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27" w:rsidRPr="00F118CF" w:rsidRDefault="00A52627" w:rsidP="00577105">
      <w:pPr>
        <w:jc w:val="center"/>
        <w:rPr>
          <w:sz w:val="32"/>
          <w:szCs w:val="32"/>
        </w:rPr>
      </w:pPr>
      <w:r w:rsidRPr="00F118CF">
        <w:rPr>
          <w:sz w:val="32"/>
          <w:szCs w:val="32"/>
        </w:rPr>
        <w:t>MYKOLO ROMERIO UNIVERSITETAS</w:t>
      </w:r>
    </w:p>
    <w:p w:rsidR="00A52627" w:rsidRPr="00F118CF" w:rsidRDefault="00A52627" w:rsidP="00577105">
      <w:pPr>
        <w:jc w:val="center"/>
        <w:rPr>
          <w:sz w:val="28"/>
          <w:szCs w:val="28"/>
        </w:rPr>
      </w:pPr>
      <w:r w:rsidRPr="00F118CF">
        <w:rPr>
          <w:sz w:val="28"/>
          <w:szCs w:val="28"/>
        </w:rPr>
        <w:t>POLITIKOS IR VADYBOS FAKULTETAS</w:t>
      </w:r>
    </w:p>
    <w:p w:rsidR="00A52627" w:rsidRPr="00F118CF" w:rsidRDefault="00A52627" w:rsidP="00577105">
      <w:pPr>
        <w:jc w:val="center"/>
      </w:pPr>
      <w:r w:rsidRPr="00F118CF">
        <w:t>POLITIKOS MOKSLŲ KATEDRA</w:t>
      </w:r>
    </w:p>
    <w:p w:rsidR="00A52627" w:rsidRPr="00F118CF" w:rsidRDefault="00A52627" w:rsidP="00577105"/>
    <w:p w:rsidR="00A52627" w:rsidRPr="00F118CF" w:rsidRDefault="00A52627" w:rsidP="00577105"/>
    <w:p w:rsidR="00A52627" w:rsidRPr="00F118CF" w:rsidRDefault="00A52627" w:rsidP="00577105"/>
    <w:p w:rsidR="00A52627" w:rsidRPr="00F118CF" w:rsidRDefault="00A52627" w:rsidP="00577105"/>
    <w:p w:rsidR="00A52627" w:rsidRPr="00F118CF" w:rsidRDefault="00A52627" w:rsidP="00577105"/>
    <w:p w:rsidR="00A52627" w:rsidRPr="00F118CF" w:rsidRDefault="00A52627" w:rsidP="00577105"/>
    <w:p w:rsidR="00A52627" w:rsidRPr="00F118CF" w:rsidRDefault="00A52627" w:rsidP="00577105">
      <w:pPr>
        <w:tabs>
          <w:tab w:val="left" w:pos="2580"/>
        </w:tabs>
        <w:jc w:val="center"/>
        <w:rPr>
          <w:sz w:val="32"/>
          <w:szCs w:val="32"/>
        </w:rPr>
      </w:pPr>
      <w:r>
        <w:rPr>
          <w:sz w:val="32"/>
          <w:szCs w:val="32"/>
        </w:rPr>
        <w:t>VAIDA KERULIENĖ</w:t>
      </w:r>
    </w:p>
    <w:p w:rsidR="00A52627" w:rsidRPr="00F118CF" w:rsidRDefault="00A52627" w:rsidP="00577105">
      <w:pPr>
        <w:tabs>
          <w:tab w:val="left" w:pos="2580"/>
        </w:tabs>
        <w:jc w:val="center"/>
        <w:rPr>
          <w:sz w:val="32"/>
          <w:szCs w:val="32"/>
        </w:rPr>
      </w:pPr>
    </w:p>
    <w:p w:rsidR="00A52627" w:rsidRPr="00F118CF" w:rsidRDefault="00A52627" w:rsidP="00577105">
      <w:pPr>
        <w:tabs>
          <w:tab w:val="left" w:pos="2580"/>
        </w:tabs>
        <w:jc w:val="center"/>
        <w:rPr>
          <w:sz w:val="32"/>
          <w:szCs w:val="32"/>
        </w:rPr>
      </w:pPr>
    </w:p>
    <w:p w:rsidR="00A52627" w:rsidRPr="00F118CF" w:rsidRDefault="00A52627" w:rsidP="00577105">
      <w:pPr>
        <w:tabs>
          <w:tab w:val="left" w:pos="2580"/>
        </w:tabs>
        <w:jc w:val="center"/>
        <w:rPr>
          <w:sz w:val="36"/>
          <w:szCs w:val="36"/>
        </w:rPr>
      </w:pPr>
      <w:r w:rsidRPr="00F118CF">
        <w:rPr>
          <w:sz w:val="36"/>
          <w:szCs w:val="36"/>
        </w:rPr>
        <w:t>LIETUVOS SVEIKATOS PROGRAMOS</w:t>
      </w:r>
    </w:p>
    <w:p w:rsidR="00A52627" w:rsidRPr="00F118CF" w:rsidRDefault="00A52627" w:rsidP="00577105">
      <w:pPr>
        <w:tabs>
          <w:tab w:val="left" w:pos="2580"/>
        </w:tabs>
        <w:jc w:val="center"/>
        <w:rPr>
          <w:sz w:val="36"/>
          <w:szCs w:val="36"/>
        </w:rPr>
      </w:pPr>
      <w:r w:rsidRPr="00F118CF">
        <w:rPr>
          <w:sz w:val="36"/>
          <w:szCs w:val="36"/>
        </w:rPr>
        <w:t xml:space="preserve">ĮGYVENDINIMAS – </w:t>
      </w:r>
      <w:r>
        <w:rPr>
          <w:sz w:val="36"/>
          <w:szCs w:val="36"/>
        </w:rPr>
        <w:t>TABAKO</w:t>
      </w:r>
      <w:r w:rsidRPr="00F118CF">
        <w:rPr>
          <w:sz w:val="36"/>
          <w:szCs w:val="36"/>
        </w:rPr>
        <w:t xml:space="preserve"> VARTOJIMO MAŽINIMO PASIEKIMŲ VERTINIMAS</w:t>
      </w:r>
    </w:p>
    <w:p w:rsidR="00A52627" w:rsidRPr="00F118CF" w:rsidRDefault="00A52627" w:rsidP="00577105">
      <w:pPr>
        <w:tabs>
          <w:tab w:val="left" w:pos="2580"/>
        </w:tabs>
        <w:jc w:val="center"/>
        <w:rPr>
          <w:sz w:val="28"/>
          <w:szCs w:val="28"/>
        </w:rPr>
      </w:pPr>
    </w:p>
    <w:p w:rsidR="00A52627" w:rsidRPr="00F118CF" w:rsidRDefault="00A52627" w:rsidP="00577105">
      <w:pPr>
        <w:tabs>
          <w:tab w:val="left" w:pos="2580"/>
        </w:tabs>
        <w:jc w:val="center"/>
        <w:rPr>
          <w:sz w:val="28"/>
          <w:szCs w:val="28"/>
        </w:rPr>
      </w:pPr>
      <w:r w:rsidRPr="00F118CF">
        <w:rPr>
          <w:sz w:val="28"/>
          <w:szCs w:val="28"/>
        </w:rPr>
        <w:t>Magistro baigiamasis darbas</w:t>
      </w:r>
    </w:p>
    <w:p w:rsidR="00A52627" w:rsidRPr="00F118CF" w:rsidRDefault="00A52627" w:rsidP="00577105">
      <w:pPr>
        <w:rPr>
          <w:sz w:val="28"/>
          <w:szCs w:val="28"/>
        </w:rPr>
      </w:pPr>
    </w:p>
    <w:p w:rsidR="00A52627" w:rsidRPr="00F118CF" w:rsidRDefault="00A52627" w:rsidP="00577105">
      <w:pPr>
        <w:rPr>
          <w:sz w:val="28"/>
          <w:szCs w:val="28"/>
        </w:rPr>
      </w:pPr>
    </w:p>
    <w:p w:rsidR="00A52627" w:rsidRPr="00F118CF" w:rsidRDefault="00A52627" w:rsidP="00577105">
      <w:pPr>
        <w:rPr>
          <w:sz w:val="28"/>
          <w:szCs w:val="28"/>
        </w:rPr>
      </w:pPr>
    </w:p>
    <w:p w:rsidR="00A52627" w:rsidRPr="00F118CF" w:rsidRDefault="00A52627" w:rsidP="00577105">
      <w:pPr>
        <w:rPr>
          <w:sz w:val="28"/>
          <w:szCs w:val="28"/>
        </w:rPr>
      </w:pPr>
    </w:p>
    <w:p w:rsidR="00A52627" w:rsidRPr="00F118CF" w:rsidRDefault="00A52627" w:rsidP="00577105">
      <w:pPr>
        <w:rPr>
          <w:sz w:val="28"/>
          <w:szCs w:val="28"/>
        </w:rPr>
      </w:pPr>
    </w:p>
    <w:p w:rsidR="00A52627" w:rsidRPr="00F118CF" w:rsidRDefault="00A52627" w:rsidP="00577105">
      <w:pPr>
        <w:rPr>
          <w:sz w:val="28"/>
          <w:szCs w:val="28"/>
        </w:rPr>
      </w:pPr>
    </w:p>
    <w:p w:rsidR="00A52627" w:rsidRPr="00F118CF" w:rsidRDefault="00A52627" w:rsidP="00577105">
      <w:pPr>
        <w:rPr>
          <w:sz w:val="28"/>
          <w:szCs w:val="28"/>
        </w:rPr>
      </w:pPr>
    </w:p>
    <w:p w:rsidR="00A52627" w:rsidRPr="00F118CF" w:rsidRDefault="00A52627" w:rsidP="00577105">
      <w:pPr>
        <w:rPr>
          <w:sz w:val="28"/>
          <w:szCs w:val="28"/>
        </w:rPr>
      </w:pPr>
    </w:p>
    <w:p w:rsidR="00A52627" w:rsidRPr="00F118CF" w:rsidRDefault="00A52627" w:rsidP="00577105">
      <w:pPr>
        <w:rPr>
          <w:sz w:val="28"/>
          <w:szCs w:val="28"/>
        </w:rPr>
      </w:pPr>
    </w:p>
    <w:p w:rsidR="00A52627" w:rsidRDefault="00A52627" w:rsidP="00577105">
      <w:pPr>
        <w:ind w:left="6480"/>
        <w:rPr>
          <w:sz w:val="28"/>
          <w:szCs w:val="28"/>
        </w:rPr>
      </w:pPr>
      <w:r>
        <w:rPr>
          <w:sz w:val="28"/>
          <w:szCs w:val="28"/>
        </w:rPr>
        <w:t>Vadovė</w:t>
      </w:r>
    </w:p>
    <w:p w:rsidR="00A52627" w:rsidRDefault="00A52627" w:rsidP="00577105">
      <w:pPr>
        <w:ind w:left="6480"/>
        <w:rPr>
          <w:sz w:val="28"/>
          <w:szCs w:val="28"/>
        </w:rPr>
      </w:pPr>
    </w:p>
    <w:p w:rsidR="00A52627" w:rsidRDefault="00A52627" w:rsidP="00577105">
      <w:pPr>
        <w:ind w:left="6480"/>
      </w:pPr>
      <w:r>
        <w:t xml:space="preserve"> asist. Irma Čaplinskienė</w:t>
      </w:r>
    </w:p>
    <w:p w:rsidR="00A52627" w:rsidRPr="003D26F2" w:rsidRDefault="00A52627" w:rsidP="00577105">
      <w:pPr>
        <w:ind w:left="6480"/>
        <w:rPr>
          <w:sz w:val="28"/>
          <w:szCs w:val="28"/>
        </w:rPr>
      </w:pPr>
    </w:p>
    <w:p w:rsidR="00A52627" w:rsidRPr="00F118CF" w:rsidRDefault="00A52627" w:rsidP="00577105">
      <w:pPr>
        <w:rPr>
          <w:sz w:val="28"/>
          <w:szCs w:val="28"/>
        </w:rPr>
      </w:pPr>
    </w:p>
    <w:p w:rsidR="00A52627" w:rsidRPr="00F67DF1" w:rsidRDefault="00A52627" w:rsidP="00577105">
      <w:pPr>
        <w:rPr>
          <w:sz w:val="28"/>
          <w:szCs w:val="28"/>
        </w:rPr>
      </w:pPr>
    </w:p>
    <w:p w:rsidR="00A52627" w:rsidRDefault="00A52627" w:rsidP="00577105">
      <w:pPr>
        <w:ind w:left="6480"/>
        <w:rPr>
          <w:sz w:val="28"/>
          <w:szCs w:val="28"/>
        </w:rPr>
      </w:pPr>
      <w:r>
        <w:rPr>
          <w:sz w:val="28"/>
          <w:szCs w:val="28"/>
        </w:rPr>
        <w:t xml:space="preserve">Konsultantė </w:t>
      </w:r>
    </w:p>
    <w:p w:rsidR="00A52627" w:rsidRDefault="00A52627" w:rsidP="00577105">
      <w:pPr>
        <w:ind w:left="6480"/>
        <w:rPr>
          <w:sz w:val="28"/>
          <w:szCs w:val="28"/>
        </w:rPr>
      </w:pPr>
    </w:p>
    <w:p w:rsidR="00A52627" w:rsidRDefault="00A52627" w:rsidP="00577105">
      <w:pPr>
        <w:ind w:left="6480"/>
      </w:pPr>
      <w:r>
        <w:t>Prof. Danguolė Jankauskienė</w:t>
      </w:r>
    </w:p>
    <w:p w:rsidR="00A52627" w:rsidRPr="003D26F2" w:rsidRDefault="00A52627" w:rsidP="00577105">
      <w:pPr>
        <w:ind w:left="6480"/>
        <w:rPr>
          <w:sz w:val="28"/>
          <w:szCs w:val="28"/>
        </w:rPr>
      </w:pPr>
    </w:p>
    <w:p w:rsidR="00A52627" w:rsidRPr="00F67DF1" w:rsidRDefault="00A52627" w:rsidP="00577105">
      <w:pPr>
        <w:rPr>
          <w:sz w:val="28"/>
          <w:szCs w:val="28"/>
        </w:rPr>
      </w:pPr>
    </w:p>
    <w:p w:rsidR="00A52627" w:rsidRPr="00F67DF1" w:rsidRDefault="00A52627" w:rsidP="00577105">
      <w:pPr>
        <w:rPr>
          <w:sz w:val="28"/>
          <w:szCs w:val="28"/>
        </w:rPr>
      </w:pPr>
    </w:p>
    <w:p w:rsidR="00A52627" w:rsidRPr="00F67DF1" w:rsidRDefault="00A52627" w:rsidP="00577105">
      <w:pPr>
        <w:rPr>
          <w:sz w:val="28"/>
          <w:szCs w:val="28"/>
        </w:rPr>
      </w:pPr>
    </w:p>
    <w:p w:rsidR="00A52627" w:rsidRPr="00F67DF1" w:rsidRDefault="00A52627" w:rsidP="00577105">
      <w:pPr>
        <w:rPr>
          <w:sz w:val="28"/>
          <w:szCs w:val="28"/>
        </w:rPr>
      </w:pPr>
    </w:p>
    <w:p w:rsidR="00A52627" w:rsidRDefault="00A52627" w:rsidP="00577105">
      <w:pPr>
        <w:rPr>
          <w:sz w:val="28"/>
          <w:szCs w:val="28"/>
        </w:rPr>
      </w:pPr>
    </w:p>
    <w:p w:rsidR="00A52627" w:rsidRPr="00F118CF" w:rsidRDefault="00A52627" w:rsidP="00577105">
      <w:pPr>
        <w:rPr>
          <w:sz w:val="28"/>
          <w:szCs w:val="28"/>
        </w:rPr>
      </w:pPr>
    </w:p>
    <w:p w:rsidR="00A52627" w:rsidRDefault="00A52627" w:rsidP="00577105">
      <w:pPr>
        <w:tabs>
          <w:tab w:val="left" w:pos="3645"/>
        </w:tabs>
        <w:jc w:val="center"/>
        <w:rPr>
          <w:sz w:val="28"/>
          <w:szCs w:val="28"/>
        </w:rPr>
      </w:pPr>
      <w:r w:rsidRPr="00F118CF">
        <w:rPr>
          <w:sz w:val="28"/>
          <w:szCs w:val="28"/>
        </w:rPr>
        <w:t>VILNIUS</w:t>
      </w:r>
    </w:p>
    <w:p w:rsidR="00A52627" w:rsidRPr="00F118CF" w:rsidRDefault="00A52627" w:rsidP="00577105">
      <w:pPr>
        <w:tabs>
          <w:tab w:val="left" w:pos="3645"/>
        </w:tabs>
        <w:jc w:val="center"/>
        <w:rPr>
          <w:sz w:val="28"/>
          <w:szCs w:val="28"/>
        </w:rPr>
      </w:pPr>
    </w:p>
    <w:p w:rsidR="00A52627" w:rsidRPr="00F118CF" w:rsidRDefault="00A52627" w:rsidP="00577105">
      <w:pPr>
        <w:tabs>
          <w:tab w:val="left" w:pos="3645"/>
        </w:tabs>
        <w:jc w:val="center"/>
        <w:rPr>
          <w:sz w:val="28"/>
          <w:szCs w:val="28"/>
        </w:rPr>
      </w:pPr>
      <w:r w:rsidRPr="00F118CF">
        <w:rPr>
          <w:sz w:val="28"/>
          <w:szCs w:val="28"/>
        </w:rPr>
        <w:t>2012</w:t>
      </w:r>
    </w:p>
    <w:p w:rsidR="00A52627" w:rsidRPr="00165F6A" w:rsidRDefault="00A52627" w:rsidP="00577105">
      <w:pPr>
        <w:tabs>
          <w:tab w:val="left" w:pos="3645"/>
        </w:tabs>
        <w:jc w:val="center"/>
        <w:rPr>
          <w:b/>
          <w:sz w:val="28"/>
          <w:szCs w:val="28"/>
        </w:rPr>
      </w:pPr>
    </w:p>
    <w:p w:rsidR="00A52627" w:rsidRPr="00D0521C" w:rsidRDefault="00A52627" w:rsidP="00577105">
      <w:pPr>
        <w:jc w:val="center"/>
        <w:rPr>
          <w:sz w:val="32"/>
          <w:szCs w:val="32"/>
        </w:rPr>
      </w:pPr>
      <w:r w:rsidRPr="00D0521C">
        <w:rPr>
          <w:sz w:val="32"/>
          <w:szCs w:val="32"/>
        </w:rPr>
        <w:t>MYKOLO ROMERIO UNIVERSITETAS</w:t>
      </w:r>
    </w:p>
    <w:p w:rsidR="00A52627" w:rsidRPr="00D0521C" w:rsidRDefault="00A52627" w:rsidP="00577105">
      <w:pPr>
        <w:jc w:val="center"/>
        <w:rPr>
          <w:sz w:val="28"/>
          <w:szCs w:val="28"/>
        </w:rPr>
      </w:pPr>
      <w:r w:rsidRPr="00D0521C">
        <w:rPr>
          <w:sz w:val="28"/>
          <w:szCs w:val="28"/>
        </w:rPr>
        <w:t>POLITIKOS IR VADYBOS FAKULTETAS</w:t>
      </w:r>
    </w:p>
    <w:p w:rsidR="00A52627" w:rsidRPr="00D0521C" w:rsidRDefault="00A52627" w:rsidP="00577105">
      <w:pPr>
        <w:jc w:val="center"/>
      </w:pPr>
      <w:r w:rsidRPr="00D0521C">
        <w:t xml:space="preserve"> POLITIKOS MOKSLŲ KATEDRA</w:t>
      </w:r>
    </w:p>
    <w:p w:rsidR="00A52627" w:rsidRPr="00D0521C" w:rsidRDefault="00A52627" w:rsidP="00577105"/>
    <w:p w:rsidR="00A52627" w:rsidRPr="00D0521C" w:rsidRDefault="00A52627" w:rsidP="00577105"/>
    <w:p w:rsidR="00A52627" w:rsidRPr="00D0521C" w:rsidRDefault="00A52627" w:rsidP="00577105"/>
    <w:p w:rsidR="00A52627" w:rsidRPr="00D0521C" w:rsidRDefault="00A52627" w:rsidP="00577105"/>
    <w:p w:rsidR="00A52627" w:rsidRPr="00D0521C" w:rsidRDefault="00A52627" w:rsidP="00577105"/>
    <w:p w:rsidR="00A52627" w:rsidRPr="00D0521C" w:rsidRDefault="00A52627" w:rsidP="00577105"/>
    <w:p w:rsidR="00A52627" w:rsidRPr="00D0521C" w:rsidRDefault="00A52627" w:rsidP="00577105">
      <w:pPr>
        <w:tabs>
          <w:tab w:val="left" w:pos="2580"/>
        </w:tabs>
        <w:jc w:val="center"/>
        <w:rPr>
          <w:sz w:val="32"/>
          <w:szCs w:val="32"/>
        </w:rPr>
      </w:pPr>
      <w:r>
        <w:rPr>
          <w:sz w:val="32"/>
          <w:szCs w:val="32"/>
        </w:rPr>
        <w:t>VAIDA KERULIENĖ</w:t>
      </w:r>
    </w:p>
    <w:p w:rsidR="00A52627" w:rsidRPr="00D0521C" w:rsidRDefault="00A52627" w:rsidP="00577105">
      <w:pPr>
        <w:tabs>
          <w:tab w:val="left" w:pos="2580"/>
        </w:tabs>
        <w:jc w:val="center"/>
        <w:rPr>
          <w:sz w:val="32"/>
          <w:szCs w:val="32"/>
        </w:rPr>
      </w:pPr>
    </w:p>
    <w:p w:rsidR="00A52627" w:rsidRPr="00D0521C" w:rsidRDefault="00A52627" w:rsidP="00577105">
      <w:pPr>
        <w:tabs>
          <w:tab w:val="left" w:pos="2580"/>
        </w:tabs>
        <w:jc w:val="center"/>
        <w:rPr>
          <w:sz w:val="32"/>
          <w:szCs w:val="32"/>
        </w:rPr>
      </w:pPr>
    </w:p>
    <w:p w:rsidR="00A52627" w:rsidRDefault="00A52627" w:rsidP="00577105">
      <w:pPr>
        <w:tabs>
          <w:tab w:val="left" w:pos="2580"/>
        </w:tabs>
        <w:jc w:val="center"/>
        <w:rPr>
          <w:sz w:val="36"/>
          <w:szCs w:val="36"/>
        </w:rPr>
      </w:pPr>
      <w:r w:rsidRPr="00D0521C">
        <w:rPr>
          <w:sz w:val="36"/>
          <w:szCs w:val="36"/>
        </w:rPr>
        <w:t xml:space="preserve">LIETUVOS SVEIKATOS PROGRAMOS ĮGYVENDINIMAS – </w:t>
      </w:r>
      <w:r>
        <w:rPr>
          <w:sz w:val="36"/>
          <w:szCs w:val="36"/>
        </w:rPr>
        <w:t>TABAKO</w:t>
      </w:r>
      <w:r w:rsidRPr="00D0521C">
        <w:rPr>
          <w:sz w:val="36"/>
          <w:szCs w:val="36"/>
        </w:rPr>
        <w:t xml:space="preserve"> VARTOJIMO MAŽINIMO PASIEKIMŲ VERTINIMAS</w:t>
      </w:r>
    </w:p>
    <w:p w:rsidR="00A52627" w:rsidRPr="00D0521C" w:rsidRDefault="00A52627" w:rsidP="00577105">
      <w:pPr>
        <w:tabs>
          <w:tab w:val="left" w:pos="2580"/>
        </w:tabs>
        <w:jc w:val="center"/>
        <w:rPr>
          <w:sz w:val="36"/>
          <w:szCs w:val="36"/>
        </w:rPr>
      </w:pPr>
    </w:p>
    <w:p w:rsidR="00A52627" w:rsidRPr="00D0521C" w:rsidRDefault="00A52627" w:rsidP="00577105">
      <w:pPr>
        <w:tabs>
          <w:tab w:val="left" w:pos="2580"/>
        </w:tabs>
        <w:jc w:val="center"/>
        <w:rPr>
          <w:sz w:val="28"/>
          <w:szCs w:val="28"/>
        </w:rPr>
      </w:pPr>
      <w:r w:rsidRPr="00D0521C">
        <w:rPr>
          <w:sz w:val="28"/>
          <w:szCs w:val="28"/>
        </w:rPr>
        <w:t>Sveikatos priežiūros įstaigų administravimo magistro baigiamasis darbas</w:t>
      </w:r>
    </w:p>
    <w:p w:rsidR="00A52627" w:rsidRPr="00D0521C" w:rsidRDefault="00A52627" w:rsidP="00577105">
      <w:pPr>
        <w:tabs>
          <w:tab w:val="left" w:pos="2580"/>
        </w:tabs>
        <w:jc w:val="center"/>
        <w:rPr>
          <w:sz w:val="28"/>
          <w:szCs w:val="28"/>
        </w:rPr>
      </w:pPr>
      <w:r w:rsidRPr="00D0521C">
        <w:rPr>
          <w:sz w:val="28"/>
          <w:szCs w:val="28"/>
        </w:rPr>
        <w:t xml:space="preserve">Studijų programa 621N71001 </w:t>
      </w:r>
    </w:p>
    <w:p w:rsidR="00A52627" w:rsidRPr="00D0521C" w:rsidRDefault="00A52627" w:rsidP="00577105">
      <w:pPr>
        <w:rPr>
          <w:sz w:val="28"/>
          <w:szCs w:val="28"/>
        </w:rPr>
      </w:pPr>
    </w:p>
    <w:p w:rsidR="00A52627" w:rsidRPr="00D0521C" w:rsidRDefault="00A52627" w:rsidP="00577105">
      <w:pPr>
        <w:tabs>
          <w:tab w:val="left" w:pos="3645"/>
        </w:tabs>
        <w:rPr>
          <w:sz w:val="28"/>
          <w:szCs w:val="28"/>
        </w:rPr>
      </w:pPr>
    </w:p>
    <w:p w:rsidR="00A52627" w:rsidRPr="00D0521C" w:rsidRDefault="00A52627" w:rsidP="00577105"/>
    <w:p w:rsidR="00A52627" w:rsidRPr="00D0521C" w:rsidRDefault="00A52627" w:rsidP="00577105">
      <w:pPr>
        <w:tabs>
          <w:tab w:val="left" w:pos="6795"/>
        </w:tabs>
        <w:ind w:left="6120"/>
      </w:pPr>
    </w:p>
    <w:p w:rsidR="00A52627" w:rsidRPr="00D0521C" w:rsidRDefault="00A52627" w:rsidP="00577105">
      <w:pPr>
        <w:tabs>
          <w:tab w:val="left" w:pos="6795"/>
        </w:tabs>
        <w:ind w:left="6120"/>
      </w:pPr>
    </w:p>
    <w:p w:rsidR="00A52627" w:rsidRPr="00D0521C" w:rsidRDefault="00A52627" w:rsidP="00292DCB">
      <w:pPr>
        <w:tabs>
          <w:tab w:val="left" w:pos="6795"/>
        </w:tabs>
      </w:pPr>
      <w:r>
        <w:t xml:space="preserve">                                                                                            Vadovė</w:t>
      </w:r>
    </w:p>
    <w:p w:rsidR="00A52627" w:rsidRPr="00D0521C" w:rsidRDefault="00A52627" w:rsidP="00577105">
      <w:pPr>
        <w:tabs>
          <w:tab w:val="left" w:pos="6795"/>
        </w:tabs>
        <w:ind w:left="6300"/>
      </w:pPr>
    </w:p>
    <w:p w:rsidR="00A52627" w:rsidRDefault="00A52627" w:rsidP="00292DCB">
      <w:pPr>
        <w:tabs>
          <w:tab w:val="left" w:pos="7020"/>
        </w:tabs>
      </w:pPr>
      <w:r>
        <w:t xml:space="preserve">                                                                                             _______ asist. Irma</w:t>
      </w:r>
      <w:r w:rsidRPr="00D0521C">
        <w:t xml:space="preserve"> Čaplinskienė</w:t>
      </w:r>
    </w:p>
    <w:p w:rsidR="00A52627" w:rsidRDefault="00A52627" w:rsidP="00577105">
      <w:pPr>
        <w:tabs>
          <w:tab w:val="left" w:pos="7020"/>
        </w:tabs>
        <w:ind w:left="6120"/>
      </w:pPr>
    </w:p>
    <w:p w:rsidR="00A52627" w:rsidRPr="00D0521C" w:rsidRDefault="00A52627" w:rsidP="00292DCB">
      <w:pPr>
        <w:tabs>
          <w:tab w:val="left" w:pos="7020"/>
        </w:tabs>
      </w:pPr>
      <w:r>
        <w:t xml:space="preserve">                                                                                             2012 03</w:t>
      </w:r>
    </w:p>
    <w:p w:rsidR="00A52627" w:rsidRDefault="00A52627" w:rsidP="00577105">
      <w:pPr>
        <w:tabs>
          <w:tab w:val="left" w:pos="6795"/>
        </w:tabs>
        <w:jc w:val="both"/>
      </w:pPr>
      <w:r w:rsidRPr="00D0521C">
        <w:t xml:space="preserve">                                                                                                         </w:t>
      </w:r>
    </w:p>
    <w:p w:rsidR="00A52627" w:rsidRDefault="00A52627" w:rsidP="00577105">
      <w:pPr>
        <w:tabs>
          <w:tab w:val="left" w:pos="6150"/>
        </w:tabs>
        <w:jc w:val="both"/>
      </w:pPr>
      <w:r>
        <w:t xml:space="preserve">                                                                                             Konsultantė</w:t>
      </w:r>
    </w:p>
    <w:p w:rsidR="00A52627" w:rsidRPr="00D0521C" w:rsidRDefault="00A52627" w:rsidP="00577105">
      <w:pPr>
        <w:tabs>
          <w:tab w:val="left" w:pos="6150"/>
        </w:tabs>
        <w:jc w:val="both"/>
      </w:pPr>
    </w:p>
    <w:p w:rsidR="00A52627" w:rsidRDefault="00A52627" w:rsidP="00577105">
      <w:pPr>
        <w:jc w:val="both"/>
      </w:pPr>
      <w:r w:rsidRPr="00D0521C">
        <w:t xml:space="preserve">                                                                                          </w:t>
      </w:r>
      <w:r>
        <w:t xml:space="preserve">   _______ prof. dr. Danguolė</w:t>
      </w:r>
      <w:r w:rsidRPr="00D0521C">
        <w:t xml:space="preserve"> Jankauskienė</w:t>
      </w:r>
    </w:p>
    <w:p w:rsidR="00A52627" w:rsidRDefault="00A52627" w:rsidP="00577105">
      <w:pPr>
        <w:ind w:left="6120"/>
        <w:jc w:val="both"/>
      </w:pPr>
    </w:p>
    <w:p w:rsidR="00A52627" w:rsidRPr="00D0521C" w:rsidRDefault="00A52627" w:rsidP="00292DCB">
      <w:pPr>
        <w:ind w:left="5184"/>
        <w:jc w:val="both"/>
      </w:pPr>
      <w:r>
        <w:t xml:space="preserve">      2012 </w:t>
      </w:r>
      <w:r w:rsidRPr="00D0521C">
        <w:t xml:space="preserve"> </w:t>
      </w:r>
    </w:p>
    <w:p w:rsidR="00A52627" w:rsidRPr="00D0521C" w:rsidRDefault="00A52627" w:rsidP="00577105">
      <w:pPr>
        <w:tabs>
          <w:tab w:val="left" w:pos="7125"/>
        </w:tabs>
      </w:pPr>
    </w:p>
    <w:p w:rsidR="00A52627" w:rsidRPr="00D0521C" w:rsidRDefault="00A52627" w:rsidP="00577105"/>
    <w:p w:rsidR="00A52627" w:rsidRPr="00D0521C" w:rsidRDefault="00A52627" w:rsidP="00577105">
      <w:pPr>
        <w:tabs>
          <w:tab w:val="left" w:pos="6120"/>
        </w:tabs>
      </w:pPr>
      <w:r w:rsidRPr="00D0521C">
        <w:t xml:space="preserve">Recenzentas                                                                 </w:t>
      </w:r>
      <w:r>
        <w:t xml:space="preserve">       </w:t>
      </w:r>
      <w:r w:rsidRPr="00D0521C">
        <w:t>Atliko</w:t>
      </w:r>
    </w:p>
    <w:p w:rsidR="00A52627" w:rsidRDefault="00A52627" w:rsidP="00577105">
      <w:pPr>
        <w:rPr>
          <w:bCs/>
        </w:rPr>
      </w:pPr>
    </w:p>
    <w:p w:rsidR="00A52627" w:rsidRDefault="00A52627" w:rsidP="00577105">
      <w:r>
        <w:rPr>
          <w:bCs/>
        </w:rPr>
        <w:t xml:space="preserve">___________                                                                      </w:t>
      </w:r>
      <w:r w:rsidRPr="00D0521C">
        <w:t xml:space="preserve">_______ </w:t>
      </w:r>
      <w:r>
        <w:rPr>
          <w:bCs/>
        </w:rPr>
        <w:t>stud.</w:t>
      </w:r>
      <w:r>
        <w:t xml:space="preserve"> V. Kerulienė</w:t>
      </w:r>
    </w:p>
    <w:p w:rsidR="00A52627" w:rsidRDefault="00A52627" w:rsidP="00577105"/>
    <w:p w:rsidR="00A52627" w:rsidRPr="00373BF8" w:rsidRDefault="00A52627" w:rsidP="00A62278">
      <w:pPr>
        <w:tabs>
          <w:tab w:val="left" w:pos="5580"/>
        </w:tabs>
        <w:rPr>
          <w:bCs/>
        </w:rPr>
      </w:pPr>
      <w:r>
        <w:t>2012                                                                                     2012 03 30</w:t>
      </w:r>
    </w:p>
    <w:p w:rsidR="00A52627" w:rsidRPr="00D0521C" w:rsidRDefault="00A52627" w:rsidP="00577105">
      <w:pPr>
        <w:tabs>
          <w:tab w:val="left" w:pos="3045"/>
        </w:tabs>
        <w:rPr>
          <w:sz w:val="28"/>
          <w:szCs w:val="28"/>
        </w:rPr>
      </w:pPr>
    </w:p>
    <w:p w:rsidR="00A52627" w:rsidRPr="00D0521C" w:rsidRDefault="00A52627" w:rsidP="00577105">
      <w:pPr>
        <w:tabs>
          <w:tab w:val="left" w:pos="3045"/>
        </w:tabs>
        <w:rPr>
          <w:sz w:val="28"/>
          <w:szCs w:val="28"/>
        </w:rPr>
      </w:pPr>
    </w:p>
    <w:p w:rsidR="00A52627" w:rsidRPr="00D0521C" w:rsidRDefault="00A52627" w:rsidP="00577105">
      <w:pPr>
        <w:tabs>
          <w:tab w:val="left" w:pos="3045"/>
        </w:tabs>
        <w:jc w:val="center"/>
        <w:rPr>
          <w:sz w:val="28"/>
          <w:szCs w:val="28"/>
        </w:rPr>
      </w:pPr>
      <w:r w:rsidRPr="00D0521C">
        <w:rPr>
          <w:sz w:val="28"/>
          <w:szCs w:val="28"/>
        </w:rPr>
        <w:t>VILNIUS</w:t>
      </w:r>
    </w:p>
    <w:p w:rsidR="00A52627" w:rsidRPr="00D0521C" w:rsidRDefault="00A52627" w:rsidP="00577105">
      <w:pPr>
        <w:tabs>
          <w:tab w:val="left" w:pos="3045"/>
        </w:tabs>
        <w:jc w:val="center"/>
        <w:rPr>
          <w:sz w:val="28"/>
          <w:szCs w:val="28"/>
        </w:rPr>
      </w:pPr>
    </w:p>
    <w:p w:rsidR="00A52627" w:rsidRDefault="00A52627" w:rsidP="00577105">
      <w:pPr>
        <w:tabs>
          <w:tab w:val="left" w:pos="3045"/>
        </w:tabs>
        <w:jc w:val="center"/>
      </w:pPr>
      <w:r w:rsidRPr="00D0521C">
        <w:rPr>
          <w:sz w:val="28"/>
          <w:szCs w:val="28"/>
        </w:rPr>
        <w:t>2012</w:t>
      </w:r>
    </w:p>
    <w:p w:rsidR="00A52627" w:rsidRDefault="00A52627" w:rsidP="00CD08CB">
      <w:pPr>
        <w:spacing w:line="360" w:lineRule="auto"/>
        <w:jc w:val="center"/>
        <w:rPr>
          <w:b/>
          <w:sz w:val="32"/>
          <w:szCs w:val="32"/>
        </w:rPr>
      </w:pPr>
      <w:r w:rsidRPr="005A39B4">
        <w:rPr>
          <w:b/>
          <w:sz w:val="32"/>
          <w:szCs w:val="32"/>
        </w:rPr>
        <w:lastRenderedPageBreak/>
        <w:t>TURINYS</w:t>
      </w:r>
      <w:r w:rsidRPr="00D83536">
        <w:rPr>
          <w:b/>
          <w:sz w:val="32"/>
          <w:szCs w:val="32"/>
        </w:rPr>
        <w:t xml:space="preserve"> </w:t>
      </w:r>
    </w:p>
    <w:p w:rsidR="00A52627" w:rsidRPr="001E753A" w:rsidRDefault="00A52627" w:rsidP="00CD08CB">
      <w:pPr>
        <w:spacing w:line="360" w:lineRule="auto"/>
        <w:jc w:val="center"/>
      </w:pPr>
    </w:p>
    <w:p w:rsidR="00A52627" w:rsidRPr="00E85391" w:rsidRDefault="00A52627" w:rsidP="001E753A">
      <w:pPr>
        <w:spacing w:line="360" w:lineRule="auto"/>
        <w:jc w:val="both"/>
      </w:pPr>
      <w:r w:rsidRPr="00E85391">
        <w:t>ĮVADAS</w:t>
      </w:r>
      <w:r>
        <w:t>...............................................................................................................................................</w:t>
      </w:r>
      <w:r w:rsidRPr="00E85391">
        <w:t>6</w:t>
      </w:r>
    </w:p>
    <w:p w:rsidR="00A52627" w:rsidRPr="00E85391" w:rsidRDefault="00A52627" w:rsidP="001E753A">
      <w:pPr>
        <w:spacing w:line="360" w:lineRule="auto"/>
        <w:jc w:val="both"/>
      </w:pPr>
      <w:r w:rsidRPr="00E85391">
        <w:t>1. PASAULINĖ TABAKO KONTROLĖS POLITIKA</w:t>
      </w:r>
      <w:r>
        <w:t>......................................................................</w:t>
      </w:r>
      <w:r w:rsidRPr="00E85391">
        <w:t>9</w:t>
      </w:r>
    </w:p>
    <w:p w:rsidR="00A52627" w:rsidRPr="00E85391" w:rsidRDefault="00A52627" w:rsidP="001E753A">
      <w:pPr>
        <w:tabs>
          <w:tab w:val="left" w:pos="4605"/>
        </w:tabs>
        <w:spacing w:line="360" w:lineRule="auto"/>
        <w:jc w:val="both"/>
      </w:pPr>
      <w:r>
        <w:t xml:space="preserve">           </w:t>
      </w:r>
      <w:r w:rsidRPr="00E85391">
        <w:t>1.1. Pasaulinės tabako vartojimo tendencijos</w:t>
      </w:r>
      <w:r>
        <w:t>............................................................................</w:t>
      </w:r>
      <w:r w:rsidRPr="00E85391">
        <w:t>9</w:t>
      </w:r>
    </w:p>
    <w:p w:rsidR="00A52627" w:rsidRPr="00E85391" w:rsidRDefault="00A52627" w:rsidP="001E753A">
      <w:pPr>
        <w:tabs>
          <w:tab w:val="left" w:pos="4605"/>
        </w:tabs>
        <w:spacing w:line="360" w:lineRule="auto"/>
        <w:jc w:val="both"/>
      </w:pPr>
      <w:r>
        <w:t xml:space="preserve">           </w:t>
      </w:r>
      <w:r w:rsidRPr="00E85391">
        <w:t>1.2. ES tabako kontrolė</w:t>
      </w:r>
      <w:r>
        <w:t>...........................................................................................................11</w:t>
      </w:r>
    </w:p>
    <w:p w:rsidR="00A52627" w:rsidRPr="00E85391" w:rsidRDefault="00A52627" w:rsidP="001E753A">
      <w:pPr>
        <w:tabs>
          <w:tab w:val="left" w:pos="4605"/>
        </w:tabs>
        <w:spacing w:line="360" w:lineRule="auto"/>
        <w:jc w:val="both"/>
      </w:pPr>
      <w:r>
        <w:t xml:space="preserve">              </w:t>
      </w:r>
      <w:r w:rsidRPr="00E85391">
        <w:t xml:space="preserve">1.2.1. Pasaulio sveikatos organizacijos tabako kontrolės pagrindų </w:t>
      </w:r>
    </w:p>
    <w:p w:rsidR="00A52627" w:rsidRPr="00E85391" w:rsidRDefault="00A52627" w:rsidP="001E753A">
      <w:pPr>
        <w:tabs>
          <w:tab w:val="left" w:pos="4605"/>
        </w:tabs>
        <w:spacing w:line="360" w:lineRule="auto"/>
        <w:jc w:val="both"/>
      </w:pPr>
      <w:r w:rsidRPr="00E85391">
        <w:t>konvencija ir jos taikymas</w:t>
      </w:r>
      <w:r>
        <w:t>..................................................................................................................</w:t>
      </w:r>
      <w:r w:rsidRPr="00E85391">
        <w:t>11</w:t>
      </w:r>
    </w:p>
    <w:p w:rsidR="00A52627" w:rsidRPr="00E85391" w:rsidRDefault="00A52627" w:rsidP="001E753A">
      <w:pPr>
        <w:spacing w:line="360" w:lineRule="auto"/>
        <w:jc w:val="both"/>
      </w:pPr>
      <w:r>
        <w:t xml:space="preserve">              </w:t>
      </w:r>
      <w:r w:rsidRPr="00E85391">
        <w:t>1.2.2. Direktyva dėl tabako produktų ir jos taikymas</w:t>
      </w:r>
      <w:r>
        <w:t>...........................................................</w:t>
      </w:r>
      <w:r w:rsidRPr="00E85391">
        <w:t>13</w:t>
      </w:r>
    </w:p>
    <w:p w:rsidR="00A52627" w:rsidRPr="00E85391" w:rsidRDefault="00A52627" w:rsidP="001E753A">
      <w:pPr>
        <w:spacing w:line="360" w:lineRule="auto"/>
        <w:jc w:val="both"/>
      </w:pPr>
      <w:r>
        <w:t xml:space="preserve">              </w:t>
      </w:r>
      <w:r w:rsidRPr="00E85391">
        <w:t>1.2.3. Direktyva dėl tabako reklamos ir jos taikymas</w:t>
      </w:r>
      <w:r>
        <w:t>..........................................................</w:t>
      </w:r>
      <w:r w:rsidRPr="00E85391">
        <w:t>14</w:t>
      </w:r>
    </w:p>
    <w:p w:rsidR="00A52627" w:rsidRPr="00E85391" w:rsidRDefault="00A52627" w:rsidP="001E753A">
      <w:pPr>
        <w:spacing w:line="360" w:lineRule="auto"/>
        <w:jc w:val="both"/>
      </w:pPr>
      <w:r w:rsidRPr="00E85391">
        <w:t>2. LIETUVOS TABAKO KONTROLĖS POLITIKA</w:t>
      </w:r>
      <w:r>
        <w:t>.......................................................................</w:t>
      </w:r>
      <w:r w:rsidRPr="00E85391">
        <w:t>16</w:t>
      </w:r>
    </w:p>
    <w:p w:rsidR="00A52627" w:rsidRPr="00E85391" w:rsidRDefault="00A52627" w:rsidP="001E753A">
      <w:pPr>
        <w:spacing w:line="360" w:lineRule="auto"/>
        <w:jc w:val="both"/>
      </w:pPr>
      <w:r>
        <w:t xml:space="preserve">           </w:t>
      </w:r>
      <w:r w:rsidRPr="00E85391">
        <w:t>2.1. Administracinė tab</w:t>
      </w:r>
      <w:r>
        <w:t>ako kontrolės politikos sistema..........................................................</w:t>
      </w:r>
      <w:r w:rsidRPr="00E85391">
        <w:t>16</w:t>
      </w:r>
    </w:p>
    <w:p w:rsidR="00A52627" w:rsidRPr="00E85391" w:rsidRDefault="00A52627" w:rsidP="001E753A">
      <w:pPr>
        <w:spacing w:line="360" w:lineRule="auto"/>
        <w:jc w:val="both"/>
      </w:pPr>
      <w:r>
        <w:t xml:space="preserve">              </w:t>
      </w:r>
      <w:r w:rsidRPr="00E85391">
        <w:t>2.1.1. Lietuvos Respublikos Tabako kontrolės įstatymas</w:t>
      </w:r>
      <w:r>
        <w:t>....................................................</w:t>
      </w:r>
      <w:r w:rsidRPr="00E85391">
        <w:t>16</w:t>
      </w:r>
    </w:p>
    <w:p w:rsidR="00A52627" w:rsidRPr="00E85391" w:rsidRDefault="00A52627" w:rsidP="001E753A">
      <w:pPr>
        <w:spacing w:line="360" w:lineRule="auto"/>
        <w:jc w:val="both"/>
      </w:pPr>
      <w:r>
        <w:t xml:space="preserve">              </w:t>
      </w:r>
      <w:r w:rsidRPr="00E85391">
        <w:t>2.1.2. Lietuvos sveikatos programa ir jos įgyvendinimas</w:t>
      </w:r>
      <w:r>
        <w:t>....................................................</w:t>
      </w:r>
      <w:r w:rsidRPr="00E85391">
        <w:t>18</w:t>
      </w:r>
    </w:p>
    <w:p w:rsidR="00A52627" w:rsidRPr="00E85391" w:rsidRDefault="00A52627" w:rsidP="001E753A">
      <w:pPr>
        <w:spacing w:line="360" w:lineRule="auto"/>
        <w:jc w:val="both"/>
      </w:pPr>
      <w:r>
        <w:t xml:space="preserve">              </w:t>
      </w:r>
      <w:r w:rsidRPr="00E85391">
        <w:t>2.1.3. Valstybės tabako kontrolės programa ir jos įgyvendinimas</w:t>
      </w:r>
      <w:r>
        <w:t>.......................................</w:t>
      </w:r>
      <w:r w:rsidRPr="00E85391">
        <w:t>20</w:t>
      </w:r>
    </w:p>
    <w:p w:rsidR="00A52627" w:rsidRPr="00E85391" w:rsidRDefault="00A52627" w:rsidP="001E753A">
      <w:pPr>
        <w:spacing w:line="360" w:lineRule="auto"/>
        <w:jc w:val="both"/>
      </w:pPr>
      <w:r>
        <w:t xml:space="preserve">           </w:t>
      </w:r>
      <w:r w:rsidRPr="00E85391">
        <w:t>2.2. Tabako reklamos ir rėmimo draudimas</w:t>
      </w:r>
      <w:r>
        <w:t>............................................................................</w:t>
      </w:r>
      <w:r w:rsidRPr="00E85391">
        <w:t>22</w:t>
      </w:r>
    </w:p>
    <w:p w:rsidR="00A52627" w:rsidRPr="00E85391" w:rsidRDefault="00A52627" w:rsidP="001E753A">
      <w:pPr>
        <w:spacing w:line="360" w:lineRule="auto"/>
        <w:jc w:val="both"/>
      </w:pPr>
      <w:r>
        <w:t xml:space="preserve">           </w:t>
      </w:r>
      <w:r w:rsidRPr="00E85391">
        <w:t>2.3. Draudimas rūkyti viešojo maitinimo įstaigose</w:t>
      </w:r>
      <w:r>
        <w:t>.................................................................</w:t>
      </w:r>
      <w:r w:rsidRPr="00E85391">
        <w:t>24</w:t>
      </w:r>
    </w:p>
    <w:p w:rsidR="00A52627" w:rsidRPr="00E85391" w:rsidRDefault="00A52627" w:rsidP="001E753A">
      <w:pPr>
        <w:spacing w:line="360" w:lineRule="auto"/>
        <w:jc w:val="both"/>
      </w:pPr>
      <w:r>
        <w:t xml:space="preserve">           </w:t>
      </w:r>
      <w:r w:rsidRPr="00E85391">
        <w:t>2.4. Tabako akcizų didinimas</w:t>
      </w:r>
      <w:r>
        <w:t>..................................................................................................</w:t>
      </w:r>
      <w:r w:rsidRPr="00E85391">
        <w:t>25</w:t>
      </w:r>
    </w:p>
    <w:p w:rsidR="00A52627" w:rsidRPr="00E85391" w:rsidRDefault="00A52627" w:rsidP="001E753A">
      <w:pPr>
        <w:spacing w:line="360" w:lineRule="auto"/>
        <w:jc w:val="both"/>
      </w:pPr>
      <w:r>
        <w:t xml:space="preserve">           </w:t>
      </w:r>
      <w:r w:rsidRPr="00E85391">
        <w:t>2.5. Draudimas pardavinėti po vieną cigaretę</w:t>
      </w:r>
      <w:r>
        <w:t>.........................................................................</w:t>
      </w:r>
      <w:r w:rsidRPr="00E85391">
        <w:t>27</w:t>
      </w:r>
    </w:p>
    <w:p w:rsidR="00A52627" w:rsidRPr="00E85391" w:rsidRDefault="00A52627" w:rsidP="001E753A">
      <w:pPr>
        <w:spacing w:line="360" w:lineRule="auto"/>
        <w:jc w:val="both"/>
      </w:pPr>
      <w:r w:rsidRPr="00E85391">
        <w:t>3. TABAKO VARTOJIMO DINAMIKA LIETUVOJE</w:t>
      </w:r>
      <w:r>
        <w:t>...................................................................</w:t>
      </w:r>
      <w:r w:rsidRPr="00E85391">
        <w:t>28</w:t>
      </w:r>
    </w:p>
    <w:p w:rsidR="00A52627" w:rsidRPr="00E85391" w:rsidRDefault="00A52627" w:rsidP="001E753A">
      <w:pPr>
        <w:spacing w:line="360" w:lineRule="auto"/>
        <w:jc w:val="both"/>
      </w:pPr>
      <w:r>
        <w:t xml:space="preserve">           </w:t>
      </w:r>
      <w:r w:rsidRPr="00E85391">
        <w:t>3.1. Tabako vartojimo paplitimas tarp suaugusiųjų</w:t>
      </w:r>
      <w:r>
        <w:t>.................................................................</w:t>
      </w:r>
      <w:r w:rsidRPr="00E85391">
        <w:t>28</w:t>
      </w:r>
    </w:p>
    <w:p w:rsidR="00A52627" w:rsidRPr="00E85391" w:rsidRDefault="00A52627" w:rsidP="001E753A">
      <w:pPr>
        <w:spacing w:line="360" w:lineRule="auto"/>
        <w:jc w:val="both"/>
      </w:pPr>
      <w:r>
        <w:t xml:space="preserve">           </w:t>
      </w:r>
      <w:r w:rsidRPr="00E85391">
        <w:t>3.2. Tabako vartojimo paplitimas jaunimo tarpe</w:t>
      </w:r>
      <w:r>
        <w:t>.....................................................................</w:t>
      </w:r>
      <w:r w:rsidRPr="00E85391">
        <w:t>32</w:t>
      </w:r>
    </w:p>
    <w:p w:rsidR="00A52627" w:rsidRPr="00E85391" w:rsidRDefault="00A52627" w:rsidP="001E753A">
      <w:pPr>
        <w:spacing w:line="360" w:lineRule="auto"/>
        <w:jc w:val="both"/>
      </w:pPr>
      <w:r>
        <w:t xml:space="preserve">           </w:t>
      </w:r>
      <w:r w:rsidRPr="00E85391">
        <w:t>3.3. Tabako vartojimo įtaka sveikatai ir mirtingumui</w:t>
      </w:r>
      <w:r>
        <w:t>.............................................................</w:t>
      </w:r>
      <w:r w:rsidRPr="00E85391">
        <w:t>34</w:t>
      </w:r>
    </w:p>
    <w:p w:rsidR="00A52627" w:rsidRDefault="00A52627" w:rsidP="001E753A">
      <w:pPr>
        <w:spacing w:line="360" w:lineRule="auto"/>
        <w:jc w:val="both"/>
      </w:pPr>
      <w:r w:rsidRPr="00E85391">
        <w:t>4. TABAKO VARTOJIMO MAŽINIMO PASIEKIMŲ</w:t>
      </w:r>
      <w:r>
        <w:t xml:space="preserve"> </w:t>
      </w:r>
    </w:p>
    <w:p w:rsidR="00A52627" w:rsidRPr="00E85391" w:rsidRDefault="00A52627" w:rsidP="001E753A">
      <w:pPr>
        <w:spacing w:line="360" w:lineRule="auto"/>
        <w:jc w:val="both"/>
      </w:pPr>
      <w:r>
        <w:t>EMPIRINIS KOKYBINIS</w:t>
      </w:r>
      <w:r w:rsidRPr="00E85391">
        <w:t xml:space="preserve"> TYRIMAS</w:t>
      </w:r>
      <w:r>
        <w:t>..............................................................................................</w:t>
      </w:r>
      <w:r w:rsidRPr="00E85391">
        <w:t>38</w:t>
      </w:r>
    </w:p>
    <w:p w:rsidR="00A52627" w:rsidRPr="00E85391" w:rsidRDefault="00A52627" w:rsidP="001E753A">
      <w:pPr>
        <w:spacing w:line="360" w:lineRule="auto"/>
        <w:jc w:val="both"/>
      </w:pPr>
      <w:r w:rsidRPr="00E85391">
        <w:t>IŠVADOS</w:t>
      </w:r>
      <w:r>
        <w:t>...........................................................................................................................................</w:t>
      </w:r>
      <w:r w:rsidRPr="00E85391">
        <w:t>54</w:t>
      </w:r>
    </w:p>
    <w:p w:rsidR="00A52627" w:rsidRPr="00E85391" w:rsidRDefault="00A52627" w:rsidP="001E753A">
      <w:pPr>
        <w:spacing w:line="360" w:lineRule="auto"/>
        <w:jc w:val="both"/>
      </w:pPr>
      <w:r w:rsidRPr="00E85391">
        <w:t>REKOMENDACIJOS</w:t>
      </w:r>
      <w:r>
        <w:t>........................................................................................................................</w:t>
      </w:r>
      <w:r w:rsidRPr="00E85391">
        <w:t>55</w:t>
      </w:r>
    </w:p>
    <w:p w:rsidR="00A52627" w:rsidRPr="00E85391" w:rsidRDefault="00A52627" w:rsidP="001E753A">
      <w:pPr>
        <w:spacing w:line="360" w:lineRule="auto"/>
        <w:jc w:val="both"/>
      </w:pPr>
      <w:r w:rsidRPr="00E85391">
        <w:t>LITERATŪRA</w:t>
      </w:r>
      <w:r>
        <w:t>...................................................................................................................................</w:t>
      </w:r>
      <w:r w:rsidRPr="00E85391">
        <w:t>56</w:t>
      </w:r>
    </w:p>
    <w:p w:rsidR="00A52627" w:rsidRPr="00E85391" w:rsidRDefault="00A52627" w:rsidP="001E753A">
      <w:pPr>
        <w:spacing w:line="360" w:lineRule="auto"/>
        <w:jc w:val="both"/>
      </w:pPr>
      <w:r w:rsidRPr="00E85391">
        <w:t>ANOTACIJA LIETUVIŲ IR ANGLŲ KALBOMIS</w:t>
      </w:r>
      <w:r>
        <w:t>........................................................................</w:t>
      </w:r>
      <w:r w:rsidRPr="00E85391">
        <w:t>61</w:t>
      </w:r>
    </w:p>
    <w:p w:rsidR="00A52627" w:rsidRPr="00E85391" w:rsidRDefault="00A52627" w:rsidP="001E753A">
      <w:pPr>
        <w:spacing w:line="360" w:lineRule="auto"/>
        <w:jc w:val="both"/>
        <w:rPr>
          <w:color w:val="000000"/>
        </w:rPr>
      </w:pPr>
      <w:r w:rsidRPr="00E85391">
        <w:rPr>
          <w:color w:val="000000"/>
        </w:rPr>
        <w:t>SANTRAUKA</w:t>
      </w:r>
      <w:r>
        <w:rPr>
          <w:color w:val="000000"/>
        </w:rPr>
        <w:t>...................................................................................................................................</w:t>
      </w:r>
      <w:r w:rsidRPr="00E85391">
        <w:rPr>
          <w:color w:val="000000"/>
        </w:rPr>
        <w:t>62</w:t>
      </w:r>
    </w:p>
    <w:p w:rsidR="00A52627" w:rsidRPr="00E85391" w:rsidRDefault="00A52627" w:rsidP="001E753A">
      <w:pPr>
        <w:spacing w:line="360" w:lineRule="auto"/>
        <w:jc w:val="both"/>
        <w:rPr>
          <w:color w:val="000000"/>
        </w:rPr>
      </w:pPr>
      <w:r w:rsidRPr="00E85391">
        <w:rPr>
          <w:color w:val="000000"/>
        </w:rPr>
        <w:t>SUMMARY</w:t>
      </w:r>
      <w:r>
        <w:rPr>
          <w:color w:val="000000"/>
        </w:rPr>
        <w:t>.......................................................................................................................................</w:t>
      </w:r>
      <w:r w:rsidRPr="00E85391">
        <w:rPr>
          <w:color w:val="000000"/>
        </w:rPr>
        <w:t>63</w:t>
      </w:r>
    </w:p>
    <w:p w:rsidR="00A52627" w:rsidRPr="00E85391" w:rsidRDefault="00A52627" w:rsidP="001E753A">
      <w:pPr>
        <w:spacing w:line="360" w:lineRule="auto"/>
        <w:jc w:val="both"/>
        <w:rPr>
          <w:color w:val="000000"/>
        </w:rPr>
      </w:pPr>
      <w:r w:rsidRPr="00E85391">
        <w:rPr>
          <w:color w:val="000000"/>
        </w:rPr>
        <w:t>PRIEDAI</w:t>
      </w:r>
      <w:r>
        <w:rPr>
          <w:color w:val="000000"/>
        </w:rPr>
        <w:t>............................................................................................................................................</w:t>
      </w:r>
      <w:r w:rsidRPr="00E85391">
        <w:rPr>
          <w:color w:val="000000"/>
        </w:rPr>
        <w:t>64</w:t>
      </w:r>
    </w:p>
    <w:p w:rsidR="00A52627" w:rsidRDefault="00A52627" w:rsidP="001E753A">
      <w:pPr>
        <w:spacing w:line="360" w:lineRule="auto"/>
      </w:pPr>
    </w:p>
    <w:p w:rsidR="00A52627" w:rsidRDefault="00A52627" w:rsidP="006E6205">
      <w:pPr>
        <w:rPr>
          <w:b/>
        </w:rPr>
      </w:pPr>
    </w:p>
    <w:p w:rsidR="00A52627" w:rsidRDefault="00A52627" w:rsidP="006E6205"/>
    <w:p w:rsidR="00A52627" w:rsidRDefault="00A52627" w:rsidP="006E6205">
      <w:pPr>
        <w:spacing w:line="360" w:lineRule="auto"/>
        <w:jc w:val="center"/>
        <w:rPr>
          <w:b/>
          <w:sz w:val="32"/>
          <w:szCs w:val="32"/>
        </w:rPr>
      </w:pPr>
      <w:r>
        <w:rPr>
          <w:b/>
          <w:sz w:val="32"/>
          <w:szCs w:val="32"/>
        </w:rPr>
        <w:lastRenderedPageBreak/>
        <w:t>LENTELĖS</w:t>
      </w:r>
    </w:p>
    <w:p w:rsidR="00A52627" w:rsidRDefault="00A52627" w:rsidP="006E6205"/>
    <w:p w:rsidR="00A52627" w:rsidRPr="007C266F" w:rsidRDefault="00A52627" w:rsidP="000D1693">
      <w:pPr>
        <w:spacing w:line="360" w:lineRule="auto"/>
        <w:jc w:val="both"/>
        <w:rPr>
          <w:rStyle w:val="Grietas"/>
          <w:b w:val="0"/>
          <w:bCs w:val="0"/>
        </w:rPr>
      </w:pPr>
      <w:r w:rsidRPr="0065584A">
        <w:t xml:space="preserve">1 lentelė. </w:t>
      </w:r>
      <w:r w:rsidRPr="007C266F">
        <w:rPr>
          <w:rStyle w:val="Grietas"/>
          <w:b w:val="0"/>
          <w:bCs w:val="0"/>
        </w:rPr>
        <w:t>Į</w:t>
      </w:r>
      <w:r>
        <w:rPr>
          <w:rStyle w:val="Grietas"/>
          <w:b w:val="0"/>
          <w:bCs w:val="0"/>
        </w:rPr>
        <w:t>staigos, padedančios įgyvendinti</w:t>
      </w:r>
      <w:r w:rsidRPr="007C266F">
        <w:rPr>
          <w:rStyle w:val="Grietas"/>
          <w:b w:val="0"/>
          <w:bCs w:val="0"/>
        </w:rPr>
        <w:t xml:space="preserve"> </w:t>
      </w:r>
      <w:r>
        <w:rPr>
          <w:rStyle w:val="Grietas"/>
          <w:b w:val="0"/>
          <w:bCs w:val="0"/>
        </w:rPr>
        <w:t xml:space="preserve">tabako vartojimo mažinimo </w:t>
      </w:r>
      <w:r w:rsidRPr="007C266F">
        <w:rPr>
          <w:rStyle w:val="Grietas"/>
          <w:b w:val="0"/>
          <w:bCs w:val="0"/>
        </w:rPr>
        <w:t>tikslus</w:t>
      </w:r>
      <w:r>
        <w:rPr>
          <w:rStyle w:val="Grietas"/>
          <w:b w:val="0"/>
          <w:bCs w:val="0"/>
        </w:rPr>
        <w:t>..............................19</w:t>
      </w:r>
      <w:r w:rsidRPr="007C266F">
        <w:rPr>
          <w:rStyle w:val="Grietas"/>
          <w:b w:val="0"/>
          <w:bCs w:val="0"/>
        </w:rPr>
        <w:t xml:space="preserve"> </w:t>
      </w:r>
    </w:p>
    <w:p w:rsidR="00A52627" w:rsidRPr="0065584A" w:rsidRDefault="00A52627" w:rsidP="000D1693">
      <w:pPr>
        <w:spacing w:line="360" w:lineRule="auto"/>
        <w:jc w:val="both"/>
      </w:pPr>
      <w:r w:rsidRPr="0065584A">
        <w:t>2 lentelė. Lietuvos moterų rūkymo pokyčiai 1994-2008 m.</w:t>
      </w:r>
      <w:r>
        <w:t>..............................................................28</w:t>
      </w:r>
    </w:p>
    <w:p w:rsidR="00A52627" w:rsidRDefault="00A52627" w:rsidP="000D1693">
      <w:pPr>
        <w:spacing w:line="360" w:lineRule="auto"/>
        <w:jc w:val="both"/>
      </w:pPr>
      <w:r w:rsidRPr="0065584A">
        <w:t>3 lentelė. Lietuvos vyrų rūkymo pokyčiai 1994-2008 m.</w:t>
      </w:r>
      <w:r>
        <w:t>..................................................................30</w:t>
      </w:r>
    </w:p>
    <w:p w:rsidR="00A52627" w:rsidRDefault="00A52627" w:rsidP="000D1693">
      <w:pPr>
        <w:spacing w:line="360" w:lineRule="auto"/>
        <w:jc w:val="both"/>
      </w:pPr>
      <w:r>
        <w:t xml:space="preserve">4 lentelė. Kokybinės </w:t>
      </w:r>
      <w:r w:rsidRPr="006551AD">
        <w:t>turinio analizės</w:t>
      </w:r>
      <w:r>
        <w:t xml:space="preserve"> –</w:t>
      </w:r>
      <w:r w:rsidRPr="006551AD">
        <w:t xml:space="preserve"> kaip tyrimo procedūros </w:t>
      </w:r>
      <w:r>
        <w:t xml:space="preserve">– </w:t>
      </w:r>
      <w:r w:rsidRPr="006551AD">
        <w:t>aspektai</w:t>
      </w:r>
      <w:r>
        <w:t>.......................................39</w:t>
      </w:r>
    </w:p>
    <w:p w:rsidR="00A52627" w:rsidRDefault="00A52627" w:rsidP="000D1693">
      <w:pPr>
        <w:spacing w:line="360" w:lineRule="auto"/>
        <w:jc w:val="both"/>
      </w:pPr>
      <w:r>
        <w:t>5 lentelė</w:t>
      </w:r>
      <w:r w:rsidRPr="00B90CB2">
        <w:t>. Tiriamųjų charakteristika</w:t>
      </w:r>
      <w:r>
        <w:t>....................................................................................................40</w:t>
      </w:r>
    </w:p>
    <w:p w:rsidR="00A52627" w:rsidRDefault="00A52627" w:rsidP="000D1693">
      <w:pPr>
        <w:spacing w:line="360" w:lineRule="auto"/>
        <w:jc w:val="both"/>
      </w:pPr>
      <w:r>
        <w:t>6</w:t>
      </w:r>
      <w:r w:rsidRPr="00877ED2">
        <w:t xml:space="preserve"> lentelė. Tyrimo eigos etapai</w:t>
      </w:r>
      <w:r>
        <w:t>............................................................................................................41</w:t>
      </w:r>
    </w:p>
    <w:p w:rsidR="00A52627" w:rsidRDefault="00A52627" w:rsidP="000D1693">
      <w:pPr>
        <w:spacing w:line="360" w:lineRule="auto"/>
        <w:jc w:val="both"/>
      </w:pPr>
      <w:r w:rsidRPr="004F30F7">
        <w:t>7 lentelė. Sunkumai, su kuriais tenka susidurti</w:t>
      </w:r>
      <w:r>
        <w:t>,</w:t>
      </w:r>
      <w:r w:rsidRPr="004F30F7">
        <w:t xml:space="preserve"> įgyvendint tabako </w:t>
      </w:r>
    </w:p>
    <w:p w:rsidR="00A52627" w:rsidRDefault="00A52627" w:rsidP="000D1693">
      <w:pPr>
        <w:spacing w:line="360" w:lineRule="auto"/>
        <w:jc w:val="both"/>
      </w:pPr>
      <w:r w:rsidRPr="004F30F7">
        <w:t>vartojimo mažinimo prevenciją</w:t>
      </w:r>
      <w:r>
        <w:t>..........................................................................................................45</w:t>
      </w:r>
    </w:p>
    <w:p w:rsidR="00A52627" w:rsidRDefault="00A52627" w:rsidP="000D1693">
      <w:pPr>
        <w:spacing w:line="360" w:lineRule="auto"/>
        <w:jc w:val="both"/>
      </w:pPr>
      <w:r w:rsidRPr="00A45ACF">
        <w:t>8 lentelė. Moterų ir mokinių socialinė grupė</w:t>
      </w:r>
      <w:r>
        <w:t xml:space="preserve"> kaip </w:t>
      </w:r>
      <w:r w:rsidRPr="00A45ACF">
        <w:t>daugiausiai vartojanti tabako gaminių</w:t>
      </w:r>
      <w:r>
        <w:t>................47</w:t>
      </w:r>
    </w:p>
    <w:p w:rsidR="00A52627" w:rsidRDefault="00A52627" w:rsidP="000D1693">
      <w:pPr>
        <w:spacing w:line="360" w:lineRule="auto"/>
        <w:jc w:val="both"/>
      </w:pPr>
      <w:r w:rsidRPr="00C02681">
        <w:t>9 lentelė. Farmacijos įstaigų indėlis</w:t>
      </w:r>
      <w:r>
        <w:t>, įgyvendinant tabako vartojimo programą................................50</w:t>
      </w:r>
    </w:p>
    <w:p w:rsidR="00A52627" w:rsidRDefault="00A52627" w:rsidP="000D1693">
      <w:pPr>
        <w:spacing w:line="360" w:lineRule="auto"/>
        <w:jc w:val="both"/>
      </w:pPr>
      <w:r>
        <w:t xml:space="preserve">10 lentelė. </w:t>
      </w:r>
      <w:r w:rsidRPr="003E132B">
        <w:t>NVO indėlis</w:t>
      </w:r>
      <w:r>
        <w:t>, mažinant  tabako vartojimą........................................................................51</w:t>
      </w:r>
    </w:p>
    <w:p w:rsidR="00A52627" w:rsidRDefault="00A52627" w:rsidP="000D1693">
      <w:pPr>
        <w:spacing w:line="360" w:lineRule="auto"/>
        <w:jc w:val="both"/>
      </w:pPr>
      <w:r w:rsidRPr="00BC2FDD">
        <w:t>11 lentelė.</w:t>
      </w:r>
      <w:r>
        <w:t xml:space="preserve"> Reikalingi veiksniai, siekiant sumažinti tabako vartojimą...............................................52</w:t>
      </w:r>
    </w:p>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 w:rsidR="00A52627" w:rsidRDefault="00A52627" w:rsidP="006E6205">
      <w:pPr>
        <w:spacing w:line="360" w:lineRule="auto"/>
        <w:jc w:val="center"/>
        <w:rPr>
          <w:b/>
          <w:sz w:val="32"/>
          <w:szCs w:val="32"/>
        </w:rPr>
      </w:pPr>
      <w:r>
        <w:rPr>
          <w:b/>
          <w:sz w:val="32"/>
          <w:szCs w:val="32"/>
        </w:rPr>
        <w:lastRenderedPageBreak/>
        <w:t>PAVEIKSLAI</w:t>
      </w:r>
    </w:p>
    <w:p w:rsidR="00A52627" w:rsidRDefault="00A52627" w:rsidP="00047F2D"/>
    <w:p w:rsidR="00A52627" w:rsidRPr="0065584A" w:rsidRDefault="00A52627" w:rsidP="009226FA">
      <w:pPr>
        <w:pStyle w:val="Puslapioinaostekstas"/>
        <w:spacing w:line="360" w:lineRule="auto"/>
        <w:jc w:val="both"/>
        <w:rPr>
          <w:sz w:val="24"/>
          <w:szCs w:val="24"/>
        </w:rPr>
      </w:pPr>
      <w:r w:rsidRPr="0065584A">
        <w:rPr>
          <w:sz w:val="24"/>
          <w:szCs w:val="24"/>
        </w:rPr>
        <w:t>1 pav. Šalys, kuriose labiausiai paplitęs rūkymas</w:t>
      </w:r>
      <w:r>
        <w:rPr>
          <w:sz w:val="24"/>
          <w:szCs w:val="24"/>
        </w:rPr>
        <w:t>................................................................................9</w:t>
      </w:r>
    </w:p>
    <w:p w:rsidR="00A52627" w:rsidRPr="0065584A" w:rsidRDefault="00A52627" w:rsidP="009226FA">
      <w:pPr>
        <w:tabs>
          <w:tab w:val="left" w:pos="2745"/>
        </w:tabs>
        <w:spacing w:line="360" w:lineRule="auto"/>
        <w:jc w:val="both"/>
      </w:pPr>
      <w:r w:rsidRPr="0065584A">
        <w:t>2 pav. Rūkančių skaičiaus kitimas</w:t>
      </w:r>
      <w:r>
        <w:t>,</w:t>
      </w:r>
      <w:r w:rsidRPr="0065584A">
        <w:t xml:space="preserve"> uždraudus reklamą</w:t>
      </w:r>
      <w:r>
        <w:t>.....................................................................23</w:t>
      </w:r>
    </w:p>
    <w:p w:rsidR="00A52627" w:rsidRPr="0065584A" w:rsidRDefault="00A52627" w:rsidP="009226FA">
      <w:pPr>
        <w:spacing w:line="360" w:lineRule="auto"/>
        <w:jc w:val="both"/>
      </w:pPr>
      <w:r w:rsidRPr="0065584A">
        <w:t>3 pav.</w:t>
      </w:r>
      <w:r>
        <w:t xml:space="preserve"> </w:t>
      </w:r>
      <w:r w:rsidRPr="001428D8">
        <w:t>Draudimo rūkyti įvedimo įtaka viešojo maitinimo įstaigos lankytojams</w:t>
      </w:r>
      <w:r>
        <w:t>................................24</w:t>
      </w:r>
    </w:p>
    <w:p w:rsidR="00A52627" w:rsidRPr="0065584A" w:rsidRDefault="00A52627" w:rsidP="009226FA">
      <w:pPr>
        <w:spacing w:line="360" w:lineRule="auto"/>
        <w:jc w:val="both"/>
      </w:pPr>
      <w:r w:rsidRPr="0065584A">
        <w:t>4 pav. Rūkančiųjų skaičiaus kitimas 2002-2004 m</w:t>
      </w:r>
      <w:r>
        <w:t>............................................................................26</w:t>
      </w:r>
    </w:p>
    <w:p w:rsidR="00A52627" w:rsidRPr="0065584A" w:rsidRDefault="00A52627" w:rsidP="009226FA">
      <w:pPr>
        <w:spacing w:line="360" w:lineRule="auto"/>
        <w:jc w:val="both"/>
      </w:pPr>
      <w:r w:rsidRPr="0065584A">
        <w:t>5 pav. Rūkančiųjų skaičiaus kitimas 2007-2009 m</w:t>
      </w:r>
      <w:r>
        <w:t>............................................................................26</w:t>
      </w:r>
      <w:r w:rsidRPr="0065584A">
        <w:t xml:space="preserve"> </w:t>
      </w:r>
    </w:p>
    <w:p w:rsidR="00A52627" w:rsidRPr="0065584A" w:rsidRDefault="00A52627" w:rsidP="009226FA">
      <w:pPr>
        <w:spacing w:line="360" w:lineRule="auto"/>
        <w:jc w:val="both"/>
      </w:pPr>
      <w:r w:rsidRPr="0065584A">
        <w:t>6 pav. Rūkančių paauglių skaičiaus kitimas</w:t>
      </w:r>
      <w:r>
        <w:t xml:space="preserve">, priėmus </w:t>
      </w:r>
      <w:r w:rsidRPr="0065584A">
        <w:t>draudimą pardavinėti po vieną cigaretę</w:t>
      </w:r>
      <w:r>
        <w:t>.........27</w:t>
      </w:r>
    </w:p>
    <w:p w:rsidR="00A52627" w:rsidRPr="0065584A" w:rsidRDefault="00A52627" w:rsidP="009226FA">
      <w:pPr>
        <w:pStyle w:val="prastasistinklapis"/>
        <w:spacing w:before="0" w:beforeAutospacing="0" w:after="0" w:afterAutospacing="0" w:line="360" w:lineRule="auto"/>
        <w:jc w:val="both"/>
      </w:pPr>
      <w:r w:rsidRPr="0065584A">
        <w:t>7 pav. Reguliar</w:t>
      </w:r>
      <w:r>
        <w:t>a</w:t>
      </w:r>
      <w:r w:rsidRPr="0065584A">
        <w:t>us rūkymo paplitimas tarp 20-64 m. amžiaus Lietuvos moterų 1994-2010</w:t>
      </w:r>
      <w:r>
        <w:t xml:space="preserve"> m.........29</w:t>
      </w:r>
      <w:r w:rsidRPr="0065584A">
        <w:t xml:space="preserve"> </w:t>
      </w:r>
    </w:p>
    <w:p w:rsidR="00A52627" w:rsidRPr="0065584A" w:rsidRDefault="00A52627" w:rsidP="009226FA">
      <w:pPr>
        <w:pStyle w:val="prastasistinklapis"/>
        <w:spacing w:before="0" w:beforeAutospacing="0" w:after="0" w:afterAutospacing="0" w:line="360" w:lineRule="auto"/>
        <w:jc w:val="both"/>
      </w:pPr>
      <w:r w:rsidRPr="0065584A">
        <w:t>8 pav. Reguliar</w:t>
      </w:r>
      <w:r>
        <w:t>a</w:t>
      </w:r>
      <w:r w:rsidRPr="0065584A">
        <w:t>us rūkymo paplitimas tarp 20-64 m. amžiaus Lietuvos vyrų 1994-2010</w:t>
      </w:r>
      <w:r>
        <w:t xml:space="preserve"> m.............31</w:t>
      </w:r>
      <w:r w:rsidRPr="0065584A">
        <w:t xml:space="preserve"> </w:t>
      </w:r>
    </w:p>
    <w:p w:rsidR="00A52627" w:rsidRPr="0065584A" w:rsidRDefault="00A52627" w:rsidP="009226FA">
      <w:pPr>
        <w:spacing w:line="360" w:lineRule="auto"/>
        <w:jc w:val="both"/>
      </w:pPr>
      <w:r w:rsidRPr="0065584A">
        <w:t xml:space="preserve">9 pav. 11-15 m. amžiaus </w:t>
      </w:r>
      <w:r>
        <w:t>r</w:t>
      </w:r>
      <w:r w:rsidRPr="0065584A">
        <w:t>ūkančiųjų mergaičių paplitimas Lietuvoje 1992-2010</w:t>
      </w:r>
      <w:r>
        <w:t xml:space="preserve"> m.........................32</w:t>
      </w:r>
    </w:p>
    <w:p w:rsidR="00A52627" w:rsidRPr="0065584A" w:rsidRDefault="00A52627" w:rsidP="009226FA">
      <w:pPr>
        <w:spacing w:line="360" w:lineRule="auto"/>
        <w:jc w:val="both"/>
      </w:pPr>
      <w:r w:rsidRPr="0065584A">
        <w:t xml:space="preserve">10 pav. 11-15 m. amžiaus </w:t>
      </w:r>
      <w:r>
        <w:t>r</w:t>
      </w:r>
      <w:r w:rsidRPr="0065584A">
        <w:t>ūkančiųjų berniukų paplitimas Lietuvoje 1992-2010</w:t>
      </w:r>
      <w:r>
        <w:t xml:space="preserve"> m.........................33</w:t>
      </w:r>
    </w:p>
    <w:p w:rsidR="00A52627" w:rsidRPr="0065584A" w:rsidRDefault="00A52627" w:rsidP="009226FA">
      <w:pPr>
        <w:pStyle w:val="prastasistinklapis"/>
        <w:spacing w:before="0" w:beforeAutospacing="0" w:after="0" w:afterAutospacing="0" w:line="360" w:lineRule="auto"/>
        <w:jc w:val="both"/>
      </w:pPr>
      <w:r w:rsidRPr="0065584A">
        <w:t>11 pav. Mirtingumo nuo širdies kraujagyslių ligų dinamika Lietuvoje 1998–2010</w:t>
      </w:r>
      <w:r>
        <w:t xml:space="preserve"> m......................35</w:t>
      </w:r>
    </w:p>
    <w:p w:rsidR="00A52627" w:rsidRDefault="00A52627" w:rsidP="009226FA">
      <w:pPr>
        <w:pStyle w:val="prastasistinklapis"/>
        <w:spacing w:before="0" w:beforeAutospacing="0" w:after="0" w:afterAutospacing="0" w:line="360" w:lineRule="auto"/>
        <w:jc w:val="both"/>
      </w:pPr>
      <w:r>
        <w:t>12 pav. Jaunesnių nei 65 m. amžiaus</w:t>
      </w:r>
      <w:r w:rsidRPr="0065584A">
        <w:t xml:space="preserve"> gyventojų  mirtingumo nuo širdies  ir kraujagyslių </w:t>
      </w:r>
    </w:p>
    <w:p w:rsidR="00A52627" w:rsidRPr="0065584A" w:rsidRDefault="00A52627" w:rsidP="009226FA">
      <w:pPr>
        <w:pStyle w:val="prastasistinklapis"/>
        <w:spacing w:before="0" w:beforeAutospacing="0" w:after="0" w:afterAutospacing="0" w:line="360" w:lineRule="auto"/>
        <w:jc w:val="both"/>
      </w:pPr>
      <w:r>
        <w:t xml:space="preserve">             </w:t>
      </w:r>
      <w:r w:rsidRPr="0065584A">
        <w:t xml:space="preserve">ligų </w:t>
      </w:r>
      <w:r>
        <w:t>rodiklių</w:t>
      </w:r>
      <w:r w:rsidRPr="0065584A">
        <w:t xml:space="preserve"> pokyči</w:t>
      </w:r>
      <w:r>
        <w:t>ai 1998–2009 m.....................................................................................35</w:t>
      </w:r>
    </w:p>
    <w:p w:rsidR="00A52627" w:rsidRPr="0065584A" w:rsidRDefault="00A52627" w:rsidP="009226FA">
      <w:pPr>
        <w:spacing w:line="360" w:lineRule="auto"/>
        <w:jc w:val="both"/>
      </w:pPr>
      <w:r w:rsidRPr="0065584A">
        <w:t>13 pav. Moterų sergamumo gimdos kaklelio vėžiu pokyčiai 1998–2010</w:t>
      </w:r>
      <w:r>
        <w:t xml:space="preserve"> m......................................36</w:t>
      </w:r>
    </w:p>
    <w:p w:rsidR="00A52627" w:rsidRPr="0065584A" w:rsidRDefault="00A52627" w:rsidP="009226FA">
      <w:pPr>
        <w:pStyle w:val="prastasistinklapis"/>
        <w:spacing w:before="0" w:beforeAutospacing="0" w:after="0" w:afterAutospacing="0" w:line="360" w:lineRule="auto"/>
        <w:jc w:val="both"/>
      </w:pPr>
      <w:r w:rsidRPr="0065584A">
        <w:t xml:space="preserve">14 pav. Moterų mirtingumo </w:t>
      </w:r>
      <w:r>
        <w:t>nuo krūties vėžio rodiklių</w:t>
      </w:r>
      <w:r w:rsidRPr="0065584A">
        <w:t xml:space="preserve"> pokyčiai 1998–2009</w:t>
      </w:r>
      <w:r>
        <w:t xml:space="preserve"> m................................36</w:t>
      </w:r>
      <w:r w:rsidRPr="0065584A">
        <w:t xml:space="preserve"> </w:t>
      </w:r>
    </w:p>
    <w:p w:rsidR="00A52627" w:rsidRPr="0065584A" w:rsidRDefault="00A52627" w:rsidP="009226FA">
      <w:pPr>
        <w:spacing w:line="360" w:lineRule="auto"/>
        <w:jc w:val="both"/>
      </w:pPr>
      <w:r w:rsidRPr="0065584A">
        <w:t>15 pav. Vyrų mirtingumo nuo trachėjos,</w:t>
      </w:r>
      <w:r>
        <w:t xml:space="preserve"> bronchų, plaučių vėžio rodiklių</w:t>
      </w:r>
      <w:r w:rsidRPr="0065584A">
        <w:t xml:space="preserve"> pokyčiai 1998–2009</w:t>
      </w:r>
      <w:r>
        <w:t xml:space="preserve"> m...37</w:t>
      </w:r>
    </w:p>
    <w:p w:rsidR="00A52627" w:rsidRDefault="00A52627" w:rsidP="00047F2D"/>
    <w:p w:rsidR="00A52627" w:rsidRDefault="00A52627" w:rsidP="006E6205"/>
    <w:p w:rsidR="00A52627" w:rsidRDefault="00A52627" w:rsidP="006E6205"/>
    <w:p w:rsidR="00A52627" w:rsidRDefault="00A52627" w:rsidP="006E6205"/>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p w:rsidR="00A52627" w:rsidRDefault="00A52627" w:rsidP="00CD08CB">
      <w:pPr>
        <w:spacing w:line="360" w:lineRule="auto"/>
        <w:jc w:val="center"/>
        <w:rPr>
          <w:b/>
          <w:sz w:val="32"/>
          <w:szCs w:val="32"/>
        </w:rPr>
      </w:pPr>
      <w:r>
        <w:rPr>
          <w:b/>
          <w:sz w:val="32"/>
          <w:szCs w:val="32"/>
        </w:rPr>
        <w:lastRenderedPageBreak/>
        <w:t>ĮV</w:t>
      </w:r>
      <w:r w:rsidRPr="005A39B4">
        <w:rPr>
          <w:b/>
          <w:sz w:val="32"/>
          <w:szCs w:val="32"/>
        </w:rPr>
        <w:t>ADAS</w:t>
      </w:r>
    </w:p>
    <w:p w:rsidR="00A52627" w:rsidRDefault="00A52627" w:rsidP="00CD08CB">
      <w:pPr>
        <w:spacing w:line="360" w:lineRule="auto"/>
        <w:jc w:val="both"/>
      </w:pPr>
      <w:r>
        <w:t xml:space="preserve">           </w:t>
      </w:r>
      <w:r w:rsidRPr="003A7226">
        <w:rPr>
          <w:b/>
        </w:rPr>
        <w:t>Temos aktualumas ir naujumas</w:t>
      </w:r>
      <w:r>
        <w:t>. Tabako vartojimas – sudėtingas reiškinys, sąlygojamas individo, socialinės aplinkos, kultūrinių, ekonominių ir politinių veiksnių. Dalį tų veiksnių valstybė gali kontroliuoti, taikydama kompleksines teisines ir kitas prevencines priemones.</w:t>
      </w:r>
      <w:r>
        <w:rPr>
          <w:rStyle w:val="Puslapioinaosnuoroda"/>
        </w:rPr>
        <w:footnoteReference w:id="1"/>
      </w:r>
      <w:r>
        <w:t xml:space="preserve"> PSO duomenimis, rūkymas yra viena iš dešimties dažniausių mirčių priežasčių. Prognozuojama, jog 2030 m. rūkymas pareikalaus nuo 6 iki 10 mln. gyvybių. Manoma, kad, jeigu rūkymo tendencijos nesikeis, pusė tabako aukų mirs, būdami darbingo amžiaus ir praradę 25-30 savo gyvenimo metų. Po 20-ties metų rūkymas gali tapti pagrindine lėtinių ligų ir žmonių mirčių priežastimi. Statistika įspėja, kad po 30-50 metų mirtingumo nuo tabako rodikliai žymiai padidės, jeigu šiandien neskatinsim rūkančiųjų atsisakyti šio žalingo įpročio.</w:t>
      </w:r>
      <w:r>
        <w:rPr>
          <w:rStyle w:val="Puslapioinaosnuoroda"/>
        </w:rPr>
        <w:footnoteReference w:id="2"/>
      </w:r>
      <w:r>
        <w:t xml:space="preserve"> Jei nebus imtasi priemonių, tabako aukų skaičius XXI a. pabaigoje sieks 1 milijardą.</w:t>
      </w:r>
      <w:r>
        <w:rPr>
          <w:rStyle w:val="Puslapioinaosnuoroda"/>
        </w:rPr>
        <w:footnoteReference w:id="3"/>
      </w:r>
      <w:r>
        <w:t xml:space="preserve"> Nuo 1994 m. rūkymo paplitimas tarp Lietuvos moterų didėjo ir 2006 m. buvo išaugęs nuo 6 % iki 15 %. Tarp Lietuvos vyrų rūkymo paplitimas didėjo iki 2000 m., vėliau – ėmė mažėti. 2006 m. rūkė 43 % vyrų.</w:t>
      </w:r>
      <w:r>
        <w:rPr>
          <w:rStyle w:val="Puslapioinaosnuoroda"/>
        </w:rPr>
        <w:footnoteReference w:id="4"/>
      </w:r>
      <w:r>
        <w:t xml:space="preserve"> Rūkymas sąlygoja apie 20 % bendro Lietuvos mirtingumo, tai yra apytiksliai 7000 Lietuvos gyventojų miršta prieš laiką nuo rūkymo sukeltų ligų.</w:t>
      </w:r>
      <w:r>
        <w:rPr>
          <w:rStyle w:val="Puslapioinaosnuoroda"/>
        </w:rPr>
        <w:footnoteReference w:id="5"/>
      </w:r>
      <w:r>
        <w:t xml:space="preserve"> Todėl pastarąjį dešimtmetį įvairių prevencijos ir kontrolės priemonių taikymas, siekiant mažinti Lietuvos gyventojų t</w:t>
      </w:r>
      <w:r w:rsidRPr="009E58F9">
        <w:t>abako vartojim</w:t>
      </w:r>
      <w:r>
        <w:t xml:space="preserve">ą buvo viena iš aktualiausių Lietuvos visuomenės sveikatos politikos įgyvendinimo strategijų, įvardintų Lietuvos sveikatos programoje. Tabako vartojimo paplitimo dinamika – vienas iš objektyviausių rodiklių, atspindinčių atitinkamas įgyvendintas sveikatos politikos priemones. </w:t>
      </w:r>
    </w:p>
    <w:p w:rsidR="00A52627" w:rsidRDefault="00A52627" w:rsidP="00CD08CB">
      <w:pPr>
        <w:spacing w:line="360" w:lineRule="auto"/>
        <w:jc w:val="both"/>
      </w:pPr>
      <w:r>
        <w:t xml:space="preserve">           Remiantis moksliniais tyrinėjimais bei įvairių šalių patirtimi, vykdant tabako vartojimo kontrolę, galima išskirti efektyviausių tabako kontrolės priemonių kompleksą, kuris tapo pasaulinės tabako kontrolės politikos pagrindu. Šie principai įtvirtinti PSO iniciatyva parengtoje ir daugumos šios organizacijos narių pasirašytoje Tabako kontrolės pagrindų konvencijoje, kurią 2004 m. taip pat pasirašė ir ratifikavo Lietuva.</w:t>
      </w:r>
      <w:r>
        <w:rPr>
          <w:rStyle w:val="Puslapioinaosnuoroda"/>
        </w:rPr>
        <w:footnoteReference w:id="6"/>
      </w:r>
    </w:p>
    <w:p w:rsidR="00A52627" w:rsidRDefault="00A52627" w:rsidP="00CD08CB">
      <w:pPr>
        <w:spacing w:line="360" w:lineRule="auto"/>
        <w:jc w:val="both"/>
      </w:pPr>
      <w:r>
        <w:t xml:space="preserve">           Šis darbas išsiskiria tuo, kad jame analizuojami politikų priimti sprendimai (nuo 1998 m.) dėl tabako kontrolės šalyje bei galimas šių sprendimų poveikis tabako vartojimo paplitimui, Lietuvos gyventojų sveikatai. Taip pat šiame darbe analizuojami atitinkami politiniai sprendimai ir </w:t>
      </w:r>
      <w:r>
        <w:lastRenderedPageBreak/>
        <w:t>jų atitiktis Lietuvos sveikatos programoje numatytoms tabako vartojimo mažinimo priemonėms. Tokiu aspektu darbų Lietuvoje nebuvo atlikta.</w:t>
      </w:r>
    </w:p>
    <w:p w:rsidR="00A52627" w:rsidRDefault="00A52627" w:rsidP="00CD08CB">
      <w:pPr>
        <w:spacing w:line="360" w:lineRule="auto"/>
        <w:jc w:val="both"/>
      </w:pPr>
      <w:r>
        <w:t xml:space="preserve">           </w:t>
      </w:r>
      <w:r w:rsidRPr="00E74572">
        <w:rPr>
          <w:b/>
        </w:rPr>
        <w:t>Tyrimo problema</w:t>
      </w:r>
      <w:r>
        <w:rPr>
          <w:b/>
        </w:rPr>
        <w:t xml:space="preserve"> </w:t>
      </w:r>
      <w:r>
        <w:t>–</w:t>
      </w:r>
      <w:r w:rsidRPr="00F47CFA">
        <w:t xml:space="preserve"> </w:t>
      </w:r>
      <w:r>
        <w:t xml:space="preserve">vykdoma tabako kontrolės politika ne visuomet pasiekia reikiamą tikslą, dėl to nemažėja rūkančiųjų skaičius. </w:t>
      </w:r>
    </w:p>
    <w:p w:rsidR="00A52627" w:rsidRDefault="00A52627" w:rsidP="00CD08CB">
      <w:pPr>
        <w:spacing w:line="360" w:lineRule="auto"/>
        <w:jc w:val="both"/>
      </w:pPr>
      <w:r>
        <w:t xml:space="preserve">           </w:t>
      </w:r>
      <w:r w:rsidRPr="00E74572">
        <w:rPr>
          <w:b/>
        </w:rPr>
        <w:t>Tyrimo objektas</w:t>
      </w:r>
      <w:r>
        <w:t xml:space="preserve"> – taikytos tabako vartojimo mažinimo priemonės ir tabako vartojimo paplitimo dinamika.</w:t>
      </w:r>
    </w:p>
    <w:p w:rsidR="00A52627" w:rsidRDefault="00A52627" w:rsidP="00CD08CB">
      <w:pPr>
        <w:spacing w:line="360" w:lineRule="auto"/>
        <w:jc w:val="both"/>
      </w:pPr>
      <w:r>
        <w:rPr>
          <w:b/>
        </w:rPr>
        <w:t xml:space="preserve">           </w:t>
      </w:r>
      <w:r w:rsidRPr="008A360D">
        <w:rPr>
          <w:b/>
        </w:rPr>
        <w:t>Tyrimo tikslas</w:t>
      </w:r>
      <w:r>
        <w:t xml:space="preserve"> – </w:t>
      </w:r>
      <w:r w:rsidRPr="00473D57">
        <w:t>išanalizuoti tabako vartojimo mažinimo pasiekimus</w:t>
      </w:r>
      <w:r>
        <w:t>, įgyvendinant Lietuvos sveikatos programą</w:t>
      </w:r>
      <w:r w:rsidRPr="00473D57">
        <w:t>, apžvelgiant ir pristatant pagrindines tabako kontrolės politikos priemones</w:t>
      </w:r>
      <w:r>
        <w:t xml:space="preserve"> 1998-2010 m. </w:t>
      </w:r>
    </w:p>
    <w:p w:rsidR="00A52627" w:rsidRDefault="00A52627" w:rsidP="00CD08CB">
      <w:pPr>
        <w:spacing w:line="360" w:lineRule="auto"/>
        <w:jc w:val="both"/>
      </w:pPr>
      <w:r>
        <w:rPr>
          <w:b/>
        </w:rPr>
        <w:t xml:space="preserve">           </w:t>
      </w:r>
      <w:r w:rsidRPr="008A360D">
        <w:rPr>
          <w:b/>
        </w:rPr>
        <w:t>Tyrimo uždaviniai</w:t>
      </w:r>
      <w:r>
        <w:t xml:space="preserve">: </w:t>
      </w:r>
    </w:p>
    <w:p w:rsidR="00A52627" w:rsidRDefault="00A52627" w:rsidP="008503CB">
      <w:pPr>
        <w:spacing w:line="360" w:lineRule="auto"/>
        <w:ind w:firstLine="1620"/>
        <w:jc w:val="both"/>
      </w:pPr>
      <w:r>
        <w:t xml:space="preserve">1. Išanalizuoti pasaulinės tabako kontrolės politikos gaires, siekiant išsiaiškinti  rekomendacijas šalims, mažinant tabako vartojimą. </w:t>
      </w:r>
    </w:p>
    <w:p w:rsidR="00A52627" w:rsidRDefault="00A52627" w:rsidP="008503CB">
      <w:pPr>
        <w:spacing w:line="360" w:lineRule="auto"/>
        <w:ind w:firstLine="1620"/>
        <w:jc w:val="both"/>
      </w:pPr>
      <w:r>
        <w:t>2. Išnagrinėti Lietuvos tabako kontrolės politikos pokyčius, apžvelgiant per pastarąjį dešimtmetį priimtus politinius sprendimus, siekiant įgyvendinti Lietuvos sveikatos programos tabako vartojimo mažinimo nuostatas.</w:t>
      </w:r>
    </w:p>
    <w:p w:rsidR="00A52627" w:rsidRDefault="00A52627" w:rsidP="008503CB">
      <w:pPr>
        <w:spacing w:line="360" w:lineRule="auto"/>
        <w:ind w:firstLine="1620"/>
        <w:jc w:val="both"/>
      </w:pPr>
      <w:r>
        <w:t>3. Išanalizuoti su rūkymu susijusių ligų bei tabako vartojimo paplitimo pokyčius, susijusius su per pastarąjį dešimtmetį priimtais tabako kontrolės politikos sprendimais.</w:t>
      </w:r>
    </w:p>
    <w:p w:rsidR="00A52627" w:rsidRDefault="00A52627" w:rsidP="00CD08CB">
      <w:pPr>
        <w:spacing w:line="360" w:lineRule="auto"/>
        <w:jc w:val="both"/>
      </w:pPr>
      <w:r>
        <w:rPr>
          <w:b/>
        </w:rPr>
        <w:t xml:space="preserve">           </w:t>
      </w:r>
      <w:r w:rsidRPr="008A360D">
        <w:rPr>
          <w:b/>
        </w:rPr>
        <w:t>Tyrimo metodika</w:t>
      </w:r>
      <w:r>
        <w:t>:</w:t>
      </w:r>
    </w:p>
    <w:p w:rsidR="00A52627" w:rsidRDefault="00A52627" w:rsidP="008503CB">
      <w:pPr>
        <w:spacing w:line="360" w:lineRule="auto"/>
        <w:ind w:firstLine="1620"/>
        <w:jc w:val="both"/>
      </w:pPr>
      <w:r>
        <w:t>1. Europos Sąjungos ir Lietuvos Respublikos tabako kontrolės politiką reglamentuojančių dokumentų analizė.</w:t>
      </w:r>
    </w:p>
    <w:p w:rsidR="00A52627" w:rsidRDefault="00A52627" w:rsidP="008503CB">
      <w:pPr>
        <w:spacing w:line="360" w:lineRule="auto"/>
        <w:ind w:firstLine="1620"/>
        <w:jc w:val="both"/>
      </w:pPr>
      <w:r>
        <w:t>2. Mokslinės literatūros analizė atlikta, siekiant išsiaiškinti tabako vartojimo paplitimą bei jo vartojimo mažinimo galimybes.</w:t>
      </w:r>
    </w:p>
    <w:p w:rsidR="00A52627" w:rsidRDefault="00A52627" w:rsidP="008503CB">
      <w:pPr>
        <w:spacing w:line="360" w:lineRule="auto"/>
        <w:ind w:firstLine="1620"/>
        <w:jc w:val="both"/>
      </w:pPr>
      <w:r>
        <w:t>3. Loginis – analitinis metodas, kuriuo siekiama apibendrinti naudotą literatūrą bei suformuluoti pagrindinius darbo teiginius.</w:t>
      </w:r>
    </w:p>
    <w:p w:rsidR="00A52627" w:rsidRDefault="00A52627" w:rsidP="008503CB">
      <w:pPr>
        <w:spacing w:line="360" w:lineRule="auto"/>
        <w:ind w:firstLine="1620"/>
        <w:jc w:val="both"/>
      </w:pPr>
      <w:r>
        <w:t>4. Statistinių duomenų analizė atlikta, siekiant įvertinti tabako vartojimo dinamiką tarp suaugusiųjų ir jaunimo.</w:t>
      </w:r>
    </w:p>
    <w:p w:rsidR="00A52627" w:rsidRDefault="00A52627" w:rsidP="008503CB">
      <w:pPr>
        <w:spacing w:line="360" w:lineRule="auto"/>
        <w:ind w:firstLine="1620"/>
        <w:jc w:val="both"/>
      </w:pPr>
      <w:r>
        <w:t>5. Interviu metodas, taikytas siekiant įvertinti tabako vartojimo mažinimo pasiekimus.</w:t>
      </w:r>
    </w:p>
    <w:p w:rsidR="00A52627" w:rsidRDefault="00A52627" w:rsidP="008503CB">
      <w:pPr>
        <w:spacing w:line="360" w:lineRule="auto"/>
        <w:ind w:firstLine="1620"/>
        <w:jc w:val="both"/>
      </w:pPr>
      <w:r>
        <w:t xml:space="preserve">6. Lyginamoji analizė, atlikta siekiant išsiaiškinti respondentų nuomones ir jas tarpusavyje palyginti. </w:t>
      </w:r>
    </w:p>
    <w:p w:rsidR="00A52627" w:rsidRDefault="00A52627" w:rsidP="00CD08CB">
      <w:pPr>
        <w:spacing w:line="360" w:lineRule="auto"/>
        <w:jc w:val="both"/>
      </w:pPr>
      <w:r>
        <w:rPr>
          <w:b/>
        </w:rPr>
        <w:t xml:space="preserve">           </w:t>
      </w:r>
      <w:r w:rsidRPr="00173B4C">
        <w:rPr>
          <w:b/>
        </w:rPr>
        <w:t>Darbo struktūra</w:t>
      </w:r>
      <w:r>
        <w:t>:</w:t>
      </w:r>
    </w:p>
    <w:p w:rsidR="00A52627" w:rsidRDefault="00A52627" w:rsidP="00CD08CB">
      <w:pPr>
        <w:spacing w:line="360" w:lineRule="auto"/>
        <w:ind w:firstLine="1296"/>
        <w:jc w:val="both"/>
      </w:pPr>
      <w:r>
        <w:t>Pirmoje darbo dalyje apžvelgiamos pasaulinės tabako vartojimo tendencijos, analizuojama Pasaulio sveikatos organizacijos tabako kontrolės pagrindų konvencija, Direktyva dėl tabako produktų ir direktyva dėl tabako reklamos.</w:t>
      </w:r>
    </w:p>
    <w:p w:rsidR="00A52627" w:rsidRDefault="00A52627" w:rsidP="00CD08CB">
      <w:pPr>
        <w:spacing w:line="360" w:lineRule="auto"/>
        <w:ind w:firstLine="1296"/>
        <w:jc w:val="both"/>
      </w:pPr>
      <w:r>
        <w:lastRenderedPageBreak/>
        <w:t>Antroje dalyje apžvelgiama Lietuvoje įgyvendinama tabako kontrolės politika, pagrindiniai įstatymai ir LR Vyriausybės programos bei pagrindinės institucijos, atsakingos už tabako kontrolės įgyvendinimą.</w:t>
      </w:r>
    </w:p>
    <w:p w:rsidR="00A52627" w:rsidRDefault="00A52627" w:rsidP="00CD08CB">
      <w:pPr>
        <w:spacing w:line="360" w:lineRule="auto"/>
        <w:ind w:firstLine="1296"/>
        <w:jc w:val="both"/>
      </w:pPr>
      <w:r>
        <w:t>Trečioje dalyje nagrinėjamas tabako vartojimo paplitimas tarp suaugusiųjų ir jaunimo, analizuojama tabako vartojimo įtaka sveikatai ir mirtingumui.</w:t>
      </w:r>
    </w:p>
    <w:p w:rsidR="00A52627" w:rsidRDefault="00A52627" w:rsidP="00CD08CB">
      <w:pPr>
        <w:spacing w:line="360" w:lineRule="auto"/>
        <w:ind w:firstLine="1296"/>
        <w:jc w:val="both"/>
      </w:pPr>
      <w:r>
        <w:t>Ketvirtoje dalyje atliekama tabako vartojimo mažinimo pasiekimų analizė.</w:t>
      </w:r>
    </w:p>
    <w:p w:rsidR="00A52627" w:rsidRDefault="00A52627" w:rsidP="00CD08CB">
      <w:pPr>
        <w:spacing w:line="360" w:lineRule="auto"/>
        <w:jc w:val="both"/>
      </w:pPr>
      <w:r>
        <w:rPr>
          <w:b/>
        </w:rPr>
        <w:t xml:space="preserve">           </w:t>
      </w:r>
      <w:r w:rsidRPr="00A46F94">
        <w:rPr>
          <w:b/>
        </w:rPr>
        <w:t>Literatūros ir šaltinių apžvalga</w:t>
      </w:r>
      <w:r w:rsidRPr="00F40A26">
        <w:rPr>
          <w:b/>
        </w:rPr>
        <w:t>:</w:t>
      </w:r>
      <w:r>
        <w:t xml:space="preserve"> </w:t>
      </w:r>
    </w:p>
    <w:p w:rsidR="00A52627" w:rsidRDefault="00A52627" w:rsidP="00CD08CB">
      <w:pPr>
        <w:spacing w:line="360" w:lineRule="auto"/>
        <w:jc w:val="both"/>
      </w:pPr>
      <w:r>
        <w:tab/>
        <w:t>Kadangi apie tabako reguliavimo politiką nėra išleista knygų ar atlikti išsamūs moksliniai tyrimai, analizuojant tabako reguliavimo politiką, atliekama interneto šaltinių analizė, tiriami įvairūs straipsniai, kuriuose rašoma apie tabako paplitimą, vartojimą, daromą žalą sveikatai bei mirtingumui ir valstybės veiksmus, reguliuojant tabako vartojimą, daugiausiai remiamasi A. Verygos, A. Goštauto ir A. Zaborsko, V. Grabausko, A. Žalienės, L. Bulotaitės straipsniais.</w:t>
      </w:r>
    </w:p>
    <w:p w:rsidR="00A52627" w:rsidRDefault="00A52627" w:rsidP="00CD08CB">
      <w:pPr>
        <w:spacing w:line="360" w:lineRule="auto"/>
        <w:jc w:val="both"/>
      </w:pPr>
      <w:r>
        <w:t xml:space="preserve">           </w:t>
      </w:r>
      <w:r>
        <w:tab/>
        <w:t>Taip pat analizuojami įvairūs teisės aktai ir dokumentai (</w:t>
      </w:r>
      <w:r w:rsidRPr="001F750C">
        <w:t>Lietuvos Respublikos Tabako kontrolės įstatymas</w:t>
      </w:r>
      <w:r>
        <w:t xml:space="preserve">, </w:t>
      </w:r>
      <w:r w:rsidRPr="001F750C">
        <w:t>Lietuvos sveikatos programa</w:t>
      </w:r>
      <w:r>
        <w:t xml:space="preserve">, </w:t>
      </w:r>
      <w:r w:rsidRPr="001F750C">
        <w:t>Valstybės tabako kontrolės programa</w:t>
      </w:r>
      <w:r>
        <w:t xml:space="preserve"> ir kt.), susiję su tabako reguliavimo politika bei įvairių institucijų (sveikatos ugdymo, sveikatos priežiūros, farmacijos, švietimo, medicinos mokslo ir kt.), kurios vykdo tabako reguliavimo politikos įgyvendinimą ir kontrolę, interneto tinklapiuose pateikiama medžiaga. </w:t>
      </w:r>
    </w:p>
    <w:p w:rsidR="00A52627" w:rsidRDefault="00A52627" w:rsidP="00CD08CB">
      <w:pPr>
        <w:spacing w:line="360" w:lineRule="auto"/>
        <w:jc w:val="both"/>
      </w:pPr>
      <w:r>
        <w:rPr>
          <w:b/>
        </w:rPr>
        <w:t xml:space="preserve">           </w:t>
      </w:r>
      <w:r w:rsidRPr="00734D7C">
        <w:rPr>
          <w:b/>
        </w:rPr>
        <w:t>Praktinė darbo reikšmė</w:t>
      </w:r>
      <w:r w:rsidRPr="006D1181">
        <w:t xml:space="preserve">. </w:t>
      </w:r>
      <w:r>
        <w:t>I</w:t>
      </w:r>
      <w:r w:rsidRPr="006D1181">
        <w:t xml:space="preserve">šnagrinėjus įvairių </w:t>
      </w:r>
      <w:r>
        <w:t>tabako</w:t>
      </w:r>
      <w:r w:rsidRPr="006D1181">
        <w:t xml:space="preserve"> politikos sprendimų įtaką </w:t>
      </w:r>
      <w:r>
        <w:t>tabako</w:t>
      </w:r>
      <w:r w:rsidRPr="006D1181">
        <w:t xml:space="preserve"> vartojimo mažinimui, gautos įžvalgos, pastebėjimai bei rezultatai galės būti naudojami ateityje</w:t>
      </w:r>
      <w:r>
        <w:t>,</w:t>
      </w:r>
      <w:r w:rsidRPr="006D1181">
        <w:t xml:space="preserve"> formuojant </w:t>
      </w:r>
      <w:r>
        <w:t>tabako</w:t>
      </w:r>
      <w:r w:rsidRPr="006D1181">
        <w:t xml:space="preserve"> vartojimo </w:t>
      </w:r>
      <w:r>
        <w:t xml:space="preserve">kontrolės </w:t>
      </w:r>
      <w:r w:rsidRPr="006D1181">
        <w:t>politiką</w:t>
      </w:r>
      <w:r>
        <w:t>, siekiant mažinti tabako vartojimo paplitimą, gerinant Lietuvos gyventojų sveikatą bei mažinant mirtingumą nuo su rūkymu susijusių ligų.</w:t>
      </w:r>
      <w:r w:rsidRPr="006D1181">
        <w:t xml:space="preserve"> </w:t>
      </w:r>
      <w:r>
        <w:t>D</w:t>
      </w:r>
      <w:r w:rsidRPr="006D1181">
        <w:t>arbu galės remtis ir asmenys</w:t>
      </w:r>
      <w:r>
        <w:t>,</w:t>
      </w:r>
      <w:r w:rsidRPr="006D1181">
        <w:t xml:space="preserve"> nagrinėjantys susijusius klausimus</w:t>
      </w:r>
      <w:r>
        <w:t xml:space="preserve"> su rūkymo problematika</w:t>
      </w:r>
      <w:r w:rsidRPr="006D1181">
        <w:t>.</w:t>
      </w:r>
    </w:p>
    <w:p w:rsidR="00A52627" w:rsidRPr="00CD08CB" w:rsidRDefault="00A52627" w:rsidP="00CD08CB"/>
    <w:p w:rsidR="00A52627" w:rsidRPr="00CD08CB" w:rsidRDefault="00A52627" w:rsidP="00CD08CB"/>
    <w:p w:rsidR="00A52627" w:rsidRPr="00CD08CB" w:rsidRDefault="00A52627" w:rsidP="00CD08CB"/>
    <w:p w:rsidR="00A52627" w:rsidRPr="00CD08CB"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Pr="004A53ED" w:rsidRDefault="00A52627" w:rsidP="00CD08CB">
      <w:pPr>
        <w:spacing w:line="360" w:lineRule="auto"/>
        <w:jc w:val="center"/>
        <w:rPr>
          <w:b/>
          <w:sz w:val="32"/>
          <w:szCs w:val="32"/>
        </w:rPr>
      </w:pPr>
      <w:r w:rsidRPr="00CE33BC">
        <w:rPr>
          <w:b/>
          <w:sz w:val="32"/>
          <w:szCs w:val="32"/>
        </w:rPr>
        <w:lastRenderedPageBreak/>
        <w:t xml:space="preserve">1. </w:t>
      </w:r>
      <w:r>
        <w:rPr>
          <w:b/>
          <w:sz w:val="32"/>
          <w:szCs w:val="32"/>
        </w:rPr>
        <w:t xml:space="preserve">PASAULINĖ TABAKO KONTROLĖS POLITIKA </w:t>
      </w:r>
    </w:p>
    <w:p w:rsidR="00A52627" w:rsidRDefault="00A52627" w:rsidP="00CD08CB">
      <w:pPr>
        <w:spacing w:line="360" w:lineRule="auto"/>
        <w:ind w:left="567"/>
        <w:rPr>
          <w:b/>
          <w:sz w:val="28"/>
          <w:szCs w:val="28"/>
        </w:rPr>
      </w:pPr>
      <w:r>
        <w:rPr>
          <w:b/>
          <w:sz w:val="28"/>
          <w:szCs w:val="28"/>
        </w:rPr>
        <w:t>1.1. Pasaulinės tabako vartojimo tendencijos</w:t>
      </w:r>
    </w:p>
    <w:p w:rsidR="00A52627" w:rsidRPr="00CD08CB" w:rsidRDefault="00A52627" w:rsidP="00CD08CB">
      <w:pPr>
        <w:spacing w:line="360" w:lineRule="auto"/>
        <w:jc w:val="both"/>
        <w:rPr>
          <w:sz w:val="16"/>
          <w:szCs w:val="16"/>
        </w:rPr>
      </w:pPr>
    </w:p>
    <w:p w:rsidR="00A52627" w:rsidRDefault="00A52627" w:rsidP="00CD08CB">
      <w:pPr>
        <w:spacing w:line="360" w:lineRule="auto"/>
        <w:jc w:val="both"/>
      </w:pPr>
      <w:r>
        <w:t xml:space="preserve">           Remiantis Pasaulio sveikatos organizacijos (PSO) duomenimis, beveik kas trečias pasaulio žmogus rūko.</w:t>
      </w:r>
      <w:r>
        <w:rPr>
          <w:rStyle w:val="Puslapioinaosnuoroda"/>
        </w:rPr>
        <w:footnoteReference w:id="7"/>
      </w:r>
      <w:r>
        <w:t xml:space="preserve"> Bendras rūkymo paplitimas – 1,1 milijardo žmonių pasaulyje, iš kurių 250 mln. yra jaunimas iki 18 m. amžiaus.</w:t>
      </w:r>
      <w:r>
        <w:rPr>
          <w:rStyle w:val="Puslapioinaosnuoroda"/>
        </w:rPr>
        <w:footnoteReference w:id="8"/>
      </w:r>
      <w:r>
        <w:t xml:space="preserve"> Buvo nustatyta, kad rūko 47 % visų planetos vyrų (42 % - išsivysčiusių šalių ir 48 % - besivystančių šalių gyventojų). Rūkančių moterų yra 12 % (24 % - išsivysčiusių ir 7 % - besivystančių šalių gyventojų).</w:t>
      </w:r>
      <w:r>
        <w:rPr>
          <w:rStyle w:val="Puslapioinaosnuoroda"/>
        </w:rPr>
        <w:footnoteReference w:id="9"/>
      </w:r>
    </w:p>
    <w:p w:rsidR="00A52627" w:rsidRDefault="00A52627" w:rsidP="00CD08CB">
      <w:pPr>
        <w:spacing w:line="360" w:lineRule="auto"/>
        <w:jc w:val="both"/>
        <w:rPr>
          <w:color w:val="000000"/>
        </w:rPr>
      </w:pPr>
      <w:r>
        <w:rPr>
          <w:color w:val="000000"/>
        </w:rPr>
        <w:t xml:space="preserve">           Svarbu paminėti tai, jog </w:t>
      </w:r>
      <w:hyperlink r:id="rId7" w:history="1">
        <w:r w:rsidRPr="00FD4CD6">
          <w:rPr>
            <w:rStyle w:val="Hipersaitas"/>
            <w:color w:val="000000"/>
            <w:u w:val="none"/>
          </w:rPr>
          <w:t>Pasaulio sveikatos organizacijos duomenimis</w:t>
        </w:r>
      </w:hyperlink>
      <w:r>
        <w:t>,</w:t>
      </w:r>
      <w:r w:rsidRPr="005F1833">
        <w:rPr>
          <w:color w:val="000000"/>
        </w:rPr>
        <w:t xml:space="preserve"> rūkymas labiausiai paplitęs</w:t>
      </w:r>
      <w:r>
        <w:rPr>
          <w:color w:val="000000"/>
        </w:rPr>
        <w:t xml:space="preserve"> keturiose šalyse. Duomenys pateikiami 1 paveiksle.</w:t>
      </w:r>
    </w:p>
    <w:p w:rsidR="00A52627" w:rsidRPr="00560782" w:rsidRDefault="002A315D" w:rsidP="00CC53D4">
      <w:pPr>
        <w:spacing w:line="360" w:lineRule="auto"/>
        <w:rPr>
          <w:color w:val="000000"/>
        </w:rPr>
      </w:pPr>
      <w:r>
        <w:rPr>
          <w:noProof/>
        </w:rPr>
        <w:drawing>
          <wp:inline distT="0" distB="0" distL="0" distR="0">
            <wp:extent cx="6048375" cy="22383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48375" cy="2238375"/>
                    </a:xfrm>
                    <a:prstGeom prst="rect">
                      <a:avLst/>
                    </a:prstGeom>
                    <a:noFill/>
                    <a:ln w="9525">
                      <a:noFill/>
                      <a:miter lim="800000"/>
                      <a:headEnd/>
                      <a:tailEnd/>
                    </a:ln>
                  </pic:spPr>
                </pic:pic>
              </a:graphicData>
            </a:graphic>
          </wp:inline>
        </w:drawing>
      </w:r>
    </w:p>
    <w:p w:rsidR="00A52627" w:rsidRPr="00CD08CB" w:rsidRDefault="00A52627" w:rsidP="002F7AB8">
      <w:pPr>
        <w:pStyle w:val="Puslapioinaostekstas"/>
        <w:spacing w:line="360" w:lineRule="auto"/>
        <w:rPr>
          <w:sz w:val="24"/>
          <w:szCs w:val="24"/>
        </w:rPr>
      </w:pPr>
      <w:r w:rsidRPr="00C029F0">
        <w:rPr>
          <w:sz w:val="24"/>
          <w:szCs w:val="24"/>
        </w:rPr>
        <w:t>1 pav.</w:t>
      </w:r>
      <w:r w:rsidRPr="007971B6">
        <w:rPr>
          <w:b/>
          <w:sz w:val="24"/>
          <w:szCs w:val="24"/>
        </w:rPr>
        <w:t xml:space="preserve"> Šalys, kuriose labiausiai paplitęs rūkymas</w:t>
      </w:r>
      <w:r w:rsidRPr="00CD08CB">
        <w:rPr>
          <w:rStyle w:val="Puslapioinaosnuoroda"/>
          <w:sz w:val="24"/>
          <w:szCs w:val="24"/>
        </w:rPr>
        <w:footnoteReference w:id="10"/>
      </w:r>
    </w:p>
    <w:p w:rsidR="00A52627" w:rsidRDefault="00A52627" w:rsidP="00CD08CB">
      <w:pPr>
        <w:spacing w:line="360" w:lineRule="auto"/>
        <w:jc w:val="both"/>
        <w:rPr>
          <w:color w:val="000000"/>
        </w:rPr>
      </w:pPr>
      <w:r>
        <w:rPr>
          <w:color w:val="000000"/>
        </w:rPr>
        <w:t xml:space="preserve">           Kaip matyti 1 paveiksle, rūkymas labiausiai paplitęs Australijoje – 54 </w:t>
      </w:r>
      <w:r>
        <w:t>%</w:t>
      </w:r>
      <w:r>
        <w:rPr>
          <w:color w:val="000000"/>
        </w:rPr>
        <w:t xml:space="preserve">. rūkančiųjų; kiek mažesnis skaičius Gvinėjoje – 52 </w:t>
      </w:r>
      <w:r>
        <w:t>%</w:t>
      </w:r>
      <w:r>
        <w:rPr>
          <w:color w:val="000000"/>
        </w:rPr>
        <w:t xml:space="preserve">; Zambijoje – 50 </w:t>
      </w:r>
      <w:r>
        <w:t>%</w:t>
      </w:r>
      <w:r>
        <w:rPr>
          <w:color w:val="000000"/>
        </w:rPr>
        <w:t xml:space="preserve">; Bulgarijoje – 48 </w:t>
      </w:r>
      <w:r>
        <w:t>%</w:t>
      </w:r>
      <w:r>
        <w:rPr>
          <w:color w:val="000000"/>
        </w:rPr>
        <w:t xml:space="preserve">. </w:t>
      </w:r>
    </w:p>
    <w:p w:rsidR="00A52627" w:rsidRDefault="00A52627" w:rsidP="00CD08CB">
      <w:pPr>
        <w:spacing w:line="360" w:lineRule="auto"/>
        <w:jc w:val="both"/>
      </w:pPr>
      <w:r>
        <w:t xml:space="preserve">           Teigtina, jog daugiausiai rūkančių vyrų yra Rusijoje, Kazachstane, Kinijoje, Rumunijoje, Turkijoje – daugiau nei 60 procentų gyventojų.</w:t>
      </w:r>
      <w:r>
        <w:rPr>
          <w:rStyle w:val="Puslapioinaosnuoroda"/>
        </w:rPr>
        <w:footnoteReference w:id="11"/>
      </w:r>
    </w:p>
    <w:p w:rsidR="00A52627" w:rsidRDefault="00A52627" w:rsidP="00CD08CB">
      <w:pPr>
        <w:pStyle w:val="prastasistinklapis"/>
        <w:spacing w:before="0" w:beforeAutospacing="0" w:after="0" w:afterAutospacing="0" w:line="360" w:lineRule="auto"/>
        <w:jc w:val="both"/>
      </w:pPr>
      <w:r>
        <w:t xml:space="preserve">           </w:t>
      </w:r>
      <w:r w:rsidRPr="00560782">
        <w:t>Atkreiptinas dėmesys į tai, kad pasaulyje vidutiniškai rūkymas paplitęs tarp maždaug 35 %. vyrų išsivysčiusiose šalyse ir 50 %. vyrų besivystančiose šalyse.</w:t>
      </w:r>
      <w:r>
        <w:rPr>
          <w:rStyle w:val="Puslapioinaosnuoroda"/>
        </w:rPr>
        <w:footnoteReference w:id="12"/>
      </w:r>
      <w:r w:rsidRPr="00560782">
        <w:t xml:space="preserve"> Kasdien rūko beveik milijardas vyrų. Ypač daug rūkančių vyrų yra Kinijoje. Tabako gamintojai negali atsidžiaugti rinka, kurioje yra net 300 milijonų rūkančių žmonių</w:t>
      </w:r>
      <w:r>
        <w:t>.</w:t>
      </w:r>
      <w:r>
        <w:rPr>
          <w:rStyle w:val="Puslapioinaosnuoroda"/>
        </w:rPr>
        <w:footnoteReference w:id="13"/>
      </w:r>
    </w:p>
    <w:p w:rsidR="00A52627" w:rsidRDefault="00A52627" w:rsidP="00CD08CB">
      <w:pPr>
        <w:pStyle w:val="prastasistinklapis"/>
        <w:spacing w:before="0" w:beforeAutospacing="0" w:after="0" w:afterAutospacing="0" w:line="360" w:lineRule="auto"/>
        <w:jc w:val="both"/>
      </w:pPr>
    </w:p>
    <w:p w:rsidR="00A52627" w:rsidRDefault="00A52627" w:rsidP="00CD08CB">
      <w:pPr>
        <w:pStyle w:val="prastasistinklapis"/>
        <w:spacing w:before="0" w:beforeAutospacing="0" w:after="0" w:afterAutospacing="0" w:line="360" w:lineRule="auto"/>
        <w:jc w:val="both"/>
      </w:pPr>
      <w:r>
        <w:lastRenderedPageBreak/>
        <w:t xml:space="preserve">           Nagrinėjant moterų rūkymo paplitimą pasaulyje, akcentuotina tai, jog iš viso kasdien rūko apie 250 milijonų moterų. Didžiausias rūkančių moterų procentas yra buvusios Jugoslavijos valstybėse ir Gvinėjoje – 50 ir daugiau %.</w:t>
      </w:r>
      <w:r>
        <w:rPr>
          <w:rStyle w:val="Puslapioinaosnuoroda"/>
        </w:rPr>
        <w:footnoteReference w:id="14"/>
      </w:r>
    </w:p>
    <w:p w:rsidR="00A52627" w:rsidRDefault="00A52627" w:rsidP="00CD08CB">
      <w:pPr>
        <w:pStyle w:val="prastasistinklapis"/>
        <w:spacing w:before="0" w:beforeAutospacing="0" w:after="0" w:afterAutospacing="0" w:line="360" w:lineRule="auto"/>
        <w:jc w:val="both"/>
      </w:pPr>
      <w:r>
        <w:t xml:space="preserve">           Norvegijoje, Švedijoje, Naujojoje Zelandijoje rūkančių vyrų ir moterų procentas sutampa. Tai nebūtinai reiškia, kad tose šalyse moterys rūko labai daug. Pavyzdžiui, Švedijoje rūkymo paplitimas nuo 10 iki 19 %. tiek tarp vyrų, tiek tarp moterų.  Lyginant su pasauliniu vidurkiu, šioje šalyje yra vienas mažiausių rūkančių vyrų procentas.</w:t>
      </w:r>
      <w:r>
        <w:rPr>
          <w:rStyle w:val="Puslapioinaosnuoroda"/>
        </w:rPr>
        <w:footnoteReference w:id="15"/>
      </w:r>
    </w:p>
    <w:p w:rsidR="00A52627" w:rsidRDefault="00A52627" w:rsidP="00CD08CB">
      <w:pPr>
        <w:pStyle w:val="prastasistinklapis"/>
        <w:spacing w:before="0" w:beforeAutospacing="0" w:after="0" w:afterAutospacing="0" w:line="360" w:lineRule="auto"/>
        <w:jc w:val="both"/>
      </w:pPr>
      <w:r>
        <w:t xml:space="preserve">           Atkreiptinas dėmesys į tai, jog išsivysčiusiose šalyse rūkančių moterų skaičius mažėja. Pavyzdžiui JAV 1965 m. rūkė 35 % moterų, o 2000 m. – jau tik 22 %. Tačiau besivystančiose šalyse, o taip pat ir Rytų Europoje rūkančių moterų skaičius auga.</w:t>
      </w:r>
      <w:r>
        <w:rPr>
          <w:rStyle w:val="Puslapioinaosnuoroda"/>
        </w:rPr>
        <w:footnoteReference w:id="16"/>
      </w:r>
    </w:p>
    <w:p w:rsidR="00A52627" w:rsidRDefault="00A52627" w:rsidP="00CD08CB">
      <w:pPr>
        <w:spacing w:line="360" w:lineRule="auto"/>
        <w:jc w:val="both"/>
      </w:pPr>
      <w:r>
        <w:t xml:space="preserve">           Paminėtina tai, jog šalyse (tokiose kaip JAV ir Šiaurinės Europos),</w:t>
      </w:r>
      <w:r w:rsidRPr="003465B1">
        <w:t xml:space="preserve"> </w:t>
      </w:r>
      <w:r>
        <w:t>kurioms būdingos vėlesnės tabako epidemijos stadijos, kada bendras rūkymo paplitimas mažėja, rūkymas yra vis labiau sietinas su žemesne socialine-ekonomine padėtimi,</w:t>
      </w:r>
      <w:r>
        <w:rPr>
          <w:rStyle w:val="Puslapioinaosnuoroda"/>
        </w:rPr>
        <w:footnoteReference w:id="17"/>
      </w:r>
      <w:r>
        <w:t xml:space="preserve"> t.y. aukštesnis išsilavinimas, užimama aukštesnė profesinė padėtis bei gaunamos pajamos, kaip ir kiti geresnių materialinių gyvenimo sąlygų rodikliai, yra atvirkščiai proporcingi rūkymo paplitimui.</w:t>
      </w:r>
      <w:r>
        <w:rPr>
          <w:rStyle w:val="Puslapioinaosnuoroda"/>
        </w:rPr>
        <w:footnoteReference w:id="18"/>
      </w:r>
      <w:r>
        <w:t xml:space="preserve"> Šalyse, kurioms būdingos ankstyvesnės  rūkymo  epidemijos  stadijos,  kada  rūkymas dar nėra plačiai paplitęs visuomenėje,  jis gali būti  sietinas su  aukštesniu  išsilavinimu,  simbolizuoti naujoves bei emancipaciją tiek tarp vyrų, tiek tarp moterų. Šiuo metu daugelyje Europos šalių stebimas didesnis rūkymo paplitimas  tarp  žemesnį socialinį-ekonominį statusą  turinčių  asmenų.</w:t>
      </w:r>
      <w:r>
        <w:rPr>
          <w:rStyle w:val="Puslapioinaosnuoroda"/>
        </w:rPr>
        <w:footnoteReference w:id="19"/>
      </w:r>
      <w:r>
        <w:t xml:space="preserve"> Rūkymo paplitimo pokyčių priklausomybė nuo išsilavinimo aiškinama tuo, kad žmonių, turinčių aukštesnį išsilavinimą, gyvensena yra  sveikesnė, jiems labiau prieinamos tokios ankstyvosios rūkymo kontrolės priemonės, kaip visuomenės  sveikatos propagavimas, įvairiapusė rašytinė informacija, o žemesnio išsilavinimo grupės atstovai labiau reaguoja į tabako kainų politiką.</w:t>
      </w:r>
      <w:r>
        <w:rPr>
          <w:rStyle w:val="Puslapioinaosnuoroda"/>
        </w:rPr>
        <w:footnoteReference w:id="20"/>
      </w:r>
    </w:p>
    <w:p w:rsidR="00A52627" w:rsidRDefault="00A52627" w:rsidP="00CD08CB">
      <w:pPr>
        <w:spacing w:line="360" w:lineRule="auto"/>
        <w:jc w:val="both"/>
      </w:pPr>
      <w:r>
        <w:t xml:space="preserve">           Apibendrinant, galima teigti, jog rūkymo paplitimo netolygumų tarp atskirų amžiaus ir socialinių-ekonominių grupių vertinimas leidžia identifikuoti tas visuomenės grupes, kurioms turi būti skiriamas ypatingas dėmesys, formuojant tabako kontrolės politiką  ir priemones, siekiant  suvaldyti tabako pandemijos pasekmes žmonių sveikatai.</w:t>
      </w:r>
    </w:p>
    <w:p w:rsidR="00A52627" w:rsidRDefault="00A52627" w:rsidP="00CD08CB">
      <w:pPr>
        <w:spacing w:line="360" w:lineRule="auto"/>
        <w:rPr>
          <w:b/>
          <w:sz w:val="28"/>
          <w:szCs w:val="28"/>
        </w:rPr>
      </w:pPr>
    </w:p>
    <w:p w:rsidR="00A52627" w:rsidRDefault="00A52627" w:rsidP="00092F23">
      <w:pPr>
        <w:spacing w:line="360" w:lineRule="auto"/>
        <w:ind w:left="567"/>
        <w:rPr>
          <w:b/>
          <w:sz w:val="28"/>
          <w:szCs w:val="28"/>
        </w:rPr>
      </w:pPr>
      <w:r>
        <w:rPr>
          <w:b/>
          <w:sz w:val="28"/>
          <w:szCs w:val="28"/>
        </w:rPr>
        <w:lastRenderedPageBreak/>
        <w:t xml:space="preserve">1.2. ES tabako kontrolė </w:t>
      </w:r>
    </w:p>
    <w:p w:rsidR="00A52627" w:rsidRDefault="00A52627" w:rsidP="00092F23">
      <w:pPr>
        <w:spacing w:line="360" w:lineRule="auto"/>
        <w:ind w:left="567"/>
        <w:jc w:val="both"/>
        <w:rPr>
          <w:b/>
        </w:rPr>
      </w:pPr>
      <w:r>
        <w:rPr>
          <w:b/>
        </w:rPr>
        <w:t xml:space="preserve">1.2.1. </w:t>
      </w:r>
      <w:r w:rsidRPr="00A763A9">
        <w:rPr>
          <w:b/>
        </w:rPr>
        <w:t>Pasaulio sveikatos organizacijos tabak</w:t>
      </w:r>
      <w:r>
        <w:rPr>
          <w:b/>
        </w:rPr>
        <w:t>o kontrolės pagrindų konvencija ir jos taikymas</w:t>
      </w:r>
    </w:p>
    <w:p w:rsidR="00A52627" w:rsidRPr="00C53FF1" w:rsidRDefault="00A52627" w:rsidP="00092F23">
      <w:pPr>
        <w:spacing w:line="360" w:lineRule="auto"/>
        <w:ind w:left="567"/>
        <w:jc w:val="both"/>
        <w:rPr>
          <w:b/>
        </w:rPr>
      </w:pPr>
    </w:p>
    <w:p w:rsidR="00A52627" w:rsidRDefault="00A52627" w:rsidP="00092F23">
      <w:pPr>
        <w:spacing w:line="360" w:lineRule="auto"/>
        <w:jc w:val="both"/>
      </w:pPr>
      <w:r>
        <w:t xml:space="preserve">           Pradedant nagrinėti Tabako kontrolės pagrindų konvenciją, aktualu paminėti, jog tai yra pirmasis tarptautinis dokumentas, kuriame nustatomi visoms šalims bendri minimalūs tabako kontrolės politikos reikalavimai, kurie reglamentuoja tabako gaminių paklausos, pasiūlos mažinimą ir laisvos nuo tabako aplinkos kūrimą. </w:t>
      </w:r>
    </w:p>
    <w:p w:rsidR="00A52627" w:rsidRDefault="00A52627" w:rsidP="00092F23">
      <w:pPr>
        <w:spacing w:line="360" w:lineRule="auto"/>
        <w:jc w:val="both"/>
      </w:pPr>
      <w:r>
        <w:t xml:space="preserve">           Pasaulio sveikatos organizacijos tabako kontrolės pagrindų konvencijos reikalingumą lemia tai, kad šiandien rūkymas  yra pagrindinė mirčių,  kurių galima  išvengti, priežastis.</w:t>
      </w:r>
      <w:r>
        <w:rPr>
          <w:rStyle w:val="Puslapioinaosnuoroda"/>
        </w:rPr>
        <w:footnoteReference w:id="21"/>
      </w:r>
      <w:r>
        <w:t xml:space="preserve">  </w:t>
      </w:r>
    </w:p>
    <w:p w:rsidR="00A52627" w:rsidRDefault="00A52627" w:rsidP="00092F23">
      <w:pPr>
        <w:spacing w:line="360" w:lineRule="auto"/>
        <w:jc w:val="both"/>
      </w:pPr>
      <w:r>
        <w:t xml:space="preserve">           Paminėtina, jog tabako  paplitimą  lemia  daug  įvairių veiksnių (kontrabanda,  tarpvalstybinė  reklama), todėl pavienių šalių  pastangos  nebūtų  pakankamai sėkmingos. </w:t>
      </w:r>
    </w:p>
    <w:p w:rsidR="00A52627" w:rsidRDefault="00A52627" w:rsidP="00092F23">
      <w:pPr>
        <w:spacing w:line="360" w:lineRule="auto"/>
        <w:jc w:val="both"/>
      </w:pPr>
      <w:r>
        <w:t xml:space="preserve">           Be to, TKPK pripažįsta, kad pasaulinė tabako pramonė vis smarkiau skverbiasi į besivystančias  šalis,  norėdama  atgauti  savo  nuostolius,  patirtus  dėl  sumažėjusių  pardavimų kitose rinkose.</w:t>
      </w:r>
      <w:r>
        <w:rPr>
          <w:rStyle w:val="Puslapioinaosnuoroda"/>
        </w:rPr>
        <w:footnoteReference w:id="22"/>
      </w:r>
      <w:r>
        <w:t xml:space="preserve">  </w:t>
      </w:r>
    </w:p>
    <w:p w:rsidR="00A52627" w:rsidRPr="00B33474" w:rsidRDefault="00A52627" w:rsidP="00092F23">
      <w:pPr>
        <w:spacing w:line="360" w:lineRule="auto"/>
        <w:jc w:val="both"/>
        <w:rPr>
          <w:color w:val="000000"/>
        </w:rPr>
      </w:pPr>
      <w:r>
        <w:rPr>
          <w:color w:val="000000"/>
        </w:rPr>
        <w:t xml:space="preserve">           Aktualu paminėti tai, jog Europos Komisija aktyviai prisideda prie pasaulinės tabako kontrolės. Ji buvo viena pagrindinių PSO tabako kontrolės pagrindų konvencijos rengėjų. </w:t>
      </w:r>
    </w:p>
    <w:p w:rsidR="00A52627" w:rsidRDefault="00A52627" w:rsidP="00092F23">
      <w:pPr>
        <w:spacing w:line="360" w:lineRule="auto"/>
        <w:jc w:val="both"/>
      </w:pPr>
      <w:r>
        <w:t xml:space="preserve">           Reikšminga paminėti tai, kad Pasaulio sveikatos organizacijos tabako kontrolės pagrindų konvencija siekiama, jog visame pasaulyje būtų vieningai imtasi priemonių, skirtų tabako vartojimo paplitimui ir žalai žmonių sveikatai mažinti tarptautiniu mastu.</w:t>
      </w:r>
      <w:r>
        <w:rPr>
          <w:rStyle w:val="Puslapioinaosnuoroda"/>
        </w:rPr>
        <w:footnoteReference w:id="23"/>
      </w:r>
      <w:r>
        <w:t xml:space="preserve"> </w:t>
      </w:r>
    </w:p>
    <w:p w:rsidR="00A52627" w:rsidRDefault="00A52627" w:rsidP="00092F23">
      <w:pPr>
        <w:spacing w:line="360" w:lineRule="auto"/>
        <w:jc w:val="both"/>
      </w:pPr>
      <w:r>
        <w:t xml:space="preserve">           Akcentuotina tai, jog 2003 m. Pasaulio sveikatos organizacijos tabako kontrolės pagrindų konvencija buvo priimta Ženevoje vykusioje 56-oje Pasaulio sveikatos asamblėjoje. Visame pasaulyje ji įsigaliojo 2005 m. Kaip teigia Žalienė,</w:t>
      </w:r>
      <w:r>
        <w:rPr>
          <w:rStyle w:val="Puslapioinaosnuoroda"/>
        </w:rPr>
        <w:footnoteReference w:id="24"/>
      </w:r>
      <w:r>
        <w:t xml:space="preserve"> iš 192 (PSO) šalių narių ją yra pasirašiusios 168 šalys, o 124 ji ratifikuota. 2004 m. Lietuva Pasaulio sveikatos organizacijos tabako kontrolės pagrindų konvenciją ratifikavo. </w:t>
      </w:r>
    </w:p>
    <w:p w:rsidR="00A52627" w:rsidRDefault="00A52627" w:rsidP="00092F23">
      <w:pPr>
        <w:spacing w:line="360" w:lineRule="auto"/>
        <w:ind w:firstLine="709"/>
        <w:jc w:val="both"/>
      </w:pPr>
      <w:r>
        <w:t xml:space="preserve"> Atkreiptinas dėmesys į tai, kad Konvenciją palaikančias šalis vienija susirūpinimas tuo, kad „tabako epidemijos plitimas yra pasaulinė problema, turinti sunkių pasekmių visuomenės sveikatai ir reikalaujanti kuo platesnio tarptautinio masto bendradarbiavimo bei veiksmingo, tinkamo ir visapusiško visų valstybių reagavimo.“</w:t>
      </w:r>
      <w:r>
        <w:rPr>
          <w:rStyle w:val="Puslapioinaosnuoroda"/>
        </w:rPr>
        <w:footnoteReference w:id="25"/>
      </w:r>
      <w:r>
        <w:t xml:space="preserve"> </w:t>
      </w:r>
    </w:p>
    <w:p w:rsidR="00A52627" w:rsidRDefault="00A52627" w:rsidP="00092F23">
      <w:pPr>
        <w:spacing w:line="360" w:lineRule="auto"/>
        <w:jc w:val="both"/>
      </w:pPr>
      <w:r>
        <w:lastRenderedPageBreak/>
        <w:t xml:space="preserve">           Atkreiptinas dėmesys į tai, jog moksliniais tyrimais nedviprasmiškai įrodyta, kad rūkymas ir priverstinis kvėpavimas tabako dūmais yra mirties, ligų bei neįgalumo priežastis.</w:t>
      </w:r>
    </w:p>
    <w:p w:rsidR="00A52627" w:rsidRDefault="00A52627" w:rsidP="00092F23">
      <w:pPr>
        <w:spacing w:line="360" w:lineRule="auto"/>
        <w:jc w:val="both"/>
      </w:pPr>
      <w:r>
        <w:t xml:space="preserve">           Reikšminga, jog, praėjus metams nuo Konvencijos įsigaliojimo, šalys vienija pastangas tabako kontrolės ir rūkymo prevencijos politikos srityje, dalijasi savo patirtimi ir moksliškai pagrįsta informacija apie skaudų visuomenės sveikatai iššūkį – tabako vartojimą.</w:t>
      </w:r>
      <w:r>
        <w:rPr>
          <w:rStyle w:val="Puslapioinaosnuoroda"/>
        </w:rPr>
        <w:footnoteReference w:id="26"/>
      </w:r>
      <w:r>
        <w:t xml:space="preserve"> </w:t>
      </w:r>
    </w:p>
    <w:p w:rsidR="00A52627" w:rsidRDefault="00A52627" w:rsidP="00092F23">
      <w:pPr>
        <w:spacing w:line="360" w:lineRule="auto"/>
        <w:jc w:val="both"/>
      </w:pPr>
      <w:r>
        <w:t xml:space="preserve">           Tabako kontrolės ir rūkymo prevencijos metodiniame leidinyje</w:t>
      </w:r>
      <w:r>
        <w:rPr>
          <w:rStyle w:val="Puslapioinaosnuoroda"/>
        </w:rPr>
        <w:footnoteReference w:id="27"/>
      </w:r>
      <w:r>
        <w:t xml:space="preserve"> pateikiamas Pasaulio sveikatos organizacijos tabako kontrolės pagrindų konvencijos tikslas – sukurti pagrindus tabako kontrolės priemonėmis, kurias šalys turi taikyti nacionaliniu, regioniniu ir tarptautiniu lygiu, siekdamos nuolat ir sparčiai mažinti tabako vartojimą bei priverstinį kvėpavimą tabako dūmais, kad apsaugotų dabartinę bei būsimąsias kartas nuo kenksmingo tabako vartojimo ir priverstinio kvėpavimo tabako dūmais poveikio sveikatai ir aplinkai bei socialinių ir ekonominių pasekmių. </w:t>
      </w:r>
    </w:p>
    <w:p w:rsidR="00A52627" w:rsidRDefault="00A52627" w:rsidP="00092F23">
      <w:pPr>
        <w:spacing w:line="360" w:lineRule="auto"/>
        <w:jc w:val="both"/>
      </w:pPr>
      <w:r>
        <w:t xml:space="preserve">           Kaip teigia A. Goštautas,</w:t>
      </w:r>
      <w:r>
        <w:rPr>
          <w:rStyle w:val="Puslapioinaosnuoroda"/>
        </w:rPr>
        <w:footnoteReference w:id="28"/>
      </w:r>
      <w:r>
        <w:t xml:space="preserve"> Pasaulio sveikatos organizacijos tabako kontrolės pagrindų konvencijoje pateikiami visi tabako epidemijos plitimo mažinimo aspektai:</w:t>
      </w:r>
    </w:p>
    <w:p w:rsidR="00A52627" w:rsidRDefault="00A52627" w:rsidP="00092F23">
      <w:pPr>
        <w:numPr>
          <w:ilvl w:val="0"/>
          <w:numId w:val="4"/>
        </w:numPr>
        <w:tabs>
          <w:tab w:val="left" w:pos="567"/>
        </w:tabs>
        <w:spacing w:line="360" w:lineRule="auto"/>
        <w:jc w:val="both"/>
      </w:pPr>
      <w:r>
        <w:t>tabako paklausos ir pasiūlos mažinimas;</w:t>
      </w:r>
    </w:p>
    <w:p w:rsidR="00A52627" w:rsidRDefault="00A52627" w:rsidP="00092F23">
      <w:pPr>
        <w:numPr>
          <w:ilvl w:val="0"/>
          <w:numId w:val="4"/>
        </w:numPr>
        <w:spacing w:line="360" w:lineRule="auto"/>
        <w:jc w:val="both"/>
      </w:pPr>
      <w:r>
        <w:t>aplinkos apsaugos aktualijos;</w:t>
      </w:r>
    </w:p>
    <w:p w:rsidR="00A52627" w:rsidRDefault="00A52627" w:rsidP="00092F23">
      <w:pPr>
        <w:numPr>
          <w:ilvl w:val="0"/>
          <w:numId w:val="4"/>
        </w:numPr>
        <w:spacing w:line="360" w:lineRule="auto"/>
        <w:jc w:val="both"/>
      </w:pPr>
      <w:r>
        <w:t>bendradarbiavimas mokslo, technikos srityje bei informacijos perdavimas;</w:t>
      </w:r>
    </w:p>
    <w:p w:rsidR="00A52627" w:rsidRDefault="00A52627" w:rsidP="00092F23">
      <w:pPr>
        <w:numPr>
          <w:ilvl w:val="0"/>
          <w:numId w:val="4"/>
        </w:numPr>
        <w:spacing w:line="360" w:lineRule="auto"/>
        <w:jc w:val="both"/>
      </w:pPr>
      <w:r>
        <w:t>institucinės sistemos ir finansiniai ištekliai.</w:t>
      </w:r>
    </w:p>
    <w:p w:rsidR="00A52627" w:rsidRDefault="00A52627" w:rsidP="00092F23">
      <w:pPr>
        <w:spacing w:line="360" w:lineRule="auto"/>
        <w:jc w:val="both"/>
      </w:pPr>
      <w:r>
        <w:t xml:space="preserve">           Svarbu paminėti tai, kad Pasaulio sveikatos organizacijos tabako kontrolės pagrindų konvencijos 6 straipsnis susilaukė didžiausio dėmesio visame pasaulyje. Jame nustatomos priemonės tabako paklausos mažinimui atitinkama kaina ir mokesčiais. Nagrinėjant šią konvenciją, taip pat aktualu paminėti 11 straipsnį, kuris reglamentuoja reikalavimus tabako gaminių pakuotėms ir etiketėms, 13 straipsnis – apie tabako gaminių reklamavimą, pardavimo skatinimą bei rėmimą, 14 straipsnis apibrėžia paklausos mažinimo priemones, kurios susijusios su priklausomybe nuo tabako ir jo vartojimo nutraukimu. </w:t>
      </w:r>
    </w:p>
    <w:p w:rsidR="00A52627" w:rsidRDefault="00A52627" w:rsidP="00092F23">
      <w:pPr>
        <w:spacing w:line="360" w:lineRule="auto"/>
        <w:jc w:val="both"/>
      </w:pPr>
      <w:r>
        <w:t xml:space="preserve">           Aktualus Pasaulio sveikatos organizacijos tabako kontrolės pagrindų konvencijos 8 straipsnis, kuriame reglamentuojama apsauga nuo priverstinio kvėpavimo tabako dūmais.   </w:t>
      </w:r>
    </w:p>
    <w:p w:rsidR="00A52627" w:rsidRDefault="00A52627" w:rsidP="00092F23">
      <w:pPr>
        <w:spacing w:line="360" w:lineRule="auto"/>
        <w:jc w:val="both"/>
      </w:pPr>
      <w:r>
        <w:t xml:space="preserve">           Atkreiptinas dėmesys į tai, jog, vadovaujantis šiuo straipsniu, kiekviena šalis priima ir nacionalinės teisės bei nacionalinės jurisdikcijos lygiu įgyvendina, o kitais jurisdikcijos lygiais – skatina patvirtinti ir įgyvendinti reikiamas įstatymines, vykdomąsias, administracines bei kitokias priemones, kurios numato apsaugą nuo priverstinio kvėpavimo tabako dūmais patalpose, esančiose darbo vietose, viešąjame transporte, viešose patalpose ir kitose viešose vietose.</w:t>
      </w:r>
    </w:p>
    <w:p w:rsidR="00A52627" w:rsidRDefault="00A52627" w:rsidP="00092F23">
      <w:pPr>
        <w:spacing w:line="360" w:lineRule="auto"/>
        <w:jc w:val="both"/>
      </w:pPr>
      <w:r>
        <w:lastRenderedPageBreak/>
        <w:t xml:space="preserve">           Apibendrinant, galima teigti, kad PSO pateikiami pagrindiniai tabako vartojimo mažinimo aspektai: tabako paklausos ir pasiūlos mažinimas; aplinkos apsaugos aktualijos; bendradarbiavimas mokslo, technikos srityje bei informacijos perdavimas; institucinės sistemos ir finansiniai ištekliai. Svarbu, jog būtų sukurtos pagrindinės tabako kontrolės priemonės, kurias šalys turi taikyti nacionaliniu, regioniniu ir tarptautiniu lygiu. Šalyse turi būti sparčiai mažinamas tabako vartojimas bei priverstinis kvėpavimas tabako dūmais. Tokiu būdu siekiama apsaugoti žmones nuo kenksmingo tabako vartojimo ir priverstinio kvėpavimo tabako dūmais poveikio sveikatai ir aplinkai.</w:t>
      </w:r>
    </w:p>
    <w:p w:rsidR="00A52627" w:rsidRDefault="00A52627" w:rsidP="00CD7F4C">
      <w:pPr>
        <w:spacing w:line="360" w:lineRule="auto"/>
        <w:rPr>
          <w:b/>
        </w:rPr>
      </w:pPr>
    </w:p>
    <w:p w:rsidR="00A52627" w:rsidRDefault="00A52627" w:rsidP="00CD7F4C">
      <w:pPr>
        <w:spacing w:line="360" w:lineRule="auto"/>
        <w:rPr>
          <w:b/>
        </w:rPr>
      </w:pPr>
      <w:r>
        <w:rPr>
          <w:b/>
        </w:rPr>
        <w:t>1.2.2. Direktyva dėl tabako produktų ir jos taikymas</w:t>
      </w:r>
    </w:p>
    <w:p w:rsidR="00A52627" w:rsidRPr="000423B8" w:rsidRDefault="00A52627" w:rsidP="00CD7F4C">
      <w:pPr>
        <w:spacing w:line="360" w:lineRule="auto"/>
        <w:jc w:val="both"/>
        <w:rPr>
          <w:color w:val="000000"/>
          <w:sz w:val="16"/>
          <w:szCs w:val="16"/>
        </w:rPr>
      </w:pPr>
    </w:p>
    <w:p w:rsidR="00A52627" w:rsidRDefault="00A52627" w:rsidP="00CD7F4C">
      <w:pPr>
        <w:spacing w:line="360" w:lineRule="auto"/>
        <w:jc w:val="both"/>
        <w:rPr>
          <w:color w:val="000000"/>
        </w:rPr>
      </w:pPr>
      <w:r>
        <w:rPr>
          <w:color w:val="000000"/>
        </w:rPr>
        <w:t xml:space="preserve">           Svarbu apžvelgti </w:t>
      </w:r>
      <w:r w:rsidRPr="0088561F">
        <w:rPr>
          <w:color w:val="000000"/>
        </w:rPr>
        <w:t>2001 m. Tabako gaminių direktyvą. Paminėtina, jog Tabako gaminių direktyvoje</w:t>
      </w:r>
      <w:r>
        <w:rPr>
          <w:rStyle w:val="Puslapioinaosnuoroda"/>
          <w:color w:val="000000"/>
        </w:rPr>
        <w:footnoteReference w:id="29"/>
      </w:r>
      <w:r w:rsidRPr="0088561F">
        <w:rPr>
          <w:color w:val="000000"/>
        </w:rPr>
        <w:t xml:space="preserve"> reikalaujama, </w:t>
      </w:r>
      <w:r>
        <w:rPr>
          <w:color w:val="000000"/>
        </w:rPr>
        <w:t xml:space="preserve">kad ant visų ES parduodamų tabako gaminių būtų du įspėjamieji tekstai: </w:t>
      </w:r>
    </w:p>
    <w:p w:rsidR="00A52627" w:rsidRDefault="00A52627" w:rsidP="00CD7F4C">
      <w:pPr>
        <w:numPr>
          <w:ilvl w:val="0"/>
          <w:numId w:val="3"/>
        </w:numPr>
        <w:spacing w:line="360" w:lineRule="auto"/>
        <w:jc w:val="both"/>
        <w:rPr>
          <w:color w:val="000000"/>
        </w:rPr>
      </w:pPr>
      <w:r>
        <w:rPr>
          <w:color w:val="000000"/>
        </w:rPr>
        <w:t xml:space="preserve">privalomas įspėjimas „Rūkymas žudo“ arba „Rūkymas labai kenkia jums ir aplinkiniams“; </w:t>
      </w:r>
    </w:p>
    <w:p w:rsidR="00A52627" w:rsidRDefault="00A52627" w:rsidP="00CD7F4C">
      <w:pPr>
        <w:numPr>
          <w:ilvl w:val="0"/>
          <w:numId w:val="3"/>
        </w:numPr>
        <w:spacing w:line="360" w:lineRule="auto"/>
        <w:jc w:val="both"/>
        <w:rPr>
          <w:color w:val="000000"/>
        </w:rPr>
      </w:pPr>
      <w:r>
        <w:rPr>
          <w:color w:val="000000"/>
        </w:rPr>
        <w:t xml:space="preserve">iš keturiolikos įspėjamųjų tekstų sąrašo antrasis įspėjimas, pavyzdžiui „Rūkymas sukelia mirtiną ligą – plaučių vėžį“. </w:t>
      </w:r>
    </w:p>
    <w:p w:rsidR="00A52627" w:rsidRDefault="00A52627" w:rsidP="00CD7F4C">
      <w:pPr>
        <w:spacing w:line="360" w:lineRule="auto"/>
        <w:jc w:val="both"/>
        <w:rPr>
          <w:color w:val="000000"/>
        </w:rPr>
      </w:pPr>
      <w:r>
        <w:rPr>
          <w:color w:val="000000"/>
        </w:rPr>
        <w:t xml:space="preserve">           Nagrinėjant direktyvą, pastebėta, jog joje taip pat nustatytas draudimas vartoti klaidinančius žodžius: „lengvos, „švelnios“, „mažai dervų“. </w:t>
      </w:r>
    </w:p>
    <w:p w:rsidR="00A52627" w:rsidRDefault="00A52627" w:rsidP="00CD7F4C">
      <w:pPr>
        <w:spacing w:line="360" w:lineRule="auto"/>
        <w:jc w:val="both"/>
        <w:rPr>
          <w:color w:val="000000"/>
        </w:rPr>
      </w:pPr>
      <w:r>
        <w:rPr>
          <w:color w:val="000000"/>
        </w:rPr>
        <w:t xml:space="preserve">           Paminėtina, jog gamintojai įsipareigoja informuoti valstybes nares apie naudojamas sudedamąsias dalis. Be to, draudžiamas kramtomasis tabakas ir nustatomo didžiausi cigaretėse naudojamų dervų, nikotino ir anglies monoksino kiekiai.</w:t>
      </w:r>
      <w:r>
        <w:rPr>
          <w:rStyle w:val="Puslapioinaosnuoroda"/>
          <w:color w:val="000000"/>
        </w:rPr>
        <w:footnoteReference w:id="30"/>
      </w:r>
      <w:r>
        <w:rPr>
          <w:color w:val="000000"/>
        </w:rPr>
        <w:t xml:space="preserve"> </w:t>
      </w:r>
    </w:p>
    <w:p w:rsidR="00A52627" w:rsidRDefault="00A52627" w:rsidP="00CD7F4C">
      <w:pPr>
        <w:spacing w:line="360" w:lineRule="auto"/>
        <w:jc w:val="both"/>
        <w:rPr>
          <w:color w:val="000000"/>
        </w:rPr>
      </w:pPr>
      <w:r>
        <w:rPr>
          <w:color w:val="000000"/>
        </w:rPr>
        <w:t xml:space="preserve">          Pasak Europos Komisijos, svarstoma galimybė pateikti 2012 m. peržiūrėti 2001 m. Tabako gaminių direktyvą.</w:t>
      </w:r>
      <w:r>
        <w:rPr>
          <w:rStyle w:val="Puslapioinaosnuoroda"/>
          <w:color w:val="000000"/>
        </w:rPr>
        <w:footnoteReference w:id="31"/>
      </w:r>
      <w:r>
        <w:rPr>
          <w:color w:val="000000"/>
        </w:rPr>
        <w:t xml:space="preserve"> </w:t>
      </w:r>
    </w:p>
    <w:p w:rsidR="00A52627" w:rsidRDefault="00A52627" w:rsidP="00CD7F4C">
      <w:pPr>
        <w:spacing w:line="360" w:lineRule="auto"/>
        <w:jc w:val="both"/>
        <w:rPr>
          <w:color w:val="000000"/>
        </w:rPr>
      </w:pPr>
      <w:r>
        <w:rPr>
          <w:color w:val="000000"/>
        </w:rPr>
        <w:t xml:space="preserve">           Nagrinėjamos šios</w:t>
      </w:r>
      <w:r w:rsidRPr="006872E7">
        <w:rPr>
          <w:color w:val="000000"/>
        </w:rPr>
        <w:t xml:space="preserve"> </w:t>
      </w:r>
      <w:r>
        <w:rPr>
          <w:color w:val="000000"/>
        </w:rPr>
        <w:t>svarstomos priemonės:</w:t>
      </w:r>
      <w:r>
        <w:rPr>
          <w:rStyle w:val="Puslapioinaosnuoroda"/>
          <w:color w:val="000000"/>
        </w:rPr>
        <w:footnoteReference w:id="32"/>
      </w:r>
    </w:p>
    <w:p w:rsidR="00A52627" w:rsidRDefault="00A52627" w:rsidP="00CD7F4C">
      <w:pPr>
        <w:numPr>
          <w:ilvl w:val="0"/>
          <w:numId w:val="1"/>
        </w:numPr>
        <w:spacing w:line="360" w:lineRule="auto"/>
        <w:jc w:val="both"/>
        <w:rPr>
          <w:color w:val="000000"/>
        </w:rPr>
      </w:pPr>
      <w:r>
        <w:rPr>
          <w:color w:val="000000"/>
        </w:rPr>
        <w:t>teisės aktai, kuriais siekiama reglamentuoti naujus bedūmius tabako ir nikotino gaminius;</w:t>
      </w:r>
    </w:p>
    <w:p w:rsidR="00A52627" w:rsidRDefault="00A52627" w:rsidP="00CD7F4C">
      <w:pPr>
        <w:numPr>
          <w:ilvl w:val="0"/>
          <w:numId w:val="1"/>
        </w:numPr>
        <w:spacing w:line="360" w:lineRule="auto"/>
        <w:jc w:val="both"/>
        <w:rPr>
          <w:color w:val="000000"/>
        </w:rPr>
      </w:pPr>
      <w:r>
        <w:rPr>
          <w:color w:val="000000"/>
        </w:rPr>
        <w:t>geresnis vartotojų informavimas, pavyzdžiui, naudojant didesnius ir iš dviejų pusių pateikiamus įspėjamuosius paveikslus, standartines pakuotes bei išsamesnę informaciją apie kenksmingas medžiagas;</w:t>
      </w:r>
    </w:p>
    <w:p w:rsidR="00A52627" w:rsidRDefault="00A52627" w:rsidP="00CD7F4C">
      <w:pPr>
        <w:numPr>
          <w:ilvl w:val="0"/>
          <w:numId w:val="1"/>
        </w:numPr>
        <w:spacing w:line="360" w:lineRule="auto"/>
        <w:jc w:val="both"/>
        <w:rPr>
          <w:color w:val="000000"/>
        </w:rPr>
      </w:pPr>
      <w:r>
        <w:rPr>
          <w:color w:val="000000"/>
        </w:rPr>
        <w:lastRenderedPageBreak/>
        <w:t>tabako gaminių sudedamųjų dalių, visų pirma tų, dėl kurių tabako gaminiai atrodo patrauklesni, sukelia didesnę priklausomybę ir labais patinka jaunuoliams, pavyzdžiui, vanilės ar vaisių skonio, reglamentavimas;</w:t>
      </w:r>
    </w:p>
    <w:p w:rsidR="00A52627" w:rsidRDefault="00A52627" w:rsidP="00CD7F4C">
      <w:pPr>
        <w:numPr>
          <w:ilvl w:val="0"/>
          <w:numId w:val="1"/>
        </w:numPr>
        <w:spacing w:line="360" w:lineRule="auto"/>
        <w:jc w:val="both"/>
        <w:rPr>
          <w:color w:val="000000"/>
        </w:rPr>
      </w:pPr>
      <w:r>
        <w:rPr>
          <w:color w:val="000000"/>
        </w:rPr>
        <w:t>tabako gaminių prekybos taisyklių peržiūra.</w:t>
      </w:r>
    </w:p>
    <w:p w:rsidR="00A52627" w:rsidRDefault="00A52627" w:rsidP="00CD7F4C">
      <w:pPr>
        <w:spacing w:line="360" w:lineRule="auto"/>
        <w:jc w:val="both"/>
        <w:rPr>
          <w:color w:val="000000"/>
        </w:rPr>
      </w:pPr>
      <w:r>
        <w:rPr>
          <w:color w:val="000000"/>
        </w:rPr>
        <w:t xml:space="preserve">           Surengus viešas konsultacijas ir pagal poveikio vertinimą išnagrinėjus peržiūros galimybes, nustatyta, jog direktyvos reikalavimus būtų galima sugriežtinti, pridedant prie tarptautinių tabako kontrolės įsipareigojimų, naujų tabako gaminių plėtros ir mokslo pažangos.</w:t>
      </w:r>
      <w:r>
        <w:rPr>
          <w:rStyle w:val="Puslapioinaosnuoroda"/>
          <w:color w:val="000000"/>
        </w:rPr>
        <w:footnoteReference w:id="33"/>
      </w:r>
    </w:p>
    <w:p w:rsidR="00A52627" w:rsidRDefault="00A52627" w:rsidP="00CD7F4C">
      <w:pPr>
        <w:spacing w:line="360" w:lineRule="auto"/>
        <w:jc w:val="both"/>
        <w:rPr>
          <w:color w:val="000000"/>
        </w:rPr>
      </w:pPr>
      <w:r>
        <w:rPr>
          <w:color w:val="000000"/>
        </w:rPr>
        <w:t xml:space="preserve">           Galima daryti prielaidą, kad Tabako gaminių direktyva yra reikšminga, kadangi joje reikalaujama, jog ant visų ES parduodamų tabako gaminių būtų įspėjamieji tekstai, kurie perspėja apie žalą sveikatai bei nustatytas draudimas vartoti klaidinančius žodžius, kurie skatintų tabako vartojimą. </w:t>
      </w:r>
    </w:p>
    <w:p w:rsidR="00A52627" w:rsidRPr="008A08CF" w:rsidRDefault="00A52627" w:rsidP="00CD7F4C">
      <w:pPr>
        <w:spacing w:line="360" w:lineRule="auto"/>
        <w:jc w:val="both"/>
        <w:rPr>
          <w:color w:val="000000"/>
        </w:rPr>
      </w:pPr>
    </w:p>
    <w:p w:rsidR="00A52627" w:rsidRDefault="00A52627" w:rsidP="00CD7F4C">
      <w:pPr>
        <w:ind w:left="567"/>
        <w:rPr>
          <w:b/>
        </w:rPr>
      </w:pPr>
      <w:r>
        <w:rPr>
          <w:b/>
        </w:rPr>
        <w:t>1.2.3. Direktyva dėl tabako reklamos ir jos taikymas</w:t>
      </w:r>
    </w:p>
    <w:p w:rsidR="00A52627" w:rsidRPr="00E26045" w:rsidRDefault="00A52627" w:rsidP="00CD7F4C">
      <w:pPr>
        <w:jc w:val="center"/>
        <w:rPr>
          <w:b/>
        </w:rPr>
      </w:pPr>
    </w:p>
    <w:p w:rsidR="00A52627" w:rsidRDefault="00A52627" w:rsidP="00CD7F4C">
      <w:pPr>
        <w:spacing w:line="360" w:lineRule="auto"/>
        <w:jc w:val="both"/>
        <w:rPr>
          <w:color w:val="000000"/>
        </w:rPr>
      </w:pPr>
      <w:r>
        <w:rPr>
          <w:color w:val="000000"/>
        </w:rPr>
        <w:t xml:space="preserve">           Kalbant apie 2003 m. Tabako reklamos direktyvą, paminėta, jog uždrausta tarptautinė tabako gaminių reklama spaudiniuose, radijo laidose ir internetu. Be to, uždrausta tabako gamintojams remti tarptautinius renginius. Reklamuoti tabako gaminius televizijoje ir remti televiziją transliuojamus renginius tabako pramonės atstovams draudžiama nuo 1989 m.</w:t>
      </w:r>
      <w:r>
        <w:rPr>
          <w:rStyle w:val="Puslapioinaosnuoroda"/>
          <w:color w:val="000000"/>
        </w:rPr>
        <w:footnoteReference w:id="34"/>
      </w:r>
    </w:p>
    <w:p w:rsidR="00A52627" w:rsidRDefault="00A52627" w:rsidP="00CD7F4C">
      <w:pPr>
        <w:pStyle w:val="Text3"/>
        <w:spacing w:before="0" w:after="0" w:line="360" w:lineRule="auto"/>
        <w:ind w:left="0"/>
      </w:pPr>
      <w:r>
        <w:rPr>
          <w:color w:val="000000"/>
        </w:rPr>
        <w:t xml:space="preserve">           Tabako reklamos direktyvos </w:t>
      </w:r>
      <w:r>
        <w:t>3 straipsni</w:t>
      </w:r>
      <w:r>
        <w:rPr>
          <w:rFonts w:eastAsia="Times New Roman"/>
        </w:rPr>
        <w:t xml:space="preserve">o </w:t>
      </w:r>
      <w:r>
        <w:t>1 dalyje valstybės narės įpareigojamos uždrausti tabako reklamą spaudoje ir kituose spausdintuose leidiniuose. Nustatytos dvi išimtys, taikomos tabako verslo specialistams ir leidiniams, kurie spausdinami ir leidžiami trečiosiose šalyse ir kurie neskirti Bendrijos rinkai.</w:t>
      </w:r>
      <w:r>
        <w:rPr>
          <w:rStyle w:val="Puslapioinaosnuoroda"/>
        </w:rPr>
        <w:footnoteReference w:id="35"/>
      </w:r>
    </w:p>
    <w:p w:rsidR="00A52627" w:rsidRPr="008A08CF" w:rsidRDefault="00A52627" w:rsidP="00CD7F4C">
      <w:pPr>
        <w:spacing w:line="360" w:lineRule="auto"/>
        <w:jc w:val="both"/>
      </w:pPr>
      <w:r>
        <w:t xml:space="preserve">           </w:t>
      </w:r>
      <w:r w:rsidRPr="00183B21">
        <w:t xml:space="preserve">Atkreiptinas dėmesys į tai, </w:t>
      </w:r>
      <w:r>
        <w:t>n</w:t>
      </w:r>
      <w:r w:rsidRPr="00183B21">
        <w:t xml:space="preserve">ors </w:t>
      </w:r>
      <w:r>
        <w:t xml:space="preserve">ir </w:t>
      </w:r>
      <w:r w:rsidRPr="00183B21">
        <w:t xml:space="preserve">direktyva aiškiai nereglamentuoja rūkymo filmuose, ja tabako gamintojams draudžiama remti tarptautinio pobūdžio veiklą. Tiesioginiam ar netiesioginiam tabako gaminių vartojimo skatinimui filmuose gali būti taikytina tarptautinio pobūdžio „veiklos“ rėmimo sąvoka; toks rėmimas draudžiamas pagal direktyvos 5 straipsnio 1 dalį, jei tabako bendrovė sumoka filmo prodiuseriui ar aktoriui. </w:t>
      </w:r>
    </w:p>
    <w:p w:rsidR="00A52627" w:rsidRPr="00092F23" w:rsidRDefault="00A52627" w:rsidP="00CD7F4C">
      <w:pPr>
        <w:spacing w:line="360" w:lineRule="auto"/>
        <w:jc w:val="both"/>
      </w:pPr>
      <w:r>
        <w:t xml:space="preserve">           Aktualu paminėti, jog tabako reklama televizijoje buvo uždrausta ES teisės aktu 1991 m. Direktyva dėl tabako reklamos kitose žiniasklaidos priemonėse bei tabako rėmimo pirmą kartą buvo priimta 1998 m., tačiau Vokietijos vyriausybė ją užginčijo ES Teisingumo Teisme, teigdama, kad ES viršijo savo įgaliojimus.</w:t>
      </w:r>
      <w:r>
        <w:rPr>
          <w:rStyle w:val="Puslapioinaosnuoroda"/>
        </w:rPr>
        <w:footnoteReference w:id="36"/>
      </w:r>
      <w:r>
        <w:t xml:space="preserve"> Teismas pripažino šį apeliacinį skundą ir panaikino direktyvą, </w:t>
      </w:r>
      <w:r>
        <w:lastRenderedPageBreak/>
        <w:t>teigdamas, jog reklamos draudimas ant kai kurių objektų, t.y. plakatų, lietsargių, peleninių arba kino teatruose neturės įtakos bendrajai Europos rinkai, ir jo įtaka bus tik vietinės reikšmės. Tačiau teisėjai pridūrė, kad iš esmės nėra priežasčių, kodėl tabako reklamos draudimą reglamentuojantys teisės aktai neturėtų būti leidžiami bendrosios rinkos rėmuose.</w:t>
      </w:r>
    </w:p>
    <w:p w:rsidR="00A52627" w:rsidRDefault="00A52627" w:rsidP="00CD7F4C">
      <w:pPr>
        <w:spacing w:line="360" w:lineRule="auto"/>
        <w:jc w:val="both"/>
        <w:rPr>
          <w:color w:val="000000"/>
        </w:rPr>
      </w:pPr>
      <w:r>
        <w:t xml:space="preserve">           Pasaulio sveikatos organizacijos duomenimis, daugiau nei 80 </w:t>
      </w:r>
      <w:r>
        <w:rPr>
          <w:color w:val="000000"/>
        </w:rPr>
        <w:t>%</w:t>
      </w:r>
      <w:r>
        <w:t>. Europos Sąjungos šalių praneša apie įstatyminį draudimą arba griežtą suvaržymą rūkyti daugumoje viešųjų vietų, tokių kaip sveikatos apsaugos, švietimo, kultūros, valstybinės institucijos ir organizacijos, viešasis transportas.</w:t>
      </w:r>
      <w:r>
        <w:rPr>
          <w:rStyle w:val="Puslapioinaosnuoroda"/>
        </w:rPr>
        <w:footnoteReference w:id="37"/>
      </w:r>
    </w:p>
    <w:p w:rsidR="00A52627" w:rsidRDefault="00A52627" w:rsidP="00CD7F4C">
      <w:pPr>
        <w:spacing w:line="360" w:lineRule="auto"/>
        <w:jc w:val="both"/>
        <w:rPr>
          <w:color w:val="000000"/>
        </w:rPr>
      </w:pPr>
      <w:r>
        <w:rPr>
          <w:color w:val="000000"/>
        </w:rPr>
        <w:t xml:space="preserve">           Akcentuotina tai, kad tik veiksminga įstatymų priežiūra gali padėti apsaugoti piliečių sveikatą. Jei nacionalinės valdžios institucijos tinkamai neprižiūrės, kaip vykdomi, netgi griežtesnės rūkymo ribojimo nuostatos neapsaugos nuo tabako dūmų poveikio uždarose darbo ir viešose vietose.</w:t>
      </w:r>
      <w:r>
        <w:rPr>
          <w:rStyle w:val="Puslapioinaosnuoroda"/>
          <w:color w:val="000000"/>
        </w:rPr>
        <w:footnoteReference w:id="38"/>
      </w:r>
    </w:p>
    <w:p w:rsidR="00A52627" w:rsidRDefault="00A52627" w:rsidP="00CD7F4C">
      <w:pPr>
        <w:spacing w:line="360" w:lineRule="auto"/>
        <w:jc w:val="both"/>
        <w:rPr>
          <w:color w:val="000000"/>
        </w:rPr>
      </w:pPr>
      <w:r>
        <w:rPr>
          <w:color w:val="000000"/>
        </w:rPr>
        <w:t xml:space="preserve">           Apibendrinant, galima teigti, jog Tabako reklamos direktyva </w:t>
      </w:r>
      <w:r>
        <w:t>draudžia tabako reklamą spaudoje, radijuje ir internete, nors tabako prekybai skirtiems leidiniams gali būti taikomos išimtys. Ji taip pat draudžia tabako rėmimą radijo programose ir tarptautinio masto renginiuose, kaip ir laisvą tabako produktų prekybą tokiuose įvykiuose. Valstybėms narėms leista imtis griežtesnių priemonių prieš tabako vartojimą, jei jos to nori.</w:t>
      </w:r>
    </w:p>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Default="00A52627" w:rsidP="00CD08CB"/>
    <w:p w:rsidR="00A52627" w:rsidRPr="00615A8D" w:rsidRDefault="00A52627" w:rsidP="000C15D4">
      <w:pPr>
        <w:spacing w:line="360" w:lineRule="auto"/>
        <w:jc w:val="center"/>
        <w:rPr>
          <w:b/>
          <w:sz w:val="32"/>
          <w:szCs w:val="32"/>
        </w:rPr>
      </w:pPr>
      <w:r w:rsidRPr="00615A8D">
        <w:rPr>
          <w:b/>
          <w:sz w:val="32"/>
          <w:szCs w:val="32"/>
        </w:rPr>
        <w:lastRenderedPageBreak/>
        <w:t xml:space="preserve">2. </w:t>
      </w:r>
      <w:r w:rsidRPr="00A924C3">
        <w:rPr>
          <w:b/>
          <w:sz w:val="32"/>
          <w:szCs w:val="32"/>
        </w:rPr>
        <w:t>LIETUVOS</w:t>
      </w:r>
      <w:r w:rsidRPr="00615A8D">
        <w:rPr>
          <w:b/>
          <w:sz w:val="32"/>
          <w:szCs w:val="32"/>
        </w:rPr>
        <w:t xml:space="preserve"> </w:t>
      </w:r>
      <w:r w:rsidRPr="00A924C3">
        <w:rPr>
          <w:b/>
          <w:sz w:val="32"/>
          <w:szCs w:val="32"/>
        </w:rPr>
        <w:t>TABAKO</w:t>
      </w:r>
      <w:r w:rsidRPr="00615A8D">
        <w:rPr>
          <w:b/>
          <w:sz w:val="32"/>
          <w:szCs w:val="32"/>
        </w:rPr>
        <w:t xml:space="preserve"> KONTROLĖS POLITIKA</w:t>
      </w:r>
    </w:p>
    <w:p w:rsidR="00A52627" w:rsidRDefault="00A52627" w:rsidP="000C15D4">
      <w:pPr>
        <w:spacing w:line="360" w:lineRule="auto"/>
        <w:ind w:left="567"/>
      </w:pPr>
      <w:r>
        <w:rPr>
          <w:b/>
          <w:sz w:val="28"/>
          <w:szCs w:val="28"/>
        </w:rPr>
        <w:t>2.1. Administracinė tabako kontrolės politikos sistema</w:t>
      </w:r>
    </w:p>
    <w:p w:rsidR="00A52627" w:rsidRPr="005A39B4" w:rsidRDefault="00A52627" w:rsidP="000C15D4">
      <w:pPr>
        <w:spacing w:line="360" w:lineRule="auto"/>
        <w:jc w:val="center"/>
        <w:rPr>
          <w:sz w:val="16"/>
          <w:szCs w:val="16"/>
        </w:rPr>
      </w:pPr>
    </w:p>
    <w:p w:rsidR="00A52627" w:rsidRDefault="00A52627" w:rsidP="000C15D4">
      <w:pPr>
        <w:spacing w:line="360" w:lineRule="auto"/>
        <w:jc w:val="both"/>
      </w:pPr>
      <w:r>
        <w:t xml:space="preserve">           Šiame darbo poskyryje apžvelgiama Lietuvoje įgyvendinama tabako kontrolės administracinė sistema, pagrindiniai įstatymai ir vyriausybės programos bei pagrindinės institucijos, kurios atsakingos už tabako kontrolės įgyvendinimą. </w:t>
      </w:r>
    </w:p>
    <w:p w:rsidR="00A52627" w:rsidRDefault="00A52627" w:rsidP="000C15D4">
      <w:pPr>
        <w:spacing w:line="360" w:lineRule="auto"/>
        <w:jc w:val="center"/>
        <w:rPr>
          <w:b/>
          <w:sz w:val="16"/>
          <w:szCs w:val="16"/>
        </w:rPr>
      </w:pPr>
    </w:p>
    <w:p w:rsidR="00A52627" w:rsidRDefault="00A52627" w:rsidP="000C15D4">
      <w:pPr>
        <w:spacing w:line="360" w:lineRule="auto"/>
        <w:ind w:left="567"/>
        <w:jc w:val="both"/>
        <w:rPr>
          <w:b/>
        </w:rPr>
      </w:pPr>
      <w:r>
        <w:rPr>
          <w:b/>
        </w:rPr>
        <w:t>2.1.1. Lietuvos Respublikos Tabako kontrolės įstatymas</w:t>
      </w:r>
    </w:p>
    <w:p w:rsidR="00A52627" w:rsidRPr="0098536D" w:rsidRDefault="00A52627" w:rsidP="000C15D4">
      <w:pPr>
        <w:spacing w:line="360" w:lineRule="auto"/>
        <w:jc w:val="center"/>
        <w:rPr>
          <w:sz w:val="16"/>
          <w:szCs w:val="16"/>
        </w:rPr>
      </w:pPr>
    </w:p>
    <w:p w:rsidR="00A52627" w:rsidRDefault="00A52627" w:rsidP="000C15D4">
      <w:pPr>
        <w:spacing w:line="360" w:lineRule="auto"/>
        <w:jc w:val="both"/>
      </w:pPr>
      <w:r>
        <w:t xml:space="preserve">           Lietuvoje tabako kontrolės politiką galima pradėti analizuoti nuo 1995 m., kai buvo priimtas Lietuvos Respublikos Tabako kontrolės įstatymas. Nagrinėjant Tabako kontrolės įstatymą, paminėtina, jog siekiama Lietuvos Respublikoje mažinti tabako gaminių vartojimą, jų prieinamumą, ypatingai – nepilnamečiams asmenims ir dėl tabako gaminių vartojimo atsiradusius neigiamus padarinius gyventojų sveikatai ir ūkiui. </w:t>
      </w:r>
    </w:p>
    <w:p w:rsidR="00A52627" w:rsidRDefault="00A52627" w:rsidP="000C15D4">
      <w:pPr>
        <w:spacing w:line="360" w:lineRule="auto"/>
        <w:jc w:val="both"/>
      </w:pPr>
      <w:r>
        <w:t xml:space="preserve">           Atkreiptinas dėmesys į tai, jog, įstojus į Europos Sąjungą bei</w:t>
      </w:r>
      <w:r w:rsidRPr="00B574F0">
        <w:t xml:space="preserve"> harmonizavus Lietu</w:t>
      </w:r>
      <w:r w:rsidRPr="00B574F0">
        <w:softHyphen/>
        <w:t>vos teisės aktus su Europos Sąjungos teisine sistema, 2004 m. įsigaliojo nauja Tabako kontrolės įstatymo redakcija.</w:t>
      </w:r>
      <w:r w:rsidRPr="00FD3C30">
        <w:t xml:space="preserve"> </w:t>
      </w:r>
      <w:r>
        <w:t xml:space="preserve">Akcentuotina, jog didelė dalis Tabako kontrolės įstatymo pakeitimų buvo atlikta Lietuvai tapus Europos Sąjungos nare, derinant įstatymo nuostatas prie Europos Sąjungos teisinės bazės. Taip pat paminėtina, jog </w:t>
      </w:r>
      <w:r w:rsidRPr="00B574F0">
        <w:t>Europos Sąjungos tabako kontrolės direk</w:t>
      </w:r>
      <w:r w:rsidRPr="00B574F0">
        <w:softHyphen/>
        <w:t>tyva buvo perkelta į Lietuvos teisės aktus</w:t>
      </w:r>
      <w:r>
        <w:t>.</w:t>
      </w:r>
      <w:r>
        <w:rPr>
          <w:rStyle w:val="Puslapioinaosnuoroda"/>
        </w:rPr>
        <w:footnoteReference w:id="39"/>
      </w:r>
    </w:p>
    <w:p w:rsidR="00A52627" w:rsidRDefault="00A52627" w:rsidP="000C15D4">
      <w:pPr>
        <w:spacing w:line="360" w:lineRule="auto"/>
        <w:jc w:val="both"/>
      </w:pPr>
      <w:r>
        <w:t xml:space="preserve">           Norint užtikrinti tabako kontrolę bei prevenciją, LR Tabako kontrolės įstatymas ne vieną kartą buvo keičiamas bei pildomas nuo 1995 m., tačiau pastebėtina, jog jame išliko patys svarbiausi ir aktualiausi reiškiniai, susiję su tabako gaminių reklamos draudimu; reikalavimai, susiję su pardavimu, laikymu ir gabenimu; tabako gaminių prekybos būdų ir vietų ribojimas; tabako gaminių vartojimo draudimas ir ribojimas.</w:t>
      </w:r>
      <w:r>
        <w:rPr>
          <w:rStyle w:val="Puslapioinaosnuoroda"/>
        </w:rPr>
        <w:footnoteReference w:id="40"/>
      </w:r>
      <w:r>
        <w:t xml:space="preserve"> </w:t>
      </w:r>
    </w:p>
    <w:p w:rsidR="00A52627" w:rsidRDefault="00A52627" w:rsidP="000C15D4">
      <w:pPr>
        <w:spacing w:line="360" w:lineRule="auto"/>
        <w:jc w:val="both"/>
      </w:pPr>
      <w:r>
        <w:t xml:space="preserve">           LR Tabako kontrolės įstatymo 3 straipsnyje pateikiama vienuolika pagrindinių valstybės tabako kontrolės politikos principų:</w:t>
      </w:r>
      <w:r>
        <w:rPr>
          <w:rStyle w:val="Puslapioinaosnuoroda"/>
        </w:rPr>
        <w:footnoteReference w:id="41"/>
      </w:r>
    </w:p>
    <w:p w:rsidR="00A52627" w:rsidRDefault="00A52627" w:rsidP="000C15D4">
      <w:pPr>
        <w:numPr>
          <w:ilvl w:val="0"/>
          <w:numId w:val="5"/>
        </w:numPr>
        <w:spacing w:line="360" w:lineRule="auto"/>
        <w:jc w:val="both"/>
      </w:pPr>
      <w:r w:rsidRPr="003E65D7">
        <w:t>ginti žmogaus teises į aplinką be tabako dūmų;</w:t>
      </w:r>
    </w:p>
    <w:p w:rsidR="00A52627" w:rsidRDefault="00A52627" w:rsidP="00553E83">
      <w:pPr>
        <w:numPr>
          <w:ilvl w:val="0"/>
          <w:numId w:val="5"/>
        </w:numPr>
        <w:spacing w:line="360" w:lineRule="auto"/>
        <w:jc w:val="both"/>
      </w:pPr>
      <w:r w:rsidRPr="003E65D7">
        <w:t xml:space="preserve">mokesčiais ir kitomis valstybinio reglamentavimo priemonėmis mažinti tabako gaminių prieinamumą, ypač </w:t>
      </w:r>
      <w:r>
        <w:t xml:space="preserve">– </w:t>
      </w:r>
      <w:r w:rsidRPr="003E65D7">
        <w:t>nepilnamečiams asmenims;</w:t>
      </w:r>
    </w:p>
    <w:p w:rsidR="00A52627" w:rsidRDefault="00A52627" w:rsidP="000C15D4">
      <w:pPr>
        <w:numPr>
          <w:ilvl w:val="0"/>
          <w:numId w:val="5"/>
        </w:numPr>
        <w:spacing w:line="360" w:lineRule="auto"/>
        <w:jc w:val="both"/>
      </w:pPr>
      <w:r w:rsidRPr="003E65D7">
        <w:lastRenderedPageBreak/>
        <w:t>drausti naudoti valstybės ir savivaldybių biudžetų lėšas tabako auginimui, jo gaminių gamybai, prekybai, importui ir įvežimui plėtoti;</w:t>
      </w:r>
    </w:p>
    <w:p w:rsidR="00A52627" w:rsidRDefault="00A52627" w:rsidP="000C15D4">
      <w:pPr>
        <w:numPr>
          <w:ilvl w:val="0"/>
          <w:numId w:val="5"/>
        </w:numPr>
        <w:spacing w:line="360" w:lineRule="auto"/>
        <w:jc w:val="both"/>
      </w:pPr>
      <w:r w:rsidRPr="003E65D7">
        <w:t xml:space="preserve">valstybinio teisinio reglamentavimo priemonėmis užtikrinti, kad dalis valstybės biudžeto lėšų, gautų iš tabako gaminių gamybos, importo ir prekybos, būtų skiriama sveikatos išsaugojimo ir stiprinimo programoms rengti ir įgyvendinti; </w:t>
      </w:r>
    </w:p>
    <w:p w:rsidR="00A52627" w:rsidRDefault="00A52627" w:rsidP="000C15D4">
      <w:pPr>
        <w:numPr>
          <w:ilvl w:val="0"/>
          <w:numId w:val="5"/>
        </w:numPr>
        <w:spacing w:line="360" w:lineRule="auto"/>
        <w:jc w:val="both"/>
      </w:pPr>
      <w:r w:rsidRPr="003E65D7">
        <w:t>drausti tabako gaminių reklamą;</w:t>
      </w:r>
    </w:p>
    <w:p w:rsidR="00A52627" w:rsidRDefault="00A52627" w:rsidP="000C15D4">
      <w:pPr>
        <w:numPr>
          <w:ilvl w:val="0"/>
          <w:numId w:val="5"/>
        </w:numPr>
        <w:spacing w:line="360" w:lineRule="auto"/>
        <w:jc w:val="both"/>
      </w:pPr>
      <w:r w:rsidRPr="003E65D7">
        <w:t xml:space="preserve">drausti </w:t>
      </w:r>
      <w:r>
        <w:t>tabako gaminių įsigijimo ir</w:t>
      </w:r>
      <w:r w:rsidRPr="003E65D7">
        <w:t xml:space="preserve"> vartojimo skatinimą ir riboti rėmimą;</w:t>
      </w:r>
    </w:p>
    <w:p w:rsidR="00A52627" w:rsidRDefault="00A52627" w:rsidP="00334222">
      <w:pPr>
        <w:numPr>
          <w:ilvl w:val="0"/>
          <w:numId w:val="5"/>
        </w:numPr>
        <w:spacing w:line="360" w:lineRule="auto"/>
        <w:jc w:val="both"/>
      </w:pPr>
      <w:r w:rsidRPr="003E65D7">
        <w:t xml:space="preserve">didinti visuomenės informuotumą apie tabako gaminių vartojimo daromą žalą žmonių sveikatai, taip pat </w:t>
      </w:r>
      <w:r>
        <w:t xml:space="preserve">– </w:t>
      </w:r>
      <w:r w:rsidRPr="003E65D7">
        <w:t>socialinę ir ekonominę žalą valstybei;</w:t>
      </w:r>
    </w:p>
    <w:p w:rsidR="00A52627" w:rsidRDefault="00A52627" w:rsidP="000C15D4">
      <w:pPr>
        <w:numPr>
          <w:ilvl w:val="0"/>
          <w:numId w:val="5"/>
        </w:numPr>
        <w:spacing w:line="360" w:lineRule="auto"/>
        <w:jc w:val="both"/>
      </w:pPr>
      <w:r w:rsidRPr="003E65D7">
        <w:t>skatinti rūkančius asmenis mesti rūkyti ir teikti jiems pagalbą;</w:t>
      </w:r>
    </w:p>
    <w:p w:rsidR="00A52627" w:rsidRDefault="00A52627" w:rsidP="000C15D4">
      <w:pPr>
        <w:numPr>
          <w:ilvl w:val="0"/>
          <w:numId w:val="5"/>
        </w:numPr>
        <w:spacing w:line="360" w:lineRule="auto"/>
        <w:jc w:val="both"/>
      </w:pPr>
      <w:r w:rsidRPr="003E65D7">
        <w:t>vykdyti tabako gaminių kontrolę ir stebėseną (monitoringą);</w:t>
      </w:r>
    </w:p>
    <w:p w:rsidR="00A52627" w:rsidRDefault="00A52627" w:rsidP="000C15D4">
      <w:pPr>
        <w:numPr>
          <w:ilvl w:val="0"/>
          <w:numId w:val="5"/>
        </w:numPr>
        <w:spacing w:line="360" w:lineRule="auto"/>
        <w:jc w:val="both"/>
      </w:pPr>
      <w:r w:rsidRPr="003E65D7">
        <w:t>remti socialinę reklamą, nerūkymo propagavimą per visuomenės informavimo priemones;</w:t>
      </w:r>
    </w:p>
    <w:p w:rsidR="00A52627" w:rsidRDefault="00A52627" w:rsidP="000C15D4">
      <w:pPr>
        <w:numPr>
          <w:ilvl w:val="0"/>
          <w:numId w:val="5"/>
        </w:numPr>
        <w:spacing w:line="360" w:lineRule="auto"/>
        <w:jc w:val="both"/>
      </w:pPr>
      <w:r w:rsidRPr="003E65D7">
        <w:t>siekti sukurti darbo, poilsio ir gyvenamąją aplinką be tabako dūmų.</w:t>
      </w:r>
    </w:p>
    <w:p w:rsidR="00A52627" w:rsidRDefault="00A52627" w:rsidP="000C15D4">
      <w:pPr>
        <w:spacing w:line="360" w:lineRule="auto"/>
        <w:jc w:val="both"/>
      </w:pPr>
      <w:r>
        <w:t xml:space="preserve">           Vadovaujantis LR Tabako kontrolės įstatymo 18 straipsniu, Lietuvos Respublikoje draudžiama tabako gaminių įsigijimą ir vartojimą skatinti</w:t>
      </w:r>
      <w:r>
        <w:rPr>
          <w:rStyle w:val="Puslapioinaosnuoroda"/>
        </w:rPr>
        <w:footnoteReference w:id="42"/>
      </w:r>
      <w:r>
        <w:t>:</w:t>
      </w:r>
    </w:p>
    <w:p w:rsidR="00A52627" w:rsidRDefault="00A52627" w:rsidP="000C15D4">
      <w:pPr>
        <w:numPr>
          <w:ilvl w:val="0"/>
          <w:numId w:val="6"/>
        </w:numPr>
        <w:spacing w:line="360" w:lineRule="auto"/>
        <w:jc w:val="both"/>
      </w:pPr>
      <w:r w:rsidRPr="009B2115">
        <w:t>visuomenės informavimo priemonėse išspausdintų ar kitokiais būdais išplatintų kuponų savininkams taikyti fiksuotas nuolaidas tabako gaminiams arba laikyti šiuos kuponus kitokiomis dalinio mokėjimo priemonėmis;</w:t>
      </w:r>
    </w:p>
    <w:p w:rsidR="00A52627" w:rsidRDefault="00A52627" w:rsidP="000C15D4">
      <w:pPr>
        <w:numPr>
          <w:ilvl w:val="0"/>
          <w:numId w:val="6"/>
        </w:numPr>
        <w:spacing w:line="360" w:lineRule="auto"/>
        <w:jc w:val="both"/>
      </w:pPr>
      <w:r w:rsidRPr="009B2115">
        <w:t xml:space="preserve">nemokamai teikti </w:t>
      </w:r>
      <w:r>
        <w:t>tabako gaminius ir</w:t>
      </w:r>
      <w:r w:rsidRPr="009B2115">
        <w:t xml:space="preserve"> </w:t>
      </w:r>
      <w:r>
        <w:t>naujus jų</w:t>
      </w:r>
      <w:r w:rsidRPr="009B2115">
        <w:t xml:space="preserve"> pavyzdžius;</w:t>
      </w:r>
    </w:p>
    <w:p w:rsidR="00A52627" w:rsidRDefault="00A52627" w:rsidP="000C15D4">
      <w:pPr>
        <w:numPr>
          <w:ilvl w:val="0"/>
          <w:numId w:val="6"/>
        </w:numPr>
        <w:spacing w:line="360" w:lineRule="auto"/>
        <w:jc w:val="both"/>
      </w:pPr>
      <w:r w:rsidRPr="009B2115">
        <w:t>suteikti teisę pirkėjui iš karto ar per tam tikrą terminą po vartojimo pirkimo</w:t>
      </w:r>
      <w:r>
        <w:t>-</w:t>
      </w:r>
      <w:r w:rsidRPr="009B2115">
        <w:t>pardavimo sutarties sudarymo gauti dovanų ar priedą prie tabako gaminių;</w:t>
      </w:r>
    </w:p>
    <w:p w:rsidR="00A52627" w:rsidRDefault="00A52627" w:rsidP="000C15D4">
      <w:pPr>
        <w:numPr>
          <w:ilvl w:val="0"/>
          <w:numId w:val="6"/>
        </w:numPr>
        <w:spacing w:line="360" w:lineRule="auto"/>
        <w:jc w:val="both"/>
      </w:pPr>
      <w:r w:rsidRPr="009B2115">
        <w:t>veikti pirkėjus įkyriai siūlant tabako gaminius, nurodant kainoraščiuose, kainų etiketėse, parduotuvių vidaus vitrinose tariamą kainų sumažinimą bei kitais gerai moralei ir viešajai tvarkai prieštaraujančiais būdais ar priemonėmis;</w:t>
      </w:r>
    </w:p>
    <w:p w:rsidR="00A52627" w:rsidRDefault="00A52627" w:rsidP="00334222">
      <w:pPr>
        <w:numPr>
          <w:ilvl w:val="0"/>
          <w:numId w:val="6"/>
        </w:numPr>
        <w:spacing w:line="360" w:lineRule="auto"/>
        <w:jc w:val="both"/>
      </w:pPr>
      <w:r w:rsidRPr="009B2115">
        <w:t xml:space="preserve">parduoti tabako gaminius rinkinyje su kitomis prekėmis, taip pat </w:t>
      </w:r>
      <w:r>
        <w:t xml:space="preserve">– </w:t>
      </w:r>
      <w:r w:rsidRPr="009B2115">
        <w:t>bet kokias kitas prekes kaip privalomą priedą prie parduodamų tabako gaminių;</w:t>
      </w:r>
    </w:p>
    <w:p w:rsidR="00A52627" w:rsidRDefault="00A52627" w:rsidP="000C15D4">
      <w:pPr>
        <w:numPr>
          <w:ilvl w:val="0"/>
          <w:numId w:val="6"/>
        </w:numPr>
        <w:spacing w:line="360" w:lineRule="auto"/>
        <w:jc w:val="both"/>
      </w:pPr>
      <w:r>
        <w:t>t</w:t>
      </w:r>
      <w:r w:rsidRPr="009B2115">
        <w:t>eikti tabako gaminius kaip loterijų, konkursų, sporto varžybų, žaidimų prizus arba kartu su jais;</w:t>
      </w:r>
    </w:p>
    <w:p w:rsidR="00A52627" w:rsidRDefault="00A52627" w:rsidP="000C15D4">
      <w:pPr>
        <w:numPr>
          <w:ilvl w:val="0"/>
          <w:numId w:val="6"/>
        </w:numPr>
        <w:spacing w:line="360" w:lineRule="auto"/>
        <w:jc w:val="both"/>
      </w:pPr>
      <w:r w:rsidRPr="009B2115">
        <w:t>organizuoti žaidimus ar konkursus bei loterijas, kurie skatintų įsigyti ir vartoti tabako gaminius;</w:t>
      </w:r>
    </w:p>
    <w:p w:rsidR="00A52627" w:rsidRDefault="00A52627" w:rsidP="000C15D4">
      <w:pPr>
        <w:numPr>
          <w:ilvl w:val="0"/>
          <w:numId w:val="6"/>
        </w:numPr>
        <w:spacing w:line="360" w:lineRule="auto"/>
        <w:jc w:val="both"/>
      </w:pPr>
      <w:r w:rsidRPr="009B2115">
        <w:t>gaminti ir parduoti žaislus, maisto produktus ir kitas prekes, kurių dizainas imituoja tabako gaminius ar jų pakuotes;</w:t>
      </w:r>
    </w:p>
    <w:p w:rsidR="00A52627" w:rsidRDefault="00A52627" w:rsidP="000C15D4">
      <w:pPr>
        <w:numPr>
          <w:ilvl w:val="0"/>
          <w:numId w:val="6"/>
        </w:numPr>
        <w:spacing w:line="360" w:lineRule="auto"/>
        <w:jc w:val="both"/>
      </w:pPr>
      <w:r w:rsidRPr="009B2115">
        <w:t>parduoti kitus (ne tabako) gaminius, pažymėtus tabako gaminių prekių ženklais;</w:t>
      </w:r>
    </w:p>
    <w:p w:rsidR="00A52627" w:rsidRDefault="00A52627" w:rsidP="000C15D4">
      <w:pPr>
        <w:numPr>
          <w:ilvl w:val="0"/>
          <w:numId w:val="6"/>
        </w:numPr>
        <w:spacing w:line="360" w:lineRule="auto"/>
        <w:jc w:val="both"/>
      </w:pPr>
      <w:r w:rsidRPr="009B2115">
        <w:lastRenderedPageBreak/>
        <w:t>tabako gaminių įsigijimo ir vartojimo skatinimo veiklai pasitelkti asmenis iki 18 metų</w:t>
      </w:r>
      <w:r>
        <w:t xml:space="preserve"> amžiaus</w:t>
      </w:r>
      <w:r w:rsidRPr="009B2115">
        <w:t>.</w:t>
      </w:r>
    </w:p>
    <w:p w:rsidR="00A52627" w:rsidRDefault="00A52627" w:rsidP="000C15D4">
      <w:pPr>
        <w:spacing w:line="360" w:lineRule="auto"/>
        <w:jc w:val="both"/>
      </w:pPr>
      <w:r>
        <w:t xml:space="preserve">           Paminėtina tai, jog LT Tabako kontrolės įstatymo 19 straipsnis buvo papildytas 5 punktu, kuris draudžia rūkyti restoranuose, kavinėse, baruose, kitose viešojo maitinimo įstaigose, klubuose, diskotekose, išskyrus specialiai įrengtus cigarų ar pypkių klubus. </w:t>
      </w:r>
    </w:p>
    <w:p w:rsidR="00A52627" w:rsidRDefault="00A52627" w:rsidP="000C15D4">
      <w:pPr>
        <w:spacing w:line="360" w:lineRule="auto"/>
        <w:jc w:val="both"/>
      </w:pPr>
      <w:r>
        <w:t xml:space="preserve">           Apibendrinant, galima teigti, jog Tabako kontrolės įstatyme numatytas pagrindinis tikslas – mažinti tabako gaminių vartojimą, jų prieinamumą, ypatingai – nepilnamečiams asmenims ir dėl tabako gaminių vartojimo atsiradusius neigiamus padarinius gyventojų sveikatai ir ūkiui. </w:t>
      </w:r>
    </w:p>
    <w:p w:rsidR="00A52627" w:rsidRDefault="00A52627" w:rsidP="000C15D4">
      <w:pPr>
        <w:spacing w:line="360" w:lineRule="auto"/>
        <w:jc w:val="both"/>
      </w:pPr>
    </w:p>
    <w:p w:rsidR="00A52627" w:rsidRDefault="00A52627" w:rsidP="000C15D4">
      <w:pPr>
        <w:spacing w:line="360" w:lineRule="auto"/>
        <w:ind w:left="567"/>
        <w:rPr>
          <w:b/>
        </w:rPr>
      </w:pPr>
      <w:r w:rsidRPr="005A39B4">
        <w:rPr>
          <w:b/>
        </w:rPr>
        <w:t xml:space="preserve">2.1.2. Lietuvos sveikatos programa </w:t>
      </w:r>
      <w:r>
        <w:rPr>
          <w:b/>
        </w:rPr>
        <w:t>ir jos įgyvendinimas</w:t>
      </w:r>
    </w:p>
    <w:p w:rsidR="00A52627" w:rsidRPr="00C02D63" w:rsidRDefault="00A52627" w:rsidP="000C15D4">
      <w:pPr>
        <w:spacing w:line="360" w:lineRule="auto"/>
        <w:jc w:val="center"/>
        <w:rPr>
          <w:b/>
          <w:sz w:val="16"/>
          <w:szCs w:val="16"/>
        </w:rPr>
      </w:pPr>
    </w:p>
    <w:p w:rsidR="00A52627" w:rsidRDefault="00A52627" w:rsidP="000C15D4">
      <w:pPr>
        <w:spacing w:line="360" w:lineRule="auto"/>
        <w:jc w:val="both"/>
      </w:pPr>
      <w:r>
        <w:t xml:space="preserve">           Lietuvos sveikatos programoje (1998-2010 m.) numatyti tokie tabako vartojimo mažinimo</w:t>
      </w:r>
      <w:r w:rsidRPr="00334222">
        <w:t xml:space="preserve"> </w:t>
      </w:r>
      <w:r>
        <w:t>tikslai:</w:t>
      </w:r>
      <w:r>
        <w:rPr>
          <w:rStyle w:val="Puslapioinaosnuoroda"/>
        </w:rPr>
        <w:footnoteReference w:id="43"/>
      </w:r>
      <w:r>
        <w:t xml:space="preserve">  </w:t>
      </w:r>
    </w:p>
    <w:p w:rsidR="00A52627" w:rsidRPr="00C02D63" w:rsidRDefault="00A52627" w:rsidP="000C15D4">
      <w:pPr>
        <w:numPr>
          <w:ilvl w:val="0"/>
          <w:numId w:val="7"/>
        </w:numPr>
        <w:spacing w:line="360" w:lineRule="auto"/>
        <w:jc w:val="both"/>
        <w:rPr>
          <w:rStyle w:val="Grietas"/>
          <w:b w:val="0"/>
          <w:bCs w:val="0"/>
        </w:rPr>
      </w:pPr>
      <w:r w:rsidRPr="00C02D63">
        <w:rPr>
          <w:rStyle w:val="Grietas"/>
          <w:b w:val="0"/>
        </w:rPr>
        <w:t>sumaži</w:t>
      </w:r>
      <w:r>
        <w:rPr>
          <w:rStyle w:val="Grietas"/>
          <w:b w:val="0"/>
        </w:rPr>
        <w:t xml:space="preserve">nti vyrų rūkymo paplitimą 5 </w:t>
      </w:r>
      <w:r w:rsidRPr="00334222">
        <w:t>%</w:t>
      </w:r>
      <w:r w:rsidRPr="00C02D63">
        <w:rPr>
          <w:rStyle w:val="Grietas"/>
          <w:b w:val="0"/>
        </w:rPr>
        <w:t xml:space="preserve"> ir stabilizuoti moterų rūkymo plitimą</w:t>
      </w:r>
      <w:r>
        <w:rPr>
          <w:rStyle w:val="Grietas"/>
          <w:b w:val="0"/>
        </w:rPr>
        <w:t>;</w:t>
      </w:r>
    </w:p>
    <w:p w:rsidR="00A52627" w:rsidRPr="00C02D63" w:rsidRDefault="00A52627" w:rsidP="000C15D4">
      <w:pPr>
        <w:numPr>
          <w:ilvl w:val="0"/>
          <w:numId w:val="7"/>
        </w:numPr>
        <w:spacing w:line="360" w:lineRule="auto"/>
        <w:jc w:val="both"/>
        <w:rPr>
          <w:rStyle w:val="Grietas"/>
          <w:b w:val="0"/>
          <w:bCs w:val="0"/>
        </w:rPr>
      </w:pPr>
      <w:r w:rsidRPr="00C02D63">
        <w:rPr>
          <w:rStyle w:val="Grietas"/>
          <w:b w:val="0"/>
        </w:rPr>
        <w:t>vyrų ir moterų rūkymo paplitimą sumažinti 10</w:t>
      </w:r>
      <w:r>
        <w:rPr>
          <w:rStyle w:val="Grietas"/>
          <w:b w:val="0"/>
        </w:rPr>
        <w:t xml:space="preserve"> </w:t>
      </w:r>
      <w:r w:rsidRPr="00334222">
        <w:t>%</w:t>
      </w:r>
      <w:r>
        <w:rPr>
          <w:rStyle w:val="Grietas"/>
          <w:b w:val="0"/>
        </w:rPr>
        <w:t>;</w:t>
      </w:r>
    </w:p>
    <w:p w:rsidR="00A52627" w:rsidRPr="0030236D" w:rsidRDefault="00A52627" w:rsidP="000C15D4">
      <w:pPr>
        <w:numPr>
          <w:ilvl w:val="0"/>
          <w:numId w:val="7"/>
        </w:numPr>
        <w:spacing w:line="360" w:lineRule="auto"/>
        <w:jc w:val="both"/>
        <w:rPr>
          <w:rStyle w:val="Grietas"/>
          <w:b w:val="0"/>
          <w:bCs w:val="0"/>
        </w:rPr>
      </w:pPr>
      <w:r w:rsidRPr="00C02D63">
        <w:rPr>
          <w:rStyle w:val="Grietas"/>
          <w:b w:val="0"/>
        </w:rPr>
        <w:t xml:space="preserve">sumažinti </w:t>
      </w:r>
      <w:r>
        <w:rPr>
          <w:rStyle w:val="Grietas"/>
          <w:b w:val="0"/>
        </w:rPr>
        <w:t xml:space="preserve">vaikų ir paauglių rūkymą 10 </w:t>
      </w:r>
      <w:r w:rsidRPr="00334222">
        <w:t>%</w:t>
      </w:r>
      <w:r w:rsidRPr="00C02D63">
        <w:rPr>
          <w:rStyle w:val="Grietas"/>
          <w:b w:val="0"/>
        </w:rPr>
        <w:t>.</w:t>
      </w:r>
    </w:p>
    <w:p w:rsidR="00A52627" w:rsidRDefault="00A52627" w:rsidP="000C15D4">
      <w:pPr>
        <w:spacing w:line="360" w:lineRule="auto"/>
        <w:jc w:val="both"/>
      </w:pPr>
      <w:r>
        <w:rPr>
          <w:rStyle w:val="Grietas"/>
          <w:b w:val="0"/>
        </w:rPr>
        <w:t xml:space="preserve">           Paminėtina tai, kad </w:t>
      </w:r>
      <w:r>
        <w:t>rūkymo profilaktika teoriškai yra idealiausias būdas išvengti rūkymo pasekmių, o rūkymo nutraukimas rūkantiesiems yra vienintelis būdas išvengti rūkymo pasekmių arba jas sumažinti. Rūkymo profilaktikos ir nutraukimo programas ruošia ir vykdo sveikatos priežiūros sektorius, tačiau bendras tabako vartojimo ir jo pasekmių mažinimo efektyvumas priklauso nuo viso komplekso valstybės mastu vykdomų teisinių, ekonominių, medicininių ir mokymo priemonių, bendradarbiaujant valstybiniam, privačiam ir visuomeniniam sektoriams.</w:t>
      </w:r>
    </w:p>
    <w:p w:rsidR="00A52627" w:rsidRDefault="00A52627" w:rsidP="000C15D4">
      <w:pPr>
        <w:spacing w:line="360" w:lineRule="auto"/>
        <w:jc w:val="both"/>
      </w:pPr>
      <w:r>
        <w:t xml:space="preserve">           Akcentuotina tai, jog visuomenė nėra tik poveikio objektas, ji turi aktyviai dalyvauti, kontroliuojant rūkymą per visuomenines organizacijas (pvz., Lietuvos nerūkančiųjų sąjungą, blaivybės draugijas, Sveikatos sąjungą ir klubus, sporto organizacijas, NTAKK ir kt.).</w:t>
      </w:r>
    </w:p>
    <w:p w:rsidR="00A52627" w:rsidRDefault="00A52627" w:rsidP="000C15D4">
      <w:pPr>
        <w:spacing w:line="360" w:lineRule="auto"/>
        <w:jc w:val="both"/>
        <w:rPr>
          <w:rStyle w:val="Grietas"/>
          <w:b w:val="0"/>
          <w:bCs w:val="0"/>
        </w:rPr>
      </w:pPr>
      <w:r>
        <w:rPr>
          <w:rStyle w:val="Grietas"/>
          <w:b w:val="0"/>
          <w:bCs w:val="0"/>
        </w:rPr>
        <w:t xml:space="preserve">           Svarbu apžvelgti įstaigas, kurios padeda, įgyvendinat tabako vartojimo mažinimo tikslus. Jos pateikiamos 1 lentelėje. </w:t>
      </w:r>
    </w:p>
    <w:p w:rsidR="00A52627" w:rsidRDefault="00A52627" w:rsidP="000C15D4">
      <w:pPr>
        <w:spacing w:line="360" w:lineRule="auto"/>
        <w:jc w:val="both"/>
        <w:rPr>
          <w:rStyle w:val="Grietas"/>
          <w:b w:val="0"/>
          <w:bCs w:val="0"/>
        </w:rPr>
      </w:pPr>
    </w:p>
    <w:p w:rsidR="00A52627" w:rsidRDefault="00A52627" w:rsidP="000C15D4">
      <w:pPr>
        <w:spacing w:line="360" w:lineRule="auto"/>
        <w:jc w:val="both"/>
        <w:rPr>
          <w:rStyle w:val="Grietas"/>
          <w:b w:val="0"/>
          <w:bCs w:val="0"/>
        </w:rPr>
      </w:pPr>
    </w:p>
    <w:p w:rsidR="00A52627" w:rsidRDefault="00A52627" w:rsidP="000C15D4">
      <w:pPr>
        <w:spacing w:line="360" w:lineRule="auto"/>
        <w:jc w:val="both"/>
        <w:rPr>
          <w:rStyle w:val="Grietas"/>
          <w:b w:val="0"/>
          <w:bCs w:val="0"/>
        </w:rPr>
      </w:pPr>
    </w:p>
    <w:p w:rsidR="00A52627" w:rsidRDefault="00A52627" w:rsidP="000C15D4">
      <w:pPr>
        <w:spacing w:line="360" w:lineRule="auto"/>
        <w:jc w:val="both"/>
        <w:rPr>
          <w:rStyle w:val="Grietas"/>
          <w:b w:val="0"/>
          <w:bCs w:val="0"/>
        </w:rPr>
      </w:pPr>
    </w:p>
    <w:p w:rsidR="00A52627" w:rsidRDefault="00A52627" w:rsidP="000C15D4">
      <w:pPr>
        <w:spacing w:line="360" w:lineRule="auto"/>
        <w:jc w:val="both"/>
        <w:rPr>
          <w:rStyle w:val="Grietas"/>
          <w:b w:val="0"/>
          <w:bCs w:val="0"/>
        </w:rPr>
      </w:pPr>
    </w:p>
    <w:p w:rsidR="00A52627" w:rsidRPr="009E71E9" w:rsidRDefault="00A52627" w:rsidP="000C15D4">
      <w:pPr>
        <w:spacing w:line="360" w:lineRule="auto"/>
        <w:jc w:val="both"/>
      </w:pPr>
    </w:p>
    <w:p w:rsidR="00A52627" w:rsidRDefault="00A52627" w:rsidP="006F724E">
      <w:pPr>
        <w:rPr>
          <w:rStyle w:val="Grietas"/>
          <w:bCs w:val="0"/>
        </w:rPr>
      </w:pPr>
      <w:r>
        <w:rPr>
          <w:b/>
        </w:rPr>
        <w:lastRenderedPageBreak/>
        <w:t xml:space="preserve">1 lentelė. </w:t>
      </w:r>
      <w:r w:rsidRPr="00CC1741">
        <w:rPr>
          <w:rStyle w:val="Grietas"/>
          <w:bCs w:val="0"/>
        </w:rPr>
        <w:t>Įstaigos, padedančios</w:t>
      </w:r>
      <w:r>
        <w:rPr>
          <w:rStyle w:val="Grietas"/>
          <w:bCs w:val="0"/>
        </w:rPr>
        <w:t>, įgyvendinti</w:t>
      </w:r>
      <w:r w:rsidRPr="00CC1741">
        <w:rPr>
          <w:rStyle w:val="Grietas"/>
          <w:bCs w:val="0"/>
        </w:rPr>
        <w:t xml:space="preserve"> </w:t>
      </w:r>
      <w:r>
        <w:rPr>
          <w:rStyle w:val="Grietas"/>
          <w:bCs w:val="0"/>
        </w:rPr>
        <w:t xml:space="preserve">tabako vartojimo mažinimo </w:t>
      </w:r>
      <w:r w:rsidRPr="00CC1741">
        <w:rPr>
          <w:rStyle w:val="Grietas"/>
          <w:bCs w:val="0"/>
        </w:rPr>
        <w:t>tikslus</w:t>
      </w:r>
      <w:r w:rsidRPr="000C15D4">
        <w:rPr>
          <w:rStyle w:val="Puslapioinaosnuoroda"/>
        </w:rPr>
        <w:footnoteReference w:id="44"/>
      </w:r>
    </w:p>
    <w:p w:rsidR="00A52627" w:rsidRDefault="00A52627" w:rsidP="000C15D4">
      <w:pPr>
        <w:jc w:val="center"/>
        <w:rPr>
          <w:rStyle w:val="Grietas"/>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480"/>
      </w:tblGrid>
      <w:tr w:rsidR="00A52627" w:rsidTr="006F724E">
        <w:tc>
          <w:tcPr>
            <w:tcW w:w="3168" w:type="dxa"/>
          </w:tcPr>
          <w:p w:rsidR="00A52627" w:rsidRPr="00A57780" w:rsidRDefault="00A52627" w:rsidP="00ED26E0">
            <w:pPr>
              <w:spacing w:line="360" w:lineRule="auto"/>
              <w:jc w:val="center"/>
              <w:rPr>
                <w:b/>
                <w:sz w:val="28"/>
                <w:szCs w:val="28"/>
              </w:rPr>
            </w:pPr>
            <w:r w:rsidRPr="00A57780">
              <w:rPr>
                <w:b/>
                <w:sz w:val="28"/>
                <w:szCs w:val="28"/>
              </w:rPr>
              <w:t xml:space="preserve">Įstaiga </w:t>
            </w:r>
          </w:p>
        </w:tc>
        <w:tc>
          <w:tcPr>
            <w:tcW w:w="6480" w:type="dxa"/>
          </w:tcPr>
          <w:p w:rsidR="00A52627" w:rsidRPr="00A57780" w:rsidRDefault="00A52627" w:rsidP="00ED26E0">
            <w:pPr>
              <w:spacing w:line="360" w:lineRule="auto"/>
              <w:jc w:val="center"/>
              <w:rPr>
                <w:b/>
                <w:sz w:val="28"/>
                <w:szCs w:val="28"/>
              </w:rPr>
            </w:pPr>
            <w:r w:rsidRPr="00A57780">
              <w:rPr>
                <w:b/>
                <w:sz w:val="28"/>
                <w:szCs w:val="28"/>
              </w:rPr>
              <w:t xml:space="preserve">Funkcijos </w:t>
            </w:r>
          </w:p>
        </w:tc>
      </w:tr>
      <w:tr w:rsidR="00A52627" w:rsidTr="006F724E">
        <w:tc>
          <w:tcPr>
            <w:tcW w:w="3168" w:type="dxa"/>
          </w:tcPr>
          <w:p w:rsidR="00A52627" w:rsidRPr="00986162" w:rsidRDefault="00A52627" w:rsidP="00ED26E0">
            <w:pPr>
              <w:spacing w:line="360" w:lineRule="auto"/>
              <w:jc w:val="both"/>
              <w:rPr>
                <w:b/>
              </w:rPr>
            </w:pPr>
            <w:r>
              <w:t>Sveikatos ugdymo</w:t>
            </w:r>
          </w:p>
        </w:tc>
        <w:tc>
          <w:tcPr>
            <w:tcW w:w="6480" w:type="dxa"/>
          </w:tcPr>
          <w:p w:rsidR="00A52627" w:rsidRDefault="00A52627" w:rsidP="006F724E">
            <w:pPr>
              <w:pStyle w:val="prastasistinklapis"/>
              <w:numPr>
                <w:ilvl w:val="0"/>
                <w:numId w:val="31"/>
              </w:numPr>
              <w:spacing w:before="0" w:beforeAutospacing="0" w:after="0" w:afterAutospacing="0"/>
            </w:pPr>
            <w:r>
              <w:t>sudaro ir vykdo visuomenės informavimo apie rūkymo pasekmes programas;</w:t>
            </w:r>
          </w:p>
          <w:p w:rsidR="00A52627" w:rsidRDefault="00A52627" w:rsidP="006F724E">
            <w:pPr>
              <w:pStyle w:val="prastasistinklapis"/>
              <w:numPr>
                <w:ilvl w:val="0"/>
                <w:numId w:val="31"/>
              </w:numPr>
              <w:spacing w:before="0" w:beforeAutospacing="0" w:after="0" w:afterAutospacing="0"/>
            </w:pPr>
            <w:r>
              <w:t>įtraukia rūkymo profilaktiką ir pagalbą į sveikos gyvensenos programas;</w:t>
            </w:r>
          </w:p>
          <w:p w:rsidR="00A52627" w:rsidRDefault="00A52627" w:rsidP="006F724E">
            <w:pPr>
              <w:pStyle w:val="prastasistinklapis"/>
              <w:numPr>
                <w:ilvl w:val="0"/>
                <w:numId w:val="31"/>
              </w:numPr>
              <w:spacing w:before="0" w:beforeAutospacing="0" w:after="0" w:afterAutospacing="0"/>
            </w:pPr>
            <w:r>
              <w:t>organizuoja masinius renginius kovai su rūkymu, konkursus metantiesiems rūkyti ir kitas priemones, skirtas rūkymui netoleruoti;</w:t>
            </w:r>
          </w:p>
          <w:p w:rsidR="00A52627" w:rsidRDefault="00A52627" w:rsidP="006F724E">
            <w:pPr>
              <w:pStyle w:val="prastasistinklapis"/>
              <w:numPr>
                <w:ilvl w:val="0"/>
                <w:numId w:val="31"/>
              </w:numPr>
              <w:spacing w:before="0" w:beforeAutospacing="0" w:after="0" w:afterAutospacing="0"/>
            </w:pPr>
            <w:r>
              <w:t>rengia mokymo kursus norintiesiems mesti rūkyti;</w:t>
            </w:r>
          </w:p>
          <w:p w:rsidR="00A52627" w:rsidRDefault="00A52627" w:rsidP="006F724E">
            <w:pPr>
              <w:pStyle w:val="prastasistinklapis"/>
              <w:numPr>
                <w:ilvl w:val="0"/>
                <w:numId w:val="31"/>
              </w:numPr>
              <w:spacing w:before="0" w:beforeAutospacing="0" w:after="0" w:afterAutospacing="0"/>
            </w:pPr>
            <w:r>
              <w:t>moko medicinos darbuotojus teikti pagalbą metantiesiems rūkyti.</w:t>
            </w:r>
          </w:p>
          <w:p w:rsidR="00A52627" w:rsidRPr="00A57780" w:rsidRDefault="00A52627" w:rsidP="00ED26E0">
            <w:pPr>
              <w:pStyle w:val="prastasistinklapis"/>
              <w:spacing w:before="0" w:beforeAutospacing="0" w:after="0" w:afterAutospacing="0"/>
              <w:jc w:val="both"/>
              <w:rPr>
                <w:sz w:val="16"/>
                <w:szCs w:val="16"/>
              </w:rPr>
            </w:pPr>
          </w:p>
        </w:tc>
      </w:tr>
      <w:tr w:rsidR="00A52627" w:rsidTr="006F724E">
        <w:tc>
          <w:tcPr>
            <w:tcW w:w="3168" w:type="dxa"/>
          </w:tcPr>
          <w:p w:rsidR="00A52627" w:rsidRPr="00986162" w:rsidRDefault="00A52627" w:rsidP="00ED26E0">
            <w:pPr>
              <w:spacing w:line="360" w:lineRule="auto"/>
              <w:jc w:val="both"/>
              <w:rPr>
                <w:b/>
              </w:rPr>
            </w:pPr>
            <w:r>
              <w:t>Sveikatos priežiūros</w:t>
            </w:r>
          </w:p>
        </w:tc>
        <w:tc>
          <w:tcPr>
            <w:tcW w:w="6480" w:type="dxa"/>
          </w:tcPr>
          <w:p w:rsidR="00A52627" w:rsidRDefault="00A52627" w:rsidP="006F724E">
            <w:pPr>
              <w:pStyle w:val="prastasistinklapis"/>
              <w:numPr>
                <w:ilvl w:val="0"/>
                <w:numId w:val="32"/>
              </w:numPr>
              <w:spacing w:before="0" w:beforeAutospacing="0" w:after="0" w:afterAutospacing="0"/>
            </w:pPr>
            <w:r>
              <w:t>sudaro ir vykdo sveikatos priežiūros įstaigose rūkymo kontrolės programas;</w:t>
            </w:r>
          </w:p>
          <w:p w:rsidR="00A52627" w:rsidRDefault="00A52627" w:rsidP="006F724E">
            <w:pPr>
              <w:pStyle w:val="prastasistinklapis"/>
              <w:numPr>
                <w:ilvl w:val="0"/>
                <w:numId w:val="32"/>
              </w:numPr>
              <w:spacing w:before="0" w:beforeAutospacing="0" w:after="0" w:afterAutospacing="0"/>
            </w:pPr>
            <w:r>
              <w:t>įgyvendina rūkymo draudimą sveikatos priežiūros įstaigose;</w:t>
            </w:r>
          </w:p>
          <w:p w:rsidR="00A52627" w:rsidRDefault="00A52627" w:rsidP="006F724E">
            <w:pPr>
              <w:pStyle w:val="prastasistinklapis"/>
              <w:numPr>
                <w:ilvl w:val="0"/>
                <w:numId w:val="32"/>
              </w:numPr>
              <w:spacing w:before="0" w:beforeAutospacing="0" w:after="0" w:afterAutospacing="0"/>
            </w:pPr>
            <w:r>
              <w:t>organizuoja kvalifikuotos medicinos ir psichologinės pagalbos teikimą norintiesiems mesti rūkyti, įskaitant medicinos darbuotojus.</w:t>
            </w:r>
          </w:p>
          <w:p w:rsidR="00A52627" w:rsidRPr="00A57780" w:rsidRDefault="00A52627" w:rsidP="00ED26E0">
            <w:pPr>
              <w:pStyle w:val="prastasistinklapis"/>
              <w:spacing w:before="0" w:beforeAutospacing="0" w:after="0" w:afterAutospacing="0"/>
              <w:jc w:val="both"/>
              <w:rPr>
                <w:sz w:val="16"/>
                <w:szCs w:val="16"/>
              </w:rPr>
            </w:pPr>
          </w:p>
        </w:tc>
      </w:tr>
      <w:tr w:rsidR="00A52627" w:rsidTr="006F724E">
        <w:tc>
          <w:tcPr>
            <w:tcW w:w="3168" w:type="dxa"/>
          </w:tcPr>
          <w:p w:rsidR="00A52627" w:rsidRPr="00986162" w:rsidRDefault="00A52627" w:rsidP="00ED26E0">
            <w:pPr>
              <w:spacing w:line="360" w:lineRule="auto"/>
              <w:jc w:val="both"/>
              <w:rPr>
                <w:b/>
              </w:rPr>
            </w:pPr>
            <w:r>
              <w:t>Farmacijos</w:t>
            </w:r>
          </w:p>
        </w:tc>
        <w:tc>
          <w:tcPr>
            <w:tcW w:w="6480" w:type="dxa"/>
          </w:tcPr>
          <w:p w:rsidR="00A52627" w:rsidRDefault="00A52627" w:rsidP="006F724E">
            <w:pPr>
              <w:pStyle w:val="prastasistinklapis"/>
              <w:numPr>
                <w:ilvl w:val="0"/>
                <w:numId w:val="33"/>
              </w:numPr>
              <w:spacing w:before="0" w:beforeAutospacing="0" w:after="0" w:afterAutospacing="0"/>
            </w:pPr>
            <w:r>
              <w:t>tiekia nikotininę kramtomąją gumą ir nikotininį pleistrą bei teikia informaciją apie jų vartojimą gyventojams;</w:t>
            </w:r>
          </w:p>
          <w:p w:rsidR="00A52627" w:rsidRDefault="00A52627" w:rsidP="006F724E">
            <w:pPr>
              <w:pStyle w:val="prastasistinklapis"/>
              <w:numPr>
                <w:ilvl w:val="0"/>
                <w:numId w:val="33"/>
              </w:numPr>
              <w:spacing w:before="0" w:beforeAutospacing="0" w:after="0" w:afterAutospacing="0"/>
            </w:pPr>
            <w:r>
              <w:t xml:space="preserve"> propaguoja nerūkymą ir skatina rūkančiuosius mesti rūkyti.</w:t>
            </w:r>
          </w:p>
          <w:p w:rsidR="00A52627" w:rsidRPr="00A57780" w:rsidRDefault="00A52627" w:rsidP="006F724E">
            <w:pPr>
              <w:pStyle w:val="prastasistinklapis"/>
              <w:spacing w:before="0" w:beforeAutospacing="0" w:after="0" w:afterAutospacing="0"/>
              <w:rPr>
                <w:sz w:val="16"/>
                <w:szCs w:val="16"/>
              </w:rPr>
            </w:pPr>
          </w:p>
        </w:tc>
      </w:tr>
      <w:tr w:rsidR="00A52627" w:rsidTr="006F724E">
        <w:tc>
          <w:tcPr>
            <w:tcW w:w="3168" w:type="dxa"/>
          </w:tcPr>
          <w:p w:rsidR="00A52627" w:rsidRPr="00986162" w:rsidRDefault="00A52627" w:rsidP="00ED26E0">
            <w:pPr>
              <w:spacing w:line="360" w:lineRule="auto"/>
              <w:jc w:val="both"/>
              <w:rPr>
                <w:b/>
              </w:rPr>
            </w:pPr>
            <w:r>
              <w:t>Medicinos mokymo</w:t>
            </w:r>
          </w:p>
        </w:tc>
        <w:tc>
          <w:tcPr>
            <w:tcW w:w="6480" w:type="dxa"/>
          </w:tcPr>
          <w:p w:rsidR="00A52627" w:rsidRDefault="00A52627" w:rsidP="006F724E">
            <w:pPr>
              <w:pStyle w:val="prastasistinklapis"/>
              <w:numPr>
                <w:ilvl w:val="0"/>
                <w:numId w:val="34"/>
              </w:numPr>
              <w:spacing w:before="0" w:beforeAutospacing="0" w:after="0" w:afterAutospacing="0"/>
            </w:pPr>
            <w:r>
              <w:t>skatina studijuojančiuosius išlikti arba tapti nerūkančiais;</w:t>
            </w:r>
          </w:p>
          <w:p w:rsidR="00A52627" w:rsidRDefault="00A52627" w:rsidP="006F724E">
            <w:pPr>
              <w:pStyle w:val="prastasistinklapis"/>
              <w:numPr>
                <w:ilvl w:val="0"/>
                <w:numId w:val="34"/>
              </w:numPr>
              <w:spacing w:before="0" w:beforeAutospacing="0" w:after="0" w:afterAutospacing="0"/>
            </w:pPr>
            <w:r>
              <w:t>įtraukia į studentų mokymo ir gydytojų tobulinimosi programas informaciją apie rūkymą, jo pasekmes ir pagalbos teikimą metantiesiems rūkyti.</w:t>
            </w:r>
          </w:p>
          <w:p w:rsidR="00A52627" w:rsidRPr="00A57780" w:rsidRDefault="00A52627" w:rsidP="006F724E">
            <w:pPr>
              <w:pStyle w:val="prastasistinklapis"/>
              <w:spacing w:before="0" w:beforeAutospacing="0" w:after="0" w:afterAutospacing="0"/>
              <w:rPr>
                <w:sz w:val="16"/>
                <w:szCs w:val="16"/>
              </w:rPr>
            </w:pPr>
          </w:p>
        </w:tc>
      </w:tr>
      <w:tr w:rsidR="00A52627" w:rsidTr="006F724E">
        <w:tc>
          <w:tcPr>
            <w:tcW w:w="3168" w:type="dxa"/>
          </w:tcPr>
          <w:p w:rsidR="00A52627" w:rsidRPr="00986162" w:rsidRDefault="00A52627" w:rsidP="00ED26E0">
            <w:pPr>
              <w:spacing w:line="360" w:lineRule="auto"/>
              <w:jc w:val="both"/>
              <w:rPr>
                <w:b/>
              </w:rPr>
            </w:pPr>
            <w:r>
              <w:t>Švietimo</w:t>
            </w:r>
          </w:p>
        </w:tc>
        <w:tc>
          <w:tcPr>
            <w:tcW w:w="6480" w:type="dxa"/>
          </w:tcPr>
          <w:p w:rsidR="00A52627" w:rsidRDefault="00A52627" w:rsidP="00ED26E0">
            <w:pPr>
              <w:pStyle w:val="prastasistinklapis"/>
              <w:numPr>
                <w:ilvl w:val="0"/>
                <w:numId w:val="35"/>
              </w:numPr>
              <w:spacing w:before="0" w:beforeAutospacing="0" w:after="0" w:afterAutospacing="0"/>
              <w:jc w:val="both"/>
            </w:pPr>
            <w:r>
              <w:t>sudaro sąlygas Valstybinės tabako kontrolės programos vykdymui visose šalies mokyklose;</w:t>
            </w:r>
          </w:p>
          <w:p w:rsidR="00A52627" w:rsidRDefault="00A52627" w:rsidP="00ED26E0">
            <w:pPr>
              <w:pStyle w:val="prastasistinklapis"/>
              <w:numPr>
                <w:ilvl w:val="0"/>
                <w:numId w:val="35"/>
              </w:numPr>
              <w:spacing w:before="0" w:beforeAutospacing="0" w:after="0" w:afterAutospacing="0"/>
              <w:jc w:val="both"/>
            </w:pPr>
            <w:r>
              <w:t>įtraukia informaciją apie rūkymą ir jo pasekmes į mokymo programas;</w:t>
            </w:r>
          </w:p>
          <w:p w:rsidR="00A52627" w:rsidRDefault="00A52627" w:rsidP="00ED26E0">
            <w:pPr>
              <w:pStyle w:val="prastasistinklapis"/>
              <w:numPr>
                <w:ilvl w:val="0"/>
                <w:numId w:val="35"/>
              </w:numPr>
              <w:spacing w:before="0" w:beforeAutospacing="0" w:after="0" w:afterAutospacing="0"/>
              <w:jc w:val="both"/>
            </w:pPr>
            <w:r>
              <w:t>įgyvendina draudimą rūkyti mokymo įstaigose ir sukuria jose aplinką, ugdančią požiūrį į nerūkymą - kaip elgesio normą;</w:t>
            </w:r>
          </w:p>
          <w:p w:rsidR="00A52627" w:rsidRDefault="00A52627" w:rsidP="00ED26E0">
            <w:pPr>
              <w:pStyle w:val="prastasistinklapis"/>
              <w:numPr>
                <w:ilvl w:val="0"/>
                <w:numId w:val="35"/>
              </w:numPr>
              <w:spacing w:before="0" w:beforeAutospacing="0" w:after="0" w:afterAutospacing="0"/>
              <w:jc w:val="both"/>
            </w:pPr>
            <w:r>
              <w:t xml:space="preserve"> remia “Sveikų mokyklų” judėjimą.</w:t>
            </w:r>
          </w:p>
          <w:p w:rsidR="00A52627" w:rsidRPr="00A57780" w:rsidRDefault="00A52627" w:rsidP="00ED26E0">
            <w:pPr>
              <w:pStyle w:val="prastasistinklapis"/>
              <w:spacing w:before="0" w:beforeAutospacing="0" w:after="0" w:afterAutospacing="0"/>
              <w:jc w:val="both"/>
              <w:rPr>
                <w:sz w:val="16"/>
                <w:szCs w:val="16"/>
              </w:rPr>
            </w:pPr>
          </w:p>
        </w:tc>
      </w:tr>
      <w:tr w:rsidR="00A52627" w:rsidTr="006F724E">
        <w:tc>
          <w:tcPr>
            <w:tcW w:w="3168" w:type="dxa"/>
          </w:tcPr>
          <w:p w:rsidR="00A52627" w:rsidRPr="00986162" w:rsidRDefault="00A52627" w:rsidP="00ED26E0">
            <w:pPr>
              <w:spacing w:line="360" w:lineRule="auto"/>
              <w:jc w:val="both"/>
              <w:rPr>
                <w:b/>
              </w:rPr>
            </w:pPr>
            <w:r>
              <w:t>Medicinos mokslo</w:t>
            </w:r>
          </w:p>
        </w:tc>
        <w:tc>
          <w:tcPr>
            <w:tcW w:w="6480" w:type="dxa"/>
          </w:tcPr>
          <w:p w:rsidR="00A52627" w:rsidRDefault="00A52627" w:rsidP="00ED26E0">
            <w:pPr>
              <w:pStyle w:val="prastasistinklapis"/>
              <w:numPr>
                <w:ilvl w:val="0"/>
                <w:numId w:val="36"/>
              </w:numPr>
              <w:spacing w:before="0" w:beforeAutospacing="0" w:after="0" w:afterAutospacing="0"/>
              <w:jc w:val="both"/>
            </w:pPr>
            <w:r>
              <w:t>prisideda vykdant valstybinę Tabako kontrolės programą;</w:t>
            </w:r>
          </w:p>
          <w:p w:rsidR="00A52627" w:rsidRDefault="00A52627" w:rsidP="00ED26E0">
            <w:pPr>
              <w:pStyle w:val="prastasistinklapis"/>
              <w:numPr>
                <w:ilvl w:val="0"/>
                <w:numId w:val="36"/>
              </w:numPr>
              <w:spacing w:before="0" w:beforeAutospacing="0" w:after="0" w:afterAutospacing="0"/>
              <w:jc w:val="both"/>
            </w:pPr>
            <w:r>
              <w:t>tirti suaugusiųjų, paauglių ir vaikų rūkymo paplitimą ir dinamiką;</w:t>
            </w:r>
          </w:p>
          <w:p w:rsidR="00A52627" w:rsidRDefault="00A52627" w:rsidP="00ED26E0">
            <w:pPr>
              <w:pStyle w:val="prastasistinklapis"/>
              <w:numPr>
                <w:ilvl w:val="0"/>
                <w:numId w:val="36"/>
              </w:numPr>
              <w:spacing w:before="0" w:beforeAutospacing="0" w:after="0" w:afterAutospacing="0"/>
              <w:jc w:val="both"/>
            </w:pPr>
            <w:r>
              <w:t>prisideda vertinant rūkymo pasekmes šalies gyventojų sveikatai;</w:t>
            </w:r>
          </w:p>
          <w:p w:rsidR="00A52627" w:rsidRDefault="00A52627" w:rsidP="00ED26E0">
            <w:pPr>
              <w:pStyle w:val="prastasistinklapis"/>
              <w:numPr>
                <w:ilvl w:val="0"/>
                <w:numId w:val="36"/>
              </w:numPr>
              <w:spacing w:before="0" w:beforeAutospacing="0" w:after="0" w:afterAutospacing="0"/>
              <w:jc w:val="both"/>
            </w:pPr>
            <w:r>
              <w:t>teikti metodinę pagalbą, rengiant profesionalius rūkymo kontrolės darbuotojus.</w:t>
            </w:r>
          </w:p>
          <w:p w:rsidR="00A52627" w:rsidRPr="00A57780" w:rsidRDefault="00A52627" w:rsidP="00ED26E0">
            <w:pPr>
              <w:pStyle w:val="prastasistinklapis"/>
              <w:spacing w:before="0" w:beforeAutospacing="0" w:after="0" w:afterAutospacing="0"/>
              <w:jc w:val="both"/>
              <w:rPr>
                <w:sz w:val="16"/>
                <w:szCs w:val="16"/>
              </w:rPr>
            </w:pPr>
          </w:p>
        </w:tc>
      </w:tr>
    </w:tbl>
    <w:p w:rsidR="00A52627" w:rsidRPr="000165F9" w:rsidRDefault="00A52627" w:rsidP="000C15D4">
      <w:pPr>
        <w:spacing w:line="360" w:lineRule="auto"/>
        <w:jc w:val="both"/>
        <w:rPr>
          <w:rStyle w:val="Grietas"/>
          <w:b w:val="0"/>
          <w:bCs w:val="0"/>
        </w:rPr>
      </w:pPr>
    </w:p>
    <w:p w:rsidR="00A52627" w:rsidRDefault="00A52627" w:rsidP="000C15D4">
      <w:pPr>
        <w:spacing w:line="360" w:lineRule="auto"/>
        <w:jc w:val="both"/>
      </w:pPr>
      <w:r>
        <w:rPr>
          <w:rStyle w:val="Grietas"/>
          <w:b w:val="0"/>
          <w:bCs w:val="0"/>
        </w:rPr>
        <w:lastRenderedPageBreak/>
        <w:t xml:space="preserve">           Aktualu paminėti, jog y</w:t>
      </w:r>
      <w:r>
        <w:t>patinga atsakomybė tenka sveikatos priežiūros darbuotojų organizacijoms (gydytojų sąjungai, kardiologų, onkologų, pulmonologų ir kt. mokslinėms draugijoms), kurios ligi šiol nepakankamai aktyviai dalyvauja tabako kontrolės procesuose.</w:t>
      </w:r>
    </w:p>
    <w:p w:rsidR="00A52627" w:rsidRDefault="00A52627" w:rsidP="000C15D4">
      <w:pPr>
        <w:spacing w:line="360" w:lineRule="auto"/>
        <w:jc w:val="both"/>
        <w:rPr>
          <w:rStyle w:val="Grietas"/>
          <w:b w:val="0"/>
        </w:rPr>
      </w:pPr>
      <w:r>
        <w:t xml:space="preserve">           Apibendrinant, darytinos išvados, jog Lietuvos sveikatos programoje (1998-2010) numatyti visi tikslai nebuvo įgyvendinami, kadangi, kaip rodo atlikti tyrimai, matyti, </w:t>
      </w:r>
      <w:r>
        <w:rPr>
          <w:rStyle w:val="Grietas"/>
          <w:b w:val="0"/>
        </w:rPr>
        <w:t xml:space="preserve">jog vaikų ir paauglių rūkymas nebuvo sumažintas 10 </w:t>
      </w:r>
      <w:r w:rsidRPr="006F724E">
        <w:rPr>
          <w:rStyle w:val="Grietas"/>
          <w:b w:val="0"/>
        </w:rPr>
        <w:t>%</w:t>
      </w:r>
      <w:r>
        <w:rPr>
          <w:rStyle w:val="Grietas"/>
          <w:b w:val="0"/>
        </w:rPr>
        <w:t xml:space="preserve">, o rūkančių moterų dalies skaičiaus dinamika išliko didėjančios tendencijos. </w:t>
      </w:r>
    </w:p>
    <w:p w:rsidR="00A52627" w:rsidRDefault="00A52627" w:rsidP="000C15D4">
      <w:pPr>
        <w:spacing w:line="360" w:lineRule="auto"/>
        <w:jc w:val="both"/>
        <w:rPr>
          <w:rStyle w:val="Grietas"/>
          <w:b w:val="0"/>
        </w:rPr>
      </w:pPr>
    </w:p>
    <w:p w:rsidR="00A52627" w:rsidRDefault="00A52627" w:rsidP="00A57780">
      <w:pPr>
        <w:spacing w:line="360" w:lineRule="auto"/>
        <w:ind w:left="567"/>
        <w:rPr>
          <w:b/>
        </w:rPr>
      </w:pPr>
      <w:r w:rsidRPr="003D4A63">
        <w:rPr>
          <w:b/>
        </w:rPr>
        <w:t>2.1.3. Val</w:t>
      </w:r>
      <w:r>
        <w:rPr>
          <w:b/>
        </w:rPr>
        <w:t xml:space="preserve">stybės tabako kontrolės programa ir jos įgyvendinimas </w:t>
      </w:r>
    </w:p>
    <w:p w:rsidR="00A52627" w:rsidRPr="00A57780" w:rsidRDefault="00A52627" w:rsidP="000C15D4">
      <w:pPr>
        <w:spacing w:line="360" w:lineRule="auto"/>
        <w:jc w:val="both"/>
        <w:rPr>
          <w:rStyle w:val="Grietas"/>
          <w:b w:val="0"/>
          <w:sz w:val="16"/>
          <w:szCs w:val="16"/>
        </w:rPr>
      </w:pPr>
    </w:p>
    <w:p w:rsidR="00A52627" w:rsidRDefault="00A52627" w:rsidP="00A57780">
      <w:pPr>
        <w:spacing w:line="360" w:lineRule="auto"/>
        <w:jc w:val="both"/>
      </w:pPr>
      <w:r>
        <w:t xml:space="preserve">           Valstybės tabako kontrolės programa siekiama įgyvendinti Valstybės tabako kontrolės politikos principus, kurie pateikiami LR Respublikos Tabako kontrolės įstatymo 3 straipsnyje.</w:t>
      </w:r>
      <w:r>
        <w:rPr>
          <w:rStyle w:val="Puslapioinaosnuoroda"/>
        </w:rPr>
        <w:footnoteReference w:id="45"/>
      </w:r>
    </w:p>
    <w:p w:rsidR="00A52627" w:rsidRDefault="00A52627" w:rsidP="00A57780">
      <w:pPr>
        <w:spacing w:line="360" w:lineRule="auto"/>
        <w:jc w:val="both"/>
      </w:pPr>
      <w:r>
        <w:t xml:space="preserve">           Valstybės tabako kontrolės programoje tikėtasi, jog, ją įgyvendinus, 10 % procentų sumažėtų rūkančiųjų: mažiau asmenų pradėtų rūkyti, padaugėtų nustojusiųjų rūkyti, jaunimas pradėtų rūkyti 2-3 metais vėliau.</w:t>
      </w:r>
      <w:r>
        <w:rPr>
          <w:rStyle w:val="Puslapioinaosnuoroda"/>
        </w:rPr>
        <w:footnoteReference w:id="46"/>
      </w:r>
      <w:r>
        <w:t xml:space="preserve"> Nuo 2004 m. rugsėjo 19 d. įsigaliojo nauja  Valstybės tabako kontrolės programos 2 priedo redakcija, kuri buvo patvirtinta 2004 m. rugsėjo 15 d.</w:t>
      </w:r>
      <w:r>
        <w:rPr>
          <w:rStyle w:val="Puslapioinaosnuoroda"/>
        </w:rPr>
        <w:footnoteReference w:id="47"/>
      </w:r>
      <w:r>
        <w:t xml:space="preserve"> 2007 m. spalio 17 d. Vyriausybė patvirtino Valstybės tabako kontrolės programos įgyvendinimo 2007-2010 m. priemonių planą.</w:t>
      </w:r>
      <w:r>
        <w:rPr>
          <w:rStyle w:val="Puslapioinaosnuoroda"/>
        </w:rPr>
        <w:footnoteReference w:id="48"/>
      </w:r>
    </w:p>
    <w:p w:rsidR="00A52627" w:rsidRDefault="00A52627" w:rsidP="004C078A">
      <w:pPr>
        <w:spacing w:line="360" w:lineRule="auto"/>
        <w:jc w:val="both"/>
      </w:pPr>
      <w:r>
        <w:t xml:space="preserve">           Valstybės tabako kontrolės programoje keliami šeši pagrindiniai tikslai: rengti bei tobulinti teisinę bazę; įgyvendinti ekonomines rinkos kontrolės priemones; atlikti rūkymo prevenciją; skatinti rūkančiuosius mesti rūkyti ir teikti jiems pagalbą; kurti sveiką darbo ir gyvenamąją aplinką; tobulinti programą vykdančių specialistų kvalifikaciją.</w:t>
      </w:r>
      <w:r>
        <w:rPr>
          <w:rStyle w:val="Puslapioinaosnuoroda"/>
        </w:rPr>
        <w:footnoteReference w:id="49"/>
      </w:r>
      <w:r w:rsidRPr="004C078A">
        <w:t xml:space="preserve"> </w:t>
      </w:r>
      <w:r>
        <w:t>Įgyvendinant Valstybės tabako kontrolės programos priemones, pagrindinis dėmesys skiriamas rūkymo prevencijai, kuri bus aptariama plačiau. Pasak Žalienės, prevencinės programos turi apimti: mokyklą ir bendruomenes; žiniasklaidos priemones; politinius pokyčius; negatyvaus požiūrio į rūkymą formavimą; specifinį kiekvienai bendruomenei problemų sprendimą.</w:t>
      </w:r>
      <w:r>
        <w:rPr>
          <w:rStyle w:val="Puslapioinaosnuoroda"/>
        </w:rPr>
        <w:footnoteReference w:id="50"/>
      </w:r>
      <w:r>
        <w:t xml:space="preserve"> Akcentuotina, kad visuomenės informavimo priemonės yra veiksmingiausias ir efektyviausias būdas pasiekti norimą auditoriją, ypatingai –  jaunimo, ir informuoti ją apie rūkymo padarinius. Prie šių priemonių priskiriama televizija, radijas, spauda, internetas, skelbimų stendai, kitokia išorinė reklama. Visuomenės informavimo priemonės padeda formuoti supratimą, kuris leidžia kitų programų elementams efektyviau daryti įtaką norimai </w:t>
      </w:r>
      <w:r>
        <w:lastRenderedPageBreak/>
        <w:t>auditorijai. Plačiai paskleistos informacijos naudojimas, siekiant padidinti supratimą apie tabako vartojimo problemas, gali sustiprinti mokyklų ir bendruomenių tabako vartojimo prevencijos mokymą. Kyla klausimas, o kaip sukurti tokias visuomenės informavimo priemones? Suprantama, jog tai padaryti yra labai sudėtinga, kadangi skleidžiama informacija gali pasiekti nemažai auditorijos, tačiau išlikti veiksminga ne ilgą laiko tarpą.</w:t>
      </w:r>
      <w:r>
        <w:rPr>
          <w:rStyle w:val="Puslapioinaosnuoroda"/>
        </w:rPr>
        <w:footnoteReference w:id="51"/>
      </w:r>
    </w:p>
    <w:p w:rsidR="00A52627" w:rsidRDefault="00A52627" w:rsidP="004C078A">
      <w:pPr>
        <w:spacing w:line="360" w:lineRule="auto"/>
        <w:jc w:val="both"/>
      </w:pPr>
      <w:r>
        <w:t xml:space="preserve">           Svarbu paminėti rekomendacijas svarbias, siekiant, kad visuomenės informavimo priemonės būtų naudingos:</w:t>
      </w:r>
    </w:p>
    <w:p w:rsidR="00A52627" w:rsidRDefault="00A52627" w:rsidP="004C078A">
      <w:pPr>
        <w:numPr>
          <w:ilvl w:val="0"/>
          <w:numId w:val="8"/>
        </w:numPr>
        <w:spacing w:line="360" w:lineRule="auto"/>
        <w:jc w:val="both"/>
      </w:pPr>
      <w:r>
        <w:t>skelbiama informacija turi pasiekti beveik 75-85 % auditorijos;</w:t>
      </w:r>
    </w:p>
    <w:p w:rsidR="00A52627" w:rsidRDefault="00A52627" w:rsidP="004C078A">
      <w:pPr>
        <w:numPr>
          <w:ilvl w:val="0"/>
          <w:numId w:val="8"/>
        </w:numPr>
        <w:spacing w:line="360" w:lineRule="auto"/>
        <w:jc w:val="both"/>
      </w:pPr>
      <w:r>
        <w:t>skelbiama informacija turi būti platinama taip dažnai, kiek tai leidžia biudžetas;</w:t>
      </w:r>
    </w:p>
    <w:p w:rsidR="00A52627" w:rsidRDefault="00A52627" w:rsidP="0090795E">
      <w:pPr>
        <w:numPr>
          <w:ilvl w:val="0"/>
          <w:numId w:val="8"/>
        </w:numPr>
        <w:spacing w:line="360" w:lineRule="auto"/>
        <w:jc w:val="both"/>
      </w:pPr>
      <w:r>
        <w:t xml:space="preserve">skelbiama informacija turi būti platinama mažiausiai 6 mėn., kad atsirastų supratimas; 12-18 mėn., - kad susiformuotų nusistatymas paveikti; 18-24 mėn., -kad būtų paveiktas elgesys. </w:t>
      </w:r>
    </w:p>
    <w:p w:rsidR="00A52627" w:rsidRDefault="00A52627" w:rsidP="004C078A">
      <w:pPr>
        <w:spacing w:line="360" w:lineRule="auto"/>
        <w:jc w:val="both"/>
      </w:pPr>
      <w:r>
        <w:t xml:space="preserve">           Pastebėtina, jog vienintelis efektyvus pirminės prevencijos būdas yra suformuoti reikiamas nuostatas ir išugdyti sveikos gyvensenos įgūdžius, kurie padėtų paaugliui teisingai apsispręsti ir suvokti, jog rūkyti geriau nepradėti.</w:t>
      </w:r>
      <w:r>
        <w:rPr>
          <w:rStyle w:val="Puslapioinaosnuoroda"/>
        </w:rPr>
        <w:footnoteReference w:id="52"/>
      </w:r>
      <w:r>
        <w:t xml:space="preserve"> </w:t>
      </w:r>
    </w:p>
    <w:p w:rsidR="00A52627" w:rsidRDefault="00A52627" w:rsidP="004C078A">
      <w:pPr>
        <w:spacing w:line="360" w:lineRule="auto"/>
        <w:jc w:val="both"/>
      </w:pPr>
      <w:r>
        <w:t xml:space="preserve">           Svarbu pastebėti tai, jog mokykloje vykdant rūkymo prevenciją, nepakanka kalbėti vien tik apie psichiką veikiančių medžiagų žalą sveikatai. Reikia taip pat ugdyti tinkamą elgesį, neigiamą požiūrį į rūkymą, atskleisti žalą dorovei, kultūrai, ekonomikai, pilietiniam prestižui.</w:t>
      </w:r>
      <w:r>
        <w:rPr>
          <w:rStyle w:val="Puslapioinaosnuoroda"/>
        </w:rPr>
        <w:footnoteReference w:id="53"/>
      </w:r>
      <w:r>
        <w:t xml:space="preserve">  </w:t>
      </w:r>
    </w:p>
    <w:p w:rsidR="00A52627" w:rsidRDefault="00A52627" w:rsidP="004C078A">
      <w:pPr>
        <w:spacing w:line="360" w:lineRule="auto"/>
        <w:jc w:val="both"/>
      </w:pPr>
      <w:r>
        <w:t xml:space="preserve">           Kalbant apie prevencines veiklos priemones, yra pateikiamos tokios rekomendacijos:</w:t>
      </w:r>
      <w:r>
        <w:rPr>
          <w:rStyle w:val="Puslapioinaosnuoroda"/>
        </w:rPr>
        <w:footnoteReference w:id="54"/>
      </w:r>
    </w:p>
    <w:p w:rsidR="00A52627" w:rsidRDefault="00A52627" w:rsidP="004C078A">
      <w:pPr>
        <w:numPr>
          <w:ilvl w:val="0"/>
          <w:numId w:val="9"/>
        </w:numPr>
        <w:spacing w:line="360" w:lineRule="auto"/>
        <w:jc w:val="both"/>
      </w:pPr>
      <w:r>
        <w:t>patys moksleiviai turi sukurti pagrindines mokyklos, klasės taisykles ir įsipareigoti jas vykdyti;</w:t>
      </w:r>
    </w:p>
    <w:p w:rsidR="00A52627" w:rsidRDefault="00A52627" w:rsidP="004C078A">
      <w:pPr>
        <w:numPr>
          <w:ilvl w:val="0"/>
          <w:numId w:val="9"/>
        </w:numPr>
        <w:spacing w:line="360" w:lineRule="auto"/>
        <w:jc w:val="both"/>
      </w:pPr>
      <w:r>
        <w:t>turi būti nagrinėjamos rūkymo prevencijos temos, atliekamos moksleivių apklausos, kurios padėtų spręsti apie moksleivių žinias, nuostatas, elgesį;</w:t>
      </w:r>
    </w:p>
    <w:p w:rsidR="00A52627" w:rsidRDefault="00A52627" w:rsidP="004C078A">
      <w:pPr>
        <w:numPr>
          <w:ilvl w:val="0"/>
          <w:numId w:val="9"/>
        </w:numPr>
        <w:spacing w:line="360" w:lineRule="auto"/>
        <w:jc w:val="both"/>
      </w:pPr>
      <w:r>
        <w:t>turi būti kalbama ne apie rūkymo poveikį, o apie vartojimo padarinius;</w:t>
      </w:r>
    </w:p>
    <w:p w:rsidR="00A52627" w:rsidRDefault="00A52627" w:rsidP="004C078A">
      <w:pPr>
        <w:numPr>
          <w:ilvl w:val="0"/>
          <w:numId w:val="9"/>
        </w:numPr>
        <w:spacing w:line="360" w:lineRule="auto"/>
        <w:jc w:val="both"/>
      </w:pPr>
      <w:r>
        <w:t>neneigti, jog tabakas sukelia malonų poveikį;</w:t>
      </w:r>
    </w:p>
    <w:p w:rsidR="00A52627" w:rsidRDefault="00A52627" w:rsidP="004C078A">
      <w:pPr>
        <w:numPr>
          <w:ilvl w:val="0"/>
          <w:numId w:val="9"/>
        </w:numPr>
        <w:spacing w:line="360" w:lineRule="auto"/>
        <w:jc w:val="both"/>
      </w:pPr>
      <w:r>
        <w:t>turi būti pateikiama tikra bei įtikinama informacija;</w:t>
      </w:r>
    </w:p>
    <w:p w:rsidR="00A52627" w:rsidRDefault="00A52627" w:rsidP="004C078A">
      <w:pPr>
        <w:numPr>
          <w:ilvl w:val="0"/>
          <w:numId w:val="9"/>
        </w:numPr>
        <w:spacing w:line="360" w:lineRule="auto"/>
        <w:jc w:val="both"/>
      </w:pPr>
      <w:r>
        <w:t>į veiklą turi būti įtraukti visi šeimos nariai;</w:t>
      </w:r>
    </w:p>
    <w:p w:rsidR="00A52627" w:rsidRDefault="00A52627" w:rsidP="004C078A">
      <w:pPr>
        <w:numPr>
          <w:ilvl w:val="0"/>
          <w:numId w:val="9"/>
        </w:numPr>
        <w:spacing w:line="360" w:lineRule="auto"/>
        <w:jc w:val="both"/>
      </w:pPr>
      <w:r>
        <w:t>turi būti formuojami asmeniniai ir socialiniai įgūdžiai.</w:t>
      </w:r>
    </w:p>
    <w:p w:rsidR="00A52627" w:rsidRDefault="00A52627" w:rsidP="004C078A">
      <w:pPr>
        <w:spacing w:line="360" w:lineRule="auto"/>
        <w:jc w:val="both"/>
      </w:pPr>
      <w:r>
        <w:t xml:space="preserve">           Paminėtina, jog, siekiant profilaktika būtų efektyvi, svarbu profilaktines priemones mokykloje derinti su savivaldybės veikla, šeima bei rūkymą ribojančiais Lietuvos įstatymais.</w:t>
      </w:r>
      <w:r>
        <w:rPr>
          <w:rStyle w:val="Puslapioinaosnuoroda"/>
        </w:rPr>
        <w:footnoteReference w:id="55"/>
      </w:r>
      <w:r>
        <w:t xml:space="preserve"> </w:t>
      </w:r>
    </w:p>
    <w:p w:rsidR="00A52627" w:rsidRDefault="00A52627" w:rsidP="004C078A">
      <w:pPr>
        <w:spacing w:line="360" w:lineRule="auto"/>
        <w:jc w:val="both"/>
      </w:pPr>
      <w:r>
        <w:lastRenderedPageBreak/>
        <w:t xml:space="preserve">           Siekiant, kad pasikeistų mokinių požiūris, nuostatos ir elgesys, būtina ne tik informuoti, bet  ir  aktyviai  keisti  mokinių  požiūrį,  diegti  nuostatas  ir  ugdyti  pageidautiną  elgseną. Mokyklos  </w:t>
      </w:r>
    </w:p>
    <w:p w:rsidR="00A52627" w:rsidRDefault="00A52627" w:rsidP="004C078A">
      <w:pPr>
        <w:spacing w:line="360" w:lineRule="auto"/>
        <w:jc w:val="both"/>
      </w:pPr>
      <w:r>
        <w:t>turėtų  laikytis,  formuoti  ir  įgyvendinti mokyklos  politiką  dėl  tabako  vartojimo  ir kitų žalingų įpročių plitimo. Politika, įgyvendinama bendradarbiaujant su mokiniais, jų tėvais, mokyklos personalu, sveikatos priežiūros specialistais ir mokyklos valdyba, turėtų apimti:</w:t>
      </w:r>
      <w:r>
        <w:rPr>
          <w:rStyle w:val="Puslapioinaosnuoroda"/>
        </w:rPr>
        <w:footnoteReference w:id="56"/>
      </w:r>
    </w:p>
    <w:p w:rsidR="00A52627" w:rsidRDefault="00A52627" w:rsidP="004C078A">
      <w:pPr>
        <w:numPr>
          <w:ilvl w:val="0"/>
          <w:numId w:val="10"/>
        </w:numPr>
        <w:spacing w:line="360" w:lineRule="auto"/>
        <w:jc w:val="both"/>
      </w:pPr>
      <w:r>
        <w:t>draudimą mokiniams,  personalui,  tėvams  ir mokyklos  svečiams  rūkyti mokyklinėse transporto priemonėse, mokyklos patalpose ir teritorijoje;</w:t>
      </w:r>
    </w:p>
    <w:p w:rsidR="00A52627" w:rsidRDefault="00A52627" w:rsidP="004C078A">
      <w:pPr>
        <w:numPr>
          <w:ilvl w:val="0"/>
          <w:numId w:val="10"/>
        </w:numPr>
        <w:spacing w:line="360" w:lineRule="auto"/>
        <w:jc w:val="both"/>
      </w:pPr>
      <w:r>
        <w:t>bet kokios tabako reklamos draudimą mokyklos patalpose, mokyklos  leidiniuose  ir kitur (pvz., ant marškinėlių, kepurių, mokyklos renginių rėmėjų atributikos);</w:t>
      </w:r>
    </w:p>
    <w:p w:rsidR="00A52627" w:rsidRDefault="00A52627" w:rsidP="004C078A">
      <w:pPr>
        <w:numPr>
          <w:ilvl w:val="0"/>
          <w:numId w:val="10"/>
        </w:numPr>
        <w:spacing w:line="360" w:lineRule="auto"/>
        <w:jc w:val="both"/>
      </w:pPr>
      <w:r>
        <w:t xml:space="preserve">reikalavimą, kad visi mokiniai būtų informuoti apie rūkymo žalą, pradedant pradinių klasių mokiniais ir baigiant  abiturientais, didžiausią dėmesį  reikėtų  skirti  probleminio amžiaus (11–16 m.) vaikams; </w:t>
      </w:r>
    </w:p>
    <w:p w:rsidR="00A52627" w:rsidRDefault="00A52627" w:rsidP="004C078A">
      <w:pPr>
        <w:numPr>
          <w:ilvl w:val="0"/>
          <w:numId w:val="10"/>
        </w:numPr>
        <w:spacing w:line="360" w:lineRule="auto"/>
        <w:jc w:val="both"/>
      </w:pPr>
      <w:r>
        <w:t>sąlygų susipažinti su šiomis prevencinėmis programomis sudarymą tiek  personalui, tiek mokiniams;</w:t>
      </w:r>
    </w:p>
    <w:p w:rsidR="00A52627" w:rsidRDefault="00A52627" w:rsidP="004C078A">
      <w:pPr>
        <w:numPr>
          <w:ilvl w:val="0"/>
          <w:numId w:val="10"/>
        </w:numPr>
        <w:spacing w:line="360" w:lineRule="auto"/>
        <w:jc w:val="both"/>
      </w:pPr>
      <w:r>
        <w:t xml:space="preserve">ne tik baudimą, bet ir pagalbą  pažeidžiantiems nerūkymo politiką mokiniams, kad greičiau mestų rūkyti. </w:t>
      </w:r>
    </w:p>
    <w:p w:rsidR="00A52627" w:rsidRDefault="00A52627" w:rsidP="004C078A">
      <w:pPr>
        <w:spacing w:line="360" w:lineRule="auto"/>
        <w:jc w:val="both"/>
      </w:pPr>
      <w:r>
        <w:t xml:space="preserve">           Svarbu neapsiriboti vien informacija  apie  rūkymo  žalą, bet ir ugdyti  asmens gebėjimą ir ryžtą atsispirti  socialiniam spaudimui rūkyti, pažinti ir įveikti psichologines problemas, galinčias sukelti norą pradėti rūkyti ar vartoti kitas svaiginamąsias medžiagas. </w:t>
      </w:r>
    </w:p>
    <w:p w:rsidR="00A52627" w:rsidRDefault="00A52627" w:rsidP="004C078A">
      <w:pPr>
        <w:spacing w:line="360" w:lineRule="auto"/>
        <w:jc w:val="both"/>
      </w:pPr>
      <w:r>
        <w:t xml:space="preserve">           Apibendrinant, galima daryti prielaidą, jog Valstybės tabako kontrolės programoje išskirtas svarbiausias tikslas – mažinti rūkymo plitimą, jo socialinę ir ekonominę žalą sveikatai, taip pat –riboti prieinamumą prie tabako gaminių.</w:t>
      </w:r>
    </w:p>
    <w:p w:rsidR="00A52627" w:rsidRDefault="00A52627" w:rsidP="004C078A">
      <w:pPr>
        <w:spacing w:line="360" w:lineRule="auto"/>
        <w:jc w:val="both"/>
      </w:pPr>
    </w:p>
    <w:p w:rsidR="00A52627" w:rsidRDefault="00A52627" w:rsidP="009C0DF5">
      <w:pPr>
        <w:spacing w:line="360" w:lineRule="auto"/>
        <w:ind w:left="567"/>
        <w:rPr>
          <w:b/>
          <w:sz w:val="28"/>
          <w:szCs w:val="28"/>
        </w:rPr>
      </w:pPr>
      <w:r w:rsidRPr="005A39B4">
        <w:rPr>
          <w:b/>
          <w:sz w:val="28"/>
          <w:szCs w:val="28"/>
        </w:rPr>
        <w:t xml:space="preserve">2.2. </w:t>
      </w:r>
      <w:r>
        <w:rPr>
          <w:b/>
          <w:sz w:val="28"/>
          <w:szCs w:val="28"/>
        </w:rPr>
        <w:t xml:space="preserve">Tabako reklamos ir rėmimo draudimas </w:t>
      </w:r>
    </w:p>
    <w:p w:rsidR="00A52627" w:rsidRPr="002E79F0" w:rsidRDefault="00A52627" w:rsidP="009C0DF5">
      <w:pPr>
        <w:spacing w:line="360" w:lineRule="auto"/>
        <w:jc w:val="center"/>
        <w:rPr>
          <w:sz w:val="16"/>
          <w:szCs w:val="16"/>
        </w:rPr>
      </w:pPr>
    </w:p>
    <w:p w:rsidR="00A52627" w:rsidRDefault="00A52627" w:rsidP="009C0DF5">
      <w:pPr>
        <w:spacing w:line="360" w:lineRule="auto"/>
        <w:jc w:val="both"/>
      </w:pPr>
      <w:r>
        <w:t xml:space="preserve">           Vienu svarbiausių teisinės tabako vartojimo reguliacijos pasiekimu laikytinas  tiesioginės ir netiesioginės tabako gaminių reklamos uždraudimas, kuris realiai įsigaliojo 2000 m. </w:t>
      </w:r>
    </w:p>
    <w:p w:rsidR="00A52627" w:rsidRDefault="00A52627" w:rsidP="009C0DF5">
      <w:pPr>
        <w:spacing w:line="360" w:lineRule="auto"/>
        <w:jc w:val="both"/>
      </w:pPr>
      <w:r>
        <w:t xml:space="preserve">           Duomenys apie tai, kokios įtakos turėjo vartotojams reklamos uždraudimas nuo 2000 m. pateikiamas 2 paveiksle.</w:t>
      </w:r>
    </w:p>
    <w:p w:rsidR="00A52627" w:rsidRDefault="00A52627" w:rsidP="009C0DF5">
      <w:pPr>
        <w:spacing w:line="360" w:lineRule="auto"/>
        <w:jc w:val="center"/>
        <w:rPr>
          <w:noProof/>
        </w:rPr>
      </w:pPr>
    </w:p>
    <w:p w:rsidR="00A52627" w:rsidRDefault="00A52627" w:rsidP="009C0DF5">
      <w:pPr>
        <w:spacing w:line="360" w:lineRule="auto"/>
        <w:jc w:val="center"/>
        <w:rPr>
          <w:noProof/>
        </w:rPr>
      </w:pPr>
    </w:p>
    <w:p w:rsidR="00A52627" w:rsidRDefault="00A52627" w:rsidP="009C0DF5">
      <w:pPr>
        <w:spacing w:line="360" w:lineRule="auto"/>
        <w:jc w:val="center"/>
        <w:rPr>
          <w:noProof/>
        </w:rPr>
      </w:pPr>
    </w:p>
    <w:p w:rsidR="00A52627" w:rsidRDefault="00A52627" w:rsidP="009C0DF5">
      <w:pPr>
        <w:spacing w:line="360" w:lineRule="auto"/>
        <w:jc w:val="center"/>
        <w:rPr>
          <w:noProof/>
        </w:rPr>
      </w:pPr>
    </w:p>
    <w:p w:rsidR="00A52627" w:rsidRDefault="00A52627" w:rsidP="009C0DF5">
      <w:pPr>
        <w:spacing w:line="360" w:lineRule="auto"/>
        <w:jc w:val="center"/>
        <w:rPr>
          <w:noProof/>
        </w:rPr>
      </w:pPr>
    </w:p>
    <w:p w:rsidR="00A52627" w:rsidRPr="00CC7171" w:rsidRDefault="002A315D" w:rsidP="00CC7171">
      <w:pPr>
        <w:spacing w:line="360" w:lineRule="auto"/>
      </w:pPr>
      <w:r>
        <w:rPr>
          <w:noProof/>
        </w:rPr>
        <w:lastRenderedPageBreak/>
        <w:drawing>
          <wp:inline distT="0" distB="0" distL="0" distR="0">
            <wp:extent cx="6105525" cy="19335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105525" cy="1933575"/>
                    </a:xfrm>
                    <a:prstGeom prst="rect">
                      <a:avLst/>
                    </a:prstGeom>
                    <a:noFill/>
                    <a:ln w="9525">
                      <a:noFill/>
                      <a:miter lim="800000"/>
                      <a:headEnd/>
                      <a:tailEnd/>
                    </a:ln>
                  </pic:spPr>
                </pic:pic>
              </a:graphicData>
            </a:graphic>
          </wp:inline>
        </w:drawing>
      </w:r>
    </w:p>
    <w:p w:rsidR="00A52627" w:rsidRDefault="00A52627" w:rsidP="002F7AB8">
      <w:pPr>
        <w:spacing w:line="360" w:lineRule="auto"/>
      </w:pPr>
      <w:r w:rsidRPr="00C029F0">
        <w:t>2 pav.</w:t>
      </w:r>
      <w:r w:rsidRPr="00504568">
        <w:rPr>
          <w:b/>
        </w:rPr>
        <w:t xml:space="preserve"> Rūkančių</w:t>
      </w:r>
      <w:r>
        <w:rPr>
          <w:b/>
        </w:rPr>
        <w:t>jų</w:t>
      </w:r>
      <w:r w:rsidRPr="00504568">
        <w:rPr>
          <w:b/>
        </w:rPr>
        <w:t xml:space="preserve"> skaičiaus</w:t>
      </w:r>
      <w:r>
        <w:rPr>
          <w:b/>
        </w:rPr>
        <w:t xml:space="preserve"> (%) </w:t>
      </w:r>
      <w:r w:rsidRPr="00504568">
        <w:rPr>
          <w:b/>
        </w:rPr>
        <w:t>kitimas uždraudus reklamą</w:t>
      </w:r>
      <w:r w:rsidRPr="009C0DF5">
        <w:rPr>
          <w:rStyle w:val="Puslapioinaosnuoroda"/>
        </w:rPr>
        <w:footnoteReference w:id="57"/>
      </w:r>
    </w:p>
    <w:p w:rsidR="00A52627" w:rsidRDefault="00A52627" w:rsidP="009C0DF5">
      <w:pPr>
        <w:tabs>
          <w:tab w:val="left" w:pos="2745"/>
        </w:tabs>
        <w:spacing w:line="360" w:lineRule="auto"/>
        <w:jc w:val="both"/>
      </w:pPr>
      <w:r>
        <w:t xml:space="preserve">           </w:t>
      </w:r>
      <w:r w:rsidRPr="00504568">
        <w:t xml:space="preserve">2 paveiksle matyti, jog </w:t>
      </w:r>
      <w:r>
        <w:t xml:space="preserve">rūkančiųjų skaičius 2000 m. siekė 68 </w:t>
      </w:r>
      <w:r w:rsidRPr="00CC7171">
        <w:t>%</w:t>
      </w:r>
      <w:r>
        <w:t>, o uždraudus reklamą, po poros metų – rūkančiųjų sumažėjo iki 57 %. Per 2000-2002 m. laikotarpį rūkančiųjų skaičius sumažėjo 11 %. Galima daryti prielaidą, kad, įgyvendinus reklamos draudimą, jau po dviejų metų stabilizavosi vyrų ir moterų rūkymo plitimas. Nežiūrint teigiamų poslinkių žmonių sveikatos labui, bandydama panaikinti tabako reklamos draudimą, Seimo narių grupė kreipėsi į Lietuvos Respublikos Konstitucinį Teismą dėl reklamos draudimo atitikimo Lietuvos Respublikos Konstitucijai. Tačiau Konstitucinio Teismo sprendimas ir išaiškinimai buvo labai palankūs valstybės nuostatai kontroliuoti tabako gaminių vartojimą, uždraudžiant tabako gaminių reklamą.</w:t>
      </w:r>
      <w:r>
        <w:rPr>
          <w:rStyle w:val="Puslapioinaosnuoroda"/>
        </w:rPr>
        <w:footnoteReference w:id="58"/>
      </w:r>
      <w:r>
        <w:t xml:space="preserve">    Tokio draudimo įsigaliojimas neabejotinai pasunkino teigiamo rūkymo įvaizdžio formavimą visuomenėje. </w:t>
      </w:r>
    </w:p>
    <w:p w:rsidR="00A52627" w:rsidRDefault="00A52627" w:rsidP="009C0DF5">
      <w:pPr>
        <w:spacing w:line="360" w:lineRule="auto"/>
        <w:jc w:val="both"/>
      </w:pPr>
      <w:r>
        <w:t xml:space="preserve">           Atkreiptinas dėmesys į tai, kad, uždraudus tabako gaminių reklamą, žiniasklaida tapo laisva nuo tabako gamintojų pinigų ir pastebimai padaugėjo informacijos apie rūkymo žalą sveikatai, apie vykdomas rūkymo prevencijos iniciatyvas bei pokyčius, kurie susiję su tabako kontrole.</w:t>
      </w:r>
      <w:r>
        <w:rPr>
          <w:rStyle w:val="Puslapioinaosnuoroda"/>
        </w:rPr>
        <w:footnoteReference w:id="59"/>
      </w:r>
    </w:p>
    <w:p w:rsidR="00A52627" w:rsidRDefault="00A52627" w:rsidP="009C0DF5">
      <w:pPr>
        <w:spacing w:line="360" w:lineRule="auto"/>
        <w:jc w:val="both"/>
      </w:pPr>
      <w:r>
        <w:t xml:space="preserve">           </w:t>
      </w:r>
      <w:r w:rsidRPr="004F37BA">
        <w:t>Lietuvos Respublikoje tabako gaminių gamintojams ir įmonėms, kurių pagrindinė veikla yra prekyba tabako gaminiais, draudžiama remti rengini</w:t>
      </w:r>
      <w:r>
        <w:t>us, skirtus asmenims iki 18 m.</w:t>
      </w:r>
      <w:r w:rsidRPr="004F37BA">
        <w:t xml:space="preserve">, televizijų bei radijo programas, taip pat </w:t>
      </w:r>
      <w:r>
        <w:t xml:space="preserve">– </w:t>
      </w:r>
      <w:r w:rsidRPr="004F37BA">
        <w:t>veiklos rūšis ir renginius, apimančius ar vykstančius keliose valstybėse</w:t>
      </w:r>
      <w:r>
        <w:t xml:space="preserve"> </w:t>
      </w:r>
      <w:r w:rsidRPr="004F37BA">
        <w:t xml:space="preserve">arba kitokiais būdais galinčius turėti poveikį už Lietuvos Respublikos teritorijos ribų. Pastaroji nuostata buvo pažeidinėjama, tabako gamybos bendrovei </w:t>
      </w:r>
      <w:r>
        <w:t>„Philip Morris Lietuva“ ﬁ</w:t>
      </w:r>
      <w:r w:rsidRPr="004F37BA">
        <w:t>nansuojant jaunimo prevencinę programą „Aš galiu“ ir su ja susijusius renginius, tam pasitelkiant Lietuvoje veikiančias nevyriausybines organizacijas bei Švietimo ir mokslo ministeriją</w:t>
      </w:r>
      <w:r>
        <w:t>.</w:t>
      </w:r>
      <w:r>
        <w:rPr>
          <w:rStyle w:val="Puslapioinaosnuoroda"/>
        </w:rPr>
        <w:footnoteReference w:id="60"/>
      </w:r>
    </w:p>
    <w:p w:rsidR="00A52627" w:rsidRDefault="00A52627" w:rsidP="009C0DF5">
      <w:pPr>
        <w:spacing w:line="360" w:lineRule="auto"/>
        <w:jc w:val="both"/>
      </w:pPr>
    </w:p>
    <w:p w:rsidR="00A52627" w:rsidRDefault="00A52627" w:rsidP="009C0DF5">
      <w:pPr>
        <w:spacing w:line="360" w:lineRule="auto"/>
        <w:jc w:val="both"/>
      </w:pPr>
      <w:r>
        <w:lastRenderedPageBreak/>
        <w:t xml:space="preserve">           Galima daryti prielaidą, kad tabako reklamos uždraudimas yra vienas svarbiausių teisinės tabako vartojimo reguliacijos pasiekimų. Įgyvendinus tabako reklamos draudimą, jau po dviejų metų stabilizavosi vyrų ir moterų rūkymo paplitimas.</w:t>
      </w:r>
    </w:p>
    <w:p w:rsidR="00A52627" w:rsidRPr="009C0DF5" w:rsidRDefault="00A52627" w:rsidP="009C0DF5">
      <w:pPr>
        <w:spacing w:line="360" w:lineRule="auto"/>
        <w:jc w:val="both"/>
        <w:rPr>
          <w:sz w:val="16"/>
          <w:szCs w:val="16"/>
        </w:rPr>
      </w:pPr>
    </w:p>
    <w:p w:rsidR="00A52627" w:rsidRDefault="00A52627" w:rsidP="009C0DF5">
      <w:pPr>
        <w:spacing w:line="360" w:lineRule="auto"/>
        <w:jc w:val="center"/>
        <w:rPr>
          <w:b/>
          <w:sz w:val="28"/>
          <w:szCs w:val="28"/>
        </w:rPr>
      </w:pPr>
      <w:r>
        <w:rPr>
          <w:b/>
          <w:sz w:val="28"/>
          <w:szCs w:val="28"/>
        </w:rPr>
        <w:t xml:space="preserve">2.3. Draudimas rūkyti viešojo maitinimo įstaigose </w:t>
      </w:r>
    </w:p>
    <w:p w:rsidR="00A52627" w:rsidRPr="004A16E7" w:rsidRDefault="00A52627" w:rsidP="009C0DF5">
      <w:pPr>
        <w:spacing w:line="360" w:lineRule="auto"/>
        <w:jc w:val="center"/>
        <w:rPr>
          <w:sz w:val="16"/>
          <w:szCs w:val="16"/>
        </w:rPr>
      </w:pPr>
    </w:p>
    <w:p w:rsidR="00A52627" w:rsidRDefault="00A52627" w:rsidP="009C0DF5">
      <w:pPr>
        <w:spacing w:line="360" w:lineRule="auto"/>
        <w:jc w:val="both"/>
      </w:pPr>
      <w:r>
        <w:t xml:space="preserve">           </w:t>
      </w:r>
      <w:r w:rsidRPr="00B574F0">
        <w:t>Naujojoje Tabako kontrolės įstatymo redakcijoje išplėstas įstatymo straipsnis, reglamentuoja ta</w:t>
      </w:r>
      <w:r w:rsidRPr="00B574F0">
        <w:softHyphen/>
        <w:t>bak</w:t>
      </w:r>
      <w:r>
        <w:t>o gaminių vartojimo apribojimus;</w:t>
      </w:r>
      <w:r w:rsidRPr="00B574F0">
        <w:t xml:space="preserve"> 19 straipsnio 1 punkte buvęs draudimas rūkyti švietimo ir sveika</w:t>
      </w:r>
      <w:r w:rsidRPr="00B574F0">
        <w:softHyphen/>
        <w:t>tos priežiūros įstaigose buvo išplėstas</w:t>
      </w:r>
      <w:r>
        <w:t>,</w:t>
      </w:r>
      <w:r w:rsidRPr="00B574F0">
        <w:t xml:space="preserve"> uždraudžiant rūkyti ir minėtų įstaigų teritorijose bei interneto ka</w:t>
      </w:r>
      <w:r w:rsidRPr="00B574F0">
        <w:softHyphen/>
        <w:t>vinėse, o 2007 m. sausio 1 d. įsigaliojo dar viena svarbi</w:t>
      </w:r>
      <w:r>
        <w:t xml:space="preserve"> </w:t>
      </w:r>
      <w:r w:rsidRPr="00B574F0">
        <w:t>šio straipsnio pataisa, kurioje buvo įtvirtintas drau</w:t>
      </w:r>
      <w:r w:rsidRPr="00B574F0">
        <w:softHyphen/>
        <w:t>dimas rūkyti restoranuose, kavinėse, baruose, kito</w:t>
      </w:r>
      <w:r w:rsidRPr="00B574F0">
        <w:softHyphen/>
        <w:t xml:space="preserve">se viešojo maitinimo įstaigose, klubuose, diskotekose, išskyrus specialiai įrengtus cigarų ar pypkių klubus. </w:t>
      </w:r>
    </w:p>
    <w:p w:rsidR="00A52627" w:rsidRDefault="00A52627" w:rsidP="009C0DF5">
      <w:pPr>
        <w:spacing w:line="360" w:lineRule="auto"/>
        <w:jc w:val="both"/>
      </w:pPr>
      <w:r>
        <w:t xml:space="preserve">           3 paveiksle pateikiami duomenys, apie tai kokią įtaką viešojo maitinimo įstaigos lankytojams padarė draudimo įvedimas. </w:t>
      </w:r>
    </w:p>
    <w:p w:rsidR="00A52627" w:rsidRPr="001428D8" w:rsidRDefault="002A315D" w:rsidP="001428D8">
      <w:pPr>
        <w:spacing w:line="360" w:lineRule="auto"/>
      </w:pPr>
      <w:r>
        <w:rPr>
          <w:noProof/>
        </w:rPr>
        <w:drawing>
          <wp:inline distT="0" distB="0" distL="0" distR="0">
            <wp:extent cx="6124575" cy="22479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124575" cy="2247900"/>
                    </a:xfrm>
                    <a:prstGeom prst="rect">
                      <a:avLst/>
                    </a:prstGeom>
                    <a:noFill/>
                    <a:ln w="9525">
                      <a:noFill/>
                      <a:miter lim="800000"/>
                      <a:headEnd/>
                      <a:tailEnd/>
                    </a:ln>
                  </pic:spPr>
                </pic:pic>
              </a:graphicData>
            </a:graphic>
          </wp:inline>
        </w:drawing>
      </w:r>
    </w:p>
    <w:p w:rsidR="00A52627" w:rsidRDefault="00A52627" w:rsidP="002F7AB8">
      <w:pPr>
        <w:rPr>
          <w:b/>
        </w:rPr>
      </w:pPr>
      <w:r w:rsidRPr="00C029F0">
        <w:t>3 pav.</w:t>
      </w:r>
      <w:r w:rsidRPr="009C0DF5">
        <w:rPr>
          <w:b/>
        </w:rPr>
        <w:t xml:space="preserve"> </w:t>
      </w:r>
      <w:r>
        <w:rPr>
          <w:b/>
        </w:rPr>
        <w:t xml:space="preserve">Draudimo rūkyti įvedimo įtaka </w:t>
      </w:r>
      <w:r w:rsidRPr="009C0DF5">
        <w:rPr>
          <w:b/>
        </w:rPr>
        <w:t>viešojo maitinimo įstaigos lankytojams</w:t>
      </w:r>
      <w:r w:rsidRPr="00E82FC7">
        <w:rPr>
          <w:rStyle w:val="Puslapioinaosnuoroda"/>
        </w:rPr>
        <w:footnoteReference w:id="61"/>
      </w:r>
    </w:p>
    <w:p w:rsidR="00A52627" w:rsidRDefault="00A52627" w:rsidP="00E82FC7">
      <w:pPr>
        <w:jc w:val="both"/>
      </w:pPr>
    </w:p>
    <w:p w:rsidR="00A52627" w:rsidRDefault="00A52627" w:rsidP="00E82FC7">
      <w:pPr>
        <w:spacing w:line="360" w:lineRule="auto"/>
        <w:jc w:val="both"/>
      </w:pPr>
      <w:r>
        <w:t xml:space="preserve">           Nagrinėjant 3 paveiksle pateikiamus duomenis, teigtina, jog draudimas rūkyti viešojo maitinimo įstaigose turėjo įtakos rūkantiems, ypatingai – moterims. Kaip rodo duomenys, 46 </w:t>
      </w:r>
      <w:r w:rsidRPr="001428D8">
        <w:t>%</w:t>
      </w:r>
      <w:r>
        <w:t xml:space="preserve"> moterų neina rūkyti į lauką, būdamos viešojo maitinimo įstaigose; 43 % išeina, tačiau rečiau ir 11% moterų išeina rūkyti į lauką ir surūko įprastai. Aptariant vyrų atsakymus, matyti, jog 29 % visai neina rūkyti į lauką, būdami viešojo maitinimo įstaigose; 50 % išeina į lauką, tačiau rečiau, o 21 % apklaustųjų eina į lauką ir surūko kaip įprasta. </w:t>
      </w:r>
    </w:p>
    <w:p w:rsidR="00A52627" w:rsidRDefault="00A52627" w:rsidP="00E82FC7">
      <w:pPr>
        <w:spacing w:line="360" w:lineRule="auto"/>
        <w:jc w:val="both"/>
        <w:rPr>
          <w:color w:val="000000"/>
        </w:rPr>
      </w:pPr>
      <w:r>
        <w:rPr>
          <w:color w:val="000000"/>
        </w:rPr>
        <w:t xml:space="preserve">           P</w:t>
      </w:r>
      <w:r w:rsidRPr="00234C95">
        <w:rPr>
          <w:color w:val="000000"/>
        </w:rPr>
        <w:t xml:space="preserve">aminėtina, </w:t>
      </w:r>
      <w:r>
        <w:rPr>
          <w:color w:val="000000"/>
        </w:rPr>
        <w:t>jog draudimui rūkyti viešose vietose</w:t>
      </w:r>
      <w:r w:rsidRPr="00234C95">
        <w:rPr>
          <w:color w:val="000000"/>
        </w:rPr>
        <w:t xml:space="preserve"> sukurta sveikesnė poilsio ir gyvenamoji aplinka, apgintos žmogaus teisės į aplinką be </w:t>
      </w:r>
      <w:hyperlink r:id="rId11" w:anchor="49z#49z" w:history="1">
        <w:r w:rsidRPr="009933B6">
          <w:rPr>
            <w:rStyle w:val="Hipersaitas"/>
            <w:color w:val="000000"/>
            <w:u w:val="none"/>
          </w:rPr>
          <w:t xml:space="preserve">tabako </w:t>
        </w:r>
      </w:hyperlink>
      <w:r w:rsidRPr="00567924">
        <w:rPr>
          <w:color w:val="000000"/>
        </w:rPr>
        <w:t>d</w:t>
      </w:r>
      <w:r w:rsidRPr="00234C95">
        <w:rPr>
          <w:color w:val="000000"/>
        </w:rPr>
        <w:t xml:space="preserve">ūmų; sumažintas </w:t>
      </w:r>
      <w:hyperlink r:id="rId12" w:anchor="130z#130z" w:history="1">
        <w:r w:rsidRPr="009933B6">
          <w:rPr>
            <w:rStyle w:val="Hipersaitas"/>
            <w:color w:val="000000"/>
            <w:u w:val="none"/>
          </w:rPr>
          <w:t xml:space="preserve">sveikatos </w:t>
        </w:r>
      </w:hyperlink>
      <w:r w:rsidRPr="00234C95">
        <w:rPr>
          <w:color w:val="000000"/>
        </w:rPr>
        <w:t>rizikos veiksnių poveikis žmonių sveikatai.</w:t>
      </w:r>
      <w:r>
        <w:rPr>
          <w:rStyle w:val="Puslapioinaosnuoroda"/>
          <w:color w:val="000000"/>
        </w:rPr>
        <w:footnoteReference w:id="62"/>
      </w:r>
    </w:p>
    <w:p w:rsidR="00A52627" w:rsidRDefault="00A52627" w:rsidP="00E82FC7">
      <w:pPr>
        <w:spacing w:line="360" w:lineRule="auto"/>
        <w:jc w:val="both"/>
      </w:pPr>
      <w:r>
        <w:lastRenderedPageBreak/>
        <w:t xml:space="preserve">           Svarbu atkreipti dėmesį į tai, kad p</w:t>
      </w:r>
      <w:r w:rsidRPr="00B574F0">
        <w:t>rieš įvedant tokį draudimą, atlikta visuomenės ap</w:t>
      </w:r>
      <w:r w:rsidRPr="00B574F0">
        <w:softHyphen/>
        <w:t xml:space="preserve">klausa parodė, </w:t>
      </w:r>
      <w:r>
        <w:t>jog toks draudimas yra</w:t>
      </w:r>
      <w:r w:rsidRPr="00B574F0">
        <w:t xml:space="preserve"> palaiko</w:t>
      </w:r>
      <w:r>
        <w:t xml:space="preserve">mas. Pabrėžtina, kad net 74 </w:t>
      </w:r>
      <w:r w:rsidRPr="00CC53D4">
        <w:t>%</w:t>
      </w:r>
      <w:r w:rsidRPr="00B574F0">
        <w:t>. Lietuvos gyventojų</w:t>
      </w:r>
      <w:r>
        <w:t xml:space="preserve"> šį draudimą palaiko.</w:t>
      </w:r>
    </w:p>
    <w:p w:rsidR="00A52627" w:rsidRPr="001428D8" w:rsidRDefault="00A52627" w:rsidP="00E82FC7">
      <w:pPr>
        <w:spacing w:line="360" w:lineRule="auto"/>
        <w:jc w:val="both"/>
      </w:pPr>
      <w:r>
        <w:t xml:space="preserve">           2008 m.</w:t>
      </w:r>
      <w:r w:rsidRPr="00B574F0">
        <w:t xml:space="preserve"> atlikta kavinių, barų ir k</w:t>
      </w:r>
      <w:r>
        <w:t>itų</w:t>
      </w:r>
      <w:r w:rsidRPr="00B574F0">
        <w:t xml:space="preserve"> viešų vietų, kuriose buvo uždrausta rūkyti, lankytojų apklausa</w:t>
      </w:r>
      <w:r>
        <w:t>, atskleidė, jog</w:t>
      </w:r>
      <w:r w:rsidRPr="00B574F0">
        <w:t xml:space="preserve"> dalis lankytojų dėl to metė rūkyti, o k</w:t>
      </w:r>
      <w:r>
        <w:t>ita dalis – sumažino rūkymo inten</w:t>
      </w:r>
      <w:r w:rsidRPr="00B574F0">
        <w:t>syvumą, tačiau bendras lankytojų skaičius liko nepa</w:t>
      </w:r>
      <w:r w:rsidRPr="00B574F0">
        <w:softHyphen/>
        <w:t>kitęs. Tai reiškia, kad</w:t>
      </w:r>
      <w:r>
        <w:t>,</w:t>
      </w:r>
      <w:r w:rsidRPr="00B574F0">
        <w:t xml:space="preserve"> nepasitvirtino tabako pramonės skleisti bauginimai, kad</w:t>
      </w:r>
      <w:r>
        <w:t>,</w:t>
      </w:r>
      <w:r w:rsidRPr="00B574F0">
        <w:t xml:space="preserve"> įvedus tokį draudimą</w:t>
      </w:r>
      <w:r>
        <w:t>,</w:t>
      </w:r>
      <w:r w:rsidRPr="00B574F0">
        <w:t xml:space="preserve"> kavi</w:t>
      </w:r>
      <w:r w:rsidRPr="00B574F0">
        <w:softHyphen/>
        <w:t>nės, barai, restoranai ir kitos pasilinksminimo vietos patirs ekonominių sunkumų</w:t>
      </w:r>
      <w:r>
        <w:t>.</w:t>
      </w:r>
      <w:r>
        <w:rPr>
          <w:rStyle w:val="Puslapioinaosnuoroda"/>
        </w:rPr>
        <w:footnoteReference w:id="63"/>
      </w:r>
    </w:p>
    <w:p w:rsidR="00A52627" w:rsidRDefault="00A52627" w:rsidP="00E82FC7">
      <w:pPr>
        <w:spacing w:line="360" w:lineRule="auto"/>
        <w:jc w:val="both"/>
        <w:rPr>
          <w:color w:val="000000"/>
        </w:rPr>
      </w:pPr>
      <w:r>
        <w:t xml:space="preserve">           Apibendrinant, galima teigti, jog draudimu rūkyti viešojo maitinimo įstaigose buvo </w:t>
      </w:r>
      <w:r w:rsidRPr="00234C95">
        <w:rPr>
          <w:color w:val="000000"/>
        </w:rPr>
        <w:t>sukurta sveikesnė</w:t>
      </w:r>
      <w:r>
        <w:rPr>
          <w:color w:val="000000"/>
        </w:rPr>
        <w:t xml:space="preserve"> poilsio ir gyvenamoji aplinka bei </w:t>
      </w:r>
      <w:r w:rsidRPr="00234C95">
        <w:rPr>
          <w:color w:val="000000"/>
        </w:rPr>
        <w:t xml:space="preserve">apgintos žmogaus teisės į aplinką be </w:t>
      </w:r>
      <w:hyperlink r:id="rId13" w:anchor="49z#49z" w:history="1">
        <w:r w:rsidRPr="009933B6">
          <w:rPr>
            <w:rStyle w:val="Hipersaitas"/>
            <w:color w:val="000000"/>
            <w:u w:val="none"/>
          </w:rPr>
          <w:t xml:space="preserve">tabako </w:t>
        </w:r>
      </w:hyperlink>
      <w:r w:rsidRPr="00567924">
        <w:rPr>
          <w:color w:val="000000"/>
        </w:rPr>
        <w:t>d</w:t>
      </w:r>
      <w:r w:rsidRPr="00234C95">
        <w:rPr>
          <w:color w:val="000000"/>
        </w:rPr>
        <w:t>ūmų</w:t>
      </w:r>
      <w:r>
        <w:rPr>
          <w:color w:val="000000"/>
        </w:rPr>
        <w:t>.</w:t>
      </w:r>
    </w:p>
    <w:p w:rsidR="00A52627" w:rsidRDefault="00A52627" w:rsidP="00E82FC7">
      <w:pPr>
        <w:spacing w:line="360" w:lineRule="auto"/>
        <w:jc w:val="both"/>
      </w:pPr>
      <w:r>
        <w:rPr>
          <w:color w:val="000000"/>
        </w:rPr>
        <w:t xml:space="preserve"> </w:t>
      </w:r>
    </w:p>
    <w:p w:rsidR="00A52627" w:rsidRDefault="00A52627" w:rsidP="00E82FC7">
      <w:pPr>
        <w:spacing w:line="360" w:lineRule="auto"/>
        <w:ind w:left="567"/>
        <w:rPr>
          <w:b/>
          <w:sz w:val="28"/>
          <w:szCs w:val="28"/>
        </w:rPr>
      </w:pPr>
      <w:r>
        <w:rPr>
          <w:b/>
          <w:sz w:val="28"/>
          <w:szCs w:val="28"/>
        </w:rPr>
        <w:t>2.4. Tabako akcizų didinimas</w:t>
      </w:r>
    </w:p>
    <w:p w:rsidR="00A52627" w:rsidRPr="00E82FC7" w:rsidRDefault="00A52627" w:rsidP="00E82FC7">
      <w:pPr>
        <w:spacing w:line="360" w:lineRule="auto"/>
        <w:ind w:left="567"/>
        <w:rPr>
          <w:sz w:val="16"/>
          <w:szCs w:val="16"/>
        </w:rPr>
      </w:pPr>
    </w:p>
    <w:p w:rsidR="00A52627" w:rsidRDefault="00A52627" w:rsidP="00E82FC7">
      <w:pPr>
        <w:spacing w:line="360" w:lineRule="auto"/>
        <w:jc w:val="both"/>
      </w:pPr>
      <w:r>
        <w:t xml:space="preserve">           Akcizų didinimo tikslas – pakelti tabako gaminių kainas ir taip mažinti jų vartojimą, siekiant apsaugoti žmonių sveikatą. Europos Komisijos teigimu, akcizų kėlimas tabako produktams yra efektyviausia ar viena efektyviausių priemonių, kovojant su rūkymu.</w:t>
      </w:r>
      <w:r>
        <w:rPr>
          <w:rStyle w:val="Puslapioinaosnuoroda"/>
        </w:rPr>
        <w:footnoteReference w:id="64"/>
      </w:r>
      <w:r>
        <w:t xml:space="preserve"> </w:t>
      </w:r>
    </w:p>
    <w:p w:rsidR="00A52627" w:rsidRPr="001428D8" w:rsidRDefault="00A52627" w:rsidP="00E82FC7">
      <w:pPr>
        <w:spacing w:line="360" w:lineRule="auto"/>
        <w:jc w:val="both"/>
      </w:pPr>
      <w:r>
        <w:t xml:space="preserve">           Ekonominė logika teigia, kad, padidėjus cigarečių kainai, turėtų sumažėti jų vartojimas – tai patvirtina ir empiriniai tyrimai. Tačiau, reikia pastebėti, kad akcizų – kaip vartojimo mažinimo priemonės – efektyvumas (kitaip tariant, kainų poveikis bendram vartojimui) priklauso nuo daugelio veiksnių ir gali būti skirtingas.</w:t>
      </w:r>
    </w:p>
    <w:p w:rsidR="00A52627" w:rsidRDefault="00A52627" w:rsidP="00E82FC7">
      <w:pPr>
        <w:spacing w:line="360" w:lineRule="auto"/>
        <w:jc w:val="both"/>
      </w:pPr>
      <w:r>
        <w:t xml:space="preserve">           Lietuvoje galima išskirti du akcizų tabakui didinimo laikotarpius. Pirmasis – 2002-2004 m., kuomet akcizo našta augo apie 70 %. Antrasis – 2007-2009 m., kuomet ši našta augo apie 130 %. Aktualu paminėti, jog abejuose laikotarpiuose buvo pastebimas žymus cigarečių mažmeninių kainų augimas</w:t>
      </w:r>
      <w:r>
        <w:rPr>
          <w:rStyle w:val="Puslapioinaosnuoroda"/>
        </w:rPr>
        <w:footnoteReference w:id="65"/>
      </w:r>
      <w:r>
        <w:t xml:space="preserve">. </w:t>
      </w:r>
    </w:p>
    <w:p w:rsidR="00A52627" w:rsidRDefault="00A52627" w:rsidP="00E82FC7">
      <w:pPr>
        <w:spacing w:line="360" w:lineRule="auto"/>
        <w:jc w:val="both"/>
      </w:pPr>
      <w:r>
        <w:t xml:space="preserve">           Atkreiptinas dėmesys 5 tai, kad akcizų didinimas sukėlė ryškių pokyčių tabako rinkoje. 2002-2004 m. – mažėjo legalių cigarečių pardavimai, išaugo kontrabanda ir nelegali rinka. 2004 m. legalios ir nelegalios rinkos dalys tapo beveik lygios. 2005-2008 m. ekonomikai sparčiai augant, didėjant žmonių perkamajai galiai, nelegali rinka ėmė mažėti, didėjo legalių cigarečių pardavimai. </w:t>
      </w:r>
    </w:p>
    <w:p w:rsidR="00A52627" w:rsidRDefault="00A52627" w:rsidP="00E82FC7">
      <w:pPr>
        <w:spacing w:line="360" w:lineRule="auto"/>
        <w:jc w:val="both"/>
      </w:pPr>
      <w:r>
        <w:t xml:space="preserve">           Teigtina, jog nuo 2008 m. nelegali rinka vėl ėmė plėstis, ypač didelis šios rinkos ir kontrabandos šuolis pastebėtas 2010 m., kai, smarkiai kritus legalių cigarečių pardavimui, nelegali rinka pasiekė 2004 m. lygį ir sudarė apie pusę visos cigarečių rinkos, t.y. apie 110 mln. cigarečių pakelių. </w:t>
      </w:r>
    </w:p>
    <w:p w:rsidR="00A52627" w:rsidRDefault="00A52627" w:rsidP="00C029F0">
      <w:pPr>
        <w:spacing w:line="360" w:lineRule="auto"/>
      </w:pPr>
      <w:r>
        <w:lastRenderedPageBreak/>
        <w:t xml:space="preserve">           4 paveiksle vaizduojamas 1-ojo akcizų tabako didinimo laikotarpis ir rūkančiųjų skaičiaus kitimas. </w:t>
      </w:r>
      <w:r w:rsidR="002A315D">
        <w:rPr>
          <w:noProof/>
        </w:rPr>
        <w:drawing>
          <wp:inline distT="0" distB="0" distL="0" distR="0">
            <wp:extent cx="6067425" cy="16954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067425" cy="1695450"/>
                    </a:xfrm>
                    <a:prstGeom prst="rect">
                      <a:avLst/>
                    </a:prstGeom>
                    <a:noFill/>
                    <a:ln w="9525">
                      <a:noFill/>
                      <a:miter lim="800000"/>
                      <a:headEnd/>
                      <a:tailEnd/>
                    </a:ln>
                  </pic:spPr>
                </pic:pic>
              </a:graphicData>
            </a:graphic>
          </wp:inline>
        </w:drawing>
      </w:r>
    </w:p>
    <w:p w:rsidR="00A52627" w:rsidRDefault="00A52627" w:rsidP="00F121F8">
      <w:pPr>
        <w:tabs>
          <w:tab w:val="left" w:pos="3345"/>
        </w:tabs>
      </w:pPr>
      <w:r w:rsidRPr="00C029F0">
        <w:t>4 pav.</w:t>
      </w:r>
      <w:r w:rsidRPr="00380DF2">
        <w:rPr>
          <w:b/>
        </w:rPr>
        <w:t xml:space="preserve"> Rūkančių</w:t>
      </w:r>
      <w:r>
        <w:rPr>
          <w:b/>
        </w:rPr>
        <w:t>jų skaičiaus kitimas 2002-2004 m.</w:t>
      </w:r>
      <w:r w:rsidRPr="00E82FC7">
        <w:rPr>
          <w:rStyle w:val="Puslapioinaosnuoroda"/>
        </w:rPr>
        <w:footnoteReference w:id="66"/>
      </w:r>
    </w:p>
    <w:p w:rsidR="00A52627" w:rsidRDefault="00A52627" w:rsidP="00E82FC7"/>
    <w:p w:rsidR="00A52627" w:rsidRDefault="00A52627" w:rsidP="00E82FC7">
      <w:pPr>
        <w:spacing w:line="360" w:lineRule="auto"/>
        <w:jc w:val="both"/>
      </w:pPr>
      <w:r>
        <w:t xml:space="preserve">           Kaip matyti 4 paveiksle, rūkančiųjų vyrų skaičius per šį laikotarpį (2002-2004 m.) sumažėjo 5 %, tačiau rūkančiųjų moterų skaičius išaugo 1 %. Galima daryti prielaidą, jog akcizų didinimas šiuo laikotarpiu davė teigiamų rezultatų kovai prieš tabaką, siekiant apriboti tabako vartojimą.</w:t>
      </w:r>
    </w:p>
    <w:p w:rsidR="00A52627" w:rsidRDefault="00A52627" w:rsidP="00CD53E9">
      <w:pPr>
        <w:spacing w:line="360" w:lineRule="auto"/>
        <w:jc w:val="both"/>
      </w:pPr>
      <w:r>
        <w:t xml:space="preserve">           5 paveiksle pavaizduotas 2-ojo akcizų tabako didinimo laikotarpis ir rūkančiųjų skaičiaus kitimas.</w:t>
      </w:r>
    </w:p>
    <w:p w:rsidR="00A52627" w:rsidRPr="0077679C" w:rsidRDefault="00A52627" w:rsidP="0077679C">
      <w:pPr>
        <w:spacing w:line="360" w:lineRule="auto"/>
      </w:pPr>
      <w:r>
        <w:t xml:space="preserve"> </w:t>
      </w:r>
      <w:r w:rsidR="002A315D">
        <w:rPr>
          <w:noProof/>
        </w:rPr>
        <w:drawing>
          <wp:inline distT="0" distB="0" distL="0" distR="0">
            <wp:extent cx="6067425" cy="16954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6067425" cy="1695450"/>
                    </a:xfrm>
                    <a:prstGeom prst="rect">
                      <a:avLst/>
                    </a:prstGeom>
                    <a:noFill/>
                    <a:ln w="9525">
                      <a:noFill/>
                      <a:miter lim="800000"/>
                      <a:headEnd/>
                      <a:tailEnd/>
                    </a:ln>
                  </pic:spPr>
                </pic:pic>
              </a:graphicData>
            </a:graphic>
          </wp:inline>
        </w:drawing>
      </w:r>
    </w:p>
    <w:p w:rsidR="00A52627" w:rsidRDefault="00A52627" w:rsidP="002F7AB8">
      <w:pPr>
        <w:spacing w:line="360" w:lineRule="auto"/>
        <w:rPr>
          <w:b/>
        </w:rPr>
      </w:pPr>
      <w:r w:rsidRPr="00C029F0">
        <w:t>5 pav.</w:t>
      </w:r>
      <w:r w:rsidRPr="00380DF2">
        <w:rPr>
          <w:b/>
        </w:rPr>
        <w:t xml:space="preserve"> R</w:t>
      </w:r>
      <w:r>
        <w:rPr>
          <w:b/>
        </w:rPr>
        <w:t>ūkančiųjų skaičiaus kitimas 2007-2009</w:t>
      </w:r>
      <w:r w:rsidRPr="00380DF2">
        <w:rPr>
          <w:b/>
        </w:rPr>
        <w:t xml:space="preserve"> m</w:t>
      </w:r>
      <w:r>
        <w:rPr>
          <w:b/>
        </w:rPr>
        <w:t>.</w:t>
      </w:r>
      <w:r w:rsidRPr="00CD53E9">
        <w:rPr>
          <w:rStyle w:val="Puslapioinaosnuoroda"/>
        </w:rPr>
        <w:footnoteReference w:id="67"/>
      </w:r>
    </w:p>
    <w:p w:rsidR="00A52627" w:rsidRDefault="00A52627" w:rsidP="00CD53E9">
      <w:pPr>
        <w:spacing w:line="360" w:lineRule="auto"/>
        <w:jc w:val="both"/>
      </w:pPr>
      <w:r>
        <w:t xml:space="preserve">           Analizuojant 5 paveikslo duomenis, teigtina, jog antruoju akcizų didinimo laikotarpiu rūkančių skaičius taip pat mažėjo, tačiau, lyginant su pirmuoju, šiek tiek mažiau. Kaip matyti 5 paveiksle, 2007 m. rūkančiųjų vyrų skaičius siekė 43 %, o 2009 m. krito iki 39 %. Rūkančiųjų moterų 2007 m. – 15 %,  o 2009 m. – 14 %. 2009 m. Bendrai rūkančių skaičius buvo mažesnis 5 %, nei 2007 m.</w:t>
      </w:r>
    </w:p>
    <w:p w:rsidR="00A52627" w:rsidRDefault="00A52627" w:rsidP="00CD53E9">
      <w:pPr>
        <w:spacing w:line="360" w:lineRule="auto"/>
        <w:jc w:val="both"/>
      </w:pPr>
      <w:r>
        <w:t xml:space="preserve">           Galima daryti prielaidą</w:t>
      </w:r>
      <w:r w:rsidRPr="00B574F0">
        <w:t>, kad tabako akcizų didinim</w:t>
      </w:r>
      <w:r>
        <w:t>as turėjo teigiamos įtakos rūkymo paplitimui.</w:t>
      </w:r>
    </w:p>
    <w:p w:rsidR="00A52627" w:rsidRDefault="00A52627" w:rsidP="00CD53E9">
      <w:pPr>
        <w:spacing w:line="360" w:lineRule="auto"/>
        <w:jc w:val="both"/>
      </w:pPr>
    </w:p>
    <w:p w:rsidR="00A52627" w:rsidRDefault="00A52627" w:rsidP="00CD53E9">
      <w:pPr>
        <w:spacing w:line="360" w:lineRule="auto"/>
        <w:jc w:val="both"/>
      </w:pPr>
    </w:p>
    <w:p w:rsidR="00A52627" w:rsidRDefault="00A52627" w:rsidP="00CD53E9">
      <w:pPr>
        <w:spacing w:line="360" w:lineRule="auto"/>
        <w:jc w:val="both"/>
      </w:pPr>
    </w:p>
    <w:p w:rsidR="00A52627" w:rsidRPr="008972A3" w:rsidRDefault="00A52627" w:rsidP="00CD53E9">
      <w:pPr>
        <w:spacing w:line="360" w:lineRule="auto"/>
        <w:ind w:left="567"/>
      </w:pPr>
      <w:r>
        <w:rPr>
          <w:b/>
          <w:sz w:val="28"/>
          <w:szCs w:val="28"/>
        </w:rPr>
        <w:lastRenderedPageBreak/>
        <w:t xml:space="preserve">2.5. Draudimas pardavinėti po vieną cigaretę </w:t>
      </w:r>
    </w:p>
    <w:p w:rsidR="00A52627" w:rsidRPr="00CD53E9" w:rsidRDefault="00A52627" w:rsidP="00CD53E9">
      <w:pPr>
        <w:spacing w:line="360" w:lineRule="auto"/>
        <w:jc w:val="both"/>
        <w:rPr>
          <w:sz w:val="16"/>
          <w:szCs w:val="16"/>
        </w:rPr>
      </w:pPr>
    </w:p>
    <w:p w:rsidR="00A52627" w:rsidRDefault="00A52627" w:rsidP="00CD53E9">
      <w:pPr>
        <w:spacing w:line="360" w:lineRule="auto"/>
        <w:jc w:val="both"/>
      </w:pPr>
      <w:r>
        <w:t xml:space="preserve">           </w:t>
      </w:r>
      <w:r w:rsidRPr="00B574F0">
        <w:t>Svarbiu ir jaunimo prieinamumą prie tabako ga</w:t>
      </w:r>
      <w:r w:rsidRPr="00B574F0">
        <w:softHyphen/>
        <w:t>minių apribojančiu laikytinas Tabako kontrolės įsta</w:t>
      </w:r>
      <w:r w:rsidRPr="00B574F0">
        <w:softHyphen/>
        <w:t>tymo pakeitimas, kuriuo buvo uždrausta pardavinė</w:t>
      </w:r>
      <w:r w:rsidRPr="00B574F0">
        <w:softHyphen/>
        <w:t>ti vienetais cigaretes, cigariles ir papirosus, taip pat</w:t>
      </w:r>
      <w:r>
        <w:t xml:space="preserve"> –</w:t>
      </w:r>
      <w:r w:rsidRPr="00B574F0">
        <w:t xml:space="preserve"> cigaretes, jei pakuotėje yra mažiau nei 20 cigarečių.</w:t>
      </w:r>
      <w:r>
        <w:rPr>
          <w:rStyle w:val="Puslapioinaosnuoroda"/>
        </w:rPr>
        <w:footnoteReference w:id="68"/>
      </w:r>
      <w:r w:rsidRPr="00B574F0">
        <w:t xml:space="preserve"> </w:t>
      </w:r>
    </w:p>
    <w:p w:rsidR="00A52627" w:rsidRDefault="00A52627" w:rsidP="00CD53E9">
      <w:pPr>
        <w:spacing w:line="360" w:lineRule="auto"/>
        <w:jc w:val="both"/>
      </w:pPr>
      <w:r>
        <w:t xml:space="preserve">           6 paveiksle pateikiami duomenys apie tai, kaip keitėsi  rūkančių paauglių skaičius priėmus draudimą pardavinėti cigaretes po vieną.</w:t>
      </w:r>
    </w:p>
    <w:p w:rsidR="00A52627" w:rsidRPr="00C029F0" w:rsidRDefault="002A315D" w:rsidP="00C029F0">
      <w:pPr>
        <w:spacing w:line="360" w:lineRule="auto"/>
      </w:pPr>
      <w:r>
        <w:rPr>
          <w:noProof/>
        </w:rPr>
        <w:drawing>
          <wp:inline distT="0" distB="0" distL="0" distR="0">
            <wp:extent cx="6134100" cy="21717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6134100" cy="2171700"/>
                    </a:xfrm>
                    <a:prstGeom prst="rect">
                      <a:avLst/>
                    </a:prstGeom>
                    <a:noFill/>
                    <a:ln w="9525">
                      <a:noFill/>
                      <a:miter lim="800000"/>
                      <a:headEnd/>
                      <a:tailEnd/>
                    </a:ln>
                  </pic:spPr>
                </pic:pic>
              </a:graphicData>
            </a:graphic>
          </wp:inline>
        </w:drawing>
      </w:r>
    </w:p>
    <w:p w:rsidR="00A52627" w:rsidRPr="002F7AB8" w:rsidRDefault="00A52627" w:rsidP="002F7AB8">
      <w:pPr>
        <w:tabs>
          <w:tab w:val="left" w:pos="3645"/>
        </w:tabs>
        <w:spacing w:line="360" w:lineRule="auto"/>
        <w:rPr>
          <w:b/>
        </w:rPr>
      </w:pPr>
      <w:r w:rsidRPr="00C029F0">
        <w:t>6 pav.</w:t>
      </w:r>
      <w:r w:rsidRPr="00193816">
        <w:rPr>
          <w:b/>
        </w:rPr>
        <w:t xml:space="preserve"> Rūkančių p</w:t>
      </w:r>
      <w:r>
        <w:rPr>
          <w:b/>
        </w:rPr>
        <w:t>aauglių skaičiaus kitimas, priėmus</w:t>
      </w:r>
      <w:r w:rsidRPr="00193816">
        <w:rPr>
          <w:b/>
        </w:rPr>
        <w:t xml:space="preserve"> draudim</w:t>
      </w:r>
      <w:r>
        <w:rPr>
          <w:b/>
        </w:rPr>
        <w:t>ą pardavinėti po vieną cigaretę</w:t>
      </w:r>
      <w:r w:rsidRPr="00CD53E9">
        <w:rPr>
          <w:rStyle w:val="Puslapioinaosnuoroda"/>
        </w:rPr>
        <w:footnoteReference w:id="69"/>
      </w:r>
    </w:p>
    <w:p w:rsidR="00A52627" w:rsidRDefault="00A52627" w:rsidP="00CD53E9"/>
    <w:p w:rsidR="00A52627" w:rsidRDefault="00A52627" w:rsidP="00CD53E9">
      <w:pPr>
        <w:spacing w:line="360" w:lineRule="auto"/>
        <w:jc w:val="both"/>
      </w:pPr>
      <w:r>
        <w:t xml:space="preserve">           Verygos teigimu, iš pirmo žvilgsnio nereikšmingas draudimas pardavinėti pakuotes, kur būtų mažiau nei 20 cigarečių, turėjo teigiamą poveikį, kadangi mažėjo rūkančiųjų gretos, ir ypatingai –jaunimo. Pakuočių, kuriose būtų tik 5 ar 10 cigarečių, prekyboje iš viso nebeliko. Šis draudimas pirmiausiai buvo nukreiptas į paauglius. D</w:t>
      </w:r>
      <w:r w:rsidRPr="00B574F0">
        <w:t xml:space="preserve">raudimas pardavinėti tabako gaminius vienetais iš esmės </w:t>
      </w:r>
      <w:r>
        <w:t xml:space="preserve">turi </w:t>
      </w:r>
      <w:r w:rsidRPr="00B574F0">
        <w:t>tą patį poveikį</w:t>
      </w:r>
      <w:r>
        <w:t>,</w:t>
      </w:r>
      <w:r w:rsidRPr="00B574F0">
        <w:t xml:space="preserve"> kaip ir tabako gaminių kainos kėlimas, kuris ypač veiksmingas vaikams. Tai leido bent jau pristabdyti reiškinį, kada daug pinigų </w:t>
      </w:r>
      <w:r>
        <w:t>cigaretėms</w:t>
      </w:r>
      <w:r w:rsidRPr="00B574F0">
        <w:t xml:space="preserve"> negalintys skirti vaikai cigaretes pirkdavo po vieną.</w:t>
      </w:r>
      <w:r>
        <w:rPr>
          <w:rStyle w:val="Puslapioinaosnuoroda"/>
        </w:rPr>
        <w:footnoteReference w:id="70"/>
      </w:r>
    </w:p>
    <w:p w:rsidR="00A52627" w:rsidRDefault="00A52627" w:rsidP="00CD53E9">
      <w:pPr>
        <w:spacing w:line="360" w:lineRule="auto"/>
        <w:jc w:val="both"/>
      </w:pPr>
    </w:p>
    <w:p w:rsidR="00A52627" w:rsidRDefault="00A52627" w:rsidP="00CD53E9">
      <w:pPr>
        <w:spacing w:line="360" w:lineRule="auto"/>
        <w:jc w:val="both"/>
      </w:pPr>
    </w:p>
    <w:p w:rsidR="00A52627" w:rsidRDefault="00A52627" w:rsidP="00CD53E9">
      <w:pPr>
        <w:spacing w:line="360" w:lineRule="auto"/>
        <w:jc w:val="both"/>
      </w:pPr>
    </w:p>
    <w:p w:rsidR="00A52627" w:rsidRDefault="00A52627" w:rsidP="00CD53E9">
      <w:pPr>
        <w:spacing w:line="360" w:lineRule="auto"/>
        <w:jc w:val="both"/>
      </w:pPr>
    </w:p>
    <w:p w:rsidR="00A52627" w:rsidRDefault="00A52627" w:rsidP="00CD53E9">
      <w:pPr>
        <w:spacing w:line="360" w:lineRule="auto"/>
        <w:jc w:val="both"/>
      </w:pPr>
    </w:p>
    <w:p w:rsidR="00A52627" w:rsidRDefault="00A52627" w:rsidP="00CD53E9">
      <w:pPr>
        <w:spacing w:line="360" w:lineRule="auto"/>
        <w:jc w:val="both"/>
      </w:pPr>
    </w:p>
    <w:p w:rsidR="00A52627" w:rsidRDefault="00A52627" w:rsidP="00CD53E9">
      <w:pPr>
        <w:spacing w:line="360" w:lineRule="auto"/>
        <w:jc w:val="both"/>
      </w:pPr>
    </w:p>
    <w:p w:rsidR="00A52627" w:rsidRPr="00EF4D4F" w:rsidRDefault="00A52627" w:rsidP="00A3372D">
      <w:pPr>
        <w:spacing w:line="360" w:lineRule="auto"/>
        <w:jc w:val="center"/>
      </w:pPr>
      <w:r w:rsidRPr="00615A8D">
        <w:rPr>
          <w:b/>
          <w:sz w:val="32"/>
          <w:szCs w:val="32"/>
        </w:rPr>
        <w:lastRenderedPageBreak/>
        <w:t>3. T</w:t>
      </w:r>
      <w:r>
        <w:rPr>
          <w:b/>
          <w:sz w:val="32"/>
          <w:szCs w:val="32"/>
        </w:rPr>
        <w:t>ABAKO VARTOJIMO DINAMIKA LIETUVOJE</w:t>
      </w:r>
    </w:p>
    <w:p w:rsidR="00A52627" w:rsidRDefault="00A52627" w:rsidP="00A3372D">
      <w:pPr>
        <w:ind w:left="540"/>
        <w:jc w:val="both"/>
        <w:rPr>
          <w:b/>
          <w:sz w:val="28"/>
          <w:szCs w:val="28"/>
        </w:rPr>
      </w:pPr>
      <w:r>
        <w:rPr>
          <w:b/>
          <w:sz w:val="28"/>
          <w:szCs w:val="28"/>
        </w:rPr>
        <w:t>3.1. Tabako vartojimo paplitimas tarp suaugusiųjų</w:t>
      </w:r>
    </w:p>
    <w:p w:rsidR="00A52627" w:rsidRDefault="00A52627" w:rsidP="00CD53E9">
      <w:pPr>
        <w:spacing w:line="360" w:lineRule="auto"/>
        <w:jc w:val="both"/>
      </w:pPr>
    </w:p>
    <w:p w:rsidR="00A52627" w:rsidRDefault="00A52627" w:rsidP="00CD53E9">
      <w:pPr>
        <w:spacing w:line="360" w:lineRule="auto"/>
        <w:jc w:val="both"/>
      </w:pPr>
      <w:r>
        <w:t xml:space="preserve">           Per pastaruosius keturiolika metų (1997-2011 m.) Lietuvoje stebėtas intensyvus rūkančių  moterų paplitimo augimas gali būti siejamas ir su pirmajam Lietuvos Nepriklausomybės  dešimtmečiui  būdingomis  didelėmis socialinėmis, kultūrinėmis ir ekonominėmis permainomis, kada moterų rūkymas  tapatinamas su emancipacijos, modernumo, seksualumo ir gero gyvenimo simboliais, tai tapo socialiai priimtinu faktu.</w:t>
      </w:r>
      <w:r>
        <w:rPr>
          <w:rStyle w:val="Puslapioinaosnuoroda"/>
        </w:rPr>
        <w:footnoteReference w:id="71"/>
      </w:r>
      <w:r w:rsidRPr="00C03A7F">
        <w:t xml:space="preserve"> </w:t>
      </w:r>
      <w:r>
        <w:t>Prie to prisidėjo ir Vakarų kultūros įtaka, speciali tabako pramonės  strategija, orientuota į moteris, kurios daugelyje šalių yra įvardijamos kaip perspektyvi rūkančiųjų rinkos dalis. Negalima atmesti ir šiam laikotarpiui būdingų psichologinių ir socialinių problemų  bei  suvokimo,  kad  rūkymas  yra  priemonė įveikiant sunkumus ir stresą.</w:t>
      </w:r>
      <w:r>
        <w:rPr>
          <w:rStyle w:val="Puslapioinaosnuoroda"/>
        </w:rPr>
        <w:footnoteReference w:id="72"/>
      </w:r>
    </w:p>
    <w:p w:rsidR="00A52627" w:rsidRPr="001C5BAA" w:rsidRDefault="00A52627" w:rsidP="00F64046">
      <w:pPr>
        <w:spacing w:line="360" w:lineRule="auto"/>
        <w:jc w:val="center"/>
        <w:rPr>
          <w:b/>
          <w:sz w:val="28"/>
          <w:szCs w:val="28"/>
        </w:rPr>
      </w:pPr>
      <w:r w:rsidRPr="001C5BAA">
        <w:rPr>
          <w:b/>
          <w:sz w:val="28"/>
          <w:szCs w:val="28"/>
        </w:rPr>
        <w:t>Lietuvos moterų rūkymo pokyčiai</w:t>
      </w:r>
    </w:p>
    <w:p w:rsidR="00A52627" w:rsidRPr="00F64046" w:rsidRDefault="00A52627" w:rsidP="00C029F0">
      <w:pPr>
        <w:spacing w:line="360" w:lineRule="auto"/>
      </w:pPr>
      <w:r>
        <w:rPr>
          <w:b/>
        </w:rPr>
        <w:t>2</w:t>
      </w:r>
      <w:r w:rsidRPr="001F45F2">
        <w:rPr>
          <w:b/>
        </w:rPr>
        <w:t xml:space="preserve"> lentelė. Lietuvos moterų rūkymo pokyčiai </w:t>
      </w:r>
      <w:r>
        <w:rPr>
          <w:b/>
        </w:rPr>
        <w:t xml:space="preserve">(%) </w:t>
      </w:r>
      <w:r w:rsidRPr="001F45F2">
        <w:rPr>
          <w:b/>
        </w:rPr>
        <w:t>1994-20</w:t>
      </w:r>
      <w:r>
        <w:rPr>
          <w:b/>
        </w:rPr>
        <w:t>08</w:t>
      </w:r>
      <w:r w:rsidRPr="001F45F2">
        <w:rPr>
          <w:b/>
        </w:rPr>
        <w:t xml:space="preserve"> m</w:t>
      </w:r>
      <w:r>
        <w:rPr>
          <w:b/>
        </w:rPr>
        <w:t>.</w:t>
      </w:r>
      <w:r w:rsidRPr="00F64046">
        <w:rPr>
          <w:rStyle w:val="Puslapioinaosnuoroda"/>
        </w:rPr>
        <w:footnoteReference w:id="73"/>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6"/>
        <w:gridCol w:w="1632"/>
        <w:gridCol w:w="1720"/>
        <w:gridCol w:w="1700"/>
        <w:gridCol w:w="1619"/>
        <w:gridCol w:w="2161"/>
      </w:tblGrid>
      <w:tr w:rsidR="00A52627" w:rsidTr="00C029F0">
        <w:tc>
          <w:tcPr>
            <w:tcW w:w="996" w:type="dxa"/>
          </w:tcPr>
          <w:p w:rsidR="00A52627" w:rsidRPr="008972A3" w:rsidRDefault="00A52627" w:rsidP="00F64046">
            <w:pPr>
              <w:spacing w:line="360" w:lineRule="auto"/>
              <w:jc w:val="center"/>
              <w:rPr>
                <w:b/>
              </w:rPr>
            </w:pPr>
            <w:r w:rsidRPr="008972A3">
              <w:rPr>
                <w:b/>
              </w:rPr>
              <w:t xml:space="preserve">Metai </w:t>
            </w:r>
          </w:p>
        </w:tc>
        <w:tc>
          <w:tcPr>
            <w:tcW w:w="1632" w:type="dxa"/>
          </w:tcPr>
          <w:p w:rsidR="00A52627" w:rsidRPr="008972A3" w:rsidRDefault="00A52627" w:rsidP="00F64046">
            <w:pPr>
              <w:spacing w:line="360" w:lineRule="auto"/>
              <w:jc w:val="center"/>
              <w:rPr>
                <w:b/>
              </w:rPr>
            </w:pPr>
            <w:r w:rsidRPr="008972A3">
              <w:rPr>
                <w:b/>
              </w:rPr>
              <w:t xml:space="preserve">Skaičius </w:t>
            </w:r>
          </w:p>
        </w:tc>
        <w:tc>
          <w:tcPr>
            <w:tcW w:w="1720" w:type="dxa"/>
          </w:tcPr>
          <w:p w:rsidR="00A52627" w:rsidRPr="008972A3" w:rsidRDefault="00A52627" w:rsidP="00F64046">
            <w:pPr>
              <w:spacing w:line="360" w:lineRule="auto"/>
              <w:jc w:val="center"/>
              <w:rPr>
                <w:b/>
              </w:rPr>
            </w:pPr>
            <w:r w:rsidRPr="008972A3">
              <w:rPr>
                <w:b/>
              </w:rPr>
              <w:t>Kasdien rūkančios</w:t>
            </w:r>
          </w:p>
        </w:tc>
        <w:tc>
          <w:tcPr>
            <w:tcW w:w="1700" w:type="dxa"/>
          </w:tcPr>
          <w:p w:rsidR="00A52627" w:rsidRPr="008972A3" w:rsidRDefault="00A52627" w:rsidP="00F64046">
            <w:pPr>
              <w:spacing w:line="360" w:lineRule="auto"/>
              <w:jc w:val="center"/>
              <w:rPr>
                <w:b/>
              </w:rPr>
            </w:pPr>
            <w:r w:rsidRPr="008972A3">
              <w:rPr>
                <w:b/>
              </w:rPr>
              <w:t>Retkarčiais rūkančios</w:t>
            </w:r>
          </w:p>
        </w:tc>
        <w:tc>
          <w:tcPr>
            <w:tcW w:w="1619" w:type="dxa"/>
          </w:tcPr>
          <w:p w:rsidR="00A52627" w:rsidRPr="008972A3" w:rsidRDefault="00A52627" w:rsidP="00F64046">
            <w:pPr>
              <w:spacing w:line="360" w:lineRule="auto"/>
              <w:jc w:val="center"/>
              <w:rPr>
                <w:b/>
              </w:rPr>
            </w:pPr>
            <w:r w:rsidRPr="008972A3">
              <w:rPr>
                <w:b/>
              </w:rPr>
              <w:t>Metusios rūkyti</w:t>
            </w:r>
          </w:p>
        </w:tc>
        <w:tc>
          <w:tcPr>
            <w:tcW w:w="2161" w:type="dxa"/>
          </w:tcPr>
          <w:p w:rsidR="00A52627" w:rsidRPr="008972A3" w:rsidRDefault="00A52627" w:rsidP="00F64046">
            <w:pPr>
              <w:spacing w:line="360" w:lineRule="auto"/>
              <w:jc w:val="center"/>
              <w:rPr>
                <w:b/>
              </w:rPr>
            </w:pPr>
            <w:r w:rsidRPr="008972A3">
              <w:rPr>
                <w:b/>
              </w:rPr>
              <w:t xml:space="preserve">Niekada nerūkiusios </w:t>
            </w:r>
          </w:p>
        </w:tc>
      </w:tr>
      <w:tr w:rsidR="00A52627" w:rsidTr="00C029F0">
        <w:tc>
          <w:tcPr>
            <w:tcW w:w="996" w:type="dxa"/>
          </w:tcPr>
          <w:p w:rsidR="00A52627" w:rsidRPr="008972A3" w:rsidRDefault="00A52627" w:rsidP="00F64046">
            <w:pPr>
              <w:spacing w:line="360" w:lineRule="auto"/>
              <w:jc w:val="center"/>
              <w:rPr>
                <w:b/>
              </w:rPr>
            </w:pPr>
            <w:r w:rsidRPr="008972A3">
              <w:rPr>
                <w:b/>
              </w:rPr>
              <w:t>1994</w:t>
            </w:r>
          </w:p>
        </w:tc>
        <w:tc>
          <w:tcPr>
            <w:tcW w:w="1632" w:type="dxa"/>
          </w:tcPr>
          <w:p w:rsidR="00A52627" w:rsidRPr="008972A3" w:rsidRDefault="00A52627" w:rsidP="00F64046">
            <w:pPr>
              <w:spacing w:line="360" w:lineRule="auto"/>
              <w:jc w:val="center"/>
            </w:pPr>
            <w:r w:rsidRPr="008972A3">
              <w:t>1077</w:t>
            </w:r>
          </w:p>
        </w:tc>
        <w:tc>
          <w:tcPr>
            <w:tcW w:w="1720" w:type="dxa"/>
          </w:tcPr>
          <w:p w:rsidR="00A52627" w:rsidRPr="008972A3" w:rsidRDefault="00A52627" w:rsidP="00F64046">
            <w:pPr>
              <w:spacing w:line="360" w:lineRule="auto"/>
              <w:jc w:val="center"/>
            </w:pPr>
            <w:r w:rsidRPr="008972A3">
              <w:t>7.2</w:t>
            </w:r>
          </w:p>
        </w:tc>
        <w:tc>
          <w:tcPr>
            <w:tcW w:w="1700" w:type="dxa"/>
          </w:tcPr>
          <w:p w:rsidR="00A52627" w:rsidRPr="008972A3" w:rsidRDefault="00A52627" w:rsidP="00F64046">
            <w:pPr>
              <w:spacing w:line="360" w:lineRule="auto"/>
              <w:jc w:val="center"/>
            </w:pPr>
            <w:r w:rsidRPr="008972A3">
              <w:t>6.7</w:t>
            </w:r>
          </w:p>
        </w:tc>
        <w:tc>
          <w:tcPr>
            <w:tcW w:w="1619" w:type="dxa"/>
          </w:tcPr>
          <w:p w:rsidR="00A52627" w:rsidRPr="008972A3" w:rsidRDefault="00A52627" w:rsidP="00F64046">
            <w:pPr>
              <w:spacing w:line="360" w:lineRule="auto"/>
              <w:jc w:val="center"/>
            </w:pPr>
            <w:r w:rsidRPr="008972A3">
              <w:t>2.5</w:t>
            </w:r>
          </w:p>
        </w:tc>
        <w:tc>
          <w:tcPr>
            <w:tcW w:w="2161" w:type="dxa"/>
          </w:tcPr>
          <w:p w:rsidR="00A52627" w:rsidRPr="008972A3" w:rsidRDefault="00A52627" w:rsidP="00F64046">
            <w:pPr>
              <w:spacing w:line="360" w:lineRule="auto"/>
              <w:jc w:val="center"/>
            </w:pPr>
            <w:r w:rsidRPr="008972A3">
              <w:t>80.6</w:t>
            </w:r>
          </w:p>
        </w:tc>
      </w:tr>
      <w:tr w:rsidR="00A52627" w:rsidTr="00C029F0">
        <w:tc>
          <w:tcPr>
            <w:tcW w:w="996" w:type="dxa"/>
          </w:tcPr>
          <w:p w:rsidR="00A52627" w:rsidRPr="008972A3" w:rsidRDefault="00A52627" w:rsidP="00F64046">
            <w:pPr>
              <w:spacing w:line="360" w:lineRule="auto"/>
              <w:jc w:val="center"/>
              <w:rPr>
                <w:b/>
              </w:rPr>
            </w:pPr>
            <w:r w:rsidRPr="008972A3">
              <w:rPr>
                <w:b/>
              </w:rPr>
              <w:t>1996</w:t>
            </w:r>
          </w:p>
        </w:tc>
        <w:tc>
          <w:tcPr>
            <w:tcW w:w="1632" w:type="dxa"/>
          </w:tcPr>
          <w:p w:rsidR="00A52627" w:rsidRPr="008972A3" w:rsidRDefault="00A52627" w:rsidP="00F64046">
            <w:pPr>
              <w:spacing w:line="360" w:lineRule="auto"/>
              <w:jc w:val="center"/>
            </w:pPr>
            <w:r w:rsidRPr="008972A3">
              <w:t>1101</w:t>
            </w:r>
          </w:p>
        </w:tc>
        <w:tc>
          <w:tcPr>
            <w:tcW w:w="1720" w:type="dxa"/>
          </w:tcPr>
          <w:p w:rsidR="00A52627" w:rsidRPr="008972A3" w:rsidRDefault="00A52627" w:rsidP="00F64046">
            <w:pPr>
              <w:spacing w:line="360" w:lineRule="auto"/>
              <w:jc w:val="center"/>
            </w:pPr>
            <w:r w:rsidRPr="008972A3">
              <w:t>10.4</w:t>
            </w:r>
          </w:p>
        </w:tc>
        <w:tc>
          <w:tcPr>
            <w:tcW w:w="1700" w:type="dxa"/>
          </w:tcPr>
          <w:p w:rsidR="00A52627" w:rsidRPr="008972A3" w:rsidRDefault="00A52627" w:rsidP="00F64046">
            <w:pPr>
              <w:spacing w:line="360" w:lineRule="auto"/>
              <w:jc w:val="center"/>
            </w:pPr>
            <w:r w:rsidRPr="008972A3">
              <w:t>6.9</w:t>
            </w:r>
          </w:p>
        </w:tc>
        <w:tc>
          <w:tcPr>
            <w:tcW w:w="1619" w:type="dxa"/>
          </w:tcPr>
          <w:p w:rsidR="00A52627" w:rsidRPr="008972A3" w:rsidRDefault="00A52627" w:rsidP="00F64046">
            <w:pPr>
              <w:spacing w:line="360" w:lineRule="auto"/>
              <w:jc w:val="center"/>
            </w:pPr>
            <w:r w:rsidRPr="008972A3">
              <w:t>4.1</w:t>
            </w:r>
          </w:p>
        </w:tc>
        <w:tc>
          <w:tcPr>
            <w:tcW w:w="2161" w:type="dxa"/>
          </w:tcPr>
          <w:p w:rsidR="00A52627" w:rsidRPr="008972A3" w:rsidRDefault="00A52627" w:rsidP="00F64046">
            <w:pPr>
              <w:spacing w:line="360" w:lineRule="auto"/>
              <w:jc w:val="center"/>
            </w:pPr>
            <w:r w:rsidRPr="008972A3">
              <w:t>75.1</w:t>
            </w:r>
          </w:p>
        </w:tc>
      </w:tr>
      <w:tr w:rsidR="00A52627" w:rsidTr="00C029F0">
        <w:tc>
          <w:tcPr>
            <w:tcW w:w="996" w:type="dxa"/>
          </w:tcPr>
          <w:p w:rsidR="00A52627" w:rsidRPr="008972A3" w:rsidRDefault="00A52627" w:rsidP="00F64046">
            <w:pPr>
              <w:spacing w:line="360" w:lineRule="auto"/>
              <w:jc w:val="center"/>
              <w:rPr>
                <w:b/>
              </w:rPr>
            </w:pPr>
            <w:r w:rsidRPr="008972A3">
              <w:rPr>
                <w:b/>
              </w:rPr>
              <w:t>1998</w:t>
            </w:r>
          </w:p>
        </w:tc>
        <w:tc>
          <w:tcPr>
            <w:tcW w:w="1632" w:type="dxa"/>
          </w:tcPr>
          <w:p w:rsidR="00A52627" w:rsidRPr="008972A3" w:rsidRDefault="00A52627" w:rsidP="00F64046">
            <w:pPr>
              <w:spacing w:line="360" w:lineRule="auto"/>
              <w:jc w:val="center"/>
            </w:pPr>
            <w:r w:rsidRPr="008972A3">
              <w:t>1051</w:t>
            </w:r>
          </w:p>
        </w:tc>
        <w:tc>
          <w:tcPr>
            <w:tcW w:w="1720" w:type="dxa"/>
          </w:tcPr>
          <w:p w:rsidR="00A52627" w:rsidRPr="008972A3" w:rsidRDefault="00A52627" w:rsidP="00F64046">
            <w:pPr>
              <w:spacing w:line="360" w:lineRule="auto"/>
              <w:jc w:val="center"/>
            </w:pPr>
            <w:r w:rsidRPr="008972A3">
              <w:t>12.1</w:t>
            </w:r>
          </w:p>
        </w:tc>
        <w:tc>
          <w:tcPr>
            <w:tcW w:w="1700" w:type="dxa"/>
          </w:tcPr>
          <w:p w:rsidR="00A52627" w:rsidRPr="008972A3" w:rsidRDefault="00A52627" w:rsidP="00F64046">
            <w:pPr>
              <w:spacing w:line="360" w:lineRule="auto"/>
              <w:jc w:val="center"/>
            </w:pPr>
            <w:r w:rsidRPr="008972A3">
              <w:t>5.9</w:t>
            </w:r>
          </w:p>
        </w:tc>
        <w:tc>
          <w:tcPr>
            <w:tcW w:w="1619" w:type="dxa"/>
          </w:tcPr>
          <w:p w:rsidR="00A52627" w:rsidRPr="008972A3" w:rsidRDefault="00A52627" w:rsidP="00F64046">
            <w:pPr>
              <w:spacing w:line="360" w:lineRule="auto"/>
              <w:jc w:val="center"/>
            </w:pPr>
            <w:r w:rsidRPr="008972A3">
              <w:t>4.6</w:t>
            </w:r>
          </w:p>
        </w:tc>
        <w:tc>
          <w:tcPr>
            <w:tcW w:w="2161" w:type="dxa"/>
          </w:tcPr>
          <w:p w:rsidR="00A52627" w:rsidRPr="008972A3" w:rsidRDefault="00A52627" w:rsidP="00F64046">
            <w:pPr>
              <w:spacing w:line="360" w:lineRule="auto"/>
              <w:jc w:val="center"/>
            </w:pPr>
            <w:r w:rsidRPr="008972A3">
              <w:t>75.5</w:t>
            </w:r>
          </w:p>
        </w:tc>
      </w:tr>
      <w:tr w:rsidR="00A52627" w:rsidTr="00C029F0">
        <w:tc>
          <w:tcPr>
            <w:tcW w:w="996" w:type="dxa"/>
          </w:tcPr>
          <w:p w:rsidR="00A52627" w:rsidRPr="008972A3" w:rsidRDefault="00A52627" w:rsidP="00F64046">
            <w:pPr>
              <w:spacing w:line="360" w:lineRule="auto"/>
              <w:jc w:val="center"/>
              <w:rPr>
                <w:b/>
              </w:rPr>
            </w:pPr>
            <w:r w:rsidRPr="008972A3">
              <w:rPr>
                <w:b/>
              </w:rPr>
              <w:t>2000</w:t>
            </w:r>
          </w:p>
        </w:tc>
        <w:tc>
          <w:tcPr>
            <w:tcW w:w="1632" w:type="dxa"/>
          </w:tcPr>
          <w:p w:rsidR="00A52627" w:rsidRPr="008972A3" w:rsidRDefault="00A52627" w:rsidP="00F64046">
            <w:pPr>
              <w:spacing w:line="360" w:lineRule="auto"/>
              <w:jc w:val="center"/>
            </w:pPr>
            <w:r w:rsidRPr="008972A3">
              <w:t>1199</w:t>
            </w:r>
          </w:p>
        </w:tc>
        <w:tc>
          <w:tcPr>
            <w:tcW w:w="1720" w:type="dxa"/>
          </w:tcPr>
          <w:p w:rsidR="00A52627" w:rsidRPr="008972A3" w:rsidRDefault="00A52627" w:rsidP="00F64046">
            <w:pPr>
              <w:spacing w:line="360" w:lineRule="auto"/>
              <w:jc w:val="center"/>
            </w:pPr>
            <w:r w:rsidRPr="008972A3">
              <w:t>16.1</w:t>
            </w:r>
          </w:p>
        </w:tc>
        <w:tc>
          <w:tcPr>
            <w:tcW w:w="1700" w:type="dxa"/>
          </w:tcPr>
          <w:p w:rsidR="00A52627" w:rsidRPr="008972A3" w:rsidRDefault="00A52627" w:rsidP="00F64046">
            <w:pPr>
              <w:spacing w:line="360" w:lineRule="auto"/>
              <w:jc w:val="center"/>
            </w:pPr>
            <w:r w:rsidRPr="008972A3">
              <w:t>6.5</w:t>
            </w:r>
          </w:p>
        </w:tc>
        <w:tc>
          <w:tcPr>
            <w:tcW w:w="1619" w:type="dxa"/>
          </w:tcPr>
          <w:p w:rsidR="00A52627" w:rsidRPr="008972A3" w:rsidRDefault="00A52627" w:rsidP="00F64046">
            <w:pPr>
              <w:spacing w:line="360" w:lineRule="auto"/>
              <w:jc w:val="center"/>
            </w:pPr>
            <w:r w:rsidRPr="008972A3">
              <w:t>4.2</w:t>
            </w:r>
          </w:p>
        </w:tc>
        <w:tc>
          <w:tcPr>
            <w:tcW w:w="2161" w:type="dxa"/>
          </w:tcPr>
          <w:p w:rsidR="00A52627" w:rsidRPr="008972A3" w:rsidRDefault="00A52627" w:rsidP="00F64046">
            <w:pPr>
              <w:spacing w:line="360" w:lineRule="auto"/>
              <w:jc w:val="center"/>
            </w:pPr>
            <w:r w:rsidRPr="008972A3">
              <w:t>70.7</w:t>
            </w:r>
          </w:p>
        </w:tc>
      </w:tr>
      <w:tr w:rsidR="00A52627" w:rsidTr="00C029F0">
        <w:tc>
          <w:tcPr>
            <w:tcW w:w="996" w:type="dxa"/>
          </w:tcPr>
          <w:p w:rsidR="00A52627" w:rsidRPr="008972A3" w:rsidRDefault="00A52627" w:rsidP="00F64046">
            <w:pPr>
              <w:spacing w:line="360" w:lineRule="auto"/>
              <w:jc w:val="center"/>
              <w:rPr>
                <w:b/>
              </w:rPr>
            </w:pPr>
            <w:r w:rsidRPr="008972A3">
              <w:rPr>
                <w:b/>
              </w:rPr>
              <w:t>2002</w:t>
            </w:r>
          </w:p>
        </w:tc>
        <w:tc>
          <w:tcPr>
            <w:tcW w:w="1632" w:type="dxa"/>
          </w:tcPr>
          <w:p w:rsidR="00A52627" w:rsidRPr="008972A3" w:rsidRDefault="00A52627" w:rsidP="00F64046">
            <w:pPr>
              <w:spacing w:line="360" w:lineRule="auto"/>
              <w:jc w:val="center"/>
            </w:pPr>
            <w:r w:rsidRPr="008972A3">
              <w:t>1047</w:t>
            </w:r>
          </w:p>
        </w:tc>
        <w:tc>
          <w:tcPr>
            <w:tcW w:w="1720" w:type="dxa"/>
          </w:tcPr>
          <w:p w:rsidR="00A52627" w:rsidRPr="008972A3" w:rsidRDefault="00A52627" w:rsidP="00F64046">
            <w:pPr>
              <w:spacing w:line="360" w:lineRule="auto"/>
              <w:jc w:val="center"/>
            </w:pPr>
            <w:r w:rsidRPr="008972A3">
              <w:t>12.4</w:t>
            </w:r>
          </w:p>
        </w:tc>
        <w:tc>
          <w:tcPr>
            <w:tcW w:w="1700" w:type="dxa"/>
          </w:tcPr>
          <w:p w:rsidR="00A52627" w:rsidRPr="008972A3" w:rsidRDefault="00A52627" w:rsidP="00F64046">
            <w:pPr>
              <w:spacing w:line="360" w:lineRule="auto"/>
              <w:jc w:val="center"/>
            </w:pPr>
            <w:r w:rsidRPr="008972A3">
              <w:t>8.8</w:t>
            </w:r>
          </w:p>
        </w:tc>
        <w:tc>
          <w:tcPr>
            <w:tcW w:w="1619" w:type="dxa"/>
          </w:tcPr>
          <w:p w:rsidR="00A52627" w:rsidRPr="008972A3" w:rsidRDefault="00A52627" w:rsidP="00F64046">
            <w:pPr>
              <w:spacing w:line="360" w:lineRule="auto"/>
              <w:jc w:val="center"/>
            </w:pPr>
            <w:r w:rsidRPr="008972A3">
              <w:t>5.7</w:t>
            </w:r>
          </w:p>
        </w:tc>
        <w:tc>
          <w:tcPr>
            <w:tcW w:w="2161" w:type="dxa"/>
          </w:tcPr>
          <w:p w:rsidR="00A52627" w:rsidRPr="008972A3" w:rsidRDefault="00A52627" w:rsidP="00F64046">
            <w:pPr>
              <w:spacing w:line="360" w:lineRule="auto"/>
              <w:jc w:val="center"/>
            </w:pPr>
            <w:r w:rsidRPr="008972A3">
              <w:t>71.0</w:t>
            </w:r>
          </w:p>
        </w:tc>
      </w:tr>
      <w:tr w:rsidR="00A52627" w:rsidTr="00C029F0">
        <w:tc>
          <w:tcPr>
            <w:tcW w:w="996" w:type="dxa"/>
          </w:tcPr>
          <w:p w:rsidR="00A52627" w:rsidRPr="008972A3" w:rsidRDefault="00A52627" w:rsidP="00F64046">
            <w:pPr>
              <w:spacing w:line="360" w:lineRule="auto"/>
              <w:jc w:val="center"/>
              <w:rPr>
                <w:b/>
              </w:rPr>
            </w:pPr>
            <w:r w:rsidRPr="008972A3">
              <w:rPr>
                <w:b/>
              </w:rPr>
              <w:t>2004</w:t>
            </w:r>
          </w:p>
        </w:tc>
        <w:tc>
          <w:tcPr>
            <w:tcW w:w="1632" w:type="dxa"/>
          </w:tcPr>
          <w:p w:rsidR="00A52627" w:rsidRPr="008972A3" w:rsidRDefault="00A52627" w:rsidP="00F64046">
            <w:pPr>
              <w:spacing w:line="360" w:lineRule="auto"/>
              <w:jc w:val="center"/>
            </w:pPr>
            <w:r w:rsidRPr="008972A3">
              <w:t>1038</w:t>
            </w:r>
          </w:p>
        </w:tc>
        <w:tc>
          <w:tcPr>
            <w:tcW w:w="1720" w:type="dxa"/>
          </w:tcPr>
          <w:p w:rsidR="00A52627" w:rsidRPr="008972A3" w:rsidRDefault="00A52627" w:rsidP="00F64046">
            <w:pPr>
              <w:spacing w:line="360" w:lineRule="auto"/>
              <w:jc w:val="center"/>
            </w:pPr>
            <w:r w:rsidRPr="008972A3">
              <w:t>14.6</w:t>
            </w:r>
          </w:p>
        </w:tc>
        <w:tc>
          <w:tcPr>
            <w:tcW w:w="1700" w:type="dxa"/>
          </w:tcPr>
          <w:p w:rsidR="00A52627" w:rsidRPr="008972A3" w:rsidRDefault="00A52627" w:rsidP="00F64046">
            <w:pPr>
              <w:spacing w:line="360" w:lineRule="auto"/>
              <w:jc w:val="center"/>
            </w:pPr>
            <w:r w:rsidRPr="008972A3">
              <w:t>6.8</w:t>
            </w:r>
          </w:p>
        </w:tc>
        <w:tc>
          <w:tcPr>
            <w:tcW w:w="1619" w:type="dxa"/>
          </w:tcPr>
          <w:p w:rsidR="00A52627" w:rsidRPr="008972A3" w:rsidRDefault="00A52627" w:rsidP="00F64046">
            <w:pPr>
              <w:spacing w:line="360" w:lineRule="auto"/>
              <w:jc w:val="center"/>
            </w:pPr>
            <w:r w:rsidRPr="008972A3">
              <w:t>5.6</w:t>
            </w:r>
          </w:p>
        </w:tc>
        <w:tc>
          <w:tcPr>
            <w:tcW w:w="2161" w:type="dxa"/>
          </w:tcPr>
          <w:p w:rsidR="00A52627" w:rsidRPr="008972A3" w:rsidRDefault="00A52627" w:rsidP="00F64046">
            <w:pPr>
              <w:spacing w:line="360" w:lineRule="auto"/>
              <w:jc w:val="center"/>
            </w:pPr>
            <w:r w:rsidRPr="008972A3">
              <w:t>69.0</w:t>
            </w:r>
          </w:p>
        </w:tc>
      </w:tr>
      <w:tr w:rsidR="00A52627" w:rsidTr="00C029F0">
        <w:tc>
          <w:tcPr>
            <w:tcW w:w="996" w:type="dxa"/>
          </w:tcPr>
          <w:p w:rsidR="00A52627" w:rsidRPr="008972A3" w:rsidRDefault="00A52627" w:rsidP="00F64046">
            <w:pPr>
              <w:spacing w:line="360" w:lineRule="auto"/>
              <w:jc w:val="center"/>
              <w:rPr>
                <w:b/>
              </w:rPr>
            </w:pPr>
            <w:r w:rsidRPr="008972A3">
              <w:rPr>
                <w:b/>
              </w:rPr>
              <w:t>2006</w:t>
            </w:r>
          </w:p>
        </w:tc>
        <w:tc>
          <w:tcPr>
            <w:tcW w:w="1632" w:type="dxa"/>
          </w:tcPr>
          <w:p w:rsidR="00A52627" w:rsidRPr="008972A3" w:rsidRDefault="00A52627" w:rsidP="00F64046">
            <w:pPr>
              <w:spacing w:line="360" w:lineRule="auto"/>
              <w:jc w:val="center"/>
            </w:pPr>
            <w:r w:rsidRPr="008972A3">
              <w:t>1016</w:t>
            </w:r>
          </w:p>
        </w:tc>
        <w:tc>
          <w:tcPr>
            <w:tcW w:w="1720" w:type="dxa"/>
          </w:tcPr>
          <w:p w:rsidR="00A52627" w:rsidRPr="008972A3" w:rsidRDefault="00A52627" w:rsidP="00F64046">
            <w:pPr>
              <w:spacing w:line="360" w:lineRule="auto"/>
              <w:jc w:val="center"/>
            </w:pPr>
            <w:r w:rsidRPr="008972A3">
              <w:t>15.1</w:t>
            </w:r>
          </w:p>
        </w:tc>
        <w:tc>
          <w:tcPr>
            <w:tcW w:w="1700" w:type="dxa"/>
          </w:tcPr>
          <w:p w:rsidR="00A52627" w:rsidRPr="008972A3" w:rsidRDefault="00A52627" w:rsidP="00F64046">
            <w:pPr>
              <w:spacing w:line="360" w:lineRule="auto"/>
              <w:jc w:val="center"/>
            </w:pPr>
            <w:r w:rsidRPr="008972A3">
              <w:t>5.9</w:t>
            </w:r>
          </w:p>
        </w:tc>
        <w:tc>
          <w:tcPr>
            <w:tcW w:w="1619" w:type="dxa"/>
          </w:tcPr>
          <w:p w:rsidR="00A52627" w:rsidRPr="008972A3" w:rsidRDefault="00A52627" w:rsidP="00F64046">
            <w:pPr>
              <w:spacing w:line="360" w:lineRule="auto"/>
              <w:jc w:val="center"/>
            </w:pPr>
            <w:r w:rsidRPr="008972A3">
              <w:t>7.9</w:t>
            </w:r>
          </w:p>
        </w:tc>
        <w:tc>
          <w:tcPr>
            <w:tcW w:w="2161" w:type="dxa"/>
          </w:tcPr>
          <w:p w:rsidR="00A52627" w:rsidRPr="008972A3" w:rsidRDefault="00A52627" w:rsidP="00F64046">
            <w:pPr>
              <w:spacing w:line="360" w:lineRule="auto"/>
              <w:jc w:val="center"/>
            </w:pPr>
            <w:r w:rsidRPr="008972A3">
              <w:t>65.4</w:t>
            </w:r>
          </w:p>
        </w:tc>
      </w:tr>
      <w:tr w:rsidR="00A52627" w:rsidTr="00C029F0">
        <w:tc>
          <w:tcPr>
            <w:tcW w:w="996" w:type="dxa"/>
          </w:tcPr>
          <w:p w:rsidR="00A52627" w:rsidRPr="008972A3" w:rsidRDefault="00A52627" w:rsidP="00F64046">
            <w:pPr>
              <w:spacing w:line="360" w:lineRule="auto"/>
              <w:jc w:val="center"/>
              <w:rPr>
                <w:b/>
              </w:rPr>
            </w:pPr>
            <w:r w:rsidRPr="008972A3">
              <w:rPr>
                <w:b/>
              </w:rPr>
              <w:t>2008</w:t>
            </w:r>
          </w:p>
        </w:tc>
        <w:tc>
          <w:tcPr>
            <w:tcW w:w="1632" w:type="dxa"/>
          </w:tcPr>
          <w:p w:rsidR="00A52627" w:rsidRPr="008972A3" w:rsidRDefault="00A52627" w:rsidP="00F64046">
            <w:pPr>
              <w:spacing w:line="360" w:lineRule="auto"/>
              <w:jc w:val="center"/>
            </w:pPr>
            <w:r w:rsidRPr="008972A3">
              <w:t>1025</w:t>
            </w:r>
          </w:p>
        </w:tc>
        <w:tc>
          <w:tcPr>
            <w:tcW w:w="1720" w:type="dxa"/>
          </w:tcPr>
          <w:p w:rsidR="00A52627" w:rsidRPr="008972A3" w:rsidRDefault="00A52627" w:rsidP="00F64046">
            <w:pPr>
              <w:spacing w:line="360" w:lineRule="auto"/>
              <w:jc w:val="center"/>
            </w:pPr>
            <w:r w:rsidRPr="008972A3">
              <w:t>14.9</w:t>
            </w:r>
          </w:p>
        </w:tc>
        <w:tc>
          <w:tcPr>
            <w:tcW w:w="1700" w:type="dxa"/>
          </w:tcPr>
          <w:p w:rsidR="00A52627" w:rsidRPr="008972A3" w:rsidRDefault="00A52627" w:rsidP="00F64046">
            <w:pPr>
              <w:spacing w:line="360" w:lineRule="auto"/>
              <w:jc w:val="center"/>
            </w:pPr>
            <w:r w:rsidRPr="008972A3">
              <w:t>4.7</w:t>
            </w:r>
          </w:p>
        </w:tc>
        <w:tc>
          <w:tcPr>
            <w:tcW w:w="1619" w:type="dxa"/>
          </w:tcPr>
          <w:p w:rsidR="00A52627" w:rsidRPr="008972A3" w:rsidRDefault="00A52627" w:rsidP="00F64046">
            <w:pPr>
              <w:spacing w:line="360" w:lineRule="auto"/>
              <w:jc w:val="center"/>
            </w:pPr>
            <w:r w:rsidRPr="008972A3">
              <w:t>8.6</w:t>
            </w:r>
          </w:p>
        </w:tc>
        <w:tc>
          <w:tcPr>
            <w:tcW w:w="2161" w:type="dxa"/>
          </w:tcPr>
          <w:p w:rsidR="00A52627" w:rsidRPr="008972A3" w:rsidRDefault="00A52627" w:rsidP="00F64046">
            <w:pPr>
              <w:spacing w:line="360" w:lineRule="auto"/>
              <w:jc w:val="center"/>
            </w:pPr>
            <w:r w:rsidRPr="008972A3">
              <w:t>67.1</w:t>
            </w:r>
          </w:p>
        </w:tc>
      </w:tr>
    </w:tbl>
    <w:p w:rsidR="00A52627" w:rsidRDefault="00A52627" w:rsidP="00F64046">
      <w:pPr>
        <w:spacing w:line="360" w:lineRule="auto"/>
        <w:jc w:val="both"/>
      </w:pPr>
      <w:r>
        <w:t xml:space="preserve">           </w:t>
      </w:r>
    </w:p>
    <w:p w:rsidR="00A52627" w:rsidRDefault="00A52627" w:rsidP="00F64046">
      <w:pPr>
        <w:spacing w:line="360" w:lineRule="auto"/>
        <w:jc w:val="both"/>
      </w:pPr>
      <w:r>
        <w:t xml:space="preserve">           Analizuojant 2 lentelės duomenis, matyti, jog mažiausias – 7.2 </w:t>
      </w:r>
      <w:r w:rsidRPr="00C029F0">
        <w:t>%</w:t>
      </w:r>
      <w:r>
        <w:t xml:space="preserve"> kasdien rūkančiųjų moterų skaičius buvo 1994 m., 2008 m. šis skaičius išaugo net iki 14.9 </w:t>
      </w:r>
      <w:r w:rsidRPr="00DA1265">
        <w:t>%</w:t>
      </w:r>
      <w:r>
        <w:t xml:space="preserve">, tačiau pats didžiausias kasdien rūkančiųjų moterų skaičius buvo 2000 m. – 16.1 </w:t>
      </w:r>
      <w:r w:rsidRPr="00DA1265">
        <w:t>%</w:t>
      </w:r>
      <w:r>
        <w:t>. Metusių rūkyti moterų skaičius pats didžiausias 2008 m. – 8.6</w:t>
      </w:r>
      <w:r w:rsidRPr="00DA1265">
        <w:t>%</w:t>
      </w:r>
      <w:r>
        <w:t xml:space="preserve">. </w:t>
      </w:r>
    </w:p>
    <w:p w:rsidR="00A52627" w:rsidRDefault="00A52627" w:rsidP="00F64046">
      <w:pPr>
        <w:spacing w:line="360" w:lineRule="auto"/>
        <w:jc w:val="both"/>
      </w:pPr>
    </w:p>
    <w:p w:rsidR="00A52627" w:rsidRDefault="00A52627" w:rsidP="00F64046">
      <w:pPr>
        <w:spacing w:line="360" w:lineRule="auto"/>
        <w:jc w:val="both"/>
      </w:pPr>
    </w:p>
    <w:p w:rsidR="00A52627" w:rsidRPr="00F64046" w:rsidRDefault="00A52627" w:rsidP="00FE094B">
      <w:pPr>
        <w:spacing w:line="360" w:lineRule="auto"/>
      </w:pPr>
      <w:r w:rsidRPr="00F64046">
        <w:rPr>
          <w:b/>
        </w:rPr>
        <w:lastRenderedPageBreak/>
        <w:t>20-64 m. amžiaus rūkančiųjų moterų paplitimas 1994-2010 m</w:t>
      </w:r>
      <w:r>
        <w:rPr>
          <w:b/>
        </w:rPr>
        <w:t>.</w:t>
      </w:r>
    </w:p>
    <w:p w:rsidR="00A52627" w:rsidRPr="00DA1265" w:rsidRDefault="002A315D" w:rsidP="00DA1265">
      <w:pPr>
        <w:spacing w:line="360" w:lineRule="auto"/>
      </w:pPr>
      <w:r>
        <w:rPr>
          <w:noProof/>
        </w:rPr>
        <w:drawing>
          <wp:inline distT="0" distB="0" distL="0" distR="0">
            <wp:extent cx="5905500" cy="22098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5905500" cy="2209800"/>
                    </a:xfrm>
                    <a:prstGeom prst="rect">
                      <a:avLst/>
                    </a:prstGeom>
                    <a:noFill/>
                    <a:ln w="9525">
                      <a:noFill/>
                      <a:miter lim="800000"/>
                      <a:headEnd/>
                      <a:tailEnd/>
                    </a:ln>
                  </pic:spPr>
                </pic:pic>
              </a:graphicData>
            </a:graphic>
          </wp:inline>
        </w:drawing>
      </w:r>
    </w:p>
    <w:p w:rsidR="00A52627" w:rsidRDefault="00A52627" w:rsidP="00996B9C">
      <w:pPr>
        <w:tabs>
          <w:tab w:val="left" w:pos="2625"/>
        </w:tabs>
        <w:spacing w:line="360" w:lineRule="auto"/>
      </w:pPr>
      <w:r w:rsidRPr="00DA1265">
        <w:t>7 pav.</w:t>
      </w:r>
      <w:r>
        <w:rPr>
          <w:b/>
        </w:rPr>
        <w:t xml:space="preserve"> </w:t>
      </w:r>
      <w:r w:rsidRPr="004152DA">
        <w:rPr>
          <w:b/>
        </w:rPr>
        <w:t xml:space="preserve">Reguliarus rūkymo paplitimas </w:t>
      </w:r>
      <w:r>
        <w:rPr>
          <w:b/>
        </w:rPr>
        <w:t xml:space="preserve">(%) </w:t>
      </w:r>
      <w:r w:rsidRPr="004152DA">
        <w:rPr>
          <w:b/>
        </w:rPr>
        <w:t>tarp 20-64 m. amžiau</w:t>
      </w:r>
      <w:r>
        <w:rPr>
          <w:b/>
        </w:rPr>
        <w:t>s Lietuvos moterų 1994-2010 metais</w:t>
      </w:r>
      <w:r w:rsidRPr="00FE094B">
        <w:rPr>
          <w:rStyle w:val="Puslapioinaosnuoroda"/>
        </w:rPr>
        <w:footnoteReference w:id="74"/>
      </w:r>
    </w:p>
    <w:p w:rsidR="00A52627" w:rsidRDefault="00A52627" w:rsidP="00FE094B">
      <w:pPr>
        <w:pStyle w:val="prastasistinklapis"/>
        <w:spacing w:before="0" w:beforeAutospacing="0" w:after="0" w:afterAutospacing="0" w:line="360" w:lineRule="auto"/>
        <w:jc w:val="both"/>
      </w:pPr>
      <w:r>
        <w:t xml:space="preserve">           Apibendrinant 7 paveiksle pateikiamus duomenis, teigtina, jog didžiausias rūkančiųjų moterų (20-64 m.) skaičius – 16 </w:t>
      </w:r>
      <w:r w:rsidRPr="00DA1265">
        <w:t>%</w:t>
      </w:r>
      <w:r>
        <w:t xml:space="preserve"> buvo 2000 m., o mažiausias – 1994 m., jis siekė 6 </w:t>
      </w:r>
      <w:r w:rsidRPr="00DA1265">
        <w:t>%</w:t>
      </w:r>
      <w:r>
        <w:t xml:space="preserve">. Kaip matyti, rūkančiųjų moterų skaičius nuo 1994 m. iki 2000 m. žymiai išaugo, o nuo 2002 m. šis skaičius  keitėsi nežymiai, svyravo 1 </w:t>
      </w:r>
      <w:r w:rsidRPr="00DA1265">
        <w:t>%</w:t>
      </w:r>
      <w:r>
        <w:t xml:space="preserve"> iki 2010 m.  </w:t>
      </w:r>
    </w:p>
    <w:p w:rsidR="00A52627" w:rsidRDefault="00A52627" w:rsidP="00FE094B">
      <w:pPr>
        <w:spacing w:line="360" w:lineRule="auto"/>
        <w:jc w:val="both"/>
      </w:pPr>
      <w:r>
        <w:t xml:space="preserve">           Akcentuotina, jog n</w:t>
      </w:r>
      <w:r w:rsidRPr="00C7604B">
        <w:t>uo 1994 m. rūkymo paplitimas tarp Lietuvos moterų didėjo. Per dvylika metų kasdien rūkančių m</w:t>
      </w:r>
      <w:r>
        <w:t xml:space="preserve">oterų dalis išaugo nuo 6 </w:t>
      </w:r>
      <w:r w:rsidRPr="00DA1265">
        <w:t>%</w:t>
      </w:r>
      <w:r w:rsidRPr="00C7604B">
        <w:t xml:space="preserve"> iki 15 </w:t>
      </w:r>
      <w:r w:rsidRPr="00DA1265">
        <w:t>%</w:t>
      </w:r>
      <w:r>
        <w:t>.</w:t>
      </w:r>
      <w:r>
        <w:rPr>
          <w:rStyle w:val="Puslapioinaosnuoroda"/>
        </w:rPr>
        <w:footnoteReference w:id="75"/>
      </w:r>
    </w:p>
    <w:p w:rsidR="00A52627" w:rsidRPr="00FE094B" w:rsidRDefault="00A52627" w:rsidP="00FE094B">
      <w:pPr>
        <w:spacing w:line="360" w:lineRule="auto"/>
        <w:rPr>
          <w:b/>
        </w:rPr>
      </w:pPr>
      <w:r w:rsidRPr="00FE094B">
        <w:rPr>
          <w:b/>
        </w:rPr>
        <w:t>Rūkančiųjų moterų paplitimo skaičius pagal išsilavinimą</w:t>
      </w:r>
    </w:p>
    <w:p w:rsidR="00A52627" w:rsidRDefault="00A52627" w:rsidP="00FE094B">
      <w:pPr>
        <w:spacing w:line="360" w:lineRule="auto"/>
        <w:jc w:val="both"/>
      </w:pPr>
      <w:r>
        <w:t xml:space="preserve">           Nagrinėjant išsilavinimo grupes, paminėtina, jog t</w:t>
      </w:r>
      <w:r w:rsidRPr="00F13014">
        <w:t xml:space="preserve">arp moterų rūkymo paplitimas didėjo visose išsilavinimo grupėse. </w:t>
      </w:r>
      <w:r>
        <w:t>Akcentuotina, jog įvairių  šalių  atliekami  epidemiologiniai  tyrimai  atskleidžia tai, kad iš pradžių rūkymas buvo labiau paplitęs tarp geresnes pajamas gaunančių,  labiau išsilavinusių, gyvenančių mieste moterų, vėliau – jis siejamas su žemu išsilavinimu, prastesne darbine padėtimi ar nedarbu, mažomis pajamomis.</w:t>
      </w:r>
      <w:r>
        <w:rPr>
          <w:rStyle w:val="Puslapioinaosnuoroda"/>
        </w:rPr>
        <w:footnoteReference w:id="76"/>
      </w:r>
    </w:p>
    <w:p w:rsidR="00A52627" w:rsidRDefault="00A52627" w:rsidP="00FE094B">
      <w:pPr>
        <w:spacing w:line="360" w:lineRule="auto"/>
        <w:jc w:val="both"/>
      </w:pPr>
      <w:r>
        <w:t xml:space="preserve">           Vertinant tendencijas, teigtina, kad </w:t>
      </w:r>
      <w:r w:rsidRPr="00F13014">
        <w:t xml:space="preserve">paskutiniais metais </w:t>
      </w:r>
      <w:r>
        <w:t xml:space="preserve">(2004-2010 m.) tarp </w:t>
      </w:r>
      <w:r w:rsidRPr="00F13014">
        <w:t>aukšt</w:t>
      </w:r>
      <w:r>
        <w:t>ąjį</w:t>
      </w:r>
      <w:r w:rsidRPr="00F13014">
        <w:t xml:space="preserve"> išsilavinim</w:t>
      </w:r>
      <w:r>
        <w:t xml:space="preserve">ą turinčių </w:t>
      </w:r>
      <w:r w:rsidRPr="00F13014">
        <w:t>moterų stebim</w:t>
      </w:r>
      <w:r>
        <w:t>a</w:t>
      </w:r>
      <w:r w:rsidRPr="00F13014">
        <w:t>s rūkymo p</w:t>
      </w:r>
      <w:r>
        <w:t xml:space="preserve">aplitimo mažėjimas. </w:t>
      </w:r>
      <w:r w:rsidRPr="00F13014">
        <w:t xml:space="preserve">Dažniau rūkė jaunesnio amžiaus </w:t>
      </w:r>
      <w:r>
        <w:t>moterys</w:t>
      </w:r>
      <w:r w:rsidRPr="00F13014">
        <w:t xml:space="preserve">. Vyriausioje </w:t>
      </w:r>
      <w:r>
        <w:t xml:space="preserve">(40-64 m.) </w:t>
      </w:r>
      <w:r w:rsidRPr="00F13014">
        <w:t>amžiaus grupėje rūkančių moterų buvo du kartus mažiau nei jauniausioje</w:t>
      </w:r>
      <w:r>
        <w:t xml:space="preserve"> (18-39 m.)</w:t>
      </w:r>
      <w:r w:rsidRPr="00F13014">
        <w:t>.</w:t>
      </w:r>
    </w:p>
    <w:p w:rsidR="00A52627" w:rsidRDefault="00A52627" w:rsidP="00FE094B">
      <w:pPr>
        <w:spacing w:line="360" w:lineRule="auto"/>
        <w:jc w:val="both"/>
      </w:pPr>
    </w:p>
    <w:p w:rsidR="00A52627" w:rsidRDefault="00A52627" w:rsidP="00FE094B">
      <w:pPr>
        <w:spacing w:line="360" w:lineRule="auto"/>
        <w:jc w:val="both"/>
      </w:pPr>
    </w:p>
    <w:p w:rsidR="00A52627" w:rsidRDefault="00A52627" w:rsidP="00FE094B">
      <w:pPr>
        <w:spacing w:line="360" w:lineRule="auto"/>
        <w:jc w:val="both"/>
      </w:pPr>
    </w:p>
    <w:p w:rsidR="00A52627" w:rsidRPr="001C5BAA" w:rsidRDefault="00A52627" w:rsidP="00FE094B">
      <w:pPr>
        <w:spacing w:line="360" w:lineRule="auto"/>
        <w:jc w:val="center"/>
        <w:rPr>
          <w:b/>
          <w:sz w:val="28"/>
          <w:szCs w:val="28"/>
        </w:rPr>
      </w:pPr>
      <w:r>
        <w:rPr>
          <w:b/>
          <w:sz w:val="28"/>
          <w:szCs w:val="28"/>
        </w:rPr>
        <w:lastRenderedPageBreak/>
        <w:t>Lietuvos v</w:t>
      </w:r>
      <w:r w:rsidRPr="001C5BAA">
        <w:rPr>
          <w:b/>
          <w:sz w:val="28"/>
          <w:szCs w:val="28"/>
        </w:rPr>
        <w:t>yrų rūkymo paplitimas</w:t>
      </w:r>
    </w:p>
    <w:p w:rsidR="00A52627" w:rsidRDefault="00A52627" w:rsidP="00FE094B">
      <w:pPr>
        <w:spacing w:line="360" w:lineRule="auto"/>
        <w:jc w:val="both"/>
      </w:pPr>
      <w:r>
        <w:t xml:space="preserve">           Ankstesnių rūkymo paplitimo tarp suaugusiųjų Lietuvos gyventojų studijų tyrimai atskleidė, kad Lietuvos vyrų rūkymas visada buvo gana paplitęs.</w:t>
      </w:r>
      <w:r>
        <w:rPr>
          <w:rStyle w:val="Puslapioinaosnuoroda"/>
        </w:rPr>
        <w:footnoteReference w:id="77"/>
      </w:r>
      <w:r>
        <w:t xml:space="preserve"> Mokslininkų teigimu, rūkymas yra sudėtingas psichologinis, socialinis bei kultūrinis fenomenas, tarp žmonių plintantis kaip epidemija, kuriai būdingi tam tikri dėsningumai. Pradinėse stadijose rūkymas išplinta aukštesniuose socialiniuose-ekonominiuose sluoksniuose, ypatingai – tarp vyrų, vėliau plinta tarp kitų žmonių grupių.</w:t>
      </w:r>
      <w:r>
        <w:rPr>
          <w:rStyle w:val="Puslapioinaosnuoroda"/>
        </w:rPr>
        <w:footnoteReference w:id="78"/>
      </w:r>
    </w:p>
    <w:p w:rsidR="00A52627" w:rsidRDefault="00A52627" w:rsidP="00FE094B">
      <w:pPr>
        <w:spacing w:line="360" w:lineRule="auto"/>
        <w:jc w:val="both"/>
      </w:pPr>
      <w:r>
        <w:rPr>
          <w:b/>
        </w:rPr>
        <w:t xml:space="preserve">           </w:t>
      </w:r>
      <w:r>
        <w:t>3 lentelėje pateikiami</w:t>
      </w:r>
      <w:r w:rsidRPr="00144F4A">
        <w:t xml:space="preserve"> </w:t>
      </w:r>
      <w:r>
        <w:t xml:space="preserve">Lietuvos vyrų rūkymo pokyčiai 1994-2008 m. </w:t>
      </w:r>
    </w:p>
    <w:p w:rsidR="00A52627" w:rsidRPr="00FE094B" w:rsidRDefault="00A52627" w:rsidP="00DA1265">
      <w:pPr>
        <w:spacing w:line="360" w:lineRule="auto"/>
      </w:pPr>
      <w:r>
        <w:rPr>
          <w:b/>
        </w:rPr>
        <w:t xml:space="preserve">3 lentelė. </w:t>
      </w:r>
      <w:r w:rsidRPr="001F45F2">
        <w:rPr>
          <w:b/>
        </w:rPr>
        <w:t xml:space="preserve">Lietuvos </w:t>
      </w:r>
      <w:r>
        <w:rPr>
          <w:b/>
        </w:rPr>
        <w:t>vyrų</w:t>
      </w:r>
      <w:r w:rsidRPr="001F45F2">
        <w:rPr>
          <w:b/>
        </w:rPr>
        <w:t xml:space="preserve"> rūkymo pokyčiai</w:t>
      </w:r>
      <w:r>
        <w:rPr>
          <w:b/>
        </w:rPr>
        <w:t xml:space="preserve"> (%)</w:t>
      </w:r>
      <w:r w:rsidRPr="001F45F2">
        <w:rPr>
          <w:b/>
        </w:rPr>
        <w:t xml:space="preserve"> 1994-20</w:t>
      </w:r>
      <w:r>
        <w:rPr>
          <w:b/>
        </w:rPr>
        <w:t>08 metais</w:t>
      </w:r>
      <w:r w:rsidRPr="002F7AB8">
        <w:rPr>
          <w:rStyle w:val="Puslapioinaosnuoroda"/>
        </w:rPr>
        <w:footnoteReference w:id="7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620"/>
        <w:gridCol w:w="1620"/>
        <w:gridCol w:w="1620"/>
        <w:gridCol w:w="1800"/>
        <w:gridCol w:w="1643"/>
      </w:tblGrid>
      <w:tr w:rsidR="00A52627" w:rsidTr="00DA1265">
        <w:tc>
          <w:tcPr>
            <w:tcW w:w="1368" w:type="dxa"/>
          </w:tcPr>
          <w:p w:rsidR="00A52627" w:rsidRPr="00986162" w:rsidRDefault="00A52627" w:rsidP="00FE094B">
            <w:pPr>
              <w:spacing w:line="360" w:lineRule="auto"/>
              <w:jc w:val="center"/>
              <w:rPr>
                <w:b/>
              </w:rPr>
            </w:pPr>
            <w:r w:rsidRPr="00986162">
              <w:rPr>
                <w:b/>
              </w:rPr>
              <w:t xml:space="preserve">Metai </w:t>
            </w:r>
          </w:p>
        </w:tc>
        <w:tc>
          <w:tcPr>
            <w:tcW w:w="1620" w:type="dxa"/>
          </w:tcPr>
          <w:p w:rsidR="00A52627" w:rsidRPr="00986162" w:rsidRDefault="00A52627" w:rsidP="00FE094B">
            <w:pPr>
              <w:spacing w:line="360" w:lineRule="auto"/>
              <w:jc w:val="center"/>
              <w:rPr>
                <w:b/>
              </w:rPr>
            </w:pPr>
            <w:r w:rsidRPr="00986162">
              <w:rPr>
                <w:b/>
              </w:rPr>
              <w:t xml:space="preserve">Skaičius </w:t>
            </w:r>
          </w:p>
        </w:tc>
        <w:tc>
          <w:tcPr>
            <w:tcW w:w="1620" w:type="dxa"/>
          </w:tcPr>
          <w:p w:rsidR="00A52627" w:rsidRPr="00986162" w:rsidRDefault="00A52627" w:rsidP="00FE094B">
            <w:pPr>
              <w:spacing w:line="360" w:lineRule="auto"/>
              <w:jc w:val="center"/>
              <w:rPr>
                <w:b/>
              </w:rPr>
            </w:pPr>
            <w:r w:rsidRPr="00986162">
              <w:rPr>
                <w:b/>
              </w:rPr>
              <w:t>Kasdien rūkantys</w:t>
            </w:r>
          </w:p>
        </w:tc>
        <w:tc>
          <w:tcPr>
            <w:tcW w:w="1620" w:type="dxa"/>
          </w:tcPr>
          <w:p w:rsidR="00A52627" w:rsidRPr="00986162" w:rsidRDefault="00A52627" w:rsidP="00FE094B">
            <w:pPr>
              <w:spacing w:line="360" w:lineRule="auto"/>
              <w:jc w:val="center"/>
              <w:rPr>
                <w:b/>
              </w:rPr>
            </w:pPr>
            <w:r w:rsidRPr="00986162">
              <w:rPr>
                <w:b/>
              </w:rPr>
              <w:t>Retkarčiais rūkantys</w:t>
            </w:r>
          </w:p>
        </w:tc>
        <w:tc>
          <w:tcPr>
            <w:tcW w:w="1800" w:type="dxa"/>
          </w:tcPr>
          <w:p w:rsidR="00A52627" w:rsidRPr="00986162" w:rsidRDefault="00A52627" w:rsidP="00FE094B">
            <w:pPr>
              <w:spacing w:line="360" w:lineRule="auto"/>
              <w:jc w:val="center"/>
              <w:rPr>
                <w:b/>
              </w:rPr>
            </w:pPr>
            <w:r w:rsidRPr="00986162">
              <w:rPr>
                <w:b/>
              </w:rPr>
              <w:t>Metę rūkyti</w:t>
            </w:r>
          </w:p>
        </w:tc>
        <w:tc>
          <w:tcPr>
            <w:tcW w:w="1643" w:type="dxa"/>
          </w:tcPr>
          <w:p w:rsidR="00A52627" w:rsidRPr="00986162" w:rsidRDefault="00A52627" w:rsidP="00FE094B">
            <w:pPr>
              <w:spacing w:line="360" w:lineRule="auto"/>
              <w:jc w:val="center"/>
              <w:rPr>
                <w:b/>
              </w:rPr>
            </w:pPr>
            <w:r w:rsidRPr="00986162">
              <w:rPr>
                <w:b/>
              </w:rPr>
              <w:t>Niekada nerūkę</w:t>
            </w:r>
          </w:p>
        </w:tc>
      </w:tr>
      <w:tr w:rsidR="00A52627" w:rsidTr="00DA1265">
        <w:tc>
          <w:tcPr>
            <w:tcW w:w="1368" w:type="dxa"/>
          </w:tcPr>
          <w:p w:rsidR="00A52627" w:rsidRPr="00986162" w:rsidRDefault="00A52627" w:rsidP="00FE094B">
            <w:pPr>
              <w:spacing w:line="360" w:lineRule="auto"/>
              <w:jc w:val="center"/>
              <w:rPr>
                <w:b/>
              </w:rPr>
            </w:pPr>
            <w:r w:rsidRPr="00986162">
              <w:rPr>
                <w:b/>
              </w:rPr>
              <w:t>1994</w:t>
            </w:r>
          </w:p>
        </w:tc>
        <w:tc>
          <w:tcPr>
            <w:tcW w:w="1620" w:type="dxa"/>
          </w:tcPr>
          <w:p w:rsidR="00A52627" w:rsidRPr="00144F4A" w:rsidRDefault="00A52627" w:rsidP="00FE094B">
            <w:pPr>
              <w:spacing w:line="360" w:lineRule="auto"/>
              <w:jc w:val="center"/>
            </w:pPr>
            <w:r>
              <w:t>787</w:t>
            </w:r>
          </w:p>
        </w:tc>
        <w:tc>
          <w:tcPr>
            <w:tcW w:w="1620" w:type="dxa"/>
          </w:tcPr>
          <w:p w:rsidR="00A52627" w:rsidRPr="00144F4A" w:rsidRDefault="00A52627" w:rsidP="00FE094B">
            <w:pPr>
              <w:spacing w:line="360" w:lineRule="auto"/>
              <w:jc w:val="center"/>
            </w:pPr>
            <w:r>
              <w:t>43.8</w:t>
            </w:r>
          </w:p>
        </w:tc>
        <w:tc>
          <w:tcPr>
            <w:tcW w:w="1620" w:type="dxa"/>
          </w:tcPr>
          <w:p w:rsidR="00A52627" w:rsidRPr="00144F4A" w:rsidRDefault="00A52627" w:rsidP="00FE094B">
            <w:pPr>
              <w:spacing w:line="360" w:lineRule="auto"/>
              <w:jc w:val="center"/>
            </w:pPr>
            <w:r>
              <w:t>8.9</w:t>
            </w:r>
          </w:p>
        </w:tc>
        <w:tc>
          <w:tcPr>
            <w:tcW w:w="1800" w:type="dxa"/>
          </w:tcPr>
          <w:p w:rsidR="00A52627" w:rsidRPr="00144F4A" w:rsidRDefault="00A52627" w:rsidP="00FE094B">
            <w:pPr>
              <w:spacing w:line="360" w:lineRule="auto"/>
              <w:jc w:val="center"/>
            </w:pPr>
            <w:r>
              <w:t>10.9</w:t>
            </w:r>
          </w:p>
        </w:tc>
        <w:tc>
          <w:tcPr>
            <w:tcW w:w="1643" w:type="dxa"/>
          </w:tcPr>
          <w:p w:rsidR="00A52627" w:rsidRPr="00144F4A" w:rsidRDefault="00A52627" w:rsidP="00FE094B">
            <w:pPr>
              <w:spacing w:line="360" w:lineRule="auto"/>
              <w:jc w:val="center"/>
            </w:pPr>
            <w:r>
              <w:t>30.1</w:t>
            </w:r>
          </w:p>
        </w:tc>
      </w:tr>
      <w:tr w:rsidR="00A52627" w:rsidTr="00DA1265">
        <w:tc>
          <w:tcPr>
            <w:tcW w:w="1368" w:type="dxa"/>
          </w:tcPr>
          <w:p w:rsidR="00A52627" w:rsidRPr="00986162" w:rsidRDefault="00A52627" w:rsidP="00FE094B">
            <w:pPr>
              <w:spacing w:line="360" w:lineRule="auto"/>
              <w:jc w:val="center"/>
              <w:rPr>
                <w:b/>
              </w:rPr>
            </w:pPr>
            <w:r w:rsidRPr="00986162">
              <w:rPr>
                <w:b/>
              </w:rPr>
              <w:t>1996</w:t>
            </w:r>
          </w:p>
        </w:tc>
        <w:tc>
          <w:tcPr>
            <w:tcW w:w="1620" w:type="dxa"/>
          </w:tcPr>
          <w:p w:rsidR="00A52627" w:rsidRPr="00144F4A" w:rsidRDefault="00A52627" w:rsidP="00FE094B">
            <w:pPr>
              <w:spacing w:line="360" w:lineRule="auto"/>
              <w:jc w:val="center"/>
            </w:pPr>
            <w:r>
              <w:t>920</w:t>
            </w:r>
          </w:p>
        </w:tc>
        <w:tc>
          <w:tcPr>
            <w:tcW w:w="1620" w:type="dxa"/>
          </w:tcPr>
          <w:p w:rsidR="00A52627" w:rsidRPr="00144F4A" w:rsidRDefault="00A52627" w:rsidP="00FE094B">
            <w:pPr>
              <w:spacing w:line="360" w:lineRule="auto"/>
              <w:jc w:val="center"/>
            </w:pPr>
            <w:r>
              <w:t>48.3</w:t>
            </w:r>
          </w:p>
        </w:tc>
        <w:tc>
          <w:tcPr>
            <w:tcW w:w="1620" w:type="dxa"/>
          </w:tcPr>
          <w:p w:rsidR="00A52627" w:rsidRPr="00144F4A" w:rsidRDefault="00A52627" w:rsidP="00FE094B">
            <w:pPr>
              <w:spacing w:line="360" w:lineRule="auto"/>
              <w:jc w:val="center"/>
            </w:pPr>
            <w:r>
              <w:t>6.4</w:t>
            </w:r>
          </w:p>
        </w:tc>
        <w:tc>
          <w:tcPr>
            <w:tcW w:w="1800" w:type="dxa"/>
          </w:tcPr>
          <w:p w:rsidR="00A52627" w:rsidRPr="00144F4A" w:rsidRDefault="00A52627" w:rsidP="00FE094B">
            <w:pPr>
              <w:spacing w:line="360" w:lineRule="auto"/>
              <w:jc w:val="center"/>
            </w:pPr>
            <w:r>
              <w:t>12.9</w:t>
            </w:r>
          </w:p>
        </w:tc>
        <w:tc>
          <w:tcPr>
            <w:tcW w:w="1643" w:type="dxa"/>
          </w:tcPr>
          <w:p w:rsidR="00A52627" w:rsidRPr="00144F4A" w:rsidRDefault="00A52627" w:rsidP="00FE094B">
            <w:pPr>
              <w:spacing w:line="360" w:lineRule="auto"/>
              <w:jc w:val="center"/>
            </w:pPr>
            <w:r>
              <w:t>28.6</w:t>
            </w:r>
          </w:p>
        </w:tc>
      </w:tr>
      <w:tr w:rsidR="00A52627" w:rsidTr="00DA1265">
        <w:tc>
          <w:tcPr>
            <w:tcW w:w="1368" w:type="dxa"/>
          </w:tcPr>
          <w:p w:rsidR="00A52627" w:rsidRPr="00986162" w:rsidRDefault="00A52627" w:rsidP="00FE094B">
            <w:pPr>
              <w:spacing w:line="360" w:lineRule="auto"/>
              <w:jc w:val="center"/>
              <w:rPr>
                <w:b/>
              </w:rPr>
            </w:pPr>
            <w:r w:rsidRPr="00986162">
              <w:rPr>
                <w:b/>
              </w:rPr>
              <w:t>1998</w:t>
            </w:r>
          </w:p>
        </w:tc>
        <w:tc>
          <w:tcPr>
            <w:tcW w:w="1620" w:type="dxa"/>
          </w:tcPr>
          <w:p w:rsidR="00A52627" w:rsidRPr="00144F4A" w:rsidRDefault="00A52627" w:rsidP="00FE094B">
            <w:pPr>
              <w:spacing w:line="360" w:lineRule="auto"/>
              <w:jc w:val="center"/>
            </w:pPr>
            <w:r>
              <w:t>823</w:t>
            </w:r>
          </w:p>
        </w:tc>
        <w:tc>
          <w:tcPr>
            <w:tcW w:w="1620" w:type="dxa"/>
          </w:tcPr>
          <w:p w:rsidR="00A52627" w:rsidRPr="00144F4A" w:rsidRDefault="00A52627" w:rsidP="00FE094B">
            <w:pPr>
              <w:spacing w:line="360" w:lineRule="auto"/>
              <w:jc w:val="center"/>
            </w:pPr>
            <w:r>
              <w:t>47.1</w:t>
            </w:r>
          </w:p>
        </w:tc>
        <w:tc>
          <w:tcPr>
            <w:tcW w:w="1620" w:type="dxa"/>
          </w:tcPr>
          <w:p w:rsidR="00A52627" w:rsidRPr="00144F4A" w:rsidRDefault="00A52627" w:rsidP="00FE094B">
            <w:pPr>
              <w:spacing w:line="360" w:lineRule="auto"/>
              <w:jc w:val="center"/>
            </w:pPr>
            <w:r>
              <w:t>5.8</w:t>
            </w:r>
          </w:p>
        </w:tc>
        <w:tc>
          <w:tcPr>
            <w:tcW w:w="1800" w:type="dxa"/>
          </w:tcPr>
          <w:p w:rsidR="00A52627" w:rsidRPr="00144F4A" w:rsidRDefault="00A52627" w:rsidP="00FE094B">
            <w:pPr>
              <w:spacing w:line="360" w:lineRule="auto"/>
              <w:jc w:val="center"/>
            </w:pPr>
            <w:r>
              <w:t>11.1</w:t>
            </w:r>
          </w:p>
        </w:tc>
        <w:tc>
          <w:tcPr>
            <w:tcW w:w="1643" w:type="dxa"/>
          </w:tcPr>
          <w:p w:rsidR="00A52627" w:rsidRPr="00144F4A" w:rsidRDefault="00A52627" w:rsidP="00FE094B">
            <w:pPr>
              <w:spacing w:line="360" w:lineRule="auto"/>
              <w:jc w:val="center"/>
            </w:pPr>
            <w:r>
              <w:t>28.4</w:t>
            </w:r>
          </w:p>
        </w:tc>
      </w:tr>
      <w:tr w:rsidR="00A52627" w:rsidTr="00DA1265">
        <w:tc>
          <w:tcPr>
            <w:tcW w:w="1368" w:type="dxa"/>
          </w:tcPr>
          <w:p w:rsidR="00A52627" w:rsidRPr="00986162" w:rsidRDefault="00A52627" w:rsidP="00FE094B">
            <w:pPr>
              <w:spacing w:line="360" w:lineRule="auto"/>
              <w:jc w:val="center"/>
              <w:rPr>
                <w:b/>
              </w:rPr>
            </w:pPr>
            <w:r w:rsidRPr="00986162">
              <w:rPr>
                <w:b/>
              </w:rPr>
              <w:t>2000</w:t>
            </w:r>
          </w:p>
        </w:tc>
        <w:tc>
          <w:tcPr>
            <w:tcW w:w="1620" w:type="dxa"/>
          </w:tcPr>
          <w:p w:rsidR="00A52627" w:rsidRPr="00144F4A" w:rsidRDefault="00A52627" w:rsidP="00FE094B">
            <w:pPr>
              <w:spacing w:line="360" w:lineRule="auto"/>
              <w:jc w:val="center"/>
            </w:pPr>
            <w:r>
              <w:t>996</w:t>
            </w:r>
          </w:p>
        </w:tc>
        <w:tc>
          <w:tcPr>
            <w:tcW w:w="1620" w:type="dxa"/>
          </w:tcPr>
          <w:p w:rsidR="00A52627" w:rsidRPr="00144F4A" w:rsidRDefault="00A52627" w:rsidP="00FE094B">
            <w:pPr>
              <w:spacing w:line="360" w:lineRule="auto"/>
              <w:jc w:val="center"/>
            </w:pPr>
            <w:r>
              <w:t>51.6</w:t>
            </w:r>
          </w:p>
        </w:tc>
        <w:tc>
          <w:tcPr>
            <w:tcW w:w="1620" w:type="dxa"/>
          </w:tcPr>
          <w:p w:rsidR="00A52627" w:rsidRPr="00144F4A" w:rsidRDefault="00A52627" w:rsidP="00FE094B">
            <w:pPr>
              <w:spacing w:line="360" w:lineRule="auto"/>
              <w:jc w:val="center"/>
            </w:pPr>
            <w:r>
              <w:t>7.2</w:t>
            </w:r>
          </w:p>
        </w:tc>
        <w:tc>
          <w:tcPr>
            <w:tcW w:w="1800" w:type="dxa"/>
          </w:tcPr>
          <w:p w:rsidR="00A52627" w:rsidRPr="00144F4A" w:rsidRDefault="00A52627" w:rsidP="00FE094B">
            <w:pPr>
              <w:spacing w:line="360" w:lineRule="auto"/>
              <w:jc w:val="center"/>
            </w:pPr>
            <w:r>
              <w:t>12.6</w:t>
            </w:r>
          </w:p>
        </w:tc>
        <w:tc>
          <w:tcPr>
            <w:tcW w:w="1643" w:type="dxa"/>
          </w:tcPr>
          <w:p w:rsidR="00A52627" w:rsidRPr="00144F4A" w:rsidRDefault="00A52627" w:rsidP="00FE094B">
            <w:pPr>
              <w:spacing w:line="360" w:lineRule="auto"/>
              <w:jc w:val="center"/>
            </w:pPr>
            <w:r>
              <w:t>25.6</w:t>
            </w:r>
          </w:p>
        </w:tc>
      </w:tr>
      <w:tr w:rsidR="00A52627" w:rsidTr="00DA1265">
        <w:tc>
          <w:tcPr>
            <w:tcW w:w="1368" w:type="dxa"/>
          </w:tcPr>
          <w:p w:rsidR="00A52627" w:rsidRPr="00986162" w:rsidRDefault="00A52627" w:rsidP="00FE094B">
            <w:pPr>
              <w:spacing w:line="360" w:lineRule="auto"/>
              <w:jc w:val="center"/>
              <w:rPr>
                <w:b/>
              </w:rPr>
            </w:pPr>
            <w:r w:rsidRPr="00986162">
              <w:rPr>
                <w:b/>
              </w:rPr>
              <w:t>2002</w:t>
            </w:r>
          </w:p>
        </w:tc>
        <w:tc>
          <w:tcPr>
            <w:tcW w:w="1620" w:type="dxa"/>
          </w:tcPr>
          <w:p w:rsidR="00A52627" w:rsidRPr="00144F4A" w:rsidRDefault="00A52627" w:rsidP="00FE094B">
            <w:pPr>
              <w:spacing w:line="360" w:lineRule="auto"/>
              <w:jc w:val="center"/>
            </w:pPr>
            <w:r>
              <w:t>836</w:t>
            </w:r>
          </w:p>
        </w:tc>
        <w:tc>
          <w:tcPr>
            <w:tcW w:w="1620" w:type="dxa"/>
          </w:tcPr>
          <w:p w:rsidR="00A52627" w:rsidRPr="00144F4A" w:rsidRDefault="00A52627" w:rsidP="00FE094B">
            <w:pPr>
              <w:spacing w:line="360" w:lineRule="auto"/>
              <w:jc w:val="center"/>
            </w:pPr>
            <w:r>
              <w:t>43.7</w:t>
            </w:r>
          </w:p>
        </w:tc>
        <w:tc>
          <w:tcPr>
            <w:tcW w:w="1620" w:type="dxa"/>
          </w:tcPr>
          <w:p w:rsidR="00A52627" w:rsidRPr="00144F4A" w:rsidRDefault="00A52627" w:rsidP="00FE094B">
            <w:pPr>
              <w:spacing w:line="360" w:lineRule="auto"/>
              <w:jc w:val="center"/>
            </w:pPr>
            <w:r>
              <w:t>7.4</w:t>
            </w:r>
          </w:p>
        </w:tc>
        <w:tc>
          <w:tcPr>
            <w:tcW w:w="1800" w:type="dxa"/>
          </w:tcPr>
          <w:p w:rsidR="00A52627" w:rsidRPr="00144F4A" w:rsidRDefault="00A52627" w:rsidP="00FE094B">
            <w:pPr>
              <w:spacing w:line="360" w:lineRule="auto"/>
              <w:jc w:val="center"/>
            </w:pPr>
            <w:r>
              <w:t>16.4</w:t>
            </w:r>
          </w:p>
        </w:tc>
        <w:tc>
          <w:tcPr>
            <w:tcW w:w="1643" w:type="dxa"/>
          </w:tcPr>
          <w:p w:rsidR="00A52627" w:rsidRPr="00144F4A" w:rsidRDefault="00A52627" w:rsidP="00FE094B">
            <w:pPr>
              <w:spacing w:line="360" w:lineRule="auto"/>
              <w:jc w:val="center"/>
            </w:pPr>
            <w:r>
              <w:t>30.6</w:t>
            </w:r>
          </w:p>
        </w:tc>
      </w:tr>
      <w:tr w:rsidR="00A52627" w:rsidRPr="00144F4A" w:rsidTr="00DA1265">
        <w:tc>
          <w:tcPr>
            <w:tcW w:w="1368" w:type="dxa"/>
          </w:tcPr>
          <w:p w:rsidR="00A52627" w:rsidRPr="00986162" w:rsidRDefault="00A52627" w:rsidP="00FE094B">
            <w:pPr>
              <w:spacing w:line="360" w:lineRule="auto"/>
              <w:jc w:val="center"/>
              <w:rPr>
                <w:b/>
              </w:rPr>
            </w:pPr>
            <w:r w:rsidRPr="00986162">
              <w:rPr>
                <w:b/>
              </w:rPr>
              <w:t>2004</w:t>
            </w:r>
          </w:p>
        </w:tc>
        <w:tc>
          <w:tcPr>
            <w:tcW w:w="1620" w:type="dxa"/>
          </w:tcPr>
          <w:p w:rsidR="00A52627" w:rsidRPr="00144F4A" w:rsidRDefault="00A52627" w:rsidP="00FE094B">
            <w:pPr>
              <w:spacing w:line="360" w:lineRule="auto"/>
              <w:jc w:val="center"/>
            </w:pPr>
            <w:r>
              <w:t>784</w:t>
            </w:r>
          </w:p>
        </w:tc>
        <w:tc>
          <w:tcPr>
            <w:tcW w:w="1620" w:type="dxa"/>
          </w:tcPr>
          <w:p w:rsidR="00A52627" w:rsidRPr="00144F4A" w:rsidRDefault="00A52627" w:rsidP="00FE094B">
            <w:pPr>
              <w:spacing w:line="360" w:lineRule="auto"/>
              <w:jc w:val="center"/>
            </w:pPr>
            <w:r>
              <w:t>38.9</w:t>
            </w:r>
          </w:p>
        </w:tc>
        <w:tc>
          <w:tcPr>
            <w:tcW w:w="1620" w:type="dxa"/>
          </w:tcPr>
          <w:p w:rsidR="00A52627" w:rsidRPr="00144F4A" w:rsidRDefault="00A52627" w:rsidP="00FE094B">
            <w:pPr>
              <w:spacing w:line="360" w:lineRule="auto"/>
              <w:jc w:val="center"/>
            </w:pPr>
            <w:r>
              <w:t>6.9</w:t>
            </w:r>
          </w:p>
        </w:tc>
        <w:tc>
          <w:tcPr>
            <w:tcW w:w="1800" w:type="dxa"/>
          </w:tcPr>
          <w:p w:rsidR="00A52627" w:rsidRPr="00144F4A" w:rsidRDefault="00A52627" w:rsidP="00FE094B">
            <w:pPr>
              <w:spacing w:line="360" w:lineRule="auto"/>
              <w:jc w:val="center"/>
            </w:pPr>
            <w:r>
              <w:t>13.7</w:t>
            </w:r>
          </w:p>
        </w:tc>
        <w:tc>
          <w:tcPr>
            <w:tcW w:w="1643" w:type="dxa"/>
          </w:tcPr>
          <w:p w:rsidR="00A52627" w:rsidRPr="00144F4A" w:rsidRDefault="00A52627" w:rsidP="00FE094B">
            <w:pPr>
              <w:spacing w:line="360" w:lineRule="auto"/>
              <w:jc w:val="center"/>
            </w:pPr>
            <w:r>
              <w:t>31.3</w:t>
            </w:r>
          </w:p>
        </w:tc>
      </w:tr>
      <w:tr w:rsidR="00A52627" w:rsidRPr="00144F4A" w:rsidTr="00DA1265">
        <w:tc>
          <w:tcPr>
            <w:tcW w:w="1368" w:type="dxa"/>
          </w:tcPr>
          <w:p w:rsidR="00A52627" w:rsidRPr="00986162" w:rsidRDefault="00A52627" w:rsidP="00FE094B">
            <w:pPr>
              <w:spacing w:line="360" w:lineRule="auto"/>
              <w:jc w:val="center"/>
              <w:rPr>
                <w:b/>
              </w:rPr>
            </w:pPr>
            <w:r w:rsidRPr="00986162">
              <w:rPr>
                <w:b/>
              </w:rPr>
              <w:t>2006</w:t>
            </w:r>
          </w:p>
        </w:tc>
        <w:tc>
          <w:tcPr>
            <w:tcW w:w="1620" w:type="dxa"/>
          </w:tcPr>
          <w:p w:rsidR="00A52627" w:rsidRPr="00144F4A" w:rsidRDefault="00A52627" w:rsidP="00FE094B">
            <w:pPr>
              <w:spacing w:line="360" w:lineRule="auto"/>
              <w:jc w:val="center"/>
            </w:pPr>
            <w:r>
              <w:t>723</w:t>
            </w:r>
          </w:p>
        </w:tc>
        <w:tc>
          <w:tcPr>
            <w:tcW w:w="1620" w:type="dxa"/>
          </w:tcPr>
          <w:p w:rsidR="00A52627" w:rsidRPr="00144F4A" w:rsidRDefault="00A52627" w:rsidP="00FE094B">
            <w:pPr>
              <w:spacing w:line="360" w:lineRule="auto"/>
              <w:jc w:val="center"/>
            </w:pPr>
            <w:r>
              <w:t>43.1</w:t>
            </w:r>
          </w:p>
        </w:tc>
        <w:tc>
          <w:tcPr>
            <w:tcW w:w="1620" w:type="dxa"/>
          </w:tcPr>
          <w:p w:rsidR="00A52627" w:rsidRPr="00144F4A" w:rsidRDefault="00A52627" w:rsidP="00FE094B">
            <w:pPr>
              <w:spacing w:line="360" w:lineRule="auto"/>
              <w:jc w:val="center"/>
            </w:pPr>
            <w:r>
              <w:t>4.9</w:t>
            </w:r>
          </w:p>
        </w:tc>
        <w:tc>
          <w:tcPr>
            <w:tcW w:w="1800" w:type="dxa"/>
          </w:tcPr>
          <w:p w:rsidR="00A52627" w:rsidRPr="00144F4A" w:rsidRDefault="00A52627" w:rsidP="00FE094B">
            <w:pPr>
              <w:spacing w:line="360" w:lineRule="auto"/>
              <w:jc w:val="center"/>
            </w:pPr>
            <w:r>
              <w:t>15.2</w:t>
            </w:r>
          </w:p>
        </w:tc>
        <w:tc>
          <w:tcPr>
            <w:tcW w:w="1643" w:type="dxa"/>
          </w:tcPr>
          <w:p w:rsidR="00A52627" w:rsidRPr="00144F4A" w:rsidRDefault="00A52627" w:rsidP="00FE094B">
            <w:pPr>
              <w:spacing w:line="360" w:lineRule="auto"/>
              <w:jc w:val="center"/>
            </w:pPr>
            <w:r>
              <w:t>29.9</w:t>
            </w:r>
          </w:p>
        </w:tc>
      </w:tr>
      <w:tr w:rsidR="00A52627" w:rsidRPr="00144F4A" w:rsidTr="00DA1265">
        <w:tc>
          <w:tcPr>
            <w:tcW w:w="1368" w:type="dxa"/>
          </w:tcPr>
          <w:p w:rsidR="00A52627" w:rsidRPr="00986162" w:rsidRDefault="00A52627" w:rsidP="00FE094B">
            <w:pPr>
              <w:spacing w:line="360" w:lineRule="auto"/>
              <w:jc w:val="center"/>
              <w:rPr>
                <w:b/>
              </w:rPr>
            </w:pPr>
            <w:r w:rsidRPr="00986162">
              <w:rPr>
                <w:b/>
              </w:rPr>
              <w:t>2008</w:t>
            </w:r>
          </w:p>
        </w:tc>
        <w:tc>
          <w:tcPr>
            <w:tcW w:w="1620" w:type="dxa"/>
          </w:tcPr>
          <w:p w:rsidR="00A52627" w:rsidRPr="00144F4A" w:rsidRDefault="00A52627" w:rsidP="00FE094B">
            <w:pPr>
              <w:spacing w:line="360" w:lineRule="auto"/>
              <w:jc w:val="center"/>
            </w:pPr>
            <w:r>
              <w:t>736</w:t>
            </w:r>
          </w:p>
        </w:tc>
        <w:tc>
          <w:tcPr>
            <w:tcW w:w="1620" w:type="dxa"/>
          </w:tcPr>
          <w:p w:rsidR="00A52627" w:rsidRPr="00144F4A" w:rsidRDefault="00A52627" w:rsidP="00FE094B">
            <w:pPr>
              <w:spacing w:line="360" w:lineRule="auto"/>
              <w:jc w:val="center"/>
            </w:pPr>
            <w:r>
              <w:t>38.8</w:t>
            </w:r>
          </w:p>
        </w:tc>
        <w:tc>
          <w:tcPr>
            <w:tcW w:w="1620" w:type="dxa"/>
          </w:tcPr>
          <w:p w:rsidR="00A52627" w:rsidRPr="00144F4A" w:rsidRDefault="00A52627" w:rsidP="00FE094B">
            <w:pPr>
              <w:spacing w:line="360" w:lineRule="auto"/>
              <w:jc w:val="center"/>
            </w:pPr>
            <w:r>
              <w:t>2.1</w:t>
            </w:r>
          </w:p>
        </w:tc>
        <w:tc>
          <w:tcPr>
            <w:tcW w:w="1800" w:type="dxa"/>
          </w:tcPr>
          <w:p w:rsidR="00A52627" w:rsidRPr="00144F4A" w:rsidRDefault="00A52627" w:rsidP="00FE094B">
            <w:pPr>
              <w:spacing w:line="360" w:lineRule="auto"/>
              <w:jc w:val="center"/>
            </w:pPr>
            <w:r>
              <w:t>17.7</w:t>
            </w:r>
          </w:p>
        </w:tc>
        <w:tc>
          <w:tcPr>
            <w:tcW w:w="1643" w:type="dxa"/>
          </w:tcPr>
          <w:p w:rsidR="00A52627" w:rsidRPr="00144F4A" w:rsidRDefault="00A52627" w:rsidP="00FE094B">
            <w:pPr>
              <w:spacing w:line="360" w:lineRule="auto"/>
              <w:jc w:val="center"/>
            </w:pPr>
            <w:r>
              <w:t>36.9</w:t>
            </w:r>
          </w:p>
        </w:tc>
      </w:tr>
    </w:tbl>
    <w:p w:rsidR="00A52627" w:rsidRDefault="00A52627" w:rsidP="00FE094B">
      <w:pPr>
        <w:spacing w:line="360" w:lineRule="auto"/>
        <w:jc w:val="both"/>
      </w:pPr>
    </w:p>
    <w:p w:rsidR="00A52627" w:rsidRPr="00ED2C67" w:rsidRDefault="00A52627" w:rsidP="00FE094B">
      <w:pPr>
        <w:spacing w:line="360" w:lineRule="auto"/>
        <w:jc w:val="both"/>
        <w:rPr>
          <w:sz w:val="16"/>
          <w:szCs w:val="16"/>
        </w:rPr>
      </w:pPr>
      <w:r>
        <w:t xml:space="preserve">           Apibendrinant 3 lentelėje pateikiamus duomenis, teigtina, jog didžiausias rūkymo paplitimas tarp vyrų nustatytas 2000 m. – 51.6 </w:t>
      </w:r>
      <w:r w:rsidRPr="00E62722">
        <w:t>%</w:t>
      </w:r>
      <w:r>
        <w:t xml:space="preserve">, o mažiausias 2008 m. – 38.8 </w:t>
      </w:r>
      <w:r w:rsidRPr="00E62722">
        <w:t>%</w:t>
      </w:r>
      <w:r>
        <w:t xml:space="preserve">. Kaip matome, metusių rūkyti vyrų skaičius pats didžiausias 2008 m. – 17.7 </w:t>
      </w:r>
      <w:r w:rsidRPr="00E62722">
        <w:t>%</w:t>
      </w:r>
      <w:r>
        <w:t xml:space="preserve">. Niekada nerūkiusių vyrų dalis statistiškai reikšmingai pakito tik 2008 m. Lyginant 1994 m. nerūkusių vyrų skaičius išaugo 6.8 </w:t>
      </w:r>
      <w:r w:rsidRPr="00E62722">
        <w:t>%</w:t>
      </w:r>
      <w:r>
        <w:t xml:space="preserve">. Visais kitais metais šis skaičius nežymiai kito. </w:t>
      </w:r>
    </w:p>
    <w:p w:rsidR="00A52627" w:rsidRDefault="00A52627" w:rsidP="00FE094B">
      <w:pPr>
        <w:pStyle w:val="prastasistinklapis"/>
        <w:spacing w:before="0" w:beforeAutospacing="0" w:after="0" w:afterAutospacing="0" w:line="360" w:lineRule="auto"/>
        <w:rPr>
          <w:b/>
        </w:rPr>
      </w:pPr>
      <w:r w:rsidRPr="00FE094B">
        <w:rPr>
          <w:b/>
        </w:rPr>
        <w:t>Rūkančiųjų vyrų paplitimas ta</w:t>
      </w:r>
      <w:r>
        <w:rPr>
          <w:b/>
        </w:rPr>
        <w:t>rp 20-64 m. amžiaus 1994-2010 m.</w:t>
      </w:r>
    </w:p>
    <w:p w:rsidR="00A52627" w:rsidRDefault="00A52627" w:rsidP="00FE094B">
      <w:pPr>
        <w:pStyle w:val="prastasistinklapis"/>
        <w:spacing w:before="0" w:beforeAutospacing="0" w:after="0" w:afterAutospacing="0" w:line="360" w:lineRule="auto"/>
        <w:jc w:val="both"/>
      </w:pPr>
      <w:r>
        <w:t xml:space="preserve">           Reguliarus rūkymo paplitimas tarp 20-64 m. amžiaus Lietuvos vyrų 1994-2010 m. pateikiamas 8 paveiksle.</w:t>
      </w:r>
    </w:p>
    <w:p w:rsidR="00A52627" w:rsidRDefault="00A52627" w:rsidP="00FE094B">
      <w:pPr>
        <w:pStyle w:val="prastasistinklapis"/>
        <w:spacing w:before="0" w:beforeAutospacing="0" w:after="0" w:afterAutospacing="0" w:line="360" w:lineRule="auto"/>
        <w:jc w:val="both"/>
      </w:pPr>
    </w:p>
    <w:p w:rsidR="00A52627" w:rsidRDefault="00A52627" w:rsidP="00FE094B">
      <w:pPr>
        <w:pStyle w:val="prastasistinklapis"/>
        <w:spacing w:before="0" w:beforeAutospacing="0" w:after="0" w:afterAutospacing="0" w:line="360" w:lineRule="auto"/>
        <w:jc w:val="center"/>
        <w:rPr>
          <w:noProof/>
        </w:rPr>
      </w:pPr>
    </w:p>
    <w:p w:rsidR="00A52627" w:rsidRPr="00E62722" w:rsidRDefault="002A315D" w:rsidP="00E62722">
      <w:pPr>
        <w:pStyle w:val="prastasistinklapis"/>
        <w:spacing w:before="0" w:beforeAutospacing="0" w:after="0" w:afterAutospacing="0" w:line="360" w:lineRule="auto"/>
        <w:rPr>
          <w:noProof/>
        </w:rPr>
      </w:pPr>
      <w:r>
        <w:rPr>
          <w:noProof/>
        </w:rPr>
        <w:lastRenderedPageBreak/>
        <w:drawing>
          <wp:inline distT="0" distB="0" distL="0" distR="0">
            <wp:extent cx="5905500" cy="22098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5905500" cy="2209800"/>
                    </a:xfrm>
                    <a:prstGeom prst="rect">
                      <a:avLst/>
                    </a:prstGeom>
                    <a:noFill/>
                    <a:ln w="9525">
                      <a:noFill/>
                      <a:miter lim="800000"/>
                      <a:headEnd/>
                      <a:tailEnd/>
                    </a:ln>
                  </pic:spPr>
                </pic:pic>
              </a:graphicData>
            </a:graphic>
          </wp:inline>
        </w:drawing>
      </w:r>
    </w:p>
    <w:p w:rsidR="00A52627" w:rsidRDefault="00A52627" w:rsidP="002F7AB8">
      <w:pPr>
        <w:pStyle w:val="prastasistinklapis"/>
        <w:spacing w:before="0" w:beforeAutospacing="0" w:after="0" w:afterAutospacing="0" w:line="360" w:lineRule="auto"/>
        <w:rPr>
          <w:b/>
        </w:rPr>
      </w:pPr>
      <w:r w:rsidRPr="00E62722">
        <w:t>8 pav.</w:t>
      </w:r>
      <w:r w:rsidRPr="00CE33BC">
        <w:rPr>
          <w:b/>
        </w:rPr>
        <w:t xml:space="preserve"> Reguliarus rūkymo paplitimas </w:t>
      </w:r>
      <w:r>
        <w:rPr>
          <w:b/>
        </w:rPr>
        <w:t xml:space="preserve">(%) </w:t>
      </w:r>
      <w:r w:rsidRPr="00CE33BC">
        <w:rPr>
          <w:b/>
        </w:rPr>
        <w:t xml:space="preserve">tarp 20-64 m. amžiaus Lietuvos vyrų </w:t>
      </w:r>
    </w:p>
    <w:p w:rsidR="00A52627" w:rsidRPr="00FE094B" w:rsidRDefault="00A52627" w:rsidP="002F7AB8">
      <w:pPr>
        <w:pStyle w:val="prastasistinklapis"/>
        <w:spacing w:before="0" w:beforeAutospacing="0" w:after="0" w:afterAutospacing="0" w:line="360" w:lineRule="auto"/>
        <w:rPr>
          <w:b/>
        </w:rPr>
      </w:pPr>
      <w:r w:rsidRPr="00CE33BC">
        <w:rPr>
          <w:b/>
        </w:rPr>
        <w:t>1994-2010</w:t>
      </w:r>
      <w:r>
        <w:rPr>
          <w:b/>
        </w:rPr>
        <w:t xml:space="preserve"> m.</w:t>
      </w:r>
      <w:r w:rsidRPr="00FE094B">
        <w:rPr>
          <w:rStyle w:val="Puslapioinaosnuoroda"/>
        </w:rPr>
        <w:footnoteReference w:id="80"/>
      </w:r>
    </w:p>
    <w:p w:rsidR="00A52627" w:rsidRPr="00166056" w:rsidRDefault="00A52627" w:rsidP="00FE094B">
      <w:pPr>
        <w:spacing w:line="360" w:lineRule="auto"/>
        <w:jc w:val="both"/>
      </w:pPr>
      <w:r>
        <w:t xml:space="preserve">           Apibendrinant 8 paveikslo duomenis, teigtina, jog didžiausias rūkančiųjų vyrų (20-64 m.) skaičius – 52 </w:t>
      </w:r>
      <w:r w:rsidRPr="00E62722">
        <w:t>%</w:t>
      </w:r>
      <w:r>
        <w:t xml:space="preserve"> buvo 2000 m., o mažiausias – 2010 m., jis siekė 34 </w:t>
      </w:r>
      <w:r w:rsidRPr="00E62722">
        <w:t>%</w:t>
      </w:r>
      <w:r>
        <w:t xml:space="preserve">. Kaip matyti, nuo 1994 m. rūkančiųjų skaičius palaipsniui augo iki 2000 m., šis skaičius išaugo 9 </w:t>
      </w:r>
      <w:r w:rsidRPr="00E62722">
        <w:t>%</w:t>
      </w:r>
      <w:r>
        <w:t xml:space="preserve">. Lyginant 2000 m. su 2004 m., matyti, jog rūkančiųjų vyrų skaičius reikšmingai krito – 13 </w:t>
      </w:r>
      <w:r w:rsidRPr="00E62722">
        <w:t>%</w:t>
      </w:r>
      <w:r>
        <w:t xml:space="preserve">, 2006 m. išaugo 4 </w:t>
      </w:r>
      <w:r w:rsidRPr="00E62722">
        <w:t>%</w:t>
      </w:r>
      <w:r>
        <w:t xml:space="preserve">, o nuo 2008 m. vėl pradėjo mažėti. </w:t>
      </w:r>
    </w:p>
    <w:p w:rsidR="00A52627" w:rsidRPr="00FE094B" w:rsidRDefault="00A52627" w:rsidP="00FE094B">
      <w:pPr>
        <w:spacing w:line="360" w:lineRule="auto"/>
        <w:rPr>
          <w:b/>
        </w:rPr>
      </w:pPr>
      <w:r w:rsidRPr="00FE094B">
        <w:rPr>
          <w:b/>
        </w:rPr>
        <w:t>Rūkančiųjų vyrų  paplitimo skaičius pagal išsilavinimą</w:t>
      </w:r>
    </w:p>
    <w:p w:rsidR="00A52627" w:rsidRDefault="00A52627" w:rsidP="00FE094B">
      <w:pPr>
        <w:spacing w:line="360" w:lineRule="auto"/>
        <w:jc w:val="both"/>
      </w:pPr>
      <w:r>
        <w:t xml:space="preserve">          Nors išsilavinimas ir nėra tiesiogiai susijęs su rūkymo paplitimu tarp vyrų, tačiau aktualu jį panagrinėti. Nustatyta, jog vyrai, turintys nebaigtą vidurinį išsilavinimą, kasdien rūko 3 kartus dažniau, o įgiję vidurinį ar specialųjį vidurinį išsilavinimą, – 2.3 karto dažniau nei aukštąjį išsilavinimą turintys vyrai.</w:t>
      </w:r>
      <w:r>
        <w:rPr>
          <w:rStyle w:val="Puslapioinaosnuoroda"/>
        </w:rPr>
        <w:footnoteReference w:id="81"/>
      </w:r>
      <w:r>
        <w:t xml:space="preserve"> </w:t>
      </w:r>
    </w:p>
    <w:p w:rsidR="00A52627" w:rsidRDefault="00A52627" w:rsidP="00FE094B">
      <w:pPr>
        <w:spacing w:line="360" w:lineRule="auto"/>
        <w:jc w:val="both"/>
      </w:pPr>
      <w:r>
        <w:t xml:space="preserve">           Rūkymo paplitimo pokyčių priklausomybė nuo išsilavinimo aiškinama tuo, kad vyrų, turinčių aukštesnį išsilavinimą, gyvensena yra sveikesnė, jiems labiau prieinamos tokios  ankstyvosios  rūkymo  kontrolės priemonės kaip visuomenės  sveikatos propagavimas, įvairiapusė rašytinė informacija,</w:t>
      </w:r>
      <w:r>
        <w:rPr>
          <w:rStyle w:val="Puslapioinaosnuoroda"/>
        </w:rPr>
        <w:footnoteReference w:id="82"/>
      </w:r>
      <w:r>
        <w:t xml:space="preserve"> o žemesnio išsilavinimo grupės atstovai labiau reaguoja į tabako kainų politiką. Pastebima tendencija, kad dažniau rūkyti meta labiau išsilavinę vyrai. Rūkymas tampa mažiau išsilavinusių, skurdžiau gyvenančių vyrų įpročiu.</w:t>
      </w:r>
      <w:r>
        <w:rPr>
          <w:rStyle w:val="Puslapioinaosnuoroda"/>
        </w:rPr>
        <w:footnoteReference w:id="83"/>
      </w:r>
    </w:p>
    <w:p w:rsidR="00A52627" w:rsidRDefault="00A52627" w:rsidP="00FE094B">
      <w:pPr>
        <w:spacing w:line="360" w:lineRule="auto"/>
        <w:jc w:val="both"/>
      </w:pPr>
    </w:p>
    <w:p w:rsidR="00A52627" w:rsidRDefault="00A52627" w:rsidP="00FE094B">
      <w:pPr>
        <w:spacing w:line="360" w:lineRule="auto"/>
        <w:jc w:val="both"/>
      </w:pPr>
    </w:p>
    <w:p w:rsidR="00A52627" w:rsidRDefault="00A52627" w:rsidP="00FE094B">
      <w:pPr>
        <w:spacing w:line="360" w:lineRule="auto"/>
        <w:jc w:val="both"/>
      </w:pPr>
    </w:p>
    <w:p w:rsidR="00A52627" w:rsidRDefault="00A52627" w:rsidP="006A6C17">
      <w:pPr>
        <w:ind w:left="567"/>
        <w:rPr>
          <w:b/>
          <w:sz w:val="28"/>
          <w:szCs w:val="28"/>
        </w:rPr>
      </w:pPr>
      <w:r>
        <w:rPr>
          <w:b/>
          <w:sz w:val="28"/>
          <w:szCs w:val="28"/>
        </w:rPr>
        <w:lastRenderedPageBreak/>
        <w:t>3.2. Tabako vartojimo paplitimas jaunimo tarpe</w:t>
      </w:r>
    </w:p>
    <w:p w:rsidR="00A52627" w:rsidRDefault="00A52627" w:rsidP="006A6C17">
      <w:pPr>
        <w:spacing w:line="360" w:lineRule="auto"/>
        <w:jc w:val="both"/>
      </w:pPr>
      <w:r>
        <w:t xml:space="preserve">           </w:t>
      </w:r>
    </w:p>
    <w:p w:rsidR="00A52627" w:rsidRDefault="00A52627" w:rsidP="006A6C17">
      <w:pPr>
        <w:spacing w:line="360" w:lineRule="auto"/>
        <w:jc w:val="both"/>
      </w:pPr>
      <w:r>
        <w:t xml:space="preserve">           Pradedant analizuoti tabako vartojimo paplitimą tarp jaunimo, svarbu įvardyti psichologinius ir socialinius veiksnius, skatinančius pradėti rūkyti:</w:t>
      </w:r>
      <w:r>
        <w:rPr>
          <w:rStyle w:val="Puslapioinaosnuoroda"/>
        </w:rPr>
        <w:footnoteReference w:id="84"/>
      </w:r>
    </w:p>
    <w:p w:rsidR="00A52627" w:rsidRDefault="00A52627" w:rsidP="006A6C17">
      <w:pPr>
        <w:numPr>
          <w:ilvl w:val="0"/>
          <w:numId w:val="11"/>
        </w:numPr>
        <w:spacing w:line="360" w:lineRule="auto"/>
        <w:jc w:val="both"/>
      </w:pPr>
      <w:r>
        <w:t>blogas tėvų pavyzdys (rūkančių tėvų pėdomis nuseka kas antras vaikas, o nerūkančiųjų – kas ketvirtas);</w:t>
      </w:r>
    </w:p>
    <w:p w:rsidR="00A52627" w:rsidRDefault="00A52627" w:rsidP="006A6C17">
      <w:pPr>
        <w:numPr>
          <w:ilvl w:val="0"/>
          <w:numId w:val="11"/>
        </w:numPr>
        <w:spacing w:line="360" w:lineRule="auto"/>
        <w:jc w:val="both"/>
      </w:pPr>
      <w:r>
        <w:t>mikrosocialinė aplinka (draugai, bendraamžiai);</w:t>
      </w:r>
    </w:p>
    <w:p w:rsidR="00A52627" w:rsidRDefault="00A52627" w:rsidP="006A6C17">
      <w:pPr>
        <w:numPr>
          <w:ilvl w:val="0"/>
          <w:numId w:val="11"/>
        </w:numPr>
        <w:spacing w:line="360" w:lineRule="auto"/>
        <w:jc w:val="both"/>
      </w:pPr>
      <w:r>
        <w:t>silpnumas (nenoras išsiskirti);</w:t>
      </w:r>
    </w:p>
    <w:p w:rsidR="00A52627" w:rsidRDefault="00A52627" w:rsidP="006A6C17">
      <w:pPr>
        <w:numPr>
          <w:ilvl w:val="0"/>
          <w:numId w:val="11"/>
        </w:numPr>
        <w:spacing w:line="360" w:lineRule="auto"/>
        <w:jc w:val="both"/>
      </w:pPr>
      <w:r>
        <w:t>temperamentas (į rūkymą dažniau linkę ekstravertai);</w:t>
      </w:r>
    </w:p>
    <w:p w:rsidR="00A52627" w:rsidRDefault="00A52627" w:rsidP="006A6C17">
      <w:pPr>
        <w:numPr>
          <w:ilvl w:val="0"/>
          <w:numId w:val="11"/>
        </w:numPr>
        <w:spacing w:line="360" w:lineRule="auto"/>
        <w:jc w:val="both"/>
      </w:pPr>
      <w:r>
        <w:t>televizija, kino filmai, visuomenės tolerancija.</w:t>
      </w:r>
    </w:p>
    <w:p w:rsidR="00A52627" w:rsidRDefault="00A52627" w:rsidP="006A6C17">
      <w:pPr>
        <w:spacing w:line="360" w:lineRule="auto"/>
        <w:jc w:val="both"/>
      </w:pPr>
      <w:r>
        <w:t xml:space="preserve">           Paminėtina, kad paauglystė yra vienas sudėtingiausių vaiko raidos etapų – šiuo laikotarpiu dažniausiai pradedama eksperimentuoti psichoaktyviomis medžiagomis – dažniausiai tabaku. </w:t>
      </w:r>
    </w:p>
    <w:p w:rsidR="00A52627" w:rsidRDefault="00A52627" w:rsidP="006A6C17">
      <w:pPr>
        <w:spacing w:line="360" w:lineRule="auto"/>
        <w:jc w:val="both"/>
      </w:pPr>
      <w:r>
        <w:t xml:space="preserve">           Atkreiptinas dėmesys į tai, kad rūkymo pradžią vaikystėje sąlygoja du  svarbiausi veiksniai:</w:t>
      </w:r>
      <w:r>
        <w:rPr>
          <w:rStyle w:val="Puslapioinaosnuoroda"/>
        </w:rPr>
        <w:footnoteReference w:id="85"/>
      </w:r>
      <w:r>
        <w:t xml:space="preserve"> </w:t>
      </w:r>
    </w:p>
    <w:p w:rsidR="00A52627" w:rsidRDefault="00A52627" w:rsidP="006A6C17">
      <w:pPr>
        <w:numPr>
          <w:ilvl w:val="0"/>
          <w:numId w:val="12"/>
        </w:numPr>
        <w:spacing w:line="360" w:lineRule="auto"/>
        <w:jc w:val="both"/>
      </w:pPr>
      <w:r>
        <w:t>natūralus vidinis smalsumas, siekimas pažinti ir pamėgdžioti;</w:t>
      </w:r>
    </w:p>
    <w:p w:rsidR="00A52627" w:rsidRDefault="00A52627" w:rsidP="006A6C17">
      <w:pPr>
        <w:numPr>
          <w:ilvl w:val="0"/>
          <w:numId w:val="12"/>
        </w:numPr>
        <w:spacing w:line="360" w:lineRule="auto"/>
        <w:jc w:val="both"/>
      </w:pPr>
      <w:r>
        <w:t>rūkymo pavyzdžiai aplinkoje, skatinimas rūkyti, palaikanti rūkymą aplinka.</w:t>
      </w:r>
    </w:p>
    <w:p w:rsidR="00A52627" w:rsidRDefault="00A52627" w:rsidP="006A6C17">
      <w:pPr>
        <w:spacing w:line="360" w:lineRule="auto"/>
        <w:jc w:val="both"/>
      </w:pPr>
      <w:r>
        <w:t xml:space="preserve">           Atkreiptinas dėmesys į tai, kad nors  daugelis  jaunuolių  turi  daugiau  ar  mažiau  žinių  apie  tabako sukeliamas pasekmes, tačiau turimos žinios ženkliai nemažina rūkančiųjų skaičiaus, net priešingai – rūko vis jaunesni vaikai.</w:t>
      </w:r>
      <w:r>
        <w:rPr>
          <w:rStyle w:val="Puslapioinaosnuoroda"/>
        </w:rPr>
        <w:footnoteReference w:id="86"/>
      </w:r>
    </w:p>
    <w:p w:rsidR="00A52627" w:rsidRPr="006A6C17" w:rsidRDefault="00A52627" w:rsidP="006A6C17">
      <w:pPr>
        <w:spacing w:line="360" w:lineRule="auto"/>
        <w:jc w:val="center"/>
        <w:rPr>
          <w:b/>
          <w:sz w:val="28"/>
          <w:szCs w:val="28"/>
        </w:rPr>
      </w:pPr>
      <w:r w:rsidRPr="006A6C17">
        <w:rPr>
          <w:b/>
          <w:sz w:val="28"/>
          <w:szCs w:val="28"/>
        </w:rPr>
        <w:t>Rūkančių mergaičių paplitimas Lietuvoje</w:t>
      </w:r>
    </w:p>
    <w:p w:rsidR="00A52627" w:rsidRPr="002C5B96" w:rsidRDefault="002A315D" w:rsidP="009D0DAD">
      <w:pPr>
        <w:spacing w:line="360" w:lineRule="auto"/>
        <w:rPr>
          <w:noProof/>
        </w:rPr>
      </w:pPr>
      <w:r>
        <w:rPr>
          <w:noProof/>
        </w:rPr>
        <w:drawing>
          <wp:inline distT="0" distB="0" distL="0" distR="0">
            <wp:extent cx="6048375" cy="2200275"/>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6048375" cy="2200275"/>
                    </a:xfrm>
                    <a:prstGeom prst="rect">
                      <a:avLst/>
                    </a:prstGeom>
                    <a:noFill/>
                    <a:ln w="9525">
                      <a:noFill/>
                      <a:miter lim="800000"/>
                      <a:headEnd/>
                      <a:tailEnd/>
                    </a:ln>
                  </pic:spPr>
                </pic:pic>
              </a:graphicData>
            </a:graphic>
          </wp:inline>
        </w:drawing>
      </w:r>
    </w:p>
    <w:p w:rsidR="00A52627" w:rsidRDefault="00A52627" w:rsidP="002F7AB8">
      <w:pPr>
        <w:spacing w:line="360" w:lineRule="auto"/>
      </w:pPr>
      <w:r w:rsidRPr="009D0DAD">
        <w:t>9 pav.</w:t>
      </w:r>
      <w:r>
        <w:rPr>
          <w:b/>
        </w:rPr>
        <w:t xml:space="preserve"> 11-15 m. amžiaus rūkančiųjų mergaičių paplitimas (%) Lietuvoje 1992-2010 m.</w:t>
      </w:r>
      <w:r w:rsidRPr="006A6C17">
        <w:rPr>
          <w:rStyle w:val="Puslapioinaosnuoroda"/>
        </w:rPr>
        <w:footnoteReference w:id="87"/>
      </w:r>
    </w:p>
    <w:p w:rsidR="00A52627" w:rsidRDefault="00A52627" w:rsidP="006A6C17">
      <w:pPr>
        <w:spacing w:line="360" w:lineRule="auto"/>
        <w:jc w:val="both"/>
      </w:pPr>
      <w:r>
        <w:lastRenderedPageBreak/>
        <w:t xml:space="preserve">           Analizuojant 9 paveiksle pateikiamus duomenis, matyti, kad mergaičių rūkymo paplitimo rodikliai 1994–2002 m. laikotarpiu padidėjo nuo 3,6 % iki 14,6 %</w:t>
      </w:r>
      <w:r w:rsidRPr="009D0DAD">
        <w:t>,</w:t>
      </w:r>
      <w:r>
        <w:rPr>
          <w:b/>
        </w:rPr>
        <w:t xml:space="preserve"> </w:t>
      </w:r>
      <w:r>
        <w:t>2006 m. sumažėjo iki 12,4 %, o 2010 m. vėl išaugo – įvertintas jau 15,8 %</w:t>
      </w:r>
      <w:r w:rsidRPr="009D0DAD">
        <w:t>.</w:t>
      </w:r>
      <w:r>
        <w:t xml:space="preserve"> </w:t>
      </w:r>
    </w:p>
    <w:p w:rsidR="00A52627" w:rsidRPr="006A6C17" w:rsidRDefault="00A52627" w:rsidP="006A6C17">
      <w:pPr>
        <w:spacing w:line="360" w:lineRule="auto"/>
        <w:jc w:val="both"/>
        <w:rPr>
          <w:sz w:val="28"/>
          <w:szCs w:val="28"/>
        </w:rPr>
      </w:pPr>
      <w:r>
        <w:t xml:space="preserve">           Svarbu paminėti ir tai, kad 72 % mergaičių prisipažino, jog bent kartą gyvenime yra bandę rūkyti.</w:t>
      </w:r>
      <w:r>
        <w:rPr>
          <w:rStyle w:val="Puslapioinaosnuoroda"/>
        </w:rPr>
        <w:footnoteReference w:id="88"/>
      </w:r>
    </w:p>
    <w:p w:rsidR="00A52627" w:rsidRPr="006A6C17" w:rsidRDefault="00A52627" w:rsidP="006A6C17">
      <w:pPr>
        <w:spacing w:line="360" w:lineRule="auto"/>
        <w:jc w:val="center"/>
        <w:rPr>
          <w:b/>
          <w:sz w:val="28"/>
          <w:szCs w:val="28"/>
        </w:rPr>
      </w:pPr>
      <w:r w:rsidRPr="006A6C17">
        <w:rPr>
          <w:b/>
          <w:sz w:val="28"/>
          <w:szCs w:val="28"/>
        </w:rPr>
        <w:t>Rūkančių berniukų paplitimas Lietuvoje</w:t>
      </w:r>
    </w:p>
    <w:p w:rsidR="00A52627" w:rsidRPr="002C5B96" w:rsidRDefault="002A315D" w:rsidP="009D0DAD">
      <w:pPr>
        <w:spacing w:line="360" w:lineRule="auto"/>
        <w:rPr>
          <w:noProof/>
        </w:rPr>
      </w:pPr>
      <w:r>
        <w:rPr>
          <w:noProof/>
        </w:rPr>
        <w:drawing>
          <wp:inline distT="0" distB="0" distL="0" distR="0">
            <wp:extent cx="6048375" cy="220027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6048375" cy="2200275"/>
                    </a:xfrm>
                    <a:prstGeom prst="rect">
                      <a:avLst/>
                    </a:prstGeom>
                    <a:noFill/>
                    <a:ln w="9525">
                      <a:noFill/>
                      <a:miter lim="800000"/>
                      <a:headEnd/>
                      <a:tailEnd/>
                    </a:ln>
                  </pic:spPr>
                </pic:pic>
              </a:graphicData>
            </a:graphic>
          </wp:inline>
        </w:drawing>
      </w:r>
    </w:p>
    <w:p w:rsidR="00A52627" w:rsidRDefault="00A52627" w:rsidP="002F7AB8">
      <w:pPr>
        <w:spacing w:line="360" w:lineRule="auto"/>
      </w:pPr>
      <w:r w:rsidRPr="009D0DAD">
        <w:t>10 pav.</w:t>
      </w:r>
      <w:r>
        <w:rPr>
          <w:b/>
        </w:rPr>
        <w:t xml:space="preserve"> 11-15 m. amžiaus rūkančiųjų berniukų paplitimas (%) Lietuvoje 1992-2010 m.</w:t>
      </w:r>
      <w:r w:rsidRPr="002F7AB8">
        <w:rPr>
          <w:rStyle w:val="Puslapioinaosnuoroda"/>
        </w:rPr>
        <w:footnoteReference w:id="89"/>
      </w:r>
    </w:p>
    <w:p w:rsidR="00A52627" w:rsidRDefault="00A52627" w:rsidP="006A6C17">
      <w:pPr>
        <w:spacing w:line="360" w:lineRule="auto"/>
        <w:jc w:val="both"/>
      </w:pPr>
      <w:r>
        <w:t xml:space="preserve">           1994-2002 m. laikotarpiu rūkymo paplitimas sparčiai augo tarp berniukų (nuo 11,3 % iki 23,6 %), 2006 m. reikšmingai sumažėjo iki 17,4 %, bet 2010 m., tyrimo duomenimis, vėl pasiekė ankstesnįjį lygį – 23,2 % (10 paveikslas).</w:t>
      </w:r>
    </w:p>
    <w:p w:rsidR="00A52627" w:rsidRDefault="00A52627" w:rsidP="006A6C17">
      <w:pPr>
        <w:spacing w:line="360" w:lineRule="auto"/>
        <w:jc w:val="both"/>
      </w:pPr>
      <w:r>
        <w:t xml:space="preserve">           Literatūros duomenimis, Lietuvoje net 83 % 15-mečių berniukų prisipažino, jog bent kartą gyvenime rūkė. Ž</w:t>
      </w:r>
      <w:r w:rsidRPr="004D0A63">
        <w:t>ymus rūkymo dažnio augimas p</w:t>
      </w:r>
      <w:r>
        <w:t xml:space="preserve">astebėtas tarp penkiolikmečių. </w:t>
      </w:r>
      <w:r w:rsidRPr="004D0A63">
        <w:t>HBSC duomenimis, 2005-2006 m.,</w:t>
      </w:r>
      <w:r>
        <w:t xml:space="preserve"> kasdien Lietuvoje rūkė 21 % berniukų ir 12 %</w:t>
      </w:r>
      <w:r w:rsidRPr="004D0A63">
        <w:t xml:space="preserve"> mergaičių</w:t>
      </w:r>
      <w:r>
        <w:t>.</w:t>
      </w:r>
      <w:r>
        <w:rPr>
          <w:rStyle w:val="Puslapioinaosnuoroda"/>
        </w:rPr>
        <w:footnoteReference w:id="90"/>
      </w:r>
    </w:p>
    <w:p w:rsidR="00A52627" w:rsidRDefault="00A52627" w:rsidP="006A6C17">
      <w:pPr>
        <w:spacing w:line="360" w:lineRule="auto"/>
        <w:jc w:val="both"/>
      </w:pPr>
      <w:r>
        <w:t xml:space="preserve">           Nors ir mažėja rūkančių jaunuolių skaičius, tačiau 2006 m. Lietuvos moksleiviai, palyginti su bendraamžiais kitose šalyse, yra tarp dažniausiai rūkančiųjų, nors stebėjimo pradžioje (1994 m.) buvo tarp mažiausiai rūkančiųjų. ESPAD 2007 m. tyrimo duomenimis, pirmą kartą pabandančių rūkyti amžius jaunėja, net 16 proc. pirmą kartą pabandė rūkyti, turėdami 9 ar mažiau metų, o būdami 13 metų ir jaunesnio amžiaus surūkė pirmą cigaretę.</w:t>
      </w:r>
      <w:r>
        <w:rPr>
          <w:rStyle w:val="Puslapioinaosnuoroda"/>
        </w:rPr>
        <w:footnoteReference w:id="91"/>
      </w:r>
    </w:p>
    <w:p w:rsidR="00A52627" w:rsidRDefault="00A52627" w:rsidP="006A6C17">
      <w:pPr>
        <w:spacing w:line="360" w:lineRule="auto"/>
        <w:jc w:val="both"/>
      </w:pPr>
      <w:r>
        <w:t xml:space="preserve">           Atkreiptinas dėmesys į tai, kad priklausomybė nikotinui ypatingai greitai susiformuoja iki 25 m. amžiaus. 80 % rūkančiųjų pradeda rūkyti iki 18 m., o nepradėjusieji rūkyti iki 25 m., dažniausiai šio žalingo įpročio neįgyja.</w:t>
      </w:r>
      <w:r>
        <w:rPr>
          <w:rStyle w:val="Puslapioinaosnuoroda"/>
        </w:rPr>
        <w:footnoteReference w:id="92"/>
      </w:r>
      <w:r>
        <w:t xml:space="preserve"> Taip pat svarbu paminėti, jog pradžioje būna grupinė psichinė </w:t>
      </w:r>
      <w:r>
        <w:lastRenderedPageBreak/>
        <w:t>priklausomybė, kai paaugliai rūko grupėje, pamėgdžioja lyderį, nesugeba atsispirti bendraamžių spaudimui. Vėliau – rūkymas tampa tam tikru ritualu. Po to – atsiranda fizinė priklausomybė, kuri yra labai stipri.</w:t>
      </w:r>
      <w:r>
        <w:rPr>
          <w:rStyle w:val="Puslapioinaosnuoroda"/>
        </w:rPr>
        <w:footnoteReference w:id="93"/>
      </w:r>
      <w:r>
        <w:t xml:space="preserve"> Tad didelė tikimybė, jog moksleiviai pradėję rūkyti  ankstyvame  amžiuje,  rūkys ir ateityje. </w:t>
      </w:r>
    </w:p>
    <w:p w:rsidR="00A52627" w:rsidRDefault="00A52627" w:rsidP="006A6C17">
      <w:pPr>
        <w:spacing w:line="360" w:lineRule="auto"/>
        <w:jc w:val="both"/>
      </w:pPr>
      <w:r>
        <w:t xml:space="preserve">           Nustatyta, kad iš 100 paauglių, kurie surūko daugiau nei vieną cigaretę per dieną, 85 tęs rūkymą.</w:t>
      </w:r>
      <w:r w:rsidRPr="00577911">
        <w:t xml:space="preserve"> </w:t>
      </w:r>
      <w:r>
        <w:t>Taip pat nustatyta, jog pusė rūkančių paauglių rūkys mažiausiai 16 metų.</w:t>
      </w:r>
      <w:r>
        <w:rPr>
          <w:rStyle w:val="Puslapioinaosnuoroda"/>
        </w:rPr>
        <w:footnoteReference w:id="94"/>
      </w:r>
      <w:r>
        <w:t xml:space="preserve"> </w:t>
      </w:r>
    </w:p>
    <w:p w:rsidR="00A52627" w:rsidRDefault="00A52627" w:rsidP="006A6C17">
      <w:pPr>
        <w:spacing w:line="360" w:lineRule="auto"/>
        <w:jc w:val="both"/>
      </w:pPr>
      <w:r>
        <w:t xml:space="preserve">           Naujausi moksliniai tyrimai pateikia vis daugiau įrodymų, jog kuo anksčiau pradedami vartoti tabako produktai, tuo didesnė stiprios priklausomybės rizika, tai yra pastebėję ir patys tabako gamintojai, kad tais atvejais, kai žmogus nepradeda rūkyti jauname amžiuje, tikimybė, kad jis pradės vartoti tabako gaminius suaugę, yra minimali.</w:t>
      </w:r>
      <w:r>
        <w:rPr>
          <w:rStyle w:val="Puslapioinaosnuoroda"/>
        </w:rPr>
        <w:footnoteReference w:id="95"/>
      </w:r>
      <w:r>
        <w:t xml:space="preserve"> </w:t>
      </w:r>
    </w:p>
    <w:p w:rsidR="00A52627" w:rsidRDefault="00A52627" w:rsidP="006A6C17">
      <w:pPr>
        <w:spacing w:line="360" w:lineRule="auto"/>
        <w:jc w:val="both"/>
      </w:pPr>
      <w:r>
        <w:t xml:space="preserve">           Apibendrinant, galima daryti prielaidą, jog Lietuvoje paauglių rūkymo paplitimas išlieka aukštas, lyginant su kitomis šalimis.</w:t>
      </w:r>
    </w:p>
    <w:p w:rsidR="00A52627" w:rsidRPr="006A6C17" w:rsidRDefault="00A52627" w:rsidP="006A6C17">
      <w:pPr>
        <w:spacing w:line="360" w:lineRule="auto"/>
        <w:jc w:val="both"/>
        <w:rPr>
          <w:sz w:val="16"/>
          <w:szCs w:val="16"/>
        </w:rPr>
      </w:pPr>
    </w:p>
    <w:p w:rsidR="00A52627" w:rsidRDefault="00A52627" w:rsidP="006A6C17">
      <w:pPr>
        <w:spacing w:line="360" w:lineRule="auto"/>
        <w:ind w:left="567"/>
        <w:rPr>
          <w:b/>
          <w:sz w:val="28"/>
          <w:szCs w:val="28"/>
        </w:rPr>
      </w:pPr>
      <w:r>
        <w:rPr>
          <w:b/>
          <w:sz w:val="28"/>
          <w:szCs w:val="28"/>
        </w:rPr>
        <w:t>3.3. Tabako vartojimo įtaka sveikatai ir mirtingumui</w:t>
      </w:r>
    </w:p>
    <w:p w:rsidR="00A52627" w:rsidRPr="006A6C17" w:rsidRDefault="00A52627" w:rsidP="006A6C17">
      <w:pPr>
        <w:spacing w:line="360" w:lineRule="auto"/>
        <w:ind w:left="567"/>
        <w:rPr>
          <w:sz w:val="16"/>
          <w:szCs w:val="16"/>
        </w:rPr>
      </w:pPr>
    </w:p>
    <w:p w:rsidR="00A52627" w:rsidRDefault="00A52627" w:rsidP="006A6C17">
      <w:pPr>
        <w:spacing w:line="360" w:lineRule="auto"/>
        <w:jc w:val="both"/>
      </w:pPr>
      <w:r>
        <w:t xml:space="preserve">           Nagrinėjant tabako įtaką sveikatai ir mirtingumui, nustatyta, kad tabako rūkymas yra labiausiai paplitusi priklausomybės liga, sąlygojanti daugiau sveikatos problemų ir priešlaikinių mirčių, negu visos kitos legalios ir nelegalios narkotinės medžiagos kartu paėmus. K</w:t>
      </w:r>
      <w:r w:rsidRPr="006C61D9">
        <w:t xml:space="preserve">asmet visame pasaulyje 4 milijonai žmonių miršta nuo ligų, kurias sukelia tabako rūkymas. Bendras mirčių skaičius </w:t>
      </w:r>
      <w:r>
        <w:t>siekia 100 mln. Tai –</w:t>
      </w:r>
      <w:r w:rsidRPr="006C61D9">
        <w:t xml:space="preserve"> didesnis aukų skaič</w:t>
      </w:r>
      <w:r>
        <w:t>ius, negu jų pareikalavo karas.</w:t>
      </w:r>
      <w:r>
        <w:rPr>
          <w:rStyle w:val="Puslapioinaosnuoroda"/>
        </w:rPr>
        <w:footnoteReference w:id="96"/>
      </w:r>
      <w:r>
        <w:t xml:space="preserve"> </w:t>
      </w:r>
    </w:p>
    <w:p w:rsidR="00A52627" w:rsidRDefault="00A52627" w:rsidP="006A6C17">
      <w:pPr>
        <w:pStyle w:val="prastasistinklapis"/>
        <w:spacing w:before="0" w:beforeAutospacing="0" w:after="0" w:afterAutospacing="0" w:line="360" w:lineRule="auto"/>
        <w:jc w:val="both"/>
      </w:pPr>
      <w:r>
        <w:t xml:space="preserve">           PSO (2010 m.) duomenimis, rūkymas yra viena iš dešimties dažniausių mirčių priežasčių. Manoma, kad 2030 m. rūkymas pareikalaus nuo 6 iki 10 mln. gyvybių. Jeigu rūkymo tendencijos nesikeis, pusė tabako aukų mirs, būdami darbingo amžiaus ir praradę 25-30 savo gyvenimo metų.</w:t>
      </w:r>
    </w:p>
    <w:p w:rsidR="00A52627" w:rsidRDefault="00A52627" w:rsidP="006A6C17">
      <w:pPr>
        <w:spacing w:line="360" w:lineRule="auto"/>
        <w:jc w:val="both"/>
      </w:pPr>
      <w:r>
        <w:t xml:space="preserve">           Rūkymas sąlygoja apie 20 % bendro Lietuvos mirtingumo, tai yra apytiksliai 7000 Lietuvos gyventojų miršta prieš laiką nuo rūkymo sukeltų ligų.</w:t>
      </w:r>
      <w:r>
        <w:rPr>
          <w:rStyle w:val="Puslapioinaosnuoroda"/>
        </w:rPr>
        <w:footnoteReference w:id="97"/>
      </w:r>
    </w:p>
    <w:p w:rsidR="00A52627" w:rsidRDefault="00A52627" w:rsidP="006A6C17">
      <w:pPr>
        <w:spacing w:line="360" w:lineRule="auto"/>
        <w:rPr>
          <w:b/>
        </w:rPr>
      </w:pPr>
      <w:r w:rsidRPr="006A6C17">
        <w:rPr>
          <w:b/>
        </w:rPr>
        <w:t>Mirtingumo nuo širdies ir kraujagyslių ligų tendencijos</w:t>
      </w:r>
    </w:p>
    <w:p w:rsidR="00A52627" w:rsidRDefault="00A52627" w:rsidP="006A6C17">
      <w:pPr>
        <w:spacing w:line="360" w:lineRule="auto"/>
        <w:jc w:val="both"/>
      </w:pPr>
      <w:r>
        <w:t xml:space="preserve">           </w:t>
      </w:r>
      <w:r w:rsidRPr="006A6C17">
        <w:t xml:space="preserve">Širdies ir kraujagyslių ligos jau daugelį metų yra pagrindinė mirčių priežastis Lietuvoje. </w:t>
      </w:r>
      <w:r>
        <w:t xml:space="preserve">      </w:t>
      </w:r>
      <w:r w:rsidRPr="00AE489A">
        <w:t>Rūkymas spartina kraujagyslių siaurėjimą: jis prasideda anksčiau, o krešulių susidarymo tikimybė padidėja nuo dviejų iki keturių kartų.</w:t>
      </w:r>
    </w:p>
    <w:p w:rsidR="00A52627" w:rsidRDefault="00A52627" w:rsidP="002F7AB8">
      <w:pPr>
        <w:spacing w:line="360" w:lineRule="auto"/>
        <w:jc w:val="center"/>
        <w:rPr>
          <w:noProof/>
        </w:rPr>
      </w:pPr>
    </w:p>
    <w:p w:rsidR="00A52627" w:rsidRPr="00956687" w:rsidRDefault="002A315D" w:rsidP="00956687">
      <w:pPr>
        <w:spacing w:line="360" w:lineRule="auto"/>
        <w:rPr>
          <w:b/>
        </w:rPr>
      </w:pPr>
      <w:r>
        <w:rPr>
          <w:noProof/>
        </w:rPr>
        <w:lastRenderedPageBreak/>
        <w:drawing>
          <wp:inline distT="0" distB="0" distL="0" distR="0">
            <wp:extent cx="5905500" cy="1914525"/>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5905500" cy="1914525"/>
                    </a:xfrm>
                    <a:prstGeom prst="rect">
                      <a:avLst/>
                    </a:prstGeom>
                    <a:noFill/>
                    <a:ln w="9525">
                      <a:noFill/>
                      <a:miter lim="800000"/>
                      <a:headEnd/>
                      <a:tailEnd/>
                    </a:ln>
                  </pic:spPr>
                </pic:pic>
              </a:graphicData>
            </a:graphic>
          </wp:inline>
        </w:drawing>
      </w:r>
    </w:p>
    <w:p w:rsidR="00A52627" w:rsidRDefault="00A52627" w:rsidP="002F7AB8">
      <w:pPr>
        <w:spacing w:line="360" w:lineRule="auto"/>
        <w:rPr>
          <w:b/>
        </w:rPr>
      </w:pPr>
      <w:r w:rsidRPr="00956687">
        <w:t>11 pav.</w:t>
      </w:r>
      <w:r w:rsidRPr="00666E87">
        <w:rPr>
          <w:b/>
        </w:rPr>
        <w:t xml:space="preserve"> Mirtingumo nuo širdies kraujagyslių li</w:t>
      </w:r>
      <w:r>
        <w:rPr>
          <w:b/>
        </w:rPr>
        <w:t>gų dinamika Lietuvoje 1998–2010 metais</w:t>
      </w:r>
      <w:r w:rsidRPr="002F7AB8">
        <w:rPr>
          <w:rStyle w:val="Puslapioinaosnuoroda"/>
        </w:rPr>
        <w:footnoteReference w:id="98"/>
      </w:r>
      <w:r>
        <w:rPr>
          <w:b/>
        </w:rPr>
        <w:t xml:space="preserve"> </w:t>
      </w:r>
    </w:p>
    <w:p w:rsidR="00A52627" w:rsidRDefault="00A52627" w:rsidP="002F7AB8">
      <w:pPr>
        <w:spacing w:line="360" w:lineRule="auto"/>
        <w:jc w:val="both"/>
      </w:pPr>
      <w:r>
        <w:t xml:space="preserve">           Kaip matyti 11 paveiksle, nuo 2007 m. mirtingumo nuo širdies ir kraujagyslių ligų standartizuotas rodiklis mažėja – 2006 m. 100 000 gyventojų teko 562 mirusiojo, 2009 m. – 497.</w:t>
      </w:r>
    </w:p>
    <w:p w:rsidR="00A52627" w:rsidRPr="009905AE" w:rsidRDefault="00A52627" w:rsidP="002F7AB8">
      <w:pPr>
        <w:pStyle w:val="prastasistinklapis"/>
        <w:spacing w:before="0" w:beforeAutospacing="0" w:after="0" w:afterAutospacing="0" w:line="360" w:lineRule="auto"/>
        <w:jc w:val="both"/>
      </w:pPr>
      <w:r>
        <w:t xml:space="preserve">           Sumažėjo</w:t>
      </w:r>
      <w:r w:rsidRPr="00956687">
        <w:t xml:space="preserve"> </w:t>
      </w:r>
      <w:r>
        <w:t>standartizuotas ir vyrų, ir moterų mirtingumo rodiklis, bet mirtingumo lygis išlieka aukštas.</w:t>
      </w:r>
      <w:r w:rsidRPr="00956687">
        <w:t xml:space="preserve"> </w:t>
      </w:r>
      <w:r>
        <w:t>Standartizuotas moterų mirtingumo rodiklis (1998 m. – 459, 2009 m. – 385/100 000 gyventojų) sumažėjo labiau negu vyrų (1998 m. – 687 2009 m. – 672/100 000 gyventojų). Standartizuotas vyrų mirtingumo nuo širdies ir kraujagyslių ligų rodiklis beveik dvigubai didesnis negu moterų.</w:t>
      </w:r>
    </w:p>
    <w:p w:rsidR="00A52627" w:rsidRDefault="002A315D" w:rsidP="00F95519">
      <w:pPr>
        <w:spacing w:line="360" w:lineRule="auto"/>
      </w:pPr>
      <w:r>
        <w:rPr>
          <w:noProof/>
        </w:rPr>
        <w:drawing>
          <wp:inline distT="0" distB="0" distL="0" distR="0">
            <wp:extent cx="5876925" cy="1838325"/>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2"/>
                    <a:srcRect/>
                    <a:stretch>
                      <a:fillRect/>
                    </a:stretch>
                  </pic:blipFill>
                  <pic:spPr bwMode="auto">
                    <a:xfrm>
                      <a:off x="0" y="0"/>
                      <a:ext cx="5876925" cy="1838325"/>
                    </a:xfrm>
                    <a:prstGeom prst="rect">
                      <a:avLst/>
                    </a:prstGeom>
                    <a:noFill/>
                    <a:ln w="9525">
                      <a:noFill/>
                      <a:miter lim="800000"/>
                      <a:headEnd/>
                      <a:tailEnd/>
                    </a:ln>
                  </pic:spPr>
                </pic:pic>
              </a:graphicData>
            </a:graphic>
          </wp:inline>
        </w:drawing>
      </w:r>
    </w:p>
    <w:p w:rsidR="00A52627" w:rsidRDefault="00A52627" w:rsidP="002F7AB8">
      <w:pPr>
        <w:spacing w:line="360" w:lineRule="auto"/>
        <w:rPr>
          <w:b/>
        </w:rPr>
      </w:pPr>
      <w:r w:rsidRPr="00F95519">
        <w:t>12 pav.</w:t>
      </w:r>
      <w:r>
        <w:rPr>
          <w:b/>
        </w:rPr>
        <w:t xml:space="preserve"> Jaunesnių nei 65 m. amžiaus</w:t>
      </w:r>
      <w:r w:rsidRPr="00CE33BC">
        <w:rPr>
          <w:b/>
        </w:rPr>
        <w:t xml:space="preserve"> gyventojų  mirtingumo nuo širdies  ir kraujagyslių ligų rodiklio pokyčiai 1998–2009</w:t>
      </w:r>
      <w:r>
        <w:rPr>
          <w:b/>
        </w:rPr>
        <w:t xml:space="preserve"> m.</w:t>
      </w:r>
      <w:r w:rsidRPr="002F7AB8">
        <w:rPr>
          <w:rStyle w:val="Puslapioinaosnuoroda"/>
        </w:rPr>
        <w:footnoteReference w:id="99"/>
      </w:r>
    </w:p>
    <w:p w:rsidR="00A52627" w:rsidRDefault="00A52627" w:rsidP="002F7AB8">
      <w:pPr>
        <w:spacing w:line="360" w:lineRule="auto"/>
        <w:jc w:val="both"/>
      </w:pPr>
      <w:r>
        <w:t xml:space="preserve">           12 paveikslo duomenys rodo, jog jaunesnių nei 65 m. amžiaus gyventojų mirtingumo nuo širdies ir kraujagyslių ligų rodiklis sparčiai augo nuo 2003 m. (100 000 gyventojų teko 128 mirusiojo) iki 2007 m. (100 000 gyventojų teko 155 mirusiojo). 2009 m. mirtingumo rodiklis sumažėjo iki 122 mirusiojo 100 000 gyventojų. Mažiausias jaunesnių nei 65 m. amžiaus gyventojų standartizuotas mirtingumo rodiklis užfiksuotas 2000 m., kai 100 000 gyventojų teko 120,9 mirusiojo nuo širdies ir kraujagyslių ligų.</w:t>
      </w:r>
    </w:p>
    <w:p w:rsidR="00A52627" w:rsidRDefault="00A52627" w:rsidP="00ED26E0">
      <w:pPr>
        <w:spacing w:line="360" w:lineRule="auto"/>
        <w:rPr>
          <w:b/>
        </w:rPr>
      </w:pPr>
      <w:r>
        <w:rPr>
          <w:b/>
        </w:rPr>
        <w:lastRenderedPageBreak/>
        <w:t>Mirtingumo nuo p</w:t>
      </w:r>
      <w:r w:rsidRPr="002F0397">
        <w:rPr>
          <w:b/>
        </w:rPr>
        <w:t>iktybini</w:t>
      </w:r>
      <w:r>
        <w:rPr>
          <w:b/>
        </w:rPr>
        <w:t xml:space="preserve">ų </w:t>
      </w:r>
      <w:r w:rsidRPr="002F0397">
        <w:rPr>
          <w:b/>
        </w:rPr>
        <w:t>navik</w:t>
      </w:r>
      <w:r>
        <w:rPr>
          <w:b/>
        </w:rPr>
        <w:t>ų tendencijos</w:t>
      </w:r>
    </w:p>
    <w:p w:rsidR="00A52627" w:rsidRDefault="00A52627" w:rsidP="002F7AB8">
      <w:pPr>
        <w:spacing w:line="360" w:lineRule="auto"/>
        <w:jc w:val="both"/>
      </w:pPr>
      <w:r>
        <w:t xml:space="preserve">           Svarbu atsižvelgti į tai, jog gimdos kaklelio vėžys yra palyginti dažna moterų onkologinė liga, kuri užima 3–4-tą vietą tarp piktybinių navikų, kuriais serga moterys Lietuvoje. Be to, nuo 1998 m. kasmet nustatoma vis daugiau naujų gimdos kaklelio vėžio atvejų. Viena iš priežasčių, sukeliančių gimdos kaklelio vėžį, yra rūkymas.</w:t>
      </w:r>
      <w:r>
        <w:rPr>
          <w:rStyle w:val="Puslapioinaosnuoroda"/>
        </w:rPr>
        <w:footnoteReference w:id="100"/>
      </w:r>
    </w:p>
    <w:p w:rsidR="00A52627" w:rsidRPr="00F95519" w:rsidRDefault="002A315D" w:rsidP="00F95519">
      <w:pPr>
        <w:spacing w:line="360" w:lineRule="auto"/>
      </w:pPr>
      <w:r>
        <w:rPr>
          <w:noProof/>
        </w:rPr>
        <w:drawing>
          <wp:inline distT="0" distB="0" distL="0" distR="0">
            <wp:extent cx="5943600" cy="200977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5943600" cy="2009775"/>
                    </a:xfrm>
                    <a:prstGeom prst="rect">
                      <a:avLst/>
                    </a:prstGeom>
                    <a:noFill/>
                    <a:ln w="9525">
                      <a:noFill/>
                      <a:miter lim="800000"/>
                      <a:headEnd/>
                      <a:tailEnd/>
                    </a:ln>
                  </pic:spPr>
                </pic:pic>
              </a:graphicData>
            </a:graphic>
          </wp:inline>
        </w:drawing>
      </w:r>
    </w:p>
    <w:p w:rsidR="00A52627" w:rsidRDefault="00A52627" w:rsidP="00ED26E0">
      <w:pPr>
        <w:spacing w:line="360" w:lineRule="auto"/>
      </w:pPr>
      <w:r w:rsidRPr="00F95519">
        <w:t>13 pav.</w:t>
      </w:r>
      <w:r w:rsidRPr="004033AA">
        <w:rPr>
          <w:b/>
        </w:rPr>
        <w:t xml:space="preserve"> Moterų sergamumo gimdos kaklelio vėžiu </w:t>
      </w:r>
      <w:r>
        <w:rPr>
          <w:b/>
        </w:rPr>
        <w:t>pokyčiai 1998–2010 m.</w:t>
      </w:r>
      <w:r w:rsidRPr="00ED26E0">
        <w:rPr>
          <w:rStyle w:val="Puslapioinaosnuoroda"/>
        </w:rPr>
        <w:footnoteReference w:id="101"/>
      </w:r>
    </w:p>
    <w:p w:rsidR="00A52627" w:rsidRDefault="00A52627" w:rsidP="00ED26E0">
      <w:pPr>
        <w:spacing w:line="360" w:lineRule="auto"/>
        <w:jc w:val="both"/>
      </w:pPr>
      <w:r>
        <w:t xml:space="preserve">           13 paveiksle matyti, kad m</w:t>
      </w:r>
      <w:r w:rsidRPr="0030714A">
        <w:t>oterų sergamumas gimdos kaklelio vėžiu 1998–2010 m. kito nežymiai: 1</w:t>
      </w:r>
      <w:r>
        <w:t xml:space="preserve">998 m. 100 000 moterų teko 24 </w:t>
      </w:r>
      <w:r w:rsidRPr="0030714A">
        <w:t>sergančios gimdos kakleli</w:t>
      </w:r>
      <w:r>
        <w:t xml:space="preserve">o vėžiu, 2010 m. – 26. </w:t>
      </w:r>
      <w:r w:rsidRPr="0030714A">
        <w:t>Didesnis sergamumas užregistruotas 2004–20</w:t>
      </w:r>
      <w:r>
        <w:t>08 m. lai</w:t>
      </w:r>
      <w:r w:rsidRPr="0030714A">
        <w:t>kotarpiu, o 2009 m. j</w:t>
      </w:r>
      <w:r>
        <w:t>is sumažėjo daugiau nei dešimta</w:t>
      </w:r>
      <w:r w:rsidRPr="0030714A">
        <w:t>daliu.</w:t>
      </w:r>
    </w:p>
    <w:p w:rsidR="00A52627" w:rsidRDefault="00A52627" w:rsidP="00ED26E0">
      <w:pPr>
        <w:spacing w:line="360" w:lineRule="auto"/>
        <w:jc w:val="both"/>
      </w:pPr>
      <w:r>
        <w:t xml:space="preserve">           Atkreiptinas dėmesys į tai, kad mirtingumas nuo krūties vėžio yra dažniausia moterų mirčių nuo piktybinių navikų priežastis. Svarbu paminėti, jog viena iš priežasčių, dėl ko moteris gali susirgti krūties vėžiu – rūkymas.</w:t>
      </w:r>
      <w:r>
        <w:rPr>
          <w:rStyle w:val="Puslapioinaosnuoroda"/>
        </w:rPr>
        <w:footnoteReference w:id="102"/>
      </w:r>
      <w:r>
        <w:t xml:space="preserve"> </w:t>
      </w:r>
    </w:p>
    <w:p w:rsidR="00A52627" w:rsidRDefault="002A315D" w:rsidP="003E7B8C">
      <w:pPr>
        <w:spacing w:line="360" w:lineRule="auto"/>
      </w:pPr>
      <w:r>
        <w:rPr>
          <w:noProof/>
        </w:rPr>
        <w:drawing>
          <wp:inline distT="0" distB="0" distL="0" distR="0">
            <wp:extent cx="6134100" cy="1838325"/>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4"/>
                    <a:srcRect/>
                    <a:stretch>
                      <a:fillRect/>
                    </a:stretch>
                  </pic:blipFill>
                  <pic:spPr bwMode="auto">
                    <a:xfrm>
                      <a:off x="0" y="0"/>
                      <a:ext cx="6134100" cy="1838325"/>
                    </a:xfrm>
                    <a:prstGeom prst="rect">
                      <a:avLst/>
                    </a:prstGeom>
                    <a:noFill/>
                    <a:ln w="9525">
                      <a:noFill/>
                      <a:miter lim="800000"/>
                      <a:headEnd/>
                      <a:tailEnd/>
                    </a:ln>
                  </pic:spPr>
                </pic:pic>
              </a:graphicData>
            </a:graphic>
          </wp:inline>
        </w:drawing>
      </w:r>
    </w:p>
    <w:p w:rsidR="00A52627" w:rsidRDefault="00A52627" w:rsidP="00081E61">
      <w:pPr>
        <w:spacing w:line="360" w:lineRule="auto"/>
      </w:pPr>
      <w:r w:rsidRPr="00613BEB">
        <w:t xml:space="preserve">14 pav. </w:t>
      </w:r>
      <w:r w:rsidRPr="002F0397">
        <w:rPr>
          <w:b/>
        </w:rPr>
        <w:t>Moterų mirtingumo nuo krūties vėži</w:t>
      </w:r>
      <w:r>
        <w:rPr>
          <w:b/>
        </w:rPr>
        <w:t>o rodiklio pokyčiai 1998–2009 m.</w:t>
      </w:r>
      <w:r w:rsidRPr="00ED26E0">
        <w:rPr>
          <w:rStyle w:val="Puslapioinaosnuoroda"/>
        </w:rPr>
        <w:footnoteReference w:id="103"/>
      </w:r>
    </w:p>
    <w:p w:rsidR="00A52627" w:rsidRDefault="00A52627" w:rsidP="006A6C17">
      <w:pPr>
        <w:spacing w:line="360" w:lineRule="auto"/>
        <w:jc w:val="both"/>
      </w:pPr>
      <w:r>
        <w:lastRenderedPageBreak/>
        <w:t xml:space="preserve">           Mirtingumo nuo krū</w:t>
      </w:r>
      <w:r w:rsidRPr="0025508C">
        <w:t>ties piktybinių navikų rodiklis pakito nežymiai: 1998 m. 100 00</w:t>
      </w:r>
      <w:r>
        <w:t>0 moterų teko 25, o 2009 m. – 24</w:t>
      </w:r>
      <w:r w:rsidRPr="0025508C">
        <w:t xml:space="preserve"> mirusiosios nuo </w:t>
      </w:r>
      <w:r>
        <w:t>krūties vėžio</w:t>
      </w:r>
      <w:r w:rsidRPr="0025508C">
        <w:t>. Didžiausias mirtingumo rodiklis už</w:t>
      </w:r>
      <w:r>
        <w:t>fiksuotas 2003 m. – 27; mažiausias – 2006 m. – 21 mirusiosios 100 000 moterų (14 paveikslas).</w:t>
      </w:r>
    </w:p>
    <w:p w:rsidR="00A52627" w:rsidRDefault="00A52627" w:rsidP="006A6C17">
      <w:pPr>
        <w:spacing w:line="360" w:lineRule="auto"/>
        <w:jc w:val="both"/>
      </w:pPr>
      <w:r>
        <w:t xml:space="preserve">           Tyrimų duomenimis, rūkantieji dažniau suserga plaučių, gerklės, burnos vėžiu, palyginus su nerūkančiais.</w:t>
      </w:r>
      <w:r>
        <w:rPr>
          <w:rStyle w:val="Puslapioinaosnuoroda"/>
        </w:rPr>
        <w:footnoteReference w:id="104"/>
      </w:r>
      <w:r>
        <w:t xml:space="preserve"> Galima teigti, jog ryšys tarp rūkymo ir plaučių vėžio yra akivaizdus: 90 </w:t>
      </w:r>
      <w:r w:rsidRPr="00613BEB">
        <w:t>%</w:t>
      </w:r>
      <w:r>
        <w:t xml:space="preserve"> atvejais plaučio vėžio priežastis yra rūkymas (nurodyti šaltinį). Mirtingumas nuo trachėjos, bronchų ir plaučių vėžio yra dažniausia vyrų mirties nuo piktybinių navikų priežastis.</w:t>
      </w:r>
      <w:r>
        <w:rPr>
          <w:rStyle w:val="Puslapioinaosnuoroda"/>
        </w:rPr>
        <w:footnoteReference w:id="105"/>
      </w:r>
    </w:p>
    <w:p w:rsidR="00A52627" w:rsidRDefault="002A315D" w:rsidP="003E7B8C">
      <w:pPr>
        <w:spacing w:line="360" w:lineRule="auto"/>
        <w:rPr>
          <w:noProof/>
        </w:rPr>
      </w:pPr>
      <w:r>
        <w:rPr>
          <w:noProof/>
        </w:rPr>
        <w:drawing>
          <wp:inline distT="0" distB="0" distL="0" distR="0">
            <wp:extent cx="6048375" cy="2076450"/>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5"/>
                    <a:srcRect/>
                    <a:stretch>
                      <a:fillRect/>
                    </a:stretch>
                  </pic:blipFill>
                  <pic:spPr bwMode="auto">
                    <a:xfrm>
                      <a:off x="0" y="0"/>
                      <a:ext cx="6048375" cy="2076450"/>
                    </a:xfrm>
                    <a:prstGeom prst="rect">
                      <a:avLst/>
                    </a:prstGeom>
                    <a:noFill/>
                    <a:ln w="9525">
                      <a:noFill/>
                      <a:miter lim="800000"/>
                      <a:headEnd/>
                      <a:tailEnd/>
                    </a:ln>
                  </pic:spPr>
                </pic:pic>
              </a:graphicData>
            </a:graphic>
          </wp:inline>
        </w:drawing>
      </w:r>
    </w:p>
    <w:p w:rsidR="00A52627" w:rsidRDefault="00A52627" w:rsidP="00ED26E0">
      <w:pPr>
        <w:spacing w:line="360" w:lineRule="auto"/>
      </w:pPr>
      <w:r w:rsidRPr="003E7B8C">
        <w:t>15 pav.</w:t>
      </w:r>
      <w:r w:rsidRPr="004033AA">
        <w:rPr>
          <w:b/>
        </w:rPr>
        <w:t xml:space="preserve"> Vyrų mirtingumo nuo trachėjos, bronchų, plaučių vėžio rodiklio pokyčiai 1998–2009</w:t>
      </w:r>
      <w:r>
        <w:rPr>
          <w:b/>
        </w:rPr>
        <w:t xml:space="preserve"> m.</w:t>
      </w:r>
      <w:r w:rsidRPr="00ED26E0">
        <w:rPr>
          <w:rStyle w:val="Puslapioinaosnuoroda"/>
        </w:rPr>
        <w:footnoteReference w:id="106"/>
      </w:r>
    </w:p>
    <w:p w:rsidR="00A52627" w:rsidRDefault="00A52627" w:rsidP="00ED26E0">
      <w:pPr>
        <w:spacing w:line="360" w:lineRule="auto"/>
        <w:jc w:val="both"/>
      </w:pPr>
      <w:r>
        <w:t xml:space="preserve">           </w:t>
      </w:r>
      <w:r w:rsidRPr="00ED26E0">
        <w:t>Vyrų mirtingumo nuo trachėjos, bronchų, plaučių vėžio rodiklis</w:t>
      </w:r>
      <w:r>
        <w:rPr>
          <w:b/>
        </w:rPr>
        <w:t xml:space="preserve"> </w:t>
      </w:r>
      <w:r>
        <w:t>1998–2009 m. laikotarpiu sumažėjo nuo 87 iki 73 mirusiojo 100 000 vyrų (15 paveikslas). Pastaraisiais metais užregistruotas mažiausias standartizuoto vyrų mirtingumo nuo trachėjos, bronchų ir plaučių vėžio rodiklis.</w:t>
      </w:r>
      <w:r w:rsidRPr="004433E0">
        <w:t xml:space="preserve"> </w:t>
      </w:r>
    </w:p>
    <w:p w:rsidR="00A52627" w:rsidRDefault="00A52627" w:rsidP="00ED26E0">
      <w:pPr>
        <w:spacing w:line="360" w:lineRule="auto"/>
        <w:jc w:val="both"/>
      </w:pPr>
      <w:r>
        <w:t xml:space="preserve">           Išnagrinėjus tabako vartojimo įtaką sveikatai, galima teigti, kad rūkymo prevencija yra itin svarbi, nes mirtingumas nuo su rūkymu susijusių ligų yra aukštas. Rūkymas sąlygoja apie 20 </w:t>
      </w:r>
      <w:r w:rsidRPr="00613BEB">
        <w:t>%</w:t>
      </w:r>
      <w:r>
        <w:t xml:space="preserve">. bendro Lietuvos mirtingumo, tai yra apytiksliai 7000 Lietuvos gyventojų miršta prieš laiką nuo rūkymo sukeltų ligų. </w:t>
      </w:r>
    </w:p>
    <w:p w:rsidR="00A52627" w:rsidRDefault="00A52627" w:rsidP="00ED26E0">
      <w:pPr>
        <w:spacing w:line="360" w:lineRule="auto"/>
        <w:jc w:val="both"/>
        <w:rPr>
          <w:b/>
          <w:sz w:val="28"/>
          <w:szCs w:val="28"/>
        </w:rPr>
      </w:pPr>
    </w:p>
    <w:p w:rsidR="00A52627" w:rsidRDefault="00A52627" w:rsidP="00ED26E0">
      <w:pPr>
        <w:spacing w:line="360" w:lineRule="auto"/>
        <w:jc w:val="both"/>
        <w:rPr>
          <w:b/>
          <w:sz w:val="28"/>
          <w:szCs w:val="28"/>
        </w:rPr>
      </w:pPr>
    </w:p>
    <w:p w:rsidR="00A52627" w:rsidRDefault="00A52627" w:rsidP="00ED26E0">
      <w:pPr>
        <w:spacing w:line="360" w:lineRule="auto"/>
        <w:jc w:val="both"/>
        <w:rPr>
          <w:b/>
          <w:sz w:val="28"/>
          <w:szCs w:val="28"/>
        </w:rPr>
      </w:pPr>
    </w:p>
    <w:p w:rsidR="00A52627" w:rsidRDefault="00A52627" w:rsidP="00ED26E0">
      <w:pPr>
        <w:spacing w:line="360" w:lineRule="auto"/>
        <w:jc w:val="both"/>
        <w:rPr>
          <w:b/>
          <w:sz w:val="28"/>
          <w:szCs w:val="28"/>
        </w:rPr>
      </w:pPr>
    </w:p>
    <w:p w:rsidR="00A52627" w:rsidRDefault="00A52627" w:rsidP="00ED26E0">
      <w:pPr>
        <w:spacing w:line="360" w:lineRule="auto"/>
        <w:jc w:val="both"/>
        <w:rPr>
          <w:b/>
          <w:sz w:val="28"/>
          <w:szCs w:val="28"/>
        </w:rPr>
      </w:pPr>
    </w:p>
    <w:p w:rsidR="00A52627" w:rsidRDefault="00A52627" w:rsidP="00ED26E0">
      <w:pPr>
        <w:spacing w:line="360" w:lineRule="auto"/>
        <w:jc w:val="both"/>
        <w:rPr>
          <w:b/>
          <w:sz w:val="28"/>
          <w:szCs w:val="28"/>
        </w:rPr>
      </w:pPr>
    </w:p>
    <w:p w:rsidR="00A52627" w:rsidRDefault="00A52627" w:rsidP="00580EF7">
      <w:pPr>
        <w:spacing w:line="360" w:lineRule="auto"/>
        <w:jc w:val="center"/>
        <w:rPr>
          <w:b/>
          <w:sz w:val="32"/>
          <w:szCs w:val="32"/>
        </w:rPr>
      </w:pPr>
      <w:r>
        <w:rPr>
          <w:b/>
          <w:sz w:val="32"/>
          <w:szCs w:val="32"/>
        </w:rPr>
        <w:lastRenderedPageBreak/>
        <w:t>4. TABAKO VARTOJIMO MAŽINIMO PASIEKIMŲ</w:t>
      </w:r>
      <w:r w:rsidRPr="00580EF7">
        <w:t xml:space="preserve"> </w:t>
      </w:r>
      <w:r w:rsidRPr="00580EF7">
        <w:rPr>
          <w:b/>
          <w:sz w:val="32"/>
          <w:szCs w:val="32"/>
        </w:rPr>
        <w:t xml:space="preserve">EMPIRINIS KOKYBINIS </w:t>
      </w:r>
      <w:r>
        <w:rPr>
          <w:b/>
          <w:sz w:val="32"/>
          <w:szCs w:val="32"/>
        </w:rPr>
        <w:t>TYRIMAS</w:t>
      </w:r>
    </w:p>
    <w:p w:rsidR="00A52627" w:rsidRDefault="00A52627" w:rsidP="00336D2E">
      <w:pPr>
        <w:spacing w:line="360" w:lineRule="auto"/>
        <w:rPr>
          <w:b/>
        </w:rPr>
      </w:pPr>
      <w:r>
        <w:rPr>
          <w:b/>
        </w:rPr>
        <w:t xml:space="preserve">Tyrimo charakteristika </w:t>
      </w:r>
    </w:p>
    <w:p w:rsidR="00A52627" w:rsidRPr="00881A34" w:rsidRDefault="00A52627" w:rsidP="00336D2E">
      <w:pPr>
        <w:spacing w:line="360" w:lineRule="auto"/>
        <w:jc w:val="both"/>
      </w:pPr>
      <w:r>
        <w:rPr>
          <w:b/>
        </w:rPr>
        <w:t xml:space="preserve">           Tyrimo tikslas – </w:t>
      </w:r>
      <w:r>
        <w:t>įvertinti tabako vartojimo mažinimo pasiekimus.</w:t>
      </w:r>
    </w:p>
    <w:p w:rsidR="00A52627" w:rsidRPr="00881A34" w:rsidRDefault="00A52627" w:rsidP="00336D2E">
      <w:pPr>
        <w:spacing w:line="360" w:lineRule="auto"/>
        <w:jc w:val="both"/>
      </w:pPr>
      <w:r>
        <w:t xml:space="preserve">           </w:t>
      </w:r>
      <w:r>
        <w:rPr>
          <w:b/>
        </w:rPr>
        <w:t xml:space="preserve">Tyrimo laikas – </w:t>
      </w:r>
      <w:r>
        <w:t>ekspertų interviu tyrimas atliktas 2012 m. sausio mėnesį.</w:t>
      </w:r>
    </w:p>
    <w:p w:rsidR="00A52627" w:rsidRPr="00881A34" w:rsidRDefault="00A52627" w:rsidP="00336D2E">
      <w:pPr>
        <w:spacing w:line="360" w:lineRule="auto"/>
        <w:jc w:val="both"/>
      </w:pPr>
      <w:r>
        <w:rPr>
          <w:b/>
        </w:rPr>
        <w:t xml:space="preserve">           Imtis – </w:t>
      </w:r>
      <w:r>
        <w:t>8</w:t>
      </w:r>
      <w:r w:rsidRPr="00C1346E">
        <w:t xml:space="preserve"> </w:t>
      </w:r>
      <w:r>
        <w:t>respondentai.</w:t>
      </w:r>
    </w:p>
    <w:p w:rsidR="00A52627" w:rsidRDefault="00A52627" w:rsidP="00336D2E">
      <w:pPr>
        <w:spacing w:line="360" w:lineRule="auto"/>
        <w:jc w:val="both"/>
        <w:rPr>
          <w:b/>
        </w:rPr>
      </w:pPr>
      <w:r>
        <w:rPr>
          <w:b/>
        </w:rPr>
        <w:t xml:space="preserve">           </w:t>
      </w:r>
      <w:r w:rsidRPr="001505C8">
        <w:rPr>
          <w:b/>
        </w:rPr>
        <w:t>Vykdant tyrimą</w:t>
      </w:r>
      <w:r>
        <w:rPr>
          <w:b/>
        </w:rPr>
        <w:t>,</w:t>
      </w:r>
      <w:r w:rsidRPr="001505C8">
        <w:rPr>
          <w:b/>
        </w:rPr>
        <w:t xml:space="preserve"> buvo taikoma tikslinė tiriamųjų atranka</w:t>
      </w:r>
      <w:r>
        <w:rPr>
          <w:b/>
        </w:rPr>
        <w:t>.</w:t>
      </w:r>
    </w:p>
    <w:p w:rsidR="00A52627" w:rsidRDefault="00A52627" w:rsidP="00336D2E">
      <w:pPr>
        <w:spacing w:line="360" w:lineRule="auto"/>
        <w:jc w:val="both"/>
      </w:pPr>
      <w:r>
        <w:rPr>
          <w:b/>
        </w:rPr>
        <w:t xml:space="preserve">           </w:t>
      </w:r>
      <w:r w:rsidRPr="002B392F">
        <w:rPr>
          <w:b/>
        </w:rPr>
        <w:t>Respondentai</w:t>
      </w:r>
      <w:r>
        <w:t xml:space="preserve"> </w:t>
      </w:r>
      <w:r w:rsidRPr="001505C8">
        <w:rPr>
          <w:b/>
        </w:rPr>
        <w:t>turėjo atitikti tam tikrus kriterijus</w:t>
      </w:r>
      <w:r>
        <w:t>: būti susiję su tabako vartojimo mažinimo kontrole; vykdyti mokslinius tyrinėjimus šioje srityje; dalyvauti aktyvioje visuomeninėje veikloje ir pan. Parenkant respondentus, siekta, kad tarp jų būtų ilgametę patirtį turinčių mokslininkų, praktikų (politikos įgyvendintojų), aktyvių visuomenininkų, verslo interesų gynėjų (atstovų).</w:t>
      </w:r>
    </w:p>
    <w:p w:rsidR="00A52627" w:rsidRDefault="00A52627" w:rsidP="00336D2E">
      <w:pPr>
        <w:spacing w:line="360" w:lineRule="auto"/>
        <w:jc w:val="both"/>
      </w:pPr>
      <w:r>
        <w:rPr>
          <w:b/>
        </w:rPr>
        <w:t xml:space="preserve">           Tyrimo metodika. </w:t>
      </w:r>
      <w:r>
        <w:t xml:space="preserve">Atsižvelgiant į negausią generalinę respondentų imtį ir suformuotą imties tūrį bei tiriamos problemos specifiką, buvo apsispręsta taikyti kokybinį tyrimą – interviu metodą. </w:t>
      </w:r>
      <w:r>
        <w:rPr>
          <w:color w:val="000000"/>
        </w:rPr>
        <w:t>K</w:t>
      </w:r>
      <w:r w:rsidRPr="00FB1611">
        <w:rPr>
          <w:color w:val="000000"/>
        </w:rPr>
        <w:t>okybinis tyrimas – tai tyrimas, naudojantis atvirus klausimus individų ar grupių suvokimui, požiūriams, nuomonėms, patirtims arba veiklos modeliams tirti.</w:t>
      </w:r>
      <w:r w:rsidRPr="00462066">
        <w:t xml:space="preserve"> </w:t>
      </w:r>
      <w:r>
        <w:t>Tokio tyrimo rezultatai pateikia platesnę, problemą paaiškinančią informaciją.</w:t>
      </w:r>
    </w:p>
    <w:p w:rsidR="00A52627" w:rsidRDefault="00A52627" w:rsidP="00336D2E">
      <w:pPr>
        <w:spacing w:line="360" w:lineRule="auto"/>
        <w:jc w:val="both"/>
      </w:pPr>
      <w:r>
        <w:t xml:space="preserve">           </w:t>
      </w:r>
      <w:r w:rsidRPr="00462066">
        <w:t>Interviu – vienas iš pirminės informacijos rinkimo metodų, kai intervuotojas (apklausėjas) ti</w:t>
      </w:r>
      <w:r>
        <w:t>esiogiai apklausia respondentą.</w:t>
      </w:r>
      <w:r>
        <w:rPr>
          <w:rStyle w:val="Puslapioinaosnuoroda"/>
        </w:rPr>
        <w:footnoteReference w:id="107"/>
      </w:r>
      <w:r>
        <w:t xml:space="preserve"> Naudojant šį tyrimo metodą, galima giliau išsiaiškinti gyventojų/vartotojų nuostatas, vertinimus, elgesio modelius ir įpročius, o taip pat – jų priežastis, motyvaciją, ketinimus ateityje. Taigi galima atskleisti giliau slypinčią (paslėptą) informaciją.</w:t>
      </w:r>
      <w:r w:rsidRPr="00752171">
        <w:t xml:space="preserve"> </w:t>
      </w:r>
      <w:r>
        <w:t>Pagilintas interviu, paprastai, trunka 1-1,5 val., jo metu užduodama daug atvirų klausimų (arba intervuotojas gali turėti tiktai pokalbio struktūrą, o klausimai formuluojami spontaniškai). Tokio pobūdžio interviu būna mažiau suvaržyti išankstinių formuluočių ir gali suteikti daug vertingos informacijos.</w:t>
      </w:r>
    </w:p>
    <w:p w:rsidR="00A52627" w:rsidRDefault="00A52627" w:rsidP="00336D2E">
      <w:pPr>
        <w:spacing w:line="360" w:lineRule="auto"/>
        <w:jc w:val="both"/>
      </w:pPr>
      <w:r>
        <w:t xml:space="preserve">           </w:t>
      </w:r>
    </w:p>
    <w:p w:rsidR="00A52627" w:rsidRDefault="00A52627" w:rsidP="00336D2E">
      <w:pPr>
        <w:spacing w:line="360" w:lineRule="auto"/>
        <w:jc w:val="both"/>
      </w:pPr>
    </w:p>
    <w:p w:rsidR="00A52627" w:rsidRDefault="00A52627" w:rsidP="00336D2E">
      <w:pPr>
        <w:spacing w:line="360" w:lineRule="auto"/>
        <w:jc w:val="both"/>
      </w:pPr>
    </w:p>
    <w:p w:rsidR="00A52627" w:rsidRDefault="00A52627" w:rsidP="00336D2E">
      <w:pPr>
        <w:spacing w:line="360" w:lineRule="auto"/>
        <w:jc w:val="both"/>
      </w:pPr>
    </w:p>
    <w:p w:rsidR="00A52627" w:rsidRDefault="00A52627" w:rsidP="00336D2E">
      <w:pPr>
        <w:spacing w:line="360" w:lineRule="auto"/>
        <w:jc w:val="both"/>
      </w:pPr>
    </w:p>
    <w:p w:rsidR="00A52627" w:rsidRDefault="00A52627" w:rsidP="00336D2E">
      <w:pPr>
        <w:spacing w:line="360" w:lineRule="auto"/>
        <w:jc w:val="both"/>
      </w:pPr>
    </w:p>
    <w:p w:rsidR="00A52627" w:rsidRDefault="00A52627" w:rsidP="00336D2E">
      <w:pPr>
        <w:spacing w:line="360" w:lineRule="auto"/>
        <w:jc w:val="both"/>
      </w:pPr>
    </w:p>
    <w:p w:rsidR="00A52627" w:rsidRDefault="00A52627" w:rsidP="00336D2E">
      <w:pPr>
        <w:spacing w:line="360" w:lineRule="auto"/>
        <w:jc w:val="both"/>
      </w:pPr>
    </w:p>
    <w:p w:rsidR="00A52627" w:rsidRDefault="00A52627" w:rsidP="00336D2E">
      <w:pPr>
        <w:spacing w:line="360" w:lineRule="auto"/>
        <w:jc w:val="both"/>
      </w:pPr>
      <w:r>
        <w:lastRenderedPageBreak/>
        <w:t xml:space="preserve">           Kokybinės </w:t>
      </w:r>
      <w:r w:rsidRPr="006551AD">
        <w:t>turinio analizės</w:t>
      </w:r>
      <w:r>
        <w:t>,</w:t>
      </w:r>
      <w:r w:rsidRPr="006551AD">
        <w:t xml:space="preserve"> kaip tyrimo procedūros aspektai</w:t>
      </w:r>
      <w:r>
        <w:t xml:space="preserve"> pateikiami 4 lentelėje.</w:t>
      </w:r>
    </w:p>
    <w:p w:rsidR="00A52627" w:rsidRPr="00336D2E" w:rsidRDefault="00A52627" w:rsidP="00632282">
      <w:pPr>
        <w:spacing w:line="360" w:lineRule="auto"/>
      </w:pPr>
      <w:r w:rsidRPr="00632282">
        <w:rPr>
          <w:b/>
        </w:rPr>
        <w:t>4 lentelė.</w:t>
      </w:r>
      <w:r>
        <w:t xml:space="preserve"> </w:t>
      </w:r>
      <w:r w:rsidRPr="006551AD">
        <w:rPr>
          <w:b/>
        </w:rPr>
        <w:t>Kokybinės turinio analizės</w:t>
      </w:r>
      <w:r>
        <w:rPr>
          <w:b/>
        </w:rPr>
        <w:t>,</w:t>
      </w:r>
      <w:r w:rsidRPr="006551AD">
        <w:rPr>
          <w:b/>
        </w:rPr>
        <w:t xml:space="preserve"> kaip tyrimo procedūros</w:t>
      </w:r>
      <w:r>
        <w:rPr>
          <w:b/>
        </w:rPr>
        <w:t>,</w:t>
      </w:r>
      <w:r w:rsidRPr="006551AD">
        <w:rPr>
          <w:b/>
        </w:rPr>
        <w:t xml:space="preserve"> aspektai</w:t>
      </w:r>
      <w:r w:rsidRPr="00081E61">
        <w:rPr>
          <w:rStyle w:val="Puslapioinaosnuoroda"/>
        </w:rPr>
        <w:footnoteReference w:id="10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866"/>
      </w:tblGrid>
      <w:tr w:rsidR="00A52627" w:rsidTr="00B90939">
        <w:tc>
          <w:tcPr>
            <w:tcW w:w="2988" w:type="dxa"/>
          </w:tcPr>
          <w:p w:rsidR="00A52627" w:rsidRPr="00986162" w:rsidRDefault="00A52627" w:rsidP="00B90939">
            <w:pPr>
              <w:spacing w:line="360" w:lineRule="auto"/>
              <w:jc w:val="center"/>
              <w:rPr>
                <w:b/>
              </w:rPr>
            </w:pPr>
            <w:r w:rsidRPr="00986162">
              <w:rPr>
                <w:b/>
              </w:rPr>
              <w:t xml:space="preserve">Turinys </w:t>
            </w:r>
          </w:p>
        </w:tc>
        <w:tc>
          <w:tcPr>
            <w:tcW w:w="6866" w:type="dxa"/>
          </w:tcPr>
          <w:p w:rsidR="00A52627" w:rsidRPr="00986162" w:rsidRDefault="00A52627" w:rsidP="00B90939">
            <w:pPr>
              <w:spacing w:line="360" w:lineRule="auto"/>
              <w:jc w:val="center"/>
              <w:rPr>
                <w:b/>
              </w:rPr>
            </w:pPr>
            <w:r w:rsidRPr="00986162">
              <w:rPr>
                <w:b/>
              </w:rPr>
              <w:t xml:space="preserve">Apibūdinimas </w:t>
            </w:r>
          </w:p>
        </w:tc>
      </w:tr>
      <w:tr w:rsidR="00A52627" w:rsidTr="00B90939">
        <w:tc>
          <w:tcPr>
            <w:tcW w:w="2988" w:type="dxa"/>
          </w:tcPr>
          <w:p w:rsidR="00A52627" w:rsidRPr="00116B5D" w:rsidRDefault="00A52627" w:rsidP="00B90939">
            <w:pPr>
              <w:spacing w:line="360" w:lineRule="auto"/>
            </w:pPr>
            <w:r w:rsidRPr="00116B5D">
              <w:t xml:space="preserve">Tyrimo technikos </w:t>
            </w:r>
          </w:p>
        </w:tc>
        <w:tc>
          <w:tcPr>
            <w:tcW w:w="6866" w:type="dxa"/>
          </w:tcPr>
          <w:p w:rsidR="00A52627" w:rsidRPr="00116B5D" w:rsidRDefault="00A52627" w:rsidP="00B90939">
            <w:pPr>
              <w:spacing w:line="360" w:lineRule="auto"/>
            </w:pPr>
            <w:r>
              <w:t>N</w:t>
            </w:r>
            <w:r w:rsidRPr="00116B5D">
              <w:t>audojama tyrimo technika tu</w:t>
            </w:r>
            <w:r>
              <w:t>ri būti inkorporuota į komunika</w:t>
            </w:r>
            <w:r w:rsidRPr="00116B5D">
              <w:t>vimo modelį, todėl efektyviausia naudoti interviu ar nestandartizuotus atviro tipo klausimynus</w:t>
            </w:r>
          </w:p>
        </w:tc>
      </w:tr>
      <w:tr w:rsidR="00A52627" w:rsidTr="00B90939">
        <w:tc>
          <w:tcPr>
            <w:tcW w:w="2988" w:type="dxa"/>
          </w:tcPr>
          <w:p w:rsidR="00A52627" w:rsidRPr="00116B5D" w:rsidRDefault="00A52627" w:rsidP="00B90939">
            <w:pPr>
              <w:spacing w:line="360" w:lineRule="auto"/>
            </w:pPr>
            <w:r w:rsidRPr="00116B5D">
              <w:t>Tekstas „</w:t>
            </w:r>
            <w:r>
              <w:t>k</w:t>
            </w:r>
            <w:r w:rsidRPr="00116B5D">
              <w:t>alba“</w:t>
            </w:r>
          </w:p>
        </w:tc>
        <w:tc>
          <w:tcPr>
            <w:tcW w:w="6866" w:type="dxa"/>
          </w:tcPr>
          <w:p w:rsidR="00A52627" w:rsidRPr="00116B5D" w:rsidRDefault="00A52627" w:rsidP="00B90939">
            <w:pPr>
              <w:spacing w:line="360" w:lineRule="auto"/>
            </w:pPr>
            <w:r>
              <w:t>G</w:t>
            </w:r>
            <w:r w:rsidRPr="00116B5D">
              <w:t>autuose tekstuose atsispindi žmonių patirtys, nuostatos, jausmai, konkretizuojamas kontekstas</w:t>
            </w:r>
          </w:p>
        </w:tc>
      </w:tr>
      <w:tr w:rsidR="00A52627" w:rsidTr="00B90939">
        <w:trPr>
          <w:trHeight w:val="1125"/>
        </w:trPr>
        <w:tc>
          <w:tcPr>
            <w:tcW w:w="2988" w:type="dxa"/>
          </w:tcPr>
          <w:p w:rsidR="00A52627" w:rsidRPr="00116B5D" w:rsidRDefault="00A52627" w:rsidP="00B90939">
            <w:pPr>
              <w:spacing w:line="360" w:lineRule="auto"/>
            </w:pPr>
            <w:r w:rsidRPr="00116B5D">
              <w:t>Analizės taisyklės</w:t>
            </w:r>
          </w:p>
        </w:tc>
        <w:tc>
          <w:tcPr>
            <w:tcW w:w="6866" w:type="dxa"/>
          </w:tcPr>
          <w:p w:rsidR="00A52627" w:rsidRPr="00116B5D" w:rsidRDefault="00A52627" w:rsidP="00B90939">
            <w:pPr>
              <w:spacing w:line="360" w:lineRule="auto"/>
            </w:pPr>
            <w:r>
              <w:t>T</w:t>
            </w:r>
            <w:r w:rsidRPr="00116B5D">
              <w:t xml:space="preserve">eksto turinys turi būti analizuojamas nuosekliai, žingsnis po </w:t>
            </w:r>
            <w:r>
              <w:t xml:space="preserve">žingsnio, </w:t>
            </w:r>
            <w:r w:rsidRPr="00116B5D">
              <w:t>remiantis konk</w:t>
            </w:r>
            <w:r>
              <w:t xml:space="preserve">rečios metodologinės procedūros </w:t>
            </w:r>
            <w:r w:rsidRPr="00116B5D">
              <w:t>taisyklėmis  ir dalijant nagrinėjamą turinį į analitinius vienetus</w:t>
            </w:r>
          </w:p>
        </w:tc>
      </w:tr>
      <w:tr w:rsidR="00A52627" w:rsidTr="00B90939">
        <w:trPr>
          <w:trHeight w:val="945"/>
        </w:trPr>
        <w:tc>
          <w:tcPr>
            <w:tcW w:w="2988" w:type="dxa"/>
          </w:tcPr>
          <w:p w:rsidR="00A52627" w:rsidRPr="00116B5D" w:rsidRDefault="00A52627" w:rsidP="00B90939">
            <w:pPr>
              <w:spacing w:line="360" w:lineRule="auto"/>
            </w:pPr>
            <w:r>
              <w:t>Kategorijos ir subkategorijos</w:t>
            </w:r>
          </w:p>
        </w:tc>
        <w:tc>
          <w:tcPr>
            <w:tcW w:w="6866" w:type="dxa"/>
          </w:tcPr>
          <w:p w:rsidR="00A52627" w:rsidRPr="00116B5D" w:rsidRDefault="00A52627" w:rsidP="00B90939">
            <w:pPr>
              <w:spacing w:line="360" w:lineRule="auto"/>
            </w:pPr>
            <w:r>
              <w:t>Turinio analizės esmė:  teksto  interpretavimas vyksta, remiantis iškeltais tyrimo klausimais, į kuriuos atsakoma per suformuluotas kategorijas</w:t>
            </w:r>
          </w:p>
        </w:tc>
      </w:tr>
    </w:tbl>
    <w:p w:rsidR="00A52627" w:rsidRDefault="00A52627" w:rsidP="00336D2E">
      <w:pPr>
        <w:spacing w:line="360" w:lineRule="auto"/>
        <w:jc w:val="both"/>
      </w:pPr>
      <w:r>
        <w:t xml:space="preserve">          Kokybinė turinio analizė remiasi  interpretacija, todėl kategorijų  ir subkategorijų išskyrimas nėra automatiška, mechaninė technika, bet kūrybiškas interpretavimo procesas, siekiant atkoduoti tekste esančias prasmes.</w:t>
      </w:r>
      <w:r>
        <w:rPr>
          <w:rStyle w:val="Puslapioinaosnuoroda"/>
        </w:rPr>
        <w:footnoteReference w:id="109"/>
      </w:r>
    </w:p>
    <w:p w:rsidR="00A52627" w:rsidRDefault="00A52627" w:rsidP="00336D2E">
      <w:pPr>
        <w:spacing w:line="360" w:lineRule="auto"/>
        <w:jc w:val="both"/>
      </w:pPr>
      <w:r>
        <w:t xml:space="preserve">           Vadinasi, kokybinė turinio analizė gali būti apibrėžta kaip empirinė, metodologinė tekstų analizė šių tekstų rėmuose, remiantis metodologiškai pagrįstais analizės žingsniais.</w:t>
      </w:r>
      <w:r>
        <w:rPr>
          <w:rStyle w:val="Puslapioinaosnuoroda"/>
        </w:rPr>
        <w:footnoteReference w:id="110"/>
      </w:r>
    </w:p>
    <w:p w:rsidR="00A52627" w:rsidRDefault="00A52627" w:rsidP="00336D2E">
      <w:pPr>
        <w:spacing w:line="360" w:lineRule="auto"/>
        <w:jc w:val="both"/>
      </w:pPr>
      <w:r>
        <w:rPr>
          <w:b/>
        </w:rPr>
        <w:t xml:space="preserve">           T</w:t>
      </w:r>
      <w:r w:rsidRPr="00D17822">
        <w:rPr>
          <w:b/>
        </w:rPr>
        <w:t>yrimo instrumento pagrindimas</w:t>
      </w:r>
      <w:r>
        <w:t>. Interviu metu buvo užduoti 6 klausimai, kuriais siekiama išsiaiškinti:</w:t>
      </w:r>
    </w:p>
    <w:p w:rsidR="00A52627" w:rsidRDefault="00A52627" w:rsidP="00336D2E">
      <w:pPr>
        <w:numPr>
          <w:ilvl w:val="0"/>
          <w:numId w:val="13"/>
        </w:numPr>
        <w:spacing w:line="360" w:lineRule="auto"/>
        <w:jc w:val="both"/>
      </w:pPr>
      <w:r>
        <w:t>Sunkumus, su kuriais susiduriama, įgyvendinant tabako vartojimo mažinimo prevenciją.</w:t>
      </w:r>
    </w:p>
    <w:p w:rsidR="00A52627" w:rsidRDefault="00A52627" w:rsidP="00336D2E">
      <w:pPr>
        <w:numPr>
          <w:ilvl w:val="0"/>
          <w:numId w:val="13"/>
        </w:numPr>
        <w:spacing w:line="360" w:lineRule="auto"/>
        <w:jc w:val="both"/>
      </w:pPr>
      <w:r>
        <w:t>Svarbiausius LR Vyriausybės sprendimus, vykdant tabako vartojimo mažinimo politiką.</w:t>
      </w:r>
    </w:p>
    <w:p w:rsidR="00A52627" w:rsidRDefault="00A52627" w:rsidP="00336D2E">
      <w:pPr>
        <w:numPr>
          <w:ilvl w:val="0"/>
          <w:numId w:val="13"/>
        </w:numPr>
        <w:spacing w:line="360" w:lineRule="auto"/>
        <w:jc w:val="both"/>
      </w:pPr>
      <w:r>
        <w:t xml:space="preserve">Privataus sektoriaus indėlį į </w:t>
      </w:r>
      <w:r w:rsidRPr="005D6692">
        <w:t>Lietuvos sveikatos programos</w:t>
      </w:r>
      <w:r>
        <w:t xml:space="preserve"> 1998-2010 m. įgyvendinimą.</w:t>
      </w:r>
    </w:p>
    <w:p w:rsidR="00A52627" w:rsidRDefault="00A52627" w:rsidP="00336D2E">
      <w:pPr>
        <w:numPr>
          <w:ilvl w:val="0"/>
          <w:numId w:val="13"/>
        </w:numPr>
        <w:spacing w:line="360" w:lineRule="auto"/>
        <w:jc w:val="both"/>
      </w:pPr>
      <w:r>
        <w:t>NVO indėlį tabako vartojimo mažinime.</w:t>
      </w:r>
    </w:p>
    <w:p w:rsidR="00A52627" w:rsidRDefault="00A52627" w:rsidP="00336D2E">
      <w:pPr>
        <w:numPr>
          <w:ilvl w:val="0"/>
          <w:numId w:val="13"/>
        </w:numPr>
        <w:spacing w:line="360" w:lineRule="auto"/>
        <w:jc w:val="both"/>
      </w:pPr>
      <w:r>
        <w:t>Kokių priemonių reikia imtis ateityje, siekiant mažinti tabako vartojimą ir gyventojų sveikatos gerinimą.</w:t>
      </w:r>
    </w:p>
    <w:p w:rsidR="00A52627" w:rsidRDefault="00A52627" w:rsidP="00064E47">
      <w:pPr>
        <w:spacing w:line="360" w:lineRule="auto"/>
        <w:jc w:val="both"/>
      </w:pPr>
    </w:p>
    <w:p w:rsidR="00A52627" w:rsidRDefault="00A52627" w:rsidP="00064E47">
      <w:pPr>
        <w:spacing w:line="360" w:lineRule="auto"/>
        <w:jc w:val="both"/>
      </w:pPr>
    </w:p>
    <w:p w:rsidR="00A52627" w:rsidRDefault="00A52627" w:rsidP="00064E47">
      <w:pPr>
        <w:spacing w:line="360" w:lineRule="auto"/>
        <w:jc w:val="both"/>
      </w:pPr>
    </w:p>
    <w:p w:rsidR="00A52627" w:rsidRDefault="00A52627" w:rsidP="00336D2E">
      <w:pPr>
        <w:spacing w:line="360" w:lineRule="auto"/>
        <w:jc w:val="both"/>
      </w:pPr>
      <w:r>
        <w:rPr>
          <w:b/>
        </w:rPr>
        <w:lastRenderedPageBreak/>
        <w:t xml:space="preserve">           Respondentų</w:t>
      </w:r>
      <w:r w:rsidRPr="007669B1">
        <w:rPr>
          <w:b/>
        </w:rPr>
        <w:t xml:space="preserve"> charakteristika</w:t>
      </w:r>
      <w:r>
        <w:t>. Pateikiama 5 lentelėje.</w:t>
      </w:r>
    </w:p>
    <w:p w:rsidR="00A52627" w:rsidRPr="00336D2E" w:rsidRDefault="00A52627" w:rsidP="002A6D1C">
      <w:pPr>
        <w:spacing w:line="360" w:lineRule="auto"/>
      </w:pPr>
      <w:r>
        <w:rPr>
          <w:b/>
        </w:rPr>
        <w:t>5 lentelė. Respondentų</w:t>
      </w:r>
      <w:r w:rsidRPr="007669B1">
        <w:rPr>
          <w:b/>
        </w:rPr>
        <w:t xml:space="preserve"> charakteristika</w:t>
      </w:r>
      <w:r w:rsidRPr="00336D2E">
        <w:rPr>
          <w:rStyle w:val="Puslapioinaosnuoroda"/>
        </w:rPr>
        <w:footnoteReference w:id="11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060"/>
        <w:gridCol w:w="5940"/>
      </w:tblGrid>
      <w:tr w:rsidR="00A52627" w:rsidTr="00BE74F1">
        <w:tc>
          <w:tcPr>
            <w:tcW w:w="648" w:type="dxa"/>
          </w:tcPr>
          <w:p w:rsidR="00A52627" w:rsidRPr="00986162" w:rsidRDefault="00A52627" w:rsidP="00BE74F1">
            <w:pPr>
              <w:spacing w:line="480" w:lineRule="auto"/>
              <w:rPr>
                <w:b/>
              </w:rPr>
            </w:pPr>
          </w:p>
        </w:tc>
        <w:tc>
          <w:tcPr>
            <w:tcW w:w="3060" w:type="dxa"/>
          </w:tcPr>
          <w:p w:rsidR="00A52627" w:rsidRPr="00986162" w:rsidRDefault="00A52627" w:rsidP="00BE74F1">
            <w:pPr>
              <w:spacing w:line="480" w:lineRule="auto"/>
              <w:rPr>
                <w:b/>
              </w:rPr>
            </w:pPr>
            <w:r w:rsidRPr="00986162">
              <w:rPr>
                <w:b/>
              </w:rPr>
              <w:t>Respondentas</w:t>
            </w:r>
          </w:p>
        </w:tc>
        <w:tc>
          <w:tcPr>
            <w:tcW w:w="5940" w:type="dxa"/>
          </w:tcPr>
          <w:p w:rsidR="00A52627" w:rsidRPr="00986162" w:rsidRDefault="00A52627" w:rsidP="00BE74F1">
            <w:pPr>
              <w:spacing w:line="480" w:lineRule="auto"/>
              <w:rPr>
                <w:b/>
              </w:rPr>
            </w:pPr>
            <w:r w:rsidRPr="00986162">
              <w:rPr>
                <w:b/>
              </w:rPr>
              <w:t xml:space="preserve">Užimamos pareigos </w:t>
            </w:r>
          </w:p>
        </w:tc>
      </w:tr>
      <w:tr w:rsidR="00A52627" w:rsidTr="00BE74F1">
        <w:tc>
          <w:tcPr>
            <w:tcW w:w="648" w:type="dxa"/>
          </w:tcPr>
          <w:p w:rsidR="00A52627" w:rsidRDefault="00A52627" w:rsidP="00BE74F1">
            <w:pPr>
              <w:spacing w:line="480" w:lineRule="auto"/>
            </w:pPr>
            <w:r>
              <w:t>1</w:t>
            </w:r>
          </w:p>
        </w:tc>
        <w:tc>
          <w:tcPr>
            <w:tcW w:w="3060" w:type="dxa"/>
          </w:tcPr>
          <w:p w:rsidR="00A52627" w:rsidRPr="00986162" w:rsidRDefault="00A52627" w:rsidP="00BE74F1">
            <w:pPr>
              <w:spacing w:line="480" w:lineRule="auto"/>
              <w:rPr>
                <w:b/>
              </w:rPr>
            </w:pPr>
            <w:r>
              <w:t>Aurelijus Veryga</w:t>
            </w:r>
          </w:p>
        </w:tc>
        <w:tc>
          <w:tcPr>
            <w:tcW w:w="5940" w:type="dxa"/>
          </w:tcPr>
          <w:p w:rsidR="00A52627" w:rsidRPr="00731CED" w:rsidRDefault="00A52627" w:rsidP="00BE74F1">
            <w:pPr>
              <w:spacing w:line="480" w:lineRule="auto"/>
            </w:pPr>
            <w:r>
              <w:t>Nacionalinės tabako ir alkoholio kontrolės koalicijos prezidentas, LSM universiteto docentas (nevyriausybinis sektorius, mokslininkas)</w:t>
            </w:r>
          </w:p>
        </w:tc>
      </w:tr>
      <w:tr w:rsidR="00A52627" w:rsidTr="00BE74F1">
        <w:tc>
          <w:tcPr>
            <w:tcW w:w="648" w:type="dxa"/>
          </w:tcPr>
          <w:p w:rsidR="00A52627" w:rsidRPr="007669B1" w:rsidRDefault="00A52627" w:rsidP="00BE74F1">
            <w:pPr>
              <w:spacing w:line="480" w:lineRule="auto"/>
            </w:pPr>
            <w:r>
              <w:t>2</w:t>
            </w:r>
          </w:p>
        </w:tc>
        <w:tc>
          <w:tcPr>
            <w:tcW w:w="3060" w:type="dxa"/>
          </w:tcPr>
          <w:p w:rsidR="00A52627" w:rsidRPr="00986162" w:rsidRDefault="00A52627" w:rsidP="00BE74F1">
            <w:pPr>
              <w:spacing w:line="480" w:lineRule="auto"/>
              <w:rPr>
                <w:b/>
              </w:rPr>
            </w:pPr>
            <w:r w:rsidRPr="007669B1">
              <w:t>Gražina Belian</w:t>
            </w:r>
          </w:p>
        </w:tc>
        <w:tc>
          <w:tcPr>
            <w:tcW w:w="5940" w:type="dxa"/>
          </w:tcPr>
          <w:p w:rsidR="00A52627" w:rsidRPr="00986162" w:rsidRDefault="00A52627" w:rsidP="00BE74F1">
            <w:pPr>
              <w:spacing w:line="480" w:lineRule="auto"/>
              <w:rPr>
                <w:b/>
              </w:rPr>
            </w:pPr>
            <w:r>
              <w:t>Valstybinės tabako ir alkoholio kontrolės tarnybos direktoriaus pavaduotoja (politikos įgyvendinimo sektorius)</w:t>
            </w:r>
          </w:p>
        </w:tc>
      </w:tr>
      <w:tr w:rsidR="00A52627" w:rsidTr="00BE74F1">
        <w:tc>
          <w:tcPr>
            <w:tcW w:w="648" w:type="dxa"/>
          </w:tcPr>
          <w:p w:rsidR="00A52627" w:rsidRDefault="00A52627" w:rsidP="00BE74F1">
            <w:pPr>
              <w:spacing w:line="480" w:lineRule="auto"/>
            </w:pPr>
            <w:r>
              <w:t>3</w:t>
            </w:r>
          </w:p>
        </w:tc>
        <w:tc>
          <w:tcPr>
            <w:tcW w:w="3060" w:type="dxa"/>
          </w:tcPr>
          <w:p w:rsidR="00A52627" w:rsidRPr="00986162" w:rsidRDefault="00A52627" w:rsidP="00BE74F1">
            <w:pPr>
              <w:spacing w:line="480" w:lineRule="auto"/>
              <w:rPr>
                <w:b/>
              </w:rPr>
            </w:pPr>
            <w:r>
              <w:t>Robertas Petkevičius</w:t>
            </w:r>
          </w:p>
        </w:tc>
        <w:tc>
          <w:tcPr>
            <w:tcW w:w="5940" w:type="dxa"/>
          </w:tcPr>
          <w:p w:rsidR="00A52627" w:rsidRPr="00986162" w:rsidRDefault="00A52627" w:rsidP="00BE74F1">
            <w:pPr>
              <w:spacing w:line="480" w:lineRule="auto"/>
              <w:rPr>
                <w:b/>
              </w:rPr>
            </w:pPr>
            <w:r>
              <w:t>Pasaulio sveikatos organizacijos biuro Lietuvoje vadovas</w:t>
            </w:r>
          </w:p>
        </w:tc>
      </w:tr>
      <w:tr w:rsidR="00A52627" w:rsidTr="00BE74F1">
        <w:tc>
          <w:tcPr>
            <w:tcW w:w="648" w:type="dxa"/>
          </w:tcPr>
          <w:p w:rsidR="00A52627" w:rsidRPr="007669B1" w:rsidRDefault="00A52627" w:rsidP="00BE74F1">
            <w:pPr>
              <w:spacing w:line="480" w:lineRule="auto"/>
            </w:pPr>
            <w:r>
              <w:t>4</w:t>
            </w:r>
          </w:p>
        </w:tc>
        <w:tc>
          <w:tcPr>
            <w:tcW w:w="3060" w:type="dxa"/>
          </w:tcPr>
          <w:p w:rsidR="00A52627" w:rsidRPr="00986162" w:rsidRDefault="00A52627" w:rsidP="00BE74F1">
            <w:pPr>
              <w:spacing w:line="480" w:lineRule="auto"/>
              <w:rPr>
                <w:b/>
              </w:rPr>
            </w:pPr>
            <w:r>
              <w:t xml:space="preserve">Respondentas </w:t>
            </w:r>
          </w:p>
        </w:tc>
        <w:tc>
          <w:tcPr>
            <w:tcW w:w="5940" w:type="dxa"/>
          </w:tcPr>
          <w:p w:rsidR="00A52627" w:rsidRPr="00986162" w:rsidRDefault="00A52627" w:rsidP="00BE74F1">
            <w:pPr>
              <w:spacing w:line="480" w:lineRule="auto"/>
              <w:rPr>
                <w:b/>
              </w:rPr>
            </w:pPr>
            <w:r>
              <w:t>Vytauto Didžiojo universiteto Prof. Habil.dr.</w:t>
            </w:r>
          </w:p>
        </w:tc>
      </w:tr>
      <w:tr w:rsidR="00A52627" w:rsidTr="00BE74F1">
        <w:tc>
          <w:tcPr>
            <w:tcW w:w="648" w:type="dxa"/>
          </w:tcPr>
          <w:p w:rsidR="00A52627" w:rsidRPr="00CA13CD" w:rsidRDefault="00A52627" w:rsidP="00BE74F1">
            <w:pPr>
              <w:spacing w:line="480" w:lineRule="auto"/>
              <w:rPr>
                <w:rStyle w:val="st"/>
              </w:rPr>
            </w:pPr>
            <w:r>
              <w:rPr>
                <w:rStyle w:val="st"/>
              </w:rPr>
              <w:t>5</w:t>
            </w:r>
          </w:p>
        </w:tc>
        <w:tc>
          <w:tcPr>
            <w:tcW w:w="3060" w:type="dxa"/>
          </w:tcPr>
          <w:p w:rsidR="00A52627" w:rsidRPr="00986162" w:rsidRDefault="00A52627" w:rsidP="00BE74F1">
            <w:pPr>
              <w:spacing w:line="480" w:lineRule="auto"/>
              <w:rPr>
                <w:b/>
              </w:rPr>
            </w:pPr>
            <w:r w:rsidRPr="00CA13CD">
              <w:rPr>
                <w:rStyle w:val="st"/>
              </w:rPr>
              <w:t>Gelena Krivelienė</w:t>
            </w:r>
          </w:p>
        </w:tc>
        <w:tc>
          <w:tcPr>
            <w:tcW w:w="5940" w:type="dxa"/>
          </w:tcPr>
          <w:p w:rsidR="00A52627" w:rsidRPr="00986162" w:rsidRDefault="00A52627" w:rsidP="00BE74F1">
            <w:pPr>
              <w:spacing w:line="480" w:lineRule="auto"/>
              <w:rPr>
                <w:b/>
              </w:rPr>
            </w:pPr>
            <w:r>
              <w:t xml:space="preserve">Sveikatos apsaugos ministerijos Visuomenės sveikatos departamento, visuomenės sveikatos priežiūros skyriaus vyriausioji specialistė, koordinuojanti tabako politikos įgyvendinimą </w:t>
            </w:r>
          </w:p>
        </w:tc>
      </w:tr>
      <w:tr w:rsidR="00A52627" w:rsidTr="00BE74F1">
        <w:tc>
          <w:tcPr>
            <w:tcW w:w="648" w:type="dxa"/>
          </w:tcPr>
          <w:p w:rsidR="00A52627" w:rsidRPr="00C1346E" w:rsidRDefault="00A52627" w:rsidP="00BE74F1">
            <w:pPr>
              <w:spacing w:line="480" w:lineRule="auto"/>
            </w:pPr>
            <w:r>
              <w:t>6</w:t>
            </w:r>
          </w:p>
        </w:tc>
        <w:tc>
          <w:tcPr>
            <w:tcW w:w="3060" w:type="dxa"/>
          </w:tcPr>
          <w:p w:rsidR="00A52627" w:rsidRPr="00986162" w:rsidRDefault="00A52627" w:rsidP="00BE74F1">
            <w:pPr>
              <w:spacing w:line="480" w:lineRule="auto"/>
              <w:rPr>
                <w:b/>
              </w:rPr>
            </w:pPr>
            <w:r w:rsidRPr="00C1346E">
              <w:t>Romualdas Žekas</w:t>
            </w:r>
          </w:p>
        </w:tc>
        <w:tc>
          <w:tcPr>
            <w:tcW w:w="5940" w:type="dxa"/>
          </w:tcPr>
          <w:p w:rsidR="00A52627" w:rsidRPr="00986162" w:rsidRDefault="00A52627" w:rsidP="00BE74F1">
            <w:pPr>
              <w:spacing w:line="480" w:lineRule="auto"/>
              <w:rPr>
                <w:b/>
              </w:rPr>
            </w:pPr>
            <w:r>
              <w:t>Kauno rajono savivaldybės gydytojas (regionų lygmuo)</w:t>
            </w:r>
          </w:p>
        </w:tc>
      </w:tr>
      <w:tr w:rsidR="00A52627" w:rsidTr="00BE74F1">
        <w:tc>
          <w:tcPr>
            <w:tcW w:w="648" w:type="dxa"/>
          </w:tcPr>
          <w:p w:rsidR="00A52627" w:rsidRPr="00C1346E" w:rsidRDefault="00A52627" w:rsidP="00BE74F1">
            <w:pPr>
              <w:spacing w:line="480" w:lineRule="auto"/>
            </w:pPr>
            <w:r>
              <w:t>7</w:t>
            </w:r>
          </w:p>
        </w:tc>
        <w:tc>
          <w:tcPr>
            <w:tcW w:w="3060" w:type="dxa"/>
          </w:tcPr>
          <w:p w:rsidR="00A52627" w:rsidRPr="00986162" w:rsidRDefault="00A52627" w:rsidP="00BE74F1">
            <w:pPr>
              <w:spacing w:line="480" w:lineRule="auto"/>
              <w:rPr>
                <w:b/>
              </w:rPr>
            </w:pPr>
            <w:r w:rsidRPr="00C1346E">
              <w:t>Zita Zajančkauskienė</w:t>
            </w:r>
          </w:p>
        </w:tc>
        <w:tc>
          <w:tcPr>
            <w:tcW w:w="5940" w:type="dxa"/>
          </w:tcPr>
          <w:p w:rsidR="00A52627" w:rsidRPr="00986162" w:rsidRDefault="00A52627" w:rsidP="00BE74F1">
            <w:pPr>
              <w:spacing w:line="480" w:lineRule="auto"/>
              <w:rPr>
                <w:b/>
              </w:rPr>
            </w:pPr>
            <w:r>
              <w:t xml:space="preserve">Utenos kolegijos </w:t>
            </w:r>
            <w:hyperlink r:id="rId26" w:history="1">
              <w:r w:rsidRPr="00CA7061">
                <w:rPr>
                  <w:rStyle w:val="Hipersaitas"/>
                  <w:color w:val="000000"/>
                  <w:u w:val="none"/>
                </w:rPr>
                <w:t>Sveikatos priežiūros</w:t>
              </w:r>
              <w:r>
                <w:rPr>
                  <w:rStyle w:val="Hipersaitas"/>
                  <w:color w:val="000000"/>
                  <w:u w:val="none"/>
                </w:rPr>
                <w:t xml:space="preserve"> ir socialinės rūpybos fakultet</w:t>
              </w:r>
            </w:hyperlink>
            <w:r>
              <w:rPr>
                <w:color w:val="000000"/>
              </w:rPr>
              <w:t>o</w:t>
            </w:r>
            <w:r w:rsidRPr="00CA7061">
              <w:rPr>
                <w:color w:val="000000"/>
              </w:rPr>
              <w:t xml:space="preserve"> </w:t>
            </w:r>
            <w:r>
              <w:t>prodekanė</w:t>
            </w:r>
          </w:p>
        </w:tc>
      </w:tr>
      <w:tr w:rsidR="00A52627" w:rsidTr="00BE74F1">
        <w:tc>
          <w:tcPr>
            <w:tcW w:w="648" w:type="dxa"/>
          </w:tcPr>
          <w:p w:rsidR="00A52627" w:rsidRDefault="00A52627" w:rsidP="00BE74F1">
            <w:pPr>
              <w:spacing w:line="480" w:lineRule="auto"/>
            </w:pPr>
            <w:r>
              <w:t>8</w:t>
            </w:r>
          </w:p>
        </w:tc>
        <w:tc>
          <w:tcPr>
            <w:tcW w:w="3060" w:type="dxa"/>
          </w:tcPr>
          <w:p w:rsidR="00A52627" w:rsidRPr="00C1346E" w:rsidRDefault="00A52627" w:rsidP="00BE74F1">
            <w:pPr>
              <w:spacing w:line="480" w:lineRule="auto"/>
            </w:pPr>
            <w:r>
              <w:t>Evalda Šiškauskienė</w:t>
            </w:r>
          </w:p>
        </w:tc>
        <w:tc>
          <w:tcPr>
            <w:tcW w:w="5940" w:type="dxa"/>
          </w:tcPr>
          <w:p w:rsidR="00A52627" w:rsidRDefault="00A52627" w:rsidP="00BE74F1">
            <w:pPr>
              <w:spacing w:line="480" w:lineRule="auto"/>
            </w:pPr>
            <w:r>
              <w:t>Lietuvos viešbučių ir restoranų asociacijos prezidentė</w:t>
            </w:r>
          </w:p>
        </w:tc>
      </w:tr>
    </w:tbl>
    <w:p w:rsidR="00A52627" w:rsidRDefault="00A52627" w:rsidP="00336D2E">
      <w:pPr>
        <w:spacing w:line="360" w:lineRule="auto"/>
        <w:jc w:val="both"/>
      </w:pPr>
    </w:p>
    <w:p w:rsidR="00A52627" w:rsidRDefault="00A52627" w:rsidP="00336D2E">
      <w:pPr>
        <w:spacing w:line="360" w:lineRule="auto"/>
        <w:jc w:val="both"/>
      </w:pPr>
      <w:r>
        <w:rPr>
          <w:b/>
        </w:rPr>
        <w:t xml:space="preserve">           Tyrimo trukmė</w:t>
      </w:r>
      <w:r>
        <w:t xml:space="preserve">: kiekvienas interviu truko maždaug  50 minučių. Prieš interviu buvo gautas kiekvieno respondento asmeninis sutikimas ir geranoriškas apsisprendimas jame dalyvauti. </w:t>
      </w:r>
    </w:p>
    <w:p w:rsidR="00A52627" w:rsidRDefault="00A52627" w:rsidP="00336D2E">
      <w:pPr>
        <w:spacing w:line="360" w:lineRule="auto"/>
        <w:jc w:val="both"/>
      </w:pPr>
      <w:r>
        <w:rPr>
          <w:b/>
        </w:rPr>
        <w:t xml:space="preserve">           </w:t>
      </w:r>
      <w:r w:rsidRPr="003800B7">
        <w:rPr>
          <w:b/>
        </w:rPr>
        <w:t>Tyrimo eig</w:t>
      </w:r>
      <w:r>
        <w:rPr>
          <w:b/>
        </w:rPr>
        <w:t xml:space="preserve">os etapai </w:t>
      </w:r>
      <w:r>
        <w:t xml:space="preserve">pateikiami 6 lentelėje. </w:t>
      </w:r>
    </w:p>
    <w:p w:rsidR="00A52627" w:rsidRDefault="00A52627" w:rsidP="00336D2E">
      <w:pPr>
        <w:spacing w:line="360" w:lineRule="auto"/>
        <w:jc w:val="both"/>
      </w:pPr>
    </w:p>
    <w:p w:rsidR="00A52627" w:rsidRDefault="00A52627" w:rsidP="00336D2E">
      <w:pPr>
        <w:spacing w:line="360" w:lineRule="auto"/>
        <w:jc w:val="both"/>
      </w:pPr>
    </w:p>
    <w:p w:rsidR="00A52627" w:rsidRDefault="00A52627" w:rsidP="00336D2E">
      <w:pPr>
        <w:spacing w:line="360" w:lineRule="auto"/>
        <w:jc w:val="both"/>
      </w:pPr>
    </w:p>
    <w:p w:rsidR="00A52627" w:rsidRDefault="00A52627" w:rsidP="00336D2E">
      <w:pPr>
        <w:spacing w:line="360" w:lineRule="auto"/>
        <w:jc w:val="both"/>
      </w:pPr>
    </w:p>
    <w:p w:rsidR="00A52627" w:rsidRDefault="00A52627" w:rsidP="00336D2E">
      <w:pPr>
        <w:spacing w:line="360" w:lineRule="auto"/>
        <w:jc w:val="both"/>
      </w:pPr>
    </w:p>
    <w:p w:rsidR="00A52627" w:rsidRPr="00336D2E" w:rsidRDefault="00A52627" w:rsidP="002A6D1C">
      <w:pPr>
        <w:spacing w:line="360" w:lineRule="auto"/>
      </w:pPr>
      <w:r>
        <w:rPr>
          <w:b/>
        </w:rPr>
        <w:lastRenderedPageBreak/>
        <w:t xml:space="preserve">6 lentelė. </w:t>
      </w:r>
      <w:r w:rsidRPr="003800B7">
        <w:rPr>
          <w:b/>
        </w:rPr>
        <w:t>Tyrimo eig</w:t>
      </w:r>
      <w:r>
        <w:rPr>
          <w:b/>
        </w:rPr>
        <w:t>os etapai</w:t>
      </w:r>
      <w:r w:rsidRPr="00081E61">
        <w:rPr>
          <w:rStyle w:val="Puslapioinaosnuoroda"/>
        </w:rPr>
        <w:footnoteReference w:id="11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406"/>
      </w:tblGrid>
      <w:tr w:rsidR="00A52627" w:rsidTr="00B90939">
        <w:tc>
          <w:tcPr>
            <w:tcW w:w="2448" w:type="dxa"/>
          </w:tcPr>
          <w:p w:rsidR="00A52627" w:rsidRPr="00986162" w:rsidRDefault="00A52627" w:rsidP="00B90939">
            <w:pPr>
              <w:spacing w:line="360" w:lineRule="auto"/>
              <w:rPr>
                <w:b/>
              </w:rPr>
            </w:pPr>
            <w:r w:rsidRPr="00986162">
              <w:rPr>
                <w:b/>
              </w:rPr>
              <w:t xml:space="preserve">Etapas </w:t>
            </w:r>
          </w:p>
        </w:tc>
        <w:tc>
          <w:tcPr>
            <w:tcW w:w="7406" w:type="dxa"/>
          </w:tcPr>
          <w:p w:rsidR="00A52627" w:rsidRPr="00986162" w:rsidRDefault="00A52627" w:rsidP="00B90939">
            <w:pPr>
              <w:spacing w:line="360" w:lineRule="auto"/>
              <w:rPr>
                <w:b/>
              </w:rPr>
            </w:pPr>
            <w:r w:rsidRPr="00986162">
              <w:rPr>
                <w:b/>
              </w:rPr>
              <w:t xml:space="preserve">Apibūdinimas </w:t>
            </w:r>
          </w:p>
        </w:tc>
      </w:tr>
      <w:tr w:rsidR="00A52627" w:rsidTr="00B90939">
        <w:tc>
          <w:tcPr>
            <w:tcW w:w="2448" w:type="dxa"/>
          </w:tcPr>
          <w:p w:rsidR="00A52627" w:rsidRDefault="00A52627" w:rsidP="00B90939">
            <w:pPr>
              <w:spacing w:line="360" w:lineRule="auto"/>
            </w:pPr>
            <w:r w:rsidRPr="00986162">
              <w:rPr>
                <w:b/>
              </w:rPr>
              <w:t>1 etapas</w:t>
            </w:r>
          </w:p>
        </w:tc>
        <w:tc>
          <w:tcPr>
            <w:tcW w:w="7406" w:type="dxa"/>
          </w:tcPr>
          <w:p w:rsidR="00A52627" w:rsidRDefault="00A52627" w:rsidP="00B90939">
            <w:pPr>
              <w:spacing w:line="360" w:lineRule="auto"/>
            </w:pPr>
            <w:r>
              <w:t>P</w:t>
            </w:r>
            <w:r w:rsidRPr="009461A7">
              <w:t>rieš pradedant interviu, buvo paaiškinta tiriama problema, tyrimo tikslas, tyrimo duomenų svarba</w:t>
            </w:r>
            <w:r>
              <w:t>.</w:t>
            </w:r>
          </w:p>
        </w:tc>
      </w:tr>
      <w:tr w:rsidR="00A52627" w:rsidTr="00B90939">
        <w:trPr>
          <w:trHeight w:val="555"/>
        </w:trPr>
        <w:tc>
          <w:tcPr>
            <w:tcW w:w="2448" w:type="dxa"/>
          </w:tcPr>
          <w:p w:rsidR="00A52627" w:rsidRDefault="00A52627" w:rsidP="00B90939">
            <w:pPr>
              <w:spacing w:line="360" w:lineRule="auto"/>
            </w:pPr>
            <w:r w:rsidRPr="00986162">
              <w:rPr>
                <w:b/>
              </w:rPr>
              <w:t>2 etapas</w:t>
            </w:r>
          </w:p>
        </w:tc>
        <w:tc>
          <w:tcPr>
            <w:tcW w:w="7406" w:type="dxa"/>
          </w:tcPr>
          <w:p w:rsidR="00A52627" w:rsidRDefault="00A52627" w:rsidP="00B90939">
            <w:pPr>
              <w:spacing w:line="360" w:lineRule="auto"/>
            </w:pPr>
            <w:r>
              <w:t>Respondentams buvo leista pasirinkti patogų tyrimo laiką ir vietą.</w:t>
            </w:r>
          </w:p>
        </w:tc>
      </w:tr>
      <w:tr w:rsidR="00A52627" w:rsidTr="00B90939">
        <w:trPr>
          <w:trHeight w:val="270"/>
        </w:trPr>
        <w:tc>
          <w:tcPr>
            <w:tcW w:w="2448" w:type="dxa"/>
          </w:tcPr>
          <w:p w:rsidR="00A52627" w:rsidRPr="00986162" w:rsidRDefault="00A52627" w:rsidP="00B90939">
            <w:pPr>
              <w:spacing w:line="360" w:lineRule="auto"/>
              <w:rPr>
                <w:b/>
              </w:rPr>
            </w:pPr>
            <w:r w:rsidRPr="00986162">
              <w:rPr>
                <w:b/>
              </w:rPr>
              <w:t>3 etapas</w:t>
            </w:r>
          </w:p>
        </w:tc>
        <w:tc>
          <w:tcPr>
            <w:tcW w:w="7406" w:type="dxa"/>
          </w:tcPr>
          <w:p w:rsidR="00A52627" w:rsidRDefault="00A52627" w:rsidP="00B90939">
            <w:pPr>
              <w:spacing w:line="360" w:lineRule="auto"/>
            </w:pPr>
            <w:r>
              <w:t>Numatytu laiku respondentams buvo pateikti 6 vienodi klausimai. Atsakymai fiksuojami raštu ir diktofonu.</w:t>
            </w:r>
          </w:p>
        </w:tc>
      </w:tr>
    </w:tbl>
    <w:p w:rsidR="00A52627" w:rsidRDefault="00A52627" w:rsidP="00336D2E">
      <w:pPr>
        <w:spacing w:line="360" w:lineRule="auto"/>
        <w:jc w:val="both"/>
      </w:pPr>
      <w:r>
        <w:rPr>
          <w:b/>
          <w:sz w:val="28"/>
          <w:szCs w:val="28"/>
        </w:rPr>
        <w:t xml:space="preserve">           </w:t>
      </w:r>
      <w:r w:rsidRPr="006551AD">
        <w:rPr>
          <w:b/>
        </w:rPr>
        <w:t>Interviu užbaigimas</w:t>
      </w:r>
      <w:r>
        <w:t>:</w:t>
      </w:r>
    </w:p>
    <w:p w:rsidR="00A52627" w:rsidRDefault="00A52627" w:rsidP="00336D2E">
      <w:pPr>
        <w:numPr>
          <w:ilvl w:val="0"/>
          <w:numId w:val="14"/>
        </w:numPr>
        <w:spacing w:line="360" w:lineRule="auto"/>
        <w:jc w:val="both"/>
      </w:pPr>
      <w:r>
        <w:t xml:space="preserve">Patikslinti tyrimo dalyviams buvę neaiškūs klausimai ir sudarytos galimybės kiekvienam tyrimo dalyviui išsakyti apibendrinimą. </w:t>
      </w:r>
    </w:p>
    <w:p w:rsidR="00A52627" w:rsidRDefault="00A52627" w:rsidP="00336D2E">
      <w:pPr>
        <w:numPr>
          <w:ilvl w:val="0"/>
          <w:numId w:val="14"/>
        </w:numPr>
        <w:spacing w:line="360" w:lineRule="auto"/>
        <w:jc w:val="both"/>
      </w:pPr>
      <w:r>
        <w:t>Tyrėja pozityviai apibendrino kiekvieną interviu metu gautą atsakymą ir padėkojo tyrimo dalyviams.</w:t>
      </w:r>
    </w:p>
    <w:p w:rsidR="00A52627" w:rsidRPr="00CA7061" w:rsidRDefault="00A52627" w:rsidP="00784082">
      <w:pPr>
        <w:spacing w:line="360" w:lineRule="auto"/>
        <w:rPr>
          <w:b/>
        </w:rPr>
      </w:pPr>
      <w:r>
        <w:rPr>
          <w:b/>
        </w:rPr>
        <w:t xml:space="preserve">           </w:t>
      </w:r>
      <w:r w:rsidRPr="00CA7061">
        <w:rPr>
          <w:b/>
        </w:rPr>
        <w:t xml:space="preserve">Respondentams </w:t>
      </w:r>
      <w:r>
        <w:rPr>
          <w:b/>
        </w:rPr>
        <w:t xml:space="preserve">pateikti </w:t>
      </w:r>
      <w:r w:rsidRPr="00CA7061">
        <w:rPr>
          <w:b/>
        </w:rPr>
        <w:t>klausimai</w:t>
      </w:r>
      <w:r w:rsidRPr="00CB69C7">
        <w:t>:</w:t>
      </w:r>
      <w:r w:rsidRPr="00CA7061">
        <w:rPr>
          <w:b/>
        </w:rPr>
        <w:t xml:space="preserve"> </w:t>
      </w:r>
    </w:p>
    <w:p w:rsidR="00A52627" w:rsidRDefault="00A52627" w:rsidP="00336D2E">
      <w:pPr>
        <w:numPr>
          <w:ilvl w:val="0"/>
          <w:numId w:val="15"/>
        </w:numPr>
        <w:spacing w:line="360" w:lineRule="auto"/>
        <w:jc w:val="both"/>
      </w:pPr>
      <w:r w:rsidRPr="00A70AA3">
        <w:t>Su kokiais didžiausiais sunkumais teko susidurti</w:t>
      </w:r>
      <w:r>
        <w:t>,</w:t>
      </w:r>
      <w:r w:rsidRPr="00A70AA3">
        <w:t xml:space="preserve"> pradedant ir jau įgyvendinant tabako vartojimo ir mažinimo prevenciją?</w:t>
      </w:r>
    </w:p>
    <w:p w:rsidR="00A52627" w:rsidRPr="00A70AA3" w:rsidRDefault="00A52627" w:rsidP="00336D2E">
      <w:pPr>
        <w:numPr>
          <w:ilvl w:val="0"/>
          <w:numId w:val="15"/>
        </w:numPr>
        <w:spacing w:line="360" w:lineRule="auto"/>
        <w:jc w:val="both"/>
      </w:pPr>
      <w:r w:rsidRPr="00A70AA3">
        <w:t xml:space="preserve">Kodėl socialinė grupė: moterų ir mokinių, šiandien yra labiausiai pažeidžiama ir daugiausiai kelia susirūpinimo dėl tabako vartojimo? </w:t>
      </w:r>
    </w:p>
    <w:p w:rsidR="00A52627" w:rsidRPr="00A70AA3" w:rsidRDefault="00A52627" w:rsidP="00336D2E">
      <w:pPr>
        <w:numPr>
          <w:ilvl w:val="0"/>
          <w:numId w:val="15"/>
        </w:numPr>
        <w:spacing w:line="360" w:lineRule="auto"/>
        <w:jc w:val="both"/>
      </w:pPr>
      <w:r w:rsidRPr="00A70AA3">
        <w:t>Kokie svarbiausi vyriausybės sprendimai prisidėjo prie tabako vartojimo mažinimo?</w:t>
      </w:r>
    </w:p>
    <w:p w:rsidR="00A52627" w:rsidRPr="00A70AA3" w:rsidRDefault="00A52627" w:rsidP="00336D2E">
      <w:pPr>
        <w:numPr>
          <w:ilvl w:val="0"/>
          <w:numId w:val="15"/>
        </w:numPr>
        <w:spacing w:line="360" w:lineRule="auto"/>
        <w:jc w:val="both"/>
      </w:pPr>
      <w:r w:rsidRPr="00A70AA3">
        <w:t>Ar farmacijos įstaigos t.y. privatus sektorius prisidėjo prie tabako programos įgyvendinimo?</w:t>
      </w:r>
    </w:p>
    <w:p w:rsidR="00A52627" w:rsidRPr="00A70AA3" w:rsidRDefault="00A52627" w:rsidP="00336D2E">
      <w:pPr>
        <w:numPr>
          <w:ilvl w:val="0"/>
          <w:numId w:val="15"/>
        </w:numPr>
        <w:spacing w:line="360" w:lineRule="auto"/>
        <w:jc w:val="both"/>
      </w:pPr>
      <w:r w:rsidRPr="00A70AA3">
        <w:t>Koks NVO indėlis</w:t>
      </w:r>
      <w:r>
        <w:t>, mažinant</w:t>
      </w:r>
      <w:r w:rsidRPr="00A70AA3">
        <w:t xml:space="preserve"> </w:t>
      </w:r>
      <w:r>
        <w:t>tabako vartojimą</w:t>
      </w:r>
      <w:r w:rsidRPr="00A70AA3">
        <w:t>?</w:t>
      </w:r>
    </w:p>
    <w:p w:rsidR="00A52627" w:rsidRPr="00116B5D" w:rsidRDefault="00A52627" w:rsidP="00336D2E">
      <w:pPr>
        <w:numPr>
          <w:ilvl w:val="0"/>
          <w:numId w:val="15"/>
        </w:numPr>
        <w:spacing w:line="360" w:lineRule="auto"/>
        <w:jc w:val="both"/>
      </w:pPr>
      <w:r w:rsidRPr="00A70AA3">
        <w:t>Kokie neatidėliotini veiksniai reikalingi ateityje</w:t>
      </w:r>
      <w:r>
        <w:t>,</w:t>
      </w:r>
      <w:r w:rsidRPr="00A70AA3">
        <w:t xml:space="preserve"> siekiant sumažinti tabako vartojimą?</w:t>
      </w:r>
    </w:p>
    <w:p w:rsidR="00A52627" w:rsidRPr="00336D2E" w:rsidRDefault="00A52627" w:rsidP="00784082">
      <w:pPr>
        <w:spacing w:line="360" w:lineRule="auto"/>
        <w:rPr>
          <w:b/>
        </w:rPr>
      </w:pPr>
      <w:r>
        <w:rPr>
          <w:b/>
        </w:rPr>
        <w:t xml:space="preserve">           S</w:t>
      </w:r>
      <w:r w:rsidRPr="00336D2E">
        <w:rPr>
          <w:b/>
        </w:rPr>
        <w:t xml:space="preserve">utrumpinti </w:t>
      </w:r>
      <w:r>
        <w:rPr>
          <w:b/>
        </w:rPr>
        <w:t>r</w:t>
      </w:r>
      <w:r w:rsidRPr="00336D2E">
        <w:rPr>
          <w:b/>
        </w:rPr>
        <w:t>espondentų atsakymai į interviu klausimus:</w:t>
      </w:r>
    </w:p>
    <w:p w:rsidR="00A52627" w:rsidRPr="00336D2E" w:rsidRDefault="00A52627" w:rsidP="00336D2E">
      <w:pPr>
        <w:spacing w:line="360" w:lineRule="auto"/>
        <w:ind w:left="360" w:hanging="360"/>
        <w:jc w:val="both"/>
      </w:pPr>
      <w:r w:rsidRPr="00336D2E">
        <w:rPr>
          <w:b/>
        </w:rPr>
        <w:t>1–ojo respondento atsakymai</w:t>
      </w:r>
      <w:r w:rsidRPr="00336D2E">
        <w:t>:</w:t>
      </w:r>
    </w:p>
    <w:p w:rsidR="00A52627" w:rsidRPr="00336D2E" w:rsidRDefault="00A52627" w:rsidP="00336D2E">
      <w:pPr>
        <w:spacing w:line="360" w:lineRule="auto"/>
        <w:ind w:left="360" w:hanging="360"/>
        <w:jc w:val="both"/>
      </w:pPr>
      <w:r w:rsidRPr="00336D2E">
        <w:tab/>
      </w:r>
      <w:r w:rsidRPr="00336D2E">
        <w:tab/>
        <w:t>1 – socialinės nuostatos, žmonių abejingumas savo ir kitų aplinkinių sveikatai</w:t>
      </w:r>
      <w:r>
        <w:t>.</w:t>
      </w:r>
    </w:p>
    <w:p w:rsidR="00A52627" w:rsidRPr="00336D2E" w:rsidRDefault="00A52627" w:rsidP="00336D2E">
      <w:pPr>
        <w:spacing w:line="360" w:lineRule="auto"/>
        <w:ind w:left="360" w:hanging="360"/>
        <w:jc w:val="both"/>
      </w:pPr>
      <w:r w:rsidRPr="00336D2E">
        <w:tab/>
      </w:r>
      <w:r w:rsidRPr="00336D2E">
        <w:tab/>
        <w:t>2 – tabako pramonės skiriamas didelis dėmesys, kad vaikai ir moterys pradėtų rūkyti; visuomenės neaktyvumas</w:t>
      </w:r>
      <w:r>
        <w:t>.</w:t>
      </w:r>
    </w:p>
    <w:p w:rsidR="00A52627" w:rsidRPr="00336D2E" w:rsidRDefault="00A52627" w:rsidP="00336D2E">
      <w:pPr>
        <w:spacing w:line="360" w:lineRule="auto"/>
        <w:ind w:left="360" w:hanging="360"/>
        <w:jc w:val="both"/>
      </w:pPr>
      <w:r w:rsidRPr="00336D2E">
        <w:tab/>
      </w:r>
      <w:r w:rsidRPr="00336D2E">
        <w:tab/>
        <w:t>3 – Tabako kontrolės įstatymas yra vienas geriausių ir tobuliausių; akcizų didinimas; reklamos uždraudimas; draudimas rūkyti maitinimosi įstaigose, viešose vietose</w:t>
      </w:r>
      <w:r>
        <w:t>.</w:t>
      </w:r>
    </w:p>
    <w:p w:rsidR="00A52627" w:rsidRPr="00336D2E" w:rsidRDefault="00A52627" w:rsidP="00336D2E">
      <w:pPr>
        <w:spacing w:line="360" w:lineRule="auto"/>
        <w:ind w:left="360" w:hanging="360"/>
        <w:jc w:val="both"/>
      </w:pPr>
      <w:r w:rsidRPr="00336D2E">
        <w:tab/>
      </w:r>
      <w:r w:rsidRPr="00336D2E">
        <w:tab/>
        <w:t>4 – farmacijos pramonė yra tik pelnas. Jų indėlis nėra matomas ir jaučiamas</w:t>
      </w:r>
      <w:r>
        <w:t>.</w:t>
      </w:r>
    </w:p>
    <w:p w:rsidR="00A52627" w:rsidRPr="00336D2E" w:rsidRDefault="00A52627" w:rsidP="00336D2E">
      <w:pPr>
        <w:spacing w:line="360" w:lineRule="auto"/>
        <w:ind w:left="360" w:hanging="360"/>
        <w:jc w:val="both"/>
      </w:pPr>
      <w:r w:rsidRPr="00336D2E">
        <w:tab/>
      </w:r>
      <w:r w:rsidRPr="00336D2E">
        <w:tab/>
        <w:t>5 – NVO indėlis labai didžiulis, parodo</w:t>
      </w:r>
      <w:r>
        <w:t>,</w:t>
      </w:r>
      <w:r w:rsidRPr="00336D2E">
        <w:t xml:space="preserve"> kas žalinga sveikatai ir visuomenei</w:t>
      </w:r>
      <w:r>
        <w:t>.</w:t>
      </w:r>
    </w:p>
    <w:p w:rsidR="00A52627" w:rsidRPr="00336D2E" w:rsidRDefault="00A52627" w:rsidP="00336D2E">
      <w:pPr>
        <w:spacing w:line="360" w:lineRule="auto"/>
        <w:ind w:left="360" w:hanging="360"/>
        <w:jc w:val="both"/>
      </w:pPr>
      <w:r w:rsidRPr="00336D2E">
        <w:lastRenderedPageBreak/>
        <w:tab/>
      </w:r>
      <w:r w:rsidRPr="00336D2E">
        <w:tab/>
        <w:t>6 – tarpžinybinis bendradarbiavimas; ES Komisijos dalyvavimas</w:t>
      </w:r>
      <w:r>
        <w:t>,</w:t>
      </w:r>
      <w:r w:rsidRPr="00336D2E">
        <w:t xml:space="preserve"> priimant sprendimus; pakelių su paveiksliukais pakeitimas vienos spalvos</w:t>
      </w:r>
      <w:r>
        <w:t>.</w:t>
      </w:r>
    </w:p>
    <w:p w:rsidR="00A52627" w:rsidRPr="00336D2E" w:rsidRDefault="00A52627" w:rsidP="00336D2E">
      <w:pPr>
        <w:spacing w:line="360" w:lineRule="auto"/>
        <w:ind w:left="360" w:hanging="360"/>
      </w:pPr>
      <w:r w:rsidRPr="00336D2E">
        <w:rPr>
          <w:b/>
        </w:rPr>
        <w:t>2–ojo respondento atsakymai</w:t>
      </w:r>
      <w:r w:rsidRPr="00336D2E">
        <w:t>:</w:t>
      </w:r>
    </w:p>
    <w:p w:rsidR="00A52627" w:rsidRPr="00336D2E" w:rsidRDefault="00A52627" w:rsidP="00336D2E">
      <w:pPr>
        <w:spacing w:line="360" w:lineRule="auto"/>
        <w:ind w:left="360" w:firstLine="936"/>
      </w:pPr>
      <w:r w:rsidRPr="00336D2E">
        <w:t>1 – nepaisymas draudimo rūkyti tam tikrose vietose</w:t>
      </w:r>
      <w:r>
        <w:t>.</w:t>
      </w:r>
    </w:p>
    <w:p w:rsidR="00A52627" w:rsidRPr="00336D2E" w:rsidRDefault="00A52627" w:rsidP="00336D2E">
      <w:pPr>
        <w:spacing w:line="360" w:lineRule="auto"/>
        <w:ind w:left="360" w:hanging="360"/>
        <w:jc w:val="both"/>
      </w:pPr>
      <w:r w:rsidRPr="00336D2E">
        <w:tab/>
      </w:r>
      <w:r w:rsidRPr="00336D2E">
        <w:tab/>
        <w:t>2 – emocinė moterų ir moksleivių būklė labiau pažeidžiama, jie greičiau pripranta prie cigarečių</w:t>
      </w:r>
      <w:r>
        <w:t>.</w:t>
      </w:r>
    </w:p>
    <w:p w:rsidR="00A52627" w:rsidRPr="00336D2E" w:rsidRDefault="00A52627" w:rsidP="00336D2E">
      <w:pPr>
        <w:spacing w:line="360" w:lineRule="auto"/>
        <w:ind w:left="360" w:hanging="360"/>
        <w:jc w:val="both"/>
      </w:pPr>
      <w:r w:rsidRPr="00336D2E">
        <w:tab/>
      </w:r>
      <w:r w:rsidRPr="00336D2E">
        <w:tab/>
        <w:t>3 – reklamos draudimas, tabako gaminių vartojimo ribojimas</w:t>
      </w:r>
      <w:r>
        <w:t>.</w:t>
      </w:r>
    </w:p>
    <w:p w:rsidR="00A52627" w:rsidRPr="00336D2E" w:rsidRDefault="00A52627" w:rsidP="00336D2E">
      <w:pPr>
        <w:spacing w:line="360" w:lineRule="auto"/>
        <w:ind w:left="360" w:hanging="360"/>
      </w:pPr>
      <w:r w:rsidRPr="00336D2E">
        <w:tab/>
      </w:r>
      <w:r w:rsidRPr="00336D2E">
        <w:tab/>
        <w:t>4 – neturiu nuomonės</w:t>
      </w:r>
      <w:r>
        <w:t>.</w:t>
      </w:r>
    </w:p>
    <w:p w:rsidR="00A52627" w:rsidRPr="00336D2E" w:rsidRDefault="00A52627" w:rsidP="00336D2E">
      <w:pPr>
        <w:spacing w:line="360" w:lineRule="auto"/>
        <w:ind w:left="360" w:hanging="360"/>
        <w:jc w:val="both"/>
      </w:pPr>
      <w:r>
        <w:tab/>
      </w:r>
      <w:r>
        <w:tab/>
        <w:t>5 – NVO indėlis nepakankamas.</w:t>
      </w:r>
    </w:p>
    <w:p w:rsidR="00A52627" w:rsidRPr="00336D2E" w:rsidRDefault="00A52627" w:rsidP="00336D2E">
      <w:pPr>
        <w:spacing w:line="360" w:lineRule="auto"/>
        <w:ind w:left="360" w:hanging="360"/>
        <w:jc w:val="both"/>
      </w:pPr>
      <w:r w:rsidRPr="00336D2E">
        <w:tab/>
      </w:r>
      <w:r w:rsidRPr="00336D2E">
        <w:tab/>
        <w:t>6 –  atlikti sistemingus ir kvalifikuotus empirinius tyrimus; parengti paauglių rūkymo bendrojo lavinimo mokyklose prevencijos strategijos gaires, kad jos lengvai modifikuotųsi konkrečiai bendrojo lavinimo mokyklai</w:t>
      </w:r>
      <w:r>
        <w:t>.</w:t>
      </w:r>
    </w:p>
    <w:p w:rsidR="00A52627" w:rsidRPr="00336D2E" w:rsidRDefault="00A52627" w:rsidP="00336D2E">
      <w:pPr>
        <w:spacing w:line="360" w:lineRule="auto"/>
        <w:ind w:left="360" w:hanging="360"/>
      </w:pPr>
      <w:r w:rsidRPr="00336D2E">
        <w:rPr>
          <w:b/>
        </w:rPr>
        <w:t>3–ojo respondento atsakymai</w:t>
      </w:r>
      <w:r w:rsidRPr="00336D2E">
        <w:t>:</w:t>
      </w:r>
    </w:p>
    <w:p w:rsidR="00A52627" w:rsidRPr="00336D2E" w:rsidRDefault="00A52627" w:rsidP="00336D2E">
      <w:pPr>
        <w:spacing w:line="360" w:lineRule="auto"/>
        <w:ind w:left="360" w:firstLine="936"/>
        <w:jc w:val="both"/>
      </w:pPr>
      <w:r w:rsidRPr="00336D2E">
        <w:t>1 – tabako pramonės lobistiniai interesai; laisvosios rinkos; skirtingos nuomonės tarp SAM ir ūkio ministerijos</w:t>
      </w:r>
      <w:r>
        <w:t>.</w:t>
      </w:r>
    </w:p>
    <w:p w:rsidR="00A52627" w:rsidRPr="00336D2E" w:rsidRDefault="00A52627" w:rsidP="00336D2E">
      <w:pPr>
        <w:spacing w:line="360" w:lineRule="auto"/>
        <w:ind w:left="360" w:hanging="360"/>
        <w:jc w:val="both"/>
      </w:pPr>
      <w:r w:rsidRPr="00336D2E">
        <w:tab/>
      </w:r>
      <w:r w:rsidRPr="00336D2E">
        <w:tab/>
        <w:t>2 – tabako pramonės marketiniai veiksniai labiau orientuoti į moteris ir vaikus; taip pat prisideda socialinė aplinka (jei tėvai rūko, tai ir vaikui bus sunku įteikti, jog tai blogai)</w:t>
      </w:r>
      <w:r>
        <w:t>.</w:t>
      </w:r>
    </w:p>
    <w:p w:rsidR="00A52627" w:rsidRPr="00336D2E" w:rsidRDefault="00A52627" w:rsidP="008735A4">
      <w:pPr>
        <w:spacing w:line="360" w:lineRule="auto"/>
        <w:ind w:left="360" w:hanging="360"/>
        <w:jc w:val="both"/>
      </w:pPr>
      <w:r w:rsidRPr="00336D2E">
        <w:tab/>
      </w:r>
      <w:r w:rsidRPr="00336D2E">
        <w:tab/>
        <w:t>3 – Tabako kontrolės įstatymas</w:t>
      </w:r>
      <w:r>
        <w:t xml:space="preserve"> –</w:t>
      </w:r>
      <w:r w:rsidRPr="00336D2E">
        <w:t xml:space="preserve"> vienas pažangiausių; reklamos uždraudimas; tabako gaminių licencijavimas; draudimas tabako atstovams remti renginius, skirtus nepilnamečiams</w:t>
      </w:r>
      <w:r>
        <w:t>.</w:t>
      </w:r>
    </w:p>
    <w:p w:rsidR="00A52627" w:rsidRPr="00336D2E" w:rsidRDefault="00A52627" w:rsidP="00336D2E">
      <w:pPr>
        <w:spacing w:line="360" w:lineRule="auto"/>
        <w:ind w:left="360" w:hanging="360"/>
        <w:jc w:val="both"/>
      </w:pPr>
      <w:r w:rsidRPr="00336D2E">
        <w:tab/>
      </w:r>
      <w:r w:rsidRPr="00336D2E">
        <w:tab/>
        <w:t xml:space="preserve">4 – šiek tiek prisideda firma </w:t>
      </w:r>
      <w:r>
        <w:t>„</w:t>
      </w:r>
      <w:r w:rsidRPr="00336D2E">
        <w:t>Nicorette</w:t>
      </w:r>
      <w:r>
        <w:t>“</w:t>
      </w:r>
      <w:r w:rsidRPr="00336D2E">
        <w:t>, tačiau realaus poveikio, įtakos, pastangų nėra</w:t>
      </w:r>
      <w:r>
        <w:t>.</w:t>
      </w:r>
    </w:p>
    <w:p w:rsidR="00A52627" w:rsidRPr="00336D2E" w:rsidRDefault="00A52627" w:rsidP="00336D2E">
      <w:pPr>
        <w:spacing w:line="360" w:lineRule="auto"/>
        <w:ind w:left="360" w:hanging="360"/>
        <w:jc w:val="both"/>
      </w:pPr>
      <w:r w:rsidRPr="00336D2E">
        <w:tab/>
      </w:r>
      <w:r w:rsidRPr="00336D2E">
        <w:tab/>
        <w:t>5 – NVO pakankamai didelis veiksnys; iš jų galima sulaukti daug pasiūlymų, priemonių</w:t>
      </w:r>
      <w:r>
        <w:t>.</w:t>
      </w:r>
    </w:p>
    <w:p w:rsidR="00A52627" w:rsidRPr="00336D2E" w:rsidRDefault="00A52627" w:rsidP="00336D2E">
      <w:pPr>
        <w:spacing w:line="360" w:lineRule="auto"/>
        <w:ind w:left="360" w:hanging="360"/>
        <w:jc w:val="both"/>
      </w:pPr>
      <w:r w:rsidRPr="00336D2E">
        <w:tab/>
      </w:r>
      <w:r w:rsidRPr="00336D2E">
        <w:tab/>
        <w:t>6 – uždrausti tabako gaminių pardavimą tiesioginiu būdu; atsakomybė už kontrabandą: ir kas perka, ir kas parduoda</w:t>
      </w:r>
      <w:r>
        <w:t>.</w:t>
      </w:r>
    </w:p>
    <w:p w:rsidR="00A52627" w:rsidRPr="00336D2E" w:rsidRDefault="00A52627" w:rsidP="00336D2E">
      <w:pPr>
        <w:spacing w:line="360" w:lineRule="auto"/>
        <w:ind w:left="360" w:hanging="360"/>
      </w:pPr>
      <w:r w:rsidRPr="00336D2E">
        <w:rPr>
          <w:b/>
        </w:rPr>
        <w:t>4–ojo respondento atsakymai</w:t>
      </w:r>
      <w:r w:rsidRPr="00336D2E">
        <w:t>:</w:t>
      </w:r>
    </w:p>
    <w:p w:rsidR="00A52627" w:rsidRPr="00336D2E" w:rsidRDefault="00A52627" w:rsidP="00336D2E">
      <w:pPr>
        <w:spacing w:line="360" w:lineRule="auto"/>
        <w:ind w:left="360" w:firstLine="936"/>
        <w:jc w:val="both"/>
      </w:pPr>
      <w:r w:rsidRPr="00336D2E">
        <w:t>1 – tabako pramonės įtakingumas; mažų lėšų skyrimas prevencijai; dauguma skatinančių rūkyti</w:t>
      </w:r>
      <w:r>
        <w:t>.</w:t>
      </w:r>
    </w:p>
    <w:p w:rsidR="00A52627" w:rsidRPr="00336D2E" w:rsidRDefault="00A52627" w:rsidP="00336D2E">
      <w:pPr>
        <w:spacing w:line="360" w:lineRule="auto"/>
        <w:ind w:left="360" w:hanging="360"/>
        <w:jc w:val="both"/>
      </w:pPr>
      <w:r w:rsidRPr="00336D2E">
        <w:tab/>
      </w:r>
      <w:r w:rsidRPr="00336D2E">
        <w:tab/>
        <w:t>2 – socialinės priežastys; tabako pramonės pastangos; moterys ir vaikai greičiau pripranta</w:t>
      </w:r>
      <w:r>
        <w:t>.</w:t>
      </w:r>
    </w:p>
    <w:p w:rsidR="00A52627" w:rsidRPr="00336D2E" w:rsidRDefault="00A52627" w:rsidP="00336D2E">
      <w:pPr>
        <w:spacing w:line="360" w:lineRule="auto"/>
        <w:ind w:left="360" w:hanging="360"/>
        <w:jc w:val="both"/>
      </w:pPr>
      <w:r w:rsidRPr="00336D2E">
        <w:tab/>
      </w:r>
      <w:r w:rsidRPr="00336D2E">
        <w:tab/>
        <w:t>3 – Tabako kontrolės įstatymas; akcizų didinimas; reklamos draudimas; draudimas pardavinėti tabaką nepilnamečiams</w:t>
      </w:r>
      <w:r>
        <w:t>.</w:t>
      </w:r>
    </w:p>
    <w:p w:rsidR="00A52627" w:rsidRPr="00336D2E" w:rsidRDefault="00A52627" w:rsidP="00336D2E">
      <w:pPr>
        <w:spacing w:line="360" w:lineRule="auto"/>
        <w:ind w:left="360" w:hanging="360"/>
        <w:jc w:val="both"/>
      </w:pPr>
      <w:r w:rsidRPr="00336D2E">
        <w:tab/>
      </w:r>
      <w:r w:rsidRPr="00336D2E">
        <w:tab/>
        <w:t>4 – farmacijos įstaigos neefektyvios ir neperspektyvios</w:t>
      </w:r>
      <w:r>
        <w:t>.</w:t>
      </w:r>
    </w:p>
    <w:p w:rsidR="00A52627" w:rsidRPr="00336D2E" w:rsidRDefault="00A52627" w:rsidP="00336D2E">
      <w:pPr>
        <w:spacing w:line="360" w:lineRule="auto"/>
        <w:ind w:left="360" w:hanging="360"/>
        <w:jc w:val="both"/>
      </w:pPr>
      <w:r w:rsidRPr="00336D2E">
        <w:tab/>
      </w:r>
      <w:r w:rsidRPr="00336D2E">
        <w:tab/>
        <w:t>5 – NVO indėlis priklauso nuo rėmimo, tad jų indėlis nėra efektyvus ir veiksmingas</w:t>
      </w:r>
      <w:r>
        <w:t>.</w:t>
      </w:r>
    </w:p>
    <w:p w:rsidR="00A52627" w:rsidRPr="00336D2E" w:rsidRDefault="00A52627" w:rsidP="003B7E0F">
      <w:pPr>
        <w:spacing w:line="360" w:lineRule="auto"/>
        <w:ind w:left="360" w:hanging="360"/>
        <w:jc w:val="both"/>
      </w:pPr>
      <w:r w:rsidRPr="00336D2E">
        <w:tab/>
      </w:r>
      <w:r w:rsidRPr="00336D2E">
        <w:tab/>
        <w:t>6 – sutvarkyti įstatymus pagal PSO; apriboti rūkymo vietas</w:t>
      </w:r>
      <w:r>
        <w:t>.</w:t>
      </w:r>
    </w:p>
    <w:p w:rsidR="00A52627" w:rsidRPr="00336D2E" w:rsidRDefault="00A52627" w:rsidP="00336D2E">
      <w:pPr>
        <w:spacing w:line="360" w:lineRule="auto"/>
        <w:ind w:left="360" w:hanging="360"/>
      </w:pPr>
      <w:r w:rsidRPr="00336D2E">
        <w:rPr>
          <w:b/>
        </w:rPr>
        <w:lastRenderedPageBreak/>
        <w:t>5–ojo respondento atsakymai</w:t>
      </w:r>
      <w:r w:rsidRPr="00336D2E">
        <w:t>:</w:t>
      </w:r>
    </w:p>
    <w:p w:rsidR="00A52627" w:rsidRPr="00336D2E" w:rsidRDefault="00A52627" w:rsidP="00336D2E">
      <w:pPr>
        <w:spacing w:line="360" w:lineRule="auto"/>
        <w:ind w:left="360" w:firstLine="936"/>
        <w:jc w:val="both"/>
      </w:pPr>
      <w:r w:rsidRPr="00336D2E">
        <w:t>1 – tabako kampanijų lobistai; suinteresuotų politikų ir nesąžiningos žiniasklaidos veikla</w:t>
      </w:r>
      <w:r>
        <w:t>.</w:t>
      </w:r>
    </w:p>
    <w:p w:rsidR="00A52627" w:rsidRPr="00336D2E" w:rsidRDefault="00A52627" w:rsidP="008735A4">
      <w:pPr>
        <w:spacing w:line="360" w:lineRule="auto"/>
        <w:ind w:left="360" w:hanging="360"/>
      </w:pPr>
      <w:r w:rsidRPr="00336D2E">
        <w:tab/>
      </w:r>
      <w:r w:rsidRPr="00336D2E">
        <w:tab/>
        <w:t>2 – moterys ir vaikai</w:t>
      </w:r>
      <w:r>
        <w:t xml:space="preserve"> –</w:t>
      </w:r>
      <w:r w:rsidRPr="00336D2E">
        <w:t xml:space="preserve"> labiausiai pažeidžiamos grupės</w:t>
      </w:r>
      <w:r>
        <w:t>.</w:t>
      </w:r>
    </w:p>
    <w:p w:rsidR="00A52627" w:rsidRPr="00336D2E" w:rsidRDefault="00A52627" w:rsidP="00336D2E">
      <w:pPr>
        <w:spacing w:line="360" w:lineRule="auto"/>
        <w:ind w:left="360" w:hanging="360"/>
        <w:jc w:val="both"/>
      </w:pPr>
      <w:r w:rsidRPr="00336D2E">
        <w:tab/>
      </w:r>
      <w:r w:rsidRPr="00336D2E">
        <w:tab/>
        <w:t>3 – akcizų didinimas; reklamos draudimas; draudimai rūkyti viešose vietose; įspėjantys užrašai ant cigarečių pakelių</w:t>
      </w:r>
      <w:r>
        <w:t>.</w:t>
      </w:r>
    </w:p>
    <w:p w:rsidR="00A52627" w:rsidRPr="00336D2E" w:rsidRDefault="00A52627" w:rsidP="00336D2E">
      <w:pPr>
        <w:spacing w:line="360" w:lineRule="auto"/>
        <w:ind w:left="360" w:hanging="360"/>
      </w:pPr>
      <w:r w:rsidRPr="00336D2E">
        <w:tab/>
      </w:r>
      <w:r w:rsidRPr="00336D2E">
        <w:tab/>
        <w:t xml:space="preserve">4 – prisidėjo firma </w:t>
      </w:r>
      <w:r>
        <w:t>„</w:t>
      </w:r>
      <w:r w:rsidRPr="00336D2E">
        <w:t>Nicorette</w:t>
      </w:r>
      <w:r>
        <w:t>“.</w:t>
      </w:r>
    </w:p>
    <w:p w:rsidR="00A52627" w:rsidRPr="00336D2E" w:rsidRDefault="00A52627" w:rsidP="00336D2E">
      <w:pPr>
        <w:spacing w:line="360" w:lineRule="auto"/>
        <w:ind w:left="360" w:hanging="360"/>
        <w:jc w:val="both"/>
      </w:pPr>
      <w:r w:rsidRPr="00336D2E">
        <w:tab/>
      </w:r>
      <w:r w:rsidRPr="00336D2E">
        <w:tab/>
        <w:t>5 – NVO indėli didžiulis</w:t>
      </w:r>
      <w:r>
        <w:t>.</w:t>
      </w:r>
    </w:p>
    <w:p w:rsidR="00A52627" w:rsidRPr="00336D2E" w:rsidRDefault="00A52627" w:rsidP="00336D2E">
      <w:pPr>
        <w:spacing w:line="360" w:lineRule="auto"/>
        <w:ind w:left="360" w:hanging="360"/>
        <w:jc w:val="both"/>
      </w:pPr>
      <w:r w:rsidRPr="00336D2E">
        <w:tab/>
      </w:r>
      <w:r w:rsidRPr="00336D2E">
        <w:tab/>
        <w:t>6 – toliau didinti tabako kainas; drausti bet kokią reklamą; griežtinti įstatyminę tabako</w:t>
      </w:r>
      <w:r>
        <w:t>.</w:t>
      </w:r>
      <w:r w:rsidRPr="00336D2E">
        <w:t xml:space="preserve"> kontrolės bazę; užkardyti tabako kontrabandą; sudaryti geresnes sąlygas gydymui nuo tabako; didinti moksleivių ir jaunimo ugdymą</w:t>
      </w:r>
      <w:r>
        <w:t>.</w:t>
      </w:r>
    </w:p>
    <w:p w:rsidR="00A52627" w:rsidRPr="00336D2E" w:rsidRDefault="00A52627" w:rsidP="00336D2E">
      <w:pPr>
        <w:spacing w:line="360" w:lineRule="auto"/>
        <w:ind w:left="360" w:hanging="360"/>
      </w:pPr>
      <w:r w:rsidRPr="00336D2E">
        <w:rPr>
          <w:b/>
        </w:rPr>
        <w:t>6–ojo respondento atsakymai</w:t>
      </w:r>
      <w:r w:rsidRPr="00336D2E">
        <w:t>:</w:t>
      </w:r>
    </w:p>
    <w:p w:rsidR="00A52627" w:rsidRPr="00336D2E" w:rsidRDefault="00A52627" w:rsidP="00336D2E">
      <w:pPr>
        <w:spacing w:line="360" w:lineRule="auto"/>
        <w:ind w:left="360" w:firstLine="936"/>
      </w:pPr>
      <w:r w:rsidRPr="00336D2E">
        <w:t>1 – neefektyvių ir netinkamų prevencinių priemonių pasirinkimas</w:t>
      </w:r>
      <w:r>
        <w:t>.</w:t>
      </w:r>
    </w:p>
    <w:p w:rsidR="00A52627" w:rsidRPr="00336D2E" w:rsidRDefault="00A52627" w:rsidP="00336D2E">
      <w:pPr>
        <w:spacing w:line="360" w:lineRule="auto"/>
        <w:ind w:left="360" w:hanging="360"/>
        <w:jc w:val="both"/>
      </w:pPr>
      <w:r w:rsidRPr="00336D2E">
        <w:tab/>
      </w:r>
      <w:r w:rsidRPr="00336D2E">
        <w:tab/>
        <w:t>2 – visuomenės palankumas rūkymui; vaikai rūko ženkliai dažniau, jei rūko jų tėvai</w:t>
      </w:r>
      <w:r>
        <w:t>.</w:t>
      </w:r>
    </w:p>
    <w:p w:rsidR="00A52627" w:rsidRPr="00336D2E" w:rsidRDefault="00A52627" w:rsidP="00336D2E">
      <w:pPr>
        <w:spacing w:line="360" w:lineRule="auto"/>
        <w:ind w:left="360" w:hanging="360"/>
        <w:jc w:val="both"/>
      </w:pPr>
      <w:r w:rsidRPr="00336D2E">
        <w:tab/>
      </w:r>
      <w:r w:rsidRPr="00336D2E">
        <w:tab/>
        <w:t>3 – Tabako pagrindų kontrolės konvencija; reklamos uždraudimas; draudimas rūkyti viešose maitinimo įstaigose; tabako kainų kėlimas; draudimas pardavinėti po vieną cigaretę</w:t>
      </w:r>
      <w:r>
        <w:t>.</w:t>
      </w:r>
    </w:p>
    <w:p w:rsidR="00A52627" w:rsidRPr="00336D2E" w:rsidRDefault="00A52627" w:rsidP="00336D2E">
      <w:pPr>
        <w:spacing w:line="360" w:lineRule="auto"/>
        <w:ind w:left="360" w:hanging="360"/>
        <w:jc w:val="both"/>
      </w:pPr>
      <w:r w:rsidRPr="00336D2E">
        <w:tab/>
      </w:r>
      <w:r w:rsidRPr="00336D2E">
        <w:tab/>
        <w:t>4 – farmacijų indėlio beveik nėra; nerodo didelės iniciatyvos</w:t>
      </w:r>
      <w:r>
        <w:t>,</w:t>
      </w:r>
      <w:r w:rsidRPr="00336D2E">
        <w:t xml:space="preserve"> remiant sveikatos programą. Remia tik neveiksmingas prevencijos akcijas, tai daro</w:t>
      </w:r>
      <w:r>
        <w:t>,</w:t>
      </w:r>
      <w:r w:rsidRPr="00336D2E">
        <w:t xml:space="preserve"> tik norėdami pasireklamuoti</w:t>
      </w:r>
      <w:r>
        <w:t>.</w:t>
      </w:r>
    </w:p>
    <w:p w:rsidR="00A52627" w:rsidRPr="00336D2E" w:rsidRDefault="00A52627" w:rsidP="00336D2E">
      <w:pPr>
        <w:spacing w:line="360" w:lineRule="auto"/>
        <w:ind w:left="360" w:hanging="360"/>
        <w:jc w:val="both"/>
      </w:pPr>
      <w:r w:rsidRPr="00336D2E">
        <w:tab/>
      </w:r>
      <w:r w:rsidRPr="00336D2E">
        <w:tab/>
        <w:t>5 – NVO indėlis būtų didesnis, jei visuomenė būtų aktyvesnė</w:t>
      </w:r>
      <w:r>
        <w:t>.</w:t>
      </w:r>
    </w:p>
    <w:p w:rsidR="00A52627" w:rsidRPr="00336D2E" w:rsidRDefault="00A52627" w:rsidP="00336D2E">
      <w:pPr>
        <w:spacing w:line="360" w:lineRule="auto"/>
        <w:ind w:left="360" w:hanging="360"/>
        <w:jc w:val="both"/>
      </w:pPr>
      <w:r w:rsidRPr="00336D2E">
        <w:tab/>
      </w:r>
      <w:r w:rsidRPr="00336D2E">
        <w:tab/>
        <w:t>6 – griežtinti Tabako kontrolės įstatymą; apskritai</w:t>
      </w:r>
      <w:r>
        <w:t>,</w:t>
      </w:r>
      <w:r w:rsidRPr="00336D2E">
        <w:t xml:space="preserve"> uždrausti rūkyti viešose vietose; didinti amžių</w:t>
      </w:r>
      <w:r>
        <w:t>,</w:t>
      </w:r>
      <w:r w:rsidRPr="00336D2E">
        <w:t xml:space="preserve"> </w:t>
      </w:r>
      <w:r>
        <w:t>nuo kurio</w:t>
      </w:r>
      <w:r w:rsidRPr="00336D2E">
        <w:t xml:space="preserve"> būtų galima pradėti rūkyti ir įsigyti cigarečių; dar labiau didinti kontrolę su nelegalia prekyba; mokyklose turi būti propaguojama sveika gyvensena</w:t>
      </w:r>
      <w:r>
        <w:t>.</w:t>
      </w:r>
    </w:p>
    <w:p w:rsidR="00A52627" w:rsidRPr="00336D2E" w:rsidRDefault="00A52627" w:rsidP="00336D2E">
      <w:pPr>
        <w:spacing w:line="360" w:lineRule="auto"/>
        <w:ind w:left="360" w:hanging="360"/>
      </w:pPr>
      <w:r w:rsidRPr="00336D2E">
        <w:rPr>
          <w:b/>
        </w:rPr>
        <w:t>7–ojo respondento atsakymai</w:t>
      </w:r>
      <w:r w:rsidRPr="00336D2E">
        <w:t>:</w:t>
      </w:r>
    </w:p>
    <w:p w:rsidR="00A52627" w:rsidRPr="00336D2E" w:rsidRDefault="00A52627" w:rsidP="00336D2E">
      <w:pPr>
        <w:spacing w:line="360" w:lineRule="auto"/>
        <w:ind w:left="360" w:firstLine="936"/>
        <w:jc w:val="both"/>
      </w:pPr>
      <w:r w:rsidRPr="00336D2E">
        <w:t>1 – netinkami politikų sprendimai; visuomenės abejingumas; tabako pramonės įtaka</w:t>
      </w:r>
      <w:r>
        <w:t>.</w:t>
      </w:r>
    </w:p>
    <w:p w:rsidR="00A52627" w:rsidRPr="00336D2E" w:rsidRDefault="00A52627" w:rsidP="00336D2E">
      <w:pPr>
        <w:spacing w:line="360" w:lineRule="auto"/>
        <w:ind w:left="360" w:hanging="360"/>
        <w:jc w:val="both"/>
      </w:pPr>
      <w:r w:rsidRPr="00336D2E">
        <w:tab/>
      </w:r>
      <w:r w:rsidRPr="00336D2E">
        <w:tab/>
        <w:t>2 – tabako pramonės pastangos, kad vaikai ir moterys pradėtų rūkyti; visuomenės abejingumas; tėvų įtaka vaikams (jei motina rūko, dažniau rūkys ir vaikai)</w:t>
      </w:r>
      <w:r>
        <w:t>.</w:t>
      </w:r>
    </w:p>
    <w:p w:rsidR="00A52627" w:rsidRPr="00336D2E" w:rsidRDefault="00A52627" w:rsidP="00336D2E">
      <w:pPr>
        <w:spacing w:line="360" w:lineRule="auto"/>
        <w:ind w:left="360" w:hanging="360"/>
        <w:jc w:val="both"/>
      </w:pPr>
      <w:r w:rsidRPr="00336D2E">
        <w:tab/>
      </w:r>
      <w:r w:rsidRPr="00336D2E">
        <w:tab/>
        <w:t>3 – Tabako kontrolės įstatymas; Tabako pagrindų kontrolės konvencijos ratifikavimas; akcizų didinimas; reklamos draudimas; draudimas pardavinėti po vieną cigaretę; įspėjamieji užrašai apie žalą sveikatai ant pakelių; draudimas rūkyti viešose maitinimo įstaigose</w:t>
      </w:r>
      <w:r>
        <w:t>.</w:t>
      </w:r>
      <w:r w:rsidRPr="00336D2E">
        <w:t xml:space="preserve"> </w:t>
      </w:r>
    </w:p>
    <w:p w:rsidR="00A52627" w:rsidRPr="00336D2E" w:rsidRDefault="00A52627" w:rsidP="00336D2E">
      <w:pPr>
        <w:spacing w:line="360" w:lineRule="auto"/>
        <w:ind w:left="360" w:hanging="360"/>
        <w:jc w:val="both"/>
      </w:pPr>
      <w:r w:rsidRPr="00336D2E">
        <w:tab/>
      </w:r>
      <w:r w:rsidRPr="00336D2E">
        <w:tab/>
        <w:t>4 – kažkokia dalimi prisidėjo: jos parengusios mokomosios literatūros, remia mokymąsi, seminarus, remia konferencijas, moko</w:t>
      </w:r>
      <w:r>
        <w:t>,</w:t>
      </w:r>
      <w:r w:rsidRPr="00336D2E">
        <w:t xml:space="preserve"> kaip padėti žmogui mesti rūkyti. Farmacijos įstaigoms tai naudinga, kadangi metantys rūkyti perka jų gaminius</w:t>
      </w:r>
      <w:r>
        <w:t>.</w:t>
      </w:r>
    </w:p>
    <w:p w:rsidR="00A52627" w:rsidRPr="00336D2E" w:rsidRDefault="00A52627" w:rsidP="00336D2E">
      <w:pPr>
        <w:spacing w:line="360" w:lineRule="auto"/>
        <w:ind w:left="360" w:firstLine="936"/>
        <w:jc w:val="both"/>
      </w:pPr>
      <w:r w:rsidRPr="00336D2E">
        <w:t xml:space="preserve">5 – NVO </w:t>
      </w:r>
      <w:r w:rsidRPr="00336D2E">
        <w:rPr>
          <w:rStyle w:val="FontStyle12"/>
          <w:sz w:val="24"/>
          <w:szCs w:val="24"/>
        </w:rPr>
        <w:t>aktyviai dalyvauja priimant sprendimus,</w:t>
      </w:r>
      <w:r w:rsidRPr="00336D2E">
        <w:rPr>
          <w:rStyle w:val="Hipersaitas"/>
          <w:u w:val="none"/>
        </w:rPr>
        <w:t xml:space="preserve"> </w:t>
      </w:r>
      <w:r w:rsidRPr="00336D2E">
        <w:rPr>
          <w:rStyle w:val="Hipersaitas"/>
          <w:color w:val="000000"/>
          <w:u w:val="none"/>
        </w:rPr>
        <w:t xml:space="preserve">kurie </w:t>
      </w:r>
      <w:r w:rsidRPr="00336D2E">
        <w:rPr>
          <w:rStyle w:val="FontStyle12"/>
          <w:color w:val="000000"/>
          <w:sz w:val="24"/>
          <w:szCs w:val="24"/>
        </w:rPr>
        <w:t>susiję su tabaku ar alkoholiu, nes,</w:t>
      </w:r>
      <w:r w:rsidRPr="00336D2E">
        <w:rPr>
          <w:rStyle w:val="FontStyle12"/>
          <w:sz w:val="24"/>
          <w:szCs w:val="24"/>
        </w:rPr>
        <w:t xml:space="preserve"> jeigu jų nebūtų, tai sprendimai būtų priimami vangiai, arba iš vis nepriimami</w:t>
      </w:r>
      <w:r>
        <w:rPr>
          <w:rStyle w:val="FontStyle12"/>
          <w:sz w:val="24"/>
          <w:szCs w:val="24"/>
        </w:rPr>
        <w:t>.</w:t>
      </w:r>
    </w:p>
    <w:p w:rsidR="00A52627" w:rsidRDefault="00A52627" w:rsidP="00784082">
      <w:pPr>
        <w:spacing w:line="360" w:lineRule="auto"/>
        <w:ind w:left="360" w:hanging="360"/>
        <w:jc w:val="both"/>
      </w:pPr>
      <w:r w:rsidRPr="00336D2E">
        <w:lastRenderedPageBreak/>
        <w:tab/>
      </w:r>
      <w:r w:rsidRPr="00336D2E">
        <w:tab/>
        <w:t>6 – reikia didinti akcizą; suvaldyti nepilnamečiams pardavimus; teikti pagalbą metantiems rūkyti; teikti sveikos gyvensenos ugdymą ankstyvame amžiuje</w:t>
      </w:r>
      <w:r>
        <w:t>.</w:t>
      </w:r>
    </w:p>
    <w:p w:rsidR="00A52627" w:rsidRDefault="00A52627" w:rsidP="00784082">
      <w:pPr>
        <w:spacing w:line="360" w:lineRule="auto"/>
        <w:rPr>
          <w:b/>
        </w:rPr>
      </w:pPr>
      <w:r>
        <w:rPr>
          <w:b/>
        </w:rPr>
        <w:t>Tyrimo rezultatų analizė</w:t>
      </w:r>
    </w:p>
    <w:p w:rsidR="00A52627" w:rsidRDefault="00A52627" w:rsidP="00784082">
      <w:pPr>
        <w:spacing w:line="360" w:lineRule="auto"/>
        <w:jc w:val="center"/>
        <w:rPr>
          <w:b/>
          <w:i/>
        </w:rPr>
      </w:pPr>
      <w:r w:rsidRPr="007A3FE6">
        <w:rPr>
          <w:b/>
          <w:i/>
        </w:rPr>
        <w:t>Didžiausi sunkumai, su kuriais tenka susidurti</w:t>
      </w:r>
      <w:r>
        <w:rPr>
          <w:b/>
          <w:i/>
        </w:rPr>
        <w:t>,</w:t>
      </w:r>
      <w:r w:rsidRPr="007A3FE6">
        <w:rPr>
          <w:b/>
          <w:i/>
        </w:rPr>
        <w:t xml:space="preserve"> pradedant ir įgyvendint tabako va</w:t>
      </w:r>
      <w:r>
        <w:rPr>
          <w:b/>
          <w:i/>
        </w:rPr>
        <w:t>rtojimo ir mažinimo prevenciją</w:t>
      </w:r>
    </w:p>
    <w:p w:rsidR="00A52627" w:rsidRPr="00081E61" w:rsidRDefault="00A52627" w:rsidP="00784082">
      <w:pPr>
        <w:spacing w:line="360" w:lineRule="auto"/>
        <w:jc w:val="both"/>
        <w:rPr>
          <w:b/>
        </w:rPr>
      </w:pPr>
      <w:r w:rsidRPr="00081E61">
        <w:t xml:space="preserve">           </w:t>
      </w:r>
      <w:r w:rsidRPr="00081E61">
        <w:rPr>
          <w:b/>
        </w:rPr>
        <w:t>Su kokiais didžiausiais sunkumais teko susidurti</w:t>
      </w:r>
      <w:r>
        <w:rPr>
          <w:b/>
        </w:rPr>
        <w:t>,</w:t>
      </w:r>
      <w:r w:rsidRPr="00081E61">
        <w:rPr>
          <w:b/>
        </w:rPr>
        <w:t xml:space="preserve"> pradedant ir jau įgyvendinant tabako vartojimo ir mažinimo prevenciją? </w:t>
      </w:r>
    </w:p>
    <w:p w:rsidR="00A52627" w:rsidRPr="00081E61" w:rsidRDefault="00A52627" w:rsidP="00784082">
      <w:pPr>
        <w:spacing w:line="360" w:lineRule="auto"/>
        <w:jc w:val="both"/>
      </w:pPr>
      <w:r w:rsidRPr="00081E61">
        <w:t xml:space="preserve">           Respondentai konstatavo, jog sunkumų yra labai daug ir įvairių, tačiau</w:t>
      </w:r>
      <w:r w:rsidRPr="00081E61">
        <w:rPr>
          <w:b/>
        </w:rPr>
        <w:t xml:space="preserve"> </w:t>
      </w:r>
      <w:r w:rsidRPr="00081E61">
        <w:t>jų pasisakymuose atsispindi keletas pačių svarbiausių, su kuriais tenka susidurti</w:t>
      </w:r>
      <w:r>
        <w:t>,</w:t>
      </w:r>
      <w:r w:rsidRPr="00081E61">
        <w:t xml:space="preserve"> įgyvendinant tabako vartojimo ir mažinimo prevenciją.</w:t>
      </w:r>
    </w:p>
    <w:p w:rsidR="00A52627" w:rsidRPr="00081E61" w:rsidRDefault="00A52627" w:rsidP="00784082">
      <w:pPr>
        <w:spacing w:line="360" w:lineRule="auto"/>
        <w:jc w:val="both"/>
      </w:pPr>
      <w:r>
        <w:t xml:space="preserve">           60 %</w:t>
      </w:r>
      <w:r w:rsidRPr="00081E61">
        <w:t xml:space="preserve"> respondentų konstatavo, jog tabako pramonė yra labai įtakinga ir jos investicijos didžiulės, kad žmonės rūkytų. Teigtina, jei nebūtų pramonės – nebūtų ir problemos, susijusios su tabako vartojimo mažinimo prevencija. Valstybinės tabako ir alkoholio kontrolės tarnybos direktoriaus pavaduotoja G.</w:t>
      </w:r>
      <w:r>
        <w:t xml:space="preserve"> </w:t>
      </w:r>
      <w:r w:rsidRPr="00081E61">
        <w:t>Belian teigia: „Pas mus yra tik viena tabako gamykla „Philips Morris“, t.y. stambi įmonė, kuri visada save pristato, kaip didžiausia mokesčių mokėtoja, taip pat</w:t>
      </w:r>
      <w:r>
        <w:t xml:space="preserve"> –</w:t>
      </w:r>
      <w:r w:rsidRPr="00081E61">
        <w:t xml:space="preserve"> nemažai yra įmonių, kurios užsiima mažmenine prekyba ir didmenine prekyba, kur prekiauja ne Lietuvoje pagamintais gaminiais. Taigi, priimant kažkokius sprendimus</w:t>
      </w:r>
      <w:r>
        <w:t>,</w:t>
      </w:r>
      <w:r w:rsidRPr="00081E61">
        <w:t xml:space="preserve"> tenka susidurti ir su pramonės atstovais, aišku</w:t>
      </w:r>
      <w:r>
        <w:t>,</w:t>
      </w:r>
      <w:r w:rsidRPr="00081E61">
        <w:t xml:space="preserve"> jų požiūris skiriasi, tačiau yra vienas iš įrankių, tai tabako pagrindų konvencija, kurią ratifikavo Lietuva.“ Tabako pagrindų konvencijoje yra aiškiai konstatuota, jog valstybė turi imtis visų įmanomų priemonių ir atsiriboti nuo tabako pramonės atstovų ir neleisti jiems dalyvauti</w:t>
      </w:r>
      <w:r>
        <w:t>,</w:t>
      </w:r>
      <w:r w:rsidRPr="00081E61">
        <w:t xml:space="preserve"> priimant sprendimus, kurie yra susiję su tabako kontrole, tačiau Lietuvoje taip nėra.</w:t>
      </w:r>
    </w:p>
    <w:p w:rsidR="00A52627" w:rsidRPr="00081E61" w:rsidRDefault="00A52627" w:rsidP="00784082">
      <w:pPr>
        <w:spacing w:line="360" w:lineRule="auto"/>
        <w:jc w:val="both"/>
      </w:pPr>
      <w:r w:rsidRPr="00081E61">
        <w:t xml:space="preserve">    </w:t>
      </w:r>
      <w:r>
        <w:t xml:space="preserve">       Vienu</w:t>
      </w:r>
      <w:r w:rsidRPr="00081E61">
        <w:t xml:space="preserve"> iš sunkumų, respondentai išskyrė tai, jog nuomonės tarp LR sveikatos apsaugos ministerijos ir LR ūkio ministerijos skirtingos. Pasak G.</w:t>
      </w:r>
      <w:r>
        <w:t xml:space="preserve"> </w:t>
      </w:r>
      <w:r w:rsidRPr="00081E61">
        <w:t>Belian, „Tabako kontrolė priklauso SAM, tačiau LR ūkio ministerija yra savotiškas verslo advokatas, ir tarp dviejų ministerijų atsiranda skirtingos nuomonės.“ Respondentų manymu, problema iškyla, kadangi nėra tikslumo, kas atsakingas ir kas koordinuoja bei vykdo prevenciją.</w:t>
      </w:r>
    </w:p>
    <w:p w:rsidR="00A52627" w:rsidRPr="00081E61" w:rsidRDefault="00A52627" w:rsidP="00784082">
      <w:pPr>
        <w:spacing w:line="360" w:lineRule="auto"/>
        <w:jc w:val="both"/>
        <w:rPr>
          <w:rStyle w:val="FontStyle12"/>
          <w:sz w:val="24"/>
          <w:szCs w:val="24"/>
        </w:rPr>
      </w:pPr>
      <w:r>
        <w:t xml:space="preserve">           60 % </w:t>
      </w:r>
      <w:r w:rsidRPr="00081E61">
        <w:t xml:space="preserve">respondentų paminėjo, jog netinkami politikų sprendimai yra didžiulė problema, vykdant tabako vartojimo mažinimo prevenciją, nes politikoje yra suinteresuotų, kad žmonės rūkytų. Nacionalinės tabako ir alkoholio kontrolės koalicijos (NTAKK) prezidento A. Verygos nuomone,  </w:t>
      </w:r>
      <w:r w:rsidRPr="00081E61">
        <w:rPr>
          <w:rStyle w:val="FontStyle12"/>
          <w:sz w:val="24"/>
          <w:szCs w:val="24"/>
        </w:rPr>
        <w:t>sveikatos politika yra paskutinėje vietoje;  pirmoje – verslas, antroje –  darbuotojai bei darbo vietos.</w:t>
      </w:r>
      <w:r w:rsidRPr="008735A4">
        <w:rPr>
          <w:rStyle w:val="FontStyle12"/>
          <w:sz w:val="24"/>
          <w:szCs w:val="24"/>
        </w:rPr>
        <w:t xml:space="preserve"> </w:t>
      </w:r>
      <w:r w:rsidRPr="00081E61">
        <w:rPr>
          <w:rStyle w:val="FontStyle12"/>
          <w:sz w:val="24"/>
          <w:szCs w:val="24"/>
        </w:rPr>
        <w:t xml:space="preserve">A. Veryga </w:t>
      </w:r>
      <w:r>
        <w:rPr>
          <w:rStyle w:val="FontStyle12"/>
          <w:sz w:val="24"/>
          <w:szCs w:val="24"/>
        </w:rPr>
        <w:t>teigia:</w:t>
      </w:r>
      <w:r w:rsidRPr="00081E61">
        <w:rPr>
          <w:rStyle w:val="FontStyle12"/>
          <w:sz w:val="24"/>
          <w:szCs w:val="24"/>
        </w:rPr>
        <w:t xml:space="preserve"> „Politikoje sveikata visai neaktuali tema. Priimant sprendimus, pirmiausia žiūrima, ar bus gerai verslui, ar atsiras daugiau darbo vietų, o kas iš to išeis sveikatos prizmėje, niekas neįvertina iš tikrųjų.“</w:t>
      </w:r>
    </w:p>
    <w:p w:rsidR="00A52627" w:rsidRPr="00081E61" w:rsidRDefault="00A52627" w:rsidP="00784082">
      <w:pPr>
        <w:spacing w:line="360" w:lineRule="auto"/>
        <w:jc w:val="both"/>
      </w:pPr>
      <w:r w:rsidRPr="00081E61">
        <w:t xml:space="preserve">           Kauno rajono savivaldybės gydytojas R</w:t>
      </w:r>
      <w:r>
        <w:t>.</w:t>
      </w:r>
      <w:r w:rsidRPr="00081E61">
        <w:t xml:space="preserve"> Žekas konstatavo, jog pasirinktos netinkamos prevencinės priemonės. „Nepakanka vien tik primetamų žinių (supažindinimų su įstatymai</w:t>
      </w:r>
      <w:r>
        <w:t>s</w:t>
      </w:r>
      <w:r w:rsidRPr="00081E61">
        <w:t xml:space="preserve">, </w:t>
      </w:r>
      <w:r w:rsidRPr="00081E61">
        <w:lastRenderedPageBreak/>
        <w:t>kenksmingomis medžiagomis ir t.t.), tai – neveiksminga. Prevencija turi būti orientuota į elgsenos keitimą. Reikia daugiau dėmesio skirti ir gilintis į tuos dalykus, kurie būtų naudingi bei efektyvūs tabako vartojimo mažinimo prevencijoje.“</w:t>
      </w:r>
    </w:p>
    <w:p w:rsidR="00A52627" w:rsidRPr="00081E61" w:rsidRDefault="00A52627" w:rsidP="00784082">
      <w:pPr>
        <w:spacing w:line="360" w:lineRule="auto"/>
        <w:jc w:val="both"/>
      </w:pPr>
      <w:r w:rsidRPr="00081E61">
        <w:t xml:space="preserve">           Visuomenės abejingumas, taip pat išskirtas kaip sunkumas, kovojant su tabako vartojimo mažinimu. 50</w:t>
      </w:r>
      <w:r>
        <w:t xml:space="preserve"> % </w:t>
      </w:r>
      <w:r w:rsidRPr="00081E61">
        <w:t>respondentų teigia, jog žmonės abejingi savo ir kitų aplinkui esančių žmonių sveikatai. Pasitaiko situacijų, kai nepaisoma galiojančių įstatymų ir tabakas vartojamas ten</w:t>
      </w:r>
      <w:r>
        <w:t>,</w:t>
      </w:r>
      <w:r w:rsidRPr="00081E61">
        <w:t xml:space="preserve"> kur draudžiama. </w:t>
      </w:r>
    </w:p>
    <w:p w:rsidR="00A52627" w:rsidRDefault="00A52627" w:rsidP="00053953">
      <w:pPr>
        <w:spacing w:line="360" w:lineRule="auto"/>
        <w:jc w:val="both"/>
      </w:pPr>
      <w:r w:rsidRPr="00081E61">
        <w:t xml:space="preserve">           Socialinė padėtis įvardinta, kaip vienas iš svarbiausių sunkumų, su kuriuo susiduriama</w:t>
      </w:r>
      <w:r>
        <w:t>,</w:t>
      </w:r>
      <w:r w:rsidRPr="00081E61">
        <w:t xml:space="preserve"> mažinant tabako vartojimą. </w:t>
      </w:r>
      <w:r>
        <w:t>Manoma</w:t>
      </w:r>
      <w:r w:rsidRPr="00081E61">
        <w:t>,</w:t>
      </w:r>
      <w:r>
        <w:t xml:space="preserve"> kad,</w:t>
      </w:r>
      <w:r w:rsidRPr="00081E61">
        <w:t xml:space="preserve"> jei šeimoje rūko tėvai (arba vienas iš jų), tai jokios prevencinės priemonės šiuo klausimu negalės padėti, kadangi vaikui jau nuo mažens bus įdiegta, kad rūkymas</w:t>
      </w:r>
      <w:r>
        <w:t xml:space="preserve"> –</w:t>
      </w:r>
      <w:r w:rsidRPr="00081E61">
        <w:t xml:space="preserve"> nėra blogai. Kaip teigia </w:t>
      </w:r>
      <w:r>
        <w:t>respondentas</w:t>
      </w:r>
      <w:r w:rsidRPr="00081E61">
        <w:t xml:space="preserve">, „kiekviena karta ateina su įsisavintu rūkymu“. Paminėtina, jog skatinančių rūkyti yra žymiai daugiau, nei skatinančių mesti. </w:t>
      </w:r>
    </w:p>
    <w:p w:rsidR="00A52627" w:rsidRPr="00081E61" w:rsidRDefault="00A52627" w:rsidP="00F0637A">
      <w:pPr>
        <w:spacing w:line="360" w:lineRule="auto"/>
        <w:rPr>
          <w:b/>
        </w:rPr>
      </w:pPr>
      <w:r w:rsidRPr="00F0637A">
        <w:rPr>
          <w:b/>
        </w:rPr>
        <w:t>7 lentelė.</w:t>
      </w:r>
      <w:r>
        <w:t xml:space="preserve"> </w:t>
      </w:r>
      <w:r w:rsidRPr="00081E61">
        <w:rPr>
          <w:b/>
        </w:rPr>
        <w:t>Sunkumai, su kuriais tenka susidurti</w:t>
      </w:r>
      <w:r>
        <w:rPr>
          <w:b/>
        </w:rPr>
        <w:t>,</w:t>
      </w:r>
      <w:r w:rsidRPr="00081E61">
        <w:rPr>
          <w:b/>
        </w:rPr>
        <w:t xml:space="preserve"> įgyvendint tabako vartojimo mažinimo prevenciją</w:t>
      </w:r>
      <w:r w:rsidRPr="00081E61">
        <w:rPr>
          <w:rStyle w:val="Puslapioinaosnuoroda"/>
        </w:rPr>
        <w:footnoteReference w:id="11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3405"/>
        <w:gridCol w:w="3960"/>
      </w:tblGrid>
      <w:tr w:rsidR="00A52627" w:rsidRPr="00081E61" w:rsidTr="00B90939">
        <w:tc>
          <w:tcPr>
            <w:tcW w:w="2463" w:type="dxa"/>
          </w:tcPr>
          <w:p w:rsidR="00A52627" w:rsidRPr="00081E61" w:rsidRDefault="00A52627" w:rsidP="00B90939">
            <w:pPr>
              <w:spacing w:line="360" w:lineRule="auto"/>
              <w:jc w:val="center"/>
              <w:rPr>
                <w:b/>
              </w:rPr>
            </w:pPr>
            <w:r w:rsidRPr="00081E61">
              <w:rPr>
                <w:b/>
              </w:rPr>
              <w:t xml:space="preserve">KATEGORIJA </w:t>
            </w:r>
          </w:p>
        </w:tc>
        <w:tc>
          <w:tcPr>
            <w:tcW w:w="3405" w:type="dxa"/>
          </w:tcPr>
          <w:p w:rsidR="00A52627" w:rsidRPr="00081E61" w:rsidRDefault="00A52627" w:rsidP="00B90939">
            <w:pPr>
              <w:spacing w:line="360" w:lineRule="auto"/>
              <w:jc w:val="center"/>
              <w:rPr>
                <w:b/>
              </w:rPr>
            </w:pPr>
            <w:r w:rsidRPr="00081E61">
              <w:rPr>
                <w:b/>
              </w:rPr>
              <w:t xml:space="preserve">SUBKATEGORIJA </w:t>
            </w:r>
          </w:p>
        </w:tc>
        <w:tc>
          <w:tcPr>
            <w:tcW w:w="3960" w:type="dxa"/>
          </w:tcPr>
          <w:p w:rsidR="00A52627" w:rsidRPr="00081E61" w:rsidRDefault="00A52627" w:rsidP="00B90939">
            <w:pPr>
              <w:spacing w:line="360" w:lineRule="auto"/>
              <w:jc w:val="center"/>
              <w:rPr>
                <w:b/>
              </w:rPr>
            </w:pPr>
            <w:r w:rsidRPr="00081E61">
              <w:rPr>
                <w:b/>
              </w:rPr>
              <w:t>ĮRODANTIS TEIGINYS</w:t>
            </w:r>
          </w:p>
        </w:tc>
      </w:tr>
      <w:tr w:rsidR="00A52627" w:rsidRPr="00081E61" w:rsidTr="00B90939">
        <w:tc>
          <w:tcPr>
            <w:tcW w:w="2463" w:type="dxa"/>
            <w:vMerge w:val="restart"/>
          </w:tcPr>
          <w:p w:rsidR="00A52627" w:rsidRPr="00081E61" w:rsidRDefault="00A52627" w:rsidP="00B90939">
            <w:pPr>
              <w:spacing w:line="240" w:lineRule="exact"/>
            </w:pPr>
            <w:r w:rsidRPr="00081E61">
              <w:t>TABAKO PRAMONĖS ĮTAKINGUMAS IR INTERESAI</w:t>
            </w:r>
          </w:p>
          <w:p w:rsidR="00A52627" w:rsidRPr="00081E61" w:rsidRDefault="00A52627" w:rsidP="00B90939">
            <w:pPr>
              <w:spacing w:line="360" w:lineRule="auto"/>
            </w:pPr>
          </w:p>
          <w:p w:rsidR="00A52627" w:rsidRPr="00081E61" w:rsidRDefault="00A52627" w:rsidP="00B90939">
            <w:pPr>
              <w:spacing w:line="360" w:lineRule="auto"/>
            </w:pPr>
          </w:p>
          <w:p w:rsidR="00A52627" w:rsidRPr="00081E61" w:rsidRDefault="00A52627" w:rsidP="00B90939">
            <w:pPr>
              <w:spacing w:line="360" w:lineRule="auto"/>
            </w:pPr>
          </w:p>
          <w:p w:rsidR="00A52627" w:rsidRPr="00081E61" w:rsidRDefault="00A52627" w:rsidP="00B90939">
            <w:pPr>
              <w:spacing w:line="360" w:lineRule="auto"/>
            </w:pPr>
          </w:p>
        </w:tc>
        <w:tc>
          <w:tcPr>
            <w:tcW w:w="3405" w:type="dxa"/>
          </w:tcPr>
          <w:p w:rsidR="00A52627" w:rsidRPr="00081E61" w:rsidRDefault="00A52627" w:rsidP="00B90939">
            <w:pPr>
              <w:spacing w:line="360" w:lineRule="auto"/>
            </w:pPr>
            <w:r w:rsidRPr="00081E61">
              <w:t>Tabako pramonės interesai</w:t>
            </w:r>
          </w:p>
        </w:tc>
        <w:tc>
          <w:tcPr>
            <w:tcW w:w="3960" w:type="dxa"/>
          </w:tcPr>
          <w:p w:rsidR="00A52627" w:rsidRPr="00081E61" w:rsidRDefault="00A52627" w:rsidP="003B7E0F">
            <w:r>
              <w:t>&lt;···&gt;d</w:t>
            </w:r>
            <w:r w:rsidRPr="00081E61">
              <w:t>idžiausias sunkumas</w:t>
            </w:r>
            <w:r>
              <w:t>,</w:t>
            </w:r>
            <w:r w:rsidRPr="00081E61">
              <w:t xml:space="preserve"> su kuriuo tenka susidurti, tai su tabako pramonės lobistiniai</w:t>
            </w:r>
            <w:r>
              <w:t>s interesais&lt;···&gt;</w:t>
            </w:r>
            <w:r w:rsidRPr="00081E61">
              <w:t>.</w:t>
            </w:r>
          </w:p>
        </w:tc>
      </w:tr>
      <w:tr w:rsidR="00A52627" w:rsidRPr="00081E61" w:rsidTr="00B90939">
        <w:tc>
          <w:tcPr>
            <w:tcW w:w="2463" w:type="dxa"/>
            <w:vMerge/>
          </w:tcPr>
          <w:p w:rsidR="00A52627" w:rsidRPr="00081E61" w:rsidRDefault="00A52627" w:rsidP="00B90939">
            <w:pPr>
              <w:spacing w:line="360" w:lineRule="auto"/>
            </w:pPr>
          </w:p>
        </w:tc>
        <w:tc>
          <w:tcPr>
            <w:tcW w:w="3405" w:type="dxa"/>
          </w:tcPr>
          <w:p w:rsidR="00A52627" w:rsidRPr="00081E61" w:rsidRDefault="00A52627" w:rsidP="00B90939">
            <w:pPr>
              <w:spacing w:line="360" w:lineRule="auto"/>
            </w:pPr>
            <w:r w:rsidRPr="00081E61">
              <w:t>Įtakinga tabako pramonė</w:t>
            </w:r>
          </w:p>
        </w:tc>
        <w:tc>
          <w:tcPr>
            <w:tcW w:w="3960" w:type="dxa"/>
          </w:tcPr>
          <w:p w:rsidR="00A52627" w:rsidRPr="00081E61" w:rsidRDefault="00A52627" w:rsidP="003B7E0F">
            <w:r>
              <w:t>&lt;···&gt;t</w:t>
            </w:r>
            <w:r w:rsidRPr="00081E61">
              <w:t>abako pramonė labai įtakinga.</w:t>
            </w:r>
            <w:r>
              <w:t xml:space="preserve"> &lt;···&gt;</w:t>
            </w:r>
          </w:p>
        </w:tc>
      </w:tr>
      <w:tr w:rsidR="00A52627" w:rsidRPr="00081E61" w:rsidTr="00B90939">
        <w:tc>
          <w:tcPr>
            <w:tcW w:w="2463" w:type="dxa"/>
            <w:vMerge/>
          </w:tcPr>
          <w:p w:rsidR="00A52627" w:rsidRPr="00081E61" w:rsidRDefault="00A52627" w:rsidP="00B90939">
            <w:pPr>
              <w:spacing w:line="360" w:lineRule="auto"/>
            </w:pPr>
          </w:p>
        </w:tc>
        <w:tc>
          <w:tcPr>
            <w:tcW w:w="3405" w:type="dxa"/>
          </w:tcPr>
          <w:p w:rsidR="00A52627" w:rsidRPr="00081E61" w:rsidRDefault="00A52627" w:rsidP="00B90939">
            <w:pPr>
              <w:spacing w:line="360" w:lineRule="auto"/>
            </w:pPr>
            <w:r w:rsidRPr="00081E61">
              <w:t>Tabako kompanijų lobistai</w:t>
            </w:r>
          </w:p>
        </w:tc>
        <w:tc>
          <w:tcPr>
            <w:tcW w:w="3960" w:type="dxa"/>
          </w:tcPr>
          <w:p w:rsidR="00A52627" w:rsidRPr="00081E61" w:rsidRDefault="00A52627" w:rsidP="003B7E0F">
            <w:r>
              <w:t>&lt;···&gt;</w:t>
            </w:r>
            <w:r>
              <w:rPr>
                <w:rStyle w:val="FontStyle11"/>
                <w:sz w:val="24"/>
                <w:szCs w:val="24"/>
              </w:rPr>
              <w:t>s</w:t>
            </w:r>
            <w:r w:rsidRPr="00081E61">
              <w:rPr>
                <w:rStyle w:val="FontStyle11"/>
                <w:sz w:val="24"/>
                <w:szCs w:val="24"/>
              </w:rPr>
              <w:t>usiduriama su tabako kompanijų lobistų</w:t>
            </w:r>
            <w:r>
              <w:rPr>
                <w:rStyle w:val="FontStyle11"/>
                <w:sz w:val="24"/>
                <w:szCs w:val="24"/>
              </w:rPr>
              <w:t xml:space="preserve"> veikla</w:t>
            </w:r>
            <w:r>
              <w:t>&lt;···&gt;</w:t>
            </w:r>
          </w:p>
        </w:tc>
      </w:tr>
      <w:tr w:rsidR="00A52627" w:rsidRPr="00081E61" w:rsidTr="00B90939">
        <w:trPr>
          <w:trHeight w:val="722"/>
        </w:trPr>
        <w:tc>
          <w:tcPr>
            <w:tcW w:w="2463" w:type="dxa"/>
            <w:vMerge/>
          </w:tcPr>
          <w:p w:rsidR="00A52627" w:rsidRPr="00081E61" w:rsidRDefault="00A52627" w:rsidP="00B90939">
            <w:pPr>
              <w:spacing w:line="360" w:lineRule="auto"/>
            </w:pPr>
          </w:p>
        </w:tc>
        <w:tc>
          <w:tcPr>
            <w:tcW w:w="3405" w:type="dxa"/>
          </w:tcPr>
          <w:p w:rsidR="00A52627" w:rsidRPr="00081E61" w:rsidRDefault="00A52627" w:rsidP="00B90939">
            <w:r w:rsidRPr="00081E61">
              <w:t>Pramonė – kliūtis tabako vartojimo mažinimui</w:t>
            </w:r>
          </w:p>
        </w:tc>
        <w:tc>
          <w:tcPr>
            <w:tcW w:w="3960" w:type="dxa"/>
          </w:tcPr>
          <w:p w:rsidR="00A52627" w:rsidRPr="00081E61" w:rsidRDefault="00A52627" w:rsidP="003B7E0F">
            <w:r>
              <w:t>&lt;···&gt;</w:t>
            </w:r>
            <w:r>
              <w:rPr>
                <w:rStyle w:val="FontStyle12"/>
                <w:sz w:val="24"/>
                <w:szCs w:val="24"/>
              </w:rPr>
              <w:t>p</w:t>
            </w:r>
            <w:r w:rsidRPr="00081E61">
              <w:rPr>
                <w:rStyle w:val="FontStyle12"/>
                <w:sz w:val="24"/>
                <w:szCs w:val="24"/>
              </w:rPr>
              <w:t>ramonė yra natūralus kliuvinys</w:t>
            </w:r>
            <w:r>
              <w:t>&lt;···&gt;</w:t>
            </w:r>
          </w:p>
        </w:tc>
      </w:tr>
      <w:tr w:rsidR="00A52627" w:rsidRPr="00081E61" w:rsidTr="00B90939">
        <w:tc>
          <w:tcPr>
            <w:tcW w:w="2463" w:type="dxa"/>
            <w:vMerge w:val="restart"/>
          </w:tcPr>
          <w:p w:rsidR="00A52627" w:rsidRPr="00081E61" w:rsidRDefault="00A52627" w:rsidP="00B90939">
            <w:r w:rsidRPr="00081E61">
              <w:t>SKIRTINGOS NUOMONĖS TARP SAM IR ŪKIO MINISTERIJOS</w:t>
            </w:r>
          </w:p>
          <w:p w:rsidR="00A52627" w:rsidRPr="00081E61" w:rsidRDefault="00A52627" w:rsidP="00B90939"/>
          <w:p w:rsidR="00A52627" w:rsidRPr="00081E61" w:rsidRDefault="00A52627" w:rsidP="00B90939"/>
          <w:p w:rsidR="00A52627" w:rsidRPr="00081E61" w:rsidRDefault="00A52627" w:rsidP="00B90939"/>
          <w:p w:rsidR="00A52627" w:rsidRPr="00081E61" w:rsidRDefault="00A52627" w:rsidP="00B90939"/>
        </w:tc>
        <w:tc>
          <w:tcPr>
            <w:tcW w:w="3405" w:type="dxa"/>
          </w:tcPr>
          <w:p w:rsidR="00A52627" w:rsidRPr="00081E61" w:rsidRDefault="00A52627" w:rsidP="00B90939">
            <w:r w:rsidRPr="00081E61">
              <w:t>Tabako kontrolės priklausymas SAM ir nuomonių nesutarimas su ūkio ministerija</w:t>
            </w:r>
          </w:p>
        </w:tc>
        <w:tc>
          <w:tcPr>
            <w:tcW w:w="3960" w:type="dxa"/>
          </w:tcPr>
          <w:p w:rsidR="00A52627" w:rsidRPr="00081E61" w:rsidRDefault="00A52627" w:rsidP="003B7E0F">
            <w:r>
              <w:t>&lt;···&gt;</w:t>
            </w:r>
            <w:r w:rsidRPr="00081E61">
              <w:t xml:space="preserve">tabako kontrolė priklauso SAM, bet ūkio ministerija yra savotiškas verslo advokatas, ir tarp dviejų ministerijų atsiranda skirtingos nuomonės. </w:t>
            </w:r>
            <w:r>
              <w:t>&lt;···&gt;</w:t>
            </w:r>
          </w:p>
        </w:tc>
      </w:tr>
      <w:tr w:rsidR="00A52627" w:rsidRPr="00081E61" w:rsidTr="00B90939">
        <w:tc>
          <w:tcPr>
            <w:tcW w:w="2463" w:type="dxa"/>
            <w:vMerge/>
          </w:tcPr>
          <w:p w:rsidR="00A52627" w:rsidRPr="00081E61" w:rsidRDefault="00A52627" w:rsidP="00B90939">
            <w:pPr>
              <w:spacing w:line="360" w:lineRule="auto"/>
            </w:pPr>
          </w:p>
        </w:tc>
        <w:tc>
          <w:tcPr>
            <w:tcW w:w="3405" w:type="dxa"/>
          </w:tcPr>
          <w:p w:rsidR="00A52627" w:rsidRPr="00081E61" w:rsidRDefault="00A52627" w:rsidP="00B90939">
            <w:r w:rsidRPr="00081E61">
              <w:t>Ūkio ministerijos prieštaravimas SAM</w:t>
            </w:r>
          </w:p>
        </w:tc>
        <w:tc>
          <w:tcPr>
            <w:tcW w:w="3960" w:type="dxa"/>
          </w:tcPr>
          <w:p w:rsidR="00A52627" w:rsidRPr="00081E61" w:rsidRDefault="00A52627" w:rsidP="003B7E0F">
            <w:r>
              <w:t>&lt;···&gt;</w:t>
            </w:r>
            <w:r w:rsidRPr="00081E61">
              <w:t>formaliai tai yra SAM, bet pagal prioritetus rūkymo prevencija yra gale</w:t>
            </w:r>
            <w:r>
              <w:t>, negu pirmaeiliai uždaviniai&lt;···&gt;</w:t>
            </w:r>
            <w:r w:rsidRPr="00081E61">
              <w:t xml:space="preserve">.Ūkio ministerija prieštarauja SAM </w:t>
            </w:r>
            <w:r>
              <w:t>&lt;···&gt;</w:t>
            </w:r>
          </w:p>
        </w:tc>
      </w:tr>
      <w:tr w:rsidR="00A52627" w:rsidRPr="00081E61" w:rsidTr="00B90939">
        <w:trPr>
          <w:trHeight w:val="2220"/>
        </w:trPr>
        <w:tc>
          <w:tcPr>
            <w:tcW w:w="2463" w:type="dxa"/>
            <w:vMerge w:val="restart"/>
          </w:tcPr>
          <w:p w:rsidR="00A52627" w:rsidRPr="00081E61" w:rsidRDefault="00A52627" w:rsidP="00B90939"/>
          <w:p w:rsidR="00A52627" w:rsidRPr="00081E61" w:rsidRDefault="00F66893" w:rsidP="00B90939">
            <w:r>
              <w:rPr>
                <w:noProof/>
              </w:rPr>
              <w:pict>
                <v:line id="_x0000_s1026" style="position:absolute;z-index:251658240" from="117.1pt,34.6pt" to="486.1pt,34.6pt"/>
              </w:pict>
            </w:r>
            <w:r w:rsidR="00A52627" w:rsidRPr="00081E61">
              <w:t>NETINKAMI POLITIKŲ SPRENDIMAI</w:t>
            </w:r>
          </w:p>
          <w:p w:rsidR="00A52627" w:rsidRPr="00081E61" w:rsidRDefault="00A52627" w:rsidP="00B90939"/>
          <w:p w:rsidR="00A52627" w:rsidRPr="00081E61" w:rsidRDefault="00A52627" w:rsidP="00B90939"/>
        </w:tc>
        <w:tc>
          <w:tcPr>
            <w:tcW w:w="3405" w:type="dxa"/>
          </w:tcPr>
          <w:p w:rsidR="00A52627" w:rsidRPr="00081E61" w:rsidRDefault="00A52627" w:rsidP="00B90939">
            <w:r w:rsidRPr="00081E61">
              <w:t>Atitinkami politikų sprendimų priėmimai</w:t>
            </w:r>
          </w:p>
          <w:p w:rsidR="00A52627" w:rsidRPr="00081E61" w:rsidRDefault="00A52627" w:rsidP="00B90939"/>
          <w:p w:rsidR="00A52627" w:rsidRPr="00081E61" w:rsidRDefault="00A52627" w:rsidP="00B90939"/>
          <w:p w:rsidR="00A52627" w:rsidRPr="00081E61" w:rsidRDefault="00A52627" w:rsidP="00B90939">
            <w:r w:rsidRPr="00081E61">
              <w:t xml:space="preserve">Politikų veikla </w:t>
            </w:r>
            <w:r>
              <w:t xml:space="preserve">nukreipta </w:t>
            </w:r>
            <w:r w:rsidRPr="00081E61">
              <w:t>prieš tabako vartojimo mažinimo prevenciją</w:t>
            </w:r>
          </w:p>
        </w:tc>
        <w:tc>
          <w:tcPr>
            <w:tcW w:w="3960" w:type="dxa"/>
          </w:tcPr>
          <w:p w:rsidR="00A52627" w:rsidRPr="00081E61" w:rsidRDefault="00A52627" w:rsidP="003B7E0F">
            <w:r>
              <w:t>&lt;···&gt;</w:t>
            </w:r>
            <w:r w:rsidRPr="00081E61">
              <w:t xml:space="preserve">politikai priima tokius sprendimus, kad mažai lėšų skiriama tabako kontrolės prevencijai </w:t>
            </w:r>
            <w:r>
              <w:t>&lt;···&gt;</w:t>
            </w:r>
          </w:p>
          <w:p w:rsidR="00A52627" w:rsidRPr="00081E61" w:rsidRDefault="00A52627" w:rsidP="003B7E0F"/>
          <w:p w:rsidR="00A52627" w:rsidRPr="00081E61" w:rsidRDefault="00A52627" w:rsidP="003B7E0F">
            <w:r w:rsidRPr="00081E61">
              <w:rPr>
                <w:rStyle w:val="FontStyle11"/>
                <w:sz w:val="24"/>
                <w:szCs w:val="24"/>
              </w:rPr>
              <w:t xml:space="preserve">suinteresuotų politikų </w:t>
            </w:r>
            <w:r>
              <w:t>&lt;···&gt;</w:t>
            </w:r>
            <w:r w:rsidRPr="00081E61">
              <w:rPr>
                <w:rStyle w:val="FontStyle11"/>
                <w:sz w:val="24"/>
                <w:szCs w:val="24"/>
              </w:rPr>
              <w:t xml:space="preserve"> veikla, nukreipta prieš tabako vartojimo mažinimą ir prevenciją </w:t>
            </w:r>
            <w:r>
              <w:t>&lt;···&gt;</w:t>
            </w:r>
          </w:p>
        </w:tc>
      </w:tr>
      <w:tr w:rsidR="00A52627" w:rsidRPr="00081E61" w:rsidTr="00B90939">
        <w:trPr>
          <w:trHeight w:val="1080"/>
        </w:trPr>
        <w:tc>
          <w:tcPr>
            <w:tcW w:w="2463" w:type="dxa"/>
            <w:vMerge/>
          </w:tcPr>
          <w:p w:rsidR="00A52627" w:rsidRPr="00081E61" w:rsidRDefault="00A52627" w:rsidP="00B90939"/>
        </w:tc>
        <w:tc>
          <w:tcPr>
            <w:tcW w:w="3405" w:type="dxa"/>
          </w:tcPr>
          <w:p w:rsidR="00A52627" w:rsidRPr="00081E61" w:rsidRDefault="00A52627" w:rsidP="00B90939">
            <w:r w:rsidRPr="00081E61">
              <w:t>Politikai netinkamai sprendžia tam tikrus klausimus, susijusius su tabako kontrole</w:t>
            </w:r>
          </w:p>
        </w:tc>
        <w:tc>
          <w:tcPr>
            <w:tcW w:w="3960" w:type="dxa"/>
          </w:tcPr>
          <w:p w:rsidR="00A52627" w:rsidRPr="00081E61" w:rsidRDefault="00A52627" w:rsidP="00053953">
            <w:pPr>
              <w:rPr>
                <w:noProof/>
              </w:rPr>
            </w:pPr>
            <w:r>
              <w:t>&lt;···&gt;</w:t>
            </w:r>
            <w:r w:rsidRPr="00081E61">
              <w:rPr>
                <w:rStyle w:val="FontStyle12"/>
                <w:sz w:val="24"/>
                <w:szCs w:val="24"/>
              </w:rPr>
              <w:t>šituos klausimus sprendžia politikai, ir neatsižvelgia į padarytus tyrimus, mokslą ir t.t., sprendžia pagal savo sugedimo laipsnį</w:t>
            </w:r>
            <w:r>
              <w:t>&lt;···&gt;</w:t>
            </w:r>
          </w:p>
        </w:tc>
      </w:tr>
      <w:tr w:rsidR="00A52627" w:rsidRPr="00081E61" w:rsidTr="00B90939">
        <w:trPr>
          <w:trHeight w:val="1260"/>
        </w:trPr>
        <w:tc>
          <w:tcPr>
            <w:tcW w:w="2463" w:type="dxa"/>
            <w:vMerge w:val="restart"/>
          </w:tcPr>
          <w:p w:rsidR="00A52627" w:rsidRPr="00081E61" w:rsidRDefault="00A52627" w:rsidP="00B90939"/>
          <w:p w:rsidR="00A52627" w:rsidRPr="00081E61" w:rsidRDefault="00A52627" w:rsidP="00B90939">
            <w:r w:rsidRPr="00081E61">
              <w:t>NETINKAMŲ PREVENCIJOS PRIEMONIŲ PASIRINKIMAS</w:t>
            </w:r>
          </w:p>
          <w:p w:rsidR="00A52627" w:rsidRPr="00081E61" w:rsidRDefault="00A52627" w:rsidP="00B90939"/>
          <w:p w:rsidR="00A52627" w:rsidRPr="00081E61" w:rsidRDefault="00A52627" w:rsidP="00B90939"/>
          <w:p w:rsidR="00A52627" w:rsidRPr="00081E61" w:rsidRDefault="00A52627" w:rsidP="00B90939"/>
          <w:p w:rsidR="00A52627" w:rsidRPr="00081E61" w:rsidRDefault="00A52627" w:rsidP="00B90939"/>
          <w:p w:rsidR="00A52627" w:rsidRPr="00081E61" w:rsidRDefault="00A52627" w:rsidP="00B90939"/>
          <w:p w:rsidR="00A52627" w:rsidRPr="00081E61" w:rsidRDefault="00A52627" w:rsidP="00B90939"/>
        </w:tc>
        <w:tc>
          <w:tcPr>
            <w:tcW w:w="3405" w:type="dxa"/>
          </w:tcPr>
          <w:p w:rsidR="00A52627" w:rsidRPr="00081E61" w:rsidRDefault="00A52627" w:rsidP="00B90939">
            <w:r w:rsidRPr="00081E61">
              <w:t>Netinkamos prevencijos priemonės</w:t>
            </w:r>
            <w:r>
              <w:t>,</w:t>
            </w:r>
            <w:r w:rsidRPr="00081E61">
              <w:t xml:space="preserve"> t</w:t>
            </w:r>
            <w:r>
              <w:t>aikant</w:t>
            </w:r>
            <w:r w:rsidRPr="00081E61">
              <w:t xml:space="preserve"> tabako kontrolę</w:t>
            </w:r>
          </w:p>
        </w:tc>
        <w:tc>
          <w:tcPr>
            <w:tcW w:w="3960" w:type="dxa"/>
          </w:tcPr>
          <w:p w:rsidR="00A52627" w:rsidRPr="00081E61" w:rsidRDefault="00A52627" w:rsidP="00053953">
            <w:r>
              <w:t>&lt;···&gt;</w:t>
            </w:r>
            <w:r w:rsidRPr="00081E61">
              <w:t xml:space="preserve">rūkymo prevencijai didžiausias sunkumas yra netinkamai  priimami sprendimai; paruoštų įstatymų laikymasis </w:t>
            </w:r>
            <w:r>
              <w:t>&lt;···&gt;</w:t>
            </w:r>
          </w:p>
        </w:tc>
      </w:tr>
      <w:tr w:rsidR="00A52627" w:rsidRPr="00081E61" w:rsidTr="00B90939">
        <w:trPr>
          <w:trHeight w:val="1665"/>
        </w:trPr>
        <w:tc>
          <w:tcPr>
            <w:tcW w:w="2463" w:type="dxa"/>
            <w:vMerge/>
          </w:tcPr>
          <w:p w:rsidR="00A52627" w:rsidRPr="00081E61" w:rsidRDefault="00A52627" w:rsidP="00B90939"/>
        </w:tc>
        <w:tc>
          <w:tcPr>
            <w:tcW w:w="3405" w:type="dxa"/>
          </w:tcPr>
          <w:p w:rsidR="00A52627" w:rsidRPr="00081E61" w:rsidRDefault="00A52627" w:rsidP="00B90939">
            <w:r w:rsidRPr="00081E61">
              <w:t>Nemokėjimas priimti tinkamų sprendimų tabako kontrolės prevencijos klausimais</w:t>
            </w:r>
          </w:p>
        </w:tc>
        <w:tc>
          <w:tcPr>
            <w:tcW w:w="3960" w:type="dxa"/>
          </w:tcPr>
          <w:p w:rsidR="00A52627" w:rsidRPr="00081E61" w:rsidRDefault="00A52627" w:rsidP="00053953">
            <w:r>
              <w:t>&lt;···&gt;</w:t>
            </w:r>
            <w:r w:rsidRPr="00081E61">
              <w:rPr>
                <w:rStyle w:val="FontStyle12"/>
                <w:sz w:val="24"/>
                <w:szCs w:val="24"/>
              </w:rPr>
              <w:t>kai priimami sprendimai</w:t>
            </w:r>
            <w:r>
              <w:rPr>
                <w:rStyle w:val="FontStyle12"/>
                <w:sz w:val="24"/>
                <w:szCs w:val="24"/>
              </w:rPr>
              <w:t xml:space="preserve">, </w:t>
            </w:r>
            <w:r w:rsidRPr="00081E61">
              <w:rPr>
                <w:rStyle w:val="FontStyle12"/>
                <w:sz w:val="24"/>
                <w:szCs w:val="24"/>
              </w:rPr>
              <w:t>pirmiausia</w:t>
            </w:r>
            <w:r>
              <w:rPr>
                <w:rStyle w:val="FontStyle12"/>
                <w:sz w:val="24"/>
                <w:szCs w:val="24"/>
              </w:rPr>
              <w:t>,</w:t>
            </w:r>
            <w:r w:rsidRPr="00081E61">
              <w:rPr>
                <w:rStyle w:val="FontStyle12"/>
                <w:sz w:val="24"/>
                <w:szCs w:val="24"/>
              </w:rPr>
              <w:t xml:space="preserve"> yra žiūrima, ar čia bus gerai verslui, ar atsiras daugiau darbo vietų, o kas iš to gausis sveikatos prizmėje niekas neįvertina iš tikrųjų</w:t>
            </w:r>
            <w:r>
              <w:t>&lt;···&gt;</w:t>
            </w:r>
          </w:p>
        </w:tc>
      </w:tr>
      <w:tr w:rsidR="00A52627" w:rsidRPr="00081E61" w:rsidTr="00B90939">
        <w:trPr>
          <w:trHeight w:val="900"/>
        </w:trPr>
        <w:tc>
          <w:tcPr>
            <w:tcW w:w="2463" w:type="dxa"/>
            <w:vMerge w:val="restart"/>
          </w:tcPr>
          <w:p w:rsidR="00A52627" w:rsidRPr="00081E61" w:rsidRDefault="00A52627" w:rsidP="00B90939"/>
          <w:p w:rsidR="00A52627" w:rsidRPr="00081E61" w:rsidRDefault="00A52627" w:rsidP="00B90939"/>
          <w:p w:rsidR="00A52627" w:rsidRPr="00081E61" w:rsidRDefault="00A52627" w:rsidP="00B90939">
            <w:r w:rsidRPr="00081E61">
              <w:t>VISUOMENĖS ABEJINGUMAS</w:t>
            </w:r>
          </w:p>
        </w:tc>
        <w:tc>
          <w:tcPr>
            <w:tcW w:w="3405" w:type="dxa"/>
          </w:tcPr>
          <w:p w:rsidR="00A52627" w:rsidRPr="00081E61" w:rsidRDefault="00A52627" w:rsidP="00B90939"/>
          <w:p w:rsidR="00A52627" w:rsidRPr="00081E61" w:rsidRDefault="00A52627" w:rsidP="00B90939">
            <w:r w:rsidRPr="00081E61">
              <w:t>Žmonių abejingumas sau ir aplinkiniams</w:t>
            </w:r>
          </w:p>
        </w:tc>
        <w:tc>
          <w:tcPr>
            <w:tcW w:w="3960" w:type="dxa"/>
          </w:tcPr>
          <w:p w:rsidR="00A52627" w:rsidRPr="00081E61" w:rsidRDefault="00A52627" w:rsidP="00053953"/>
          <w:p w:rsidR="00A52627" w:rsidRPr="00081E61" w:rsidRDefault="00A52627" w:rsidP="00053953">
            <w:pPr>
              <w:rPr>
                <w:rStyle w:val="FontStyle12"/>
                <w:sz w:val="24"/>
                <w:szCs w:val="24"/>
              </w:rPr>
            </w:pPr>
            <w:r>
              <w:t>&lt;···&gt;ž</w:t>
            </w:r>
            <w:r w:rsidRPr="00081E61">
              <w:t xml:space="preserve">monės abejingi yra savo ir kitų aplinkui esančių žmonių sveikatai </w:t>
            </w:r>
            <w:r>
              <w:t>&lt;···&gt;</w:t>
            </w:r>
          </w:p>
        </w:tc>
      </w:tr>
      <w:tr w:rsidR="00A52627" w:rsidRPr="00081E61" w:rsidTr="00B90939">
        <w:trPr>
          <w:trHeight w:val="1290"/>
        </w:trPr>
        <w:tc>
          <w:tcPr>
            <w:tcW w:w="2463" w:type="dxa"/>
            <w:vMerge/>
          </w:tcPr>
          <w:p w:rsidR="00A52627" w:rsidRPr="00081E61" w:rsidRDefault="00A52627" w:rsidP="00B90939">
            <w:pPr>
              <w:jc w:val="center"/>
            </w:pPr>
          </w:p>
        </w:tc>
        <w:tc>
          <w:tcPr>
            <w:tcW w:w="3405" w:type="dxa"/>
          </w:tcPr>
          <w:p w:rsidR="00A52627" w:rsidRPr="00081E61" w:rsidRDefault="00A52627" w:rsidP="00B90939">
            <w:r w:rsidRPr="00081E61">
              <w:t>Visuomenės pasikeitimas ir nenoras matyti</w:t>
            </w:r>
            <w:r>
              <w:t>,</w:t>
            </w:r>
            <w:r w:rsidRPr="00081E61">
              <w:t xml:space="preserve"> kas </w:t>
            </w:r>
            <w:r>
              <w:t xml:space="preserve">vyksta </w:t>
            </w:r>
            <w:r w:rsidRPr="00081E61">
              <w:t>aplink</w:t>
            </w:r>
          </w:p>
        </w:tc>
        <w:tc>
          <w:tcPr>
            <w:tcW w:w="3960" w:type="dxa"/>
          </w:tcPr>
          <w:p w:rsidR="00A52627" w:rsidRPr="00081E61" w:rsidRDefault="00A52627" w:rsidP="00053953"/>
          <w:p w:rsidR="00A52627" w:rsidRPr="00081E61" w:rsidRDefault="00A52627" w:rsidP="00053953">
            <w:r>
              <w:t>&lt;···&gt;</w:t>
            </w:r>
            <w:r>
              <w:rPr>
                <w:rStyle w:val="FontStyle12"/>
                <w:sz w:val="24"/>
                <w:szCs w:val="24"/>
              </w:rPr>
              <w:t>k</w:t>
            </w:r>
            <w:r w:rsidRPr="00081E61">
              <w:rPr>
                <w:rStyle w:val="FontStyle12"/>
                <w:sz w:val="24"/>
                <w:szCs w:val="24"/>
              </w:rPr>
              <w:t>itas dalykas</w:t>
            </w:r>
            <w:r>
              <w:rPr>
                <w:rStyle w:val="FontStyle12"/>
                <w:sz w:val="24"/>
                <w:szCs w:val="24"/>
              </w:rPr>
              <w:t>,</w:t>
            </w:r>
            <w:r w:rsidRPr="00081E61">
              <w:rPr>
                <w:rStyle w:val="FontStyle12"/>
                <w:sz w:val="24"/>
                <w:szCs w:val="24"/>
              </w:rPr>
              <w:t xml:space="preserve"> kas iš tikrųjų trukdo, dabar po truputį  keičiasi visuomenė </w:t>
            </w:r>
            <w:r>
              <w:t>&lt;···&gt;</w:t>
            </w:r>
          </w:p>
        </w:tc>
      </w:tr>
    </w:tbl>
    <w:p w:rsidR="00A52627" w:rsidRDefault="00A52627" w:rsidP="006A6C17">
      <w:pPr>
        <w:spacing w:line="360" w:lineRule="auto"/>
        <w:jc w:val="both"/>
      </w:pPr>
    </w:p>
    <w:p w:rsidR="00A52627" w:rsidRPr="00081E61" w:rsidRDefault="00A52627" w:rsidP="00784082">
      <w:pPr>
        <w:spacing w:line="360" w:lineRule="auto"/>
        <w:jc w:val="center"/>
        <w:rPr>
          <w:b/>
          <w:i/>
        </w:rPr>
      </w:pPr>
      <w:r w:rsidRPr="00081E61">
        <w:rPr>
          <w:b/>
          <w:i/>
        </w:rPr>
        <w:t>Dėl tabako vartojimo daugiausiai ir labiausiai susirūpinimą kelia moterų ir mokinių socialinė grupė</w:t>
      </w:r>
    </w:p>
    <w:p w:rsidR="00A52627" w:rsidRPr="00081E61" w:rsidRDefault="00A52627" w:rsidP="00784082">
      <w:pPr>
        <w:spacing w:line="360" w:lineRule="auto"/>
        <w:jc w:val="both"/>
        <w:rPr>
          <w:b/>
        </w:rPr>
      </w:pPr>
      <w:r w:rsidRPr="00081E61">
        <w:rPr>
          <w:b/>
        </w:rPr>
        <w:t xml:space="preserve"> </w:t>
      </w:r>
      <w:r>
        <w:rPr>
          <w:b/>
        </w:rPr>
        <w:t xml:space="preserve">          Kodėl </w:t>
      </w:r>
      <w:r w:rsidRPr="00081E61">
        <w:rPr>
          <w:b/>
        </w:rPr>
        <w:t>moterų ir mokinių</w:t>
      </w:r>
      <w:r>
        <w:rPr>
          <w:b/>
        </w:rPr>
        <w:t xml:space="preserve"> socialinė grupė</w:t>
      </w:r>
      <w:r w:rsidRPr="00081E61">
        <w:rPr>
          <w:b/>
        </w:rPr>
        <w:t xml:space="preserve"> šiandien yra labiausiai pažeidžiama ir kelia daugiausiai </w:t>
      </w:r>
      <w:r>
        <w:rPr>
          <w:b/>
        </w:rPr>
        <w:t>susirūpinimo</w:t>
      </w:r>
      <w:r w:rsidRPr="00081E61">
        <w:rPr>
          <w:b/>
        </w:rPr>
        <w:t xml:space="preserve"> dėl tabako vartojimo?</w:t>
      </w:r>
    </w:p>
    <w:p w:rsidR="00A52627" w:rsidRPr="00081E61" w:rsidRDefault="00A52627" w:rsidP="00784082">
      <w:pPr>
        <w:spacing w:line="360" w:lineRule="auto"/>
        <w:jc w:val="both"/>
      </w:pPr>
      <w:r w:rsidRPr="00081E61">
        <w:t xml:space="preserve">           Duomenų analizė atskleidė</w:t>
      </w:r>
      <w:r>
        <w:t xml:space="preserve"> tai</w:t>
      </w:r>
      <w:r w:rsidRPr="00081E61">
        <w:t xml:space="preserve">, kad prie moterų ir mokinių rūkymo labai prisideda socialinės priežastys.  60 </w:t>
      </w:r>
      <w:r>
        <w:t xml:space="preserve">% </w:t>
      </w:r>
      <w:r w:rsidRPr="00081E61">
        <w:t>respondentų teigia, jog tų motinų, kurios rūko, vaikai žymiai dažniau rūko, nei tų, kurių tėvai nerūko ar rūko tik vienas iš jų. Kauno ra</w:t>
      </w:r>
      <w:r>
        <w:t>jono savivaldybės gydytojas R. Žekas</w:t>
      </w:r>
      <w:r w:rsidRPr="00081E61">
        <w:t xml:space="preserve"> teigia: „Kuo labiau išsilavinusi ir emancipuota moteris, tuo daugiau rūko. Tai lemia moterų teisės: kadangi moterų teis</w:t>
      </w:r>
      <w:r>
        <w:t>ės buvo nelygios, o dabar motery</w:t>
      </w:r>
      <w:r w:rsidRPr="00081E61">
        <w:t xml:space="preserve">s laisvėja, jų teisės didėja, todėl ir rūkymas tampa kaip asmeninės laisvės teisė bei nepriklausomybė.“ </w:t>
      </w:r>
      <w:r>
        <w:t>Respondentas</w:t>
      </w:r>
      <w:r w:rsidRPr="00081E61">
        <w:t xml:space="preserve"> akcentavo, jog „rūkymas yra noras ir jokios priemonės negalės padėti, jei pati moteris nenorės mesti rūkyti.“</w:t>
      </w:r>
    </w:p>
    <w:p w:rsidR="00A52627" w:rsidRPr="00081E61" w:rsidRDefault="00A52627" w:rsidP="00784082">
      <w:pPr>
        <w:spacing w:line="360" w:lineRule="auto"/>
        <w:jc w:val="both"/>
      </w:pPr>
      <w:r w:rsidRPr="00081E61">
        <w:t xml:space="preserve">           50</w:t>
      </w:r>
      <w:r>
        <w:t xml:space="preserve"> %</w:t>
      </w:r>
      <w:r w:rsidRPr="00081E61">
        <w:t xml:space="preserve"> respondentų teigia, kad prie moterų ir moksleivių tabako vartojimo labai prisideda tabako pramonė. Jie akcentuoja, kad tabako pramonė daug dėmesio skiria </w:t>
      </w:r>
      <w:r>
        <w:t>tam, kad</w:t>
      </w:r>
      <w:r w:rsidRPr="00081E61">
        <w:t xml:space="preserve"> moterys ir moksleiviai pradėtų rūkyti, kadangi jų marketiniai veiksniai labiausiai orientuoti į šią socialinę grupę. Tabako pramonė yra sugalvojusi daug niuansų, kaip paveikti moteri</w:t>
      </w:r>
      <w:r>
        <w:t>s bei moksleivius. Kaip pavyzdį</w:t>
      </w:r>
      <w:r w:rsidRPr="00081E61">
        <w:t xml:space="preserve"> A.</w:t>
      </w:r>
      <w:r>
        <w:t xml:space="preserve"> </w:t>
      </w:r>
      <w:r w:rsidRPr="00081E61">
        <w:t xml:space="preserve">Veryga pateikia  tabako pakelių apipavidalinimą, kurie skirti moterims, o taip pat yra orientuotų į vaikus, kurių dizainas primena mobiliuosius telefonus. Kitą </w:t>
      </w:r>
      <w:r>
        <w:t>būdą</w:t>
      </w:r>
      <w:r w:rsidRPr="00081E61">
        <w:t xml:space="preserve">, kaip pritraukti prie </w:t>
      </w:r>
      <w:r w:rsidRPr="00081E61">
        <w:lastRenderedPageBreak/>
        <w:t>tabako vartojimo, ypatingai</w:t>
      </w:r>
      <w:r>
        <w:t xml:space="preserve"> – paauglius, pramonė pasirenka</w:t>
      </w:r>
      <w:r w:rsidRPr="00081E61">
        <w:t xml:space="preserve"> dideles investicijas į filmų pramonę, kuriuose mėgstami aktoriai rūko. </w:t>
      </w:r>
    </w:p>
    <w:p w:rsidR="00A52627" w:rsidRPr="00081E61" w:rsidRDefault="00A52627" w:rsidP="00784082">
      <w:pPr>
        <w:spacing w:line="360" w:lineRule="auto"/>
        <w:jc w:val="both"/>
      </w:pPr>
      <w:r w:rsidRPr="00081E61">
        <w:t xml:space="preserve">           Visuomenė turėtų būti labiau aktyvesnė, kadangi vaikų rūkymas nieko nebestebina, tai tarytum tapo norma. Jei visuomenė būtų aktyvesnė bent jau vaikų atžvilgiu (netoleruotų vaikų rūkymo viešose vietose), padėtis dėl tabako vartojimo mažinimo šiek tiek judėtų į priekį. </w:t>
      </w:r>
    </w:p>
    <w:p w:rsidR="00A52627" w:rsidRPr="00081E61" w:rsidRDefault="00A52627" w:rsidP="00784082">
      <w:pPr>
        <w:spacing w:line="360" w:lineRule="auto"/>
        <w:jc w:val="both"/>
      </w:pPr>
      <w:r w:rsidRPr="00081E61">
        <w:t xml:space="preserve">           30 </w:t>
      </w:r>
      <w:r>
        <w:t xml:space="preserve">% </w:t>
      </w:r>
      <w:r w:rsidRPr="00081E61">
        <w:t xml:space="preserve">respondentų yra linkę manyti, jog </w:t>
      </w:r>
      <w:r w:rsidRPr="00081E61">
        <w:rPr>
          <w:rStyle w:val="FontStyle12"/>
          <w:sz w:val="24"/>
          <w:szCs w:val="24"/>
        </w:rPr>
        <w:t>emo</w:t>
      </w:r>
      <w:r>
        <w:rPr>
          <w:rStyle w:val="FontStyle12"/>
          <w:sz w:val="24"/>
          <w:szCs w:val="24"/>
        </w:rPr>
        <w:t xml:space="preserve">cinė </w:t>
      </w:r>
      <w:r w:rsidRPr="00081E61">
        <w:t xml:space="preserve">moterų ir mokinių </w:t>
      </w:r>
      <w:r>
        <w:rPr>
          <w:rStyle w:val="FontStyle12"/>
          <w:sz w:val="24"/>
          <w:szCs w:val="24"/>
        </w:rPr>
        <w:t>būklė greičiau pažeidžiama</w:t>
      </w:r>
      <w:r w:rsidRPr="00081E61">
        <w:rPr>
          <w:rStyle w:val="FontStyle12"/>
          <w:sz w:val="24"/>
          <w:szCs w:val="24"/>
        </w:rPr>
        <w:t xml:space="preserve"> bei </w:t>
      </w:r>
      <w:r w:rsidRPr="00081E61">
        <w:t>fiziologija yra silpnesnė, dėl to jie greičiau pripranta prie rūkymo ir tai tampa priklausomybė.</w:t>
      </w:r>
    </w:p>
    <w:p w:rsidR="00A52627" w:rsidRPr="00081E61" w:rsidRDefault="00A52627" w:rsidP="00716D1F">
      <w:pPr>
        <w:spacing w:line="360" w:lineRule="auto"/>
      </w:pPr>
      <w:r>
        <w:rPr>
          <w:b/>
        </w:rPr>
        <w:t xml:space="preserve">8 lentelė. </w:t>
      </w:r>
      <w:r w:rsidRPr="00081E61">
        <w:rPr>
          <w:b/>
        </w:rPr>
        <w:t>Moterų ir mokinių socialinė grupė – daugiausiai vartojanti tabako gaminių</w:t>
      </w:r>
      <w:r w:rsidRPr="00081E61">
        <w:rPr>
          <w:rStyle w:val="Puslapioinaosnuoroda"/>
        </w:rPr>
        <w:footnoteReference w:id="11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3405"/>
        <w:gridCol w:w="3960"/>
      </w:tblGrid>
      <w:tr w:rsidR="00A52627" w:rsidRPr="00081E61" w:rsidTr="00B90939">
        <w:tc>
          <w:tcPr>
            <w:tcW w:w="2463" w:type="dxa"/>
          </w:tcPr>
          <w:p w:rsidR="00A52627" w:rsidRPr="00081E61" w:rsidRDefault="00A52627" w:rsidP="00B90939">
            <w:pPr>
              <w:spacing w:line="360" w:lineRule="auto"/>
              <w:jc w:val="center"/>
              <w:rPr>
                <w:b/>
              </w:rPr>
            </w:pPr>
            <w:r w:rsidRPr="00081E61">
              <w:rPr>
                <w:b/>
              </w:rPr>
              <w:t xml:space="preserve">KATEGORIJA </w:t>
            </w:r>
          </w:p>
        </w:tc>
        <w:tc>
          <w:tcPr>
            <w:tcW w:w="3405" w:type="dxa"/>
          </w:tcPr>
          <w:p w:rsidR="00A52627" w:rsidRPr="00081E61" w:rsidRDefault="00A52627" w:rsidP="00B90939">
            <w:pPr>
              <w:spacing w:line="360" w:lineRule="auto"/>
              <w:jc w:val="center"/>
              <w:rPr>
                <w:b/>
              </w:rPr>
            </w:pPr>
            <w:r w:rsidRPr="00081E61">
              <w:rPr>
                <w:b/>
              </w:rPr>
              <w:t xml:space="preserve">SUBKATEGORIJA </w:t>
            </w:r>
          </w:p>
        </w:tc>
        <w:tc>
          <w:tcPr>
            <w:tcW w:w="3960" w:type="dxa"/>
          </w:tcPr>
          <w:p w:rsidR="00A52627" w:rsidRPr="00081E61" w:rsidRDefault="00A52627" w:rsidP="00B90939">
            <w:pPr>
              <w:spacing w:line="360" w:lineRule="auto"/>
              <w:jc w:val="center"/>
              <w:rPr>
                <w:b/>
              </w:rPr>
            </w:pPr>
            <w:r w:rsidRPr="00081E61">
              <w:rPr>
                <w:b/>
              </w:rPr>
              <w:t>ĮRODANTIS TEIGINYS</w:t>
            </w:r>
          </w:p>
        </w:tc>
      </w:tr>
      <w:tr w:rsidR="00A52627" w:rsidRPr="00081E61" w:rsidTr="00B90939">
        <w:tc>
          <w:tcPr>
            <w:tcW w:w="2463" w:type="dxa"/>
            <w:vMerge w:val="restart"/>
          </w:tcPr>
          <w:p w:rsidR="00A52627" w:rsidRPr="00081E61" w:rsidRDefault="00A52627" w:rsidP="00B90939">
            <w:r w:rsidRPr="00081E61">
              <w:t xml:space="preserve">TABAKO PRAMONĖS </w:t>
            </w:r>
          </w:p>
          <w:p w:rsidR="00A52627" w:rsidRPr="00081E61" w:rsidRDefault="00A52627" w:rsidP="00B90939">
            <w:r w:rsidRPr="00081E61">
              <w:t>PASTANGOS, KAD MOTERYS IR VAIKAI RŪKYTŲ</w:t>
            </w:r>
          </w:p>
          <w:p w:rsidR="00A52627" w:rsidRPr="00081E61" w:rsidRDefault="00A52627" w:rsidP="00B90939">
            <w:pPr>
              <w:spacing w:line="360" w:lineRule="auto"/>
            </w:pPr>
          </w:p>
          <w:p w:rsidR="00A52627" w:rsidRPr="00081E61" w:rsidRDefault="00A52627" w:rsidP="00B90939">
            <w:pPr>
              <w:spacing w:line="360" w:lineRule="auto"/>
            </w:pPr>
          </w:p>
          <w:p w:rsidR="00A52627" w:rsidRPr="00081E61" w:rsidRDefault="00A52627" w:rsidP="00B90939">
            <w:pPr>
              <w:spacing w:line="360" w:lineRule="auto"/>
            </w:pPr>
          </w:p>
        </w:tc>
        <w:tc>
          <w:tcPr>
            <w:tcW w:w="3405" w:type="dxa"/>
          </w:tcPr>
          <w:p w:rsidR="00A52627" w:rsidRPr="00081E61" w:rsidRDefault="00A52627" w:rsidP="00B90939">
            <w:r w:rsidRPr="00081E61">
              <w:t>Tabako pramonės dėmesys moterims ir vaikams</w:t>
            </w:r>
          </w:p>
        </w:tc>
        <w:tc>
          <w:tcPr>
            <w:tcW w:w="3960" w:type="dxa"/>
          </w:tcPr>
          <w:p w:rsidR="00A52627" w:rsidRPr="00081E61" w:rsidRDefault="00A52627" w:rsidP="00716D1F">
            <w:r w:rsidRPr="00081E61">
              <w:t>Tabako pramonė daug dėmesio skiria, kad moterys pradėtų rūkyti, o vaikai kopijuoja tėvų elgesį</w:t>
            </w:r>
            <w:r>
              <w:t>.</w:t>
            </w:r>
          </w:p>
        </w:tc>
      </w:tr>
      <w:tr w:rsidR="00A52627" w:rsidRPr="00081E61" w:rsidTr="00B90939">
        <w:tc>
          <w:tcPr>
            <w:tcW w:w="2463" w:type="dxa"/>
            <w:vMerge/>
          </w:tcPr>
          <w:p w:rsidR="00A52627" w:rsidRPr="00081E61" w:rsidRDefault="00A52627" w:rsidP="00B90939">
            <w:pPr>
              <w:spacing w:line="360" w:lineRule="auto"/>
            </w:pPr>
          </w:p>
        </w:tc>
        <w:tc>
          <w:tcPr>
            <w:tcW w:w="3405" w:type="dxa"/>
          </w:tcPr>
          <w:p w:rsidR="00A52627" w:rsidRPr="00081E61" w:rsidRDefault="00A52627" w:rsidP="00B90939">
            <w:r w:rsidRPr="00081E61">
              <w:t>Tabako pramonės marketingas orientuotas į moteris ir vaikus</w:t>
            </w:r>
          </w:p>
        </w:tc>
        <w:tc>
          <w:tcPr>
            <w:tcW w:w="3960" w:type="dxa"/>
          </w:tcPr>
          <w:p w:rsidR="00A52627" w:rsidRPr="00081E61" w:rsidRDefault="00A52627" w:rsidP="00716D1F">
            <w:r>
              <w:t>&lt;···&gt;t</w:t>
            </w:r>
            <w:r w:rsidRPr="00081E61">
              <w:t>ai tos pačios tabako pramonės marketiniai veiksniai</w:t>
            </w:r>
            <w:r>
              <w:t>,</w:t>
            </w:r>
            <w:r w:rsidRPr="00081E61">
              <w:t xml:space="preserve"> labai stipriai orientuoti į moterų grupę.</w:t>
            </w:r>
            <w:r>
              <w:t xml:space="preserve"> &lt;···&gt;</w:t>
            </w:r>
          </w:p>
        </w:tc>
      </w:tr>
      <w:tr w:rsidR="00A52627" w:rsidRPr="00081E61" w:rsidTr="00B90939">
        <w:trPr>
          <w:trHeight w:val="957"/>
        </w:trPr>
        <w:tc>
          <w:tcPr>
            <w:tcW w:w="2463" w:type="dxa"/>
            <w:vMerge/>
          </w:tcPr>
          <w:p w:rsidR="00A52627" w:rsidRPr="00081E61" w:rsidRDefault="00A52627" w:rsidP="00B90939">
            <w:pPr>
              <w:spacing w:line="360" w:lineRule="auto"/>
            </w:pPr>
          </w:p>
        </w:tc>
        <w:tc>
          <w:tcPr>
            <w:tcW w:w="3405" w:type="dxa"/>
          </w:tcPr>
          <w:p w:rsidR="00A52627" w:rsidRPr="00081E61" w:rsidRDefault="00A52627" w:rsidP="00B90939">
            <w:pPr>
              <w:spacing w:line="360" w:lineRule="auto"/>
            </w:pPr>
            <w:r w:rsidRPr="00081E61">
              <w:t>Tabako pramonės investicijos</w:t>
            </w:r>
          </w:p>
        </w:tc>
        <w:tc>
          <w:tcPr>
            <w:tcW w:w="3960" w:type="dxa"/>
          </w:tcPr>
          <w:p w:rsidR="00A52627" w:rsidRPr="00081E61" w:rsidRDefault="00A52627" w:rsidP="00716D1F">
            <w:r>
              <w:t>&lt;···&gt;</w:t>
            </w:r>
            <w:r w:rsidRPr="00081E61">
              <w:rPr>
                <w:rStyle w:val="FontStyle12"/>
                <w:sz w:val="24"/>
                <w:szCs w:val="24"/>
              </w:rPr>
              <w:t>tai pramonė iki šiol daug investuoja ir stengiasi, kad vaikai pradėtų rūkyti.</w:t>
            </w:r>
            <w:r>
              <w:t xml:space="preserve"> &lt;···&gt;</w:t>
            </w:r>
          </w:p>
        </w:tc>
      </w:tr>
      <w:tr w:rsidR="00A52627" w:rsidRPr="00081E61" w:rsidTr="00B90939">
        <w:trPr>
          <w:trHeight w:val="118"/>
        </w:trPr>
        <w:tc>
          <w:tcPr>
            <w:tcW w:w="2463" w:type="dxa"/>
            <w:vMerge/>
          </w:tcPr>
          <w:p w:rsidR="00A52627" w:rsidRPr="00081E61" w:rsidRDefault="00A52627" w:rsidP="00B90939">
            <w:pPr>
              <w:spacing w:line="360" w:lineRule="auto"/>
            </w:pPr>
          </w:p>
        </w:tc>
        <w:tc>
          <w:tcPr>
            <w:tcW w:w="3405" w:type="dxa"/>
          </w:tcPr>
          <w:p w:rsidR="00A52627" w:rsidRPr="00081E61" w:rsidRDefault="00A52627" w:rsidP="00B90939">
            <w:r w:rsidRPr="00081E61">
              <w:t>Tabako pramonės investavimas į kino pramonę</w:t>
            </w:r>
          </w:p>
        </w:tc>
        <w:tc>
          <w:tcPr>
            <w:tcW w:w="3960" w:type="dxa"/>
          </w:tcPr>
          <w:p w:rsidR="00A52627" w:rsidRPr="00081E61" w:rsidRDefault="00A52627" w:rsidP="00716D1F">
            <w:r>
              <w:t>&lt;···&gt;</w:t>
            </w:r>
            <w:r>
              <w:rPr>
                <w:rStyle w:val="FontStyle12"/>
                <w:sz w:val="24"/>
                <w:szCs w:val="24"/>
              </w:rPr>
              <w:t>t</w:t>
            </w:r>
            <w:r w:rsidRPr="00081E61">
              <w:rPr>
                <w:rStyle w:val="FontStyle12"/>
                <w:sz w:val="24"/>
                <w:szCs w:val="24"/>
              </w:rPr>
              <w:t>aip pat daug pramonė investuoja į kino pramonę, kad mėgstami aktoriai rūkytų.</w:t>
            </w:r>
            <w:r>
              <w:t xml:space="preserve"> &lt;···&gt;</w:t>
            </w:r>
          </w:p>
        </w:tc>
      </w:tr>
      <w:tr w:rsidR="00A52627" w:rsidRPr="00081E61" w:rsidTr="00B90939">
        <w:trPr>
          <w:trHeight w:val="670"/>
        </w:trPr>
        <w:tc>
          <w:tcPr>
            <w:tcW w:w="2463" w:type="dxa"/>
            <w:vMerge w:val="restart"/>
          </w:tcPr>
          <w:p w:rsidR="00A52627" w:rsidRPr="00081E61" w:rsidRDefault="00A52627" w:rsidP="00B90939">
            <w:r w:rsidRPr="00081E61">
              <w:t>MOTERŲ IR MOKSLEIVIŲ PAŽEIDŽIAMUMAS</w:t>
            </w:r>
          </w:p>
          <w:p w:rsidR="00A52627" w:rsidRPr="00081E61" w:rsidRDefault="00A52627" w:rsidP="00B90939"/>
          <w:p w:rsidR="00A52627" w:rsidRPr="00081E61" w:rsidRDefault="00A52627" w:rsidP="00B90939"/>
          <w:p w:rsidR="00A52627" w:rsidRPr="00081E61" w:rsidRDefault="00A52627" w:rsidP="00B90939"/>
          <w:p w:rsidR="00A52627" w:rsidRPr="00081E61" w:rsidRDefault="00A52627" w:rsidP="00B90939"/>
        </w:tc>
        <w:tc>
          <w:tcPr>
            <w:tcW w:w="3405" w:type="dxa"/>
          </w:tcPr>
          <w:p w:rsidR="00A52627" w:rsidRPr="00081E61" w:rsidRDefault="00A52627" w:rsidP="00B90939">
            <w:r>
              <w:t>Labiau pažeidžiama moterų ir moksleivių emocinė būklė</w:t>
            </w:r>
          </w:p>
        </w:tc>
        <w:tc>
          <w:tcPr>
            <w:tcW w:w="3960" w:type="dxa"/>
          </w:tcPr>
          <w:p w:rsidR="00A52627" w:rsidRPr="00081E61" w:rsidRDefault="00A52627" w:rsidP="00716D1F">
            <w:r>
              <w:t>&lt;···&gt;</w:t>
            </w:r>
            <w:r w:rsidRPr="00081E61">
              <w:rPr>
                <w:rStyle w:val="FontStyle12"/>
                <w:sz w:val="24"/>
                <w:szCs w:val="24"/>
              </w:rPr>
              <w:t>daugėja rūkančių moterų ir moksleivių, nes jų emocinė būklė greičiau pažeidžiama ir</w:t>
            </w:r>
            <w:r>
              <w:rPr>
                <w:rStyle w:val="FontStyle12"/>
                <w:sz w:val="24"/>
                <w:szCs w:val="24"/>
              </w:rPr>
              <w:t>,</w:t>
            </w:r>
            <w:r w:rsidRPr="00081E61">
              <w:rPr>
                <w:rStyle w:val="FontStyle12"/>
                <w:sz w:val="24"/>
                <w:szCs w:val="24"/>
              </w:rPr>
              <w:t xml:space="preserve"> susidūrus su vienokiais ar kitokiais sunkumais</w:t>
            </w:r>
            <w:r>
              <w:rPr>
                <w:rStyle w:val="FontStyle12"/>
                <w:sz w:val="24"/>
                <w:szCs w:val="24"/>
              </w:rPr>
              <w:t>,</w:t>
            </w:r>
            <w:r w:rsidRPr="00081E61">
              <w:rPr>
                <w:rStyle w:val="FontStyle12"/>
                <w:sz w:val="24"/>
                <w:szCs w:val="24"/>
              </w:rPr>
              <w:t xml:space="preserve"> griebiasi cigaretės.</w:t>
            </w:r>
            <w:r>
              <w:t xml:space="preserve"> &lt;···&gt;</w:t>
            </w:r>
          </w:p>
        </w:tc>
      </w:tr>
      <w:tr w:rsidR="00A52627" w:rsidRPr="00081E61" w:rsidTr="00B90939">
        <w:tc>
          <w:tcPr>
            <w:tcW w:w="2463" w:type="dxa"/>
            <w:vMerge/>
          </w:tcPr>
          <w:p w:rsidR="00A52627" w:rsidRPr="00081E61" w:rsidRDefault="00A52627" w:rsidP="00B90939">
            <w:pPr>
              <w:spacing w:line="360" w:lineRule="auto"/>
            </w:pPr>
          </w:p>
        </w:tc>
        <w:tc>
          <w:tcPr>
            <w:tcW w:w="3405" w:type="dxa"/>
          </w:tcPr>
          <w:p w:rsidR="00A52627" w:rsidRPr="00081E61" w:rsidRDefault="00A52627" w:rsidP="00B90939">
            <w:r w:rsidRPr="00081E61">
              <w:t xml:space="preserve">Silpnesnė moterų fiziologija </w:t>
            </w:r>
          </w:p>
        </w:tc>
        <w:tc>
          <w:tcPr>
            <w:tcW w:w="3960" w:type="dxa"/>
          </w:tcPr>
          <w:p w:rsidR="00A52627" w:rsidRPr="00081E61" w:rsidRDefault="00A52627" w:rsidP="00716D1F">
            <w:r>
              <w:t>&lt;···&gt;</w:t>
            </w:r>
            <w:r w:rsidRPr="00081E61">
              <w:t>moterų fiziologija yra silpnesnė, ir jos greičiau pripranta prie r</w:t>
            </w:r>
            <w:r>
              <w:t>ūkymo ir tai tampa priklausomybe&lt;···&gt;</w:t>
            </w:r>
          </w:p>
        </w:tc>
      </w:tr>
      <w:tr w:rsidR="00A52627" w:rsidRPr="00081E61" w:rsidTr="00B90939">
        <w:trPr>
          <w:trHeight w:val="615"/>
        </w:trPr>
        <w:tc>
          <w:tcPr>
            <w:tcW w:w="2463" w:type="dxa"/>
            <w:vMerge w:val="restart"/>
          </w:tcPr>
          <w:p w:rsidR="00A52627" w:rsidRPr="00081E61" w:rsidRDefault="00A52627" w:rsidP="00B90939">
            <w:r w:rsidRPr="00081E61">
              <w:t>SOCIALINĖS PRIEŽASTYS</w:t>
            </w:r>
          </w:p>
          <w:p w:rsidR="00A52627" w:rsidRPr="00081E61" w:rsidRDefault="00A52627" w:rsidP="00B90939"/>
        </w:tc>
        <w:tc>
          <w:tcPr>
            <w:tcW w:w="3405" w:type="dxa"/>
          </w:tcPr>
          <w:p w:rsidR="00A52627" w:rsidRPr="00081E61" w:rsidRDefault="00A52627" w:rsidP="00B90939">
            <w:r w:rsidRPr="00081E61">
              <w:t>Socialinės problemos</w:t>
            </w:r>
          </w:p>
          <w:p w:rsidR="00A52627" w:rsidRPr="00081E61" w:rsidRDefault="00A52627" w:rsidP="00B90939"/>
        </w:tc>
        <w:tc>
          <w:tcPr>
            <w:tcW w:w="3960" w:type="dxa"/>
          </w:tcPr>
          <w:p w:rsidR="00A52627" w:rsidRPr="00081E61" w:rsidRDefault="00A52627" w:rsidP="00716D1F">
            <w:r w:rsidRPr="00081E61">
              <w:t>Tai vėl gi</w:t>
            </w:r>
            <w:r>
              <w:t>,</w:t>
            </w:r>
            <w:r w:rsidRPr="00081E61">
              <w:t xml:space="preserve"> manau, kad tai yra socialinė problema</w:t>
            </w:r>
            <w:r>
              <w:t>&lt;···&gt;</w:t>
            </w:r>
          </w:p>
        </w:tc>
      </w:tr>
      <w:tr w:rsidR="00A52627" w:rsidRPr="00081E61" w:rsidTr="00B90939">
        <w:trPr>
          <w:trHeight w:val="720"/>
        </w:trPr>
        <w:tc>
          <w:tcPr>
            <w:tcW w:w="2463" w:type="dxa"/>
            <w:vMerge/>
          </w:tcPr>
          <w:p w:rsidR="00A52627" w:rsidRPr="00081E61" w:rsidRDefault="00A52627" w:rsidP="00B90939">
            <w:pPr>
              <w:jc w:val="center"/>
            </w:pPr>
          </w:p>
        </w:tc>
        <w:tc>
          <w:tcPr>
            <w:tcW w:w="3405" w:type="dxa"/>
          </w:tcPr>
          <w:p w:rsidR="00A52627" w:rsidRPr="00081E61" w:rsidRDefault="00A52627" w:rsidP="00B90939">
            <w:r w:rsidRPr="00081E61">
              <w:t>Tabako vartojimas - nauja tendencija tam tikrame sluoksnyje</w:t>
            </w:r>
          </w:p>
        </w:tc>
        <w:tc>
          <w:tcPr>
            <w:tcW w:w="3960" w:type="dxa"/>
          </w:tcPr>
          <w:p w:rsidR="00A52627" w:rsidRPr="00081E61" w:rsidRDefault="00A52627" w:rsidP="00716D1F">
            <w:r>
              <w:t>&lt;···&gt;</w:t>
            </w:r>
            <w:r w:rsidRPr="00081E61">
              <w:rPr>
                <w:rStyle w:val="FontStyle12"/>
                <w:sz w:val="24"/>
                <w:szCs w:val="24"/>
              </w:rPr>
              <w:t>gal tai tiesiog nauja tendencija aukštojoje madoje</w:t>
            </w:r>
            <w:r>
              <w:t>&lt;···&gt;</w:t>
            </w:r>
          </w:p>
        </w:tc>
      </w:tr>
      <w:tr w:rsidR="00A52627" w:rsidRPr="00081E61" w:rsidTr="00B90939">
        <w:trPr>
          <w:trHeight w:val="870"/>
        </w:trPr>
        <w:tc>
          <w:tcPr>
            <w:tcW w:w="2463" w:type="dxa"/>
            <w:vMerge/>
          </w:tcPr>
          <w:p w:rsidR="00A52627" w:rsidRPr="00081E61" w:rsidRDefault="00A52627" w:rsidP="00B90939">
            <w:pPr>
              <w:jc w:val="center"/>
            </w:pPr>
          </w:p>
        </w:tc>
        <w:tc>
          <w:tcPr>
            <w:tcW w:w="3405" w:type="dxa"/>
          </w:tcPr>
          <w:p w:rsidR="00A52627" w:rsidRPr="00081E61" w:rsidRDefault="00A52627" w:rsidP="00B90939">
            <w:r w:rsidRPr="00081E61">
              <w:t>Socialinės aplinkos įtaka</w:t>
            </w:r>
          </w:p>
        </w:tc>
        <w:tc>
          <w:tcPr>
            <w:tcW w:w="3960" w:type="dxa"/>
          </w:tcPr>
          <w:p w:rsidR="00A52627" w:rsidRPr="00081E61" w:rsidRDefault="00A52627" w:rsidP="00716D1F">
            <w:r>
              <w:t>&lt;···&gt;</w:t>
            </w:r>
            <w:r w:rsidRPr="00081E61">
              <w:t>socialinė aplinka daro įtaką, jei tėvai rūko, tai ir vaikui neįteiksi, jog tai blogai.</w:t>
            </w:r>
            <w:r>
              <w:t xml:space="preserve"> &lt;···&gt;</w:t>
            </w:r>
          </w:p>
          <w:p w:rsidR="00A52627" w:rsidRPr="00081E61" w:rsidRDefault="00A52627" w:rsidP="00716D1F">
            <w:pPr>
              <w:rPr>
                <w:rStyle w:val="FontStyle12"/>
                <w:sz w:val="24"/>
                <w:szCs w:val="24"/>
              </w:rPr>
            </w:pPr>
            <w:r w:rsidRPr="00081E61">
              <w:t>Tai yra dėl socialinių priežasčių</w:t>
            </w:r>
            <w:r>
              <w:t>&lt;···&gt;</w:t>
            </w:r>
          </w:p>
        </w:tc>
      </w:tr>
      <w:tr w:rsidR="00A52627" w:rsidRPr="00081E61" w:rsidTr="00B90939">
        <w:trPr>
          <w:trHeight w:val="1080"/>
        </w:trPr>
        <w:tc>
          <w:tcPr>
            <w:tcW w:w="2463" w:type="dxa"/>
            <w:vMerge/>
          </w:tcPr>
          <w:p w:rsidR="00A52627" w:rsidRPr="00081E61" w:rsidRDefault="00A52627" w:rsidP="00B90939">
            <w:pPr>
              <w:jc w:val="center"/>
            </w:pPr>
          </w:p>
        </w:tc>
        <w:tc>
          <w:tcPr>
            <w:tcW w:w="3405" w:type="dxa"/>
          </w:tcPr>
          <w:p w:rsidR="00A52627" w:rsidRPr="00081E61" w:rsidRDefault="00A52627" w:rsidP="00B90939">
            <w:r w:rsidRPr="00081E61">
              <w:t>Vartodama tabaką</w:t>
            </w:r>
            <w:r>
              <w:t>,</w:t>
            </w:r>
            <w:r w:rsidRPr="00081E61">
              <w:t xml:space="preserve"> moteris jaučiasi laisvesnė</w:t>
            </w:r>
          </w:p>
        </w:tc>
        <w:tc>
          <w:tcPr>
            <w:tcW w:w="3960" w:type="dxa"/>
          </w:tcPr>
          <w:p w:rsidR="00A52627" w:rsidRPr="00081E61" w:rsidRDefault="00A52627" w:rsidP="00716D1F">
            <w:pPr>
              <w:rPr>
                <w:noProof/>
              </w:rPr>
            </w:pPr>
            <w:r>
              <w:t>K</w:t>
            </w:r>
            <w:r w:rsidRPr="00081E61">
              <w:t>uo labiau išsilavinusi ir emancipuota moteris, tuo daugiau rūko, nes moterų teisės buvo nelygios, o dabar moteris laisvėja</w:t>
            </w:r>
            <w:r>
              <w:t>&lt;···&gt;</w:t>
            </w:r>
          </w:p>
        </w:tc>
      </w:tr>
    </w:tbl>
    <w:p w:rsidR="00A52627" w:rsidRDefault="00A52627" w:rsidP="00716D1F">
      <w:pPr>
        <w:spacing w:line="360" w:lineRule="auto"/>
        <w:jc w:val="center"/>
        <w:rPr>
          <w:b/>
          <w:i/>
        </w:rPr>
      </w:pPr>
    </w:p>
    <w:p w:rsidR="00A52627" w:rsidRPr="00784082" w:rsidRDefault="00A52627" w:rsidP="00716D1F">
      <w:pPr>
        <w:spacing w:line="360" w:lineRule="auto"/>
        <w:jc w:val="center"/>
        <w:rPr>
          <w:b/>
          <w:i/>
        </w:rPr>
      </w:pPr>
      <w:r>
        <w:rPr>
          <w:b/>
          <w:i/>
        </w:rPr>
        <w:lastRenderedPageBreak/>
        <w:t>Svarbiausi LR V</w:t>
      </w:r>
      <w:r w:rsidRPr="00784082">
        <w:rPr>
          <w:b/>
          <w:i/>
        </w:rPr>
        <w:t>yriausybės sprendimai, prisidėję prie tabako vartojimo mažinimo</w:t>
      </w:r>
    </w:p>
    <w:p w:rsidR="00A52627" w:rsidRPr="00784082" w:rsidRDefault="00A52627" w:rsidP="00784082">
      <w:pPr>
        <w:spacing w:line="360" w:lineRule="auto"/>
        <w:jc w:val="both"/>
        <w:rPr>
          <w:b/>
        </w:rPr>
      </w:pPr>
      <w:r>
        <w:rPr>
          <w:b/>
        </w:rPr>
        <w:t xml:space="preserve">           Kokie svarbiausi V</w:t>
      </w:r>
      <w:r w:rsidRPr="00784082">
        <w:rPr>
          <w:b/>
        </w:rPr>
        <w:t>yriausybės sprendimai prisidėjo prie tabako vartojimo mažinimo?</w:t>
      </w:r>
    </w:p>
    <w:p w:rsidR="00A52627" w:rsidRPr="00784082" w:rsidRDefault="00A52627" w:rsidP="00784082">
      <w:pPr>
        <w:spacing w:line="360" w:lineRule="auto"/>
        <w:jc w:val="both"/>
      </w:pPr>
      <w:r w:rsidRPr="00784082">
        <w:t xml:space="preserve">  </w:t>
      </w:r>
      <w:r>
        <w:t xml:space="preserve">         Respondentai (100 %</w:t>
      </w:r>
      <w:r w:rsidRPr="00784082">
        <w:t>) vienareikšmiškai įvardino sprendimus, kurie prisidėjo prie tabako vartojimo mažinimo:</w:t>
      </w:r>
    </w:p>
    <w:p w:rsidR="00A52627" w:rsidRPr="00784082" w:rsidRDefault="00A52627" w:rsidP="00784082">
      <w:pPr>
        <w:numPr>
          <w:ilvl w:val="0"/>
          <w:numId w:val="16"/>
        </w:numPr>
        <w:spacing w:line="360" w:lineRule="auto"/>
        <w:jc w:val="both"/>
      </w:pPr>
      <w:r w:rsidRPr="00784082">
        <w:t>Tabako kontrolės įstatymas;</w:t>
      </w:r>
    </w:p>
    <w:p w:rsidR="00A52627" w:rsidRPr="00784082" w:rsidRDefault="00A52627" w:rsidP="00784082">
      <w:pPr>
        <w:numPr>
          <w:ilvl w:val="0"/>
          <w:numId w:val="16"/>
        </w:numPr>
        <w:spacing w:line="360" w:lineRule="auto"/>
        <w:jc w:val="both"/>
      </w:pPr>
      <w:r w:rsidRPr="00784082">
        <w:t>akcizų didinimas;</w:t>
      </w:r>
    </w:p>
    <w:p w:rsidR="00A52627" w:rsidRPr="00784082" w:rsidRDefault="00A52627" w:rsidP="00784082">
      <w:pPr>
        <w:numPr>
          <w:ilvl w:val="0"/>
          <w:numId w:val="16"/>
        </w:numPr>
        <w:spacing w:line="360" w:lineRule="auto"/>
        <w:jc w:val="both"/>
      </w:pPr>
      <w:r w:rsidRPr="00784082">
        <w:t>reklamos uždraudimas;</w:t>
      </w:r>
    </w:p>
    <w:p w:rsidR="00A52627" w:rsidRPr="00784082" w:rsidRDefault="00A52627" w:rsidP="00784082">
      <w:pPr>
        <w:numPr>
          <w:ilvl w:val="0"/>
          <w:numId w:val="16"/>
        </w:numPr>
        <w:spacing w:line="360" w:lineRule="auto"/>
        <w:jc w:val="both"/>
      </w:pPr>
      <w:r w:rsidRPr="00784082">
        <w:t>draudimas rūkyti maitinimosi įstaigose;</w:t>
      </w:r>
    </w:p>
    <w:p w:rsidR="00A52627" w:rsidRPr="00784082" w:rsidRDefault="00A52627" w:rsidP="00784082">
      <w:pPr>
        <w:spacing w:line="360" w:lineRule="auto"/>
        <w:jc w:val="both"/>
      </w:pPr>
      <w:r>
        <w:t xml:space="preserve">           30 </w:t>
      </w:r>
      <w:r w:rsidRPr="00784082">
        <w:t xml:space="preserve"> </w:t>
      </w:r>
      <w:r>
        <w:t xml:space="preserve">% </w:t>
      </w:r>
      <w:r w:rsidRPr="00784082">
        <w:t>respondentų dar išskyrė:</w:t>
      </w:r>
    </w:p>
    <w:p w:rsidR="00A52627" w:rsidRPr="00784082" w:rsidRDefault="00A52627" w:rsidP="00784082">
      <w:pPr>
        <w:numPr>
          <w:ilvl w:val="0"/>
          <w:numId w:val="17"/>
        </w:numPr>
        <w:spacing w:line="360" w:lineRule="auto"/>
        <w:jc w:val="both"/>
      </w:pPr>
      <w:r w:rsidRPr="00784082">
        <w:t>Taba</w:t>
      </w:r>
      <w:r>
        <w:t>ko pagrindų kontrolės konvenciją</w:t>
      </w:r>
      <w:r w:rsidRPr="00784082">
        <w:t>;</w:t>
      </w:r>
    </w:p>
    <w:p w:rsidR="00A52627" w:rsidRPr="00784082" w:rsidRDefault="00A52627" w:rsidP="00784082">
      <w:pPr>
        <w:numPr>
          <w:ilvl w:val="0"/>
          <w:numId w:val="17"/>
        </w:numPr>
        <w:spacing w:line="360" w:lineRule="auto"/>
        <w:jc w:val="both"/>
      </w:pPr>
      <w:r>
        <w:t>draudimą</w:t>
      </w:r>
      <w:r w:rsidRPr="00784082">
        <w:t xml:space="preserve"> tabako atstovams remti renginius, skirtus nepilnamečiams;</w:t>
      </w:r>
    </w:p>
    <w:p w:rsidR="00A52627" w:rsidRPr="00784082" w:rsidRDefault="00A52627" w:rsidP="00784082">
      <w:pPr>
        <w:numPr>
          <w:ilvl w:val="0"/>
          <w:numId w:val="17"/>
        </w:numPr>
        <w:spacing w:line="360" w:lineRule="auto"/>
        <w:jc w:val="both"/>
      </w:pPr>
      <w:r>
        <w:t>įspėjančius užrašus</w:t>
      </w:r>
      <w:r w:rsidRPr="00784082">
        <w:t xml:space="preserve"> ant cigarečių pakelių;</w:t>
      </w:r>
    </w:p>
    <w:p w:rsidR="00A52627" w:rsidRPr="00784082" w:rsidRDefault="00A52627" w:rsidP="00784082">
      <w:pPr>
        <w:numPr>
          <w:ilvl w:val="0"/>
          <w:numId w:val="17"/>
        </w:numPr>
        <w:spacing w:line="360" w:lineRule="auto"/>
        <w:jc w:val="both"/>
      </w:pPr>
      <w:r>
        <w:t>draudimą</w:t>
      </w:r>
      <w:r w:rsidRPr="00784082">
        <w:t xml:space="preserve"> pardavinėti po vieną cigaretę.</w:t>
      </w:r>
    </w:p>
    <w:p w:rsidR="00A52627" w:rsidRPr="00784082" w:rsidRDefault="00A52627" w:rsidP="00784082">
      <w:pPr>
        <w:spacing w:line="360" w:lineRule="auto"/>
        <w:jc w:val="both"/>
      </w:pPr>
      <w:r w:rsidRPr="00784082">
        <w:t xml:space="preserve"> </w:t>
      </w:r>
      <w:r>
        <w:t xml:space="preserve">          Kaip vieną svarbiausių</w:t>
      </w:r>
      <w:r w:rsidRPr="00784082">
        <w:t>, tabako vartojimo mažinimo veiksnį išskyrė Tabako kontrolės įstatymą. G.</w:t>
      </w:r>
      <w:r>
        <w:t xml:space="preserve"> </w:t>
      </w:r>
      <w:r w:rsidRPr="00784082">
        <w:t xml:space="preserve">Belian </w:t>
      </w:r>
      <w:r>
        <w:t>akcentavo tai,</w:t>
      </w:r>
      <w:r w:rsidRPr="00784082">
        <w:t xml:space="preserve"> </w:t>
      </w:r>
      <w:r>
        <w:t>kad</w:t>
      </w:r>
      <w:r w:rsidRPr="00784082">
        <w:t xml:space="preserve"> „Tabako kontrolės įstatymas yra vienas pažangiausių tarp Europos valstybių.“ Duome</w:t>
      </w:r>
      <w:r>
        <w:t>nų analizės rezultatai parodė tai</w:t>
      </w:r>
      <w:r w:rsidRPr="00784082">
        <w:t xml:space="preserve">, </w:t>
      </w:r>
      <w:r>
        <w:t>kad</w:t>
      </w:r>
      <w:r w:rsidRPr="00784082">
        <w:t xml:space="preserve"> akcizų didinimas buvo veiksmingas reiškinys, kadangi kainų pakėlimas mažina prieinamumą. Kita svarbi priemonė, mažinanti rūkančiųjų skaičių</w:t>
      </w:r>
      <w:r>
        <w:t>,</w:t>
      </w:r>
      <w:r w:rsidRPr="00784082">
        <w:t xml:space="preserve"> – reklamos uždraudimas. Pasak respondentų, tai reikšmingas sprendimas, kadangi reklama buvo nukreipta prieš moteris ir vaikus, kad jie pradėtų rūkyti arba palaikytų rūkymą.</w:t>
      </w:r>
    </w:p>
    <w:p w:rsidR="00A52627" w:rsidRPr="00784082" w:rsidRDefault="00A52627" w:rsidP="00784082">
      <w:pPr>
        <w:spacing w:line="360" w:lineRule="auto"/>
        <w:jc w:val="both"/>
      </w:pPr>
      <w:r w:rsidRPr="00784082">
        <w:t xml:space="preserve">           </w:t>
      </w:r>
      <w:r w:rsidRPr="00784082">
        <w:rPr>
          <w:rStyle w:val="FontStyle12"/>
          <w:sz w:val="24"/>
          <w:szCs w:val="24"/>
        </w:rPr>
        <w:t xml:space="preserve">Svarbus dalykas, jog buvo </w:t>
      </w:r>
      <w:r>
        <w:rPr>
          <w:rStyle w:val="FontStyle12"/>
          <w:sz w:val="24"/>
          <w:szCs w:val="24"/>
        </w:rPr>
        <w:t>priimtas</w:t>
      </w:r>
      <w:r w:rsidRPr="00784082">
        <w:rPr>
          <w:rStyle w:val="FontStyle12"/>
          <w:sz w:val="24"/>
          <w:szCs w:val="24"/>
        </w:rPr>
        <w:t xml:space="preserve"> draudimas rūkyti viešose vietose, maitinimosi įstaigose, tai buvo labai rimta priemonė, dėl jos buvo ilgai diskutuojama, kad </w:t>
      </w:r>
      <w:r>
        <w:rPr>
          <w:rStyle w:val="FontStyle12"/>
          <w:sz w:val="24"/>
          <w:szCs w:val="24"/>
        </w:rPr>
        <w:t xml:space="preserve">ji </w:t>
      </w:r>
      <w:r w:rsidRPr="00784082">
        <w:rPr>
          <w:rStyle w:val="FontStyle12"/>
          <w:sz w:val="24"/>
          <w:szCs w:val="24"/>
        </w:rPr>
        <w:t>neįsigaliotų, tačiau</w:t>
      </w:r>
      <w:r>
        <w:rPr>
          <w:rStyle w:val="FontStyle12"/>
          <w:sz w:val="24"/>
          <w:szCs w:val="24"/>
        </w:rPr>
        <w:t>, mobilizavus S</w:t>
      </w:r>
      <w:r w:rsidRPr="00784082">
        <w:rPr>
          <w:rStyle w:val="FontStyle12"/>
          <w:sz w:val="24"/>
          <w:szCs w:val="24"/>
        </w:rPr>
        <w:t>veikatos ministerijai</w:t>
      </w:r>
      <w:r>
        <w:rPr>
          <w:rStyle w:val="FontStyle12"/>
          <w:sz w:val="24"/>
          <w:szCs w:val="24"/>
        </w:rPr>
        <w:t>,</w:t>
      </w:r>
      <w:r w:rsidRPr="00784082">
        <w:rPr>
          <w:rStyle w:val="FontStyle12"/>
          <w:sz w:val="24"/>
          <w:szCs w:val="24"/>
        </w:rPr>
        <w:t xml:space="preserve"> buvo priimtas sprendimas. </w:t>
      </w:r>
      <w:r w:rsidRPr="00784082">
        <w:t>Pasiteiravus Lietuvos viešbučių ir restoranų asociacijos prezidentės E</w:t>
      </w:r>
      <w:r>
        <w:t xml:space="preserve">. </w:t>
      </w:r>
      <w:r w:rsidRPr="00784082">
        <w:t>Šiškauskienės, ką ji mano ir kaip vertina draudimą rūkyti viešojo maitinimo įstaigose, išgirdome gan išsamų ir dvireikšmišką atsakymą. Iš pradžių E.</w:t>
      </w:r>
      <w:r>
        <w:t xml:space="preserve"> </w:t>
      </w:r>
      <w:r w:rsidRPr="00784082">
        <w:t>Šiškauskienė</w:t>
      </w:r>
      <w:r>
        <w:t xml:space="preserve"> </w:t>
      </w:r>
      <w:r w:rsidRPr="00784082">
        <w:t>teigė, jog „buvo noras pasipriešinti šiam draudimui, tačiau supratus, jog įstatymas vis vieną bus priimtas</w:t>
      </w:r>
      <w:r>
        <w:t>,</w:t>
      </w:r>
      <w:r w:rsidRPr="00784082">
        <w:t xml:space="preserve"> buvo imtasi kitų veiksmų.“ Švelninant situaciją, buvo prašoma, jog būtų pereinamasis laikotarpis</w:t>
      </w:r>
      <w:r>
        <w:t>,</w:t>
      </w:r>
      <w:r w:rsidRPr="00784082">
        <w:t xml:space="preserve"> įgyvendinant įstatymą. Iki visiško uždraudimo rūkyti buvo suteiktas dviejų metų laikotarpis, per kurį dali</w:t>
      </w:r>
      <w:r>
        <w:t>s patalpų tapo visiškai nerūkomomis</w:t>
      </w:r>
      <w:r w:rsidRPr="00784082">
        <w:t>, o kita dalis</w:t>
      </w:r>
      <w:r>
        <w:t xml:space="preserve"> – rūkomos</w:t>
      </w:r>
      <w:r w:rsidRPr="00784082">
        <w:t xml:space="preserve">. Buvo atsižvelgta į verslininkų gerovę ir pateikti perspėjimai, kad nedarytų didelių investicijų </w:t>
      </w:r>
      <w:r>
        <w:t>ventiliacijoms</w:t>
      </w:r>
      <w:r w:rsidRPr="00784082">
        <w:t xml:space="preserve">, kadangi jų ilgam neprireiks, nes po metų įsigalios įstatymas, kuris visiškai draus rūkyti viešojo maitinimo įstaigose. </w:t>
      </w:r>
    </w:p>
    <w:p w:rsidR="00A52627" w:rsidRDefault="00A52627" w:rsidP="00784082">
      <w:pPr>
        <w:spacing w:line="360" w:lineRule="auto"/>
        <w:jc w:val="both"/>
      </w:pPr>
      <w:r w:rsidRPr="00784082">
        <w:t xml:space="preserve">           E.</w:t>
      </w:r>
      <w:r>
        <w:t xml:space="preserve"> </w:t>
      </w:r>
      <w:r w:rsidRPr="00784082">
        <w:t>Šiškauskienės teigimu, „buvo išreikalauta, kad paliktų cigarų ir pypkių klubus.“ Seimo nariai tam priešinosi</w:t>
      </w:r>
      <w:r>
        <w:t>,</w:t>
      </w:r>
      <w:r w:rsidRPr="00784082">
        <w:t xml:space="preserve"> teigdami, jog kiekvienas restoranas ar baras įsteigs savo cigarų ir pypkių klubus. Tačiau suprantama, kad tai iš dalies yra neįmanoma</w:t>
      </w:r>
      <w:r>
        <w:t>,</w:t>
      </w:r>
      <w:r w:rsidRPr="00784082">
        <w:t xml:space="preserve"> žinant dideles nuomų kainas, o </w:t>
      </w:r>
      <w:r w:rsidRPr="00784082">
        <w:lastRenderedPageBreak/>
        <w:t>ypatingai</w:t>
      </w:r>
      <w:r>
        <w:t xml:space="preserve"> –</w:t>
      </w:r>
      <w:r w:rsidRPr="00784082">
        <w:t xml:space="preserve"> senamiestyje. Žiūrint iš verslininkų pusės, cigarų ir pypkių klubai didelės finansinės naudos neteikia“.</w:t>
      </w:r>
    </w:p>
    <w:p w:rsidR="00A52627" w:rsidRDefault="00A52627" w:rsidP="00784082">
      <w:pPr>
        <w:spacing w:line="360" w:lineRule="auto"/>
        <w:jc w:val="both"/>
        <w:rPr>
          <w:b/>
        </w:rPr>
      </w:pPr>
      <w:r>
        <w:t xml:space="preserve">          E. Šiškauskienė pripažįsta, kad šis uždraudimas yra teisingas, kadangi tabako dūmai kenkia žmonių sveikatai. Ji akcentavo, jog „darbuotojams ypatingai kenkdavo, kadangi tekdavo visą dieną būti prirūkytoje patalpoje.“ Vertinant finansinę pusę, paminėtina, jog, įsigaliojus šiam įstatymui, nedidelę finansinę žalą patyrė maitinimosi įstaigos, tačiau, laikui bėgant, lankytojų skaičius išsilygino, kadangi pradėjo daugiau lankytis nerūkantys žmonės.</w:t>
      </w:r>
    </w:p>
    <w:p w:rsidR="00A52627" w:rsidRPr="00DA6DDB" w:rsidRDefault="00A52627" w:rsidP="00784082">
      <w:pPr>
        <w:spacing w:line="360" w:lineRule="auto"/>
        <w:jc w:val="both"/>
      </w:pPr>
      <w:r>
        <w:t xml:space="preserve">           U</w:t>
      </w:r>
      <w:r w:rsidRPr="00F641CA">
        <w:t>ždraudimas pardavinėti po vieną cigaretę,</w:t>
      </w:r>
      <w:r>
        <w:t xml:space="preserve"> R. Žeko nuomone,</w:t>
      </w:r>
      <w:r w:rsidRPr="00F641CA">
        <w:t xml:space="preserve"> </w:t>
      </w:r>
      <w:r>
        <w:t>„</w:t>
      </w:r>
      <w:r w:rsidRPr="00F641CA">
        <w:t xml:space="preserve">ypatingai </w:t>
      </w:r>
      <w:r>
        <w:t>reikšmingas vaikų atžvilgiu – tai</w:t>
      </w:r>
      <w:r w:rsidRPr="00F641CA">
        <w:t xml:space="preserve"> sumažino vaikų rūkymą</w:t>
      </w:r>
      <w:r>
        <w:t>.“</w:t>
      </w:r>
    </w:p>
    <w:p w:rsidR="00A52627" w:rsidRDefault="00A52627" w:rsidP="00784082">
      <w:pPr>
        <w:spacing w:line="360" w:lineRule="auto"/>
        <w:jc w:val="both"/>
      </w:pPr>
      <w:r>
        <w:t xml:space="preserve">          Įvardiję pasiekimus, 30 % respondentų akcentavo tai, kad vyriausybė nepakankamai dėmesio skiria tabako vartojimo mažinimui. Daugiau dėmesio reikia skirti reguliavimui, tvarkai bei politikų sprendimams ir finansavimui. Tabako verslas prižiūrimas LR ūkio ministerijos, ir tokiu atveju žiūrima kaip į verslą, nors jis ir kenksmingas sveikatai. </w:t>
      </w:r>
      <w:r w:rsidRPr="00F641CA">
        <w:t xml:space="preserve">Todėl vyriausybės sprendimai priimami tam, kad šis verslas </w:t>
      </w:r>
      <w:r>
        <w:t xml:space="preserve">kuo </w:t>
      </w:r>
      <w:r w:rsidRPr="00F641CA">
        <w:t>daugiau</w:t>
      </w:r>
      <w:r w:rsidRPr="005D51EA">
        <w:t xml:space="preserve"> </w:t>
      </w:r>
      <w:r>
        <w:t>pinigų</w:t>
      </w:r>
      <w:r w:rsidRPr="00F641CA">
        <w:t xml:space="preserve"> </w:t>
      </w:r>
      <w:r>
        <w:t>uždirbtų valstybės biudžetui</w:t>
      </w:r>
      <w:r w:rsidRPr="00F641CA">
        <w:t>.</w:t>
      </w:r>
    </w:p>
    <w:p w:rsidR="00A52627" w:rsidRDefault="00A52627" w:rsidP="00784082">
      <w:pPr>
        <w:spacing w:line="360" w:lineRule="auto"/>
        <w:jc w:val="both"/>
      </w:pPr>
    </w:p>
    <w:p w:rsidR="00A52627" w:rsidRPr="00784082" w:rsidRDefault="00A52627" w:rsidP="00784082">
      <w:pPr>
        <w:spacing w:line="360" w:lineRule="auto"/>
        <w:jc w:val="center"/>
        <w:rPr>
          <w:b/>
          <w:i/>
        </w:rPr>
      </w:pPr>
      <w:r w:rsidRPr="00784082">
        <w:rPr>
          <w:b/>
          <w:i/>
        </w:rPr>
        <w:t xml:space="preserve">Farmacijos įstaigų indėlis </w:t>
      </w:r>
      <w:r>
        <w:rPr>
          <w:b/>
          <w:i/>
        </w:rPr>
        <w:t>tabako programos įgyvendinimui</w:t>
      </w:r>
    </w:p>
    <w:p w:rsidR="00A52627" w:rsidRPr="00784082" w:rsidRDefault="00A52627" w:rsidP="00784082">
      <w:pPr>
        <w:spacing w:line="360" w:lineRule="auto"/>
        <w:jc w:val="both"/>
        <w:rPr>
          <w:b/>
        </w:rPr>
      </w:pPr>
      <w:r w:rsidRPr="00784082">
        <w:rPr>
          <w:b/>
        </w:rPr>
        <w:t xml:space="preserve">           Ar farmacijos įstaigos t.y. privatus sektorius prisidėjo prie tabako programos įgyvendinimo?</w:t>
      </w:r>
    </w:p>
    <w:p w:rsidR="00A52627" w:rsidRPr="00784082" w:rsidRDefault="00A52627" w:rsidP="00784082">
      <w:pPr>
        <w:spacing w:line="360" w:lineRule="auto"/>
        <w:jc w:val="both"/>
      </w:pPr>
      <w:r w:rsidRPr="00784082">
        <w:t xml:space="preserve">         Šiuo klausimu respondentų nuomonės skyrėsi. Tačiau 60 </w:t>
      </w:r>
      <w:r>
        <w:t xml:space="preserve">% </w:t>
      </w:r>
      <w:r w:rsidRPr="00784082">
        <w:t>respondentų teigi</w:t>
      </w:r>
      <w:r>
        <w:t xml:space="preserve">a, jog farmacijos yra tik pelno </w:t>
      </w:r>
      <w:r w:rsidRPr="00784082">
        <w:t>siekiančios organizacijos ir jos nieko neprisideda prie tabako programos įgyvendinimo, o siekia sau naudos. R.</w:t>
      </w:r>
      <w:r>
        <w:t xml:space="preserve"> </w:t>
      </w:r>
      <w:r w:rsidRPr="00784082">
        <w:t xml:space="preserve">Žekas teigia: „Farmacijos įstaigos remia </w:t>
      </w:r>
      <w:r>
        <w:t>tik neveiksmingas, neefektyvias</w:t>
      </w:r>
      <w:r w:rsidRPr="00784082">
        <w:t xml:space="preserve"> prevencijos akcijas, kadangi jos turi galimybę pasireklamuoti. Jie</w:t>
      </w:r>
      <w:r>
        <w:t>,</w:t>
      </w:r>
      <w:r w:rsidRPr="00784082">
        <w:t xml:space="preserve"> kaip ir „Philips Morris“</w:t>
      </w:r>
      <w:r>
        <w:t>,</w:t>
      </w:r>
      <w:r w:rsidRPr="00784082">
        <w:t xml:space="preserve"> nori parodyti, kad kažką daro </w:t>
      </w:r>
      <w:r>
        <w:t xml:space="preserve">&lt;···&gt; </w:t>
      </w:r>
      <w:r w:rsidRPr="00784082">
        <w:t>ir remia trumpalaikes akcijas, daro menkaverčius dalykus. G.</w:t>
      </w:r>
      <w:r>
        <w:t xml:space="preserve"> </w:t>
      </w:r>
      <w:r w:rsidRPr="00784082">
        <w:t xml:space="preserve">Krivelienė mano, jog „ farmacijos įstaigos naudos neduoda, nes žmogus metantis rūkyti vėl gauna nikotino medžiagos. Taigi jų indėlis tikrai nėra matomas ir jaučiamas.“ </w:t>
      </w:r>
      <w:r>
        <w:t>Respondentas</w:t>
      </w:r>
      <w:r w:rsidRPr="00784082">
        <w:t xml:space="preserve"> šiuo klausimu </w:t>
      </w:r>
      <w:r>
        <w:t>teigė</w:t>
      </w:r>
      <w:r w:rsidRPr="00784082">
        <w:t>: „Kam pirkti brangias tabletes, jei aš galiu nusipirkti pakelį cigarečių ir gauti nikotino. Iš esmės t.y. neefektyvu, neperspektyvu.“</w:t>
      </w:r>
    </w:p>
    <w:p w:rsidR="00A52627" w:rsidRPr="00784082" w:rsidRDefault="00A52627" w:rsidP="00784082">
      <w:pPr>
        <w:spacing w:line="360" w:lineRule="auto"/>
        <w:jc w:val="both"/>
        <w:rPr>
          <w:rStyle w:val="FontStyle12"/>
          <w:sz w:val="24"/>
          <w:szCs w:val="24"/>
        </w:rPr>
      </w:pPr>
      <w:r w:rsidRPr="00784082">
        <w:t xml:space="preserve">           40 </w:t>
      </w:r>
      <w:r>
        <w:t xml:space="preserve">% </w:t>
      </w:r>
      <w:r w:rsidRPr="00784082">
        <w:t xml:space="preserve">respondentų įvardino </w:t>
      </w:r>
      <w:r>
        <w:t>„</w:t>
      </w:r>
      <w:r w:rsidRPr="00784082">
        <w:t>Niccorette</w:t>
      </w:r>
      <w:r>
        <w:t>“</w:t>
      </w:r>
      <w:r w:rsidRPr="00784082">
        <w:t xml:space="preserve"> kampaniją, kuri, anot jų, prisideda. A.</w:t>
      </w:r>
      <w:r>
        <w:t xml:space="preserve"> </w:t>
      </w:r>
      <w:r w:rsidRPr="00784082">
        <w:t xml:space="preserve">Veryga teigia, jog „farmacijos kampanijos </w:t>
      </w:r>
      <w:r w:rsidRPr="00784082">
        <w:rPr>
          <w:rStyle w:val="FontStyle12"/>
          <w:sz w:val="24"/>
          <w:szCs w:val="24"/>
        </w:rPr>
        <w:t>yra parengusios mokomosios literatūros, remia mokymąsi, konferencijas, sudaro sąlygas seminarams klausyti, moko</w:t>
      </w:r>
      <w:r>
        <w:rPr>
          <w:rStyle w:val="FontStyle12"/>
          <w:sz w:val="24"/>
          <w:szCs w:val="24"/>
        </w:rPr>
        <w:t>,</w:t>
      </w:r>
      <w:r w:rsidRPr="00784082">
        <w:rPr>
          <w:rStyle w:val="FontStyle12"/>
          <w:sz w:val="24"/>
          <w:szCs w:val="24"/>
        </w:rPr>
        <w:t xml:space="preserve"> kaip padėti žmogui mesti rūkyti.“</w:t>
      </w:r>
    </w:p>
    <w:p w:rsidR="00A52627" w:rsidRDefault="00A52627" w:rsidP="00FE094B">
      <w:pPr>
        <w:spacing w:line="360" w:lineRule="auto"/>
        <w:jc w:val="both"/>
      </w:pPr>
    </w:p>
    <w:p w:rsidR="00A52627" w:rsidRDefault="00A52627" w:rsidP="00FE094B">
      <w:pPr>
        <w:spacing w:line="360" w:lineRule="auto"/>
        <w:jc w:val="both"/>
      </w:pPr>
    </w:p>
    <w:p w:rsidR="00A52627" w:rsidRDefault="00A52627" w:rsidP="00FE094B">
      <w:pPr>
        <w:spacing w:line="360" w:lineRule="auto"/>
        <w:jc w:val="both"/>
      </w:pPr>
    </w:p>
    <w:p w:rsidR="00A52627" w:rsidRDefault="00A52627" w:rsidP="00FE094B">
      <w:pPr>
        <w:spacing w:line="360" w:lineRule="auto"/>
        <w:jc w:val="both"/>
      </w:pPr>
    </w:p>
    <w:p w:rsidR="00A52627" w:rsidRDefault="00A52627" w:rsidP="00FE094B">
      <w:pPr>
        <w:spacing w:line="360" w:lineRule="auto"/>
        <w:jc w:val="both"/>
      </w:pPr>
    </w:p>
    <w:p w:rsidR="00A52627" w:rsidRPr="00784082" w:rsidRDefault="00A52627" w:rsidP="008E626F">
      <w:pPr>
        <w:spacing w:line="360" w:lineRule="auto"/>
      </w:pPr>
      <w:r w:rsidRPr="008E626F">
        <w:rPr>
          <w:rStyle w:val="FontStyle12"/>
          <w:b/>
          <w:sz w:val="24"/>
          <w:szCs w:val="24"/>
        </w:rPr>
        <w:lastRenderedPageBreak/>
        <w:t>9 lentelė.</w:t>
      </w:r>
      <w:r>
        <w:rPr>
          <w:rStyle w:val="FontStyle12"/>
          <w:sz w:val="24"/>
          <w:szCs w:val="24"/>
        </w:rPr>
        <w:t xml:space="preserve"> </w:t>
      </w:r>
      <w:r w:rsidRPr="00784082">
        <w:rPr>
          <w:b/>
        </w:rPr>
        <w:t>Farmacijos įstaigų indėlis</w:t>
      </w:r>
      <w:r>
        <w:rPr>
          <w:b/>
        </w:rPr>
        <w:t>, įgyvendinant</w:t>
      </w:r>
      <w:r w:rsidRPr="00784082">
        <w:rPr>
          <w:b/>
        </w:rPr>
        <w:t xml:space="preserve"> tabako </w:t>
      </w:r>
      <w:r>
        <w:rPr>
          <w:b/>
        </w:rPr>
        <w:t>programą</w:t>
      </w:r>
      <w:r w:rsidRPr="00784082">
        <w:rPr>
          <w:rStyle w:val="Puslapioinaosnuoroda"/>
        </w:rPr>
        <w:footnoteReference w:id="11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3405"/>
        <w:gridCol w:w="3960"/>
      </w:tblGrid>
      <w:tr w:rsidR="00A52627" w:rsidRPr="00C562B7" w:rsidTr="00B90939">
        <w:tc>
          <w:tcPr>
            <w:tcW w:w="2463" w:type="dxa"/>
          </w:tcPr>
          <w:p w:rsidR="00A52627" w:rsidRPr="00784082" w:rsidRDefault="00A52627" w:rsidP="008E626F">
            <w:pPr>
              <w:spacing w:line="360" w:lineRule="auto"/>
              <w:jc w:val="center"/>
              <w:rPr>
                <w:b/>
              </w:rPr>
            </w:pPr>
            <w:r w:rsidRPr="00784082">
              <w:rPr>
                <w:b/>
              </w:rPr>
              <w:t>KATEGORIJA</w:t>
            </w:r>
          </w:p>
        </w:tc>
        <w:tc>
          <w:tcPr>
            <w:tcW w:w="3405" w:type="dxa"/>
          </w:tcPr>
          <w:p w:rsidR="00A52627" w:rsidRPr="00784082" w:rsidRDefault="00A52627" w:rsidP="00B90939">
            <w:pPr>
              <w:spacing w:line="360" w:lineRule="auto"/>
              <w:jc w:val="center"/>
              <w:rPr>
                <w:b/>
              </w:rPr>
            </w:pPr>
            <w:r w:rsidRPr="00784082">
              <w:rPr>
                <w:b/>
              </w:rPr>
              <w:t xml:space="preserve">SUBKATEGORIJA </w:t>
            </w:r>
          </w:p>
        </w:tc>
        <w:tc>
          <w:tcPr>
            <w:tcW w:w="3960" w:type="dxa"/>
          </w:tcPr>
          <w:p w:rsidR="00A52627" w:rsidRPr="00784082" w:rsidRDefault="00A52627" w:rsidP="00B90939">
            <w:pPr>
              <w:spacing w:line="360" w:lineRule="auto"/>
              <w:jc w:val="center"/>
              <w:rPr>
                <w:b/>
              </w:rPr>
            </w:pPr>
            <w:r w:rsidRPr="00784082">
              <w:rPr>
                <w:b/>
              </w:rPr>
              <w:t>ĮRODANTIS TEIGINYS</w:t>
            </w:r>
          </w:p>
        </w:tc>
      </w:tr>
      <w:tr w:rsidR="00A52627" w:rsidRPr="00C562B7" w:rsidTr="00B90939">
        <w:tc>
          <w:tcPr>
            <w:tcW w:w="2463" w:type="dxa"/>
            <w:vMerge w:val="restart"/>
          </w:tcPr>
          <w:p w:rsidR="00A52627" w:rsidRPr="00784082" w:rsidRDefault="00A52627" w:rsidP="00B90939">
            <w:pPr>
              <w:spacing w:line="240" w:lineRule="exact"/>
            </w:pPr>
            <w:r w:rsidRPr="00784082">
              <w:t>FARMACIJOS ĮSTAIGOS NEPRISIDEDA PRIE TABAKO PROGRAMOS ĮGYVENDINIMO</w:t>
            </w:r>
          </w:p>
        </w:tc>
        <w:tc>
          <w:tcPr>
            <w:tcW w:w="3405" w:type="dxa"/>
          </w:tcPr>
          <w:p w:rsidR="00A52627" w:rsidRPr="00784082" w:rsidRDefault="00A52627" w:rsidP="00B90939">
            <w:r w:rsidRPr="00784082">
              <w:t xml:space="preserve">Farmacijų indėlio nėra </w:t>
            </w:r>
          </w:p>
        </w:tc>
        <w:tc>
          <w:tcPr>
            <w:tcW w:w="3960" w:type="dxa"/>
          </w:tcPr>
          <w:p w:rsidR="00A52627" w:rsidRPr="00784082" w:rsidRDefault="00A52627" w:rsidP="008E626F">
            <w:r>
              <w:t>&lt;···&gt;t</w:t>
            </w:r>
            <w:r w:rsidRPr="00784082">
              <w:t>aigi jų indėlis tikrai nėra matomas ir jaučiamas.</w:t>
            </w:r>
            <w:r>
              <w:t xml:space="preserve"> &lt;···&gt;</w:t>
            </w:r>
          </w:p>
        </w:tc>
      </w:tr>
      <w:tr w:rsidR="00A52627" w:rsidRPr="00C562B7" w:rsidTr="00B90939">
        <w:tc>
          <w:tcPr>
            <w:tcW w:w="2463" w:type="dxa"/>
            <w:vMerge/>
          </w:tcPr>
          <w:p w:rsidR="00A52627" w:rsidRPr="00784082" w:rsidRDefault="00A52627" w:rsidP="00B90939">
            <w:pPr>
              <w:spacing w:line="360" w:lineRule="auto"/>
            </w:pPr>
          </w:p>
        </w:tc>
        <w:tc>
          <w:tcPr>
            <w:tcW w:w="3405" w:type="dxa"/>
          </w:tcPr>
          <w:p w:rsidR="00A52627" w:rsidRPr="00784082" w:rsidRDefault="00A52627" w:rsidP="00B90939">
            <w:r w:rsidRPr="00784082">
              <w:t>Farmacijos neefektyvios</w:t>
            </w:r>
          </w:p>
        </w:tc>
        <w:tc>
          <w:tcPr>
            <w:tcW w:w="3960" w:type="dxa"/>
          </w:tcPr>
          <w:p w:rsidR="00A52627" w:rsidRPr="00784082" w:rsidRDefault="00A52627" w:rsidP="008E626F">
            <w:r>
              <w:t>&lt;···&gt;i</w:t>
            </w:r>
            <w:r w:rsidRPr="00784082">
              <w:t>š esmės t.y. neefektyvu, neperspektyvu.</w:t>
            </w:r>
            <w:r>
              <w:t xml:space="preserve"> &lt;···&gt;</w:t>
            </w:r>
          </w:p>
          <w:p w:rsidR="00A52627" w:rsidRPr="00784082" w:rsidRDefault="00A52627" w:rsidP="008E626F"/>
        </w:tc>
      </w:tr>
      <w:tr w:rsidR="00A52627" w:rsidRPr="00C562B7" w:rsidTr="00B90939">
        <w:trPr>
          <w:trHeight w:val="957"/>
        </w:trPr>
        <w:tc>
          <w:tcPr>
            <w:tcW w:w="2463" w:type="dxa"/>
            <w:vMerge/>
          </w:tcPr>
          <w:p w:rsidR="00A52627" w:rsidRPr="00784082" w:rsidRDefault="00A52627" w:rsidP="00B90939">
            <w:pPr>
              <w:spacing w:line="360" w:lineRule="auto"/>
            </w:pPr>
          </w:p>
        </w:tc>
        <w:tc>
          <w:tcPr>
            <w:tcW w:w="3405" w:type="dxa"/>
          </w:tcPr>
          <w:p w:rsidR="00A52627" w:rsidRPr="00784082" w:rsidRDefault="00A52627" w:rsidP="00B90939">
            <w:pPr>
              <w:spacing w:line="360" w:lineRule="auto"/>
            </w:pPr>
            <w:r w:rsidRPr="00784082">
              <w:t>Farmacijos neaktyvios</w:t>
            </w:r>
          </w:p>
        </w:tc>
        <w:tc>
          <w:tcPr>
            <w:tcW w:w="3960" w:type="dxa"/>
          </w:tcPr>
          <w:p w:rsidR="00A52627" w:rsidRPr="00784082" w:rsidRDefault="00A52627" w:rsidP="008E626F">
            <w:r>
              <w:t>&lt;···&gt;j</w:t>
            </w:r>
            <w:r w:rsidRPr="00784082">
              <w:t>ie nerodo aktyvios iniciatyvos</w:t>
            </w:r>
            <w:r>
              <w:t>,</w:t>
            </w:r>
            <w:r w:rsidRPr="00784082">
              <w:t xml:space="preserve"> remiant sveikatos programą.</w:t>
            </w:r>
            <w:r>
              <w:t xml:space="preserve"> &lt;···&gt;</w:t>
            </w:r>
          </w:p>
        </w:tc>
      </w:tr>
      <w:tr w:rsidR="00A52627" w:rsidRPr="004F30F7" w:rsidTr="00B90939">
        <w:trPr>
          <w:trHeight w:val="670"/>
        </w:trPr>
        <w:tc>
          <w:tcPr>
            <w:tcW w:w="2463" w:type="dxa"/>
            <w:vMerge w:val="restart"/>
          </w:tcPr>
          <w:p w:rsidR="00A52627" w:rsidRPr="00784082" w:rsidRDefault="00A52627" w:rsidP="00B90939">
            <w:r w:rsidRPr="00784082">
              <w:t xml:space="preserve">FIRMA </w:t>
            </w:r>
            <w:r>
              <w:t xml:space="preserve">„NICORETTE“ </w:t>
            </w:r>
            <w:r w:rsidRPr="00784082">
              <w:t>PRISIDEDA PRIE TABAKO PROGRAMOS ĮGYVENDINIMO</w:t>
            </w:r>
          </w:p>
          <w:p w:rsidR="00A52627" w:rsidRPr="00784082" w:rsidRDefault="00A52627" w:rsidP="00B90939"/>
          <w:p w:rsidR="00A52627" w:rsidRPr="00784082" w:rsidRDefault="00A52627" w:rsidP="00B90939"/>
        </w:tc>
        <w:tc>
          <w:tcPr>
            <w:tcW w:w="3405" w:type="dxa"/>
          </w:tcPr>
          <w:p w:rsidR="00A52627" w:rsidRPr="00784082" w:rsidRDefault="00A52627" w:rsidP="00B90939">
            <w:r w:rsidRPr="00784082">
              <w:t>Farmacijos organizuoja akcijas</w:t>
            </w:r>
          </w:p>
        </w:tc>
        <w:tc>
          <w:tcPr>
            <w:tcW w:w="3960" w:type="dxa"/>
          </w:tcPr>
          <w:p w:rsidR="00A52627" w:rsidRPr="00784082" w:rsidRDefault="00A52627" w:rsidP="008E626F">
            <w:r>
              <w:t>&lt;···&gt;</w:t>
            </w:r>
            <w:r w:rsidRPr="00784082">
              <w:t xml:space="preserve">su </w:t>
            </w:r>
            <w:r>
              <w:t>„</w:t>
            </w:r>
            <w:r w:rsidRPr="00784082">
              <w:t>Nicorette</w:t>
            </w:r>
            <w:r>
              <w:t>“</w:t>
            </w:r>
            <w:r w:rsidRPr="00784082">
              <w:t xml:space="preserve"> atstovais važiuoja per pasaulį nerūkymo dieną į gimdymo namus ir sveikina mamytes, kurių vaikai gimė šią dieną</w:t>
            </w:r>
            <w:r>
              <w:t>&lt;···&gt;</w:t>
            </w:r>
          </w:p>
        </w:tc>
      </w:tr>
      <w:tr w:rsidR="00A52627" w:rsidRPr="004F30F7" w:rsidTr="00B90939">
        <w:trPr>
          <w:trHeight w:val="825"/>
        </w:trPr>
        <w:tc>
          <w:tcPr>
            <w:tcW w:w="2463" w:type="dxa"/>
            <w:vMerge/>
          </w:tcPr>
          <w:p w:rsidR="00A52627" w:rsidRPr="00784082" w:rsidRDefault="00A52627" w:rsidP="00B90939">
            <w:pPr>
              <w:spacing w:line="360" w:lineRule="auto"/>
              <w:jc w:val="center"/>
            </w:pPr>
          </w:p>
        </w:tc>
        <w:tc>
          <w:tcPr>
            <w:tcW w:w="3405" w:type="dxa"/>
          </w:tcPr>
          <w:p w:rsidR="00A52627" w:rsidRPr="00784082" w:rsidRDefault="00A52627" w:rsidP="00B90939">
            <w:r w:rsidRPr="00784082">
              <w:t xml:space="preserve">Prisideda firma </w:t>
            </w:r>
            <w:r>
              <w:t>„</w:t>
            </w:r>
            <w:r w:rsidRPr="00784082">
              <w:t>Nicorette</w:t>
            </w:r>
            <w:r>
              <w:t>“</w:t>
            </w:r>
          </w:p>
        </w:tc>
        <w:tc>
          <w:tcPr>
            <w:tcW w:w="3960" w:type="dxa"/>
          </w:tcPr>
          <w:p w:rsidR="00A52627" w:rsidRPr="00784082" w:rsidRDefault="00A52627" w:rsidP="008E626F">
            <w:pPr>
              <w:pStyle w:val="Style4"/>
              <w:widowControl/>
              <w:tabs>
                <w:tab w:val="left" w:pos="0"/>
              </w:tabs>
              <w:spacing w:line="240" w:lineRule="auto"/>
              <w:ind w:firstLine="0"/>
              <w:jc w:val="left"/>
              <w:rPr>
                <w:rStyle w:val="FontStyle11"/>
                <w:sz w:val="24"/>
                <w:szCs w:val="24"/>
              </w:rPr>
            </w:pPr>
            <w:r w:rsidRPr="00784082">
              <w:rPr>
                <w:rStyle w:val="FontStyle11"/>
                <w:sz w:val="24"/>
                <w:szCs w:val="24"/>
              </w:rPr>
              <w:t xml:space="preserve">Daugumoje firma </w:t>
            </w:r>
            <w:r>
              <w:rPr>
                <w:rStyle w:val="FontStyle11"/>
                <w:sz w:val="24"/>
                <w:szCs w:val="24"/>
              </w:rPr>
              <w:t xml:space="preserve">„Nicorette“ </w:t>
            </w:r>
            <w:r w:rsidRPr="00784082">
              <w:rPr>
                <w:rStyle w:val="FontStyle11"/>
                <w:sz w:val="24"/>
                <w:szCs w:val="24"/>
              </w:rPr>
              <w:t>(antinikotininiai produktai).</w:t>
            </w:r>
          </w:p>
          <w:p w:rsidR="00A52627" w:rsidRPr="00784082" w:rsidRDefault="00A52627" w:rsidP="008E626F">
            <w:pPr>
              <w:pStyle w:val="Style4"/>
              <w:widowControl/>
              <w:tabs>
                <w:tab w:val="left" w:pos="0"/>
              </w:tabs>
              <w:spacing w:line="240" w:lineRule="auto"/>
              <w:ind w:firstLine="0"/>
              <w:jc w:val="left"/>
            </w:pPr>
          </w:p>
        </w:tc>
      </w:tr>
      <w:tr w:rsidR="00A52627" w:rsidRPr="004F30F7" w:rsidTr="00B90939">
        <w:trPr>
          <w:trHeight w:val="1395"/>
        </w:trPr>
        <w:tc>
          <w:tcPr>
            <w:tcW w:w="2463" w:type="dxa"/>
            <w:vMerge/>
          </w:tcPr>
          <w:p w:rsidR="00A52627" w:rsidRPr="00784082" w:rsidRDefault="00A52627" w:rsidP="00B90939">
            <w:pPr>
              <w:spacing w:line="360" w:lineRule="auto"/>
              <w:jc w:val="center"/>
            </w:pPr>
          </w:p>
        </w:tc>
        <w:tc>
          <w:tcPr>
            <w:tcW w:w="3405" w:type="dxa"/>
          </w:tcPr>
          <w:p w:rsidR="00A52627" w:rsidRPr="00784082" w:rsidRDefault="00A52627" w:rsidP="00B90939">
            <w:r w:rsidRPr="00784082">
              <w:t xml:space="preserve">Farmacijos prisideda </w:t>
            </w:r>
          </w:p>
        </w:tc>
        <w:tc>
          <w:tcPr>
            <w:tcW w:w="3960" w:type="dxa"/>
          </w:tcPr>
          <w:p w:rsidR="00A52627" w:rsidRPr="00784082" w:rsidRDefault="00A52627" w:rsidP="008E626F">
            <w:pPr>
              <w:pStyle w:val="Style4"/>
              <w:tabs>
                <w:tab w:val="left" w:pos="0"/>
              </w:tabs>
              <w:ind w:firstLine="0"/>
              <w:jc w:val="left"/>
              <w:rPr>
                <w:rStyle w:val="FontStyle11"/>
                <w:sz w:val="24"/>
                <w:szCs w:val="24"/>
              </w:rPr>
            </w:pPr>
            <w:r>
              <w:t>&lt;···&gt;</w:t>
            </w:r>
            <w:r>
              <w:rPr>
                <w:rStyle w:val="FontStyle12"/>
                <w:sz w:val="24"/>
                <w:szCs w:val="24"/>
              </w:rPr>
              <w:t>m</w:t>
            </w:r>
            <w:r w:rsidRPr="00784082">
              <w:rPr>
                <w:rStyle w:val="FontStyle12"/>
                <w:sz w:val="24"/>
                <w:szCs w:val="24"/>
              </w:rPr>
              <w:t>anau, kad taip kažkokia dalimi. Nes farmacijos gamintojai, kurie gamina vaistus</w:t>
            </w:r>
            <w:r>
              <w:rPr>
                <w:rStyle w:val="FontStyle12"/>
                <w:sz w:val="24"/>
                <w:szCs w:val="24"/>
              </w:rPr>
              <w:t>,</w:t>
            </w:r>
            <w:r w:rsidRPr="00784082">
              <w:rPr>
                <w:rStyle w:val="FontStyle12"/>
                <w:sz w:val="24"/>
                <w:szCs w:val="24"/>
              </w:rPr>
              <w:t xml:space="preserve"> padedančius mesti rūkyti, prisidėjo prie prevencijos, kuri skatintų mesti rūkyti.</w:t>
            </w:r>
            <w:r>
              <w:t xml:space="preserve"> &lt;···&gt;</w:t>
            </w:r>
          </w:p>
        </w:tc>
      </w:tr>
    </w:tbl>
    <w:p w:rsidR="00A52627" w:rsidRDefault="00A52627" w:rsidP="00784082">
      <w:pPr>
        <w:spacing w:line="360" w:lineRule="auto"/>
        <w:jc w:val="center"/>
        <w:rPr>
          <w:b/>
          <w:i/>
        </w:rPr>
      </w:pPr>
    </w:p>
    <w:p w:rsidR="00A52627" w:rsidRPr="00A63CA8" w:rsidRDefault="00A52627" w:rsidP="00784082">
      <w:pPr>
        <w:spacing w:line="360" w:lineRule="auto"/>
        <w:jc w:val="center"/>
        <w:rPr>
          <w:b/>
          <w:i/>
        </w:rPr>
      </w:pPr>
      <w:r w:rsidRPr="00A63CA8">
        <w:rPr>
          <w:b/>
          <w:i/>
        </w:rPr>
        <w:t>NVO indėlis</w:t>
      </w:r>
      <w:r>
        <w:rPr>
          <w:b/>
          <w:i/>
        </w:rPr>
        <w:t>, mažinant tabako vartojimą</w:t>
      </w:r>
    </w:p>
    <w:p w:rsidR="00A52627" w:rsidRDefault="00A52627" w:rsidP="00784082">
      <w:pPr>
        <w:spacing w:line="360" w:lineRule="auto"/>
        <w:jc w:val="both"/>
        <w:rPr>
          <w:b/>
        </w:rPr>
      </w:pPr>
      <w:r>
        <w:rPr>
          <w:b/>
        </w:rPr>
        <w:t xml:space="preserve">           </w:t>
      </w:r>
      <w:r w:rsidRPr="002C1DAE">
        <w:rPr>
          <w:b/>
        </w:rPr>
        <w:t>Koks NVO indėlis</w:t>
      </w:r>
      <w:r>
        <w:rPr>
          <w:b/>
        </w:rPr>
        <w:t>, mažinant</w:t>
      </w:r>
      <w:r w:rsidRPr="002C1DAE">
        <w:rPr>
          <w:b/>
        </w:rPr>
        <w:t xml:space="preserve"> </w:t>
      </w:r>
      <w:r>
        <w:rPr>
          <w:b/>
        </w:rPr>
        <w:t>tabako vartojimą?</w:t>
      </w:r>
    </w:p>
    <w:p w:rsidR="00A52627" w:rsidRDefault="00A52627" w:rsidP="00784082">
      <w:pPr>
        <w:spacing w:line="360" w:lineRule="auto"/>
        <w:jc w:val="both"/>
      </w:pPr>
      <w:r>
        <w:rPr>
          <w:b/>
        </w:rPr>
        <w:t xml:space="preserve">           </w:t>
      </w:r>
      <w:r>
        <w:t>Respondentų</w:t>
      </w:r>
      <w:r w:rsidRPr="00492453">
        <w:t xml:space="preserve"> nuomonės šiuo klausimu pasiskirstė į dvi grupes:</w:t>
      </w:r>
    </w:p>
    <w:p w:rsidR="00A52627" w:rsidRDefault="00A52627" w:rsidP="00784082">
      <w:pPr>
        <w:numPr>
          <w:ilvl w:val="0"/>
          <w:numId w:val="18"/>
        </w:numPr>
        <w:spacing w:line="360" w:lineRule="auto"/>
        <w:jc w:val="both"/>
      </w:pPr>
      <w:r>
        <w:t>vieni teigė, jog NVO indėlis</w:t>
      </w:r>
      <w:r w:rsidRPr="008E626F">
        <w:t xml:space="preserve"> </w:t>
      </w:r>
      <w:r>
        <w:t>labai didėlis, mažinant tabako vartojimą (80 %);</w:t>
      </w:r>
    </w:p>
    <w:p w:rsidR="00A52627" w:rsidRDefault="00A52627" w:rsidP="00784082">
      <w:pPr>
        <w:numPr>
          <w:ilvl w:val="0"/>
          <w:numId w:val="18"/>
        </w:numPr>
        <w:spacing w:line="360" w:lineRule="auto"/>
        <w:jc w:val="both"/>
      </w:pPr>
      <w:r>
        <w:t>kiti pasisakė, jog NVO indėlis</w:t>
      </w:r>
      <w:r w:rsidRPr="008E626F">
        <w:t xml:space="preserve"> </w:t>
      </w:r>
      <w:r>
        <w:t>nepakankamas mažinant tabako vartojimą (20 %).</w:t>
      </w:r>
    </w:p>
    <w:p w:rsidR="00A52627" w:rsidRDefault="00A52627" w:rsidP="00784082">
      <w:pPr>
        <w:spacing w:line="360" w:lineRule="auto"/>
        <w:jc w:val="both"/>
      </w:pPr>
      <w:r>
        <w:t xml:space="preserve">           Tie respondentai, kurie teigė, jog NVO indėlis didelis, mažinant tabako vartojimą, akcentavo tai, kad ypatingai daug prisidėjo A. Veryga, kurio dėka ši organizacija yra aktyvi, dalyvauja, priimant sprendimus. Ji teikia pasiūlymus, priemones vyriausybei bei departamentui aktualiais tabako kontrolės klausimais. Tačiau yra viena problema – visuomenės neaktyvumas. G. Belian teigia: „Iš NVO </w:t>
      </w:r>
      <w:r w:rsidRPr="00930DF4">
        <w:t xml:space="preserve">galima sulaukti daug pasiūlymų, priemonių, </w:t>
      </w:r>
      <w:r>
        <w:t>kurias teikia Seimui ir V</w:t>
      </w:r>
      <w:r w:rsidRPr="00930DF4">
        <w:t>yriausybei, ir</w:t>
      </w:r>
      <w:r>
        <w:t xml:space="preserve"> NTAKD </w:t>
      </w:r>
      <w:r w:rsidRPr="00930DF4">
        <w:t xml:space="preserve">departamentui. Svarbiausia ir didžiausia </w:t>
      </w:r>
      <w:r>
        <w:t xml:space="preserve">NVO </w:t>
      </w:r>
      <w:r w:rsidRPr="00930DF4">
        <w:t>t.</w:t>
      </w:r>
      <w:r>
        <w:t xml:space="preserve"> </w:t>
      </w:r>
      <w:r w:rsidRPr="00930DF4">
        <w:t xml:space="preserve">y. </w:t>
      </w:r>
      <w:r>
        <w:t>N</w:t>
      </w:r>
      <w:r w:rsidRPr="00930DF4">
        <w:t>acionalinė tabako ir alkoholio kontrolės koalicija. Ši organizacija meta daug žmogiškųjų išteklių. Jie yra labai aktyvūs žmonės.</w:t>
      </w:r>
      <w:r>
        <w:t>“</w:t>
      </w:r>
    </w:p>
    <w:p w:rsidR="00A52627" w:rsidRDefault="00A52627" w:rsidP="00784082">
      <w:pPr>
        <w:spacing w:line="360" w:lineRule="auto"/>
        <w:jc w:val="both"/>
      </w:pPr>
      <w:r>
        <w:t xml:space="preserve">           Tie respondentai, kurie pasisakė, jog NVO indėlis nepakankamas, teigė, kad jų indėlis neefektyvus ir visai neveiksmingas, kadangi jie veikia per projektus, o tokie projektai nėra pakankamai finansuojami.</w:t>
      </w:r>
    </w:p>
    <w:p w:rsidR="00A52627" w:rsidRDefault="00A52627" w:rsidP="00784082">
      <w:pPr>
        <w:spacing w:line="360" w:lineRule="auto"/>
        <w:jc w:val="both"/>
      </w:pPr>
    </w:p>
    <w:p w:rsidR="00A52627" w:rsidRPr="00784082" w:rsidRDefault="00A52627" w:rsidP="00EB70A4">
      <w:pPr>
        <w:spacing w:line="360" w:lineRule="auto"/>
        <w:rPr>
          <w:b/>
        </w:rPr>
      </w:pPr>
      <w:r w:rsidRPr="00EB70A4">
        <w:rPr>
          <w:b/>
        </w:rPr>
        <w:lastRenderedPageBreak/>
        <w:t>10 lentelė.</w:t>
      </w:r>
      <w:r>
        <w:t xml:space="preserve"> </w:t>
      </w:r>
      <w:r w:rsidRPr="00784082">
        <w:rPr>
          <w:b/>
        </w:rPr>
        <w:t>NVO indėlis tabako vartojimo mažinime</w:t>
      </w:r>
      <w:r w:rsidRPr="001068EA">
        <w:rPr>
          <w:rStyle w:val="Puslapioinaosnuoroda"/>
        </w:rPr>
        <w:footnoteReference w:id="11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3405"/>
        <w:gridCol w:w="3960"/>
      </w:tblGrid>
      <w:tr w:rsidR="00A52627" w:rsidRPr="00C562B7" w:rsidTr="00B90939">
        <w:tc>
          <w:tcPr>
            <w:tcW w:w="2463" w:type="dxa"/>
          </w:tcPr>
          <w:p w:rsidR="00A52627" w:rsidRPr="00986162" w:rsidRDefault="00A52627" w:rsidP="00B90939">
            <w:pPr>
              <w:spacing w:line="360" w:lineRule="auto"/>
              <w:jc w:val="center"/>
              <w:rPr>
                <w:b/>
              </w:rPr>
            </w:pPr>
            <w:r w:rsidRPr="00986162">
              <w:rPr>
                <w:b/>
              </w:rPr>
              <w:t xml:space="preserve">KATEGORIJA </w:t>
            </w:r>
          </w:p>
        </w:tc>
        <w:tc>
          <w:tcPr>
            <w:tcW w:w="3405" w:type="dxa"/>
          </w:tcPr>
          <w:p w:rsidR="00A52627" w:rsidRPr="00986162" w:rsidRDefault="00A52627" w:rsidP="00B90939">
            <w:pPr>
              <w:spacing w:line="360" w:lineRule="auto"/>
              <w:jc w:val="center"/>
              <w:rPr>
                <w:b/>
              </w:rPr>
            </w:pPr>
            <w:r w:rsidRPr="00986162">
              <w:rPr>
                <w:b/>
              </w:rPr>
              <w:t xml:space="preserve">SUBKATEGORIJA </w:t>
            </w:r>
          </w:p>
        </w:tc>
        <w:tc>
          <w:tcPr>
            <w:tcW w:w="3960" w:type="dxa"/>
          </w:tcPr>
          <w:p w:rsidR="00A52627" w:rsidRPr="00986162" w:rsidRDefault="00A52627" w:rsidP="00B90939">
            <w:pPr>
              <w:spacing w:line="360" w:lineRule="auto"/>
              <w:jc w:val="center"/>
              <w:rPr>
                <w:b/>
              </w:rPr>
            </w:pPr>
            <w:r w:rsidRPr="00986162">
              <w:rPr>
                <w:b/>
              </w:rPr>
              <w:t>ĮRODANTIS TEIGINYS</w:t>
            </w:r>
          </w:p>
        </w:tc>
      </w:tr>
      <w:tr w:rsidR="00A52627" w:rsidRPr="00C562B7" w:rsidTr="00B90939">
        <w:tc>
          <w:tcPr>
            <w:tcW w:w="2463" w:type="dxa"/>
            <w:vMerge w:val="restart"/>
          </w:tcPr>
          <w:p w:rsidR="00A52627" w:rsidRPr="00784082" w:rsidRDefault="00A52627" w:rsidP="00B90939">
            <w:pPr>
              <w:spacing w:line="360" w:lineRule="auto"/>
            </w:pPr>
          </w:p>
          <w:p w:rsidR="00A52627" w:rsidRPr="00784082" w:rsidRDefault="00A52627" w:rsidP="00B90939">
            <w:pPr>
              <w:spacing w:line="240" w:lineRule="exact"/>
            </w:pPr>
            <w:r w:rsidRPr="00784082">
              <w:t>NVO INDĖLIS LABAI DIDELIS</w:t>
            </w:r>
          </w:p>
        </w:tc>
        <w:tc>
          <w:tcPr>
            <w:tcW w:w="3405" w:type="dxa"/>
          </w:tcPr>
          <w:p w:rsidR="00A52627" w:rsidRPr="00784082" w:rsidRDefault="00A52627" w:rsidP="00B90939">
            <w:r w:rsidRPr="00784082">
              <w:t>NVO yra labai aktyvi ir perspektyvi organizacija</w:t>
            </w:r>
          </w:p>
        </w:tc>
        <w:tc>
          <w:tcPr>
            <w:tcW w:w="3960" w:type="dxa"/>
          </w:tcPr>
          <w:p w:rsidR="00A52627" w:rsidRPr="00784082" w:rsidRDefault="00A52627" w:rsidP="00EB70A4">
            <w:r>
              <w:t>&lt;···&gt;a</w:t>
            </w:r>
            <w:r w:rsidRPr="00784082">
              <w:t>čiū už tai A. Vergai. Jų indėlis labai didžiulis. Jie yra labai aktyvūs su tabako ir alkoholio susijusiais klausimais.</w:t>
            </w:r>
            <w:r>
              <w:t xml:space="preserve"> &lt;···&gt;</w:t>
            </w:r>
          </w:p>
          <w:p w:rsidR="00A52627" w:rsidRPr="00784082" w:rsidRDefault="00A52627" w:rsidP="00EB70A4"/>
        </w:tc>
      </w:tr>
      <w:tr w:rsidR="00A52627" w:rsidRPr="00C562B7" w:rsidTr="00B90939">
        <w:tc>
          <w:tcPr>
            <w:tcW w:w="2463" w:type="dxa"/>
            <w:vMerge/>
          </w:tcPr>
          <w:p w:rsidR="00A52627" w:rsidRPr="00784082" w:rsidRDefault="00A52627" w:rsidP="00B90939">
            <w:pPr>
              <w:spacing w:line="360" w:lineRule="auto"/>
            </w:pPr>
          </w:p>
        </w:tc>
        <w:tc>
          <w:tcPr>
            <w:tcW w:w="3405" w:type="dxa"/>
          </w:tcPr>
          <w:p w:rsidR="00A52627" w:rsidRPr="00784082" w:rsidRDefault="00A52627" w:rsidP="00B90939">
            <w:r w:rsidRPr="00784082">
              <w:t>NVO teikia pasiūlymus bei priemones tabako vartojimo mažinimui</w:t>
            </w:r>
          </w:p>
        </w:tc>
        <w:tc>
          <w:tcPr>
            <w:tcW w:w="3960" w:type="dxa"/>
          </w:tcPr>
          <w:p w:rsidR="00A52627" w:rsidRPr="00784082" w:rsidRDefault="00A52627" w:rsidP="00EB70A4">
            <w:r w:rsidRPr="00784082">
              <w:t>NVO pakankamai didelis veiksnys yra. Iš jų galima sulaukti daug pasiū</w:t>
            </w:r>
            <w:r>
              <w:t>lymų, priemonių, ir jas teikia Seimui ir V</w:t>
            </w:r>
            <w:r w:rsidRPr="00784082">
              <w:t>yriausybei, ir departamentui.</w:t>
            </w:r>
            <w:r>
              <w:t xml:space="preserve"> &lt;···&gt;</w:t>
            </w:r>
          </w:p>
        </w:tc>
      </w:tr>
      <w:tr w:rsidR="00A52627" w:rsidRPr="00C562B7" w:rsidTr="00B90939">
        <w:trPr>
          <w:trHeight w:val="900"/>
        </w:trPr>
        <w:tc>
          <w:tcPr>
            <w:tcW w:w="2463" w:type="dxa"/>
            <w:vMerge/>
          </w:tcPr>
          <w:p w:rsidR="00A52627" w:rsidRPr="00784082" w:rsidRDefault="00A52627" w:rsidP="00B90939">
            <w:pPr>
              <w:spacing w:line="360" w:lineRule="auto"/>
            </w:pPr>
          </w:p>
        </w:tc>
        <w:tc>
          <w:tcPr>
            <w:tcW w:w="3405" w:type="dxa"/>
          </w:tcPr>
          <w:p w:rsidR="00A52627" w:rsidRPr="00784082" w:rsidRDefault="00A52627" w:rsidP="00B90939">
            <w:r w:rsidRPr="00784082">
              <w:t>NVO indėlis yra, tačiau reikalingas visuomenės aktyvumas</w:t>
            </w:r>
          </w:p>
        </w:tc>
        <w:tc>
          <w:tcPr>
            <w:tcW w:w="3960" w:type="dxa"/>
          </w:tcPr>
          <w:p w:rsidR="00A52627" w:rsidRPr="00784082" w:rsidRDefault="00A52627" w:rsidP="00EB70A4">
            <w:r>
              <w:t>&lt;···&gt;</w:t>
            </w:r>
            <w:r w:rsidRPr="00784082">
              <w:t>NVO indėlis būtų didesnis, jei visuomenė būtų aktyvesnė.</w:t>
            </w:r>
          </w:p>
          <w:p w:rsidR="00A52627" w:rsidRPr="00784082" w:rsidRDefault="00A52627" w:rsidP="00EB70A4"/>
        </w:tc>
      </w:tr>
      <w:tr w:rsidR="00A52627" w:rsidRPr="00C562B7" w:rsidTr="00B90939">
        <w:trPr>
          <w:trHeight w:val="705"/>
        </w:trPr>
        <w:tc>
          <w:tcPr>
            <w:tcW w:w="2463" w:type="dxa"/>
            <w:vMerge/>
          </w:tcPr>
          <w:p w:rsidR="00A52627" w:rsidRPr="00784082" w:rsidRDefault="00A52627" w:rsidP="00B90939">
            <w:pPr>
              <w:spacing w:line="360" w:lineRule="auto"/>
            </w:pPr>
          </w:p>
        </w:tc>
        <w:tc>
          <w:tcPr>
            <w:tcW w:w="3405" w:type="dxa"/>
          </w:tcPr>
          <w:p w:rsidR="00A52627" w:rsidRPr="00784082" w:rsidRDefault="00A52627" w:rsidP="00B90939">
            <w:r w:rsidRPr="00784082">
              <w:t xml:space="preserve">Lemiamas NVO indėlis </w:t>
            </w:r>
          </w:p>
          <w:p w:rsidR="00A52627" w:rsidRPr="00784082" w:rsidRDefault="00A52627" w:rsidP="00B90939"/>
        </w:tc>
        <w:tc>
          <w:tcPr>
            <w:tcW w:w="3960" w:type="dxa"/>
          </w:tcPr>
          <w:p w:rsidR="00A52627" w:rsidRPr="00EB70A4" w:rsidRDefault="00A52627" w:rsidP="00EB70A4">
            <w:pPr>
              <w:pStyle w:val="Style4"/>
              <w:tabs>
                <w:tab w:val="left" w:pos="0"/>
              </w:tabs>
              <w:ind w:firstLine="0"/>
              <w:jc w:val="left"/>
              <w:rPr>
                <w:rStyle w:val="FontStyle11"/>
                <w:sz w:val="24"/>
                <w:szCs w:val="24"/>
              </w:rPr>
            </w:pPr>
            <w:r>
              <w:t>&lt;···&gt;</w:t>
            </w:r>
            <w:r>
              <w:rPr>
                <w:rStyle w:val="FontStyle11"/>
                <w:sz w:val="24"/>
                <w:szCs w:val="24"/>
              </w:rPr>
              <w:t>i</w:t>
            </w:r>
            <w:r w:rsidRPr="00784082">
              <w:rPr>
                <w:rStyle w:val="FontStyle11"/>
                <w:sz w:val="24"/>
                <w:szCs w:val="24"/>
              </w:rPr>
              <w:t>ndėlis didžiulis, netgi</w:t>
            </w:r>
            <w:r>
              <w:rPr>
                <w:rStyle w:val="FontStyle11"/>
                <w:sz w:val="24"/>
                <w:szCs w:val="24"/>
              </w:rPr>
              <w:t>,</w:t>
            </w:r>
            <w:r w:rsidRPr="00784082">
              <w:rPr>
                <w:rStyle w:val="FontStyle11"/>
                <w:sz w:val="24"/>
                <w:szCs w:val="24"/>
              </w:rPr>
              <w:t xml:space="preserve"> sakyčiau</w:t>
            </w:r>
            <w:r>
              <w:rPr>
                <w:rStyle w:val="FontStyle11"/>
                <w:sz w:val="24"/>
                <w:szCs w:val="24"/>
              </w:rPr>
              <w:t>,</w:t>
            </w:r>
            <w:r w:rsidRPr="00784082">
              <w:rPr>
                <w:rStyle w:val="FontStyle11"/>
                <w:sz w:val="24"/>
                <w:szCs w:val="24"/>
              </w:rPr>
              <w:t xml:space="preserve"> lemiamas</w:t>
            </w:r>
            <w:r w:rsidRPr="00784082">
              <w:rPr>
                <w:rStyle w:val="FontStyle11"/>
                <w:i/>
                <w:sz w:val="24"/>
                <w:szCs w:val="24"/>
              </w:rPr>
              <w:t>.</w:t>
            </w:r>
          </w:p>
          <w:p w:rsidR="00A52627" w:rsidRPr="00784082" w:rsidRDefault="00A52627" w:rsidP="00EB70A4">
            <w:pPr>
              <w:pStyle w:val="Style4"/>
              <w:tabs>
                <w:tab w:val="left" w:pos="0"/>
              </w:tabs>
              <w:ind w:firstLine="0"/>
              <w:jc w:val="left"/>
              <w:rPr>
                <w:i/>
              </w:rPr>
            </w:pPr>
          </w:p>
        </w:tc>
      </w:tr>
      <w:tr w:rsidR="00A52627" w:rsidRPr="00C562B7" w:rsidTr="00B90939">
        <w:trPr>
          <w:trHeight w:val="1245"/>
        </w:trPr>
        <w:tc>
          <w:tcPr>
            <w:tcW w:w="2463" w:type="dxa"/>
            <w:vMerge/>
          </w:tcPr>
          <w:p w:rsidR="00A52627" w:rsidRPr="00784082" w:rsidRDefault="00A52627" w:rsidP="00B90939">
            <w:pPr>
              <w:spacing w:line="360" w:lineRule="auto"/>
            </w:pPr>
          </w:p>
        </w:tc>
        <w:tc>
          <w:tcPr>
            <w:tcW w:w="3405" w:type="dxa"/>
          </w:tcPr>
          <w:p w:rsidR="00A52627" w:rsidRPr="00784082" w:rsidRDefault="00A52627" w:rsidP="00B90939">
            <w:r w:rsidRPr="00784082">
              <w:t>NVO dalyvavimas</w:t>
            </w:r>
            <w:r>
              <w:t>,</w:t>
            </w:r>
            <w:r w:rsidRPr="00784082">
              <w:t xml:space="preserve"> priimant sprendimus</w:t>
            </w:r>
          </w:p>
        </w:tc>
        <w:tc>
          <w:tcPr>
            <w:tcW w:w="3960" w:type="dxa"/>
          </w:tcPr>
          <w:p w:rsidR="00A52627" w:rsidRPr="00784082" w:rsidRDefault="00A52627" w:rsidP="00EB70A4">
            <w:pPr>
              <w:pStyle w:val="Style4"/>
              <w:tabs>
                <w:tab w:val="left" w:pos="0"/>
              </w:tabs>
              <w:ind w:firstLine="0"/>
              <w:jc w:val="left"/>
              <w:rPr>
                <w:rStyle w:val="FontStyle11"/>
                <w:sz w:val="24"/>
                <w:szCs w:val="24"/>
              </w:rPr>
            </w:pPr>
            <w:r>
              <w:t>&lt;···&gt;</w:t>
            </w:r>
            <w:r w:rsidRPr="00784082">
              <w:rPr>
                <w:rStyle w:val="FontStyle12"/>
                <w:sz w:val="24"/>
                <w:szCs w:val="24"/>
              </w:rPr>
              <w:t>dabar aktyviai dalyvauja</w:t>
            </w:r>
            <w:r>
              <w:rPr>
                <w:rStyle w:val="FontStyle12"/>
                <w:sz w:val="24"/>
                <w:szCs w:val="24"/>
              </w:rPr>
              <w:t>,</w:t>
            </w:r>
            <w:r w:rsidRPr="00784082">
              <w:rPr>
                <w:rStyle w:val="FontStyle12"/>
                <w:sz w:val="24"/>
                <w:szCs w:val="24"/>
              </w:rPr>
              <w:t xml:space="preserve"> priimant sprendimus, nes, jeigu jų nebūtų, tai sprendimai būtų priimami vangiai, arba iš vis nepriimami.</w:t>
            </w:r>
          </w:p>
        </w:tc>
      </w:tr>
      <w:tr w:rsidR="00A52627" w:rsidRPr="004F30F7" w:rsidTr="00B90939">
        <w:trPr>
          <w:trHeight w:val="670"/>
        </w:trPr>
        <w:tc>
          <w:tcPr>
            <w:tcW w:w="2463" w:type="dxa"/>
            <w:vMerge w:val="restart"/>
          </w:tcPr>
          <w:p w:rsidR="00A52627" w:rsidRPr="00784082" w:rsidRDefault="00A52627" w:rsidP="00B90939"/>
          <w:p w:rsidR="00A52627" w:rsidRPr="00784082" w:rsidRDefault="00A52627" w:rsidP="001068EA">
            <w:pPr>
              <w:spacing w:line="240" w:lineRule="exact"/>
            </w:pPr>
            <w:r w:rsidRPr="00784082">
              <w:t>NVO INDĖLIS NEPAKANKAMAS</w:t>
            </w:r>
          </w:p>
        </w:tc>
        <w:tc>
          <w:tcPr>
            <w:tcW w:w="3405" w:type="dxa"/>
          </w:tcPr>
          <w:p w:rsidR="00A52627" w:rsidRPr="00784082" w:rsidRDefault="00A52627" w:rsidP="00B90939">
            <w:r w:rsidRPr="00784082">
              <w:t>NVO indėlis nėra pakankamas</w:t>
            </w:r>
          </w:p>
        </w:tc>
        <w:tc>
          <w:tcPr>
            <w:tcW w:w="3960" w:type="dxa"/>
          </w:tcPr>
          <w:p w:rsidR="00A52627" w:rsidRPr="00784082" w:rsidRDefault="00A52627" w:rsidP="00EB70A4">
            <w:r w:rsidRPr="00784082">
              <w:rPr>
                <w:rStyle w:val="FontStyle12"/>
                <w:sz w:val="24"/>
                <w:szCs w:val="24"/>
              </w:rPr>
              <w:t>Manau, kad nepakankamas indelis NVO</w:t>
            </w:r>
            <w:r>
              <w:t>&lt;···&gt;</w:t>
            </w:r>
          </w:p>
        </w:tc>
      </w:tr>
    </w:tbl>
    <w:p w:rsidR="00A52627" w:rsidRDefault="00A52627" w:rsidP="00784082">
      <w:pPr>
        <w:spacing w:line="360" w:lineRule="auto"/>
        <w:jc w:val="center"/>
        <w:rPr>
          <w:b/>
          <w:i/>
        </w:rPr>
      </w:pPr>
    </w:p>
    <w:p w:rsidR="00A52627" w:rsidRPr="00784082" w:rsidRDefault="00A52627" w:rsidP="00784082">
      <w:pPr>
        <w:spacing w:line="360" w:lineRule="auto"/>
        <w:jc w:val="center"/>
        <w:rPr>
          <w:b/>
          <w:i/>
        </w:rPr>
      </w:pPr>
      <w:r w:rsidRPr="00784082">
        <w:rPr>
          <w:b/>
          <w:i/>
        </w:rPr>
        <w:t>Neatidėliotini veiksniai, reikalingi</w:t>
      </w:r>
      <w:r>
        <w:rPr>
          <w:b/>
          <w:i/>
        </w:rPr>
        <w:t>,</w:t>
      </w:r>
      <w:r w:rsidRPr="00784082">
        <w:rPr>
          <w:b/>
          <w:i/>
        </w:rPr>
        <w:t xml:space="preserve"> siekiant sumažinti tabako vartojimą</w:t>
      </w:r>
    </w:p>
    <w:p w:rsidR="00A52627" w:rsidRPr="00784082" w:rsidRDefault="00A52627" w:rsidP="00784082">
      <w:pPr>
        <w:spacing w:line="360" w:lineRule="auto"/>
        <w:jc w:val="both"/>
        <w:rPr>
          <w:b/>
        </w:rPr>
      </w:pPr>
      <w:r w:rsidRPr="00784082">
        <w:rPr>
          <w:b/>
        </w:rPr>
        <w:t xml:space="preserve">           Kokie neatidėliotini veiksniai reikalingi ateityje</w:t>
      </w:r>
      <w:r>
        <w:rPr>
          <w:b/>
        </w:rPr>
        <w:t>,</w:t>
      </w:r>
      <w:r w:rsidRPr="00784082">
        <w:rPr>
          <w:b/>
        </w:rPr>
        <w:t xml:space="preserve"> siekiant sumažinti tabako vartojimą?</w:t>
      </w:r>
    </w:p>
    <w:p w:rsidR="00A52627" w:rsidRPr="00784082" w:rsidRDefault="00A52627" w:rsidP="00784082">
      <w:pPr>
        <w:pStyle w:val="Style4"/>
        <w:widowControl/>
        <w:tabs>
          <w:tab w:val="left" w:pos="653"/>
        </w:tabs>
        <w:spacing w:line="360" w:lineRule="auto"/>
        <w:ind w:firstLine="0"/>
        <w:rPr>
          <w:rStyle w:val="FontStyle11"/>
          <w:sz w:val="24"/>
          <w:szCs w:val="24"/>
        </w:rPr>
      </w:pPr>
      <w:r w:rsidRPr="00784082">
        <w:t xml:space="preserve">           R.</w:t>
      </w:r>
      <w:r>
        <w:t xml:space="preserve"> </w:t>
      </w:r>
      <w:r w:rsidRPr="00784082">
        <w:t>Petkevičius teigia: „</w:t>
      </w:r>
      <w:r w:rsidRPr="00784082">
        <w:rPr>
          <w:rStyle w:val="FontStyle11"/>
          <w:sz w:val="24"/>
          <w:szCs w:val="24"/>
        </w:rPr>
        <w:t xml:space="preserve">Reikia turėti pakankamai politinės valios tęsti jau įsibėgėjusius procesus: toliau didinti kainas; drausti bet kokią tabako reklamą; griežtinti įstatyminę tabako kontrolės bazę, užkardyti tabako kontrabandą; sudaryti geresnes sąlygas priklausomybei nuo tabako gydyti t.y. mesti rūkyti; vaikų, moksleivių ir jaunimo auklėjimo, ugdymo, motyvavimo ir kitos priemonės.“ </w:t>
      </w:r>
    </w:p>
    <w:p w:rsidR="00A52627" w:rsidRDefault="00A52627" w:rsidP="00784082">
      <w:pPr>
        <w:spacing w:line="360" w:lineRule="auto"/>
        <w:jc w:val="both"/>
      </w:pPr>
      <w:r w:rsidRPr="00784082">
        <w:t xml:space="preserve">           Apibendrinant visų respondentų atsakymus, teigtina, jog patys svarbiausi veiksniai, reikalingi</w:t>
      </w:r>
      <w:r>
        <w:t>,</w:t>
      </w:r>
      <w:r w:rsidRPr="00784082">
        <w:t xml:space="preserve"> siekiant sumažinti tabako vartojimą</w:t>
      </w:r>
      <w:r>
        <w:t>,</w:t>
      </w:r>
      <w:r w:rsidRPr="00784082">
        <w:t xml:space="preserve"> yra: tarpžinybinis bendradarbiavimas; įstatymų sutvarkymas pagal PSO; ES Komisijos dalyvavimas</w:t>
      </w:r>
      <w:r>
        <w:t>,</w:t>
      </w:r>
      <w:r w:rsidRPr="00784082">
        <w:t xml:space="preserve"> priimant sprendimus; akcizų didinimas; bet kokios reklamos buvimo uždraudimas; atliktų tyrimų praktinio reikšmingumo taikymas.</w:t>
      </w: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Pr="00784082" w:rsidRDefault="00A52627" w:rsidP="00784082">
      <w:pPr>
        <w:spacing w:line="360" w:lineRule="auto"/>
        <w:jc w:val="both"/>
      </w:pPr>
    </w:p>
    <w:p w:rsidR="00A52627" w:rsidRPr="00784082" w:rsidRDefault="00A52627" w:rsidP="004033F8">
      <w:pPr>
        <w:spacing w:line="360" w:lineRule="auto"/>
      </w:pPr>
      <w:r>
        <w:rPr>
          <w:b/>
        </w:rPr>
        <w:lastRenderedPageBreak/>
        <w:t>11 lentelė. V</w:t>
      </w:r>
      <w:r w:rsidRPr="00BC2FDD">
        <w:rPr>
          <w:b/>
        </w:rPr>
        <w:t>eiksniai</w:t>
      </w:r>
      <w:r>
        <w:rPr>
          <w:b/>
        </w:rPr>
        <w:t>,</w:t>
      </w:r>
      <w:r w:rsidRPr="00BC2FDD">
        <w:rPr>
          <w:b/>
        </w:rPr>
        <w:t xml:space="preserve"> reikalingi</w:t>
      </w:r>
      <w:r>
        <w:rPr>
          <w:b/>
        </w:rPr>
        <w:t>,</w:t>
      </w:r>
      <w:r w:rsidRPr="00BC2FDD">
        <w:rPr>
          <w:b/>
        </w:rPr>
        <w:t xml:space="preserve"> siekiant sumažinti tabako vartojimą</w:t>
      </w:r>
      <w:r w:rsidRPr="00784082">
        <w:rPr>
          <w:rStyle w:val="Puslapioinaosnuoroda"/>
        </w:rPr>
        <w:footnoteReference w:id="11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7"/>
        <w:gridCol w:w="3256"/>
        <w:gridCol w:w="3701"/>
      </w:tblGrid>
      <w:tr w:rsidR="00A52627" w:rsidRPr="00C562B7" w:rsidTr="00B90939">
        <w:tc>
          <w:tcPr>
            <w:tcW w:w="2897" w:type="dxa"/>
          </w:tcPr>
          <w:p w:rsidR="00A52627" w:rsidRPr="00784082" w:rsidRDefault="00A52627" w:rsidP="00B90939">
            <w:pPr>
              <w:spacing w:line="360" w:lineRule="auto"/>
              <w:jc w:val="center"/>
              <w:rPr>
                <w:b/>
              </w:rPr>
            </w:pPr>
            <w:r w:rsidRPr="00784082">
              <w:rPr>
                <w:b/>
              </w:rPr>
              <w:t xml:space="preserve">KATEGORIJA </w:t>
            </w:r>
          </w:p>
        </w:tc>
        <w:tc>
          <w:tcPr>
            <w:tcW w:w="3256" w:type="dxa"/>
          </w:tcPr>
          <w:p w:rsidR="00A52627" w:rsidRPr="00784082" w:rsidRDefault="00A52627" w:rsidP="00B90939">
            <w:pPr>
              <w:spacing w:line="360" w:lineRule="auto"/>
              <w:jc w:val="center"/>
              <w:rPr>
                <w:b/>
              </w:rPr>
            </w:pPr>
            <w:r w:rsidRPr="00784082">
              <w:rPr>
                <w:b/>
              </w:rPr>
              <w:t xml:space="preserve">SUBKATEGORIJA </w:t>
            </w:r>
          </w:p>
        </w:tc>
        <w:tc>
          <w:tcPr>
            <w:tcW w:w="3701" w:type="dxa"/>
          </w:tcPr>
          <w:p w:rsidR="00A52627" w:rsidRPr="00784082" w:rsidRDefault="00A52627" w:rsidP="00B90939">
            <w:pPr>
              <w:spacing w:line="360" w:lineRule="auto"/>
              <w:jc w:val="center"/>
              <w:rPr>
                <w:b/>
              </w:rPr>
            </w:pPr>
            <w:r w:rsidRPr="00784082">
              <w:rPr>
                <w:b/>
              </w:rPr>
              <w:t>ĮRODANTIS TEIGINYS</w:t>
            </w:r>
          </w:p>
        </w:tc>
      </w:tr>
      <w:tr w:rsidR="00A52627" w:rsidRPr="007D2F3F" w:rsidTr="00B90939">
        <w:tc>
          <w:tcPr>
            <w:tcW w:w="2897" w:type="dxa"/>
          </w:tcPr>
          <w:p w:rsidR="00A52627" w:rsidRPr="00784082" w:rsidRDefault="00A52627" w:rsidP="00B90939">
            <w:pPr>
              <w:spacing w:line="240" w:lineRule="exact"/>
            </w:pPr>
          </w:p>
          <w:p w:rsidR="00A52627" w:rsidRPr="00784082" w:rsidRDefault="00A52627" w:rsidP="00B90939">
            <w:pPr>
              <w:spacing w:line="240" w:lineRule="exact"/>
            </w:pPr>
            <w:r w:rsidRPr="00784082">
              <w:t>TARPŽINYBINIS BENDRADARBIAVIMAS</w:t>
            </w:r>
          </w:p>
        </w:tc>
        <w:tc>
          <w:tcPr>
            <w:tcW w:w="3256" w:type="dxa"/>
          </w:tcPr>
          <w:p w:rsidR="00A52627" w:rsidRPr="00784082" w:rsidRDefault="00A52627" w:rsidP="00B90939">
            <w:pPr>
              <w:spacing w:line="240" w:lineRule="exact"/>
            </w:pPr>
            <w:r w:rsidRPr="00784082">
              <w:t>Tarpžinybinio bendradarbiavimo buvimas</w:t>
            </w:r>
          </w:p>
        </w:tc>
        <w:tc>
          <w:tcPr>
            <w:tcW w:w="3701" w:type="dxa"/>
          </w:tcPr>
          <w:p w:rsidR="00A52627" w:rsidRPr="00784082" w:rsidRDefault="00A52627" w:rsidP="004033F8">
            <w:pPr>
              <w:spacing w:line="240" w:lineRule="exact"/>
            </w:pPr>
            <w:r w:rsidRPr="00784082">
              <w:t>Tarpžinybinis bendradarbiavimas turėtų būti būtinai</w:t>
            </w:r>
            <w:r>
              <w:t>.</w:t>
            </w:r>
          </w:p>
        </w:tc>
      </w:tr>
      <w:tr w:rsidR="00A52627" w:rsidRPr="00F55418" w:rsidTr="00B90939">
        <w:trPr>
          <w:trHeight w:val="670"/>
        </w:trPr>
        <w:tc>
          <w:tcPr>
            <w:tcW w:w="2897" w:type="dxa"/>
          </w:tcPr>
          <w:p w:rsidR="00A52627" w:rsidRPr="00784082" w:rsidRDefault="00A52627" w:rsidP="00B90939">
            <w:pPr>
              <w:spacing w:line="240" w:lineRule="exact"/>
            </w:pPr>
            <w:r w:rsidRPr="00784082">
              <w:t>ES KOMISIJOS SVARBUMAS</w:t>
            </w:r>
            <w:r>
              <w:t>,</w:t>
            </w:r>
            <w:r w:rsidRPr="00784082">
              <w:t xml:space="preserve"> PRIIMANT SPRENDIMUS</w:t>
            </w:r>
          </w:p>
        </w:tc>
        <w:tc>
          <w:tcPr>
            <w:tcW w:w="3256" w:type="dxa"/>
          </w:tcPr>
          <w:p w:rsidR="00A52627" w:rsidRPr="00784082" w:rsidRDefault="00A52627" w:rsidP="00B90939">
            <w:pPr>
              <w:spacing w:line="240" w:lineRule="exact"/>
            </w:pPr>
            <w:r w:rsidRPr="00784082">
              <w:t>ES Komisijos dalyvavimas</w:t>
            </w:r>
            <w:r>
              <w:t>,</w:t>
            </w:r>
            <w:r w:rsidRPr="00784082">
              <w:t xml:space="preserve"> priimant sprendimus</w:t>
            </w:r>
          </w:p>
        </w:tc>
        <w:tc>
          <w:tcPr>
            <w:tcW w:w="3701" w:type="dxa"/>
          </w:tcPr>
          <w:p w:rsidR="00A52627" w:rsidRPr="00784082" w:rsidRDefault="00A52627" w:rsidP="004033F8">
            <w:pPr>
              <w:spacing w:line="240" w:lineRule="exact"/>
            </w:pPr>
            <w:r w:rsidRPr="00784082">
              <w:t xml:space="preserve">Kad Europos Komisija dalyvautų priimant sprendimus, t.y. turėtų balso teisę. </w:t>
            </w:r>
            <w:r>
              <w:t>&lt;···&gt;</w:t>
            </w:r>
          </w:p>
        </w:tc>
      </w:tr>
      <w:tr w:rsidR="00A52627" w:rsidRPr="00F55418" w:rsidTr="00B90939">
        <w:trPr>
          <w:trHeight w:val="615"/>
        </w:trPr>
        <w:tc>
          <w:tcPr>
            <w:tcW w:w="2897" w:type="dxa"/>
            <w:vMerge w:val="restart"/>
          </w:tcPr>
          <w:p w:rsidR="00A52627" w:rsidRPr="00784082" w:rsidRDefault="00A52627" w:rsidP="00B90939">
            <w:pPr>
              <w:spacing w:line="240" w:lineRule="exact"/>
            </w:pPr>
          </w:p>
          <w:p w:rsidR="00A52627" w:rsidRPr="00784082" w:rsidRDefault="00A52627" w:rsidP="00B90939">
            <w:pPr>
              <w:spacing w:line="240" w:lineRule="exact"/>
            </w:pPr>
          </w:p>
          <w:p w:rsidR="00A52627" w:rsidRPr="00784082" w:rsidRDefault="00A52627" w:rsidP="00B90939">
            <w:pPr>
              <w:spacing w:line="240" w:lineRule="exact"/>
            </w:pPr>
          </w:p>
          <w:p w:rsidR="00A52627" w:rsidRPr="00784082" w:rsidRDefault="00A52627" w:rsidP="00B90939">
            <w:pPr>
              <w:spacing w:line="240" w:lineRule="exact"/>
            </w:pPr>
          </w:p>
          <w:p w:rsidR="00A52627" w:rsidRPr="00784082" w:rsidRDefault="00A52627" w:rsidP="00B90939">
            <w:pPr>
              <w:spacing w:line="240" w:lineRule="exact"/>
            </w:pPr>
          </w:p>
          <w:p w:rsidR="00A52627" w:rsidRPr="00784082" w:rsidRDefault="00A52627" w:rsidP="00B90939">
            <w:pPr>
              <w:spacing w:line="240" w:lineRule="exact"/>
            </w:pPr>
          </w:p>
          <w:p w:rsidR="00A52627" w:rsidRPr="00784082" w:rsidRDefault="00A52627" w:rsidP="00B90939">
            <w:pPr>
              <w:spacing w:line="240" w:lineRule="exact"/>
            </w:pPr>
          </w:p>
          <w:p w:rsidR="00A52627" w:rsidRPr="00784082" w:rsidRDefault="00A52627" w:rsidP="00B90939">
            <w:pPr>
              <w:spacing w:line="240" w:lineRule="exact"/>
            </w:pPr>
          </w:p>
          <w:p w:rsidR="00A52627" w:rsidRPr="00784082" w:rsidRDefault="00A52627" w:rsidP="00B90939">
            <w:pPr>
              <w:spacing w:line="240" w:lineRule="exact"/>
            </w:pPr>
          </w:p>
          <w:p w:rsidR="00A52627" w:rsidRPr="00784082" w:rsidRDefault="00A52627" w:rsidP="00B90939">
            <w:pPr>
              <w:spacing w:line="240" w:lineRule="exact"/>
            </w:pPr>
            <w:r w:rsidRPr="00784082">
              <w:t>TABAKO VARTOJIMO KONTROLĖS GRIEŽTINIMO VEIKSNIAI</w:t>
            </w:r>
          </w:p>
        </w:tc>
        <w:tc>
          <w:tcPr>
            <w:tcW w:w="3256" w:type="dxa"/>
          </w:tcPr>
          <w:p w:rsidR="00A52627" w:rsidRPr="00784082" w:rsidRDefault="00A52627" w:rsidP="00B90939">
            <w:pPr>
              <w:spacing w:line="240" w:lineRule="exact"/>
            </w:pPr>
            <w:r w:rsidRPr="00784082">
              <w:t>Atliktų tyrimų praktinio reikšmingumo taikymas</w:t>
            </w:r>
          </w:p>
        </w:tc>
        <w:tc>
          <w:tcPr>
            <w:tcW w:w="3701" w:type="dxa"/>
          </w:tcPr>
          <w:p w:rsidR="00A52627" w:rsidRPr="00784082" w:rsidRDefault="00A52627" w:rsidP="004033F8">
            <w:pPr>
              <w:spacing w:line="240" w:lineRule="exact"/>
            </w:pPr>
            <w:r>
              <w:t>&lt;···&gt;</w:t>
            </w:r>
            <w:r w:rsidRPr="00784082">
              <w:rPr>
                <w:rStyle w:val="FontStyle12"/>
                <w:sz w:val="24"/>
                <w:szCs w:val="24"/>
              </w:rPr>
              <w:t>Atliktų tyrimų praktinis reikšmingumas būtų tai, kad parengiamos pvz. paauglių rūkymo bendrojo lavinimo mokyklose prevencijos strategijos gairės, kad jos lengvai modifikuojamos konkrečiai bendrojo lavinimo mokyklai ir pan...</w:t>
            </w:r>
            <w:r>
              <w:t xml:space="preserve"> &lt;···&gt;</w:t>
            </w:r>
          </w:p>
        </w:tc>
      </w:tr>
      <w:tr w:rsidR="00A52627" w:rsidRPr="00F55418" w:rsidTr="00B90939">
        <w:trPr>
          <w:trHeight w:val="720"/>
        </w:trPr>
        <w:tc>
          <w:tcPr>
            <w:tcW w:w="2897" w:type="dxa"/>
            <w:vMerge/>
          </w:tcPr>
          <w:p w:rsidR="00A52627" w:rsidRPr="00784082" w:rsidRDefault="00A52627" w:rsidP="00B90939">
            <w:pPr>
              <w:spacing w:line="240" w:lineRule="exact"/>
              <w:jc w:val="center"/>
            </w:pPr>
          </w:p>
        </w:tc>
        <w:tc>
          <w:tcPr>
            <w:tcW w:w="3256" w:type="dxa"/>
          </w:tcPr>
          <w:p w:rsidR="00A52627" w:rsidRPr="00784082" w:rsidRDefault="00A52627" w:rsidP="00B90939">
            <w:pPr>
              <w:spacing w:line="240" w:lineRule="exact"/>
            </w:pPr>
            <w:r w:rsidRPr="00784082">
              <w:t>Tabako gaminių pardavimo uždraudimas tiesioginiu būdu</w:t>
            </w:r>
          </w:p>
        </w:tc>
        <w:tc>
          <w:tcPr>
            <w:tcW w:w="3701" w:type="dxa"/>
          </w:tcPr>
          <w:p w:rsidR="00A52627" w:rsidRPr="00784082" w:rsidRDefault="00A52627" w:rsidP="004033F8">
            <w:pPr>
              <w:spacing w:line="240" w:lineRule="exact"/>
            </w:pPr>
            <w:r>
              <w:t>&lt;···&gt;u</w:t>
            </w:r>
            <w:r w:rsidRPr="00784082">
              <w:t>ždrausti tabako gaminių pardavimą tiesioginiu būdu, t.y. savitarna...</w:t>
            </w:r>
            <w:r w:rsidRPr="00784082">
              <w:rPr>
                <w:i/>
              </w:rPr>
              <w:t xml:space="preserve"> </w:t>
            </w:r>
            <w:r w:rsidRPr="00784082">
              <w:t>Kitas dalykas, bet koks tabako gaminių reklamos ženklinimas</w:t>
            </w:r>
            <w:r>
              <w:t>&lt;···&gt;</w:t>
            </w:r>
          </w:p>
        </w:tc>
      </w:tr>
      <w:tr w:rsidR="00A52627" w:rsidTr="00B90939">
        <w:trPr>
          <w:trHeight w:val="870"/>
        </w:trPr>
        <w:tc>
          <w:tcPr>
            <w:tcW w:w="2897" w:type="dxa"/>
            <w:vMerge/>
          </w:tcPr>
          <w:p w:rsidR="00A52627" w:rsidRPr="00784082" w:rsidRDefault="00A52627" w:rsidP="00B90939">
            <w:pPr>
              <w:spacing w:line="240" w:lineRule="exact"/>
              <w:jc w:val="center"/>
            </w:pPr>
          </w:p>
        </w:tc>
        <w:tc>
          <w:tcPr>
            <w:tcW w:w="3256" w:type="dxa"/>
          </w:tcPr>
          <w:p w:rsidR="00A52627" w:rsidRPr="00784082" w:rsidRDefault="00A52627" w:rsidP="00B90939">
            <w:pPr>
              <w:spacing w:line="240" w:lineRule="exact"/>
            </w:pPr>
            <w:r w:rsidRPr="00784082">
              <w:t>Įstatymų sutvarkymas pagal PSO</w:t>
            </w:r>
          </w:p>
        </w:tc>
        <w:tc>
          <w:tcPr>
            <w:tcW w:w="3701" w:type="dxa"/>
          </w:tcPr>
          <w:p w:rsidR="00A52627" w:rsidRPr="00784082" w:rsidRDefault="00A52627" w:rsidP="004033F8">
            <w:pPr>
              <w:spacing w:line="240" w:lineRule="exact"/>
              <w:rPr>
                <w:rStyle w:val="FontStyle12"/>
                <w:sz w:val="24"/>
                <w:szCs w:val="24"/>
              </w:rPr>
            </w:pPr>
            <w:r>
              <w:t>&lt;···&gt;s</w:t>
            </w:r>
            <w:r w:rsidRPr="00784082">
              <w:t>utvarkyti įstatymus pagal PSO organizacijas ir sutvarkyti, kad būtų laikomasi įstatymų. Reikėtų apriboti rūkymo vietas, nes dabar jis yra neveiksmingas.</w:t>
            </w:r>
            <w:r>
              <w:t xml:space="preserve"> &lt;···&gt;</w:t>
            </w:r>
          </w:p>
        </w:tc>
      </w:tr>
      <w:tr w:rsidR="00A52627" w:rsidRPr="002D1375" w:rsidTr="00BA20D6">
        <w:trPr>
          <w:trHeight w:val="1184"/>
        </w:trPr>
        <w:tc>
          <w:tcPr>
            <w:tcW w:w="2897" w:type="dxa"/>
            <w:vMerge/>
          </w:tcPr>
          <w:p w:rsidR="00A52627" w:rsidRPr="00784082" w:rsidRDefault="00A52627" w:rsidP="00B90939">
            <w:pPr>
              <w:spacing w:line="240" w:lineRule="exact"/>
              <w:jc w:val="center"/>
            </w:pPr>
          </w:p>
        </w:tc>
        <w:tc>
          <w:tcPr>
            <w:tcW w:w="3256" w:type="dxa"/>
          </w:tcPr>
          <w:p w:rsidR="00A52627" w:rsidRPr="00784082" w:rsidRDefault="00A52627" w:rsidP="00B90939">
            <w:pPr>
              <w:spacing w:line="240" w:lineRule="exact"/>
            </w:pPr>
            <w:r w:rsidRPr="00784082">
              <w:t>Akcizų didinimas.</w:t>
            </w:r>
          </w:p>
          <w:p w:rsidR="00A52627" w:rsidRDefault="00A52627" w:rsidP="00B90939">
            <w:pPr>
              <w:spacing w:line="240" w:lineRule="exact"/>
            </w:pPr>
            <w:r w:rsidRPr="00784082">
              <w:t>Reklamos uždraudimas</w:t>
            </w:r>
          </w:p>
          <w:p w:rsidR="00A52627" w:rsidRPr="00BA20D6" w:rsidRDefault="00A52627" w:rsidP="00BA20D6"/>
        </w:tc>
        <w:tc>
          <w:tcPr>
            <w:tcW w:w="3701" w:type="dxa"/>
          </w:tcPr>
          <w:p w:rsidR="00A52627" w:rsidRPr="00BA20D6" w:rsidRDefault="00A52627" w:rsidP="00BA20D6">
            <w:pPr>
              <w:spacing w:line="240" w:lineRule="exact"/>
            </w:pPr>
            <w:r>
              <w:t>&lt;···&gt;</w:t>
            </w:r>
            <w:r>
              <w:rPr>
                <w:rStyle w:val="FontStyle11"/>
                <w:sz w:val="24"/>
                <w:szCs w:val="24"/>
              </w:rPr>
              <w:t>t</w:t>
            </w:r>
            <w:r w:rsidRPr="00784082">
              <w:rPr>
                <w:rStyle w:val="FontStyle11"/>
                <w:sz w:val="24"/>
                <w:szCs w:val="24"/>
              </w:rPr>
              <w:t>oliau didinti kainas. Drausti bet kokią tabako reklamą.</w:t>
            </w:r>
            <w:r w:rsidRPr="00784082">
              <w:rPr>
                <w:rStyle w:val="Puslapioinaosnuoroda"/>
                <w:i/>
              </w:rPr>
              <w:t xml:space="preserve"> </w:t>
            </w:r>
            <w:r w:rsidRPr="00784082">
              <w:rPr>
                <w:rStyle w:val="FontStyle11"/>
                <w:sz w:val="24"/>
                <w:szCs w:val="24"/>
              </w:rPr>
              <w:t>Griežtinti įstatyminę tabako kontrolės bazę, užkardyti tabako kontrabandą</w:t>
            </w:r>
            <w:r>
              <w:t>&lt;···&gt;</w:t>
            </w:r>
          </w:p>
        </w:tc>
      </w:tr>
      <w:tr w:rsidR="00A52627" w:rsidRPr="002D1375" w:rsidTr="00BA20D6">
        <w:trPr>
          <w:trHeight w:val="1793"/>
        </w:trPr>
        <w:tc>
          <w:tcPr>
            <w:tcW w:w="2897" w:type="dxa"/>
            <w:vMerge/>
          </w:tcPr>
          <w:p w:rsidR="00A52627" w:rsidRPr="00784082" w:rsidRDefault="00A52627" w:rsidP="00B90939">
            <w:pPr>
              <w:spacing w:line="240" w:lineRule="exact"/>
              <w:jc w:val="center"/>
            </w:pPr>
          </w:p>
        </w:tc>
        <w:tc>
          <w:tcPr>
            <w:tcW w:w="3256" w:type="dxa"/>
          </w:tcPr>
          <w:p w:rsidR="00A52627" w:rsidRPr="00784082" w:rsidRDefault="00A52627" w:rsidP="00B90939">
            <w:pPr>
              <w:spacing w:line="240" w:lineRule="exact"/>
            </w:pPr>
            <w:r w:rsidRPr="00784082">
              <w:t>Tabako kontrolės įstatymo griežtinimas</w:t>
            </w:r>
          </w:p>
        </w:tc>
        <w:tc>
          <w:tcPr>
            <w:tcW w:w="3701" w:type="dxa"/>
          </w:tcPr>
          <w:p w:rsidR="00A52627" w:rsidRPr="00784082" w:rsidRDefault="00A52627" w:rsidP="004033F8">
            <w:pPr>
              <w:spacing w:line="240" w:lineRule="exact"/>
              <w:rPr>
                <w:rStyle w:val="FontStyle11"/>
                <w:sz w:val="24"/>
                <w:szCs w:val="24"/>
              </w:rPr>
            </w:pPr>
            <w:r>
              <w:t>&lt;···&gt;p</w:t>
            </w:r>
            <w:r w:rsidRPr="00784082">
              <w:t>irmiausiai</w:t>
            </w:r>
            <w:r>
              <w:t>,</w:t>
            </w:r>
            <w:r w:rsidRPr="00784082">
              <w:t xml:space="preserve"> dar turėtų būti griežtinamas T</w:t>
            </w:r>
            <w:r>
              <w:t>abako kontrolės įstatymas, t.y.</w:t>
            </w:r>
            <w:r w:rsidRPr="00784082">
              <w:t xml:space="preserve"> turėtų būti pilkas pakelis, su piešiniais ir užrašais... Toliau reikėtų didinti amžių, kada būtų galima pradėti rūkyti ir įsigyti cigarečių.</w:t>
            </w:r>
            <w:r>
              <w:t xml:space="preserve"> &lt;···&gt;</w:t>
            </w:r>
          </w:p>
        </w:tc>
      </w:tr>
      <w:tr w:rsidR="00A52627" w:rsidRPr="002D1375" w:rsidTr="00BA20D6">
        <w:trPr>
          <w:trHeight w:val="1054"/>
        </w:trPr>
        <w:tc>
          <w:tcPr>
            <w:tcW w:w="2897" w:type="dxa"/>
            <w:vMerge/>
          </w:tcPr>
          <w:p w:rsidR="00A52627" w:rsidRPr="00784082" w:rsidRDefault="00A52627" w:rsidP="00B90939">
            <w:pPr>
              <w:spacing w:line="240" w:lineRule="exact"/>
              <w:jc w:val="center"/>
            </w:pPr>
          </w:p>
        </w:tc>
        <w:tc>
          <w:tcPr>
            <w:tcW w:w="3256" w:type="dxa"/>
          </w:tcPr>
          <w:p w:rsidR="00A52627" w:rsidRPr="00784082" w:rsidRDefault="00A52627" w:rsidP="00B90939">
            <w:pPr>
              <w:spacing w:line="240" w:lineRule="exact"/>
            </w:pPr>
            <w:r w:rsidRPr="00784082">
              <w:t>Suvaldyti nepilnamečių pardavimus</w:t>
            </w:r>
          </w:p>
        </w:tc>
        <w:tc>
          <w:tcPr>
            <w:tcW w:w="3701" w:type="dxa"/>
          </w:tcPr>
          <w:p w:rsidR="00A52627" w:rsidRPr="00BA20D6" w:rsidRDefault="00A52627" w:rsidP="00BA20D6">
            <w:pPr>
              <w:spacing w:line="240" w:lineRule="exact"/>
            </w:pPr>
            <w:r>
              <w:t>&lt;···&gt;</w:t>
            </w:r>
            <w:r>
              <w:rPr>
                <w:rStyle w:val="FontStyle12"/>
                <w:sz w:val="24"/>
                <w:szCs w:val="24"/>
              </w:rPr>
              <w:t>t</w:t>
            </w:r>
            <w:r w:rsidRPr="00784082">
              <w:rPr>
                <w:rStyle w:val="FontStyle12"/>
                <w:sz w:val="24"/>
                <w:szCs w:val="24"/>
              </w:rPr>
              <w:t>oliau reikia didinti akcizą. N</w:t>
            </w:r>
            <w:r>
              <w:rPr>
                <w:rStyle w:val="FontStyle12"/>
                <w:sz w:val="24"/>
                <w:szCs w:val="24"/>
              </w:rPr>
              <w:t>ereikia laukti 2016 ar 2017 m</w:t>
            </w:r>
            <w:r w:rsidRPr="00784082">
              <w:rPr>
                <w:rStyle w:val="FontStyle12"/>
                <w:sz w:val="24"/>
                <w:szCs w:val="24"/>
              </w:rPr>
              <w:t>. Toliau reikia suvaldyti nepilnamečiams pardavimus..</w:t>
            </w:r>
            <w:r>
              <w:t xml:space="preserve"> &lt;···&gt;</w:t>
            </w:r>
          </w:p>
        </w:tc>
      </w:tr>
    </w:tbl>
    <w:p w:rsidR="00A52627" w:rsidRDefault="00A52627" w:rsidP="00784082">
      <w:pPr>
        <w:spacing w:line="360" w:lineRule="auto"/>
        <w:jc w:val="both"/>
        <w:rPr>
          <w:b/>
        </w:rPr>
      </w:pPr>
    </w:p>
    <w:p w:rsidR="00A52627" w:rsidRDefault="00A52627" w:rsidP="00784082">
      <w:pPr>
        <w:spacing w:line="360" w:lineRule="auto"/>
        <w:jc w:val="both"/>
      </w:pPr>
      <w:r>
        <w:rPr>
          <w:b/>
        </w:rPr>
        <w:t xml:space="preserve">           </w:t>
      </w:r>
      <w:r w:rsidRPr="0099557E">
        <w:rPr>
          <w:b/>
        </w:rPr>
        <w:t>Tyrimo rezultatų apibendrinimas</w:t>
      </w:r>
      <w:r>
        <w:t>. Atlikus tabako vartojimo mažinimo pasiekimų tyrimą, galima daryti tokias pagrindines išvadas:</w:t>
      </w:r>
    </w:p>
    <w:p w:rsidR="00A52627" w:rsidRDefault="00A52627" w:rsidP="00784082">
      <w:pPr>
        <w:numPr>
          <w:ilvl w:val="0"/>
          <w:numId w:val="19"/>
        </w:numPr>
        <w:spacing w:line="360" w:lineRule="auto"/>
        <w:jc w:val="both"/>
      </w:pPr>
      <w:r>
        <w:t xml:space="preserve">Išskiriamos trys svarbiausios kategorijos, priskiriamos prie didžiausių sunkumų, su kuriais susiduriama, įgyvendinant tabako vartojimo prevenciją: tabako pramonės įtakingumas; skirtingos nuomonės tarp SAM ir LR ūkio ministerijos; netinkami </w:t>
      </w:r>
      <w:r>
        <w:lastRenderedPageBreak/>
        <w:t>politikų sprendimai; netinkamas prevencijos priemonių pasirinkimas; visuomenės abejingumas.</w:t>
      </w:r>
    </w:p>
    <w:p w:rsidR="00A52627" w:rsidRDefault="00A52627" w:rsidP="00784082">
      <w:pPr>
        <w:numPr>
          <w:ilvl w:val="0"/>
          <w:numId w:val="19"/>
        </w:numPr>
        <w:spacing w:line="360" w:lineRule="auto"/>
        <w:jc w:val="both"/>
      </w:pPr>
      <w:r>
        <w:t>Moterims ir vaikams turi būti skiriamas ypatingas dėmesys, kovojant prieš tabako vartojimą, kadangi jie yra labiau pažeidžiami, jiems tabako pramonės įtaiga daro didžiulį poveikį.</w:t>
      </w:r>
    </w:p>
    <w:p w:rsidR="00A52627" w:rsidRDefault="00A52627" w:rsidP="00784082">
      <w:pPr>
        <w:numPr>
          <w:ilvl w:val="0"/>
          <w:numId w:val="19"/>
        </w:numPr>
        <w:spacing w:line="360" w:lineRule="auto"/>
        <w:jc w:val="both"/>
      </w:pPr>
      <w:r>
        <w:t>Išskiriami svarbiausi vyriausybės sprendimai, prisidėję prie tabako vartojimo mažinimo: Tabako kontrolės įstatymas; akcizų didinimas; reklamos uždraudimas; draudimas rūkyti maitinimosi įstaigose; draudimas tabako atstovams remti renginius, skirtus nepilnamečiams; įspėjantys užrašai ant cigarečių pakelių; draudimas pardavinėti po vieną cigaretę.</w:t>
      </w:r>
    </w:p>
    <w:p w:rsidR="00A52627" w:rsidRDefault="00A52627" w:rsidP="00784082">
      <w:pPr>
        <w:numPr>
          <w:ilvl w:val="0"/>
          <w:numId w:val="19"/>
        </w:numPr>
        <w:spacing w:line="360" w:lineRule="auto"/>
        <w:jc w:val="both"/>
      </w:pPr>
      <w:r>
        <w:t>Farmacijos įstaigos nepakankamai prisideda prie tabako vartojimo mažinimo.</w:t>
      </w:r>
    </w:p>
    <w:p w:rsidR="00A52627" w:rsidRDefault="00A52627" w:rsidP="00784082">
      <w:pPr>
        <w:numPr>
          <w:ilvl w:val="0"/>
          <w:numId w:val="19"/>
        </w:numPr>
        <w:spacing w:line="360" w:lineRule="auto"/>
        <w:jc w:val="both"/>
      </w:pPr>
      <w:r>
        <w:t xml:space="preserve">NVO pakankamai aktyvios, dalyvauja, priimant sprendimus, teikia pasiūlymus, priemones vyriausybei bei Narkotikų, alkoholio, tabako kontrolės departamentui, aktualiais tabako kontrolės klausimais. </w:t>
      </w:r>
    </w:p>
    <w:p w:rsidR="00A52627" w:rsidRDefault="00A52627" w:rsidP="00784082">
      <w:pPr>
        <w:numPr>
          <w:ilvl w:val="0"/>
          <w:numId w:val="19"/>
        </w:numPr>
        <w:spacing w:line="360" w:lineRule="auto"/>
        <w:jc w:val="both"/>
      </w:pPr>
      <w:r>
        <w:t>Patys svarbiausi veiksniai, reikalingi, siekiant sumažinti tabako vartojimą: tarpžinybinis bendradarbiavimas; įstatymų sutvarkymas pagal PSO; ES Komisijos dalyvavimas, priimant sprendimus; akcizų didinimas; bet kokios reklamos buvimo uždraudimas; atliktų tyrimų praktinio reikšmingumo taikymas.</w:t>
      </w: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both"/>
      </w:pPr>
    </w:p>
    <w:p w:rsidR="00A52627" w:rsidRDefault="00A52627" w:rsidP="00784082">
      <w:pPr>
        <w:spacing w:line="360" w:lineRule="auto"/>
        <w:jc w:val="center"/>
        <w:rPr>
          <w:b/>
          <w:sz w:val="32"/>
          <w:szCs w:val="32"/>
        </w:rPr>
      </w:pPr>
      <w:r>
        <w:rPr>
          <w:b/>
          <w:sz w:val="32"/>
          <w:szCs w:val="32"/>
        </w:rPr>
        <w:lastRenderedPageBreak/>
        <w:t>IŠVADOS</w:t>
      </w:r>
    </w:p>
    <w:p w:rsidR="00A52627" w:rsidRDefault="00A52627" w:rsidP="00192BB4">
      <w:pPr>
        <w:spacing w:line="360" w:lineRule="auto"/>
        <w:jc w:val="both"/>
      </w:pPr>
    </w:p>
    <w:p w:rsidR="00A52627" w:rsidRDefault="00A52627" w:rsidP="00192BB4">
      <w:pPr>
        <w:spacing w:line="360" w:lineRule="auto"/>
        <w:jc w:val="both"/>
      </w:pPr>
      <w:r>
        <w:t xml:space="preserve">           1. Per pastarąjį dešimtmetį Lietuvoje buvo imtasi daugelio priemonių kovai prieš tabako vartojimą – tabako gaminių reklamos uždraudimas (2000 m.); akcizų didinimas per du etapus: pirmasis – 2002-2004 m., antrasis – 2007-2009 m.; draudimas rūkyti viešojo maitinimo įstaigoje (2007 m.), draudimas pardavinėti po vieną cigaretę (2006 m.), remiantis pasaulinės tabako kontrolės politikos gairėmis. </w:t>
      </w:r>
    </w:p>
    <w:p w:rsidR="00A52627" w:rsidRDefault="00A52627" w:rsidP="00192BB4">
      <w:pPr>
        <w:spacing w:line="360" w:lineRule="auto"/>
        <w:jc w:val="both"/>
      </w:pPr>
      <w:r>
        <w:t xml:space="preserve">           2. Išnagrinėjus Lietuvos tabako kontrolės politikos pokyčius per Lietuvos sveikatos programos įgyvendinimo laikotarpį, nustatyta, kad tabako politikos pokyčiai buvo nuoseklūs ir siekiantys mažinti tabako gaminių vartojimą, jų prieinamumą, ypatingai – nepilnamečiams asmenims bei mažinti neigiamus tabako gaminių vartojimo padarinius gyventojų sveikatai ir ūkiui.</w:t>
      </w:r>
      <w:r w:rsidRPr="00C270C2">
        <w:t xml:space="preserve"> </w:t>
      </w:r>
      <w:r>
        <w:t xml:space="preserve">Tai atitiko Lietuvos sveikatos programoje numatytas įgyvendinti tabako vartojimo mažinimo nuostatas.          </w:t>
      </w:r>
    </w:p>
    <w:p w:rsidR="00A52627" w:rsidRDefault="00A52627" w:rsidP="00192BB4">
      <w:pPr>
        <w:spacing w:line="360" w:lineRule="auto"/>
        <w:jc w:val="both"/>
      </w:pPr>
      <w:r>
        <w:t xml:space="preserve">           3. Išanalizavus įvairius šaltinius, nustatyta, kad Lietuvoje įgyvendinus reklamos draudimą bei tabako akcizų didinimą, per pastarąjį dešimtmetį stabilizavosi rūkymo paplitimas – rūkančiųjų gyventojų skaičius sumažėjo,</w:t>
      </w:r>
      <w:r w:rsidRPr="00047F2D">
        <w:t xml:space="preserve"> </w:t>
      </w:r>
      <w:r>
        <w:t xml:space="preserve">dėl to sumažėjo ir ligų atvejų, galimai susijusių su tabako vartojimu. Draudimas pardavinėti po vieną cigaretę </w:t>
      </w:r>
      <w:r w:rsidRPr="00B574F0">
        <w:t>leido pristabdyti reiškinį, ka</w:t>
      </w:r>
      <w:r>
        <w:t>i</w:t>
      </w:r>
      <w:r w:rsidRPr="00B574F0">
        <w:t xml:space="preserve"> </w:t>
      </w:r>
      <w:r>
        <w:t xml:space="preserve">daug </w:t>
      </w:r>
      <w:r w:rsidRPr="00B574F0">
        <w:t xml:space="preserve">pinigų </w:t>
      </w:r>
      <w:r>
        <w:t>cigaretėms</w:t>
      </w:r>
      <w:r w:rsidRPr="00B574F0">
        <w:t xml:space="preserve"> negalintys skirti vaikai</w:t>
      </w:r>
      <w:r>
        <w:t>,</w:t>
      </w:r>
      <w:r w:rsidRPr="00B574F0">
        <w:t xml:space="preserve"> cigaretes pirkdavo po vieną.</w:t>
      </w:r>
      <w:r>
        <w:t xml:space="preserve"> </w:t>
      </w:r>
    </w:p>
    <w:p w:rsidR="00A52627" w:rsidRDefault="00A52627" w:rsidP="004F6BEA">
      <w:pPr>
        <w:spacing w:line="360" w:lineRule="auto"/>
        <w:jc w:val="both"/>
      </w:pPr>
      <w:r>
        <w:t xml:space="preserve">           4. Per Lietuvos sveikatos programos įgyvendinimo laikotarpį</w:t>
      </w:r>
      <w:r w:rsidRPr="004F6BEA">
        <w:t xml:space="preserve"> </w:t>
      </w:r>
      <w:r>
        <w:t>pasiekta pažanga reguliuojant tabako gaminių vartojimą.</w:t>
      </w: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jc w:val="center"/>
        <w:rPr>
          <w:b/>
          <w:sz w:val="32"/>
          <w:szCs w:val="32"/>
        </w:rPr>
      </w:pPr>
      <w:r>
        <w:rPr>
          <w:b/>
          <w:sz w:val="32"/>
          <w:szCs w:val="32"/>
        </w:rPr>
        <w:lastRenderedPageBreak/>
        <w:t>REKOMENDACIJOS</w:t>
      </w:r>
    </w:p>
    <w:p w:rsidR="00A52627" w:rsidRDefault="00A52627" w:rsidP="00192BB4">
      <w:pPr>
        <w:jc w:val="center"/>
        <w:rPr>
          <w:b/>
          <w:sz w:val="32"/>
          <w:szCs w:val="32"/>
        </w:rPr>
      </w:pPr>
    </w:p>
    <w:p w:rsidR="00A52627" w:rsidRDefault="00A52627" w:rsidP="00192BB4">
      <w:pPr>
        <w:numPr>
          <w:ilvl w:val="0"/>
          <w:numId w:val="20"/>
        </w:numPr>
        <w:spacing w:line="360" w:lineRule="auto"/>
        <w:jc w:val="both"/>
      </w:pPr>
      <w:r>
        <w:t>Stiprinti įvairių sektorių bendradarbiavimą, prioritetą teikiant tabako vartojimo mažinimo priemonėms, siekiant Lietuvos gyventojų sveikatos išsaugojimo ir stiprinimo.</w:t>
      </w:r>
    </w:p>
    <w:p w:rsidR="00A52627" w:rsidRDefault="00A52627" w:rsidP="00192BB4">
      <w:pPr>
        <w:numPr>
          <w:ilvl w:val="0"/>
          <w:numId w:val="20"/>
        </w:numPr>
        <w:spacing w:line="360" w:lineRule="auto"/>
        <w:jc w:val="both"/>
      </w:pPr>
      <w:r>
        <w:t>Atsižvelgiant į Pasaulio sveikatos organizacijos rekomendacijas, tabako apmokestinimas ir kainos turėtų būti didinamos, atsižvelgiant į infliaciją ir gyventojų pajamų augimą. Tokiu būdu, siekiant sumažinti tabako prieinamumą, padarant jį prabangos preke.</w:t>
      </w:r>
    </w:p>
    <w:p w:rsidR="00A52627" w:rsidRDefault="00A52627" w:rsidP="009470BB">
      <w:pPr>
        <w:numPr>
          <w:ilvl w:val="0"/>
          <w:numId w:val="20"/>
        </w:numPr>
        <w:spacing w:line="360" w:lineRule="auto"/>
        <w:jc w:val="both"/>
      </w:pPr>
      <w:r>
        <w:t xml:space="preserve">Didinti visuomenės, ypač – jaunimo informuotumą apie tabako keliamą žalą sveikatai, pasitelkiant šiuolaikiškas socialinės reklamos priemones bei numatant tikslinį finansavimo šaltinį nuo surenkamų akcizų. </w:t>
      </w: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spacing w:line="360" w:lineRule="auto"/>
        <w:jc w:val="both"/>
      </w:pPr>
    </w:p>
    <w:p w:rsidR="00A52627" w:rsidRDefault="00A52627" w:rsidP="00192BB4">
      <w:pPr>
        <w:jc w:val="center"/>
        <w:rPr>
          <w:b/>
          <w:sz w:val="32"/>
          <w:szCs w:val="32"/>
        </w:rPr>
      </w:pPr>
      <w:r>
        <w:rPr>
          <w:b/>
          <w:sz w:val="32"/>
          <w:szCs w:val="32"/>
        </w:rPr>
        <w:lastRenderedPageBreak/>
        <w:t xml:space="preserve">LITERATŪRA </w:t>
      </w:r>
    </w:p>
    <w:p w:rsidR="00A52627" w:rsidRDefault="00A52627" w:rsidP="00192BB4">
      <w:pPr>
        <w:jc w:val="center"/>
        <w:rPr>
          <w:b/>
          <w:sz w:val="32"/>
          <w:szCs w:val="32"/>
        </w:rPr>
      </w:pPr>
    </w:p>
    <w:p w:rsidR="00A52627" w:rsidRDefault="00A52627" w:rsidP="00192BB4">
      <w:pPr>
        <w:numPr>
          <w:ilvl w:val="0"/>
          <w:numId w:val="21"/>
        </w:numPr>
        <w:spacing w:line="360" w:lineRule="auto"/>
        <w:jc w:val="both"/>
      </w:pPr>
      <w:r w:rsidRPr="006155C3">
        <w:t>Banaitis V., Mikalkevičius A., Alko</w:t>
      </w:r>
      <w:r>
        <w:t>holizmas ir nikotizmas. Klinika, gydymas, profilaktika. Vilnius: Pradai.</w:t>
      </w:r>
      <w:r w:rsidRPr="006155C3">
        <w:t xml:space="preserve"> 2000.</w:t>
      </w:r>
    </w:p>
    <w:p w:rsidR="00A52627" w:rsidRDefault="00A52627" w:rsidP="00192BB4">
      <w:pPr>
        <w:numPr>
          <w:ilvl w:val="0"/>
          <w:numId w:val="21"/>
        </w:numPr>
        <w:spacing w:line="360" w:lineRule="auto"/>
        <w:jc w:val="both"/>
      </w:pPr>
      <w:r w:rsidRPr="006155C3">
        <w:t>Buivydaitė K., Domarkienė S. ir kt., Vidutinio amžiaus gyventojų rūkymo įpročių paplitimas, pokyčiai per 20 metų ir sąsajos su sociodemografiniais rodikliais. Medicina., 2003. 39:999-1006</w:t>
      </w:r>
      <w:r>
        <w:t>.</w:t>
      </w:r>
    </w:p>
    <w:p w:rsidR="00A52627" w:rsidRDefault="00A52627" w:rsidP="00192BB4">
      <w:pPr>
        <w:numPr>
          <w:ilvl w:val="0"/>
          <w:numId w:val="21"/>
        </w:numPr>
        <w:spacing w:line="360" w:lineRule="auto"/>
        <w:jc w:val="both"/>
      </w:pPr>
      <w:r w:rsidRPr="006155C3">
        <w:t>Bulotaitė L., Alkoholio ir kitų narkotikų vartojimo prevencija mokykloje. Metodinė medžiaga. 2000</w:t>
      </w:r>
      <w:r>
        <w:t>.</w:t>
      </w:r>
    </w:p>
    <w:p w:rsidR="00A52627" w:rsidRDefault="00A52627" w:rsidP="00192BB4">
      <w:pPr>
        <w:numPr>
          <w:ilvl w:val="0"/>
          <w:numId w:val="21"/>
        </w:numPr>
        <w:spacing w:line="360" w:lineRule="auto"/>
        <w:jc w:val="both"/>
      </w:pPr>
      <w:r w:rsidRPr="006155C3">
        <w:t>Cavelaars E., Kunst A. ir kt., Educational differences in smoking: international comparison. 2000. 320:1102</w:t>
      </w:r>
      <w:r>
        <w:t>.</w:t>
      </w:r>
    </w:p>
    <w:p w:rsidR="00A52627" w:rsidRPr="00D47581" w:rsidRDefault="00A52627" w:rsidP="00192BB4">
      <w:pPr>
        <w:numPr>
          <w:ilvl w:val="0"/>
          <w:numId w:val="21"/>
        </w:numPr>
        <w:spacing w:line="360" w:lineRule="auto"/>
        <w:jc w:val="both"/>
      </w:pPr>
      <w:r w:rsidRPr="006155C3">
        <w:t>Crowley G., Turnbull A., Žvilgsnis į Tabako kontrolės pagrindų konvenciją.</w:t>
      </w:r>
      <w:r>
        <w:t xml:space="preserve"> </w:t>
      </w:r>
      <w:r w:rsidRPr="006155C3">
        <w:t>2008.</w:t>
      </w:r>
      <w:r>
        <w:t xml:space="preserve"> </w:t>
      </w:r>
      <w:hyperlink r:id="rId27" w:history="1">
        <w:r w:rsidRPr="00110645">
          <w:rPr>
            <w:rStyle w:val="Hipersaitas"/>
            <w:color w:val="000000"/>
            <w:u w:val="none"/>
          </w:rPr>
          <w:t>www.who.int/tobacco/framework/en</w:t>
        </w:r>
      </w:hyperlink>
      <w:r w:rsidRPr="00110645">
        <w:rPr>
          <w:color w:val="000000"/>
        </w:rPr>
        <w:t xml:space="preserve"> </w:t>
      </w:r>
      <w:r w:rsidRPr="006155C3">
        <w:t>[žiūrėta 2011 12 05</w:t>
      </w:r>
      <w:r w:rsidRPr="006155C3">
        <w:rPr>
          <w:color w:val="000000"/>
        </w:rPr>
        <w:t>]</w:t>
      </w:r>
      <w:r>
        <w:rPr>
          <w:color w:val="000000"/>
        </w:rPr>
        <w:t>.</w:t>
      </w:r>
    </w:p>
    <w:p w:rsidR="00A52627" w:rsidRDefault="00A52627" w:rsidP="00192BB4">
      <w:pPr>
        <w:numPr>
          <w:ilvl w:val="0"/>
          <w:numId w:val="21"/>
        </w:numPr>
        <w:spacing w:line="360" w:lineRule="auto"/>
        <w:jc w:val="both"/>
      </w:pPr>
      <w:r w:rsidRPr="006155C3">
        <w:t>Černiauskienė M., Apie priklausomybę sukeliančias medžiagas ir jų vartojimo prevenciją ugdymo institucijose. 2000</w:t>
      </w:r>
      <w:r>
        <w:t>.</w:t>
      </w:r>
    </w:p>
    <w:p w:rsidR="00A52627" w:rsidRPr="00D47581" w:rsidRDefault="00A52627" w:rsidP="00192BB4">
      <w:pPr>
        <w:numPr>
          <w:ilvl w:val="0"/>
          <w:numId w:val="21"/>
        </w:numPr>
        <w:spacing w:line="360" w:lineRule="auto"/>
        <w:jc w:val="both"/>
      </w:pPr>
      <w:r w:rsidRPr="006155C3">
        <w:t xml:space="preserve">Dambrauskienė K., Rūkymas ir pasekmės. 2010. </w:t>
      </w:r>
      <w:hyperlink r:id="rId28" w:history="1">
        <w:r w:rsidRPr="00110645">
          <w:rPr>
            <w:rStyle w:val="Hipersaitas"/>
            <w:color w:val="000000"/>
            <w:u w:val="none"/>
          </w:rPr>
          <w:t>http://www.aklinika.lt/tekstai/66/</w:t>
        </w:r>
      </w:hyperlink>
      <w:r w:rsidRPr="00110645">
        <w:rPr>
          <w:color w:val="000000"/>
        </w:rPr>
        <w:t xml:space="preserve"> </w:t>
      </w:r>
      <w:r w:rsidRPr="006155C3">
        <w:t>[žiūrėta 2012 01 22</w:t>
      </w:r>
      <w:r w:rsidRPr="006155C3">
        <w:rPr>
          <w:color w:val="000000"/>
        </w:rPr>
        <w:t>]</w:t>
      </w:r>
      <w:r>
        <w:rPr>
          <w:color w:val="000000"/>
        </w:rPr>
        <w:t>.</w:t>
      </w:r>
    </w:p>
    <w:p w:rsidR="00A52627" w:rsidRDefault="00A52627" w:rsidP="00192BB4">
      <w:pPr>
        <w:numPr>
          <w:ilvl w:val="0"/>
          <w:numId w:val="21"/>
        </w:numPr>
        <w:spacing w:line="360" w:lineRule="auto"/>
        <w:jc w:val="both"/>
      </w:pPr>
      <w:r w:rsidRPr="006155C3">
        <w:t>Dambrauskienė K., Veryga A. ir kt., Suaugusiųjų Lietuvos gyventojų rūkymo įpročiai 1994-2008 m., atsižvelgiant į lytį, amžių ir išsilavinimą. Visuomenės sveikata, 2010. 1(48).</w:t>
      </w:r>
    </w:p>
    <w:p w:rsidR="00A52627" w:rsidRDefault="00A52627" w:rsidP="00192BB4">
      <w:pPr>
        <w:numPr>
          <w:ilvl w:val="0"/>
          <w:numId w:val="21"/>
        </w:numPr>
        <w:spacing w:line="360" w:lineRule="auto"/>
        <w:jc w:val="both"/>
      </w:pPr>
      <w:r w:rsidRPr="00CD08CB">
        <w:t>Danila E., Rūkymo paplitimas. Biomedicina. 2009.</w:t>
      </w:r>
    </w:p>
    <w:p w:rsidR="00A52627" w:rsidRDefault="00A52627" w:rsidP="00192BB4">
      <w:pPr>
        <w:numPr>
          <w:ilvl w:val="0"/>
          <w:numId w:val="21"/>
        </w:numPr>
        <w:spacing w:line="360" w:lineRule="auto"/>
        <w:jc w:val="both"/>
      </w:pPr>
      <w:r w:rsidRPr="006155C3">
        <w:t>Davidavičienė G. A.</w:t>
      </w:r>
      <w:r>
        <w:t>,</w:t>
      </w:r>
      <w:r w:rsidRPr="006155C3">
        <w:t xml:space="preserve"> </w:t>
      </w:r>
      <w:r w:rsidRPr="006155C3">
        <w:rPr>
          <w:iCs/>
        </w:rPr>
        <w:t>Tėvams apie narkotikus. Kaip apsaugoti vaikus?</w:t>
      </w:r>
      <w:r>
        <w:rPr>
          <w:iCs/>
        </w:rPr>
        <w:t xml:space="preserve"> Švietimo ir mokslo ministerija.</w:t>
      </w:r>
      <w:r w:rsidRPr="006155C3">
        <w:t xml:space="preserve"> 2001</w:t>
      </w:r>
      <w:r>
        <w:t>.</w:t>
      </w:r>
    </w:p>
    <w:p w:rsidR="00A52627" w:rsidRDefault="00A52627" w:rsidP="00192BB4">
      <w:pPr>
        <w:numPr>
          <w:ilvl w:val="0"/>
          <w:numId w:val="21"/>
        </w:numPr>
        <w:spacing w:line="360" w:lineRule="auto"/>
        <w:jc w:val="both"/>
      </w:pPr>
      <w:r w:rsidRPr="00032CD7">
        <w:rPr>
          <w:bCs/>
        </w:rPr>
        <w:t>Dėl Valstybės tabako kontrolės programos patvirtinimo</w:t>
      </w:r>
      <w:r>
        <w:rPr>
          <w:bCs/>
        </w:rPr>
        <w:t>.</w:t>
      </w:r>
      <w:r>
        <w:t xml:space="preserve"> Lietuvos Respublikos Vyriausybės nutarimas  1998m. liepos 30d. nr.954</w:t>
      </w:r>
      <w:r w:rsidRPr="00032CD7">
        <w:rPr>
          <w:bCs/>
        </w:rPr>
        <w:t>.</w:t>
      </w:r>
      <w:r w:rsidRPr="00A506EB">
        <w:rPr>
          <w:sz w:val="20"/>
        </w:rPr>
        <w:t xml:space="preserve"> </w:t>
      </w:r>
      <w:r w:rsidRPr="00B618F2">
        <w:t xml:space="preserve">Valstybės žinos </w:t>
      </w:r>
      <w:r w:rsidRPr="00B618F2">
        <w:rPr>
          <w:rFonts w:eastAsia="SimSun"/>
        </w:rPr>
        <w:t>, 1998, Nr. 69-2010</w:t>
      </w:r>
      <w:r w:rsidRPr="00B618F2">
        <w:t>.</w:t>
      </w:r>
    </w:p>
    <w:p w:rsidR="00A52627" w:rsidRDefault="00A52627" w:rsidP="00192BB4">
      <w:pPr>
        <w:numPr>
          <w:ilvl w:val="0"/>
          <w:numId w:val="21"/>
        </w:numPr>
        <w:spacing w:line="360" w:lineRule="auto"/>
        <w:jc w:val="both"/>
      </w:pPr>
      <w:r w:rsidRPr="006155C3">
        <w:t>Directive 2001/37/EC of the European Parliament and of the Council</w:t>
      </w:r>
      <w:r>
        <w:t>.</w:t>
      </w:r>
    </w:p>
    <w:p w:rsidR="00A52627" w:rsidRDefault="00A52627" w:rsidP="00192BB4">
      <w:pPr>
        <w:numPr>
          <w:ilvl w:val="0"/>
          <w:numId w:val="21"/>
        </w:numPr>
        <w:spacing w:line="360" w:lineRule="auto"/>
        <w:jc w:val="both"/>
      </w:pPr>
      <w:r>
        <w:rPr>
          <w:color w:val="000000"/>
        </w:rPr>
        <w:t xml:space="preserve">Europos komisija, sveikata ES. </w:t>
      </w:r>
      <w:hyperlink r:id="rId29" w:tgtFrame="_blank" w:tooltip="Europos Komisija. Sveikatos ir vartotojų apsauga" w:history="1">
        <w:r w:rsidRPr="00110645">
          <w:rPr>
            <w:rStyle w:val="Hipersaitas"/>
            <w:color w:val="000000"/>
            <w:u w:val="none"/>
          </w:rPr>
          <w:t>HELP. Gyvenimas be tabako. ES kovos su rūkymu kampanija</w:t>
        </w:r>
      </w:hyperlink>
      <w:r w:rsidRPr="00110645">
        <w:t xml:space="preserve">.  </w:t>
      </w:r>
      <w:hyperlink r:id="rId30" w:history="1">
        <w:r w:rsidRPr="00110645">
          <w:rPr>
            <w:rStyle w:val="Hipersaitas"/>
            <w:color w:val="000000"/>
            <w:u w:val="none"/>
          </w:rPr>
          <w:t>http://uk-en.help-eu.com/pages/index-2.html</w:t>
        </w:r>
      </w:hyperlink>
      <w:r>
        <w:rPr>
          <w:color w:val="000000"/>
        </w:rPr>
        <w:t xml:space="preserve"> </w:t>
      </w:r>
      <w:r w:rsidRPr="006155C3">
        <w:t>[žiūrėta 2011 12 04]</w:t>
      </w:r>
      <w:r>
        <w:t>.</w:t>
      </w:r>
    </w:p>
    <w:p w:rsidR="00A52627" w:rsidRPr="00D47581" w:rsidRDefault="00A52627" w:rsidP="00192BB4">
      <w:pPr>
        <w:numPr>
          <w:ilvl w:val="0"/>
          <w:numId w:val="21"/>
        </w:numPr>
        <w:spacing w:line="360" w:lineRule="auto"/>
        <w:jc w:val="both"/>
      </w:pPr>
      <w:r>
        <w:rPr>
          <w:bCs/>
        </w:rPr>
        <w:t>Europion Union Public health information system,</w:t>
      </w:r>
    </w:p>
    <w:p w:rsidR="00A52627" w:rsidRDefault="00A52627" w:rsidP="00192BB4">
      <w:pPr>
        <w:spacing w:line="360" w:lineRule="auto"/>
        <w:ind w:left="360"/>
        <w:jc w:val="both"/>
      </w:pPr>
      <w:r>
        <w:rPr>
          <w:bCs/>
        </w:rPr>
        <w:t xml:space="preserve">      </w:t>
      </w:r>
      <w:hyperlink r:id="rId31" w:history="1">
        <w:r w:rsidRPr="00110645">
          <w:rPr>
            <w:rStyle w:val="Hipersaitas"/>
            <w:bCs/>
            <w:color w:val="000000"/>
            <w:u w:val="none"/>
          </w:rPr>
          <w:t>http://www.euphix.org/object_class/euph_health_behaviours_smoking.html</w:t>
        </w:r>
      </w:hyperlink>
      <w:r>
        <w:rPr>
          <w:bCs/>
        </w:rPr>
        <w:t xml:space="preserve"> [žiūrėta 2011 10 30].</w:t>
      </w:r>
    </w:p>
    <w:p w:rsidR="00A52627" w:rsidRDefault="00A52627" w:rsidP="00192BB4">
      <w:pPr>
        <w:numPr>
          <w:ilvl w:val="0"/>
          <w:numId w:val="21"/>
        </w:numPr>
        <w:spacing w:line="360" w:lineRule="auto"/>
        <w:jc w:val="both"/>
      </w:pPr>
      <w:r w:rsidRPr="006155C3">
        <w:t xml:space="preserve">Europos parlamentas. </w:t>
      </w:r>
      <w:hyperlink r:id="rId32" w:history="1">
        <w:r w:rsidRPr="00110645">
          <w:rPr>
            <w:rStyle w:val="Hipersaitas"/>
            <w:color w:val="000000"/>
            <w:u w:val="none"/>
          </w:rPr>
          <w:t>http://www.europarl.europa.eu/highlights/lt/710.html</w:t>
        </w:r>
      </w:hyperlink>
      <w:r w:rsidRPr="006155C3">
        <w:t xml:space="preserve"> [žiūrėta 2011 12 04]</w:t>
      </w:r>
      <w:r>
        <w:t>.</w:t>
      </w:r>
    </w:p>
    <w:p w:rsidR="00A52627" w:rsidRDefault="00A52627" w:rsidP="00192BB4">
      <w:pPr>
        <w:numPr>
          <w:ilvl w:val="0"/>
          <w:numId w:val="21"/>
        </w:numPr>
        <w:spacing w:line="360" w:lineRule="auto"/>
        <w:jc w:val="both"/>
      </w:pPr>
      <w:r w:rsidRPr="006155C3">
        <w:t>Frieden T., Bloomberg M., How to plevent 100 million death from tobacco. The Lancet. 2007. 369:1758-1761</w:t>
      </w:r>
      <w:r>
        <w:t>.</w:t>
      </w:r>
    </w:p>
    <w:p w:rsidR="00A52627" w:rsidRPr="006155C3" w:rsidRDefault="00A52627" w:rsidP="001068EA">
      <w:pPr>
        <w:spacing w:line="360" w:lineRule="auto"/>
        <w:ind w:left="360"/>
        <w:jc w:val="both"/>
      </w:pPr>
    </w:p>
    <w:p w:rsidR="00A52627" w:rsidRDefault="00A52627" w:rsidP="00192BB4">
      <w:pPr>
        <w:numPr>
          <w:ilvl w:val="0"/>
          <w:numId w:val="21"/>
        </w:numPr>
        <w:spacing w:line="360" w:lineRule="auto"/>
        <w:jc w:val="both"/>
      </w:pPr>
      <w:r w:rsidRPr="006155C3">
        <w:lastRenderedPageBreak/>
        <w:t xml:space="preserve">Gossop M., Gyvenimas su narkotikais. </w:t>
      </w:r>
      <w:r>
        <w:t xml:space="preserve">Vilnius. </w:t>
      </w:r>
      <w:r w:rsidRPr="006155C3">
        <w:t>2001</w:t>
      </w:r>
      <w:r>
        <w:t xml:space="preserve">. </w:t>
      </w:r>
    </w:p>
    <w:p w:rsidR="00A52627" w:rsidRDefault="00A52627" w:rsidP="00192BB4">
      <w:pPr>
        <w:numPr>
          <w:ilvl w:val="0"/>
          <w:numId w:val="21"/>
        </w:numPr>
        <w:spacing w:line="360" w:lineRule="auto"/>
        <w:jc w:val="both"/>
      </w:pPr>
      <w:r w:rsidRPr="006155C3">
        <w:t>Goštautas A., Tabako ir etanolio vartojimas Lietuvoje 1972–2003 metais ir profilaktikos perspektyva. 2006</w:t>
      </w:r>
      <w:r>
        <w:t>.</w:t>
      </w:r>
    </w:p>
    <w:p w:rsidR="00A52627" w:rsidRDefault="00A52627" w:rsidP="00192BB4">
      <w:pPr>
        <w:numPr>
          <w:ilvl w:val="0"/>
          <w:numId w:val="21"/>
        </w:numPr>
        <w:spacing w:line="360" w:lineRule="auto"/>
        <w:jc w:val="both"/>
      </w:pPr>
      <w:r w:rsidRPr="006155C3">
        <w:t>Goštautas A., Pilkauskienė I., Moksleivių rūkymo profilaktikos efektyvumas Kauno rajone 2002–2005 m. Visuomenės sveikata 2006, 3 (34)</w:t>
      </w:r>
      <w:r>
        <w:t>.</w:t>
      </w:r>
    </w:p>
    <w:p w:rsidR="00A52627" w:rsidRDefault="00A52627" w:rsidP="00192BB4">
      <w:pPr>
        <w:numPr>
          <w:ilvl w:val="0"/>
          <w:numId w:val="21"/>
        </w:numPr>
        <w:spacing w:line="360" w:lineRule="auto"/>
        <w:jc w:val="both"/>
      </w:pPr>
      <w:r w:rsidRPr="006155C3">
        <w:t xml:space="preserve">Grabauskas V., </w:t>
      </w:r>
      <w:r w:rsidRPr="006155C3">
        <w:rPr>
          <w:bCs/>
        </w:rPr>
        <w:t>Pasaulio bendrijos pastangos įtakoti rūkymo epidemijos plitimą. 2006</w:t>
      </w:r>
      <w:r>
        <w:rPr>
          <w:bCs/>
        </w:rPr>
        <w:t>.</w:t>
      </w:r>
    </w:p>
    <w:p w:rsidR="00A52627" w:rsidRDefault="00A52627" w:rsidP="00192BB4">
      <w:pPr>
        <w:numPr>
          <w:ilvl w:val="0"/>
          <w:numId w:val="21"/>
        </w:numPr>
        <w:spacing w:line="360" w:lineRule="auto"/>
        <w:jc w:val="both"/>
      </w:pPr>
      <w:r w:rsidRPr="006155C3">
        <w:t>Grabauskas V., Klumbienė J., Suaugusiųjų žmonių gyvensenos tyrimas</w:t>
      </w:r>
      <w:r>
        <w:t>. Vilnius.</w:t>
      </w:r>
      <w:r w:rsidRPr="006155C3">
        <w:t xml:space="preserve"> 2010</w:t>
      </w:r>
      <w:r>
        <w:t>.</w:t>
      </w:r>
    </w:p>
    <w:p w:rsidR="00A52627" w:rsidRDefault="00A52627" w:rsidP="00192BB4">
      <w:pPr>
        <w:numPr>
          <w:ilvl w:val="0"/>
          <w:numId w:val="21"/>
        </w:numPr>
        <w:spacing w:line="360" w:lineRule="auto"/>
        <w:jc w:val="both"/>
      </w:pPr>
      <w:r w:rsidRPr="006155C3">
        <w:t>Huisman M., Educational inequalities in cause-specific mortality in middleaged and older men and women in eight western European populations. Lancet. 2005. 365:493-500</w:t>
      </w:r>
    </w:p>
    <w:p w:rsidR="00A52627" w:rsidRPr="006155C3" w:rsidRDefault="00A52627" w:rsidP="00192BB4">
      <w:pPr>
        <w:numPr>
          <w:ilvl w:val="0"/>
          <w:numId w:val="21"/>
        </w:numPr>
        <w:spacing w:line="360" w:lineRule="auto"/>
        <w:jc w:val="both"/>
      </w:pPr>
      <w:r w:rsidRPr="006155C3">
        <w:t>Joossens L., Raw M., The Tobacco Control scale: a new scale to measure country activity. Tobacco Control. 2006. 15: 247-253.</w:t>
      </w:r>
    </w:p>
    <w:p w:rsidR="00A52627" w:rsidRPr="000832E7" w:rsidRDefault="00A52627" w:rsidP="00192BB4">
      <w:pPr>
        <w:numPr>
          <w:ilvl w:val="0"/>
          <w:numId w:val="21"/>
        </w:numPr>
        <w:spacing w:line="360" w:lineRule="auto"/>
        <w:jc w:val="both"/>
      </w:pPr>
      <w:r w:rsidRPr="006155C3">
        <w:t xml:space="preserve">Johson A., Gallaher P., Why smoking prevention programs sometimes fail. Does effectiveness depend on sociocultural context and individual characteristics? – Cancer Epidemiol Biomarkers Prev </w:t>
      </w:r>
      <w:r w:rsidRPr="006155C3">
        <w:rPr>
          <w:lang w:val="en-US"/>
        </w:rPr>
        <w:t>2007; 16 (6)</w:t>
      </w:r>
      <w:r>
        <w:rPr>
          <w:lang w:val="en-US"/>
        </w:rPr>
        <w:t>.</w:t>
      </w:r>
    </w:p>
    <w:p w:rsidR="00A52627" w:rsidRDefault="00A52627" w:rsidP="00192BB4">
      <w:pPr>
        <w:numPr>
          <w:ilvl w:val="0"/>
          <w:numId w:val="21"/>
        </w:numPr>
        <w:spacing w:line="360" w:lineRule="auto"/>
        <w:jc w:val="both"/>
      </w:pPr>
      <w:r>
        <w:t>Kardelis K., Mokslinių tyrimų metodologija ir metodai. Kaunas: Judex. 2002.</w:t>
      </w:r>
    </w:p>
    <w:p w:rsidR="00A52627" w:rsidRDefault="00A52627" w:rsidP="00192BB4">
      <w:pPr>
        <w:numPr>
          <w:ilvl w:val="0"/>
          <w:numId w:val="21"/>
        </w:numPr>
        <w:spacing w:line="360" w:lineRule="auto"/>
        <w:jc w:val="both"/>
      </w:pPr>
      <w:r w:rsidRPr="006155C3">
        <w:t xml:space="preserve">Komisija pradeda viešas konsultacijas dėl Tabako gaminių direktyvos peržiūros. 2010. </w:t>
      </w:r>
      <w:hyperlink r:id="rId33" w:history="1">
        <w:r w:rsidRPr="00110645">
          <w:rPr>
            <w:rStyle w:val="Hipersaitas"/>
            <w:color w:val="000000"/>
            <w:u w:val="none"/>
          </w:rPr>
          <w:t>http://ec.europa.eu/lietuva/ziniasklaidai/24092010_tavako_perziura_lt.htm</w:t>
        </w:r>
      </w:hyperlink>
      <w:r w:rsidRPr="0022493C">
        <w:t xml:space="preserve"> [žiūrėta 2011 12 </w:t>
      </w:r>
      <w:r w:rsidRPr="006155C3">
        <w:t>05]</w:t>
      </w:r>
      <w:r>
        <w:t>.</w:t>
      </w:r>
    </w:p>
    <w:p w:rsidR="00A52627" w:rsidRDefault="00A52627" w:rsidP="00192BB4">
      <w:pPr>
        <w:numPr>
          <w:ilvl w:val="0"/>
          <w:numId w:val="21"/>
        </w:numPr>
        <w:spacing w:line="360" w:lineRule="auto"/>
        <w:jc w:val="both"/>
      </w:pPr>
      <w:r w:rsidRPr="00EF43EE">
        <w:t xml:space="preserve">Kuokštis V., Akcizų cigaretėms kėlimo padariniai. </w:t>
      </w:r>
      <w:hyperlink r:id="rId34" w:history="1">
        <w:r w:rsidRPr="00110645">
          <w:rPr>
            <w:rStyle w:val="Hipersaitas"/>
            <w:color w:val="000000"/>
            <w:u w:val="none"/>
          </w:rPr>
          <w:t>http://www.vtv.lt/naujienos/virtualios-visuomenes-komentarai/v.-kuokstis-akcizu-cigaretems-kelimo-padar-43.html</w:t>
        </w:r>
      </w:hyperlink>
      <w:r>
        <w:t xml:space="preserve"> </w:t>
      </w:r>
      <w:r w:rsidRPr="00EF43EE">
        <w:t>[žiūrėta 2012 01 19]</w:t>
      </w:r>
      <w:r>
        <w:t>.</w:t>
      </w:r>
    </w:p>
    <w:p w:rsidR="00A52627" w:rsidRDefault="00A52627" w:rsidP="00192BB4">
      <w:pPr>
        <w:numPr>
          <w:ilvl w:val="0"/>
          <w:numId w:val="21"/>
        </w:numPr>
        <w:spacing w:line="360" w:lineRule="auto"/>
        <w:jc w:val="both"/>
      </w:pPr>
      <w:r>
        <w:t xml:space="preserve">Laisvoji enciklopedija. Vikipedija. </w:t>
      </w:r>
      <w:r w:rsidRPr="000832E7">
        <w:t>t.wikipedia.org/wiki/Interviu</w:t>
      </w:r>
      <w:r>
        <w:t>. [žiūrėta 2012 03 01].</w:t>
      </w:r>
    </w:p>
    <w:p w:rsidR="00A52627" w:rsidRPr="00EF43EE" w:rsidRDefault="00A52627" w:rsidP="00192BB4">
      <w:pPr>
        <w:numPr>
          <w:ilvl w:val="0"/>
          <w:numId w:val="21"/>
        </w:numPr>
        <w:spacing w:line="360" w:lineRule="auto"/>
        <w:jc w:val="both"/>
      </w:pPr>
      <w:r w:rsidRPr="006155C3">
        <w:t xml:space="preserve">Lietuvos Respublikos Tabako kontrolės įstatymas. 1995 m. gruodžio 20 d. Nr. I-1143; 2004 m. </w:t>
      </w:r>
      <w:r w:rsidRPr="006155C3">
        <w:rPr>
          <w:bCs/>
          <w:iCs/>
        </w:rPr>
        <w:t>Nr. 117-5317</w:t>
      </w:r>
      <w:r>
        <w:rPr>
          <w:bCs/>
          <w:iCs/>
        </w:rPr>
        <w:t>.</w:t>
      </w:r>
    </w:p>
    <w:p w:rsidR="00A52627" w:rsidRDefault="00A52627" w:rsidP="00192BB4">
      <w:pPr>
        <w:numPr>
          <w:ilvl w:val="0"/>
          <w:numId w:val="21"/>
        </w:numPr>
        <w:spacing w:line="360" w:lineRule="auto"/>
        <w:jc w:val="both"/>
      </w:pPr>
      <w:r w:rsidRPr="006155C3">
        <w:t>Lietuvos Respublikos Konstitucinio Teismo nutarimas dėl LR tabako kontrolės įstatymo 1, 3 ir 11 straipsnių atitikimo Lietuvos Respublikos Konstitucijai. 1997 m. vasario 13 d.</w:t>
      </w:r>
    </w:p>
    <w:p w:rsidR="00A52627" w:rsidRPr="00EF43EE" w:rsidRDefault="00A52627" w:rsidP="00192BB4">
      <w:pPr>
        <w:numPr>
          <w:ilvl w:val="0"/>
          <w:numId w:val="21"/>
        </w:numPr>
        <w:spacing w:line="360" w:lineRule="auto"/>
        <w:jc w:val="both"/>
      </w:pPr>
      <w:r>
        <w:t xml:space="preserve">Lietuvos Respublikos nutarimas Dėl valstybės tabako kontrolės programos patvirtinimo. </w:t>
      </w:r>
      <w:r w:rsidRPr="00755912">
        <w:t>Žin., 1998, Nr. 69-2010</w:t>
      </w:r>
      <w:r>
        <w:t>.</w:t>
      </w:r>
    </w:p>
    <w:p w:rsidR="00A52627" w:rsidRDefault="00A52627" w:rsidP="00192BB4">
      <w:pPr>
        <w:numPr>
          <w:ilvl w:val="0"/>
          <w:numId w:val="21"/>
        </w:numPr>
        <w:spacing w:line="360" w:lineRule="auto"/>
        <w:jc w:val="both"/>
      </w:pPr>
      <w:r w:rsidRPr="006155C3">
        <w:t>Lietuvos sveikatos programa. Tabako vartojimo sumažinimas. Lietuvos Respublikos Sveikatos apsaugos</w:t>
      </w:r>
      <w:r>
        <w:t xml:space="preserve"> </w:t>
      </w:r>
      <w:r w:rsidRPr="006155C3">
        <w:t>ministerija.</w:t>
      </w:r>
    </w:p>
    <w:p w:rsidR="00A52627" w:rsidRDefault="00A52627" w:rsidP="00192BB4">
      <w:pPr>
        <w:spacing w:line="360" w:lineRule="auto"/>
        <w:ind w:left="360"/>
        <w:jc w:val="both"/>
        <w:rPr>
          <w:color w:val="000000"/>
        </w:rPr>
      </w:pPr>
      <w:r>
        <w:t xml:space="preserve">      </w:t>
      </w:r>
      <w:hyperlink r:id="rId35" w:history="1">
        <w:r w:rsidRPr="00110645">
          <w:rPr>
            <w:rStyle w:val="Hipersaitas"/>
            <w:color w:val="000000"/>
            <w:u w:val="none"/>
          </w:rPr>
          <w:t>http://sena.sam.lt/lt/main/veikla/programos_ir_projekt/programa/4#</w:t>
        </w:r>
      </w:hyperlink>
      <w:r w:rsidRPr="00110645">
        <w:rPr>
          <w:color w:val="000000"/>
        </w:rPr>
        <w:t xml:space="preserve"> </w:t>
      </w:r>
      <w:r>
        <w:rPr>
          <w:color w:val="000000"/>
        </w:rPr>
        <w:t xml:space="preserve"> </w:t>
      </w:r>
      <w:r w:rsidRPr="006155C3">
        <w:t>[žiūrėta 2012 01 19</w:t>
      </w:r>
      <w:r w:rsidRPr="006155C3">
        <w:rPr>
          <w:color w:val="000000"/>
        </w:rPr>
        <w:t>]</w:t>
      </w:r>
      <w:r>
        <w:rPr>
          <w:color w:val="000000"/>
        </w:rPr>
        <w:t>.</w:t>
      </w:r>
    </w:p>
    <w:p w:rsidR="00A52627" w:rsidRDefault="00A52627" w:rsidP="00192BB4">
      <w:pPr>
        <w:numPr>
          <w:ilvl w:val="0"/>
          <w:numId w:val="21"/>
        </w:numPr>
        <w:spacing w:line="360" w:lineRule="auto"/>
        <w:jc w:val="both"/>
      </w:pPr>
      <w:r w:rsidRPr="003515B0">
        <w:t xml:space="preserve">Lietuvos Respublikos Sveikatos Apsaugos Ministerija, Higienos instituto sveikatos informacijos centras. </w:t>
      </w:r>
      <w:hyperlink r:id="rId36" w:history="1">
        <w:r w:rsidRPr="00110645">
          <w:rPr>
            <w:rStyle w:val="Hipersaitas"/>
            <w:color w:val="000000"/>
            <w:u w:val="none"/>
          </w:rPr>
          <w:t>http://www.lsic.lt/stbprg/</w:t>
        </w:r>
      </w:hyperlink>
      <w:r>
        <w:t xml:space="preserve"> [žiūrėta 2011</w:t>
      </w:r>
      <w:r w:rsidRPr="003515B0">
        <w:t xml:space="preserve"> 11 02]</w:t>
      </w:r>
      <w:r>
        <w:t>.</w:t>
      </w:r>
    </w:p>
    <w:p w:rsidR="00A52627" w:rsidRDefault="00A52627" w:rsidP="00192BB4">
      <w:pPr>
        <w:spacing w:line="360" w:lineRule="auto"/>
        <w:jc w:val="both"/>
      </w:pPr>
    </w:p>
    <w:p w:rsidR="00A52627" w:rsidRDefault="00A52627" w:rsidP="00192BB4">
      <w:pPr>
        <w:spacing w:line="360" w:lineRule="auto"/>
        <w:jc w:val="both"/>
      </w:pPr>
    </w:p>
    <w:p w:rsidR="00A52627" w:rsidRDefault="00A52627" w:rsidP="00081E61">
      <w:pPr>
        <w:numPr>
          <w:ilvl w:val="0"/>
          <w:numId w:val="21"/>
        </w:numPr>
        <w:spacing w:line="360" w:lineRule="auto"/>
        <w:jc w:val="both"/>
      </w:pPr>
      <w:r>
        <w:lastRenderedPageBreak/>
        <w:t>Mayring Ph. Qualitative Analysis – Research Instrument of Mode of Interpretation.</w:t>
      </w:r>
      <w:r w:rsidRPr="000832E7">
        <w:t xml:space="preserve"> </w:t>
      </w:r>
      <w:r>
        <w:t>2001.</w:t>
      </w:r>
    </w:p>
    <w:p w:rsidR="00A52627" w:rsidRDefault="00A52627" w:rsidP="00081E61">
      <w:pPr>
        <w:numPr>
          <w:ilvl w:val="0"/>
          <w:numId w:val="21"/>
        </w:numPr>
        <w:spacing w:line="360" w:lineRule="auto"/>
        <w:jc w:val="both"/>
      </w:pPr>
      <w:r w:rsidRPr="006155C3">
        <w:t>Nacionalinės sveikatos tarybos pranešimas. Lietuvos sveikatos programa: rezultatai ir išvados. 2011</w:t>
      </w:r>
      <w:r>
        <w:t xml:space="preserve">. </w:t>
      </w:r>
      <w:hyperlink r:id="rId37" w:history="1">
        <w:r w:rsidRPr="00D3004D">
          <w:rPr>
            <w:rStyle w:val="Hipersaitas"/>
            <w:color w:val="000000"/>
            <w:u w:val="none"/>
          </w:rPr>
          <w:t>http://www3.lrs.lt/docs2/PZACLURH.PDF</w:t>
        </w:r>
      </w:hyperlink>
      <w:r w:rsidRPr="00D3004D">
        <w:rPr>
          <w:color w:val="000000"/>
        </w:rPr>
        <w:t xml:space="preserve"> </w:t>
      </w:r>
      <w:r>
        <w:t>[žiūrėta 2012 01 19</w:t>
      </w:r>
      <w:r>
        <w:rPr>
          <w:color w:val="000000"/>
        </w:rPr>
        <w:t>].</w:t>
      </w:r>
    </w:p>
    <w:p w:rsidR="00A52627" w:rsidRPr="00EF43EE" w:rsidRDefault="00A52627" w:rsidP="00192BB4">
      <w:pPr>
        <w:numPr>
          <w:ilvl w:val="0"/>
          <w:numId w:val="21"/>
        </w:numPr>
        <w:spacing w:line="360" w:lineRule="auto"/>
        <w:jc w:val="both"/>
      </w:pPr>
      <w:r w:rsidRPr="006155C3">
        <w:t xml:space="preserve">Padaiga Ž., Tabako kontrolės pagrindų konvencija – teisė būti sveikiems. 2009. </w:t>
      </w:r>
      <w:hyperlink r:id="rId38" w:history="1">
        <w:r w:rsidRPr="00110645">
          <w:rPr>
            <w:rStyle w:val="Hipersaitas"/>
            <w:color w:val="000000"/>
            <w:u w:val="none"/>
          </w:rPr>
          <w:t>http://www.sam.lt/go.php/lit/</w:t>
        </w:r>
      </w:hyperlink>
      <w:r w:rsidRPr="00110645">
        <w:rPr>
          <w:color w:val="000000"/>
        </w:rPr>
        <w:t xml:space="preserve"> </w:t>
      </w:r>
      <w:r w:rsidRPr="006155C3">
        <w:t>[žiūrėta 2011 12 05</w:t>
      </w:r>
      <w:r w:rsidRPr="006155C3">
        <w:rPr>
          <w:color w:val="000000"/>
        </w:rPr>
        <w:t>]</w:t>
      </w:r>
      <w:r>
        <w:rPr>
          <w:color w:val="000000"/>
        </w:rPr>
        <w:t>.</w:t>
      </w:r>
    </w:p>
    <w:p w:rsidR="00A52627" w:rsidRDefault="00A52627" w:rsidP="00192BB4">
      <w:pPr>
        <w:numPr>
          <w:ilvl w:val="0"/>
          <w:numId w:val="21"/>
        </w:numPr>
        <w:spacing w:line="360" w:lineRule="auto"/>
        <w:jc w:val="both"/>
      </w:pPr>
      <w:r w:rsidRPr="006155C3">
        <w:t>Padule I., Grinberga D. ir kt., Patterns of smoking in the Baltic Respublikcs Journal of Epidemiology and Community Health. 2000. 53:277-278.</w:t>
      </w:r>
    </w:p>
    <w:p w:rsidR="00A52627" w:rsidRDefault="00A52627" w:rsidP="00192BB4">
      <w:pPr>
        <w:numPr>
          <w:ilvl w:val="0"/>
          <w:numId w:val="21"/>
        </w:numPr>
        <w:spacing w:line="360" w:lineRule="auto"/>
        <w:jc w:val="both"/>
      </w:pPr>
      <w:r w:rsidRPr="006155C3">
        <w:t>Pample FC., Rogers RG., Socioeconomic status, smoking, and health: a testo of competing theories of comulative advantage. 2004. 45:306-321</w:t>
      </w:r>
      <w:r>
        <w:t>.</w:t>
      </w:r>
    </w:p>
    <w:p w:rsidR="00A52627" w:rsidRPr="00755912" w:rsidRDefault="00A52627" w:rsidP="00192BB4">
      <w:pPr>
        <w:numPr>
          <w:ilvl w:val="0"/>
          <w:numId w:val="21"/>
        </w:numPr>
        <w:spacing w:line="360" w:lineRule="auto"/>
        <w:jc w:val="both"/>
      </w:pPr>
      <w:r w:rsidRPr="006155C3">
        <w:t xml:space="preserve">Pasaulio sveikatos organizacija. 2009. </w:t>
      </w:r>
      <w:hyperlink r:id="rId39" w:history="1">
        <w:r w:rsidRPr="00110645">
          <w:rPr>
            <w:rStyle w:val="Hipersaitas"/>
            <w:color w:val="000000"/>
            <w:u w:val="none"/>
          </w:rPr>
          <w:t>www.sam.lt/go.php/lit/IMG/496</w:t>
        </w:r>
      </w:hyperlink>
      <w:r w:rsidRPr="00110645">
        <w:rPr>
          <w:rStyle w:val="HTMLcitata"/>
          <w:i w:val="0"/>
        </w:rPr>
        <w:t xml:space="preserve"> </w:t>
      </w:r>
      <w:r w:rsidRPr="006155C3">
        <w:t>[žiūrėta 2011 12 04</w:t>
      </w:r>
      <w:r w:rsidRPr="006155C3">
        <w:rPr>
          <w:color w:val="000000"/>
        </w:rPr>
        <w:t>]</w:t>
      </w:r>
    </w:p>
    <w:p w:rsidR="00A52627" w:rsidRDefault="00A52627" w:rsidP="00192BB4">
      <w:pPr>
        <w:numPr>
          <w:ilvl w:val="0"/>
          <w:numId w:val="21"/>
        </w:numPr>
        <w:spacing w:line="360" w:lineRule="auto"/>
        <w:jc w:val="both"/>
      </w:pPr>
      <w:r>
        <w:t xml:space="preserve">Pasaulio sveikatos organizacijos tabako kontrolės pagrindų konvencija. </w:t>
      </w:r>
      <w:hyperlink r:id="rId40" w:history="1">
        <w:r w:rsidRPr="00110645">
          <w:rPr>
            <w:rStyle w:val="Hipersaitas"/>
            <w:color w:val="000000"/>
            <w:u w:val="none"/>
          </w:rPr>
          <w:t>http://koalicija.org/index.php?option=com_content&amp;task=view&amp;id=44&amp;Itemid=65</w:t>
        </w:r>
      </w:hyperlink>
      <w:r w:rsidRPr="00A753E1">
        <w:rPr>
          <w:color w:val="000000"/>
        </w:rPr>
        <w:t xml:space="preserve"> </w:t>
      </w:r>
      <w:r w:rsidRPr="006155C3">
        <w:t>[žiūrėta 2011 12 04</w:t>
      </w:r>
      <w:r w:rsidRPr="006155C3">
        <w:rPr>
          <w:color w:val="000000"/>
        </w:rPr>
        <w:t>]</w:t>
      </w:r>
      <w:r>
        <w:rPr>
          <w:color w:val="000000"/>
        </w:rPr>
        <w:t>.</w:t>
      </w:r>
    </w:p>
    <w:p w:rsidR="00A52627" w:rsidRDefault="00A52627" w:rsidP="00192BB4">
      <w:pPr>
        <w:numPr>
          <w:ilvl w:val="0"/>
          <w:numId w:val="21"/>
        </w:numPr>
        <w:spacing w:line="360" w:lineRule="auto"/>
        <w:jc w:val="both"/>
      </w:pPr>
      <w:r>
        <w:t>Public health</w:t>
      </w:r>
      <w:r w:rsidRPr="0022493C">
        <w:t xml:space="preserve">. </w:t>
      </w:r>
      <w:hyperlink r:id="rId41" w:history="1">
        <w:r w:rsidRPr="00110645">
          <w:rPr>
            <w:rStyle w:val="Hipersaitas"/>
            <w:color w:val="000000"/>
            <w:u w:val="none"/>
          </w:rPr>
          <w:t>http://ec.europa.eu/health/tobacco/policy/index_en.htm</w:t>
        </w:r>
      </w:hyperlink>
      <w:r w:rsidRPr="00EF43EE">
        <w:t xml:space="preserve"> </w:t>
      </w:r>
      <w:r>
        <w:t>[žiūrėta 2011 11 30]</w:t>
      </w:r>
    </w:p>
    <w:p w:rsidR="00A52627" w:rsidRDefault="00A52627" w:rsidP="00192BB4">
      <w:pPr>
        <w:numPr>
          <w:ilvl w:val="0"/>
          <w:numId w:val="21"/>
        </w:numPr>
        <w:spacing w:line="360" w:lineRule="auto"/>
        <w:jc w:val="both"/>
      </w:pPr>
      <w:r w:rsidRPr="006155C3">
        <w:t>Rūkymas – epidemija, siaučianti visame pasaulyje. 2011.</w:t>
      </w:r>
    </w:p>
    <w:p w:rsidR="00A52627" w:rsidRDefault="00A52627" w:rsidP="00192BB4">
      <w:pPr>
        <w:spacing w:line="360" w:lineRule="auto"/>
        <w:ind w:left="360"/>
        <w:jc w:val="both"/>
      </w:pPr>
      <w:r>
        <w:t xml:space="preserve">    </w:t>
      </w:r>
      <w:r w:rsidRPr="00110645">
        <w:t xml:space="preserve">  </w:t>
      </w:r>
      <w:hyperlink r:id="rId42" w:history="1">
        <w:r w:rsidRPr="00110645">
          <w:rPr>
            <w:rStyle w:val="Hipersaitas"/>
            <w:bCs/>
            <w:color w:val="000000"/>
            <w:u w:val="none"/>
          </w:rPr>
          <w:t>http://mesti.rukyti.lt/straipsniai/rukymas.html</w:t>
        </w:r>
      </w:hyperlink>
      <w:r w:rsidRPr="006155C3">
        <w:t xml:space="preserve"> [žiūrėta 2011 12 05]</w:t>
      </w:r>
      <w:r>
        <w:t>.</w:t>
      </w:r>
    </w:p>
    <w:p w:rsidR="00A52627" w:rsidRDefault="00A52627" w:rsidP="00192BB4">
      <w:pPr>
        <w:numPr>
          <w:ilvl w:val="0"/>
          <w:numId w:val="21"/>
        </w:numPr>
        <w:spacing w:line="360" w:lineRule="auto"/>
        <w:jc w:val="both"/>
      </w:pPr>
      <w:r w:rsidRPr="006155C3">
        <w:t>Rūkymo prevencija. 2011.</w:t>
      </w:r>
      <w:r w:rsidRPr="0022493C">
        <w:t xml:space="preserve"> </w:t>
      </w:r>
      <w:hyperlink r:id="rId43" w:history="1">
        <w:r w:rsidRPr="00110645">
          <w:rPr>
            <w:rStyle w:val="Hipersaitas"/>
            <w:color w:val="000000"/>
            <w:u w:val="none"/>
          </w:rPr>
          <w:t>http://europa.eu/legislation_summaries/public_health/health</w:t>
        </w:r>
      </w:hyperlink>
      <w:r w:rsidRPr="006155C3">
        <w:t xml:space="preserve"> [žiūrėta 2011 12 05]</w:t>
      </w:r>
      <w:r>
        <w:t>.</w:t>
      </w:r>
    </w:p>
    <w:p w:rsidR="00A52627" w:rsidRDefault="00A52627" w:rsidP="00192BB4">
      <w:pPr>
        <w:numPr>
          <w:ilvl w:val="0"/>
          <w:numId w:val="21"/>
        </w:numPr>
        <w:spacing w:line="360" w:lineRule="auto"/>
        <w:jc w:val="both"/>
      </w:pPr>
      <w:r w:rsidRPr="006155C3">
        <w:t>Samet J. M., Women and Tobacco Epidemic, Challenges for t</w:t>
      </w:r>
      <w:r>
        <w:t>he</w:t>
      </w:r>
      <w:r w:rsidRPr="006155C3">
        <w:t xml:space="preserve"> 21 st Century. The World Health Orgazation. 2001</w:t>
      </w:r>
      <w:r>
        <w:t>.</w:t>
      </w:r>
    </w:p>
    <w:p w:rsidR="00A52627" w:rsidRPr="00762368" w:rsidRDefault="00A52627" w:rsidP="00192BB4">
      <w:pPr>
        <w:numPr>
          <w:ilvl w:val="0"/>
          <w:numId w:val="21"/>
        </w:numPr>
        <w:spacing w:line="360" w:lineRule="auto"/>
        <w:jc w:val="both"/>
      </w:pPr>
      <w:r w:rsidRPr="006155C3">
        <w:t>Statistika. Rūkymo paplitimas pasaulyje. 2011. http://www.exsmoker.lt/content/view/34/65/ [žiūrėta 2011 12 05</w:t>
      </w:r>
      <w:r w:rsidRPr="006155C3">
        <w:rPr>
          <w:color w:val="000000"/>
        </w:rPr>
        <w:t>]</w:t>
      </w:r>
      <w:r>
        <w:rPr>
          <w:color w:val="000000"/>
        </w:rPr>
        <w:t>.</w:t>
      </w:r>
    </w:p>
    <w:p w:rsidR="00A52627" w:rsidRDefault="00A52627" w:rsidP="00192BB4">
      <w:pPr>
        <w:numPr>
          <w:ilvl w:val="0"/>
          <w:numId w:val="21"/>
        </w:numPr>
        <w:spacing w:line="360" w:lineRule="auto"/>
        <w:jc w:val="both"/>
      </w:pPr>
      <w:r>
        <w:t>Statistikos   departamentas. Tabako vartojimas ir padariniai, 2004 06 23.</w:t>
      </w:r>
    </w:p>
    <w:p w:rsidR="00A52627" w:rsidRDefault="00A52627" w:rsidP="00192BB4">
      <w:pPr>
        <w:spacing w:line="360" w:lineRule="auto"/>
        <w:ind w:left="360"/>
        <w:jc w:val="both"/>
      </w:pPr>
      <w:r>
        <w:t xml:space="preserve">      </w:t>
      </w:r>
      <w:hyperlink r:id="rId44" w:history="1">
        <w:r w:rsidRPr="00110645">
          <w:rPr>
            <w:rStyle w:val="Hipersaitas"/>
            <w:color w:val="000000"/>
            <w:u w:val="none"/>
          </w:rPr>
          <w:t>http://www.stat.gov.lt/lt/news/view/?id=909</w:t>
        </w:r>
      </w:hyperlink>
      <w:r w:rsidRPr="0022493C">
        <w:rPr>
          <w:color w:val="000000"/>
        </w:rPr>
        <w:t xml:space="preserve"> </w:t>
      </w:r>
      <w:r>
        <w:t xml:space="preserve"> [žiūrėta 2011 12 02].</w:t>
      </w:r>
    </w:p>
    <w:p w:rsidR="00A52627" w:rsidRDefault="00A52627" w:rsidP="00192BB4">
      <w:pPr>
        <w:numPr>
          <w:ilvl w:val="0"/>
          <w:numId w:val="21"/>
        </w:numPr>
        <w:spacing w:line="360" w:lineRule="auto"/>
        <w:jc w:val="both"/>
      </w:pPr>
      <w:r>
        <w:t>Statistikos departamentas.</w:t>
      </w:r>
      <w:r w:rsidRPr="00E07809">
        <w:t xml:space="preserve"> </w:t>
      </w:r>
      <w:r>
        <w:t xml:space="preserve">Mirtingumas nuo su rūkymu susijusių piktybinių navikų.  </w:t>
      </w:r>
      <w:r w:rsidRPr="00E07809">
        <w:t xml:space="preserve"> </w:t>
      </w:r>
      <w:r>
        <w:t xml:space="preserve">   </w:t>
      </w:r>
      <w:hyperlink r:id="rId45" w:history="1">
        <w:r w:rsidRPr="00110645">
          <w:rPr>
            <w:rStyle w:val="Hipersaitas"/>
            <w:color w:val="000000"/>
            <w:u w:val="none"/>
          </w:rPr>
          <w:t>http://db1.stat.gov.lt/statbank/selectvarval/saveselections.asp?MainTable=M3010622&amp;PLanguage=0&amp;TableStyle=&amp;Buttons=&amp;PXSId=6447&amp;IQY=&amp;TC=&amp;ST=ST&amp;rvar0=&amp;rvar1=&amp;rvar2=&amp;rvar3=&amp;rvar4=&amp;rvar5=&amp;rvar6=&amp;rvar7=&amp;rvar8=&amp;rvar9=&amp;rvar10=&amp;rvar11=&amp;rvar12=&amp;rvar13=&amp;rvar14</w:t>
        </w:r>
      </w:hyperlink>
      <w:r w:rsidRPr="00110645">
        <w:rPr>
          <w:color w:val="000000"/>
        </w:rPr>
        <w:t>=</w:t>
      </w:r>
      <w:r w:rsidRPr="00762368">
        <w:rPr>
          <w:color w:val="000000"/>
        </w:rPr>
        <w:t xml:space="preserve"> </w:t>
      </w:r>
      <w:r>
        <w:t xml:space="preserve"> [žiūrėta 2011 12 02].</w:t>
      </w:r>
    </w:p>
    <w:p w:rsidR="00A52627" w:rsidRDefault="00A52627" w:rsidP="00192BB4">
      <w:pPr>
        <w:numPr>
          <w:ilvl w:val="0"/>
          <w:numId w:val="21"/>
        </w:numPr>
        <w:spacing w:line="360" w:lineRule="auto"/>
        <w:jc w:val="both"/>
      </w:pPr>
      <w:r w:rsidRPr="00E07809">
        <w:t>Statistikos departamentas</w:t>
      </w:r>
      <w:r>
        <w:t xml:space="preserve">. Segamumas kai kuriomis su rūkymu susijusiomis ligomis. </w:t>
      </w:r>
      <w:hyperlink r:id="rId46" w:history="1">
        <w:r w:rsidRPr="00110645">
          <w:rPr>
            <w:rStyle w:val="Hipersaitas"/>
            <w:color w:val="000000"/>
            <w:u w:val="none"/>
          </w:rPr>
          <w:t>http://db1.stat.gov.lt/statbank/selectvarval/saveselections.asp?MainTable=M3140311&amp;PLanguage=0&amp;TableStyle=&amp;Buttons=&amp;PXSId=6446&amp;IQY=&amp;TC=&amp;ST=ST&amp;rvar0=&amp;rvar1=&amp;rvar2=&amp;rvar3=&amp;rvar4=&amp;rvar5=&amp;rvar6=&amp;rvar7=&amp;rvar8=&amp;rvar9=&amp;rvar10=&amp;rvar11=&amp;rvar12=&amp;rvar13=&amp;rvar14</w:t>
        </w:r>
      </w:hyperlink>
      <w:r w:rsidRPr="0022493C">
        <w:t xml:space="preserve"> </w:t>
      </w:r>
      <w:r>
        <w:t>[žiūrėta 2011 12 02].</w:t>
      </w:r>
    </w:p>
    <w:p w:rsidR="00A52627" w:rsidRDefault="00A52627" w:rsidP="00192BB4">
      <w:pPr>
        <w:numPr>
          <w:ilvl w:val="0"/>
          <w:numId w:val="21"/>
        </w:numPr>
        <w:spacing w:line="360" w:lineRule="auto"/>
        <w:jc w:val="both"/>
      </w:pPr>
      <w:r>
        <w:lastRenderedPageBreak/>
        <w:t xml:space="preserve">Sveikatos sistemos reformų analizės atlikimas. Galutinė ataskaita. 2011. </w:t>
      </w:r>
      <w:hyperlink r:id="rId47" w:history="1">
        <w:r w:rsidRPr="00110645">
          <w:rPr>
            <w:rStyle w:val="Hipersaitas"/>
            <w:color w:val="000000"/>
            <w:u w:val="none"/>
          </w:rPr>
          <w:t>http://www.sveikatosprojektai.org/node/40</w:t>
        </w:r>
      </w:hyperlink>
      <w:r>
        <w:t xml:space="preserve"> [žiūrėta 2012 03 26]</w:t>
      </w:r>
    </w:p>
    <w:p w:rsidR="00A52627" w:rsidRDefault="00A52627" w:rsidP="00192BB4">
      <w:pPr>
        <w:numPr>
          <w:ilvl w:val="0"/>
          <w:numId w:val="21"/>
        </w:numPr>
        <w:spacing w:line="360" w:lineRule="auto"/>
        <w:jc w:val="both"/>
      </w:pPr>
      <w:r w:rsidRPr="006155C3">
        <w:t>Tabako kontrolė ir rūkymo prevencija. Metodinis leidinys. 2005.</w:t>
      </w:r>
    </w:p>
    <w:p w:rsidR="00A52627" w:rsidRDefault="00A52627" w:rsidP="00075817">
      <w:pPr>
        <w:numPr>
          <w:ilvl w:val="0"/>
          <w:numId w:val="21"/>
        </w:numPr>
        <w:spacing w:line="360" w:lineRule="auto"/>
      </w:pPr>
      <w:r w:rsidRPr="006155C3">
        <w:t xml:space="preserve">Tabako </w:t>
      </w:r>
      <w:r>
        <w:t>reklamos direktyvos (2003/33/EB</w:t>
      </w:r>
      <w:r w:rsidRPr="006155C3">
        <w:t>)</w:t>
      </w:r>
      <w:r>
        <w:t xml:space="preserve"> </w:t>
      </w:r>
      <w:r w:rsidRPr="006155C3">
        <w:t xml:space="preserve">įgyvendinimo ataskaita. 2009. </w:t>
      </w:r>
      <w:hyperlink r:id="rId48" w:history="1">
        <w:r w:rsidRPr="00110645">
          <w:rPr>
            <w:rStyle w:val="Hipersaitas"/>
            <w:color w:val="000000"/>
            <w:u w:val="none"/>
          </w:rPr>
          <w:t>http://eurlex.europa.eu/LexUriServ/LexUriServ.do?uri=CELEX:52008DC0330:LT:NOT</w:t>
        </w:r>
      </w:hyperlink>
      <w:r w:rsidRPr="00110645">
        <w:t xml:space="preserve"> </w:t>
      </w:r>
      <w:r w:rsidRPr="006155C3">
        <w:t>[žiūrėta 2011 12 04]</w:t>
      </w:r>
      <w:r>
        <w:t>.</w:t>
      </w:r>
    </w:p>
    <w:p w:rsidR="00A52627" w:rsidRPr="00762368" w:rsidRDefault="00A52627" w:rsidP="00192BB4">
      <w:pPr>
        <w:numPr>
          <w:ilvl w:val="0"/>
          <w:numId w:val="21"/>
        </w:numPr>
        <w:spacing w:line="360" w:lineRule="auto"/>
        <w:jc w:val="both"/>
      </w:pPr>
      <w:r w:rsidRPr="00762368">
        <w:t>Tabako rūkymo žala sveikatai. 2009.</w:t>
      </w:r>
    </w:p>
    <w:p w:rsidR="00A52627" w:rsidRPr="00762368" w:rsidRDefault="00F66893" w:rsidP="00192BB4">
      <w:pPr>
        <w:pStyle w:val="Puslapioinaostekstas"/>
        <w:spacing w:line="360" w:lineRule="auto"/>
        <w:ind w:left="720"/>
        <w:jc w:val="both"/>
        <w:rPr>
          <w:color w:val="000000"/>
          <w:sz w:val="24"/>
          <w:szCs w:val="24"/>
        </w:rPr>
      </w:pPr>
      <w:hyperlink r:id="rId49" w:history="1">
        <w:r w:rsidR="00A52627" w:rsidRPr="00110645">
          <w:rPr>
            <w:rStyle w:val="Hipersaitas"/>
            <w:color w:val="000000"/>
            <w:sz w:val="24"/>
            <w:szCs w:val="24"/>
            <w:u w:val="none"/>
          </w:rPr>
          <w:t>http://optimalietis.lt/index.php?option=com_content&amp;view=article&amp;id=21:rkymo- alasveikatai&amp;catid=13:rkalai&amp;Itemid</w:t>
        </w:r>
      </w:hyperlink>
      <w:r w:rsidR="00A52627" w:rsidRPr="00762368">
        <w:rPr>
          <w:sz w:val="24"/>
          <w:szCs w:val="24"/>
        </w:rPr>
        <w:t xml:space="preserve"> [žiūrėta 2012 01 19]</w:t>
      </w:r>
      <w:r w:rsidR="00A52627">
        <w:rPr>
          <w:sz w:val="24"/>
          <w:szCs w:val="24"/>
        </w:rPr>
        <w:t>.</w:t>
      </w:r>
    </w:p>
    <w:p w:rsidR="00A52627" w:rsidRDefault="00A52627" w:rsidP="00192BB4">
      <w:pPr>
        <w:numPr>
          <w:ilvl w:val="0"/>
          <w:numId w:val="21"/>
        </w:numPr>
        <w:spacing w:line="360" w:lineRule="auto"/>
        <w:jc w:val="both"/>
      </w:pPr>
      <w:r w:rsidRPr="006155C3">
        <w:t xml:space="preserve">Tonnesen P., Vermeire P., Promoting a future without tabacco: also a continuig task for respiratory medicini in Europe. 1031-4. 2007. </w:t>
      </w:r>
    </w:p>
    <w:p w:rsidR="00A52627" w:rsidRDefault="00A52627" w:rsidP="00192BB4">
      <w:pPr>
        <w:numPr>
          <w:ilvl w:val="0"/>
          <w:numId w:val="21"/>
        </w:numPr>
        <w:spacing w:line="360" w:lineRule="auto"/>
        <w:jc w:val="both"/>
      </w:pPr>
      <w:r w:rsidRPr="006155C3">
        <w:t>Valstybės tabako kontrolės programa. Žin. 2007, Nr. 111-4544.</w:t>
      </w:r>
    </w:p>
    <w:p w:rsidR="00A52627" w:rsidRPr="00762368" w:rsidRDefault="00A52627" w:rsidP="00192BB4">
      <w:pPr>
        <w:numPr>
          <w:ilvl w:val="0"/>
          <w:numId w:val="21"/>
        </w:numPr>
        <w:spacing w:line="360" w:lineRule="auto"/>
        <w:jc w:val="both"/>
      </w:pPr>
      <w:r w:rsidRPr="006155C3">
        <w:t xml:space="preserve">Vaitiekus A., Gimdos kaklelio vėžio prevencija. 2008. </w:t>
      </w:r>
      <w:hyperlink r:id="rId50" w:history="1">
        <w:r w:rsidRPr="00110645">
          <w:rPr>
            <w:rStyle w:val="Hipersaitas"/>
            <w:color w:val="000000"/>
            <w:u w:val="none"/>
          </w:rPr>
          <w:t>http://www.gimdoskakleliovezys.lt/</w:t>
        </w:r>
      </w:hyperlink>
      <w:r w:rsidRPr="00110645">
        <w:t xml:space="preserve"> </w:t>
      </w:r>
      <w:r w:rsidRPr="006155C3">
        <w:t>[žiūrėta 2012 01 20</w:t>
      </w:r>
      <w:r w:rsidRPr="006155C3">
        <w:rPr>
          <w:color w:val="000000"/>
        </w:rPr>
        <w:t>]</w:t>
      </w:r>
      <w:r>
        <w:rPr>
          <w:color w:val="000000"/>
        </w:rPr>
        <w:t>.</w:t>
      </w:r>
    </w:p>
    <w:p w:rsidR="00A52627" w:rsidRDefault="00A52627" w:rsidP="00F121F8">
      <w:pPr>
        <w:numPr>
          <w:ilvl w:val="0"/>
          <w:numId w:val="21"/>
        </w:numPr>
        <w:spacing w:line="360" w:lineRule="auto"/>
        <w:jc w:val="both"/>
      </w:pPr>
      <w:r w:rsidRPr="006155C3">
        <w:t>Veryga A., Lietuvos tabako kontrolės politika: istorinė ir šiandienos perspektyva. Visuomenės sveikata. 2010.</w:t>
      </w:r>
    </w:p>
    <w:p w:rsidR="00A52627" w:rsidRPr="00F121F8" w:rsidRDefault="00A52627" w:rsidP="00F121F8">
      <w:pPr>
        <w:numPr>
          <w:ilvl w:val="0"/>
          <w:numId w:val="21"/>
        </w:numPr>
        <w:spacing w:line="360" w:lineRule="auto"/>
      </w:pPr>
      <w:r w:rsidRPr="006155C3">
        <w:t>Veryga A., Tabako vartojimo tendencijos Lietuvoje, 2010</w:t>
      </w:r>
      <w:r>
        <w:t>.</w:t>
      </w:r>
      <w:r w:rsidRPr="00F121F8">
        <w:t xml:space="preserve"> </w:t>
      </w:r>
      <w:hyperlink r:id="rId51" w:history="1">
        <w:r w:rsidRPr="00F121F8">
          <w:rPr>
            <w:rStyle w:val="Hipersaitas"/>
            <w:color w:val="000000"/>
            <w:u w:val="none"/>
          </w:rPr>
          <w:t>http://www.slideshare.net/koirko/tabako-vartojimo-tendencijos-lietuvoje</w:t>
        </w:r>
      </w:hyperlink>
      <w:r w:rsidRPr="00F121F8">
        <w:rPr>
          <w:color w:val="000000"/>
        </w:rPr>
        <w:t xml:space="preserve"> </w:t>
      </w:r>
    </w:p>
    <w:p w:rsidR="00A52627" w:rsidRDefault="00A52627" w:rsidP="00F121F8">
      <w:pPr>
        <w:spacing w:line="360" w:lineRule="auto"/>
        <w:ind w:left="360" w:firstLine="360"/>
      </w:pPr>
      <w:r w:rsidRPr="00F121F8">
        <w:rPr>
          <w:color w:val="000000"/>
        </w:rPr>
        <w:t>[</w:t>
      </w:r>
      <w:r>
        <w:t>žiūrėta 2012 01 04</w:t>
      </w:r>
      <w:r>
        <w:rPr>
          <w:color w:val="000000"/>
        </w:rPr>
        <w:t>].</w:t>
      </w:r>
    </w:p>
    <w:p w:rsidR="00A52627" w:rsidRDefault="00A52627" w:rsidP="00192BB4">
      <w:pPr>
        <w:numPr>
          <w:ilvl w:val="0"/>
          <w:numId w:val="21"/>
        </w:numPr>
        <w:spacing w:line="360" w:lineRule="auto"/>
        <w:jc w:val="both"/>
      </w:pPr>
      <w:r w:rsidRPr="006155C3">
        <w:t>Veryga., Klumbienė J., Tabako kontrolė ir pagalba metantiems rūkyti. Mokomoji knyga.</w:t>
      </w:r>
      <w:r>
        <w:t xml:space="preserve"> Vilnius. </w:t>
      </w:r>
      <w:r w:rsidRPr="006155C3">
        <w:t>2008</w:t>
      </w:r>
      <w:r>
        <w:t>.</w:t>
      </w:r>
    </w:p>
    <w:p w:rsidR="00A52627" w:rsidRDefault="00A52627" w:rsidP="00192BB4">
      <w:pPr>
        <w:numPr>
          <w:ilvl w:val="0"/>
          <w:numId w:val="21"/>
        </w:numPr>
        <w:spacing w:line="360" w:lineRule="auto"/>
        <w:jc w:val="both"/>
      </w:pPr>
      <w:r w:rsidRPr="006155C3">
        <w:t>Veryga A., Klumbienė J. ir kt., Rūkančių Lietuvos gyventojų priklausomybė nuo nikotino. Lietuvos bendrosios praktikos gydytojas 2008:12(6)</w:t>
      </w:r>
      <w:r>
        <w:t>.</w:t>
      </w:r>
    </w:p>
    <w:p w:rsidR="00A52627" w:rsidRDefault="00A52627" w:rsidP="00192BB4">
      <w:pPr>
        <w:numPr>
          <w:ilvl w:val="0"/>
          <w:numId w:val="21"/>
        </w:numPr>
        <w:spacing w:line="360" w:lineRule="auto"/>
        <w:jc w:val="both"/>
      </w:pPr>
      <w:r w:rsidRPr="006155C3">
        <w:t>Viegi G., The incidente and burden of smoking-related illness. Abstracts. 2008.</w:t>
      </w:r>
    </w:p>
    <w:p w:rsidR="00A52627" w:rsidRDefault="00A52627" w:rsidP="00192BB4">
      <w:pPr>
        <w:numPr>
          <w:ilvl w:val="0"/>
          <w:numId w:val="21"/>
        </w:numPr>
        <w:spacing w:line="360" w:lineRule="auto"/>
        <w:jc w:val="both"/>
      </w:pPr>
      <w:r w:rsidRPr="000D2BB6">
        <w:t>Who Framework Convention on Tobacco Control. Geneva: World Health Organization. 2005</w:t>
      </w:r>
      <w:r>
        <w:t>.</w:t>
      </w:r>
    </w:p>
    <w:p w:rsidR="00A52627" w:rsidRDefault="00A52627" w:rsidP="00192BB4">
      <w:pPr>
        <w:numPr>
          <w:ilvl w:val="0"/>
          <w:numId w:val="21"/>
        </w:numPr>
        <w:spacing w:line="360" w:lineRule="auto"/>
        <w:jc w:val="both"/>
      </w:pPr>
      <w:r w:rsidRPr="000D2BB6">
        <w:t>Who Report on the Global Tobacco Epidemic, 2008 the empower package. Geneva: World Health Organization. 2008</w:t>
      </w:r>
      <w:r>
        <w:t>.</w:t>
      </w:r>
    </w:p>
    <w:p w:rsidR="00A52627" w:rsidRPr="000D2BB6" w:rsidRDefault="00A52627" w:rsidP="00192BB4">
      <w:pPr>
        <w:numPr>
          <w:ilvl w:val="0"/>
          <w:numId w:val="21"/>
        </w:numPr>
        <w:spacing w:line="360" w:lineRule="auto"/>
      </w:pPr>
      <w:r>
        <w:rPr>
          <w:bCs/>
        </w:rPr>
        <w:t xml:space="preserve">World Healt Organization. </w:t>
      </w:r>
      <w:hyperlink r:id="rId52" w:history="1">
        <w:r w:rsidRPr="00110645">
          <w:rPr>
            <w:rStyle w:val="Hipersaitas"/>
            <w:bCs/>
            <w:color w:val="000000"/>
            <w:u w:val="none"/>
          </w:rPr>
          <w:t>http://www.who.int/bulletin/volumes/88/8/10080747/en/index.html</w:t>
        </w:r>
      </w:hyperlink>
      <w:r w:rsidRPr="00A753E1">
        <w:rPr>
          <w:bCs/>
          <w:color w:val="000000"/>
        </w:rPr>
        <w:t xml:space="preserve"> </w:t>
      </w:r>
      <w:r w:rsidRPr="006155C3">
        <w:t>[žiūrėta 2012 01 20</w:t>
      </w:r>
      <w:r w:rsidRPr="006155C3">
        <w:rPr>
          <w:color w:val="000000"/>
        </w:rPr>
        <w:t>]</w:t>
      </w:r>
    </w:p>
    <w:p w:rsidR="00A52627" w:rsidRDefault="00A52627" w:rsidP="00192BB4">
      <w:pPr>
        <w:numPr>
          <w:ilvl w:val="0"/>
          <w:numId w:val="21"/>
        </w:numPr>
        <w:spacing w:line="360" w:lineRule="auto"/>
        <w:jc w:val="both"/>
      </w:pPr>
      <w:r w:rsidRPr="006155C3">
        <w:t>Zaborskis A., Medicinos teorija ir praktika. 15 (Nr. 1)</w:t>
      </w:r>
      <w:r>
        <w:t>.</w:t>
      </w:r>
    </w:p>
    <w:p w:rsidR="00A52627" w:rsidRDefault="00A52627" w:rsidP="00192BB4">
      <w:pPr>
        <w:numPr>
          <w:ilvl w:val="0"/>
          <w:numId w:val="21"/>
        </w:numPr>
        <w:spacing w:line="360" w:lineRule="auto"/>
        <w:jc w:val="both"/>
      </w:pPr>
      <w:r w:rsidRPr="006155C3">
        <w:t xml:space="preserve">Zaborskis A., Veryga A. ir kt. </w:t>
      </w:r>
      <w:r w:rsidRPr="006155C3">
        <w:rPr>
          <w:bCs/>
        </w:rPr>
        <w:t xml:space="preserve">Lietuvos moksleivių rūkymas ir jo paplitimo pokyčiai 1994–2006 m. 2009. </w:t>
      </w:r>
      <w:r w:rsidRPr="006155C3">
        <w:t>45 (10)</w:t>
      </w:r>
      <w:r>
        <w:t>.</w:t>
      </w:r>
    </w:p>
    <w:p w:rsidR="00A52627" w:rsidRDefault="00A52627" w:rsidP="001068EA">
      <w:pPr>
        <w:spacing w:line="360" w:lineRule="auto"/>
        <w:jc w:val="both"/>
      </w:pPr>
    </w:p>
    <w:p w:rsidR="00A52627" w:rsidRDefault="00A52627" w:rsidP="001068EA">
      <w:pPr>
        <w:spacing w:line="360" w:lineRule="auto"/>
        <w:jc w:val="both"/>
      </w:pPr>
    </w:p>
    <w:p w:rsidR="00A52627" w:rsidRDefault="00A52627" w:rsidP="00192BB4">
      <w:pPr>
        <w:numPr>
          <w:ilvl w:val="0"/>
          <w:numId w:val="21"/>
        </w:numPr>
        <w:spacing w:line="360" w:lineRule="auto"/>
        <w:jc w:val="both"/>
      </w:pPr>
      <w:r w:rsidRPr="006155C3">
        <w:lastRenderedPageBreak/>
        <w:t>Žalienė A., Rūkymo profilaktikos priemonės. 2010</w:t>
      </w:r>
      <w:r>
        <w:t>.</w:t>
      </w:r>
    </w:p>
    <w:p w:rsidR="00A52627" w:rsidRPr="00A753E1" w:rsidRDefault="00A52627" w:rsidP="00192BB4">
      <w:pPr>
        <w:numPr>
          <w:ilvl w:val="0"/>
          <w:numId w:val="21"/>
        </w:numPr>
        <w:spacing w:line="360" w:lineRule="auto"/>
        <w:jc w:val="both"/>
      </w:pPr>
      <w:r w:rsidRPr="006155C3">
        <w:t>Žalienė A., Teisės aktai</w:t>
      </w:r>
      <w:r>
        <w:t>,</w:t>
      </w:r>
      <w:r w:rsidRPr="006155C3">
        <w:t xml:space="preserve"> reglamentuojantys tabako kontrolės ir prevencijos klausimus. 2010.</w:t>
      </w:r>
      <w:hyperlink r:id="rId53" w:history="1">
        <w:r w:rsidRPr="00110645">
          <w:rPr>
            <w:rStyle w:val="Hipersaitas"/>
            <w:color w:val="000000"/>
            <w:u w:val="none"/>
          </w:rPr>
          <w:t>www.sdtsc.lt/</w:t>
        </w:r>
      </w:hyperlink>
      <w:r w:rsidRPr="00110645">
        <w:rPr>
          <w:rStyle w:val="HTMLcitata"/>
          <w:i w:val="0"/>
          <w:color w:val="000000"/>
        </w:rPr>
        <w:t xml:space="preserve"> </w:t>
      </w:r>
      <w:r w:rsidRPr="00A753E1">
        <w:rPr>
          <w:rStyle w:val="HTMLcitata"/>
          <w:i w:val="0"/>
          <w:color w:val="000000"/>
        </w:rPr>
        <w:t xml:space="preserve"> </w:t>
      </w:r>
      <w:r w:rsidRPr="006155C3">
        <w:t>[žiūrėta 2011 12 05</w:t>
      </w:r>
      <w:r w:rsidRPr="006155C3">
        <w:rPr>
          <w:color w:val="000000"/>
        </w:rPr>
        <w:t>]</w:t>
      </w:r>
      <w:r>
        <w:rPr>
          <w:color w:val="000000"/>
        </w:rPr>
        <w:t>.</w:t>
      </w:r>
    </w:p>
    <w:p w:rsidR="00A52627" w:rsidRDefault="00A52627" w:rsidP="00192BB4">
      <w:pPr>
        <w:numPr>
          <w:ilvl w:val="0"/>
          <w:numId w:val="21"/>
        </w:numPr>
        <w:spacing w:line="360" w:lineRule="auto"/>
        <w:jc w:val="both"/>
      </w:pPr>
      <w:r w:rsidRPr="006155C3">
        <w:t>Žemaitienė G., Lytis ir tabako vartojimas. Moterys – tabako pramonės Taikiklyje. http://www. lytis-ir-tabako-vartojimas-moterys-tabako-pramons-</w:t>
      </w:r>
      <w:r>
        <w:t>taikiklyjeq&amp;catid=1:naujie</w:t>
      </w:r>
      <w:r w:rsidRPr="006155C3">
        <w:t xml:space="preserve"> [žiūrėta 2012 01 19</w:t>
      </w:r>
      <w:r w:rsidRPr="006155C3">
        <w:rPr>
          <w:color w:val="000000"/>
        </w:rPr>
        <w:t>]</w:t>
      </w:r>
      <w:r>
        <w:rPr>
          <w:color w:val="000000"/>
        </w:rPr>
        <w:t>.</w:t>
      </w:r>
    </w:p>
    <w:p w:rsidR="00A52627" w:rsidRPr="001068EA" w:rsidRDefault="00A52627" w:rsidP="00192BB4">
      <w:pPr>
        <w:numPr>
          <w:ilvl w:val="0"/>
          <w:numId w:val="21"/>
        </w:numPr>
        <w:spacing w:line="360" w:lineRule="auto"/>
        <w:jc w:val="both"/>
      </w:pPr>
      <w:r w:rsidRPr="00A753E1">
        <w:t xml:space="preserve">Žukauskas V., LLRI tyrimas: nelegalių cigarečių vartojimas 2010 m. sudaro beveik pusę Lietuvos cigarečių rinkos. </w:t>
      </w:r>
      <w:hyperlink r:id="rId54" w:history="1">
        <w:r w:rsidRPr="00110645">
          <w:rPr>
            <w:rStyle w:val="Hipersaitas"/>
            <w:color w:val="000000"/>
            <w:u w:val="none"/>
          </w:rPr>
          <w:t>http://www.lrinka.lt/index.php?act=main&amp;item_id=5894</w:t>
        </w:r>
      </w:hyperlink>
      <w:r w:rsidRPr="00A753E1">
        <w:rPr>
          <w:color w:val="000000"/>
        </w:rPr>
        <w:t xml:space="preserve"> </w:t>
      </w:r>
      <w:r w:rsidRPr="00A753E1">
        <w:t>[žiūrėta 2012 01 19</w:t>
      </w:r>
      <w:r w:rsidRPr="00A753E1">
        <w:rPr>
          <w:color w:val="000000"/>
        </w:rPr>
        <w:t>]</w:t>
      </w:r>
      <w:r>
        <w:rPr>
          <w:color w:val="000000"/>
        </w:rPr>
        <w:t>.</w:t>
      </w: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color w:val="000000"/>
        </w:rPr>
      </w:pPr>
    </w:p>
    <w:p w:rsidR="00A52627" w:rsidRDefault="00A52627" w:rsidP="001068EA">
      <w:pPr>
        <w:spacing w:line="360" w:lineRule="auto"/>
        <w:jc w:val="both"/>
        <w:rPr>
          <w:b/>
        </w:rPr>
      </w:pPr>
      <w:r>
        <w:rPr>
          <w:b/>
          <w:color w:val="000000"/>
        </w:rPr>
        <w:lastRenderedPageBreak/>
        <w:t xml:space="preserve">Kerulienė V. </w:t>
      </w:r>
      <w:r w:rsidRPr="00CB6BCB">
        <w:rPr>
          <w:b/>
        </w:rPr>
        <w:t>Lietuvos sveikatos programos 1998-2010 metų į</w:t>
      </w:r>
      <w:r>
        <w:rPr>
          <w:b/>
        </w:rPr>
        <w:t>gyven</w:t>
      </w:r>
      <w:r w:rsidRPr="00CB6BCB">
        <w:rPr>
          <w:b/>
        </w:rPr>
        <w:t>di</w:t>
      </w:r>
      <w:r>
        <w:rPr>
          <w:b/>
        </w:rPr>
        <w:t>ni</w:t>
      </w:r>
      <w:r w:rsidRPr="00CB6BCB">
        <w:rPr>
          <w:b/>
        </w:rPr>
        <w:t>mas- tabako vartojimo mažinimo pasiekimų vertinimas /magistro baigiamas darbas.</w:t>
      </w:r>
      <w:r>
        <w:rPr>
          <w:b/>
          <w:color w:val="FF0000"/>
        </w:rPr>
        <w:t xml:space="preserve"> </w:t>
      </w:r>
      <w:r>
        <w:rPr>
          <w:b/>
        </w:rPr>
        <w:t xml:space="preserve">Vadovė asist. Irma Čaplinskienė </w:t>
      </w:r>
      <w:r w:rsidRPr="00CB6BCB">
        <w:rPr>
          <w:b/>
        </w:rPr>
        <w:t xml:space="preserve">– Vilnius: Mykolo </w:t>
      </w:r>
      <w:r>
        <w:rPr>
          <w:b/>
        </w:rPr>
        <w:t>R</w:t>
      </w:r>
      <w:r w:rsidRPr="00CB6BCB">
        <w:rPr>
          <w:b/>
        </w:rPr>
        <w:t>omerio universitetas,</w:t>
      </w:r>
      <w:r>
        <w:rPr>
          <w:b/>
        </w:rPr>
        <w:t xml:space="preserve"> Politikos ir vadybos</w:t>
      </w:r>
      <w:r w:rsidRPr="00CB6BCB">
        <w:rPr>
          <w:b/>
        </w:rPr>
        <w:t xml:space="preserve">  fakultetas, 2012. – p.</w:t>
      </w:r>
      <w:r>
        <w:rPr>
          <w:b/>
        </w:rPr>
        <w:t xml:space="preserve"> 63.</w:t>
      </w:r>
    </w:p>
    <w:p w:rsidR="00A52627" w:rsidRPr="00110645" w:rsidRDefault="00A52627" w:rsidP="001068EA">
      <w:pPr>
        <w:spacing w:line="360" w:lineRule="auto"/>
        <w:jc w:val="center"/>
        <w:rPr>
          <w:b/>
          <w:color w:val="000000"/>
          <w:sz w:val="32"/>
          <w:szCs w:val="32"/>
        </w:rPr>
      </w:pPr>
      <w:r>
        <w:rPr>
          <w:b/>
          <w:color w:val="000000"/>
          <w:sz w:val="32"/>
          <w:szCs w:val="32"/>
        </w:rPr>
        <w:t>ANOTACIJA</w:t>
      </w:r>
    </w:p>
    <w:p w:rsidR="00A52627" w:rsidRPr="00DF763E" w:rsidRDefault="00A52627" w:rsidP="001068EA">
      <w:pPr>
        <w:spacing w:line="360" w:lineRule="auto"/>
        <w:jc w:val="both"/>
      </w:pPr>
      <w:r>
        <w:rPr>
          <w:color w:val="000000"/>
        </w:rPr>
        <w:t xml:space="preserve">           </w:t>
      </w:r>
      <w:r w:rsidRPr="0073687E">
        <w:rPr>
          <w:color w:val="000000"/>
        </w:rPr>
        <w:t xml:space="preserve">Magistro </w:t>
      </w:r>
      <w:r>
        <w:rPr>
          <w:color w:val="000000"/>
        </w:rPr>
        <w:t xml:space="preserve">baigiamajame darbe išanalizuoti </w:t>
      </w:r>
      <w:r>
        <w:t>tabako vartojimo mažinimo pasiekimai, apžvelgiant ir pristatant pagrindines tabako kontrolės politikos priemones.</w:t>
      </w:r>
      <w:r w:rsidRPr="001068EA">
        <w:t xml:space="preserve"> </w:t>
      </w:r>
      <w:r>
        <w:t>Pirmoje darbo dalyje apžvelgiamos pasaulinės tabako vartojimo tendencijos, analizuojamos Pasaulio sveikatos organizacijos tabako kontrolės pagrindų konvencija, Direktyva dėl tabako produktų ir Direktyva dėl tabako reklamos. Antroje dalyje apžvelgiama, kaip Lietuvoje įgyvendinama tabako kontrolės politika, pagrindiniai įstatymai ir LR Vyriausybės programos, bei pagrindinės institucijos, atsakingos už tabako kontrolės įgyvendinimą. Trečioje dalyje – nagrinėjamas tabako vartojimo paplitimas tarp suaugusiųjų ir jaunimo, analizuojama tabako vartojimo įtaka sveikatai ir mirtingumui. Ketvirtoje dalyje atliekama tabako vartojimo mažinimo pasiekimų analizė.</w:t>
      </w:r>
    </w:p>
    <w:p w:rsidR="00A52627" w:rsidRDefault="00A52627" w:rsidP="001068EA">
      <w:pPr>
        <w:spacing w:line="360" w:lineRule="auto"/>
        <w:jc w:val="both"/>
      </w:pPr>
      <w:r>
        <w:rPr>
          <w:b/>
        </w:rPr>
        <w:t xml:space="preserve">           </w:t>
      </w:r>
      <w:r w:rsidRPr="0073687E">
        <w:rPr>
          <w:b/>
        </w:rPr>
        <w:t>Pagrindiniai žodžiai</w:t>
      </w:r>
      <w:r>
        <w:t>: tabako vartojimas, tabako kontrolės politika, tabako vartojimo dinamika.</w:t>
      </w:r>
    </w:p>
    <w:p w:rsidR="00A52627" w:rsidRDefault="00A52627" w:rsidP="001068EA">
      <w:pPr>
        <w:spacing w:line="360" w:lineRule="auto"/>
        <w:jc w:val="both"/>
      </w:pPr>
    </w:p>
    <w:p w:rsidR="00A52627" w:rsidRDefault="00A52627" w:rsidP="001805FE">
      <w:pPr>
        <w:spacing w:line="360" w:lineRule="auto"/>
        <w:ind w:firstLine="567"/>
        <w:jc w:val="both"/>
      </w:pPr>
      <w:r w:rsidRPr="001E5D1A">
        <w:rPr>
          <w:b/>
        </w:rPr>
        <w:t>Kerulienė</w:t>
      </w:r>
      <w:r w:rsidRPr="00E41933">
        <w:t xml:space="preserve"> </w:t>
      </w:r>
      <w:r w:rsidRPr="001E5D1A">
        <w:rPr>
          <w:b/>
        </w:rPr>
        <w:t>V.</w:t>
      </w:r>
      <w:r>
        <w:t xml:space="preserve"> </w:t>
      </w:r>
      <w:r w:rsidRPr="00E41933">
        <w:t>Lithuanian health program</w:t>
      </w:r>
      <w:r>
        <w:t>me</w:t>
      </w:r>
      <w:r w:rsidRPr="00E41933">
        <w:t xml:space="preserve"> to reduce tobacco use, outcomes assessment / </w:t>
      </w:r>
      <w:r>
        <w:t xml:space="preserve">Administration of Health Care Institutions </w:t>
      </w:r>
      <w:r>
        <w:rPr>
          <w:lang w:val="en-GB"/>
        </w:rPr>
        <w:t>Master’s Thesis</w:t>
      </w:r>
      <w:r>
        <w:t xml:space="preserve">. Manager assistant Irma  Čaplinskienė  </w:t>
      </w:r>
      <w:r w:rsidRPr="00E41933">
        <w:t xml:space="preserve">- Vilnius: </w:t>
      </w:r>
      <w:r>
        <w:t xml:space="preserve">Mykolas Romeris </w:t>
      </w:r>
      <w:r w:rsidRPr="00E41933">
        <w:t>University, Faculty of Poli</w:t>
      </w:r>
      <w:r>
        <w:t>cy and Management, 2012. - P. 65</w:t>
      </w:r>
      <w:r w:rsidRPr="00E41933">
        <w:t>rd</w:t>
      </w:r>
    </w:p>
    <w:p w:rsidR="00A52627" w:rsidRDefault="00A52627" w:rsidP="001068EA">
      <w:pPr>
        <w:spacing w:line="360" w:lineRule="auto"/>
        <w:jc w:val="center"/>
        <w:rPr>
          <w:b/>
          <w:sz w:val="32"/>
          <w:szCs w:val="32"/>
        </w:rPr>
      </w:pPr>
      <w:r w:rsidRPr="0073687E">
        <w:rPr>
          <w:b/>
          <w:sz w:val="32"/>
          <w:szCs w:val="32"/>
        </w:rPr>
        <w:t>ANOTATION</w:t>
      </w:r>
    </w:p>
    <w:p w:rsidR="00A52627" w:rsidRDefault="00A52627" w:rsidP="001805FE">
      <w:pPr>
        <w:spacing w:line="360" w:lineRule="auto"/>
        <w:ind w:firstLine="567"/>
        <w:jc w:val="both"/>
        <w:rPr>
          <w:color w:val="000000"/>
        </w:rPr>
      </w:pPr>
      <w:r w:rsidRPr="00BB5BA2">
        <w:rPr>
          <w:color w:val="000000"/>
        </w:rPr>
        <w:t xml:space="preserve">Master's thesis analyzed tobacco use reduction achievements, review and delivery of key tobaccocontrol policies. The first part gives an overview of global tobacco consumption trends, and analyzes of the World Health Organization's Framework Convention on Tobacco Control, the directive on tobacco products and the directive on tobacco advertising. The second part presents how Lithuania implemented tobacco control policies, and the basic laws of the Government programme and the main body responsible for tobacco control. The third section examined the </w:t>
      </w:r>
      <w:r w:rsidRPr="002B5338">
        <w:rPr>
          <w:color w:val="000000"/>
        </w:rPr>
        <w:t xml:space="preserve">prevalence of tobacco use among adults and youth, analysis of tobacco use on health and mortality. In the fourth part of this reduction in tobacco consumption outcomes analysis. </w:t>
      </w:r>
    </w:p>
    <w:p w:rsidR="00A52627" w:rsidRPr="00607619" w:rsidRDefault="00A52627" w:rsidP="001805FE">
      <w:pPr>
        <w:spacing w:line="360" w:lineRule="auto"/>
        <w:ind w:firstLine="567"/>
        <w:jc w:val="both"/>
        <w:rPr>
          <w:color w:val="000000"/>
        </w:rPr>
      </w:pPr>
      <w:r w:rsidRPr="001805FE">
        <w:rPr>
          <w:b/>
          <w:color w:val="000000"/>
        </w:rPr>
        <w:t>Key words</w:t>
      </w:r>
      <w:r w:rsidRPr="002B5338">
        <w:rPr>
          <w:color w:val="000000"/>
        </w:rPr>
        <w:t>: tobacco use, tobacco control policies, tobacco consumption dynamics.</w:t>
      </w:r>
    </w:p>
    <w:p w:rsidR="00A52627" w:rsidRDefault="00A52627" w:rsidP="001068EA">
      <w:pPr>
        <w:spacing w:line="360" w:lineRule="auto"/>
        <w:jc w:val="center"/>
        <w:rPr>
          <w:b/>
          <w:sz w:val="32"/>
          <w:szCs w:val="32"/>
        </w:rPr>
      </w:pPr>
    </w:p>
    <w:p w:rsidR="00A52627" w:rsidRDefault="00A52627" w:rsidP="001068EA">
      <w:pPr>
        <w:spacing w:line="360" w:lineRule="auto"/>
        <w:jc w:val="center"/>
        <w:rPr>
          <w:b/>
          <w:sz w:val="32"/>
          <w:szCs w:val="32"/>
        </w:rPr>
      </w:pPr>
    </w:p>
    <w:p w:rsidR="00A52627" w:rsidRDefault="00A52627" w:rsidP="001805FE">
      <w:pPr>
        <w:spacing w:line="360" w:lineRule="auto"/>
        <w:rPr>
          <w:b/>
          <w:sz w:val="32"/>
          <w:szCs w:val="32"/>
        </w:rPr>
      </w:pPr>
    </w:p>
    <w:p w:rsidR="00A52627" w:rsidRDefault="00A52627" w:rsidP="001805FE">
      <w:pPr>
        <w:spacing w:line="360" w:lineRule="auto"/>
        <w:rPr>
          <w:b/>
          <w:sz w:val="32"/>
          <w:szCs w:val="32"/>
        </w:rPr>
      </w:pPr>
    </w:p>
    <w:p w:rsidR="00A52627" w:rsidRPr="00CB6BCB" w:rsidRDefault="00A52627" w:rsidP="001068EA">
      <w:pPr>
        <w:spacing w:line="360" w:lineRule="auto"/>
        <w:jc w:val="both"/>
        <w:rPr>
          <w:b/>
        </w:rPr>
      </w:pPr>
      <w:r>
        <w:rPr>
          <w:b/>
          <w:color w:val="000000"/>
        </w:rPr>
        <w:lastRenderedPageBreak/>
        <w:t xml:space="preserve">Kerulienė V. </w:t>
      </w:r>
      <w:r w:rsidRPr="00CB6BCB">
        <w:rPr>
          <w:b/>
        </w:rPr>
        <w:t>Lietuvos sveikatos programos 1998-2010 metų į</w:t>
      </w:r>
      <w:r>
        <w:rPr>
          <w:b/>
        </w:rPr>
        <w:t>gyven</w:t>
      </w:r>
      <w:r w:rsidRPr="00CB6BCB">
        <w:rPr>
          <w:b/>
        </w:rPr>
        <w:t>di</w:t>
      </w:r>
      <w:r>
        <w:rPr>
          <w:b/>
        </w:rPr>
        <w:t>ni</w:t>
      </w:r>
      <w:r w:rsidRPr="00CB6BCB">
        <w:rPr>
          <w:b/>
        </w:rPr>
        <w:t>mas- tabako vartojimo mažinimo pasiekimų vertinimas /magistro baigiamas darbas.</w:t>
      </w:r>
      <w:r>
        <w:rPr>
          <w:b/>
          <w:color w:val="FF0000"/>
        </w:rPr>
        <w:t xml:space="preserve"> </w:t>
      </w:r>
      <w:r>
        <w:rPr>
          <w:b/>
        </w:rPr>
        <w:t xml:space="preserve">Vadovė asist. Irma Čaplinskienė </w:t>
      </w:r>
      <w:r w:rsidRPr="00CB6BCB">
        <w:rPr>
          <w:b/>
        </w:rPr>
        <w:t xml:space="preserve">– Vilnius: Mykolo </w:t>
      </w:r>
      <w:r>
        <w:rPr>
          <w:b/>
        </w:rPr>
        <w:t>R</w:t>
      </w:r>
      <w:r w:rsidRPr="00CB6BCB">
        <w:rPr>
          <w:b/>
        </w:rPr>
        <w:t>omerio universitetas,</w:t>
      </w:r>
      <w:r>
        <w:rPr>
          <w:b/>
        </w:rPr>
        <w:t xml:space="preserve"> Politikos ir vadybos</w:t>
      </w:r>
      <w:r w:rsidRPr="00CB6BCB">
        <w:rPr>
          <w:b/>
        </w:rPr>
        <w:t xml:space="preserve">  fakultetas, 2012. – p.</w:t>
      </w:r>
      <w:r>
        <w:rPr>
          <w:b/>
        </w:rPr>
        <w:t xml:space="preserve"> 63.</w:t>
      </w:r>
    </w:p>
    <w:p w:rsidR="00A52627" w:rsidRDefault="00A52627" w:rsidP="001068EA">
      <w:pPr>
        <w:spacing w:line="360" w:lineRule="auto"/>
        <w:jc w:val="center"/>
        <w:rPr>
          <w:b/>
          <w:color w:val="000000"/>
          <w:sz w:val="32"/>
          <w:szCs w:val="32"/>
        </w:rPr>
      </w:pPr>
      <w:r>
        <w:rPr>
          <w:b/>
          <w:color w:val="000000"/>
          <w:sz w:val="32"/>
          <w:szCs w:val="32"/>
        </w:rPr>
        <w:t>SANTRAUKA</w:t>
      </w:r>
    </w:p>
    <w:p w:rsidR="00A52627" w:rsidRDefault="00A52627" w:rsidP="001068EA">
      <w:pPr>
        <w:spacing w:line="360" w:lineRule="auto"/>
        <w:jc w:val="both"/>
      </w:pPr>
      <w:r>
        <w:rPr>
          <w:color w:val="000000"/>
        </w:rPr>
        <w:t xml:space="preserve">           Magistro baigiamojo darbo tema yra aktuali, kadangi </w:t>
      </w:r>
      <w:r>
        <w:t>tabako vartojimo paplitimas – viena didžiausių problemų pasaulyje.</w:t>
      </w:r>
      <w:r w:rsidRPr="00473D57">
        <w:t xml:space="preserve"> </w:t>
      </w:r>
      <w:r>
        <w:t>Tabako vartojimas yra sudėtingas reiškinys, sąlygojamas individo, socialinės aplinkos, kultūrinių, ekonominių ir politinių veiksnių. Dalį tų veiksnių valstybė gali kontroliuoti, taikydama kompleksines teisines ir kitas prevencines priemones.</w:t>
      </w:r>
    </w:p>
    <w:p w:rsidR="00A52627" w:rsidRDefault="00A52627" w:rsidP="001068EA">
      <w:pPr>
        <w:spacing w:line="360" w:lineRule="auto"/>
        <w:jc w:val="both"/>
      </w:pPr>
      <w:r w:rsidRPr="00473D57">
        <w:t xml:space="preserve">           Tyrimo problema.</w:t>
      </w:r>
      <w:r w:rsidRPr="001068EA">
        <w:t xml:space="preserve"> </w:t>
      </w:r>
      <w:r>
        <w:t xml:space="preserve">Vykdoma tabako kontrolės politika ne visuomet pasiekia reikiamą tikslą, todėl  nemažėja rūkančiųjų skaičius. </w:t>
      </w:r>
    </w:p>
    <w:p w:rsidR="00A52627" w:rsidRDefault="00A52627" w:rsidP="001068EA">
      <w:pPr>
        <w:spacing w:line="360" w:lineRule="auto"/>
        <w:jc w:val="both"/>
      </w:pPr>
      <w:r>
        <w:rPr>
          <w:b/>
        </w:rPr>
        <w:t xml:space="preserve">           </w:t>
      </w:r>
      <w:r w:rsidRPr="001068EA">
        <w:t>Tyrimo objektas</w:t>
      </w:r>
      <w:r>
        <w:t xml:space="preserve"> – taikytos tabako vartojimo mažinimo priemonės ir tabako vartojimo paplitimo dinamika.</w:t>
      </w:r>
    </w:p>
    <w:p w:rsidR="00A52627" w:rsidRDefault="00A52627" w:rsidP="001068EA">
      <w:pPr>
        <w:spacing w:line="360" w:lineRule="auto"/>
        <w:jc w:val="both"/>
      </w:pPr>
      <w:r w:rsidRPr="001068EA">
        <w:t xml:space="preserve">           Tyrimo tikslas</w:t>
      </w:r>
      <w:r>
        <w:t xml:space="preserve"> – </w:t>
      </w:r>
      <w:r w:rsidRPr="00473D57">
        <w:t>išanalizuoti tabako vartojimo mažinimo pasiekimus</w:t>
      </w:r>
      <w:r>
        <w:t>, įgyvendinant Lietuvos sveikatos programą</w:t>
      </w:r>
      <w:r w:rsidRPr="00473D57">
        <w:t>, apžvelgiant ir pristatant pagrindines tabako kontrolės politikos priemones</w:t>
      </w:r>
      <w:r>
        <w:t xml:space="preserve"> 1998-2010 m.</w:t>
      </w:r>
    </w:p>
    <w:p w:rsidR="00A52627" w:rsidRPr="001068EA" w:rsidRDefault="00A52627" w:rsidP="001068EA">
      <w:pPr>
        <w:spacing w:line="360" w:lineRule="auto"/>
        <w:jc w:val="both"/>
      </w:pPr>
      <w:r>
        <w:rPr>
          <w:b/>
        </w:rPr>
        <w:t xml:space="preserve">           </w:t>
      </w:r>
      <w:r w:rsidRPr="001068EA">
        <w:t xml:space="preserve">Tyrimo uždaviniai: </w:t>
      </w:r>
    </w:p>
    <w:p w:rsidR="00A52627" w:rsidRDefault="00A52627" w:rsidP="001068EA">
      <w:pPr>
        <w:spacing w:line="360" w:lineRule="auto"/>
        <w:ind w:firstLine="1296"/>
        <w:jc w:val="both"/>
      </w:pPr>
      <w:r>
        <w:t>1. Išanalizuoti pasaulinės tabako kontrolės politikos gaires, siekiant išsiaiškinti  rekomendacijas šalims tabako vartojimo mažinimui įgyvendinti.</w:t>
      </w:r>
    </w:p>
    <w:p w:rsidR="00A52627" w:rsidRDefault="00A52627" w:rsidP="001068EA">
      <w:pPr>
        <w:spacing w:line="360" w:lineRule="auto"/>
        <w:ind w:firstLine="1296"/>
        <w:jc w:val="both"/>
      </w:pPr>
      <w:r>
        <w:t>2.  Išnagrinėti Lietuvos tabako kontrolės politikos pokyčius, apžvelgiant per pastarąjį dešimtmetį priimtus politinius sprendimus, siekiant įgyvendinti Lietuvos sveikatos programos tabako vartojimo mažinimo nuostatas.</w:t>
      </w:r>
    </w:p>
    <w:p w:rsidR="00A52627" w:rsidRDefault="00A52627" w:rsidP="001068EA">
      <w:pPr>
        <w:spacing w:line="360" w:lineRule="auto"/>
        <w:ind w:firstLine="1296"/>
        <w:jc w:val="both"/>
      </w:pPr>
      <w:r>
        <w:t>3. Išanalizuoti su rūkymu susijusių ligų bei tabako vartojimo paplitimo pokyčius susijusius su per pastarąjį dešimtmetį priimtais tabako kontrolės politikos sprendimais.</w:t>
      </w:r>
    </w:p>
    <w:p w:rsidR="00A52627" w:rsidRDefault="00A52627" w:rsidP="001068EA">
      <w:pPr>
        <w:spacing w:line="360" w:lineRule="auto"/>
        <w:jc w:val="both"/>
      </w:pPr>
      <w:r>
        <w:t xml:space="preserve">           </w:t>
      </w:r>
      <w:r w:rsidRPr="003E5698">
        <w:t>Tyrimo metodika:</w:t>
      </w:r>
      <w:r>
        <w:t xml:space="preserve"> Europos Sąjungos ir Lietuvos Respublikos tabako kontrolės politiką reglamentuojančių dokumentų analizė. Mokslinės literatūros analizė atlikta. Loginis – analitinis metodas. Statistinių duomenų analizė. Interviu metodas. Lyginamoji analizė.</w:t>
      </w:r>
    </w:p>
    <w:p w:rsidR="00A52627" w:rsidRDefault="00A52627" w:rsidP="00895033">
      <w:pPr>
        <w:spacing w:line="360" w:lineRule="auto"/>
        <w:jc w:val="both"/>
      </w:pPr>
      <w:r>
        <w:t xml:space="preserve">           Išanalizavus pagrindinius aspektus, susijusius su tabako vartojimo mažinimo pasiekimais, galima padaryti tokias </w:t>
      </w:r>
      <w:r w:rsidRPr="00FE5042">
        <w:t>pagrindines išvadas</w:t>
      </w:r>
      <w:r>
        <w:t>: Europos Komisija aktyviai prisideda prie pasaulinės tabako kontrolės.</w:t>
      </w:r>
      <w:r w:rsidRPr="00FE5042">
        <w:t xml:space="preserve"> </w:t>
      </w:r>
      <w:r>
        <w:t>Lietuvoje buvo imtasi keletas veiksmingų priemonių kovai prieš tabaką: vienas svarbiausių teisinės tabako vartojimo kontrolės pasiekimų – tabako gaminių reklamos uždraudimas. Kitos veiksmingos priemonės: draudimas rūkyti viešojo maitinimo įstaigose, tabako akcizų didinimas, draudimas pardavinėti po vieną cigaretę.</w:t>
      </w:r>
      <w:r w:rsidRPr="00895033">
        <w:t xml:space="preserve"> </w:t>
      </w:r>
      <w:r>
        <w:t>Per Lietuvos sveikatos programos įgyvendinimo laikotarpį</w:t>
      </w:r>
      <w:r w:rsidRPr="004F6BEA">
        <w:t xml:space="preserve"> </w:t>
      </w:r>
      <w:r>
        <w:t>pasiekta pažanga reguliuojant tabako gaminių vartojimą.</w:t>
      </w:r>
    </w:p>
    <w:p w:rsidR="00A52627" w:rsidRDefault="00A52627" w:rsidP="00895033">
      <w:pPr>
        <w:spacing w:line="360" w:lineRule="auto"/>
        <w:jc w:val="both"/>
      </w:pPr>
    </w:p>
    <w:p w:rsidR="00A52627" w:rsidRDefault="00A52627" w:rsidP="00895033">
      <w:pPr>
        <w:spacing w:line="360" w:lineRule="auto"/>
        <w:jc w:val="both"/>
      </w:pPr>
    </w:p>
    <w:p w:rsidR="00A52627" w:rsidRDefault="00A52627" w:rsidP="001805FE">
      <w:pPr>
        <w:spacing w:line="360" w:lineRule="auto"/>
        <w:ind w:firstLine="567"/>
        <w:jc w:val="both"/>
      </w:pPr>
      <w:r w:rsidRPr="001E5D1A">
        <w:rPr>
          <w:b/>
        </w:rPr>
        <w:lastRenderedPageBreak/>
        <w:t>Kerulienė</w:t>
      </w:r>
      <w:r w:rsidRPr="00E41933">
        <w:t xml:space="preserve"> </w:t>
      </w:r>
      <w:r w:rsidRPr="001E5D1A">
        <w:rPr>
          <w:b/>
        </w:rPr>
        <w:t>V.</w:t>
      </w:r>
      <w:r>
        <w:t xml:space="preserve"> </w:t>
      </w:r>
      <w:r w:rsidRPr="00E41933">
        <w:t>Lithuanian health program</w:t>
      </w:r>
      <w:r>
        <w:t>me</w:t>
      </w:r>
      <w:r w:rsidRPr="00E41933">
        <w:t xml:space="preserve"> to reduce tobacco use, outcomes assessment / </w:t>
      </w:r>
      <w:r>
        <w:t xml:space="preserve">Administration of Health Care Institutions </w:t>
      </w:r>
      <w:r>
        <w:rPr>
          <w:lang w:val="en-GB"/>
        </w:rPr>
        <w:t>Master’s Thesis</w:t>
      </w:r>
      <w:r>
        <w:t xml:space="preserve">. Manager assistant Irma  Čaplinskienė  </w:t>
      </w:r>
      <w:r w:rsidRPr="00E41933">
        <w:t xml:space="preserve">- Vilnius: </w:t>
      </w:r>
      <w:r>
        <w:t xml:space="preserve">Mykolas Romeris </w:t>
      </w:r>
      <w:r w:rsidRPr="00E41933">
        <w:t>University, Faculty of Poli</w:t>
      </w:r>
      <w:r>
        <w:t>cy and Management, 2012. - P. 65</w:t>
      </w:r>
      <w:r w:rsidRPr="00E41933">
        <w:t>rd</w:t>
      </w:r>
    </w:p>
    <w:p w:rsidR="00A52627" w:rsidRDefault="00A52627" w:rsidP="001805FE">
      <w:pPr>
        <w:spacing w:line="360" w:lineRule="auto"/>
        <w:jc w:val="center"/>
        <w:rPr>
          <w:b/>
          <w:color w:val="000000"/>
          <w:sz w:val="32"/>
          <w:szCs w:val="32"/>
        </w:rPr>
      </w:pPr>
      <w:r>
        <w:rPr>
          <w:b/>
          <w:color w:val="000000"/>
          <w:sz w:val="32"/>
          <w:szCs w:val="32"/>
        </w:rPr>
        <w:t>SUMMARY</w:t>
      </w:r>
    </w:p>
    <w:p w:rsidR="00A52627" w:rsidRDefault="00A52627" w:rsidP="001805FE">
      <w:pPr>
        <w:spacing w:line="360" w:lineRule="auto"/>
        <w:ind w:firstLine="567"/>
        <w:jc w:val="both"/>
        <w:rPr>
          <w:color w:val="000000"/>
        </w:rPr>
      </w:pPr>
      <w:r w:rsidRPr="009C2539">
        <w:rPr>
          <w:color w:val="000000"/>
        </w:rPr>
        <w:t xml:space="preserve">Master's thesis topic is relevant because the prevalence of tobacco use  is one of the biggest problems in the world. Tobacco use is a complex phenomenon caused by the individual, social environmental, cultural, economic and political factors. Member of the factors can be controlled by </w:t>
      </w:r>
    </w:p>
    <w:p w:rsidR="00A52627" w:rsidRDefault="00A52627" w:rsidP="001805FE">
      <w:pPr>
        <w:spacing w:line="360" w:lineRule="auto"/>
        <w:jc w:val="both"/>
        <w:rPr>
          <w:color w:val="000000"/>
        </w:rPr>
      </w:pPr>
      <w:r w:rsidRPr="009C2539">
        <w:rPr>
          <w:color w:val="000000"/>
        </w:rPr>
        <w:t>the government  applying complex legal and other preventive measures</w:t>
      </w:r>
      <w:r>
        <w:rPr>
          <w:color w:val="000000"/>
        </w:rPr>
        <w:t>.</w:t>
      </w:r>
    </w:p>
    <w:p w:rsidR="00A52627" w:rsidRDefault="00A52627" w:rsidP="001805FE">
      <w:pPr>
        <w:spacing w:line="360" w:lineRule="auto"/>
        <w:ind w:firstLine="567"/>
        <w:jc w:val="both"/>
        <w:rPr>
          <w:color w:val="000000"/>
        </w:rPr>
      </w:pPr>
      <w:r w:rsidRPr="009C2539">
        <w:rPr>
          <w:color w:val="000000"/>
        </w:rPr>
        <w:t>The research problem. The tobacco control policies do not always reach the right target, resulting in decreasing the number of smokers.</w:t>
      </w:r>
    </w:p>
    <w:p w:rsidR="00A52627" w:rsidRDefault="00A52627" w:rsidP="001805FE">
      <w:pPr>
        <w:spacing w:line="360" w:lineRule="auto"/>
        <w:ind w:firstLine="567"/>
        <w:jc w:val="both"/>
        <w:rPr>
          <w:color w:val="000000"/>
        </w:rPr>
      </w:pPr>
      <w:r w:rsidRPr="009C2539">
        <w:rPr>
          <w:color w:val="000000"/>
        </w:rPr>
        <w:t xml:space="preserve">The object of investigation - the measures to reduce tobacco use and tobacco use prevalence </w:t>
      </w:r>
    </w:p>
    <w:p w:rsidR="00A52627" w:rsidRDefault="00A52627" w:rsidP="001805FE">
      <w:pPr>
        <w:spacing w:line="360" w:lineRule="auto"/>
        <w:jc w:val="both"/>
        <w:rPr>
          <w:color w:val="000000"/>
        </w:rPr>
      </w:pPr>
      <w:r w:rsidRPr="009C2539">
        <w:rPr>
          <w:color w:val="000000"/>
        </w:rPr>
        <w:t>dynamics.</w:t>
      </w:r>
    </w:p>
    <w:p w:rsidR="00A52627" w:rsidRPr="009C2539" w:rsidRDefault="00A52627" w:rsidP="001805FE">
      <w:pPr>
        <w:spacing w:line="360" w:lineRule="auto"/>
        <w:ind w:firstLine="567"/>
        <w:jc w:val="both"/>
        <w:rPr>
          <w:color w:val="000000"/>
        </w:rPr>
      </w:pPr>
      <w:r w:rsidRPr="009C2539">
        <w:rPr>
          <w:color w:val="000000"/>
        </w:rPr>
        <w:t>The aim - to analyze tobacco use reduction achievements in the Lithuanian Health Programme, review and delivery of key tobacco control policy measures over the period 1998-2010.</w:t>
      </w:r>
    </w:p>
    <w:p w:rsidR="00A52627" w:rsidRDefault="00A52627" w:rsidP="001805FE">
      <w:pPr>
        <w:spacing w:line="360" w:lineRule="auto"/>
        <w:ind w:firstLine="567"/>
        <w:jc w:val="both"/>
        <w:rPr>
          <w:color w:val="000000"/>
        </w:rPr>
      </w:pPr>
      <w:r w:rsidRPr="009C2539">
        <w:rPr>
          <w:color w:val="000000"/>
        </w:rPr>
        <w:t>The tasks were:</w:t>
      </w:r>
    </w:p>
    <w:p w:rsidR="00A52627" w:rsidRDefault="00A52627" w:rsidP="001805FE">
      <w:pPr>
        <w:spacing w:line="360" w:lineRule="auto"/>
        <w:ind w:firstLine="1418"/>
        <w:jc w:val="both"/>
        <w:rPr>
          <w:color w:val="000000"/>
        </w:rPr>
      </w:pPr>
      <w:r w:rsidRPr="0096053C">
        <w:rPr>
          <w:color w:val="000000"/>
        </w:rPr>
        <w:t>1. To analyze the global tobacco control policy guidelines to clarify the recommendations to the parties to implement the reduction of tobacco use.</w:t>
      </w:r>
    </w:p>
    <w:p w:rsidR="00A52627" w:rsidRPr="0096053C" w:rsidRDefault="00A52627" w:rsidP="001805FE">
      <w:pPr>
        <w:spacing w:line="360" w:lineRule="auto"/>
        <w:ind w:firstLine="1418"/>
        <w:jc w:val="both"/>
        <w:rPr>
          <w:color w:val="000000"/>
        </w:rPr>
      </w:pPr>
      <w:r w:rsidRPr="0096053C">
        <w:rPr>
          <w:color w:val="000000"/>
        </w:rPr>
        <w:t>2.  Examine the Lithuanian tobacco control policy changes, reviewing the past decade, the political decisions made to implement the Lithuanian health program</w:t>
      </w:r>
      <w:r>
        <w:rPr>
          <w:color w:val="000000"/>
        </w:rPr>
        <w:t>me</w:t>
      </w:r>
      <w:r w:rsidRPr="0096053C">
        <w:rPr>
          <w:color w:val="000000"/>
        </w:rPr>
        <w:t xml:space="preserve"> to reduce tobacco use provisions.</w:t>
      </w:r>
    </w:p>
    <w:p w:rsidR="00A52627" w:rsidRDefault="00A52627" w:rsidP="001805FE">
      <w:pPr>
        <w:spacing w:line="360" w:lineRule="auto"/>
        <w:ind w:firstLine="1418"/>
        <w:jc w:val="both"/>
        <w:rPr>
          <w:color w:val="000000"/>
        </w:rPr>
      </w:pPr>
      <w:r w:rsidRPr="0096053C">
        <w:rPr>
          <w:color w:val="000000"/>
        </w:rPr>
        <w:t>3. To analyze the smoking-related diseases and the prevalence of tobacco use in connection with changes in the last decade, adopted by the tobacco control policy decisions.</w:t>
      </w:r>
    </w:p>
    <w:p w:rsidR="00A52627" w:rsidRDefault="00A52627" w:rsidP="001805FE">
      <w:pPr>
        <w:spacing w:line="360" w:lineRule="auto"/>
        <w:ind w:firstLine="567"/>
        <w:jc w:val="both"/>
        <w:rPr>
          <w:color w:val="000000"/>
        </w:rPr>
      </w:pPr>
      <w:r w:rsidRPr="00C95053">
        <w:rPr>
          <w:color w:val="000000"/>
        </w:rPr>
        <w:t>Survey Methodology: The European Union and the Republic of Lithuania, tobacco control policies of the regulatory analysis. Scientific literature analysis was performed. Boolean - analytical method. Statistical analysis of data. Interview method. The comparative method.</w:t>
      </w:r>
    </w:p>
    <w:p w:rsidR="00A52627" w:rsidRPr="00941FAE" w:rsidRDefault="00A52627" w:rsidP="001805FE">
      <w:pPr>
        <w:spacing w:line="360" w:lineRule="auto"/>
        <w:ind w:firstLine="567"/>
        <w:jc w:val="both"/>
        <w:rPr>
          <w:color w:val="000000"/>
        </w:rPr>
      </w:pPr>
      <w:r w:rsidRPr="00941FAE">
        <w:rPr>
          <w:color w:val="000000"/>
        </w:rPr>
        <w:t>The analysis of the key aspects that are related to tobacco use reduction achievements can be made in the following main conclusions: The European Commission is actively contributing to global tobacco control. Lithuania has taken several proactive measures to fight against tobacco, one of the most important legislative achievement in tobacco control - tobacco advertising ban. Other effective measures: a ban on smoking in catering establishments, raising tobacco taxes, ban on sale of single cigarettes. During the recent Lithuanian Health Programme implementation period, some vivid progress of regulation of tobacco products  has been achieved.</w:t>
      </w: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1805FE">
      <w:pPr>
        <w:spacing w:line="360" w:lineRule="auto"/>
        <w:rPr>
          <w:b/>
          <w:color w:val="000000"/>
          <w:sz w:val="32"/>
          <w:szCs w:val="32"/>
        </w:rPr>
      </w:pPr>
    </w:p>
    <w:p w:rsidR="00A52627" w:rsidRPr="00DF763E" w:rsidRDefault="00A52627" w:rsidP="00895033">
      <w:pPr>
        <w:spacing w:line="360" w:lineRule="auto"/>
        <w:jc w:val="center"/>
        <w:rPr>
          <w:b/>
          <w:color w:val="000000"/>
          <w:sz w:val="52"/>
          <w:szCs w:val="52"/>
        </w:rPr>
      </w:pPr>
      <w:r>
        <w:rPr>
          <w:b/>
          <w:color w:val="000000"/>
          <w:sz w:val="52"/>
          <w:szCs w:val="52"/>
        </w:rPr>
        <w:t>PRIEDAI</w:t>
      </w: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895033">
      <w:pPr>
        <w:spacing w:line="360" w:lineRule="auto"/>
        <w:jc w:val="center"/>
        <w:rPr>
          <w:b/>
          <w:color w:val="000000"/>
          <w:sz w:val="32"/>
          <w:szCs w:val="32"/>
        </w:rPr>
      </w:pPr>
    </w:p>
    <w:p w:rsidR="00A52627" w:rsidRDefault="00A52627" w:rsidP="001805FE">
      <w:pPr>
        <w:jc w:val="center"/>
        <w:rPr>
          <w:b/>
          <w:sz w:val="28"/>
          <w:szCs w:val="28"/>
        </w:rPr>
      </w:pPr>
      <w:r>
        <w:rPr>
          <w:b/>
          <w:sz w:val="28"/>
          <w:szCs w:val="28"/>
        </w:rPr>
        <w:lastRenderedPageBreak/>
        <w:t>1 RESPONDENTAS</w:t>
      </w:r>
    </w:p>
    <w:p w:rsidR="00A52627" w:rsidRPr="001805FE" w:rsidRDefault="00A52627" w:rsidP="001805FE">
      <w:pPr>
        <w:jc w:val="center"/>
        <w:rPr>
          <w:sz w:val="28"/>
          <w:szCs w:val="28"/>
        </w:rPr>
      </w:pPr>
    </w:p>
    <w:p w:rsidR="00A52627" w:rsidRPr="00895033" w:rsidRDefault="00A52627" w:rsidP="00895033">
      <w:pPr>
        <w:numPr>
          <w:ilvl w:val="0"/>
          <w:numId w:val="22"/>
        </w:numPr>
        <w:spacing w:line="360" w:lineRule="auto"/>
        <w:jc w:val="both"/>
        <w:rPr>
          <w:b/>
        </w:rPr>
      </w:pPr>
      <w:r w:rsidRPr="00895033">
        <w:rPr>
          <w:b/>
        </w:rPr>
        <w:t>Su kokiais didžiausiais sunkumais teko susidurti</w:t>
      </w:r>
      <w:r>
        <w:rPr>
          <w:b/>
        </w:rPr>
        <w:t>,</w:t>
      </w:r>
      <w:r w:rsidRPr="00895033">
        <w:rPr>
          <w:b/>
        </w:rPr>
        <w:t xml:space="preserve"> pradedant ir jau įgyvendinant tabako vartojimo ir mažinimo prevenciją?</w:t>
      </w:r>
    </w:p>
    <w:p w:rsidR="00A52627" w:rsidRPr="00895033" w:rsidRDefault="00A52627" w:rsidP="00895033">
      <w:pPr>
        <w:spacing w:line="360" w:lineRule="auto"/>
        <w:jc w:val="both"/>
        <w:rPr>
          <w:i/>
        </w:rPr>
      </w:pPr>
      <w:r w:rsidRPr="00895033">
        <w:rPr>
          <w:i/>
        </w:rPr>
        <w:t>Socialinės nuostatos. Žmonės abejingi yra savo ir kitų aplinkui esančių žmonių sveikatai. Ypatingai svarbu šeimos vertybių skiepijimas t.y. tėvų įtaka elgesiui. Jei tėvai rūko (ar vienas iš jų), tai jokios prevencijos mokykloje nepadės. Dar kitas dalykas</w:t>
      </w:r>
      <w:r>
        <w:rPr>
          <w:i/>
        </w:rPr>
        <w:t xml:space="preserve"> –</w:t>
      </w:r>
      <w:r w:rsidRPr="00895033">
        <w:rPr>
          <w:i/>
        </w:rPr>
        <w:t xml:space="preserve"> filmuose, serialuose propaguojamas rūkymas ir dažnai net parodoma</w:t>
      </w:r>
      <w:r>
        <w:rPr>
          <w:i/>
        </w:rPr>
        <w:t>,</w:t>
      </w:r>
      <w:r w:rsidRPr="00895033">
        <w:rPr>
          <w:i/>
        </w:rPr>
        <w:t xml:space="preserve"> kokios firmos tas pakelis. O tai yra savotiška tabako reklama.</w:t>
      </w:r>
    </w:p>
    <w:p w:rsidR="00A52627" w:rsidRPr="00895033" w:rsidRDefault="00A52627" w:rsidP="00895033">
      <w:pPr>
        <w:numPr>
          <w:ilvl w:val="0"/>
          <w:numId w:val="24"/>
        </w:numPr>
        <w:spacing w:line="360" w:lineRule="auto"/>
        <w:jc w:val="both"/>
        <w:rPr>
          <w:b/>
        </w:rPr>
      </w:pPr>
      <w:r w:rsidRPr="00895033">
        <w:rPr>
          <w:b/>
        </w:rPr>
        <w:t xml:space="preserve">Kodėl moterų ir mokinių </w:t>
      </w:r>
      <w:r>
        <w:rPr>
          <w:b/>
        </w:rPr>
        <w:t>socialinė grupė</w:t>
      </w:r>
      <w:r w:rsidRPr="00895033">
        <w:rPr>
          <w:b/>
        </w:rPr>
        <w:t xml:space="preserve"> šiandien yra labiausiai pažeidžiama ir daugiausiai kelia susirūpinimo dėl tabako vartojimo? </w:t>
      </w:r>
    </w:p>
    <w:p w:rsidR="00A52627" w:rsidRPr="00895033" w:rsidRDefault="00A52627" w:rsidP="00895033">
      <w:pPr>
        <w:spacing w:line="360" w:lineRule="auto"/>
        <w:jc w:val="both"/>
        <w:rPr>
          <w:i/>
        </w:rPr>
      </w:pPr>
      <w:r w:rsidRPr="00895033">
        <w:rPr>
          <w:i/>
        </w:rPr>
        <w:t>Tai vėl gi</w:t>
      </w:r>
      <w:r>
        <w:rPr>
          <w:i/>
        </w:rPr>
        <w:t>,</w:t>
      </w:r>
      <w:r w:rsidRPr="00895033">
        <w:rPr>
          <w:i/>
        </w:rPr>
        <w:t xml:space="preserve"> manau, kad tai yra socialinė problema. Tabako pramonė daug dėmesio skiria, kad moterys pradėtų rūkyti, o vaikai kopijuoja tėvų elgesį. Ir gaunasi užburtas ratas. Jeigu visuomenė būtų aktyvesnė, tai bent jau vaikai mažiau rūkytų gatvėse.</w:t>
      </w:r>
    </w:p>
    <w:p w:rsidR="00A52627" w:rsidRPr="00895033" w:rsidRDefault="00A52627" w:rsidP="00895033">
      <w:pPr>
        <w:numPr>
          <w:ilvl w:val="0"/>
          <w:numId w:val="24"/>
        </w:numPr>
        <w:spacing w:line="360" w:lineRule="auto"/>
        <w:jc w:val="both"/>
        <w:rPr>
          <w:b/>
        </w:rPr>
      </w:pPr>
      <w:r>
        <w:rPr>
          <w:b/>
        </w:rPr>
        <w:t>Kokie svarbiausi V</w:t>
      </w:r>
      <w:r w:rsidRPr="00895033">
        <w:rPr>
          <w:b/>
        </w:rPr>
        <w:t>yriausybės sprendimai prisidėjo prie tabako vartojimo mažinimo?</w:t>
      </w:r>
    </w:p>
    <w:p w:rsidR="00A52627" w:rsidRPr="00895033" w:rsidRDefault="00A52627" w:rsidP="00895033">
      <w:pPr>
        <w:spacing w:line="360" w:lineRule="auto"/>
        <w:jc w:val="both"/>
        <w:rPr>
          <w:i/>
        </w:rPr>
      </w:pPr>
      <w:r>
        <w:rPr>
          <w:i/>
        </w:rPr>
        <w:t>Pirmiausia,</w:t>
      </w:r>
      <w:r w:rsidRPr="00895033">
        <w:rPr>
          <w:i/>
        </w:rPr>
        <w:t xml:space="preserve"> tai kainų kėlimas, t.y. akcizų didinimas. Bet čia daugiausiai įtakos turėjo į ES įstojimas. Viena iš sąlygų buvo</w:t>
      </w:r>
      <w:r>
        <w:rPr>
          <w:i/>
        </w:rPr>
        <w:t>-</w:t>
      </w:r>
      <w:r w:rsidRPr="00895033">
        <w:rPr>
          <w:i/>
        </w:rPr>
        <w:t xml:space="preserve"> kelti tabako akcizą. O kainų pakėlimas mažina prieinamumą. Kitas dalykas</w:t>
      </w:r>
      <w:r>
        <w:rPr>
          <w:i/>
        </w:rPr>
        <w:t xml:space="preserve"> -</w:t>
      </w:r>
      <w:r w:rsidRPr="00895033">
        <w:rPr>
          <w:i/>
        </w:rPr>
        <w:t xml:space="preserve"> reklamos uždraudimas. Nors sakoma, jog draudimas yra blogai, bet</w:t>
      </w:r>
      <w:r>
        <w:rPr>
          <w:i/>
        </w:rPr>
        <w:t>,</w:t>
      </w:r>
      <w:r w:rsidRPr="00895033">
        <w:rPr>
          <w:i/>
        </w:rPr>
        <w:t xml:space="preserve"> manau, kad draudimai vis tiek leidžia kontroliuoti situaciją. Taip pat draudimas rūkyti maitinimosi įstaigose, viešose vietose. Apskritai</w:t>
      </w:r>
      <w:r>
        <w:rPr>
          <w:i/>
        </w:rPr>
        <w:t>,</w:t>
      </w:r>
      <w:r w:rsidRPr="00895033">
        <w:rPr>
          <w:i/>
        </w:rPr>
        <w:t xml:space="preserve"> visas tabako kontrolės įstatym</w:t>
      </w:r>
      <w:r>
        <w:rPr>
          <w:i/>
        </w:rPr>
        <w:t>as yra pas mus vienas geriausių ir tobuliausių</w:t>
      </w:r>
      <w:r w:rsidRPr="00895033">
        <w:rPr>
          <w:i/>
        </w:rPr>
        <w:t>.</w:t>
      </w:r>
    </w:p>
    <w:p w:rsidR="00A52627" w:rsidRPr="00895033" w:rsidRDefault="00A52627" w:rsidP="00895033">
      <w:pPr>
        <w:spacing w:line="360" w:lineRule="auto"/>
        <w:jc w:val="both"/>
        <w:rPr>
          <w:i/>
        </w:rPr>
      </w:pPr>
      <w:r w:rsidRPr="00895033">
        <w:rPr>
          <w:i/>
        </w:rPr>
        <w:t>SAM yra priešinga ūkio ministerijai. SAM atstovai</w:t>
      </w:r>
      <w:r>
        <w:rPr>
          <w:i/>
        </w:rPr>
        <w:t xml:space="preserve"> - </w:t>
      </w:r>
      <w:r w:rsidRPr="00895033">
        <w:rPr>
          <w:i/>
        </w:rPr>
        <w:t xml:space="preserve"> sveikatai, o ūkio ministerija verslui. Nors dabar yra nuostata, kad turi būti bendradarbiavimas tarp ministerijų, bet realiai </w:t>
      </w:r>
      <w:r>
        <w:rPr>
          <w:i/>
        </w:rPr>
        <w:t>to</w:t>
      </w:r>
      <w:r w:rsidRPr="00895033">
        <w:rPr>
          <w:i/>
        </w:rPr>
        <w:t xml:space="preserve"> nėra. Daugiau reikėtų įtraukti sveikatos priežiūros įstaigų, o ne visuomenės sveikatos biurų, kurie visiškai nieko nedaro ir neįtakoja. Ir jų veikla yra visiškai neveiksminga. Ir dar vienas dalykas, kad</w:t>
      </w:r>
      <w:r>
        <w:rPr>
          <w:i/>
        </w:rPr>
        <w:t>,</w:t>
      </w:r>
      <w:r w:rsidRPr="00895033">
        <w:rPr>
          <w:i/>
        </w:rPr>
        <w:t xml:space="preserve"> priimant sprendimus vis dar dalyvauja tabako pramonės atstovai.</w:t>
      </w:r>
    </w:p>
    <w:p w:rsidR="00A52627" w:rsidRPr="00895033" w:rsidRDefault="00A52627" w:rsidP="00895033">
      <w:pPr>
        <w:numPr>
          <w:ilvl w:val="0"/>
          <w:numId w:val="24"/>
        </w:numPr>
        <w:spacing w:line="360" w:lineRule="auto"/>
        <w:jc w:val="both"/>
        <w:rPr>
          <w:b/>
        </w:rPr>
      </w:pPr>
      <w:r w:rsidRPr="00895033">
        <w:rPr>
          <w:b/>
        </w:rPr>
        <w:t>Ar farmacijos įstaigos t.y. privatus sektorius prisidėjo prie tabako programos įgyvendinimo?</w:t>
      </w:r>
    </w:p>
    <w:p w:rsidR="00A52627" w:rsidRPr="00895033" w:rsidRDefault="00A52627" w:rsidP="00895033">
      <w:pPr>
        <w:spacing w:line="360" w:lineRule="auto"/>
        <w:jc w:val="both"/>
        <w:rPr>
          <w:i/>
        </w:rPr>
      </w:pPr>
      <w:r w:rsidRPr="00895033">
        <w:rPr>
          <w:i/>
        </w:rPr>
        <w:t>Aš manau, kad farmacijos pramonė vėl yra pelnas. Nemanau, kad siūlomos prekės pakeičiamos kita preke (yra naudinga). Ir tai naudos neduoda, nes žmogus</w:t>
      </w:r>
      <w:r>
        <w:rPr>
          <w:i/>
        </w:rPr>
        <w:t>,</w:t>
      </w:r>
      <w:r w:rsidRPr="00895033">
        <w:rPr>
          <w:i/>
        </w:rPr>
        <w:t xml:space="preserve"> metantis rūkyti</w:t>
      </w:r>
      <w:r>
        <w:rPr>
          <w:i/>
        </w:rPr>
        <w:t>,</w:t>
      </w:r>
      <w:r w:rsidRPr="00895033">
        <w:rPr>
          <w:i/>
        </w:rPr>
        <w:t xml:space="preserve"> vėl gana ni</w:t>
      </w:r>
      <w:r>
        <w:rPr>
          <w:i/>
        </w:rPr>
        <w:t>kotino medžiagos. Taigi</w:t>
      </w:r>
      <w:r w:rsidRPr="00895033">
        <w:rPr>
          <w:i/>
        </w:rPr>
        <w:t xml:space="preserve"> jų indėlis tikrai nėra matomas ir jaučiamas. </w:t>
      </w:r>
    </w:p>
    <w:p w:rsidR="00A52627" w:rsidRPr="00895033" w:rsidRDefault="00A52627" w:rsidP="00895033">
      <w:pPr>
        <w:numPr>
          <w:ilvl w:val="0"/>
          <w:numId w:val="24"/>
        </w:numPr>
        <w:spacing w:line="360" w:lineRule="auto"/>
        <w:jc w:val="both"/>
        <w:rPr>
          <w:b/>
        </w:rPr>
      </w:pPr>
      <w:r w:rsidRPr="00895033">
        <w:rPr>
          <w:b/>
        </w:rPr>
        <w:t>Koks NVO indėlis</w:t>
      </w:r>
      <w:r>
        <w:rPr>
          <w:b/>
        </w:rPr>
        <w:t>,</w:t>
      </w:r>
      <w:r w:rsidRPr="00895033">
        <w:rPr>
          <w:b/>
        </w:rPr>
        <w:t xml:space="preserve"> </w:t>
      </w:r>
      <w:r>
        <w:rPr>
          <w:b/>
        </w:rPr>
        <w:t>mažinant tabako vartojimą</w:t>
      </w:r>
      <w:r w:rsidRPr="00895033">
        <w:rPr>
          <w:b/>
        </w:rPr>
        <w:t>?</w:t>
      </w:r>
    </w:p>
    <w:p w:rsidR="00A52627" w:rsidRPr="00895033" w:rsidRDefault="00A52627" w:rsidP="00895033">
      <w:pPr>
        <w:spacing w:line="360" w:lineRule="auto"/>
        <w:jc w:val="both"/>
        <w:rPr>
          <w:i/>
        </w:rPr>
      </w:pPr>
      <w:r w:rsidRPr="00895033">
        <w:rPr>
          <w:i/>
        </w:rPr>
        <w:t>Tai yra socialinė reklama. Jie savo gyvenimo būdu (t.y. nerūkymu), parodo</w:t>
      </w:r>
      <w:r>
        <w:rPr>
          <w:i/>
        </w:rPr>
        <w:t>,</w:t>
      </w:r>
      <w:r w:rsidRPr="00895033">
        <w:rPr>
          <w:i/>
        </w:rPr>
        <w:t xml:space="preserve"> kas žalinga sveikatai ir visuomenei. Ačiū už tai A. Ver</w:t>
      </w:r>
      <w:r>
        <w:rPr>
          <w:i/>
        </w:rPr>
        <w:t>y</w:t>
      </w:r>
      <w:r w:rsidRPr="00895033">
        <w:rPr>
          <w:i/>
        </w:rPr>
        <w:t>gai. Jų indėlis labai didžiulis.</w:t>
      </w:r>
      <w:r>
        <w:rPr>
          <w:i/>
        </w:rPr>
        <w:t xml:space="preserve"> Jie yra labai aktyvūs sprendžiant su tabaku ir alkoholiu susijusius klausimus.</w:t>
      </w:r>
    </w:p>
    <w:p w:rsidR="00A52627" w:rsidRPr="00895033" w:rsidRDefault="00A52627" w:rsidP="00895033">
      <w:pPr>
        <w:spacing w:line="360" w:lineRule="auto"/>
        <w:jc w:val="both"/>
        <w:rPr>
          <w:i/>
        </w:rPr>
      </w:pPr>
    </w:p>
    <w:p w:rsidR="00A52627" w:rsidRPr="00895033" w:rsidRDefault="00A52627" w:rsidP="00895033">
      <w:pPr>
        <w:spacing w:line="360" w:lineRule="auto"/>
        <w:jc w:val="both"/>
        <w:rPr>
          <w:i/>
        </w:rPr>
      </w:pPr>
    </w:p>
    <w:p w:rsidR="00A52627" w:rsidRPr="00895033" w:rsidRDefault="00A52627" w:rsidP="00895033">
      <w:pPr>
        <w:numPr>
          <w:ilvl w:val="0"/>
          <w:numId w:val="24"/>
        </w:numPr>
        <w:spacing w:line="360" w:lineRule="auto"/>
        <w:jc w:val="both"/>
        <w:rPr>
          <w:b/>
        </w:rPr>
      </w:pPr>
      <w:r w:rsidRPr="00895033">
        <w:rPr>
          <w:b/>
        </w:rPr>
        <w:lastRenderedPageBreak/>
        <w:t>Kokie neatidėliotini veiksniai reikalingi ateityje</w:t>
      </w:r>
      <w:r>
        <w:rPr>
          <w:b/>
        </w:rPr>
        <w:t>,</w:t>
      </w:r>
      <w:r w:rsidRPr="00895033">
        <w:rPr>
          <w:b/>
        </w:rPr>
        <w:t xml:space="preserve"> siekiant sumažinti tabako vartojimą?</w:t>
      </w:r>
    </w:p>
    <w:p w:rsidR="00A52627" w:rsidRPr="00895033" w:rsidRDefault="00A52627" w:rsidP="00895033">
      <w:pPr>
        <w:spacing w:line="360" w:lineRule="auto"/>
        <w:jc w:val="both"/>
        <w:rPr>
          <w:i/>
        </w:rPr>
      </w:pPr>
      <w:r w:rsidRPr="00895033">
        <w:rPr>
          <w:i/>
        </w:rPr>
        <w:t>Tarpžinybinis bendradarbiavimas turėtų būti būtinai. Kad Europos Komisija dalyvautų</w:t>
      </w:r>
      <w:r>
        <w:rPr>
          <w:i/>
        </w:rPr>
        <w:t>,</w:t>
      </w:r>
      <w:r w:rsidRPr="00895033">
        <w:rPr>
          <w:i/>
        </w:rPr>
        <w:t xml:space="preserve"> priimant sprendimus, t.y. turėtų balso teisę. Lietuvoje kol kas to nėra. Pakelių pakeitimas su paveiksliukais taip pat vienos spalvos.</w:t>
      </w:r>
    </w:p>
    <w:p w:rsidR="00A52627" w:rsidRPr="001805FE" w:rsidRDefault="00A52627" w:rsidP="00895033">
      <w:pPr>
        <w:spacing w:line="360" w:lineRule="auto"/>
        <w:ind w:left="360"/>
        <w:jc w:val="center"/>
        <w:rPr>
          <w:b/>
          <w:sz w:val="28"/>
          <w:szCs w:val="28"/>
        </w:rPr>
      </w:pPr>
      <w:r w:rsidRPr="001805FE">
        <w:rPr>
          <w:b/>
          <w:sz w:val="28"/>
          <w:szCs w:val="28"/>
        </w:rPr>
        <w:t>2 RESPONDENTAS</w:t>
      </w:r>
    </w:p>
    <w:p w:rsidR="00A52627" w:rsidRPr="00895033" w:rsidRDefault="00A52627" w:rsidP="00895033">
      <w:pPr>
        <w:numPr>
          <w:ilvl w:val="0"/>
          <w:numId w:val="23"/>
        </w:numPr>
        <w:spacing w:line="360" w:lineRule="auto"/>
        <w:jc w:val="both"/>
        <w:rPr>
          <w:b/>
        </w:rPr>
      </w:pPr>
      <w:r w:rsidRPr="00895033">
        <w:rPr>
          <w:b/>
        </w:rPr>
        <w:t>Su kokiais didžiausiais sunkumais teko susidurti</w:t>
      </w:r>
      <w:r>
        <w:rPr>
          <w:b/>
        </w:rPr>
        <w:t>,</w:t>
      </w:r>
      <w:r w:rsidRPr="00895033">
        <w:rPr>
          <w:b/>
        </w:rPr>
        <w:t xml:space="preserve"> pradedant ir jau įgyvendinant tabako vartojimo ir mažinimo prevenciją?</w:t>
      </w:r>
    </w:p>
    <w:p w:rsidR="00A52627" w:rsidRPr="00895033" w:rsidRDefault="00A52627" w:rsidP="00895033">
      <w:pPr>
        <w:pStyle w:val="Style3"/>
        <w:widowControl/>
        <w:spacing w:line="360" w:lineRule="auto"/>
        <w:rPr>
          <w:rStyle w:val="FontStyle12"/>
          <w:i/>
          <w:sz w:val="24"/>
          <w:szCs w:val="24"/>
        </w:rPr>
      </w:pPr>
      <w:r w:rsidRPr="00895033">
        <w:rPr>
          <w:rStyle w:val="FontStyle12"/>
          <w:i/>
          <w:sz w:val="24"/>
          <w:szCs w:val="24"/>
        </w:rPr>
        <w:t>Pagal Lietuvos Respublikos Tabako kontrolės įstatymą, draudžiama rūkyti (ir var</w:t>
      </w:r>
      <w:r>
        <w:rPr>
          <w:rStyle w:val="FontStyle12"/>
          <w:i/>
          <w:sz w:val="24"/>
          <w:szCs w:val="24"/>
        </w:rPr>
        <w:t>toti kitus tabako gaminius)</w:t>
      </w:r>
      <w:r w:rsidRPr="00895033">
        <w:rPr>
          <w:rStyle w:val="FontStyle12"/>
          <w:i/>
          <w:sz w:val="24"/>
          <w:szCs w:val="24"/>
        </w:rPr>
        <w:t xml:space="preserve"> švietimo įstaigose, sveikatos priežiūros įstaigose....</w:t>
      </w:r>
    </w:p>
    <w:p w:rsidR="00A52627" w:rsidRPr="00895033" w:rsidRDefault="00A52627" w:rsidP="00895033">
      <w:pPr>
        <w:pStyle w:val="Style4"/>
        <w:widowControl/>
        <w:spacing w:line="360" w:lineRule="auto"/>
        <w:ind w:firstLine="0"/>
        <w:rPr>
          <w:rStyle w:val="FontStyle12"/>
          <w:i/>
          <w:sz w:val="24"/>
          <w:szCs w:val="24"/>
        </w:rPr>
      </w:pPr>
      <w:r w:rsidRPr="00895033">
        <w:rPr>
          <w:i/>
        </w:rPr>
        <w:t xml:space="preserve"> </w:t>
      </w:r>
      <w:r w:rsidRPr="00895033">
        <w:rPr>
          <w:rStyle w:val="FontStyle12"/>
          <w:i/>
          <w:sz w:val="24"/>
          <w:szCs w:val="24"/>
        </w:rPr>
        <w:t xml:space="preserve">Rūkymas. Pagal galiojančius įstatymus, kolegijos teritorijoje rūkyti draudžiama. Prie įėjimo į fakultetą ir fakulteto informaciniuose stenduose skelbiama, kad „Fakulteto teritorijoje rūkyti draudžiama“. Tačiau dauguma studentų skelbimą ignoruoja. Rūkantys studentai paklausti sutinka, kad rūkymas prie fakulteto yra blogas įprotis, tačiau šio įpročio jiems yra tiesiog sunku atsisakyti. </w:t>
      </w:r>
      <w:r w:rsidRPr="00895033">
        <w:rPr>
          <w:rStyle w:val="FontStyle11"/>
          <w:i/>
          <w:sz w:val="24"/>
          <w:szCs w:val="24"/>
        </w:rPr>
        <w:t xml:space="preserve">Jų </w:t>
      </w:r>
      <w:r w:rsidRPr="00895033">
        <w:rPr>
          <w:rStyle w:val="FontStyle12"/>
          <w:i/>
          <w:sz w:val="24"/>
          <w:szCs w:val="24"/>
        </w:rPr>
        <w:t>nuomone, kad jie yra pilnamečiai ir jiems tai daryti nedraudžiama. Apklausti studentai sako, jog žino arba yra girdėję apie sankcijas rūkaliams - baudas. Keletas kolegijos studentų jau buvo sulaikyti policijos ir nubausti administracine bausme už įstatymo pažeidimą.</w:t>
      </w:r>
    </w:p>
    <w:p w:rsidR="00A52627" w:rsidRPr="00895033" w:rsidRDefault="00A52627" w:rsidP="00895033">
      <w:pPr>
        <w:pStyle w:val="Style4"/>
        <w:widowControl/>
        <w:spacing w:line="360" w:lineRule="auto"/>
        <w:ind w:firstLine="0"/>
        <w:rPr>
          <w:rStyle w:val="FontStyle12"/>
          <w:i/>
          <w:sz w:val="24"/>
          <w:szCs w:val="24"/>
        </w:rPr>
      </w:pPr>
      <w:r w:rsidRPr="00895033">
        <w:rPr>
          <w:rStyle w:val="FontStyle12"/>
          <w:i/>
          <w:sz w:val="24"/>
          <w:szCs w:val="24"/>
        </w:rPr>
        <w:t>Tačiau situacija keičiasi sunkiai. Nors apie alkoholio, tabako, narkotikų ir kitų psichoaktyviųjų medžiagų vartojimo prevenciją, kontrolę,</w:t>
      </w:r>
      <w:r w:rsidRPr="00731122">
        <w:rPr>
          <w:rStyle w:val="FontStyle12"/>
          <w:i/>
          <w:sz w:val="24"/>
          <w:szCs w:val="24"/>
        </w:rPr>
        <w:t xml:space="preserve"> </w:t>
      </w:r>
      <w:r w:rsidRPr="00895033">
        <w:rPr>
          <w:rStyle w:val="FontStyle12"/>
          <w:i/>
          <w:sz w:val="24"/>
          <w:szCs w:val="24"/>
        </w:rPr>
        <w:t xml:space="preserve">psichologinius priklausomybių aspektus, asmenų, priklausomų nuo psichoaktyviųjų medžiagų medicininių, psichologinių, socialinių paslaugų teikimą, reabilitaciją, integraciją ir pan. temomis su studentais yra kalbama daug. Temos yra integruotos į atskirus dalykus </w:t>
      </w:r>
      <w:r>
        <w:rPr>
          <w:rStyle w:val="FontStyle12"/>
          <w:i/>
          <w:sz w:val="24"/>
          <w:szCs w:val="24"/>
        </w:rPr>
        <w:t xml:space="preserve">tokius, </w:t>
      </w:r>
      <w:r w:rsidRPr="00895033">
        <w:rPr>
          <w:rStyle w:val="FontStyle12"/>
          <w:i/>
          <w:sz w:val="24"/>
          <w:szCs w:val="24"/>
        </w:rPr>
        <w:t>kaip</w:t>
      </w:r>
      <w:r>
        <w:rPr>
          <w:rStyle w:val="FontStyle12"/>
          <w:i/>
          <w:sz w:val="24"/>
          <w:szCs w:val="24"/>
        </w:rPr>
        <w:t xml:space="preserve"> -</w:t>
      </w:r>
      <w:r w:rsidRPr="00895033">
        <w:rPr>
          <w:rStyle w:val="FontStyle12"/>
          <w:i/>
          <w:sz w:val="24"/>
          <w:szCs w:val="24"/>
        </w:rPr>
        <w:t xml:space="preserve"> „Studijų įvadas“, „Profesinė etika“, „Aplinkos medicina“, „Teisės pagrindai“ ir kt.</w:t>
      </w:r>
    </w:p>
    <w:p w:rsidR="00A52627" w:rsidRPr="00895033" w:rsidRDefault="00A52627" w:rsidP="00895033">
      <w:pPr>
        <w:numPr>
          <w:ilvl w:val="0"/>
          <w:numId w:val="23"/>
        </w:numPr>
        <w:spacing w:line="360" w:lineRule="auto"/>
        <w:jc w:val="both"/>
        <w:rPr>
          <w:b/>
        </w:rPr>
      </w:pPr>
      <w:r>
        <w:rPr>
          <w:b/>
        </w:rPr>
        <w:t xml:space="preserve">Kodėl </w:t>
      </w:r>
      <w:r w:rsidRPr="00895033">
        <w:rPr>
          <w:b/>
        </w:rPr>
        <w:t>moterų ir mokinių</w:t>
      </w:r>
      <w:r>
        <w:rPr>
          <w:b/>
        </w:rPr>
        <w:t xml:space="preserve"> socialinė grupė</w:t>
      </w:r>
      <w:r w:rsidRPr="00895033">
        <w:rPr>
          <w:b/>
        </w:rPr>
        <w:t xml:space="preserve">, šiandien yra labiausiai pažeidžiama ir daugiausiai kelia susirūpinimo dėl tabako vartojimo? </w:t>
      </w:r>
    </w:p>
    <w:p w:rsidR="00A52627" w:rsidRPr="00895033" w:rsidRDefault="00A52627" w:rsidP="00895033">
      <w:pPr>
        <w:pStyle w:val="Style3"/>
        <w:widowControl/>
        <w:spacing w:line="360" w:lineRule="auto"/>
        <w:rPr>
          <w:rStyle w:val="FontStyle13"/>
          <w:b w:val="0"/>
          <w:bCs w:val="0"/>
          <w:i/>
          <w:sz w:val="24"/>
          <w:szCs w:val="24"/>
        </w:rPr>
      </w:pPr>
      <w:r w:rsidRPr="00895033">
        <w:rPr>
          <w:rStyle w:val="FontStyle12"/>
          <w:i/>
          <w:sz w:val="24"/>
          <w:szCs w:val="24"/>
        </w:rPr>
        <w:t>Manau, kad daugėja rūkančių moterų ir moksleivių, nes jų emocinė būklė greičiau pažeidžiama ir</w:t>
      </w:r>
      <w:r>
        <w:rPr>
          <w:rStyle w:val="FontStyle12"/>
          <w:i/>
          <w:sz w:val="24"/>
          <w:szCs w:val="24"/>
        </w:rPr>
        <w:t>,</w:t>
      </w:r>
      <w:r w:rsidRPr="00895033">
        <w:rPr>
          <w:rStyle w:val="FontStyle12"/>
          <w:i/>
          <w:sz w:val="24"/>
          <w:szCs w:val="24"/>
        </w:rPr>
        <w:t xml:space="preserve"> susidūrus su vienokiais ar kitokiais sunkumais</w:t>
      </w:r>
      <w:r>
        <w:rPr>
          <w:rStyle w:val="FontStyle12"/>
          <w:i/>
          <w:sz w:val="24"/>
          <w:szCs w:val="24"/>
        </w:rPr>
        <w:t>,</w:t>
      </w:r>
      <w:r w:rsidRPr="00895033">
        <w:rPr>
          <w:rStyle w:val="FontStyle12"/>
          <w:i/>
          <w:sz w:val="24"/>
          <w:szCs w:val="24"/>
        </w:rPr>
        <w:t xml:space="preserve"> griebiasi cigaretės. Vėliau rūkymas tampa jau įpročiu. Galbūt tai iššūkis vyriškai galiai. O gal tai tiesiog nauja tendencija aukštojoje madoje?</w:t>
      </w:r>
    </w:p>
    <w:p w:rsidR="00A52627" w:rsidRPr="00895033" w:rsidRDefault="00A52627" w:rsidP="00895033">
      <w:pPr>
        <w:numPr>
          <w:ilvl w:val="0"/>
          <w:numId w:val="23"/>
        </w:numPr>
        <w:spacing w:line="360" w:lineRule="auto"/>
        <w:jc w:val="both"/>
        <w:rPr>
          <w:b/>
        </w:rPr>
      </w:pPr>
      <w:r w:rsidRPr="00895033">
        <w:rPr>
          <w:b/>
        </w:rPr>
        <w:t>Kokie svarbiau</w:t>
      </w:r>
      <w:r>
        <w:rPr>
          <w:b/>
        </w:rPr>
        <w:t>si V</w:t>
      </w:r>
      <w:r w:rsidRPr="00895033">
        <w:rPr>
          <w:b/>
        </w:rPr>
        <w:t>yriausybės sprendimai prisidėjo prie tabako vartojimo mažinimo?</w:t>
      </w:r>
    </w:p>
    <w:p w:rsidR="00A52627" w:rsidRPr="00895033" w:rsidRDefault="00A52627" w:rsidP="00895033">
      <w:pPr>
        <w:pStyle w:val="Style3"/>
        <w:widowControl/>
        <w:spacing w:line="360" w:lineRule="auto"/>
        <w:ind w:right="98"/>
        <w:rPr>
          <w:rStyle w:val="FontStyle13"/>
          <w:b w:val="0"/>
          <w:bCs w:val="0"/>
          <w:i/>
          <w:sz w:val="24"/>
          <w:szCs w:val="24"/>
        </w:rPr>
      </w:pPr>
      <w:r w:rsidRPr="00895033">
        <w:rPr>
          <w:rStyle w:val="FontStyle12"/>
          <w:i/>
          <w:sz w:val="24"/>
          <w:szCs w:val="24"/>
        </w:rPr>
        <w:t>Tabako gaminių vartojimo ribojimas. Reklamos draudimas (P</w:t>
      </w:r>
      <w:r w:rsidRPr="00895033">
        <w:rPr>
          <w:rStyle w:val="FontStyle12"/>
          <w:b/>
          <w:i/>
          <w:sz w:val="24"/>
          <w:szCs w:val="24"/>
        </w:rPr>
        <w:t>.</w:t>
      </w:r>
      <w:r w:rsidRPr="00895033">
        <w:rPr>
          <w:rStyle w:val="FontStyle13"/>
          <w:b w:val="0"/>
          <w:i/>
          <w:sz w:val="24"/>
          <w:szCs w:val="24"/>
        </w:rPr>
        <w:t>S. Nors valstybės kovoja, tačiau tabako gaminių suvartojimas auga... )</w:t>
      </w:r>
    </w:p>
    <w:p w:rsidR="00A52627" w:rsidRPr="00895033" w:rsidRDefault="00A52627" w:rsidP="00895033">
      <w:pPr>
        <w:numPr>
          <w:ilvl w:val="0"/>
          <w:numId w:val="23"/>
        </w:numPr>
        <w:spacing w:line="360" w:lineRule="auto"/>
        <w:jc w:val="both"/>
        <w:rPr>
          <w:b/>
        </w:rPr>
      </w:pPr>
      <w:r w:rsidRPr="00895033">
        <w:rPr>
          <w:b/>
        </w:rPr>
        <w:t>Ar farmacijos įstaigos t.y. privatus sektorius prisidėjo prie tabako programos įgyvendinimo?</w:t>
      </w:r>
    </w:p>
    <w:p w:rsidR="00A52627" w:rsidRPr="00895033" w:rsidRDefault="00A52627" w:rsidP="00895033">
      <w:pPr>
        <w:pStyle w:val="Style2"/>
        <w:widowControl/>
        <w:tabs>
          <w:tab w:val="left" w:pos="672"/>
        </w:tabs>
        <w:spacing w:line="360" w:lineRule="auto"/>
        <w:ind w:right="3533" w:firstLine="0"/>
        <w:jc w:val="both"/>
        <w:rPr>
          <w:i/>
        </w:rPr>
      </w:pPr>
      <w:r w:rsidRPr="00895033">
        <w:rPr>
          <w:rStyle w:val="FontStyle12"/>
          <w:i/>
          <w:sz w:val="24"/>
          <w:szCs w:val="24"/>
        </w:rPr>
        <w:t>Neturiu nuomonės</w:t>
      </w:r>
      <w:r w:rsidRPr="00895033">
        <w:rPr>
          <w:rStyle w:val="FontStyle12"/>
          <w:i/>
          <w:sz w:val="24"/>
          <w:szCs w:val="24"/>
        </w:rPr>
        <w:tab/>
      </w:r>
    </w:p>
    <w:p w:rsidR="00A52627" w:rsidRPr="00895033" w:rsidRDefault="00A52627" w:rsidP="00895033">
      <w:pPr>
        <w:numPr>
          <w:ilvl w:val="0"/>
          <w:numId w:val="23"/>
        </w:numPr>
        <w:spacing w:line="360" w:lineRule="auto"/>
        <w:jc w:val="both"/>
        <w:rPr>
          <w:b/>
        </w:rPr>
      </w:pPr>
      <w:r w:rsidRPr="00895033">
        <w:rPr>
          <w:b/>
        </w:rPr>
        <w:t>Koks NVO indėlis</w:t>
      </w:r>
      <w:r>
        <w:rPr>
          <w:b/>
        </w:rPr>
        <w:t>, mažinant</w:t>
      </w:r>
      <w:r w:rsidRPr="00895033">
        <w:rPr>
          <w:b/>
        </w:rPr>
        <w:t xml:space="preserve"> </w:t>
      </w:r>
      <w:r>
        <w:rPr>
          <w:b/>
        </w:rPr>
        <w:t>tabako vartojimą</w:t>
      </w:r>
      <w:r w:rsidRPr="00895033">
        <w:rPr>
          <w:b/>
        </w:rPr>
        <w:t>?</w:t>
      </w:r>
    </w:p>
    <w:p w:rsidR="00A52627" w:rsidRPr="00895033" w:rsidRDefault="00A52627" w:rsidP="00895033">
      <w:pPr>
        <w:pStyle w:val="Style2"/>
        <w:widowControl/>
        <w:tabs>
          <w:tab w:val="left" w:pos="672"/>
        </w:tabs>
        <w:spacing w:line="360" w:lineRule="auto"/>
        <w:ind w:right="3533" w:firstLine="0"/>
        <w:rPr>
          <w:rStyle w:val="FontStyle12"/>
          <w:i/>
          <w:sz w:val="24"/>
          <w:szCs w:val="24"/>
        </w:rPr>
      </w:pPr>
      <w:r w:rsidRPr="00895033">
        <w:rPr>
          <w:rStyle w:val="FontStyle12"/>
          <w:i/>
          <w:sz w:val="24"/>
          <w:szCs w:val="24"/>
        </w:rPr>
        <w:t>Manau, kad nepakankamas indelis NVO...</w:t>
      </w:r>
    </w:p>
    <w:p w:rsidR="00A52627" w:rsidRPr="00895033" w:rsidRDefault="00A52627" w:rsidP="00895033">
      <w:pPr>
        <w:numPr>
          <w:ilvl w:val="0"/>
          <w:numId w:val="23"/>
        </w:numPr>
        <w:spacing w:line="360" w:lineRule="auto"/>
        <w:jc w:val="both"/>
        <w:rPr>
          <w:b/>
        </w:rPr>
      </w:pPr>
      <w:r w:rsidRPr="00895033">
        <w:rPr>
          <w:b/>
        </w:rPr>
        <w:lastRenderedPageBreak/>
        <w:t>Kokie neatidėliotini veiksniai reikalingi ateityje</w:t>
      </w:r>
      <w:r>
        <w:rPr>
          <w:b/>
        </w:rPr>
        <w:t>,</w:t>
      </w:r>
      <w:r w:rsidRPr="00895033">
        <w:rPr>
          <w:b/>
        </w:rPr>
        <w:t xml:space="preserve"> siekiant sumažinti tabako vartojimą?</w:t>
      </w:r>
    </w:p>
    <w:p w:rsidR="00A52627" w:rsidRPr="00895033" w:rsidRDefault="00A52627" w:rsidP="00895033">
      <w:pPr>
        <w:pStyle w:val="Style3"/>
        <w:widowControl/>
        <w:spacing w:line="360" w:lineRule="auto"/>
        <w:rPr>
          <w:i/>
        </w:rPr>
      </w:pPr>
      <w:r w:rsidRPr="00895033">
        <w:rPr>
          <w:rStyle w:val="FontStyle12"/>
          <w:i/>
          <w:sz w:val="24"/>
          <w:szCs w:val="24"/>
        </w:rPr>
        <w:t>Ar tai yra problema, gali atsakyti tik sistemingų ir kvalifikuotų empirinių tyrimų rezultatai. Šią problemą yra svarbu nagrinėti, nes tai kompleksinė problema, turinti daug įvairių aspektų: filosofinį, socialinį, teisinį, edukologinį, medicininį, psichologinį, ekonominį ir, vertinant iš kiekvieno pozicijos, ji įgauna specifinę prasmę ir atspalvį. Iš atliktų tyrimų išplaukia gan aktualios ir reikšmingos išvados, pasiūlymai ir rekomendacijos. Atliktų tyrimų praktinis reikšmingumas būtų tai, kad parengiamos pvz. paauglių rūkymo bendrojo lavinimo mokyklose prevencijos strategijos gairės, kad jos lengvai modifikuojamos konkrečiai bendrojo lavinimo mokyklai ir pan., atliekant nuodugnesnę veiksnių ir priežasčių analizę. O atsižvelgiant į šias priežastis, atitinkamai būtų atliekamas ir priverstinis darbas.</w:t>
      </w:r>
    </w:p>
    <w:p w:rsidR="00A52627" w:rsidRPr="001805FE" w:rsidRDefault="00A52627" w:rsidP="00895033">
      <w:pPr>
        <w:spacing w:line="360" w:lineRule="auto"/>
        <w:jc w:val="center"/>
        <w:rPr>
          <w:b/>
          <w:sz w:val="28"/>
          <w:szCs w:val="28"/>
        </w:rPr>
      </w:pPr>
      <w:r w:rsidRPr="001805FE">
        <w:rPr>
          <w:b/>
          <w:sz w:val="28"/>
          <w:szCs w:val="28"/>
        </w:rPr>
        <w:t>3 RESPONDENTAS</w:t>
      </w:r>
    </w:p>
    <w:p w:rsidR="00A52627" w:rsidRPr="00895033" w:rsidRDefault="00A52627" w:rsidP="00895033">
      <w:pPr>
        <w:numPr>
          <w:ilvl w:val="0"/>
          <w:numId w:val="30"/>
        </w:numPr>
        <w:spacing w:line="360" w:lineRule="auto"/>
        <w:jc w:val="both"/>
        <w:rPr>
          <w:b/>
        </w:rPr>
      </w:pPr>
      <w:r w:rsidRPr="00895033">
        <w:rPr>
          <w:b/>
        </w:rPr>
        <w:t>Su kokiais didžiausiais sunkumais teko susidurti</w:t>
      </w:r>
      <w:r>
        <w:rPr>
          <w:b/>
        </w:rPr>
        <w:t>,</w:t>
      </w:r>
      <w:r w:rsidRPr="00895033">
        <w:rPr>
          <w:b/>
        </w:rPr>
        <w:t xml:space="preserve"> pradedant ir jau įgyvendinant tabako vartojimo ir mažinimo prevenciją?</w:t>
      </w:r>
    </w:p>
    <w:p w:rsidR="00A52627" w:rsidRPr="00895033" w:rsidRDefault="00A52627" w:rsidP="00895033">
      <w:pPr>
        <w:spacing w:line="360" w:lineRule="auto"/>
        <w:jc w:val="both"/>
        <w:rPr>
          <w:i/>
        </w:rPr>
      </w:pPr>
      <w:r w:rsidRPr="00895033">
        <w:rPr>
          <w:i/>
        </w:rPr>
        <w:t>Didžiausias sunkumas</w:t>
      </w:r>
      <w:r>
        <w:rPr>
          <w:i/>
        </w:rPr>
        <w:t>,</w:t>
      </w:r>
      <w:r w:rsidRPr="00895033">
        <w:rPr>
          <w:i/>
        </w:rPr>
        <w:t xml:space="preserve"> su kuriuo tenka susidurti, tai su tabako pramonės lobistiniais interesais. Todėl, kad pas mus yra tik viena tabako gamykla „Philips Morris“, t.y. stambi įmonė. Visada save pristato, kaip didžiausia mokesčių mokėtoja, taip pat nemažai yra įmonių, kurios užsiima mažmenine prekyba ir didmenine prekyba, kur prekiauja ne Lietuvoje pagamintais gaminiais. Taigi, priimant kažkokius sprendimus</w:t>
      </w:r>
      <w:r>
        <w:rPr>
          <w:i/>
        </w:rPr>
        <w:t>,</w:t>
      </w:r>
      <w:r w:rsidRPr="00895033">
        <w:rPr>
          <w:i/>
        </w:rPr>
        <w:t xml:space="preserve"> tenka susidurti ir su pramonės atstovais, aišku</w:t>
      </w:r>
      <w:r>
        <w:rPr>
          <w:i/>
        </w:rPr>
        <w:t>,</w:t>
      </w:r>
      <w:r w:rsidRPr="00895033">
        <w:rPr>
          <w:i/>
        </w:rPr>
        <w:t xml:space="preserve"> jų požiūris skiriasi, tačiau yra vienas iš įrankių, tai tabako pagrindų konvencija, kurią ratifikavo Lietuva. Ir iš ten yra esamų nuostatų</w:t>
      </w:r>
      <w:r>
        <w:rPr>
          <w:i/>
        </w:rPr>
        <w:t>,</w:t>
      </w:r>
      <w:r w:rsidRPr="00895033">
        <w:rPr>
          <w:i/>
        </w:rPr>
        <w:t xml:space="preserve"> aiškiai nurodančių, kad Valstybė turi imtis visų įmanomų priemonių, pvz. kas svarstoma su tabako verslu ar pramone ir atsiriboti nuo tos pramonės ir net gi neleisti dalyvauti jų atstovams priimant sprendimus. Tačiau realiai tabako pramonės atstovai dalyvauja</w:t>
      </w:r>
      <w:r>
        <w:rPr>
          <w:i/>
        </w:rPr>
        <w:t>,</w:t>
      </w:r>
      <w:r w:rsidRPr="00895033">
        <w:rPr>
          <w:i/>
        </w:rPr>
        <w:t xml:space="preserve"> priimant sprendimus. Kitas dalykas</w:t>
      </w:r>
      <w:r>
        <w:rPr>
          <w:i/>
        </w:rPr>
        <w:t xml:space="preserve"> -</w:t>
      </w:r>
      <w:r w:rsidRPr="00895033">
        <w:rPr>
          <w:i/>
        </w:rPr>
        <w:t xml:space="preserve"> laisvosios rinkos institutas, jei atsiranda kažkokie pakeitimai, tada atsiranda svarstymai, pasisakymai žiniasklaidoje. Kitas dalykas, kad taba</w:t>
      </w:r>
      <w:r>
        <w:rPr>
          <w:i/>
        </w:rPr>
        <w:t>ko kontrolė priklauso SAM, bet Ū</w:t>
      </w:r>
      <w:r w:rsidRPr="00895033">
        <w:rPr>
          <w:i/>
        </w:rPr>
        <w:t xml:space="preserve">kio ministerija yra savotiškas verslo advokatas, ir tarp dviejų ministerijų atsiranda skirtingos nuomonės. </w:t>
      </w:r>
    </w:p>
    <w:p w:rsidR="00A52627" w:rsidRPr="00895033" w:rsidRDefault="00A52627" w:rsidP="00895033">
      <w:pPr>
        <w:numPr>
          <w:ilvl w:val="0"/>
          <w:numId w:val="30"/>
        </w:numPr>
        <w:spacing w:line="360" w:lineRule="auto"/>
        <w:jc w:val="both"/>
        <w:rPr>
          <w:b/>
        </w:rPr>
      </w:pPr>
      <w:r w:rsidRPr="00895033">
        <w:rPr>
          <w:b/>
        </w:rPr>
        <w:t xml:space="preserve">Kodėl moterų ir mokinių socialinė grupė šiandien yra labiausiai pažeidžiama ir daugiausiai kelia susirūpinimo dėl tabako vartojimo? </w:t>
      </w:r>
    </w:p>
    <w:p w:rsidR="00A52627" w:rsidRPr="00895033" w:rsidRDefault="00A52627" w:rsidP="00895033">
      <w:pPr>
        <w:spacing w:line="360" w:lineRule="auto"/>
        <w:jc w:val="both"/>
        <w:rPr>
          <w:i/>
        </w:rPr>
      </w:pPr>
      <w:r>
        <w:rPr>
          <w:i/>
        </w:rPr>
        <w:t>Šiai dienai matoma</w:t>
      </w:r>
      <w:r w:rsidRPr="00895033">
        <w:rPr>
          <w:i/>
        </w:rPr>
        <w:t>, kad bendras tabako gaminių suvartojimas sumažėjęs, tačiau tai tik dėka vyrų. Paskutiniai tyrimai parodė, kad vyrų tarpe kritimas nuo 39 proc. iki 34 proc. Moterų tarpe mes matome augimą nuo 14</w:t>
      </w:r>
      <w:r>
        <w:rPr>
          <w:i/>
        </w:rPr>
        <w:t xml:space="preserve"> %</w:t>
      </w:r>
      <w:r w:rsidRPr="00895033">
        <w:rPr>
          <w:i/>
        </w:rPr>
        <w:t xml:space="preserve"> iki 15</w:t>
      </w:r>
      <w:r>
        <w:rPr>
          <w:i/>
        </w:rPr>
        <w:t xml:space="preserve"> % </w:t>
      </w:r>
      <w:r w:rsidRPr="00895033">
        <w:rPr>
          <w:i/>
        </w:rPr>
        <w:t xml:space="preserve"> ir</w:t>
      </w:r>
      <w:r>
        <w:rPr>
          <w:i/>
        </w:rPr>
        <w:t>,</w:t>
      </w:r>
      <w:r w:rsidRPr="00895033">
        <w:rPr>
          <w:i/>
        </w:rPr>
        <w:t xml:space="preserve"> aišku, kad tai tos pačios tabako pramonės marketiniai veiksniai labai stipriai orientuoti į moterų grupę. Pvz. pagal tabako pakelių apipavidalinimą galima iš karto pasakyti, kurie yra skirti moterims, </w:t>
      </w:r>
      <w:r>
        <w:rPr>
          <w:i/>
        </w:rPr>
        <w:t>jų forma skiriasi. O su vaikais</w:t>
      </w:r>
      <w:r w:rsidRPr="00895033">
        <w:rPr>
          <w:i/>
        </w:rPr>
        <w:t xml:space="preserve"> tai tas pats, cigarečių pakeliai primena mobiliuosius telefonus. O kitas dalykas dabar rinkoje yra cigarečių, kurios</w:t>
      </w:r>
      <w:r>
        <w:rPr>
          <w:i/>
        </w:rPr>
        <w:t>,</w:t>
      </w:r>
      <w:r w:rsidRPr="00895033">
        <w:rPr>
          <w:i/>
        </w:rPr>
        <w:t xml:space="preserve"> paspaudus tam tikroje filtro vietoje, galima pakeisti skonį, sukant filtrą galima skonio intensyvumą </w:t>
      </w:r>
      <w:r>
        <w:rPr>
          <w:i/>
        </w:rPr>
        <w:lastRenderedPageBreak/>
        <w:t>reguliuoti. Taigi</w:t>
      </w:r>
      <w:r w:rsidRPr="00895033">
        <w:rPr>
          <w:i/>
        </w:rPr>
        <w:t xml:space="preserve"> vėl čia</w:t>
      </w:r>
      <w:r>
        <w:rPr>
          <w:i/>
        </w:rPr>
        <w:t>,</w:t>
      </w:r>
      <w:r w:rsidRPr="00895033">
        <w:rPr>
          <w:i/>
        </w:rPr>
        <w:t xml:space="preserve"> sakau, yra nukreipta į vaikus eksperimentuotojus (nes nikotinas </w:t>
      </w:r>
      <w:r>
        <w:rPr>
          <w:i/>
        </w:rPr>
        <w:t>-</w:t>
      </w:r>
      <w:r w:rsidRPr="00895033">
        <w:rPr>
          <w:i/>
        </w:rPr>
        <w:t xml:space="preserve">priklausoma medžiaga), kad jie priprastų. Ir socialinė aplinka daro įtaką, jei tėvai rūko, tai ir vaikui neįteiksi, jog tai blogai. </w:t>
      </w:r>
    </w:p>
    <w:p w:rsidR="00A52627" w:rsidRPr="00895033" w:rsidRDefault="00A52627" w:rsidP="00895033">
      <w:pPr>
        <w:numPr>
          <w:ilvl w:val="0"/>
          <w:numId w:val="30"/>
        </w:numPr>
        <w:spacing w:line="360" w:lineRule="auto"/>
        <w:jc w:val="both"/>
        <w:rPr>
          <w:b/>
        </w:rPr>
      </w:pPr>
      <w:r>
        <w:rPr>
          <w:b/>
        </w:rPr>
        <w:t>Kokie svarbiausi V</w:t>
      </w:r>
      <w:r w:rsidRPr="00895033">
        <w:rPr>
          <w:b/>
        </w:rPr>
        <w:t>yriausybės sprendimai prisidėjo prie tabako vartojimo mažinimo?</w:t>
      </w:r>
    </w:p>
    <w:p w:rsidR="00A52627" w:rsidRPr="00895033" w:rsidRDefault="00A52627" w:rsidP="00895033">
      <w:pPr>
        <w:spacing w:line="360" w:lineRule="auto"/>
        <w:jc w:val="both"/>
        <w:rPr>
          <w:i/>
        </w:rPr>
      </w:pPr>
      <w:r w:rsidRPr="00895033">
        <w:rPr>
          <w:i/>
        </w:rPr>
        <w:t xml:space="preserve">Tabako kontrolės įstatymas yra vienas pažangiausių tarp ES valstybių. Ir visos priemonės surašytos ten yra skirtos mažinti tabako vartojimą. Man sunku išskirti, bet vienas iš tokių, tai reklamos uždraudimas, apskritai, tabako gaminių licencijavimas, ir ne bet koks ūkio subjektas gali užsiimti tabako verslu, šiai dienai yra išduota savivaldybių </w:t>
      </w:r>
      <w:r>
        <w:rPr>
          <w:i/>
        </w:rPr>
        <w:t xml:space="preserve">leidimų </w:t>
      </w:r>
      <w:r w:rsidRPr="00895033">
        <w:rPr>
          <w:i/>
        </w:rPr>
        <w:t xml:space="preserve">verstis mažmenine prekyba </w:t>
      </w:r>
      <w:r>
        <w:rPr>
          <w:i/>
        </w:rPr>
        <w:t xml:space="preserve">- </w:t>
      </w:r>
      <w:r w:rsidRPr="00895033">
        <w:rPr>
          <w:i/>
        </w:rPr>
        <w:t xml:space="preserve">19643 t.y. prieinamumas labai didelis, vos ne ant kiekvieno tako galima įsigyti. Labai aiškiai nurodyta, kad negalima pardavinėti internetu tabako gaminių. Uždrausta tabako atstovams remti renginius, skirtus nepilnamečiams, vaikams ir  t.t. </w:t>
      </w:r>
    </w:p>
    <w:p w:rsidR="00A52627" w:rsidRPr="00895033" w:rsidRDefault="00A52627" w:rsidP="00895033">
      <w:pPr>
        <w:spacing w:line="360" w:lineRule="auto"/>
        <w:jc w:val="both"/>
        <w:rPr>
          <w:i/>
        </w:rPr>
      </w:pPr>
      <w:r w:rsidRPr="00895033">
        <w:rPr>
          <w:i/>
        </w:rPr>
        <w:t>Valstybės pastangos galėtų didėti, tai</w:t>
      </w:r>
      <w:r>
        <w:rPr>
          <w:i/>
        </w:rPr>
        <w:t>,</w:t>
      </w:r>
      <w:r w:rsidRPr="00895033">
        <w:rPr>
          <w:i/>
        </w:rPr>
        <w:t xml:space="preserve"> kaip aš ir sakiau, turim pažangiausią įstatymą Europoje, bet yra kur tobulėti.</w:t>
      </w:r>
    </w:p>
    <w:p w:rsidR="00A52627" w:rsidRPr="00895033" w:rsidRDefault="00A52627" w:rsidP="00895033">
      <w:pPr>
        <w:numPr>
          <w:ilvl w:val="0"/>
          <w:numId w:val="30"/>
        </w:numPr>
        <w:spacing w:line="360" w:lineRule="auto"/>
        <w:jc w:val="both"/>
        <w:rPr>
          <w:b/>
        </w:rPr>
      </w:pPr>
      <w:r w:rsidRPr="00895033">
        <w:rPr>
          <w:b/>
        </w:rPr>
        <w:t>Ar farmacijos įstaigos t.y. privatus sektorius prisidėjo prie tabako programos įgyvendinimo?</w:t>
      </w:r>
    </w:p>
    <w:p w:rsidR="00A52627" w:rsidRPr="00895033" w:rsidRDefault="00A52627" w:rsidP="00895033">
      <w:pPr>
        <w:spacing w:line="360" w:lineRule="auto"/>
        <w:jc w:val="both"/>
        <w:rPr>
          <w:i/>
        </w:rPr>
      </w:pPr>
      <w:r w:rsidRPr="00895033">
        <w:rPr>
          <w:i/>
        </w:rPr>
        <w:t xml:space="preserve">Kai kurios firmos deda pastangas, pvz.: Alkoholio, tabako ir narkotikų kontrolės departamentas kartu su </w:t>
      </w:r>
      <w:r>
        <w:rPr>
          <w:i/>
        </w:rPr>
        <w:t>„</w:t>
      </w:r>
      <w:r w:rsidRPr="00895033">
        <w:rPr>
          <w:i/>
        </w:rPr>
        <w:t>Nicorette</w:t>
      </w:r>
      <w:r>
        <w:rPr>
          <w:i/>
        </w:rPr>
        <w:t>“</w:t>
      </w:r>
      <w:r w:rsidRPr="00895033">
        <w:rPr>
          <w:i/>
        </w:rPr>
        <w:t xml:space="preserve"> atstovais važiuoja per pasaulį nerūkymo dieną į gimdymo namus ir sveikina mamytes, kurių vaikai gimė šią dieną. </w:t>
      </w:r>
      <w:r>
        <w:rPr>
          <w:i/>
        </w:rPr>
        <w:t>„</w:t>
      </w:r>
      <w:r w:rsidRPr="00895033">
        <w:rPr>
          <w:i/>
        </w:rPr>
        <w:t>Nicorette</w:t>
      </w:r>
      <w:r>
        <w:rPr>
          <w:i/>
        </w:rPr>
        <w:t>“</w:t>
      </w:r>
      <w:r w:rsidRPr="00895033">
        <w:rPr>
          <w:i/>
        </w:rPr>
        <w:t xml:space="preserve"> kampanija truputėlį vykdo reklamines kampanijas, bet realaus poveikio, įtakos, pastangų nėra. </w:t>
      </w:r>
    </w:p>
    <w:p w:rsidR="00A52627" w:rsidRPr="00895033" w:rsidRDefault="00A52627" w:rsidP="00895033">
      <w:pPr>
        <w:numPr>
          <w:ilvl w:val="0"/>
          <w:numId w:val="30"/>
        </w:numPr>
        <w:spacing w:line="360" w:lineRule="auto"/>
        <w:jc w:val="both"/>
        <w:rPr>
          <w:b/>
        </w:rPr>
      </w:pPr>
      <w:r w:rsidRPr="00895033">
        <w:rPr>
          <w:b/>
        </w:rPr>
        <w:t>Koks NVO indėlis</w:t>
      </w:r>
      <w:r>
        <w:rPr>
          <w:b/>
        </w:rPr>
        <w:t>, mažinant</w:t>
      </w:r>
      <w:r w:rsidRPr="00895033">
        <w:rPr>
          <w:b/>
        </w:rPr>
        <w:t xml:space="preserve"> tabako vartojim</w:t>
      </w:r>
      <w:r>
        <w:rPr>
          <w:b/>
        </w:rPr>
        <w:t>ą</w:t>
      </w:r>
      <w:r w:rsidRPr="00895033">
        <w:rPr>
          <w:b/>
        </w:rPr>
        <w:t>?</w:t>
      </w:r>
    </w:p>
    <w:p w:rsidR="00A52627" w:rsidRPr="00895033" w:rsidRDefault="00A52627" w:rsidP="00895033">
      <w:pPr>
        <w:spacing w:line="360" w:lineRule="auto"/>
        <w:jc w:val="both"/>
        <w:rPr>
          <w:i/>
        </w:rPr>
      </w:pPr>
      <w:r w:rsidRPr="00895033">
        <w:rPr>
          <w:i/>
        </w:rPr>
        <w:t xml:space="preserve"> NVO pakankamai didelis veiksnys yra. Iš jų galima sulaukti daug pasiū</w:t>
      </w:r>
      <w:r>
        <w:rPr>
          <w:i/>
        </w:rPr>
        <w:t>lymų, priemonių, ir jas teikia Seimui ir Vyriausybei, ir D</w:t>
      </w:r>
      <w:r w:rsidRPr="00895033">
        <w:rPr>
          <w:i/>
        </w:rPr>
        <w:t xml:space="preserve">epartamentui. </w:t>
      </w:r>
      <w:r>
        <w:rPr>
          <w:i/>
        </w:rPr>
        <w:t>Svarbiausia ir didžiausia t.y. N</w:t>
      </w:r>
      <w:r w:rsidRPr="00895033">
        <w:rPr>
          <w:i/>
        </w:rPr>
        <w:t>acionalinė tabako ir alkoholio kontrolės koalicija. Ši organizacija meta daug žmogiškųjų išteklių. Jie yra labai aktyvūs žmonės.</w:t>
      </w:r>
    </w:p>
    <w:p w:rsidR="00A52627" w:rsidRPr="00895033" w:rsidRDefault="00A52627" w:rsidP="00895033">
      <w:pPr>
        <w:numPr>
          <w:ilvl w:val="0"/>
          <w:numId w:val="30"/>
        </w:numPr>
        <w:spacing w:line="360" w:lineRule="auto"/>
        <w:jc w:val="both"/>
        <w:rPr>
          <w:b/>
        </w:rPr>
      </w:pPr>
      <w:r w:rsidRPr="00895033">
        <w:rPr>
          <w:b/>
        </w:rPr>
        <w:t>Kokie neatidėliotini veiksniai reikalingi ateityje</w:t>
      </w:r>
      <w:r>
        <w:rPr>
          <w:b/>
        </w:rPr>
        <w:t>,</w:t>
      </w:r>
      <w:r w:rsidRPr="00895033">
        <w:rPr>
          <w:b/>
        </w:rPr>
        <w:t xml:space="preserve"> siekiant sumažinti tabako vartojimą?</w:t>
      </w:r>
    </w:p>
    <w:p w:rsidR="00A52627" w:rsidRPr="00895033" w:rsidRDefault="00A52627" w:rsidP="00895033">
      <w:pPr>
        <w:spacing w:line="360" w:lineRule="auto"/>
        <w:jc w:val="both"/>
        <w:rPr>
          <w:i/>
        </w:rPr>
      </w:pPr>
      <w:r w:rsidRPr="00895033">
        <w:rPr>
          <w:i/>
        </w:rPr>
        <w:t>Uždrausti tabako gaminių pardavimą tiesioginiu b</w:t>
      </w:r>
      <w:r>
        <w:rPr>
          <w:i/>
        </w:rPr>
        <w:t>ūdu, t.y. savitarna</w:t>
      </w:r>
      <w:r w:rsidRPr="00895033">
        <w:rPr>
          <w:i/>
        </w:rPr>
        <w:t>, kur pats pirkėjas pasiima tabako gaminį. Geriausia, kad jie būtų pardavinėjami specialiame skyriuje. Kitas dalykas, bet koks tabako gaminių reklamos ženklinimas. Turi būti užrašyta vienodom raidėm, spalva, šriftu ir t.t. pakelis. Ir dėti ant pakuočių paveiksliukus, tik reikia apsispręsti</w:t>
      </w:r>
      <w:r>
        <w:rPr>
          <w:i/>
        </w:rPr>
        <w:t>,</w:t>
      </w:r>
      <w:r w:rsidRPr="00895033">
        <w:rPr>
          <w:i/>
        </w:rPr>
        <w:t xml:space="preserve"> kur dėti</w:t>
      </w:r>
      <w:r>
        <w:rPr>
          <w:i/>
        </w:rPr>
        <w:t xml:space="preserve"> -</w:t>
      </w:r>
      <w:r w:rsidRPr="00895033">
        <w:rPr>
          <w:i/>
        </w:rPr>
        <w:t xml:space="preserve"> ar per abi puses ir t.t. (vaizdinė medžiaga). Finansavimas sveikatos NVO iš tos pačios tabako pramonės surinktų lėšų, tai šiai dienai būtų apie 26-24 mln. ir atsakomybė už kontrabandą ir tas, kas perka ir tas, kas parduoda bei už pardavimą nepilnamečiams. </w:t>
      </w:r>
    </w:p>
    <w:p w:rsidR="00A52627" w:rsidRDefault="00A52627" w:rsidP="00895033">
      <w:pPr>
        <w:spacing w:line="360" w:lineRule="auto"/>
        <w:jc w:val="both"/>
        <w:rPr>
          <w:i/>
        </w:rPr>
      </w:pPr>
    </w:p>
    <w:p w:rsidR="00A52627" w:rsidRPr="00895033" w:rsidRDefault="00A52627" w:rsidP="00895033">
      <w:pPr>
        <w:spacing w:line="360" w:lineRule="auto"/>
        <w:jc w:val="both"/>
        <w:rPr>
          <w:i/>
        </w:rPr>
      </w:pPr>
    </w:p>
    <w:p w:rsidR="00A52627" w:rsidRPr="00895033" w:rsidRDefault="00A52627" w:rsidP="00895033">
      <w:pPr>
        <w:spacing w:line="360" w:lineRule="auto"/>
        <w:rPr>
          <w:b/>
        </w:rPr>
      </w:pPr>
    </w:p>
    <w:p w:rsidR="00A52627" w:rsidRPr="001805FE" w:rsidRDefault="00A52627" w:rsidP="001805FE">
      <w:pPr>
        <w:spacing w:line="360" w:lineRule="auto"/>
        <w:jc w:val="center"/>
        <w:rPr>
          <w:b/>
          <w:sz w:val="28"/>
          <w:szCs w:val="28"/>
        </w:rPr>
      </w:pPr>
      <w:r>
        <w:rPr>
          <w:b/>
          <w:sz w:val="28"/>
          <w:szCs w:val="28"/>
        </w:rPr>
        <w:lastRenderedPageBreak/>
        <w:t>4 RESPONDENTAS</w:t>
      </w:r>
    </w:p>
    <w:p w:rsidR="00A52627" w:rsidRPr="00895033" w:rsidRDefault="00A52627" w:rsidP="00895033">
      <w:pPr>
        <w:numPr>
          <w:ilvl w:val="0"/>
          <w:numId w:val="25"/>
        </w:numPr>
        <w:spacing w:line="360" w:lineRule="auto"/>
        <w:jc w:val="both"/>
        <w:rPr>
          <w:b/>
        </w:rPr>
      </w:pPr>
      <w:r w:rsidRPr="00895033">
        <w:rPr>
          <w:b/>
        </w:rPr>
        <w:t>Su kokiais didžiausiais sunkumais teko susidurti</w:t>
      </w:r>
      <w:r>
        <w:rPr>
          <w:b/>
        </w:rPr>
        <w:t>,</w:t>
      </w:r>
      <w:r w:rsidRPr="00895033">
        <w:rPr>
          <w:b/>
        </w:rPr>
        <w:t xml:space="preserve"> pradedant ir jau įgyvendinant tabako vartojimo ir mažinimo prevenciją?</w:t>
      </w:r>
    </w:p>
    <w:p w:rsidR="00A52627" w:rsidRPr="00895033" w:rsidRDefault="00A52627" w:rsidP="00895033">
      <w:pPr>
        <w:spacing w:line="360" w:lineRule="auto"/>
        <w:jc w:val="both"/>
        <w:rPr>
          <w:i/>
        </w:rPr>
      </w:pPr>
      <w:r w:rsidRPr="00895033">
        <w:rPr>
          <w:i/>
        </w:rPr>
        <w:t>Didžiausias sunkumas yra tas, jog rūkymas yra labai</w:t>
      </w:r>
      <w:r>
        <w:rPr>
          <w:i/>
        </w:rPr>
        <w:t xml:space="preserve"> pa</w:t>
      </w:r>
      <w:r w:rsidRPr="00895033">
        <w:rPr>
          <w:i/>
        </w:rPr>
        <w:t>plitę</w:t>
      </w:r>
      <w:r>
        <w:rPr>
          <w:i/>
        </w:rPr>
        <w:t>s ir įsišaknijęs, o prevenciniam</w:t>
      </w:r>
      <w:r w:rsidRPr="00895033">
        <w:rPr>
          <w:i/>
        </w:rPr>
        <w:t xml:space="preserve"> darbui atsvaros nėra. Jei žmonės išleidžia tabakui per metus milijonus litų, tai prevencijai</w:t>
      </w:r>
      <w:r>
        <w:rPr>
          <w:i/>
        </w:rPr>
        <w:t>,</w:t>
      </w:r>
      <w:r w:rsidRPr="00895033">
        <w:rPr>
          <w:i/>
        </w:rPr>
        <w:t xml:space="preserve"> aišku, niekas neskiria tokių pinigų. Žinoma, tabako pramonė yra labai įtakinga ir jos investicijos yra labai didelės, kad žmonės rūkytų. Kitas dalykas</w:t>
      </w:r>
      <w:r>
        <w:rPr>
          <w:i/>
        </w:rPr>
        <w:t xml:space="preserve"> -</w:t>
      </w:r>
      <w:r w:rsidRPr="00895033">
        <w:rPr>
          <w:i/>
        </w:rPr>
        <w:t xml:space="preserve"> nėra aišku, kas atsakingas, kas koordinuoja ir kas vykdo prevenciją. Iš tikrųjų formaliai tai yra SAM, bet pagal priori</w:t>
      </w:r>
      <w:r>
        <w:rPr>
          <w:i/>
        </w:rPr>
        <w:t>tetus rūkymo prevencija yra gale,</w:t>
      </w:r>
      <w:r w:rsidRPr="00895033">
        <w:rPr>
          <w:i/>
        </w:rPr>
        <w:t xml:space="preserve"> negu pirmaeiliai uždaviniai. Dar kitas sunkumas, kad kiekviena nauja karta ateina sau įsisavinus rūkymą. Kitas dalykas, skatinančių rūkyti yra žymiai daugiau,</w:t>
      </w:r>
      <w:r>
        <w:rPr>
          <w:i/>
        </w:rPr>
        <w:t xml:space="preserve"> negu skatinančių mesti. Taigi </w:t>
      </w:r>
      <w:r w:rsidRPr="00895033">
        <w:rPr>
          <w:i/>
        </w:rPr>
        <w:t xml:space="preserve">rūkymas tampa socialine norma. Įstatymai yra labai geri, bet reikia jų laikytis. Kitaip tariant rūkymo prevencijai didžiausias sunkumas yra politikos sutvarkymas ir paruoštų įstatymų laikymasis. </w:t>
      </w:r>
    </w:p>
    <w:p w:rsidR="00A52627" w:rsidRPr="00895033" w:rsidRDefault="00A52627" w:rsidP="00895033">
      <w:pPr>
        <w:numPr>
          <w:ilvl w:val="0"/>
          <w:numId w:val="25"/>
        </w:numPr>
        <w:spacing w:line="360" w:lineRule="auto"/>
        <w:jc w:val="both"/>
        <w:rPr>
          <w:b/>
        </w:rPr>
      </w:pPr>
      <w:r w:rsidRPr="00895033">
        <w:rPr>
          <w:b/>
        </w:rPr>
        <w:t>Kodėl</w:t>
      </w:r>
      <w:r w:rsidRPr="00F325BA">
        <w:rPr>
          <w:b/>
        </w:rPr>
        <w:t xml:space="preserve"> </w:t>
      </w:r>
      <w:r w:rsidRPr="00895033">
        <w:rPr>
          <w:b/>
        </w:rPr>
        <w:t>moterų ir mokinių</w:t>
      </w:r>
      <w:r>
        <w:rPr>
          <w:b/>
        </w:rPr>
        <w:t xml:space="preserve"> socialinė grupė</w:t>
      </w:r>
      <w:r w:rsidRPr="00895033">
        <w:rPr>
          <w:b/>
        </w:rPr>
        <w:t xml:space="preserve"> šiandien yra labiausiai pažeidžiama ir daugiausiai kelia susirūpinimo dėl tabako vartojimo? </w:t>
      </w:r>
    </w:p>
    <w:p w:rsidR="00A52627" w:rsidRPr="00895033" w:rsidRDefault="00A52627" w:rsidP="00895033">
      <w:pPr>
        <w:spacing w:line="360" w:lineRule="auto"/>
        <w:jc w:val="both"/>
        <w:rPr>
          <w:i/>
        </w:rPr>
      </w:pPr>
      <w:r w:rsidRPr="00895033">
        <w:rPr>
          <w:i/>
        </w:rPr>
        <w:t>Tai yra dėl socialinių priežasčių. Keičiasi požiūris į rūkymą. Ypatingai</w:t>
      </w:r>
      <w:r>
        <w:rPr>
          <w:i/>
        </w:rPr>
        <w:t xml:space="preserve"> -</w:t>
      </w:r>
      <w:r w:rsidRPr="00895033">
        <w:rPr>
          <w:i/>
        </w:rPr>
        <w:t xml:space="preserve"> po nepriklausomybės atgavimo tabako pramonė metė dideles pastangas, kad pradėtų rūkyti moterys ir vaikai. Nes jų rūkymas buvo iki tol labai mažas, apie 5 </w:t>
      </w:r>
      <w:r>
        <w:rPr>
          <w:i/>
        </w:rPr>
        <w:t xml:space="preserve">%. </w:t>
      </w:r>
      <w:r w:rsidRPr="00895033">
        <w:rPr>
          <w:i/>
        </w:rPr>
        <w:t>Ir</w:t>
      </w:r>
      <w:r>
        <w:rPr>
          <w:i/>
        </w:rPr>
        <w:t>,</w:t>
      </w:r>
      <w:r w:rsidRPr="00895033">
        <w:rPr>
          <w:i/>
        </w:rPr>
        <w:t xml:space="preserve"> apskritai</w:t>
      </w:r>
      <w:r>
        <w:rPr>
          <w:i/>
        </w:rPr>
        <w:t>,</w:t>
      </w:r>
      <w:r w:rsidRPr="00895033">
        <w:rPr>
          <w:i/>
        </w:rPr>
        <w:t xml:space="preserve"> moterų fiziologija yra silpnesnė, ir jos greičiau pripranta prie r</w:t>
      </w:r>
      <w:r>
        <w:rPr>
          <w:i/>
        </w:rPr>
        <w:t>ūkymo ir tai tampa priklausomybe</w:t>
      </w:r>
      <w:r w:rsidRPr="00895033">
        <w:rPr>
          <w:i/>
        </w:rPr>
        <w:t xml:space="preserve">. Tai yra noras ir jokios priemonės nepadės, jei pats žmogus nenorės mesti rūkyti. </w:t>
      </w:r>
    </w:p>
    <w:p w:rsidR="00A52627" w:rsidRPr="00895033" w:rsidRDefault="00A52627" w:rsidP="00895033">
      <w:pPr>
        <w:numPr>
          <w:ilvl w:val="0"/>
          <w:numId w:val="25"/>
        </w:numPr>
        <w:spacing w:line="360" w:lineRule="auto"/>
        <w:jc w:val="both"/>
        <w:rPr>
          <w:b/>
        </w:rPr>
      </w:pPr>
      <w:r w:rsidRPr="00895033">
        <w:rPr>
          <w:b/>
        </w:rPr>
        <w:t>Kokie svarbiausi vyriausybės sprendimai prisidėjo prie tabako vartojimo mažinimo?</w:t>
      </w:r>
    </w:p>
    <w:p w:rsidR="00A52627" w:rsidRPr="00895033" w:rsidRDefault="00A52627" w:rsidP="00895033">
      <w:pPr>
        <w:spacing w:line="360" w:lineRule="auto"/>
        <w:jc w:val="both"/>
        <w:rPr>
          <w:i/>
        </w:rPr>
      </w:pPr>
      <w:r w:rsidRPr="00895033">
        <w:rPr>
          <w:i/>
        </w:rPr>
        <w:t>Tabako kontrolės įstatymai yra paruošti pagal PSO rekomendacijas. Ir ribojantys pardavimą, didinantys kainą, mažinantys prieinamumą. Reikšmingas akcizų didinimas, draudimas pardavinėti nepilnamečiams, rūkyti viešose vietose, reklamos uždraudimas, kuris nukreiptas buvo prieš moteris ir vaikus, kad jie pradėtų rūk</w:t>
      </w:r>
      <w:r>
        <w:rPr>
          <w:i/>
        </w:rPr>
        <w:t>yti arba palaikytų</w:t>
      </w:r>
      <w:r w:rsidRPr="00895033">
        <w:rPr>
          <w:i/>
        </w:rPr>
        <w:t xml:space="preserve"> rūkymą. </w:t>
      </w:r>
    </w:p>
    <w:p w:rsidR="00A52627" w:rsidRPr="00895033" w:rsidRDefault="00A52627" w:rsidP="00895033">
      <w:pPr>
        <w:spacing w:line="360" w:lineRule="auto"/>
        <w:jc w:val="both"/>
      </w:pPr>
      <w:r w:rsidRPr="00895033">
        <w:rPr>
          <w:i/>
        </w:rPr>
        <w:t xml:space="preserve">Trūksta reguliavimo, tvarkos, politikų, ministrų sprendimuose. Jie mažai dėmesio skiria rūkymo prevencijai. Ir </w:t>
      </w:r>
      <w:r>
        <w:rPr>
          <w:i/>
        </w:rPr>
        <w:t>tarpusavyje nesusišneka SAM ir Ū</w:t>
      </w:r>
      <w:r w:rsidRPr="00895033">
        <w:rPr>
          <w:i/>
        </w:rPr>
        <w:t xml:space="preserve">kio ministerija. </w:t>
      </w:r>
    </w:p>
    <w:p w:rsidR="00A52627" w:rsidRPr="00895033" w:rsidRDefault="00A52627" w:rsidP="00895033">
      <w:pPr>
        <w:spacing w:line="360" w:lineRule="auto"/>
        <w:jc w:val="both"/>
      </w:pPr>
      <w:r w:rsidRPr="00895033">
        <w:rPr>
          <w:b/>
        </w:rPr>
        <w:t xml:space="preserve">        4. Ar farmacijos įstaigos t.y. privatus sektorius prisidėjo prie tabako programos įgyvendinimo?</w:t>
      </w:r>
    </w:p>
    <w:p w:rsidR="00A52627" w:rsidRPr="00895033" w:rsidRDefault="00A52627" w:rsidP="00895033">
      <w:pPr>
        <w:spacing w:line="360" w:lineRule="auto"/>
        <w:jc w:val="both"/>
        <w:rPr>
          <w:i/>
        </w:rPr>
      </w:pPr>
      <w:r w:rsidRPr="00895033">
        <w:rPr>
          <w:i/>
        </w:rPr>
        <w:t>Kadangi r</w:t>
      </w:r>
      <w:r>
        <w:rPr>
          <w:i/>
        </w:rPr>
        <w:t>ūkymo paplitimas nemažėja, tai</w:t>
      </w:r>
      <w:r w:rsidRPr="00895033">
        <w:rPr>
          <w:i/>
        </w:rPr>
        <w:t>, jeigu ir jos prisideda, tai nepakan</w:t>
      </w:r>
      <w:r>
        <w:rPr>
          <w:i/>
        </w:rPr>
        <w:t>kamai. Nes rūkymo paplitimas ne</w:t>
      </w:r>
      <w:r w:rsidRPr="00895033">
        <w:rPr>
          <w:i/>
        </w:rPr>
        <w:t>mažėja. Kam pirkti brangias tabletes, jei aš galiu nusipirkti pakelį cigarečių ir gauti nikotino. Iš esmės t.y. neefektyvu, neperspektyvu.</w:t>
      </w:r>
    </w:p>
    <w:p w:rsidR="00A52627" w:rsidRPr="00895033" w:rsidRDefault="00A52627" w:rsidP="00895033">
      <w:pPr>
        <w:spacing w:line="360" w:lineRule="auto"/>
        <w:jc w:val="both"/>
        <w:rPr>
          <w:i/>
        </w:rPr>
      </w:pPr>
    </w:p>
    <w:p w:rsidR="00A52627" w:rsidRPr="00895033" w:rsidRDefault="00A52627" w:rsidP="00895033">
      <w:pPr>
        <w:spacing w:line="360" w:lineRule="auto"/>
        <w:jc w:val="both"/>
        <w:rPr>
          <w:i/>
        </w:rPr>
      </w:pPr>
    </w:p>
    <w:p w:rsidR="00A52627" w:rsidRPr="00895033" w:rsidRDefault="00A52627" w:rsidP="00895033">
      <w:pPr>
        <w:spacing w:line="360" w:lineRule="auto"/>
        <w:jc w:val="both"/>
        <w:rPr>
          <w:rStyle w:val="FontStyle12"/>
          <w:i/>
          <w:sz w:val="24"/>
          <w:szCs w:val="24"/>
        </w:rPr>
      </w:pPr>
    </w:p>
    <w:p w:rsidR="00A52627" w:rsidRPr="00895033" w:rsidRDefault="00A52627" w:rsidP="00895033">
      <w:pPr>
        <w:numPr>
          <w:ilvl w:val="0"/>
          <w:numId w:val="26"/>
        </w:numPr>
        <w:spacing w:line="360" w:lineRule="auto"/>
        <w:jc w:val="both"/>
        <w:rPr>
          <w:b/>
        </w:rPr>
      </w:pPr>
      <w:r>
        <w:rPr>
          <w:b/>
        </w:rPr>
        <w:lastRenderedPageBreak/>
        <w:t>Koks NVO indėlis, mažinant tabako vartojimą</w:t>
      </w:r>
      <w:r w:rsidRPr="00895033">
        <w:rPr>
          <w:b/>
        </w:rPr>
        <w:t>?</w:t>
      </w:r>
    </w:p>
    <w:p w:rsidR="00A52627" w:rsidRPr="00895033" w:rsidRDefault="00A52627" w:rsidP="00895033">
      <w:pPr>
        <w:spacing w:line="360" w:lineRule="auto"/>
        <w:jc w:val="both"/>
        <w:rPr>
          <w:i/>
        </w:rPr>
      </w:pPr>
      <w:r w:rsidRPr="00895033">
        <w:rPr>
          <w:i/>
        </w:rPr>
        <w:t xml:space="preserve">NVO veikia per projektus. Projektai finansuojami, nėra finansavimo </w:t>
      </w:r>
      <w:r>
        <w:rPr>
          <w:i/>
        </w:rPr>
        <w:t xml:space="preserve">- </w:t>
      </w:r>
      <w:r w:rsidRPr="00895033">
        <w:rPr>
          <w:i/>
        </w:rPr>
        <w:t>neveikia ir NVO. O jų indėlis yra toks</w:t>
      </w:r>
      <w:r>
        <w:rPr>
          <w:i/>
        </w:rPr>
        <w:t>;</w:t>
      </w:r>
      <w:r w:rsidRPr="00895033">
        <w:rPr>
          <w:i/>
        </w:rPr>
        <w:t xml:space="preserve"> kiek jos remiamos</w:t>
      </w:r>
      <w:r>
        <w:rPr>
          <w:i/>
        </w:rPr>
        <w:t>,</w:t>
      </w:r>
      <w:r w:rsidRPr="00895033">
        <w:rPr>
          <w:i/>
        </w:rPr>
        <w:t xml:space="preserve"> toks jų ir indėlis. Tik klausimas</w:t>
      </w:r>
      <w:r>
        <w:rPr>
          <w:i/>
        </w:rPr>
        <w:t>,</w:t>
      </w:r>
      <w:r w:rsidRPr="00895033">
        <w:rPr>
          <w:i/>
        </w:rPr>
        <w:t xml:space="preserve"> kas jas remia ir </w:t>
      </w:r>
      <w:r>
        <w:rPr>
          <w:i/>
        </w:rPr>
        <w:t>ką jos daro. Taigi</w:t>
      </w:r>
      <w:r w:rsidRPr="00895033">
        <w:rPr>
          <w:i/>
        </w:rPr>
        <w:t xml:space="preserve"> jų indėlis nėra efektyvus ir veiksmingas.</w:t>
      </w:r>
    </w:p>
    <w:p w:rsidR="00A52627" w:rsidRPr="00895033" w:rsidRDefault="00A52627" w:rsidP="00895033">
      <w:pPr>
        <w:numPr>
          <w:ilvl w:val="0"/>
          <w:numId w:val="26"/>
        </w:numPr>
        <w:spacing w:line="360" w:lineRule="auto"/>
        <w:jc w:val="both"/>
        <w:rPr>
          <w:b/>
        </w:rPr>
      </w:pPr>
      <w:r w:rsidRPr="00895033">
        <w:rPr>
          <w:b/>
        </w:rPr>
        <w:t>Kokie neatidėliotini veiksniai reikalingi ateityje siekiant</w:t>
      </w:r>
      <w:r>
        <w:rPr>
          <w:b/>
        </w:rPr>
        <w:t>,</w:t>
      </w:r>
      <w:r w:rsidRPr="00895033">
        <w:rPr>
          <w:b/>
        </w:rPr>
        <w:t xml:space="preserve"> sumažinti tabako vartojimą?</w:t>
      </w:r>
    </w:p>
    <w:p w:rsidR="00A52627" w:rsidRPr="00895033" w:rsidRDefault="00A52627" w:rsidP="00895033">
      <w:pPr>
        <w:spacing w:line="360" w:lineRule="auto"/>
        <w:jc w:val="both"/>
        <w:rPr>
          <w:i/>
        </w:rPr>
      </w:pPr>
      <w:r w:rsidRPr="00895033">
        <w:rPr>
          <w:i/>
        </w:rPr>
        <w:t xml:space="preserve">Sutvarkyti įstatymus pagal PSO organizacijas ir sutvarkyti, kad būtų laikomasi įstatymų. Reikėtų apriboti rūkymo vietas, nes dabar jis yra neveiksmingas. </w:t>
      </w:r>
    </w:p>
    <w:p w:rsidR="00A52627" w:rsidRPr="001805FE" w:rsidRDefault="00A52627" w:rsidP="00895033">
      <w:pPr>
        <w:spacing w:line="360" w:lineRule="auto"/>
        <w:jc w:val="center"/>
        <w:rPr>
          <w:b/>
          <w:sz w:val="28"/>
          <w:szCs w:val="28"/>
        </w:rPr>
      </w:pPr>
      <w:r w:rsidRPr="001805FE">
        <w:rPr>
          <w:b/>
          <w:sz w:val="28"/>
          <w:szCs w:val="28"/>
        </w:rPr>
        <w:t>5 RESPONDENTAS</w:t>
      </w:r>
    </w:p>
    <w:p w:rsidR="00A52627" w:rsidRPr="00895033" w:rsidRDefault="00A52627" w:rsidP="00895033">
      <w:pPr>
        <w:numPr>
          <w:ilvl w:val="0"/>
          <w:numId w:val="27"/>
        </w:numPr>
        <w:spacing w:line="360" w:lineRule="auto"/>
        <w:jc w:val="both"/>
        <w:rPr>
          <w:b/>
        </w:rPr>
      </w:pPr>
      <w:r w:rsidRPr="00895033">
        <w:rPr>
          <w:b/>
        </w:rPr>
        <w:t>Su kokiais didžiausiais sunkumais teko susidurti</w:t>
      </w:r>
      <w:r>
        <w:rPr>
          <w:b/>
        </w:rPr>
        <w:t>,</w:t>
      </w:r>
      <w:r w:rsidRPr="00895033">
        <w:rPr>
          <w:b/>
        </w:rPr>
        <w:t xml:space="preserve"> pradedant ir jau įgyvendinant tabako vartojimo ir mažinimo prevenciją?</w:t>
      </w:r>
    </w:p>
    <w:p w:rsidR="00A52627" w:rsidRPr="00895033" w:rsidRDefault="00A52627" w:rsidP="00895033">
      <w:pPr>
        <w:pStyle w:val="Style3"/>
        <w:widowControl/>
        <w:spacing w:line="360" w:lineRule="auto"/>
        <w:rPr>
          <w:rStyle w:val="FontStyle11"/>
          <w:i/>
          <w:sz w:val="24"/>
          <w:szCs w:val="24"/>
        </w:rPr>
      </w:pPr>
      <w:r w:rsidRPr="00895033">
        <w:rPr>
          <w:rStyle w:val="FontStyle11"/>
          <w:i/>
          <w:sz w:val="24"/>
          <w:szCs w:val="24"/>
        </w:rPr>
        <w:t>Su tabako kompanijų lobistų, suinteresuotų politikų ir nesąžiningos žiniasklaidos veikla, nukreipta prieš tabako vartojimo mažinimą ir prevenciją. Kas gali paneigti?</w:t>
      </w:r>
    </w:p>
    <w:p w:rsidR="00A52627" w:rsidRPr="00895033" w:rsidRDefault="00A52627" w:rsidP="00895033">
      <w:pPr>
        <w:numPr>
          <w:ilvl w:val="0"/>
          <w:numId w:val="27"/>
        </w:numPr>
        <w:spacing w:line="360" w:lineRule="auto"/>
        <w:jc w:val="both"/>
        <w:rPr>
          <w:b/>
        </w:rPr>
      </w:pPr>
      <w:r w:rsidRPr="00895033">
        <w:rPr>
          <w:b/>
        </w:rPr>
        <w:t>Kodėl moterų ir mokinių socialinė grupė šiandien yra labiausiai pažeidžiama ir daugiausiai kelia susirūpinimo dėl tabako vartojimo?</w:t>
      </w:r>
    </w:p>
    <w:p w:rsidR="00A52627" w:rsidRPr="00895033" w:rsidRDefault="00A52627" w:rsidP="00895033">
      <w:pPr>
        <w:spacing w:line="360" w:lineRule="auto"/>
        <w:jc w:val="both"/>
        <w:rPr>
          <w:rStyle w:val="FontStyle11"/>
          <w:i/>
          <w:sz w:val="24"/>
          <w:szCs w:val="24"/>
        </w:rPr>
      </w:pPr>
      <w:r w:rsidRPr="00895033">
        <w:rPr>
          <w:rStyle w:val="FontStyle11"/>
          <w:i/>
          <w:sz w:val="24"/>
          <w:szCs w:val="24"/>
        </w:rPr>
        <w:t>Šiuo metu labiausiai pažeidžiamos grupės yra vaikai, moksleiviai, paaugliai, jaunimas, ypač</w:t>
      </w:r>
      <w:r>
        <w:rPr>
          <w:rStyle w:val="FontStyle11"/>
          <w:i/>
          <w:sz w:val="24"/>
          <w:szCs w:val="24"/>
        </w:rPr>
        <w:t xml:space="preserve"> -</w:t>
      </w:r>
      <w:r w:rsidRPr="00895033">
        <w:rPr>
          <w:rStyle w:val="FontStyle11"/>
          <w:i/>
          <w:sz w:val="24"/>
          <w:szCs w:val="24"/>
        </w:rPr>
        <w:t xml:space="preserve"> moterys. Vyrų rūkymo paplitimas stabilizavosi ir mažėja, moterų ir vaikų kai kuriose amžiaus grupėse - auga.</w:t>
      </w:r>
    </w:p>
    <w:p w:rsidR="00A52627" w:rsidRPr="00895033" w:rsidRDefault="00A52627" w:rsidP="00895033">
      <w:pPr>
        <w:numPr>
          <w:ilvl w:val="0"/>
          <w:numId w:val="27"/>
        </w:numPr>
        <w:spacing w:line="360" w:lineRule="auto"/>
        <w:jc w:val="both"/>
        <w:rPr>
          <w:b/>
        </w:rPr>
      </w:pPr>
      <w:r w:rsidRPr="00895033">
        <w:rPr>
          <w:b/>
        </w:rPr>
        <w:t>Kokie svarbiausi vyriausybės sprendimai prisidėjo prie tabako vartojimo mažinimo?</w:t>
      </w:r>
    </w:p>
    <w:p w:rsidR="00A52627" w:rsidRPr="00895033" w:rsidRDefault="00A52627" w:rsidP="00895033">
      <w:pPr>
        <w:pStyle w:val="Style3"/>
        <w:widowControl/>
        <w:spacing w:line="360" w:lineRule="auto"/>
        <w:rPr>
          <w:rStyle w:val="FontStyle11"/>
          <w:i/>
          <w:sz w:val="24"/>
          <w:szCs w:val="24"/>
        </w:rPr>
      </w:pPr>
      <w:r w:rsidRPr="00895033">
        <w:rPr>
          <w:rStyle w:val="FontStyle11"/>
          <w:i/>
          <w:sz w:val="24"/>
          <w:szCs w:val="24"/>
        </w:rPr>
        <w:t>Minėti draudimai rūkyti viešose vietose, reklamos draudimas, o taip pat</w:t>
      </w:r>
      <w:r>
        <w:rPr>
          <w:rStyle w:val="FontStyle11"/>
          <w:i/>
          <w:sz w:val="24"/>
          <w:szCs w:val="24"/>
        </w:rPr>
        <w:t xml:space="preserve"> -</w:t>
      </w:r>
      <w:r w:rsidRPr="00895033">
        <w:rPr>
          <w:rStyle w:val="FontStyle11"/>
          <w:i/>
          <w:sz w:val="24"/>
          <w:szCs w:val="24"/>
        </w:rPr>
        <w:t xml:space="preserve"> tabako kainų didinimas, įspėjantys užrašai ant cigarečių pakelių ir pan..</w:t>
      </w:r>
    </w:p>
    <w:p w:rsidR="00A52627" w:rsidRPr="00895033" w:rsidRDefault="00A52627" w:rsidP="00895033">
      <w:pPr>
        <w:numPr>
          <w:ilvl w:val="0"/>
          <w:numId w:val="27"/>
        </w:numPr>
        <w:spacing w:line="360" w:lineRule="auto"/>
        <w:jc w:val="both"/>
        <w:rPr>
          <w:b/>
        </w:rPr>
      </w:pPr>
      <w:r w:rsidRPr="00895033">
        <w:rPr>
          <w:b/>
        </w:rPr>
        <w:t>Ar farmacijos įstaigos t.y. privatus sektorius prisidėjo prie tabako programos įgyvendinimo?</w:t>
      </w:r>
    </w:p>
    <w:p w:rsidR="00A52627" w:rsidRPr="00895033" w:rsidRDefault="00A52627" w:rsidP="00895033">
      <w:pPr>
        <w:pStyle w:val="Style4"/>
        <w:widowControl/>
        <w:tabs>
          <w:tab w:val="left" w:pos="0"/>
        </w:tabs>
        <w:spacing w:line="360" w:lineRule="auto"/>
        <w:ind w:firstLine="0"/>
        <w:rPr>
          <w:rStyle w:val="FontStyle11"/>
          <w:i/>
          <w:sz w:val="24"/>
          <w:szCs w:val="24"/>
        </w:rPr>
      </w:pPr>
      <w:r w:rsidRPr="00895033">
        <w:rPr>
          <w:rStyle w:val="FontStyle11"/>
          <w:i/>
          <w:sz w:val="24"/>
          <w:szCs w:val="24"/>
        </w:rPr>
        <w:t>Daugumoje firma Nicorette (antinikotininiai produktai).</w:t>
      </w:r>
    </w:p>
    <w:p w:rsidR="00A52627" w:rsidRPr="00895033" w:rsidRDefault="00A52627" w:rsidP="00895033">
      <w:pPr>
        <w:numPr>
          <w:ilvl w:val="0"/>
          <w:numId w:val="27"/>
        </w:numPr>
        <w:spacing w:line="360" w:lineRule="auto"/>
        <w:jc w:val="both"/>
        <w:rPr>
          <w:b/>
        </w:rPr>
      </w:pPr>
      <w:r w:rsidRPr="00895033">
        <w:rPr>
          <w:b/>
        </w:rPr>
        <w:t>Koks NVO indėlis</w:t>
      </w:r>
      <w:r>
        <w:rPr>
          <w:b/>
        </w:rPr>
        <w:t>, mažinant</w:t>
      </w:r>
      <w:r w:rsidRPr="00895033">
        <w:rPr>
          <w:b/>
        </w:rPr>
        <w:t xml:space="preserve"> tabako</w:t>
      </w:r>
      <w:r>
        <w:rPr>
          <w:b/>
        </w:rPr>
        <w:t xml:space="preserve"> vartojimą</w:t>
      </w:r>
      <w:r w:rsidRPr="00895033">
        <w:rPr>
          <w:b/>
        </w:rPr>
        <w:t>?</w:t>
      </w:r>
    </w:p>
    <w:p w:rsidR="00A52627" w:rsidRPr="00895033" w:rsidRDefault="00A52627" w:rsidP="00895033">
      <w:pPr>
        <w:pStyle w:val="Style3"/>
        <w:widowControl/>
        <w:spacing w:line="360" w:lineRule="auto"/>
        <w:rPr>
          <w:i/>
        </w:rPr>
      </w:pPr>
      <w:r w:rsidRPr="00895033">
        <w:rPr>
          <w:rStyle w:val="FontStyle11"/>
          <w:i/>
          <w:sz w:val="24"/>
          <w:szCs w:val="24"/>
        </w:rPr>
        <w:t>Indėlis didžiulis, netgi</w:t>
      </w:r>
      <w:r>
        <w:rPr>
          <w:rStyle w:val="FontStyle11"/>
          <w:i/>
          <w:sz w:val="24"/>
          <w:szCs w:val="24"/>
        </w:rPr>
        <w:t>,</w:t>
      </w:r>
      <w:r w:rsidRPr="00895033">
        <w:rPr>
          <w:rStyle w:val="FontStyle11"/>
          <w:i/>
          <w:sz w:val="24"/>
          <w:szCs w:val="24"/>
        </w:rPr>
        <w:t xml:space="preserve"> sakyčiau</w:t>
      </w:r>
      <w:r>
        <w:rPr>
          <w:rStyle w:val="FontStyle11"/>
          <w:i/>
          <w:sz w:val="24"/>
          <w:szCs w:val="24"/>
        </w:rPr>
        <w:t>,</w:t>
      </w:r>
      <w:r w:rsidRPr="00895033">
        <w:rPr>
          <w:rStyle w:val="FontStyle11"/>
          <w:i/>
          <w:sz w:val="24"/>
          <w:szCs w:val="24"/>
        </w:rPr>
        <w:t xml:space="preserve"> lemiamas, ypač "NACIONALINĖS TABAKO IR ALKOHOLIO KONTROLĖS KOALICIJOS"</w:t>
      </w:r>
      <w:r>
        <w:rPr>
          <w:rStyle w:val="FontStyle11"/>
          <w:i/>
          <w:sz w:val="24"/>
          <w:szCs w:val="24"/>
        </w:rPr>
        <w:t xml:space="preserve"> (prezidentas A. Veryga)</w:t>
      </w:r>
      <w:r w:rsidRPr="00895033">
        <w:rPr>
          <w:rStyle w:val="FontStyle11"/>
          <w:i/>
          <w:sz w:val="24"/>
          <w:szCs w:val="24"/>
        </w:rPr>
        <w:t>. Džiugu, kad visuomenės balsas vis labiau girdimas ir apie 75% Lietuvos gyventojų palaiko tabako kontrolės priemones.</w:t>
      </w:r>
    </w:p>
    <w:p w:rsidR="00A52627" w:rsidRPr="00895033" w:rsidRDefault="00A52627" w:rsidP="00895033">
      <w:pPr>
        <w:numPr>
          <w:ilvl w:val="0"/>
          <w:numId w:val="27"/>
        </w:numPr>
        <w:spacing w:line="360" w:lineRule="auto"/>
        <w:jc w:val="both"/>
        <w:rPr>
          <w:b/>
        </w:rPr>
      </w:pPr>
      <w:r w:rsidRPr="00895033">
        <w:rPr>
          <w:b/>
        </w:rPr>
        <w:t>Kokie neatidėliotini veiksniai reikalingi ateityje</w:t>
      </w:r>
      <w:r>
        <w:rPr>
          <w:b/>
        </w:rPr>
        <w:t>,</w:t>
      </w:r>
      <w:r w:rsidRPr="00895033">
        <w:rPr>
          <w:b/>
        </w:rPr>
        <w:t xml:space="preserve"> siekiant sumažinti tabako vartojimą?</w:t>
      </w:r>
    </w:p>
    <w:p w:rsidR="00A52627" w:rsidRDefault="00A52627" w:rsidP="004D1C80">
      <w:pPr>
        <w:pStyle w:val="Style4"/>
        <w:widowControl/>
        <w:tabs>
          <w:tab w:val="left" w:pos="653"/>
        </w:tabs>
        <w:spacing w:line="360" w:lineRule="auto"/>
        <w:ind w:firstLine="0"/>
        <w:rPr>
          <w:rStyle w:val="FontStyle11"/>
          <w:i/>
          <w:sz w:val="24"/>
          <w:szCs w:val="24"/>
        </w:rPr>
      </w:pPr>
      <w:r w:rsidRPr="00895033">
        <w:rPr>
          <w:rStyle w:val="FontStyle11"/>
          <w:i/>
          <w:sz w:val="24"/>
          <w:szCs w:val="24"/>
        </w:rPr>
        <w:t>Reikia turėti pakankamai politinės valios tęsti jau įsibėgėjusius procesus: Toliau didinti kainas. Drausti bet kokią tabako reklamą (tiesioginę, netiesioginę, spec.</w:t>
      </w:r>
      <w:r>
        <w:rPr>
          <w:rStyle w:val="FontStyle11"/>
          <w:i/>
          <w:sz w:val="24"/>
          <w:szCs w:val="24"/>
        </w:rPr>
        <w:t>, t</w:t>
      </w:r>
      <w:r w:rsidRPr="00895033">
        <w:rPr>
          <w:rStyle w:val="FontStyle11"/>
          <w:i/>
          <w:sz w:val="24"/>
          <w:szCs w:val="24"/>
        </w:rPr>
        <w:t xml:space="preserve">abako gaminių pakuotės su perspėjimais, vienodos ir nepatrauklios visiems tabako gaminiams arba su vaizdine informacija apie žalą; internete kontrolė ir pan.). Griežtinti įstatyminę tabako kontrolės bazę, užkardyti tabako kontrabandą. Sudaryti geresnes sąlygas priklausomybei nuo tabako gydyti t.y. mesti rūkyti. Vaikų, moksleivių ir jaunimo auklėjimo, ugdymo, motyvavimo ir kitos priemonės. Pilnai įgyvendinti Lietuvoje PSO Tabako kontrolės konvenciją ir kitas PSO tabako kontrolės politikas ir strategijas. </w:t>
      </w:r>
      <w:r w:rsidRPr="00895033">
        <w:rPr>
          <w:rStyle w:val="FontStyle11"/>
          <w:i/>
          <w:sz w:val="24"/>
          <w:szCs w:val="24"/>
        </w:rPr>
        <w:lastRenderedPageBreak/>
        <w:t>Laiku įgyvendinti ES direktyvas tabako kontrolės srityje. Inicijuoti PSO ir ES dar griežtesnes antitabako priemones. Socialinė reklama žiniasklaidoje.</w:t>
      </w:r>
    </w:p>
    <w:p w:rsidR="00A52627" w:rsidRPr="001805FE" w:rsidRDefault="00A52627" w:rsidP="001805FE">
      <w:pPr>
        <w:pStyle w:val="Style4"/>
        <w:widowControl/>
        <w:tabs>
          <w:tab w:val="left" w:pos="653"/>
        </w:tabs>
        <w:spacing w:line="360" w:lineRule="auto"/>
        <w:ind w:firstLine="0"/>
        <w:jc w:val="center"/>
        <w:rPr>
          <w:rStyle w:val="FontStyle11"/>
          <w:b/>
          <w:sz w:val="28"/>
          <w:szCs w:val="28"/>
        </w:rPr>
      </w:pPr>
      <w:r>
        <w:rPr>
          <w:rStyle w:val="FontStyle11"/>
          <w:b/>
          <w:sz w:val="28"/>
          <w:szCs w:val="28"/>
        </w:rPr>
        <w:t>6 RESPONDENTAS</w:t>
      </w:r>
    </w:p>
    <w:p w:rsidR="00A52627" w:rsidRPr="00895033" w:rsidRDefault="00A52627" w:rsidP="00895033">
      <w:pPr>
        <w:numPr>
          <w:ilvl w:val="0"/>
          <w:numId w:val="28"/>
        </w:numPr>
        <w:spacing w:line="360" w:lineRule="auto"/>
        <w:jc w:val="both"/>
        <w:rPr>
          <w:b/>
        </w:rPr>
      </w:pPr>
      <w:r w:rsidRPr="00895033">
        <w:rPr>
          <w:b/>
        </w:rPr>
        <w:t>Su kokiais didžiausiais sunkumais teko susidurti</w:t>
      </w:r>
      <w:r>
        <w:rPr>
          <w:b/>
        </w:rPr>
        <w:t>,</w:t>
      </w:r>
      <w:r w:rsidRPr="00895033">
        <w:rPr>
          <w:b/>
        </w:rPr>
        <w:t xml:space="preserve"> pradedant ir jau įgyvendinant tabako vartojimo ir mažinimo prevenciją?</w:t>
      </w:r>
    </w:p>
    <w:p w:rsidR="00A52627" w:rsidRPr="00895033" w:rsidRDefault="00A52627" w:rsidP="00895033">
      <w:pPr>
        <w:spacing w:line="360" w:lineRule="auto"/>
        <w:jc w:val="both"/>
        <w:rPr>
          <w:i/>
        </w:rPr>
      </w:pPr>
      <w:r w:rsidRPr="00895033">
        <w:rPr>
          <w:i/>
        </w:rPr>
        <w:t>Pirmas dalykas, skiriasi požiūriai į pačią prevenciją, nes yra tokia nuomonė, kad prevencija pakeistų elgseną t.y., jei rūkė, kad mažiau rūkytų arba, kad neberū</w:t>
      </w:r>
      <w:r>
        <w:rPr>
          <w:i/>
        </w:rPr>
        <w:t>kytų visai, kad nepradėtų rūkyti</w:t>
      </w:r>
      <w:r w:rsidRPr="00895033">
        <w:rPr>
          <w:i/>
        </w:rPr>
        <w:t>. Yra žinoma, kad žinios elgsenos nekeičia. Pvz. chirurgijos onkologas</w:t>
      </w:r>
      <w:r>
        <w:rPr>
          <w:i/>
        </w:rPr>
        <w:t>,</w:t>
      </w:r>
      <w:r w:rsidRPr="00895033">
        <w:rPr>
          <w:i/>
        </w:rPr>
        <w:t xml:space="preserve"> išoperavęs gerklų vėžį</w:t>
      </w:r>
      <w:r>
        <w:rPr>
          <w:i/>
        </w:rPr>
        <w:t>,</w:t>
      </w:r>
      <w:r w:rsidRPr="00895033">
        <w:rPr>
          <w:i/>
        </w:rPr>
        <w:t xml:space="preserve"> neitų po operacijos rūkyti. Dauguma medikų rūko, nors jie puikiai žino ir už juos daugiau niekas nežino</w:t>
      </w:r>
      <w:r>
        <w:rPr>
          <w:i/>
        </w:rPr>
        <w:t>,</w:t>
      </w:r>
      <w:r w:rsidRPr="00895033">
        <w:rPr>
          <w:i/>
        </w:rPr>
        <w:t xml:space="preserve"> kaip kenkia rūkymas, tačiau rūko. Tai šis principas leidžia, kaip tos veiklos sako, kad žinios yra visiškai neefektyvios, todėl reikia žiūrėti</w:t>
      </w:r>
      <w:r>
        <w:rPr>
          <w:i/>
        </w:rPr>
        <w:t>,</w:t>
      </w:r>
      <w:r w:rsidRPr="00895033">
        <w:rPr>
          <w:i/>
        </w:rPr>
        <w:t xml:space="preserve"> kokie dalykai būtų efektyvūs prevencijoje. Pvz. reikia pažiūrėti iš tabako pramonės, kaip jie daro reklamą. Reklamoje jie niekada nesako, kad yra kažkokių vitaminų ir pan., jie teigia</w:t>
      </w:r>
      <w:r>
        <w:rPr>
          <w:i/>
        </w:rPr>
        <w:t xml:space="preserve"> -</w:t>
      </w:r>
      <w:r w:rsidRPr="00895033">
        <w:rPr>
          <w:i/>
        </w:rPr>
        <w:t xml:space="preserve"> pajusk kitokį gyvenimą, pasijusk kitoks. Jų reklamos nukreiptos į </w:t>
      </w:r>
      <w:r>
        <w:rPr>
          <w:i/>
        </w:rPr>
        <w:t>vaikus, paauglius</w:t>
      </w:r>
      <w:r w:rsidRPr="00895033">
        <w:rPr>
          <w:i/>
        </w:rPr>
        <w:t xml:space="preserve">, o ne į suaugusius. Labai gražūs, prabangūs įpakavimai primena mobilųjį telefoną. Vaikams labai įsimena šie vaizdai, jie mato reklamų stenduose gražų gyvenimą. </w:t>
      </w:r>
    </w:p>
    <w:p w:rsidR="00A52627" w:rsidRPr="00895033" w:rsidRDefault="00A52627" w:rsidP="00895033">
      <w:pPr>
        <w:spacing w:line="360" w:lineRule="auto"/>
        <w:jc w:val="both"/>
        <w:rPr>
          <w:i/>
        </w:rPr>
      </w:pPr>
      <w:r w:rsidRPr="00895033">
        <w:rPr>
          <w:i/>
        </w:rPr>
        <w:t>Tai</w:t>
      </w:r>
      <w:r>
        <w:rPr>
          <w:i/>
        </w:rPr>
        <w:t>,</w:t>
      </w:r>
      <w:r w:rsidRPr="00895033">
        <w:rPr>
          <w:i/>
        </w:rPr>
        <w:t xml:space="preserve"> jei ir toliau mes vykdysime prevenciją, paremtą žiniomis faktodologiomis</w:t>
      </w:r>
      <w:r>
        <w:rPr>
          <w:i/>
        </w:rPr>
        <w:t>,</w:t>
      </w:r>
      <w:r w:rsidRPr="00895033">
        <w:rPr>
          <w:i/>
        </w:rPr>
        <w:t xml:space="preserve"> kaip tai darė 2006 m. SAM ir ŠM, jie vykdė prevenciją</w:t>
      </w:r>
      <w:r>
        <w:rPr>
          <w:i/>
        </w:rPr>
        <w:t>,</w:t>
      </w:r>
      <w:r w:rsidRPr="00895033">
        <w:rPr>
          <w:i/>
        </w:rPr>
        <w:t xml:space="preserve"> skirtą atskirų amžiaus grupių vaikams. Jie buvo supažindinami su įstatymais, kenksmingomis medžiagomis ir t.t. nieks nesako, žinių reikia, bet jų reikia labai mažai</w:t>
      </w:r>
      <w:r>
        <w:rPr>
          <w:i/>
        </w:rPr>
        <w:t>,</w:t>
      </w:r>
      <w:r w:rsidRPr="00895033">
        <w:rPr>
          <w:i/>
        </w:rPr>
        <w:t xml:space="preserve"> tam tikro kiekio</w:t>
      </w:r>
      <w:r>
        <w:rPr>
          <w:i/>
        </w:rPr>
        <w:t>,</w:t>
      </w:r>
      <w:r w:rsidRPr="00895033">
        <w:rPr>
          <w:i/>
        </w:rPr>
        <w:t xml:space="preserve"> pritaikant tinkamai situacijai. Geriausia, kai pats vaikas pasiima žinias, kada jam reikia, o ne kada jos yra jam primetamos. Vadinasi, prevencija turi būti orientuota į </w:t>
      </w:r>
      <w:r>
        <w:rPr>
          <w:i/>
        </w:rPr>
        <w:t>elgsenos keitimą. Jei dauguma va</w:t>
      </w:r>
      <w:r w:rsidRPr="00895033">
        <w:rPr>
          <w:i/>
        </w:rPr>
        <w:t>ikų elgiasi netinkamai t.y., kad ir kitas pradės taip elgtis yra žymiai didesnė tikimybė. Todėl reikia formuoti kitas nuostatas. Tai vat, šių dalykų daug kas nesupranta, ta tradicinė prevencija, kuri pas mus yra, paremta žiniomis, paskatomis ir kt. yra patrauktina, nes nesunkiai padaroma, užfiksuojama ir lengvai atsikaitoma už skaitytą pranešimą ar pravestą paskaitą. Todėl kiekviena prevencija</w:t>
      </w:r>
      <w:r>
        <w:rPr>
          <w:i/>
        </w:rPr>
        <w:t xml:space="preserve"> -</w:t>
      </w:r>
      <w:r w:rsidRPr="00895033">
        <w:rPr>
          <w:i/>
        </w:rPr>
        <w:t xml:space="preserve"> sisteminė, daugiametė. Jei jinai daroma tik laikinomis akcijomis t.y. tuščias reikalas. Sisteminė prevencija t.y. nuolatinis psichologinis darbas, stiprinimas savim pasitikėti, motyvų parinkimas pagal atitinkamą žmonių grupę. </w:t>
      </w:r>
    </w:p>
    <w:p w:rsidR="00A52627" w:rsidRPr="00895033" w:rsidRDefault="00A52627" w:rsidP="00895033">
      <w:pPr>
        <w:numPr>
          <w:ilvl w:val="0"/>
          <w:numId w:val="28"/>
        </w:numPr>
        <w:spacing w:line="360" w:lineRule="auto"/>
        <w:jc w:val="both"/>
        <w:rPr>
          <w:b/>
        </w:rPr>
      </w:pPr>
      <w:r w:rsidRPr="00895033">
        <w:rPr>
          <w:b/>
        </w:rPr>
        <w:t>Kodėl moterų ir mokinių socialinė grupė šiandien yra labiausiai pažeidžiama ir daugiausiai kelia susirūpinimo dėl tabako vartojimo?</w:t>
      </w:r>
    </w:p>
    <w:p w:rsidR="00A52627" w:rsidRPr="00895033" w:rsidRDefault="00A52627" w:rsidP="00895033">
      <w:pPr>
        <w:spacing w:line="360" w:lineRule="auto"/>
        <w:jc w:val="both"/>
        <w:rPr>
          <w:i/>
        </w:rPr>
      </w:pPr>
      <w:r w:rsidRPr="00895033">
        <w:rPr>
          <w:i/>
        </w:rPr>
        <w:t xml:space="preserve">Yra nustatyta, jog tų motinų, kurios rūko, vaikai žymiai dažniau rūko, negu tų, kurių tėvai nerūko ar rūko tik vienas iš jų. Taip pat labai palanki visuomenė rūkymui. Tai vaikas priima kaip suaugusiųjų gyvenimą, pvz. Amerikoje buvo paleista reklama, kad rūkymas yra žemesnio socialinio sluoksnio reikalas ir tai lemia, kad vaikai nemato rūkančiųjų žmonių. O su moterimis yra taip, kad kuo labiau išsilavinusi ir emancipuota moteris, tuo daugiau rūko, nes moterų teisės buvo nelygios, o dabar </w:t>
      </w:r>
      <w:r>
        <w:rPr>
          <w:i/>
        </w:rPr>
        <w:lastRenderedPageBreak/>
        <w:t>motery</w:t>
      </w:r>
      <w:r w:rsidRPr="00895033">
        <w:rPr>
          <w:i/>
        </w:rPr>
        <w:t xml:space="preserve">s laisvėja, jų teisės didėja, todėl ir rūkymas tampa kaip asmeninės laisvės teisė, nepriklausomybė. </w:t>
      </w:r>
    </w:p>
    <w:p w:rsidR="00A52627" w:rsidRPr="00895033" w:rsidRDefault="00A52627" w:rsidP="00895033">
      <w:pPr>
        <w:numPr>
          <w:ilvl w:val="0"/>
          <w:numId w:val="28"/>
        </w:numPr>
        <w:spacing w:line="360" w:lineRule="auto"/>
        <w:jc w:val="both"/>
        <w:rPr>
          <w:b/>
        </w:rPr>
      </w:pPr>
      <w:r w:rsidRPr="00895033">
        <w:rPr>
          <w:b/>
        </w:rPr>
        <w:t>Kokie svarbiausi vyriausybės sprendimai prisidėjo prie tabako vartojimo mažinimo?</w:t>
      </w:r>
    </w:p>
    <w:p w:rsidR="00A52627" w:rsidRPr="00895033" w:rsidRDefault="00A52627" w:rsidP="00895033">
      <w:pPr>
        <w:spacing w:line="360" w:lineRule="auto"/>
        <w:jc w:val="both"/>
        <w:rPr>
          <w:i/>
        </w:rPr>
      </w:pPr>
      <w:r w:rsidRPr="00895033">
        <w:rPr>
          <w:i/>
        </w:rPr>
        <w:t xml:space="preserve">Daugiausiai prisidėjo reklamos uždraudimas, bet jis turi tolimo šūvio veikimą. 2000 m. buvo panaikintas, tai jis suveikti gali tik dabar, kadangi tabako vartojimas, vaikų ir vyrų tarpe mažėja, o moterų </w:t>
      </w:r>
      <w:r>
        <w:rPr>
          <w:i/>
        </w:rPr>
        <w:t xml:space="preserve">- </w:t>
      </w:r>
      <w:r w:rsidRPr="00895033">
        <w:rPr>
          <w:i/>
        </w:rPr>
        <w:t>didėja. Kitas svarbus</w:t>
      </w:r>
      <w:r>
        <w:rPr>
          <w:i/>
        </w:rPr>
        <w:t xml:space="preserve"> -</w:t>
      </w:r>
      <w:r w:rsidRPr="00895033">
        <w:rPr>
          <w:i/>
        </w:rPr>
        <w:t xml:space="preserve"> dalykas tabako kainų kėlimas (mažiau perkama). Dar svarbus dalykas yra 2007 m. sausio mėn. 1 d. įsigaliojęs</w:t>
      </w:r>
      <w:r>
        <w:rPr>
          <w:i/>
        </w:rPr>
        <w:t xml:space="preserve"> draudimas </w:t>
      </w:r>
      <w:r w:rsidRPr="00895033">
        <w:rPr>
          <w:i/>
        </w:rPr>
        <w:t xml:space="preserve"> rūkyti viešose maitinimosi įstaigose. Jis išmuša pavyzdį vaikams, kad galima rūkyti bet kur. Nes anksčiau atėjęs bet kas galėdavo rūkyti ir tu nieko negalėdavai padaryti. O dabar tas rūkantis turi eiti per šaltį, lietų į lauką ir tai jau nebėra patrauklu, malonu, ir tai jau nebėra malonus pavyzdys. Gaila labai, kad po šio įstatymo įsigaliojimo niekas nepadarė tyrimo</w:t>
      </w:r>
      <w:r>
        <w:rPr>
          <w:i/>
        </w:rPr>
        <w:t>,</w:t>
      </w:r>
      <w:r w:rsidRPr="00895033">
        <w:rPr>
          <w:i/>
        </w:rPr>
        <w:t xml:space="preserve"> kiek tai įtakojo nerūkymą ar jo sumažinimą. Maždaug 18 proc. teigė, kad uždraudimas šiek tiek įtakojo jų rūkymą. Dar svarbus dalykas tabako kontrolės konvencija, privertė politikus imtis radikalesnių priemonių. Labai svarbus dalykas</w:t>
      </w:r>
      <w:r>
        <w:rPr>
          <w:i/>
        </w:rPr>
        <w:t xml:space="preserve"> -</w:t>
      </w:r>
      <w:r w:rsidRPr="00895033">
        <w:rPr>
          <w:i/>
        </w:rPr>
        <w:t xml:space="preserve"> uždraudimas pardavinėti po vieną cigaretę, ypatingai tai sumažino vaikų rūkymą. Dar svarbus dalykas buvo, kai kurių savivaldybių uždraudimas rūkyti viešose vietose. Čia pasižymėjo Kauno miestas, uždraudė rūkyti Laisvės alėjoje.</w:t>
      </w:r>
    </w:p>
    <w:p w:rsidR="00A52627" w:rsidRPr="00895033" w:rsidRDefault="00A52627" w:rsidP="00895033">
      <w:pPr>
        <w:spacing w:line="360" w:lineRule="auto"/>
        <w:jc w:val="both"/>
        <w:rPr>
          <w:i/>
        </w:rPr>
      </w:pPr>
      <w:r w:rsidRPr="00895033">
        <w:rPr>
          <w:i/>
        </w:rPr>
        <w:t>Vyriausybė nepakankamai dėmesio skiria tabako kontrolės politik</w:t>
      </w:r>
      <w:r>
        <w:rPr>
          <w:i/>
        </w:rPr>
        <w:t>ai, nes tabako verslą prižiūri Ū</w:t>
      </w:r>
      <w:r w:rsidRPr="00895033">
        <w:rPr>
          <w:i/>
        </w:rPr>
        <w:t>kio ministerija ir</w:t>
      </w:r>
      <w:r>
        <w:rPr>
          <w:i/>
        </w:rPr>
        <w:t xml:space="preserve"> į</w:t>
      </w:r>
      <w:r w:rsidRPr="00895033">
        <w:rPr>
          <w:i/>
        </w:rPr>
        <w:t xml:space="preserve"> tai žiūrima kaip į verslą, nors tas verslas neigiamas sveikatai. Todėl šis verslas prižiūri</w:t>
      </w:r>
      <w:r>
        <w:rPr>
          <w:i/>
        </w:rPr>
        <w:t>mas griež</w:t>
      </w:r>
      <w:r w:rsidRPr="00895033">
        <w:rPr>
          <w:i/>
        </w:rPr>
        <w:t>čiau. Todėl vyriausybės sprendimai priimami tam, kad šis verslas daugiau atneštų pinigų į valstybės biudžetą. Manau, kad vyriausybės sprendimai nėra pakankamai ryžtingi ir nežiūri per sveikatos prizmę. Ir kalbant atvirai</w:t>
      </w:r>
      <w:r>
        <w:rPr>
          <w:i/>
        </w:rPr>
        <w:t>,</w:t>
      </w:r>
      <w:r w:rsidRPr="00895033">
        <w:rPr>
          <w:i/>
        </w:rPr>
        <w:t xml:space="preserve"> nė vienas sektorius neatliko savo pareigų ir nepasiekė siektų uždavinių, išskyrus SAM. </w:t>
      </w:r>
    </w:p>
    <w:p w:rsidR="00A52627" w:rsidRPr="00895033" w:rsidRDefault="00A52627" w:rsidP="00895033">
      <w:pPr>
        <w:numPr>
          <w:ilvl w:val="0"/>
          <w:numId w:val="28"/>
        </w:numPr>
        <w:spacing w:line="360" w:lineRule="auto"/>
        <w:jc w:val="both"/>
        <w:rPr>
          <w:b/>
        </w:rPr>
      </w:pPr>
      <w:r w:rsidRPr="00895033">
        <w:rPr>
          <w:b/>
        </w:rPr>
        <w:t>Ar farmacijos įstaigos t.y. privatus sektorius prisidėjo prie tabako programos įgyvendinimo?</w:t>
      </w:r>
    </w:p>
    <w:p w:rsidR="00A52627" w:rsidRPr="00895033" w:rsidRDefault="00A52627" w:rsidP="00895033">
      <w:pPr>
        <w:spacing w:line="360" w:lineRule="auto"/>
        <w:jc w:val="both"/>
        <w:rPr>
          <w:i/>
        </w:rPr>
      </w:pPr>
      <w:r w:rsidRPr="00895033">
        <w:rPr>
          <w:i/>
        </w:rPr>
        <w:t>Labai didelės įtakos jos neturi. O jų indėlių beveik nėra. Jie nerodo aktyvios iniciatyvos</w:t>
      </w:r>
      <w:r>
        <w:rPr>
          <w:i/>
        </w:rPr>
        <w:t>,</w:t>
      </w:r>
      <w:r w:rsidRPr="00895033">
        <w:rPr>
          <w:i/>
        </w:rPr>
        <w:t xml:space="preserve"> remiant sveikatos programą. O remia kaip tik neveiksmingas  prevencijos akcijas, neefektyvias, kadangi joms ten yra galimybė pasireklamuoti. Jie</w:t>
      </w:r>
      <w:r>
        <w:rPr>
          <w:i/>
        </w:rPr>
        <w:t>,</w:t>
      </w:r>
      <w:r w:rsidRPr="00895033">
        <w:rPr>
          <w:i/>
        </w:rPr>
        <w:t xml:space="preserve"> kaip ir „Philips Morris“ nori parodyti, kad kažką daro barška, tarška ir remia trumpalaikes akcijas, daro menkaverčius dalykus.</w:t>
      </w:r>
    </w:p>
    <w:p w:rsidR="00A52627" w:rsidRPr="00895033" w:rsidRDefault="00A52627" w:rsidP="00895033">
      <w:pPr>
        <w:numPr>
          <w:ilvl w:val="0"/>
          <w:numId w:val="28"/>
        </w:numPr>
        <w:spacing w:line="360" w:lineRule="auto"/>
        <w:jc w:val="both"/>
        <w:rPr>
          <w:b/>
        </w:rPr>
      </w:pPr>
      <w:r>
        <w:rPr>
          <w:b/>
        </w:rPr>
        <w:t>Koks NVO indėlis, mažinant tabako vartojimą</w:t>
      </w:r>
      <w:r w:rsidRPr="00895033">
        <w:rPr>
          <w:b/>
        </w:rPr>
        <w:t>?</w:t>
      </w:r>
    </w:p>
    <w:p w:rsidR="00A52627" w:rsidRPr="00895033" w:rsidRDefault="00A52627" w:rsidP="00895033">
      <w:pPr>
        <w:spacing w:line="360" w:lineRule="auto"/>
        <w:jc w:val="both"/>
        <w:rPr>
          <w:i/>
        </w:rPr>
      </w:pPr>
      <w:r w:rsidRPr="00895033">
        <w:rPr>
          <w:i/>
        </w:rPr>
        <w:t xml:space="preserve">NVO pastangos anksčiau buvo mažos, kol neatsirado A. Verygos vadovaujama koalicija. Blogumas yra tas, kad visuomenė nėra vieninga, mes kas sau. Ji skirta stebėti kas vyksta, kokie priimami sprendimai, kokie rodikliai. Ji kuria griežtą poziciją, bet jos įtaka per maža, kad įveiktų polinkį tarnauti verslui. NVO indėlis būtų didesnis, jei visuomenė būtų aktyvesnė. </w:t>
      </w:r>
    </w:p>
    <w:p w:rsidR="00A52627" w:rsidRDefault="00A52627" w:rsidP="00895033">
      <w:pPr>
        <w:spacing w:line="360" w:lineRule="auto"/>
        <w:jc w:val="both"/>
        <w:rPr>
          <w:i/>
        </w:rPr>
      </w:pPr>
    </w:p>
    <w:p w:rsidR="00A52627" w:rsidRPr="00895033" w:rsidRDefault="00A52627" w:rsidP="00895033">
      <w:pPr>
        <w:spacing w:line="360" w:lineRule="auto"/>
        <w:jc w:val="both"/>
        <w:rPr>
          <w:i/>
        </w:rPr>
      </w:pPr>
    </w:p>
    <w:p w:rsidR="00A52627" w:rsidRPr="00895033" w:rsidRDefault="00A52627" w:rsidP="00895033">
      <w:pPr>
        <w:numPr>
          <w:ilvl w:val="0"/>
          <w:numId w:val="28"/>
        </w:numPr>
        <w:spacing w:line="360" w:lineRule="auto"/>
        <w:jc w:val="both"/>
        <w:rPr>
          <w:b/>
        </w:rPr>
      </w:pPr>
      <w:r w:rsidRPr="00895033">
        <w:rPr>
          <w:b/>
        </w:rPr>
        <w:lastRenderedPageBreak/>
        <w:t>Kokie neatidėliotini veiksniai reikalingi ateityje</w:t>
      </w:r>
      <w:r>
        <w:rPr>
          <w:b/>
        </w:rPr>
        <w:t>,</w:t>
      </w:r>
      <w:r w:rsidRPr="00895033">
        <w:rPr>
          <w:b/>
        </w:rPr>
        <w:t xml:space="preserve"> siekiant sumažinti tabako vartojimą?</w:t>
      </w:r>
    </w:p>
    <w:p w:rsidR="00A52627" w:rsidRPr="00895033" w:rsidRDefault="00A52627" w:rsidP="00895033">
      <w:pPr>
        <w:spacing w:line="360" w:lineRule="auto"/>
        <w:jc w:val="both"/>
        <w:rPr>
          <w:i/>
        </w:rPr>
      </w:pPr>
      <w:r w:rsidRPr="00895033">
        <w:rPr>
          <w:i/>
        </w:rPr>
        <w:t>Pirmiausiai</w:t>
      </w:r>
      <w:r>
        <w:rPr>
          <w:i/>
        </w:rPr>
        <w:t>,</w:t>
      </w:r>
      <w:r w:rsidRPr="00895033">
        <w:rPr>
          <w:i/>
        </w:rPr>
        <w:t xml:space="preserve"> dar turėtų būti griežtinamas Tabako kontrolės įstatymas, t.y., turėtų būti pilkas pakelis, su piešiniais ir užrašais, nors jie neveiksmingi. Tada</w:t>
      </w:r>
      <w:r>
        <w:rPr>
          <w:i/>
        </w:rPr>
        <w:t>,</w:t>
      </w:r>
      <w:r w:rsidRPr="00895033">
        <w:rPr>
          <w:i/>
        </w:rPr>
        <w:t xml:space="preserve"> apskritai</w:t>
      </w:r>
      <w:r>
        <w:rPr>
          <w:i/>
        </w:rPr>
        <w:t>,</w:t>
      </w:r>
      <w:r w:rsidRPr="00895033">
        <w:rPr>
          <w:i/>
        </w:rPr>
        <w:t xml:space="preserve"> uždrausti rūkyti viešose vietose arba leisti rūkyti tam tikrose vietose. Toliau reikėtų didinti amžių, kada būtų galima pradėti rūkyti ir įsigyti cigarečių. Būtų griežtinama baudžiamoji atsakomybė pardavėjams už cigarečių pardavimą nepilnamečiams, nes t.y. tyčinis nusikaltimas. Kontrolė su nelegalia prekyba turi būti dar labiau didinama. Didesnį dėmesį </w:t>
      </w:r>
      <w:r>
        <w:rPr>
          <w:i/>
        </w:rPr>
        <w:t xml:space="preserve">turi </w:t>
      </w:r>
      <w:r w:rsidRPr="00895033">
        <w:rPr>
          <w:i/>
        </w:rPr>
        <w:t xml:space="preserve">skirti mokyklos, t.y. sveiką gyvenseną ir prevenciją integruoti į bendrą ugdymą tabako taikomos įvairios prevencinės programos ilgalaikės. </w:t>
      </w:r>
    </w:p>
    <w:p w:rsidR="00A52627" w:rsidRPr="001805FE" w:rsidRDefault="00A52627" w:rsidP="00895033">
      <w:pPr>
        <w:spacing w:line="360" w:lineRule="auto"/>
        <w:jc w:val="center"/>
        <w:rPr>
          <w:b/>
          <w:sz w:val="28"/>
          <w:szCs w:val="28"/>
        </w:rPr>
      </w:pPr>
      <w:r w:rsidRPr="001805FE">
        <w:rPr>
          <w:b/>
          <w:sz w:val="28"/>
          <w:szCs w:val="28"/>
        </w:rPr>
        <w:t>7 RESPONDENTAS</w:t>
      </w:r>
    </w:p>
    <w:p w:rsidR="00A52627" w:rsidRPr="00895033" w:rsidRDefault="00A52627" w:rsidP="00895033">
      <w:pPr>
        <w:numPr>
          <w:ilvl w:val="0"/>
          <w:numId w:val="29"/>
        </w:numPr>
        <w:spacing w:line="360" w:lineRule="auto"/>
        <w:jc w:val="both"/>
        <w:rPr>
          <w:b/>
        </w:rPr>
      </w:pPr>
      <w:r w:rsidRPr="00895033">
        <w:rPr>
          <w:b/>
        </w:rPr>
        <w:t>Su kokiais didžiausiais sunkumais teko susidurti</w:t>
      </w:r>
      <w:r>
        <w:rPr>
          <w:b/>
        </w:rPr>
        <w:t>,</w:t>
      </w:r>
      <w:r w:rsidRPr="00895033">
        <w:rPr>
          <w:b/>
        </w:rPr>
        <w:t xml:space="preserve"> pradedant ir jau įgyvendinant tabako vartojimo ir mažinimo prevenciją?</w:t>
      </w:r>
    </w:p>
    <w:p w:rsidR="00A52627" w:rsidRPr="00895033" w:rsidRDefault="00A52627" w:rsidP="00895033">
      <w:pPr>
        <w:pStyle w:val="Style1"/>
        <w:widowControl/>
        <w:spacing w:line="360" w:lineRule="auto"/>
        <w:jc w:val="both"/>
        <w:rPr>
          <w:rStyle w:val="FontStyle12"/>
          <w:i/>
          <w:sz w:val="24"/>
          <w:szCs w:val="24"/>
        </w:rPr>
      </w:pPr>
      <w:r w:rsidRPr="00895033">
        <w:rPr>
          <w:rStyle w:val="FontStyle12"/>
          <w:i/>
          <w:sz w:val="24"/>
          <w:szCs w:val="24"/>
        </w:rPr>
        <w:t>Iš tikrųjų tų sunkumų yra daug ir visokių ir vienas iš pagrindinių</w:t>
      </w:r>
      <w:r>
        <w:rPr>
          <w:rStyle w:val="FontStyle12"/>
          <w:i/>
          <w:sz w:val="24"/>
          <w:szCs w:val="24"/>
        </w:rPr>
        <w:t>,</w:t>
      </w:r>
      <w:r w:rsidRPr="00895033">
        <w:rPr>
          <w:rStyle w:val="FontStyle12"/>
          <w:i/>
          <w:sz w:val="24"/>
          <w:szCs w:val="24"/>
        </w:rPr>
        <w:t xml:space="preserve"> ko gero</w:t>
      </w:r>
      <w:r>
        <w:rPr>
          <w:rStyle w:val="FontStyle12"/>
          <w:i/>
          <w:sz w:val="24"/>
          <w:szCs w:val="24"/>
        </w:rPr>
        <w:t>,</w:t>
      </w:r>
      <w:r w:rsidRPr="00895033">
        <w:rPr>
          <w:rStyle w:val="FontStyle12"/>
          <w:i/>
          <w:sz w:val="24"/>
          <w:szCs w:val="24"/>
        </w:rPr>
        <w:t xml:space="preserve"> yra tas, kad</w:t>
      </w:r>
      <w:r>
        <w:rPr>
          <w:rStyle w:val="FontStyle12"/>
          <w:i/>
          <w:sz w:val="24"/>
          <w:szCs w:val="24"/>
        </w:rPr>
        <w:t>,</w:t>
      </w:r>
      <w:r w:rsidRPr="00895033">
        <w:rPr>
          <w:rStyle w:val="FontStyle12"/>
          <w:i/>
          <w:sz w:val="24"/>
          <w:szCs w:val="24"/>
        </w:rPr>
        <w:t xml:space="preserve"> apskritai</w:t>
      </w:r>
      <w:r>
        <w:rPr>
          <w:rStyle w:val="FontStyle12"/>
          <w:i/>
          <w:sz w:val="24"/>
          <w:szCs w:val="24"/>
        </w:rPr>
        <w:t>,</w:t>
      </w:r>
      <w:r w:rsidRPr="00895033">
        <w:rPr>
          <w:rStyle w:val="FontStyle12"/>
          <w:i/>
          <w:sz w:val="24"/>
          <w:szCs w:val="24"/>
        </w:rPr>
        <w:t xml:space="preserve"> tokius klausimus sprendžiant, nėra politizuoti tie klausimai. Jeigu klausimas neturi mokslinio pagrindimo ar nėra išnagrinėtas, arba su klaustuku kaip iš tikrųjų turėtų ten būti, pvz.: ar Lietuvos vėliavos spalvos turėtų būti geltona, žalia, raudona, ar geltona, žalia, ruda, tai suprantu, kad tai yra meninis politinis klausimas, į  kurią čia spalvą daugiau orientuotis, kuri labiau patinka, bet kai mes šnekame apie tabako kontrolę, didžiulė dalis pasaulyje žinoma, yra labai daug tyrimų pridaryta, visos priemonės yra įvertintos, ir praktiškai nėra tokios</w:t>
      </w:r>
      <w:r>
        <w:rPr>
          <w:rStyle w:val="FontStyle12"/>
          <w:i/>
          <w:sz w:val="24"/>
          <w:szCs w:val="24"/>
        </w:rPr>
        <w:t>,</w:t>
      </w:r>
      <w:r w:rsidRPr="00895033">
        <w:rPr>
          <w:rStyle w:val="FontStyle12"/>
          <w:i/>
          <w:sz w:val="24"/>
          <w:szCs w:val="24"/>
        </w:rPr>
        <w:t xml:space="preserve"> apie kurią nieko nebūtų žinoma, kuri nebūtų taikoma, nagrinėta. Tai mes turim labai daug žinių ir galime sakyti,  kad tai ekspertinis klausimas. Labai gaila, kad šituos klausimus sprendžia politikai, ir neatsižvelgia į padarytus tyrimus, mokslą ir t.t., sprendžia pagal savo sugedimo laipsnį. Kiek jie ten yra įtakoti kieno nors priimant sprendimą</w:t>
      </w:r>
      <w:r>
        <w:rPr>
          <w:rStyle w:val="FontStyle12"/>
          <w:i/>
          <w:sz w:val="24"/>
          <w:szCs w:val="24"/>
        </w:rPr>
        <w:t>,</w:t>
      </w:r>
      <w:r w:rsidRPr="00895033">
        <w:rPr>
          <w:rStyle w:val="FontStyle12"/>
          <w:i/>
          <w:sz w:val="24"/>
          <w:szCs w:val="24"/>
        </w:rPr>
        <w:t xml:space="preserve"> niekas nežino, nestov</w:t>
      </w:r>
      <w:r>
        <w:rPr>
          <w:rStyle w:val="FontStyle12"/>
          <w:i/>
          <w:sz w:val="24"/>
          <w:szCs w:val="24"/>
        </w:rPr>
        <w:t>i šalia ir netikrina, galima tik</w:t>
      </w:r>
      <w:r w:rsidRPr="00895033">
        <w:rPr>
          <w:rStyle w:val="FontStyle12"/>
          <w:i/>
          <w:sz w:val="24"/>
          <w:szCs w:val="24"/>
        </w:rPr>
        <w:t xml:space="preserve"> spėlioti. Tai ir yra pagrindinis kliuvinys</w:t>
      </w:r>
      <w:r>
        <w:rPr>
          <w:rStyle w:val="FontStyle12"/>
          <w:i/>
          <w:sz w:val="24"/>
          <w:szCs w:val="24"/>
        </w:rPr>
        <w:t>,</w:t>
      </w:r>
      <w:r w:rsidRPr="00895033">
        <w:rPr>
          <w:rStyle w:val="FontStyle12"/>
          <w:i/>
          <w:sz w:val="24"/>
          <w:szCs w:val="24"/>
        </w:rPr>
        <w:t xml:space="preserve"> dėl ko viskas stringa. Iš tikrųjų yra neatsižvelgiama į tai</w:t>
      </w:r>
      <w:r>
        <w:rPr>
          <w:rStyle w:val="FontStyle12"/>
          <w:i/>
          <w:sz w:val="24"/>
          <w:szCs w:val="24"/>
        </w:rPr>
        <w:t>,</w:t>
      </w:r>
      <w:r w:rsidRPr="00895033">
        <w:rPr>
          <w:rStyle w:val="FontStyle12"/>
          <w:i/>
          <w:sz w:val="24"/>
          <w:szCs w:val="24"/>
        </w:rPr>
        <w:t xml:space="preserve"> kas yra padaryta, ką naudoja kitos šalys, padariusios, įvertinusios ir visi šitie klausimai yra politizuojami, ir va čia yra pagrindinis kliuvinys. Kitas kliuvinys gal tas, kad sveikatos politika, netgi</w:t>
      </w:r>
      <w:r>
        <w:rPr>
          <w:rStyle w:val="FontStyle12"/>
          <w:i/>
          <w:sz w:val="24"/>
          <w:szCs w:val="24"/>
        </w:rPr>
        <w:t>,</w:t>
      </w:r>
      <w:r w:rsidRPr="00895033">
        <w:rPr>
          <w:rStyle w:val="FontStyle12"/>
          <w:i/>
          <w:sz w:val="24"/>
          <w:szCs w:val="24"/>
        </w:rPr>
        <w:t xml:space="preserve"> jei ji yra politizuojama, sveikata yra paskutinėje vietoje, pirmoje</w:t>
      </w:r>
      <w:r>
        <w:rPr>
          <w:rStyle w:val="FontStyle12"/>
          <w:i/>
          <w:sz w:val="24"/>
          <w:szCs w:val="24"/>
        </w:rPr>
        <w:t xml:space="preserve"> -</w:t>
      </w:r>
      <w:r w:rsidRPr="00895033">
        <w:rPr>
          <w:rStyle w:val="FontStyle12"/>
          <w:i/>
          <w:sz w:val="24"/>
          <w:szCs w:val="24"/>
        </w:rPr>
        <w:t xml:space="preserve"> verslas, antroje</w:t>
      </w:r>
      <w:r>
        <w:rPr>
          <w:rStyle w:val="FontStyle12"/>
          <w:i/>
          <w:sz w:val="24"/>
          <w:szCs w:val="24"/>
        </w:rPr>
        <w:t xml:space="preserve"> -</w:t>
      </w:r>
      <w:r w:rsidRPr="00895033">
        <w:rPr>
          <w:rStyle w:val="FontStyle12"/>
          <w:i/>
          <w:sz w:val="24"/>
          <w:szCs w:val="24"/>
        </w:rPr>
        <w:t xml:space="preserve"> darbuotojai, darbo vietos. Ir</w:t>
      </w:r>
      <w:r>
        <w:rPr>
          <w:rStyle w:val="FontStyle12"/>
          <w:i/>
          <w:sz w:val="24"/>
          <w:szCs w:val="24"/>
        </w:rPr>
        <w:t>,</w:t>
      </w:r>
      <w:r w:rsidRPr="00895033">
        <w:rPr>
          <w:rStyle w:val="FontStyle12"/>
          <w:i/>
          <w:sz w:val="24"/>
          <w:szCs w:val="24"/>
        </w:rPr>
        <w:t xml:space="preserve"> apskritai</w:t>
      </w:r>
      <w:r>
        <w:rPr>
          <w:rStyle w:val="FontStyle12"/>
          <w:i/>
          <w:sz w:val="24"/>
          <w:szCs w:val="24"/>
        </w:rPr>
        <w:t>,</w:t>
      </w:r>
      <w:r w:rsidRPr="00895033">
        <w:rPr>
          <w:rStyle w:val="FontStyle12"/>
          <w:i/>
          <w:sz w:val="24"/>
          <w:szCs w:val="24"/>
        </w:rPr>
        <w:t xml:space="preserve"> jeigu kam ta sveikata įdomi. Tai</w:t>
      </w:r>
      <w:r>
        <w:rPr>
          <w:rStyle w:val="FontStyle12"/>
          <w:i/>
          <w:sz w:val="24"/>
          <w:szCs w:val="24"/>
        </w:rPr>
        <w:t>,</w:t>
      </w:r>
      <w:r w:rsidRPr="00895033">
        <w:rPr>
          <w:rStyle w:val="FontStyle12"/>
          <w:i/>
          <w:sz w:val="24"/>
          <w:szCs w:val="24"/>
        </w:rPr>
        <w:t xml:space="preserve"> kai priimami sprendimai</w:t>
      </w:r>
      <w:r>
        <w:rPr>
          <w:rStyle w:val="FontStyle12"/>
          <w:i/>
          <w:sz w:val="24"/>
          <w:szCs w:val="24"/>
        </w:rPr>
        <w:t>,</w:t>
      </w:r>
      <w:r w:rsidRPr="00895033">
        <w:rPr>
          <w:rStyle w:val="FontStyle12"/>
          <w:i/>
          <w:sz w:val="24"/>
          <w:szCs w:val="24"/>
        </w:rPr>
        <w:t xml:space="preserve"> pirmiausia yra žiūrima, ar čia bus gerai verslui, ar atsiras daugiau darbo vietų, o kas iš to gausis sveikatos prizmėje</w:t>
      </w:r>
      <w:r>
        <w:rPr>
          <w:rStyle w:val="FontStyle12"/>
          <w:i/>
          <w:sz w:val="24"/>
          <w:szCs w:val="24"/>
        </w:rPr>
        <w:t xml:space="preserve"> -</w:t>
      </w:r>
      <w:r w:rsidRPr="00895033">
        <w:rPr>
          <w:rStyle w:val="FontStyle12"/>
          <w:i/>
          <w:sz w:val="24"/>
          <w:szCs w:val="24"/>
        </w:rPr>
        <w:t xml:space="preserve"> niekas neįvertina iš tikrųjų. Ir kadangi jūs nagrinėjate tą programą</w:t>
      </w:r>
      <w:r>
        <w:rPr>
          <w:rStyle w:val="FontStyle12"/>
          <w:i/>
          <w:sz w:val="24"/>
          <w:szCs w:val="24"/>
        </w:rPr>
        <w:t>,</w:t>
      </w:r>
      <w:r w:rsidRPr="00895033">
        <w:rPr>
          <w:rStyle w:val="FontStyle12"/>
          <w:i/>
          <w:sz w:val="24"/>
          <w:szCs w:val="24"/>
        </w:rPr>
        <w:t xml:space="preserve"> iškyla klausimas</w:t>
      </w:r>
      <w:r>
        <w:rPr>
          <w:rStyle w:val="FontStyle12"/>
          <w:i/>
          <w:sz w:val="24"/>
          <w:szCs w:val="24"/>
        </w:rPr>
        <w:t>,</w:t>
      </w:r>
      <w:r w:rsidRPr="00895033">
        <w:rPr>
          <w:rStyle w:val="FontStyle12"/>
          <w:i/>
          <w:sz w:val="24"/>
          <w:szCs w:val="24"/>
        </w:rPr>
        <w:t xml:space="preserve"> o kodėl ji nepavyko, kodėl nebuvo pasiekti tikslai, labai yra paprastas atsakymas, todėl, kad kiti</w:t>
      </w:r>
      <w:r>
        <w:rPr>
          <w:rStyle w:val="FontStyle12"/>
          <w:i/>
          <w:sz w:val="24"/>
          <w:szCs w:val="24"/>
        </w:rPr>
        <w:t xml:space="preserve"> sektoriai ne tik kad nepalaikė</w:t>
      </w:r>
      <w:r w:rsidRPr="00895033">
        <w:rPr>
          <w:rStyle w:val="FontStyle12"/>
          <w:i/>
          <w:sz w:val="24"/>
          <w:szCs w:val="24"/>
        </w:rPr>
        <w:t>,</w:t>
      </w:r>
      <w:r>
        <w:rPr>
          <w:rStyle w:val="FontStyle12"/>
          <w:i/>
          <w:sz w:val="24"/>
          <w:szCs w:val="24"/>
        </w:rPr>
        <w:t xml:space="preserve"> </w:t>
      </w:r>
      <w:r w:rsidRPr="00895033">
        <w:rPr>
          <w:rStyle w:val="FontStyle12"/>
          <w:i/>
          <w:sz w:val="24"/>
          <w:szCs w:val="24"/>
        </w:rPr>
        <w:t>bet ir trukdė, darė viską</w:t>
      </w:r>
      <w:r>
        <w:rPr>
          <w:rStyle w:val="FontStyle12"/>
          <w:i/>
          <w:sz w:val="24"/>
          <w:szCs w:val="24"/>
        </w:rPr>
        <w:t>,</w:t>
      </w:r>
      <w:r w:rsidRPr="00895033">
        <w:rPr>
          <w:rStyle w:val="FontStyle12"/>
          <w:i/>
          <w:sz w:val="24"/>
          <w:szCs w:val="24"/>
        </w:rPr>
        <w:t xml:space="preserve"> kad nepavyktų. Kaip galima sumažinti tabako vartojimą, jeigu pačiam verslui yra sukuriamos geros sąlygos ir leidžiama jį plėtoti. Tai neįmanoma jo sumažinti. Tai kas čia turi sumažinti, gydytojas gaudyti vaikus, moteris ir sakyti</w:t>
      </w:r>
      <w:r>
        <w:rPr>
          <w:rStyle w:val="FontStyle12"/>
          <w:i/>
          <w:sz w:val="24"/>
          <w:szCs w:val="24"/>
        </w:rPr>
        <w:t>,</w:t>
      </w:r>
      <w:r w:rsidRPr="00895033">
        <w:rPr>
          <w:rStyle w:val="FontStyle12"/>
          <w:i/>
          <w:sz w:val="24"/>
          <w:szCs w:val="24"/>
        </w:rPr>
        <w:t xml:space="preserve"> kad nerūkytų. Tas sveikatos sektoriaus</w:t>
      </w:r>
      <w:r>
        <w:rPr>
          <w:rStyle w:val="FontStyle12"/>
          <w:i/>
          <w:sz w:val="24"/>
          <w:szCs w:val="24"/>
        </w:rPr>
        <w:t>,</w:t>
      </w:r>
      <w:r w:rsidRPr="00895033">
        <w:rPr>
          <w:rStyle w:val="FontStyle12"/>
          <w:i/>
          <w:sz w:val="24"/>
          <w:szCs w:val="24"/>
        </w:rPr>
        <w:t xml:space="preserve"> apskritai</w:t>
      </w:r>
      <w:r>
        <w:rPr>
          <w:rStyle w:val="FontStyle12"/>
          <w:i/>
          <w:sz w:val="24"/>
          <w:szCs w:val="24"/>
        </w:rPr>
        <w:t>,</w:t>
      </w:r>
      <w:r w:rsidRPr="00895033">
        <w:rPr>
          <w:rStyle w:val="FontStyle12"/>
          <w:i/>
          <w:sz w:val="24"/>
          <w:szCs w:val="24"/>
        </w:rPr>
        <w:t xml:space="preserve"> politikoje p</w:t>
      </w:r>
      <w:r>
        <w:rPr>
          <w:rStyle w:val="FontStyle12"/>
          <w:i/>
          <w:sz w:val="24"/>
          <w:szCs w:val="24"/>
        </w:rPr>
        <w:t>odukros vietoje</w:t>
      </w:r>
      <w:r w:rsidRPr="00895033">
        <w:rPr>
          <w:rStyle w:val="FontStyle12"/>
          <w:i/>
          <w:sz w:val="24"/>
          <w:szCs w:val="24"/>
        </w:rPr>
        <w:t>, irgi trukdo, nes</w:t>
      </w:r>
      <w:r>
        <w:rPr>
          <w:rStyle w:val="FontStyle12"/>
          <w:i/>
          <w:sz w:val="24"/>
          <w:szCs w:val="24"/>
        </w:rPr>
        <w:t>,</w:t>
      </w:r>
      <w:r w:rsidRPr="00895033">
        <w:rPr>
          <w:rStyle w:val="FontStyle12"/>
          <w:i/>
          <w:sz w:val="24"/>
          <w:szCs w:val="24"/>
        </w:rPr>
        <w:t xml:space="preserve"> jeigu vyriausybė</w:t>
      </w:r>
      <w:r>
        <w:rPr>
          <w:rStyle w:val="FontStyle12"/>
          <w:i/>
          <w:sz w:val="24"/>
          <w:szCs w:val="24"/>
        </w:rPr>
        <w:t>je</w:t>
      </w:r>
      <w:r w:rsidRPr="00895033">
        <w:rPr>
          <w:rStyle w:val="FontStyle12"/>
          <w:i/>
          <w:sz w:val="24"/>
          <w:szCs w:val="24"/>
        </w:rPr>
        <w:t xml:space="preserve"> kas yra sprendžiama</w:t>
      </w:r>
      <w:r>
        <w:rPr>
          <w:rStyle w:val="FontStyle12"/>
          <w:i/>
          <w:sz w:val="24"/>
          <w:szCs w:val="24"/>
        </w:rPr>
        <w:t>,</w:t>
      </w:r>
      <w:r w:rsidRPr="00895033">
        <w:rPr>
          <w:rStyle w:val="FontStyle12"/>
          <w:i/>
          <w:sz w:val="24"/>
          <w:szCs w:val="24"/>
        </w:rPr>
        <w:t xml:space="preserve"> tai svarų žodį turi finansų ministras, ekonomikos ministras, o sveikatos ministras yra 9 ar 10 vietoje. </w:t>
      </w:r>
      <w:r>
        <w:rPr>
          <w:rStyle w:val="FontStyle12"/>
          <w:i/>
          <w:sz w:val="24"/>
          <w:szCs w:val="24"/>
        </w:rPr>
        <w:lastRenderedPageBreak/>
        <w:t>Sako nesikiškite, o</w:t>
      </w:r>
      <w:r w:rsidRPr="00895033">
        <w:rPr>
          <w:rStyle w:val="FontStyle12"/>
          <w:i/>
          <w:sz w:val="24"/>
          <w:szCs w:val="24"/>
        </w:rPr>
        <w:t xml:space="preserve"> gydykite. Kitas dalykas</w:t>
      </w:r>
      <w:r>
        <w:rPr>
          <w:rStyle w:val="FontStyle12"/>
          <w:i/>
          <w:sz w:val="24"/>
          <w:szCs w:val="24"/>
        </w:rPr>
        <w:t>,</w:t>
      </w:r>
      <w:r w:rsidRPr="00895033">
        <w:rPr>
          <w:rStyle w:val="FontStyle12"/>
          <w:i/>
          <w:sz w:val="24"/>
          <w:szCs w:val="24"/>
        </w:rPr>
        <w:t xml:space="preserve"> kas iš tikrųjų trukdo, dabar po truputį keičiasi visuomenė</w:t>
      </w:r>
      <w:r>
        <w:rPr>
          <w:rStyle w:val="FontStyle12"/>
          <w:i/>
          <w:sz w:val="24"/>
          <w:szCs w:val="24"/>
        </w:rPr>
        <w:t>, buvo abejinga</w:t>
      </w:r>
      <w:r w:rsidRPr="00895033">
        <w:rPr>
          <w:rStyle w:val="FontStyle12"/>
          <w:i/>
          <w:sz w:val="24"/>
          <w:szCs w:val="24"/>
        </w:rPr>
        <w:t xml:space="preserve"> bambėdavo, būdavo nepatenkinta</w:t>
      </w:r>
      <w:r>
        <w:rPr>
          <w:rStyle w:val="FontStyle12"/>
          <w:i/>
          <w:sz w:val="24"/>
          <w:szCs w:val="24"/>
        </w:rPr>
        <w:t>,</w:t>
      </w:r>
      <w:r w:rsidRPr="00895033">
        <w:rPr>
          <w:rStyle w:val="FontStyle12"/>
          <w:i/>
          <w:sz w:val="24"/>
          <w:szCs w:val="24"/>
        </w:rPr>
        <w:t xml:space="preserve"> kad laiptinėje rūkoma, ir nedarydavo nieko, jeigu vaikas pirkdavo </w:t>
      </w:r>
      <w:r>
        <w:rPr>
          <w:rStyle w:val="FontStyle12"/>
          <w:i/>
          <w:sz w:val="24"/>
          <w:szCs w:val="24"/>
          <w:lang w:val="fr-FR"/>
        </w:rPr>
        <w:t>cigaret</w:t>
      </w:r>
      <w:r w:rsidRPr="00895033">
        <w:rPr>
          <w:rStyle w:val="FontStyle12"/>
          <w:i/>
          <w:sz w:val="24"/>
          <w:szCs w:val="24"/>
          <w:lang w:val="fr-FR"/>
        </w:rPr>
        <w:t xml:space="preserve">es </w:t>
      </w:r>
      <w:r w:rsidRPr="00895033">
        <w:rPr>
          <w:rStyle w:val="FontStyle12"/>
          <w:i/>
          <w:sz w:val="24"/>
          <w:szCs w:val="24"/>
        </w:rPr>
        <w:t>irgi niekas nematydavo. Neįmanoma prie kiekvieno pardavimo taško pastatyti policininko, garantuoti, kad jis nebūtų papirktas, ir sukontroliuoti to neįmanoma ir kol visuomenė nebus pati aktyvi, sudėtinga būtų kažką įgy</w:t>
      </w:r>
      <w:r>
        <w:rPr>
          <w:rStyle w:val="FontStyle12"/>
          <w:i/>
          <w:sz w:val="24"/>
          <w:szCs w:val="24"/>
        </w:rPr>
        <w:t>vendinti. Dar yra labiau svarbi, tačiau sunkiai pamatoma ir įvertinama</w:t>
      </w:r>
      <w:r w:rsidRPr="00895033">
        <w:rPr>
          <w:rStyle w:val="FontStyle12"/>
          <w:i/>
          <w:sz w:val="24"/>
          <w:szCs w:val="24"/>
        </w:rPr>
        <w:t xml:space="preserve"> pačios tabako pramonės įtaka. Lietuvoje yra fabrikas, bet nelabai ką keičia. Pramonė yra natūralus kliuvinys. Jis jau savaime suprantamas. Jei nebūtų pramonės, nebūtų ir šio klausimo. Pramonės atstovai visur landžioja įtakoja politikus.</w:t>
      </w:r>
    </w:p>
    <w:p w:rsidR="00A52627" w:rsidRPr="00895033" w:rsidRDefault="00A52627" w:rsidP="00895033">
      <w:pPr>
        <w:numPr>
          <w:ilvl w:val="0"/>
          <w:numId w:val="29"/>
        </w:numPr>
        <w:spacing w:line="360" w:lineRule="auto"/>
        <w:jc w:val="both"/>
        <w:rPr>
          <w:b/>
        </w:rPr>
      </w:pPr>
      <w:r w:rsidRPr="00895033">
        <w:rPr>
          <w:b/>
        </w:rPr>
        <w:t xml:space="preserve">Kodėl moterų ir mokinių </w:t>
      </w:r>
      <w:r>
        <w:rPr>
          <w:b/>
        </w:rPr>
        <w:t>socialinė grupė</w:t>
      </w:r>
      <w:r w:rsidRPr="00895033">
        <w:rPr>
          <w:b/>
        </w:rPr>
        <w:t xml:space="preserve"> šiandien yra labiausiai pažeidžiama ir daugiausiai kelia susirūpinimo dėl tabako vartojimo?</w:t>
      </w:r>
    </w:p>
    <w:p w:rsidR="00A52627" w:rsidRPr="00895033" w:rsidRDefault="00A52627" w:rsidP="00895033">
      <w:pPr>
        <w:pStyle w:val="Style1"/>
        <w:widowControl/>
        <w:spacing w:line="360" w:lineRule="auto"/>
        <w:jc w:val="both"/>
        <w:rPr>
          <w:rStyle w:val="FontStyle12"/>
          <w:i/>
          <w:sz w:val="24"/>
          <w:szCs w:val="24"/>
        </w:rPr>
      </w:pPr>
      <w:r w:rsidRPr="00895033">
        <w:rPr>
          <w:rStyle w:val="FontStyle12"/>
          <w:i/>
          <w:sz w:val="24"/>
          <w:szCs w:val="24"/>
        </w:rPr>
        <w:t>Su vaikais yra keli niuansai, pirma</w:t>
      </w:r>
      <w:r>
        <w:rPr>
          <w:rStyle w:val="FontStyle12"/>
          <w:i/>
          <w:sz w:val="24"/>
          <w:szCs w:val="24"/>
        </w:rPr>
        <w:t xml:space="preserve"> -</w:t>
      </w:r>
      <w:r w:rsidRPr="00895033">
        <w:rPr>
          <w:rStyle w:val="FontStyle12"/>
          <w:i/>
          <w:sz w:val="24"/>
          <w:szCs w:val="24"/>
        </w:rPr>
        <w:t xml:space="preserve"> mes sulaukėme tų vaikų kartos, kurių mamos pradėjo jaunos rūkyti, ir jos turi vaikų. Ir tie jau vaikai paaugę ir mes fiksuojame, kad tose šeimose</w:t>
      </w:r>
      <w:r>
        <w:rPr>
          <w:rStyle w:val="FontStyle12"/>
          <w:i/>
          <w:sz w:val="24"/>
          <w:szCs w:val="24"/>
        </w:rPr>
        <w:t>,</w:t>
      </w:r>
      <w:r w:rsidRPr="00895033">
        <w:rPr>
          <w:rStyle w:val="FontStyle12"/>
          <w:i/>
          <w:sz w:val="24"/>
          <w:szCs w:val="24"/>
        </w:rPr>
        <w:t xml:space="preserve"> kuriose išaugę vaikai, kurioje vienas iš tėvų rūko yra fiksuojama daugiau rūkančių vaikų, negu tose šeimose</w:t>
      </w:r>
      <w:r>
        <w:rPr>
          <w:rStyle w:val="FontStyle12"/>
          <w:i/>
          <w:sz w:val="24"/>
          <w:szCs w:val="24"/>
        </w:rPr>
        <w:t>,</w:t>
      </w:r>
      <w:r w:rsidRPr="00895033">
        <w:rPr>
          <w:rStyle w:val="FontStyle12"/>
          <w:i/>
          <w:sz w:val="24"/>
          <w:szCs w:val="24"/>
        </w:rPr>
        <w:t xml:space="preserve"> kur tėvai nerūko. Tai socialinio modelio pažeidimas, nes vaikui tai yra pvz. Kitas dalykas</w:t>
      </w:r>
      <w:r>
        <w:rPr>
          <w:rStyle w:val="FontStyle12"/>
          <w:i/>
          <w:sz w:val="24"/>
          <w:szCs w:val="24"/>
        </w:rPr>
        <w:t xml:space="preserve"> -</w:t>
      </w:r>
      <w:r w:rsidRPr="00895033">
        <w:rPr>
          <w:rStyle w:val="FontStyle12"/>
          <w:i/>
          <w:sz w:val="24"/>
          <w:szCs w:val="24"/>
        </w:rPr>
        <w:t xml:space="preserve"> tai pramonė iki šiol daug investuoja ir stengiasi, kad vaikai pradėtų rūkyti. Pvz. yra sukurtos</w:t>
      </w:r>
      <w:r w:rsidRPr="00FC2CA5">
        <w:rPr>
          <w:rStyle w:val="FontStyle12"/>
          <w:i/>
          <w:sz w:val="24"/>
          <w:szCs w:val="24"/>
        </w:rPr>
        <w:t xml:space="preserve"> </w:t>
      </w:r>
      <w:r w:rsidRPr="00895033">
        <w:rPr>
          <w:rStyle w:val="FontStyle12"/>
          <w:i/>
          <w:sz w:val="24"/>
          <w:szCs w:val="24"/>
        </w:rPr>
        <w:t>įdomios</w:t>
      </w:r>
      <w:r>
        <w:rPr>
          <w:rStyle w:val="FontStyle12"/>
          <w:i/>
          <w:sz w:val="24"/>
          <w:szCs w:val="24"/>
        </w:rPr>
        <w:t>,</w:t>
      </w:r>
      <w:r w:rsidRPr="00FC2CA5">
        <w:rPr>
          <w:rStyle w:val="FontStyle12"/>
          <w:i/>
          <w:sz w:val="24"/>
          <w:szCs w:val="24"/>
        </w:rPr>
        <w:t xml:space="preserve"> </w:t>
      </w:r>
      <w:r w:rsidRPr="00895033">
        <w:rPr>
          <w:rStyle w:val="FontStyle12"/>
          <w:i/>
          <w:sz w:val="24"/>
          <w:szCs w:val="24"/>
        </w:rPr>
        <w:t>patrauklios</w:t>
      </w:r>
      <w:r>
        <w:rPr>
          <w:rStyle w:val="FontStyle12"/>
          <w:i/>
          <w:sz w:val="24"/>
          <w:szCs w:val="24"/>
        </w:rPr>
        <w:t xml:space="preserve"> pakuotes,</w:t>
      </w:r>
      <w:r w:rsidRPr="00895033">
        <w:rPr>
          <w:rStyle w:val="FontStyle12"/>
          <w:i/>
          <w:sz w:val="24"/>
          <w:szCs w:val="24"/>
        </w:rPr>
        <w:t xml:space="preserve"> pvz. </w:t>
      </w:r>
      <w:r>
        <w:rPr>
          <w:rStyle w:val="FontStyle12"/>
          <w:i/>
          <w:sz w:val="24"/>
          <w:szCs w:val="24"/>
        </w:rPr>
        <w:t>„</w:t>
      </w:r>
      <w:r w:rsidRPr="00895033">
        <w:rPr>
          <w:rStyle w:val="FontStyle12"/>
          <w:i/>
          <w:sz w:val="24"/>
          <w:szCs w:val="24"/>
        </w:rPr>
        <w:t>Kent</w:t>
      </w:r>
      <w:r>
        <w:rPr>
          <w:rStyle w:val="FontStyle12"/>
          <w:i/>
          <w:sz w:val="24"/>
          <w:szCs w:val="24"/>
        </w:rPr>
        <w:t>“</w:t>
      </w:r>
      <w:r w:rsidRPr="00895033">
        <w:rPr>
          <w:rStyle w:val="FontStyle12"/>
          <w:i/>
          <w:sz w:val="24"/>
          <w:szCs w:val="24"/>
        </w:rPr>
        <w:t xml:space="preserve"> pakeliai atrodo kaip mobilus telefonas. Ta</w:t>
      </w:r>
      <w:r>
        <w:rPr>
          <w:rStyle w:val="FontStyle12"/>
          <w:i/>
          <w:sz w:val="24"/>
          <w:szCs w:val="24"/>
        </w:rPr>
        <w:t>ip pat daug pramonė investuoja</w:t>
      </w:r>
      <w:r w:rsidRPr="00895033">
        <w:rPr>
          <w:rStyle w:val="FontStyle12"/>
          <w:i/>
          <w:sz w:val="24"/>
          <w:szCs w:val="24"/>
        </w:rPr>
        <w:t xml:space="preserve"> į kino pramonę, kad mėgstami aktoriai rūkytų. Tai suvaldyti labai sudėtinga. Negalima čia uždrausti kur</w:t>
      </w:r>
      <w:r>
        <w:rPr>
          <w:rStyle w:val="FontStyle12"/>
          <w:i/>
          <w:sz w:val="24"/>
          <w:szCs w:val="24"/>
        </w:rPr>
        <w:t>ti filmų. Kitas svarbus dalykas tai, kad valstybė</w:t>
      </w:r>
      <w:r w:rsidRPr="00895033">
        <w:rPr>
          <w:rStyle w:val="FontStyle12"/>
          <w:i/>
          <w:sz w:val="24"/>
          <w:szCs w:val="24"/>
        </w:rPr>
        <w:t xml:space="preserve"> iki šiol nesusitvarkė dėl nepilnamečiams ciga</w:t>
      </w:r>
      <w:r>
        <w:rPr>
          <w:rStyle w:val="FontStyle12"/>
          <w:i/>
          <w:sz w:val="24"/>
          <w:szCs w:val="24"/>
        </w:rPr>
        <w:t>rečių pardavimo ir tai yra prily</w:t>
      </w:r>
      <w:r w:rsidRPr="00895033">
        <w:rPr>
          <w:rStyle w:val="FontStyle12"/>
          <w:i/>
          <w:sz w:val="24"/>
          <w:szCs w:val="24"/>
        </w:rPr>
        <w:t xml:space="preserve">ginimą nedidelei smulkmenai, tai yra nedidelis pažeidimas. Bauda labai maža ir netgi policija nenori tuo užsiimti, nes bauda nedidelė, o laiko sugaištama </w:t>
      </w:r>
      <w:r>
        <w:rPr>
          <w:rStyle w:val="FontStyle12"/>
          <w:i/>
          <w:sz w:val="24"/>
          <w:szCs w:val="24"/>
        </w:rPr>
        <w:t>labai daug. Maksimali bauda 500 L</w:t>
      </w:r>
      <w:r w:rsidRPr="00895033">
        <w:rPr>
          <w:rStyle w:val="FontStyle12"/>
          <w:i/>
          <w:sz w:val="24"/>
          <w:szCs w:val="24"/>
        </w:rPr>
        <w:t xml:space="preserve">t., o nei pardavėjui, nei savininkui nėra keliama baudžiamoji atsakomybe. Dar vienas dalykas </w:t>
      </w:r>
      <w:r>
        <w:rPr>
          <w:rStyle w:val="FontStyle12"/>
          <w:i/>
          <w:sz w:val="24"/>
          <w:szCs w:val="24"/>
        </w:rPr>
        <w:t xml:space="preserve">- </w:t>
      </w:r>
      <w:r w:rsidRPr="00895033">
        <w:rPr>
          <w:rStyle w:val="FontStyle12"/>
          <w:i/>
          <w:sz w:val="24"/>
          <w:szCs w:val="24"/>
        </w:rPr>
        <w:t>socialinė nuostata, visuomenė nebesistebi, kad vaikai rūko, tai tapo norma ir nieko nebestebina.</w:t>
      </w:r>
    </w:p>
    <w:p w:rsidR="00A52627" w:rsidRPr="00895033" w:rsidRDefault="00A52627" w:rsidP="00895033">
      <w:pPr>
        <w:numPr>
          <w:ilvl w:val="0"/>
          <w:numId w:val="29"/>
        </w:numPr>
        <w:spacing w:line="360" w:lineRule="auto"/>
        <w:jc w:val="both"/>
        <w:rPr>
          <w:b/>
        </w:rPr>
      </w:pPr>
      <w:r w:rsidRPr="00895033">
        <w:rPr>
          <w:b/>
        </w:rPr>
        <w:t>Kokie svarbiausi vyriausybės sprendimai prisidėjo prie tabako vartojimo mažinimo?</w:t>
      </w:r>
    </w:p>
    <w:p w:rsidR="00A52627" w:rsidRPr="00895033" w:rsidRDefault="00A52627" w:rsidP="00895033">
      <w:pPr>
        <w:pStyle w:val="Style1"/>
        <w:widowControl/>
        <w:spacing w:line="360" w:lineRule="auto"/>
        <w:jc w:val="both"/>
        <w:rPr>
          <w:rStyle w:val="FontStyle12"/>
          <w:i/>
          <w:sz w:val="24"/>
          <w:szCs w:val="24"/>
        </w:rPr>
      </w:pPr>
      <w:r w:rsidRPr="00895033">
        <w:rPr>
          <w:rStyle w:val="FontStyle12"/>
          <w:i/>
          <w:sz w:val="24"/>
          <w:szCs w:val="24"/>
        </w:rPr>
        <w:t>Pirmiausia</w:t>
      </w:r>
      <w:r>
        <w:rPr>
          <w:rStyle w:val="FontStyle12"/>
          <w:i/>
          <w:sz w:val="24"/>
          <w:szCs w:val="24"/>
        </w:rPr>
        <w:t xml:space="preserve"> -</w:t>
      </w:r>
      <w:r w:rsidRPr="00895033">
        <w:rPr>
          <w:rStyle w:val="FontStyle12"/>
          <w:i/>
          <w:sz w:val="24"/>
          <w:szCs w:val="24"/>
        </w:rPr>
        <w:t xml:space="preserve"> vyriausybė, kontroliuoja kažkokias programas, taigi, ji turėjo kontroliuoti tabako vartojimo mažinimo programą, bet ji niekuo realiai neprisidėjo. Tuo labiau, kad ši programa niekada negavo finansav</w:t>
      </w:r>
      <w:r>
        <w:rPr>
          <w:rStyle w:val="FontStyle12"/>
          <w:i/>
          <w:sz w:val="24"/>
          <w:szCs w:val="24"/>
        </w:rPr>
        <w:t>imo. Gavo tik vieną kartą 80000 L</w:t>
      </w:r>
      <w:r w:rsidRPr="00895033">
        <w:rPr>
          <w:rStyle w:val="FontStyle12"/>
          <w:i/>
          <w:sz w:val="24"/>
          <w:szCs w:val="24"/>
        </w:rPr>
        <w:t>t per metus. Tai čia Lietuvai nieko nereiškia. Pirmiausia vyriausybė neinvestavo jokių pinigu į šią programą. Nėra jokios pagalbos metantiems rūkyti. Čia ne įstatymų klausimas, čia vyriausybės klausimas. Ir vėl Vyriausybė nesusitvarko su nelegalia prekyba. Su ja yra labai blogai. Ji nesugeba tvarkytis.</w:t>
      </w:r>
    </w:p>
    <w:p w:rsidR="00A52627" w:rsidRPr="00895033" w:rsidRDefault="00A52627" w:rsidP="00895033">
      <w:pPr>
        <w:pStyle w:val="Style5"/>
        <w:widowControl/>
        <w:spacing w:line="360" w:lineRule="auto"/>
        <w:jc w:val="both"/>
        <w:rPr>
          <w:rStyle w:val="FontStyle12"/>
          <w:i/>
          <w:sz w:val="24"/>
          <w:szCs w:val="24"/>
        </w:rPr>
      </w:pPr>
      <w:r w:rsidRPr="00895033">
        <w:rPr>
          <w:rStyle w:val="FontStyle12"/>
          <w:i/>
          <w:sz w:val="24"/>
          <w:szCs w:val="24"/>
        </w:rPr>
        <w:t>Įstatymų sprendimai. Tai tokius rimtus sprendimus galima suskaičiuoti ant rankų pirštų. Jų nėra daug. Pirmas sprendimas</w:t>
      </w:r>
      <w:r>
        <w:rPr>
          <w:rStyle w:val="FontStyle12"/>
          <w:i/>
          <w:sz w:val="24"/>
          <w:szCs w:val="24"/>
        </w:rPr>
        <w:t>,</w:t>
      </w:r>
      <w:r w:rsidRPr="00895033">
        <w:rPr>
          <w:rStyle w:val="FontStyle12"/>
          <w:i/>
          <w:sz w:val="24"/>
          <w:szCs w:val="24"/>
        </w:rPr>
        <w:t xml:space="preserve"> kuris </w:t>
      </w:r>
      <w:r>
        <w:rPr>
          <w:rStyle w:val="FontStyle12"/>
          <w:i/>
          <w:sz w:val="24"/>
          <w:szCs w:val="24"/>
        </w:rPr>
        <w:t>buvo labiau svarbus, kas Lietuvą</w:t>
      </w:r>
      <w:r w:rsidRPr="00895033">
        <w:rPr>
          <w:rStyle w:val="FontStyle12"/>
          <w:i/>
          <w:sz w:val="24"/>
          <w:szCs w:val="24"/>
        </w:rPr>
        <w:t xml:space="preserve"> iškėlė iš kitų šalių, ir mes atrodėme civilizuotai ir labiau žadančiai, tai buvo priimtas tabako kontrolės įstatymas., tai laikas buvo labai pažangus, aš ne veltui sakau, kad tabako pramonė buvo parašius savo tabako kontrolės įstatymą, o šitas įstatymas jiems buvo labai nenaudingas, nes visos priemonės yra šį verslą </w:t>
      </w:r>
      <w:r w:rsidRPr="00895033">
        <w:rPr>
          <w:rStyle w:val="FontStyle12"/>
          <w:i/>
          <w:sz w:val="24"/>
          <w:szCs w:val="24"/>
        </w:rPr>
        <w:lastRenderedPageBreak/>
        <w:t>suvaržyti, sukontroliuoti ir t.t. Tai tik tiek, kad ne visos įstatymo nuostatos iš karto įsigaliojo ir įgyvendintos. Kai kurios šios nuostatos iki šiol yra tik formalios, jos nėra įgyvendintos. Pvz. pardavimas nepilnamečiams, formaliai egzistuoja</w:t>
      </w:r>
      <w:r>
        <w:rPr>
          <w:rStyle w:val="FontStyle12"/>
          <w:i/>
          <w:sz w:val="24"/>
          <w:szCs w:val="24"/>
        </w:rPr>
        <w:t xml:space="preserve">, </w:t>
      </w:r>
      <w:r w:rsidRPr="00895033">
        <w:rPr>
          <w:rStyle w:val="FontStyle12"/>
          <w:i/>
          <w:sz w:val="24"/>
          <w:szCs w:val="24"/>
        </w:rPr>
        <w:t>realiai prastai prižiūrima, nesugebama sukontroliuoti, bet</w:t>
      </w:r>
      <w:r>
        <w:rPr>
          <w:rStyle w:val="FontStyle12"/>
          <w:i/>
          <w:sz w:val="24"/>
          <w:szCs w:val="24"/>
        </w:rPr>
        <w:t>,</w:t>
      </w:r>
      <w:r w:rsidRPr="00895033">
        <w:rPr>
          <w:rStyle w:val="FontStyle12"/>
          <w:i/>
          <w:sz w:val="24"/>
          <w:szCs w:val="24"/>
        </w:rPr>
        <w:t xml:space="preserve"> nepaisant to, bazinis teisinis pagrindas yra ir</w:t>
      </w:r>
      <w:r>
        <w:rPr>
          <w:rStyle w:val="FontStyle12"/>
          <w:i/>
          <w:sz w:val="24"/>
          <w:szCs w:val="24"/>
        </w:rPr>
        <w:t>, atsiradus normaliems žmonėms,</w:t>
      </w:r>
      <w:r w:rsidRPr="00895033">
        <w:rPr>
          <w:rStyle w:val="FontStyle12"/>
          <w:i/>
          <w:sz w:val="24"/>
          <w:szCs w:val="24"/>
        </w:rPr>
        <w:t xml:space="preserve"> </w:t>
      </w:r>
      <w:r>
        <w:rPr>
          <w:rStyle w:val="FontStyle12"/>
          <w:i/>
          <w:sz w:val="24"/>
          <w:szCs w:val="24"/>
        </w:rPr>
        <w:t>galima</w:t>
      </w:r>
      <w:r w:rsidRPr="00895033">
        <w:rPr>
          <w:rStyle w:val="FontStyle12"/>
          <w:i/>
          <w:sz w:val="24"/>
          <w:szCs w:val="24"/>
        </w:rPr>
        <w:t xml:space="preserve"> sukontroliuoti. Pirmas esminis dalykas</w:t>
      </w:r>
      <w:r>
        <w:rPr>
          <w:rStyle w:val="FontStyle12"/>
          <w:i/>
          <w:sz w:val="24"/>
          <w:szCs w:val="24"/>
        </w:rPr>
        <w:t>,</w:t>
      </w:r>
      <w:r w:rsidRPr="00895033">
        <w:rPr>
          <w:rStyle w:val="FontStyle12"/>
          <w:i/>
          <w:sz w:val="24"/>
          <w:szCs w:val="24"/>
        </w:rPr>
        <w:t xml:space="preserve"> kuris įsigaliojo ir ties kuriuo nustojo augti rūkančiųjų skaičius</w:t>
      </w:r>
      <w:r>
        <w:rPr>
          <w:rStyle w:val="FontStyle12"/>
          <w:i/>
          <w:sz w:val="24"/>
          <w:szCs w:val="24"/>
        </w:rPr>
        <w:t>, -</w:t>
      </w:r>
      <w:r w:rsidRPr="00895033">
        <w:rPr>
          <w:rStyle w:val="FontStyle12"/>
          <w:i/>
          <w:sz w:val="24"/>
          <w:szCs w:val="24"/>
        </w:rPr>
        <w:t xml:space="preserve"> 2000 m. įsigaliojęs reklamos draudimas. Jis priimtas buvo</w:t>
      </w:r>
      <w:r>
        <w:rPr>
          <w:rStyle w:val="FontStyle12"/>
          <w:i/>
          <w:sz w:val="24"/>
          <w:szCs w:val="24"/>
        </w:rPr>
        <w:t>,</w:t>
      </w:r>
      <w:r w:rsidRPr="00895033">
        <w:rPr>
          <w:rStyle w:val="FontStyle12"/>
          <w:i/>
          <w:sz w:val="24"/>
          <w:szCs w:val="24"/>
        </w:rPr>
        <w:t xml:space="preserve"> kai buvo įstaty</w:t>
      </w:r>
      <w:r>
        <w:rPr>
          <w:rStyle w:val="FontStyle12"/>
          <w:i/>
          <w:sz w:val="24"/>
          <w:szCs w:val="24"/>
        </w:rPr>
        <w:t>mas priimtas, bet jis buvo apskųstas K</w:t>
      </w:r>
      <w:r w:rsidRPr="00895033">
        <w:rPr>
          <w:rStyle w:val="FontStyle12"/>
          <w:i/>
          <w:sz w:val="24"/>
          <w:szCs w:val="24"/>
        </w:rPr>
        <w:t>onstituciniam teismui, buvo bylinėjamasi. Ir teismas išaiškino, kad valstybė</w:t>
      </w:r>
      <w:r>
        <w:rPr>
          <w:rStyle w:val="FontStyle12"/>
          <w:i/>
          <w:sz w:val="24"/>
          <w:szCs w:val="24"/>
        </w:rPr>
        <w:t>,</w:t>
      </w:r>
      <w:r w:rsidRPr="00895033">
        <w:rPr>
          <w:rStyle w:val="FontStyle12"/>
          <w:i/>
          <w:sz w:val="24"/>
          <w:szCs w:val="24"/>
        </w:rPr>
        <w:t xml:space="preserve"> kontroliuodama ir suvaržydama</w:t>
      </w:r>
      <w:r>
        <w:rPr>
          <w:rStyle w:val="FontStyle12"/>
          <w:i/>
          <w:sz w:val="24"/>
          <w:szCs w:val="24"/>
        </w:rPr>
        <w:t>,</w:t>
      </w:r>
      <w:r w:rsidRPr="00895033">
        <w:rPr>
          <w:rStyle w:val="FontStyle12"/>
          <w:i/>
          <w:sz w:val="24"/>
          <w:szCs w:val="24"/>
        </w:rPr>
        <w:t xml:space="preserve"> nieko čia nepažeidžia. Ir kad kaip tik yra pasakyta</w:t>
      </w:r>
      <w:r>
        <w:rPr>
          <w:rStyle w:val="FontStyle12"/>
          <w:i/>
          <w:sz w:val="24"/>
          <w:szCs w:val="24"/>
        </w:rPr>
        <w:t>,</w:t>
      </w:r>
      <w:r w:rsidRPr="00895033">
        <w:rPr>
          <w:rStyle w:val="FontStyle12"/>
          <w:i/>
          <w:sz w:val="24"/>
          <w:szCs w:val="24"/>
        </w:rPr>
        <w:t xml:space="preserve"> kad valstybe</w:t>
      </w:r>
      <w:r>
        <w:rPr>
          <w:rStyle w:val="FontStyle12"/>
          <w:i/>
          <w:sz w:val="24"/>
          <w:szCs w:val="24"/>
        </w:rPr>
        <w:t>i</w:t>
      </w:r>
      <w:r w:rsidRPr="00895033">
        <w:rPr>
          <w:rStyle w:val="FontStyle12"/>
          <w:i/>
          <w:sz w:val="24"/>
          <w:szCs w:val="24"/>
        </w:rPr>
        <w:t xml:space="preserve"> privaloma rūpintis sveikata, o ne beatodairiškai verslą skatinti.</w:t>
      </w:r>
      <w:r>
        <w:rPr>
          <w:rStyle w:val="FontStyle12"/>
          <w:i/>
          <w:sz w:val="24"/>
          <w:szCs w:val="24"/>
        </w:rPr>
        <w:t xml:space="preserve"> Tai labai svarbus išaiškinimas, k</w:t>
      </w:r>
      <w:r w:rsidRPr="00895033">
        <w:rPr>
          <w:rStyle w:val="FontStyle12"/>
          <w:i/>
          <w:sz w:val="24"/>
          <w:szCs w:val="24"/>
        </w:rPr>
        <w:t>uriuo iki šiol remiamasi</w:t>
      </w:r>
      <w:r>
        <w:rPr>
          <w:rStyle w:val="FontStyle12"/>
          <w:i/>
          <w:sz w:val="24"/>
          <w:szCs w:val="24"/>
        </w:rPr>
        <w:t>,</w:t>
      </w:r>
      <w:r w:rsidRPr="00895033">
        <w:rPr>
          <w:rStyle w:val="FontStyle12"/>
          <w:i/>
          <w:sz w:val="24"/>
          <w:szCs w:val="24"/>
        </w:rPr>
        <w:t xml:space="preserve"> iškilus diskusijomis. Reklamos draudimas padarė keletą dalykų, aišku</w:t>
      </w:r>
      <w:r>
        <w:rPr>
          <w:rStyle w:val="FontStyle12"/>
          <w:i/>
          <w:sz w:val="24"/>
          <w:szCs w:val="24"/>
        </w:rPr>
        <w:t>,</w:t>
      </w:r>
      <w:r w:rsidRPr="00895033">
        <w:rPr>
          <w:rStyle w:val="FontStyle12"/>
          <w:i/>
          <w:sz w:val="24"/>
          <w:szCs w:val="24"/>
        </w:rPr>
        <w:t xml:space="preserve"> pirmiausia sustabdė rinkodarą</w:t>
      </w:r>
      <w:r>
        <w:rPr>
          <w:rStyle w:val="FontStyle12"/>
          <w:i/>
          <w:sz w:val="24"/>
          <w:szCs w:val="24"/>
        </w:rPr>
        <w:t>,</w:t>
      </w:r>
      <w:r w:rsidRPr="00895033">
        <w:rPr>
          <w:rStyle w:val="FontStyle12"/>
          <w:i/>
          <w:sz w:val="24"/>
          <w:szCs w:val="24"/>
        </w:rPr>
        <w:t xml:space="preserve"> ji buvo labai agresyvi. Pramonė ieško</w:t>
      </w:r>
      <w:r>
        <w:rPr>
          <w:rStyle w:val="FontStyle12"/>
          <w:i/>
          <w:sz w:val="24"/>
          <w:szCs w:val="24"/>
        </w:rPr>
        <w:t>,</w:t>
      </w:r>
      <w:r w:rsidRPr="00895033">
        <w:rPr>
          <w:rStyle w:val="FontStyle12"/>
          <w:i/>
          <w:sz w:val="24"/>
          <w:szCs w:val="24"/>
        </w:rPr>
        <w:t xml:space="preserve"> kaip kitaip pritraukti per filmus, bet nebėra jau taip</w:t>
      </w:r>
      <w:r>
        <w:rPr>
          <w:rStyle w:val="FontStyle12"/>
          <w:i/>
          <w:sz w:val="24"/>
          <w:szCs w:val="24"/>
        </w:rPr>
        <w:t>,</w:t>
      </w:r>
      <w:r w:rsidRPr="00895033">
        <w:rPr>
          <w:rStyle w:val="FontStyle12"/>
          <w:i/>
          <w:sz w:val="24"/>
          <w:szCs w:val="24"/>
        </w:rPr>
        <w:t xml:space="preserve"> kaip būdavo, dar vienas dalykas</w:t>
      </w:r>
      <w:r>
        <w:rPr>
          <w:rStyle w:val="FontStyle12"/>
          <w:i/>
          <w:sz w:val="24"/>
          <w:szCs w:val="24"/>
        </w:rPr>
        <w:t>,</w:t>
      </w:r>
      <w:r w:rsidRPr="00895033">
        <w:rPr>
          <w:rStyle w:val="FontStyle12"/>
          <w:i/>
          <w:sz w:val="24"/>
          <w:szCs w:val="24"/>
        </w:rPr>
        <w:t xml:space="preserve"> ką padarė tabako reklamos draudimas </w:t>
      </w:r>
      <w:r>
        <w:rPr>
          <w:rStyle w:val="FontStyle12"/>
          <w:i/>
          <w:sz w:val="24"/>
          <w:szCs w:val="24"/>
        </w:rPr>
        <w:t xml:space="preserve">- </w:t>
      </w:r>
      <w:r w:rsidRPr="00895033">
        <w:rPr>
          <w:rStyle w:val="FontStyle12"/>
          <w:i/>
          <w:sz w:val="24"/>
          <w:szCs w:val="24"/>
        </w:rPr>
        <w:t>išlaisvino žiniasklaidą. Kai žiniasklaida nustojo gauti pinigus iš tabako pramonės</w:t>
      </w:r>
      <w:r>
        <w:rPr>
          <w:rStyle w:val="FontStyle12"/>
          <w:i/>
          <w:sz w:val="24"/>
          <w:szCs w:val="24"/>
        </w:rPr>
        <w:t>, j</w:t>
      </w:r>
      <w:r w:rsidRPr="00895033">
        <w:rPr>
          <w:rStyle w:val="FontStyle12"/>
          <w:i/>
          <w:sz w:val="24"/>
          <w:szCs w:val="24"/>
        </w:rPr>
        <w:t>ie pradėjo rašyti, aiškinti</w:t>
      </w:r>
      <w:r>
        <w:rPr>
          <w:rStyle w:val="FontStyle12"/>
          <w:i/>
          <w:sz w:val="24"/>
          <w:szCs w:val="24"/>
        </w:rPr>
        <w:t>,</w:t>
      </w:r>
      <w:r w:rsidRPr="00895033">
        <w:rPr>
          <w:rStyle w:val="FontStyle12"/>
          <w:i/>
          <w:sz w:val="24"/>
          <w:szCs w:val="24"/>
        </w:rPr>
        <w:t xml:space="preserve"> kad rūkymas žalingas, kaip kenkia sveikatai ir t.t., o iki tol jie to nedarė. Tai natūr</w:t>
      </w:r>
      <w:r>
        <w:rPr>
          <w:rStyle w:val="FontStyle12"/>
          <w:i/>
          <w:sz w:val="24"/>
          <w:szCs w:val="24"/>
        </w:rPr>
        <w:t>ali</w:t>
      </w:r>
      <w:r w:rsidRPr="00895033">
        <w:rPr>
          <w:rStyle w:val="FontStyle12"/>
          <w:i/>
          <w:sz w:val="24"/>
          <w:szCs w:val="24"/>
        </w:rPr>
        <w:t>ai imi pinigus iš užsakovo, negali gi apie jį rašyti blogai, tai tas davė stimulo per dešimtmeti sumažinti</w:t>
      </w:r>
      <w:r>
        <w:rPr>
          <w:rStyle w:val="FontStyle12"/>
          <w:i/>
          <w:sz w:val="24"/>
          <w:szCs w:val="24"/>
        </w:rPr>
        <w:t xml:space="preserve"> suaugusiu vyrų rūkymo procentą</w:t>
      </w:r>
      <w:r w:rsidRPr="00895033">
        <w:rPr>
          <w:rStyle w:val="FontStyle12"/>
          <w:i/>
          <w:sz w:val="24"/>
          <w:szCs w:val="24"/>
        </w:rPr>
        <w:t xml:space="preserve"> sumažėjo 1,5 karto.</w:t>
      </w:r>
      <w:r>
        <w:rPr>
          <w:rStyle w:val="FontStyle12"/>
          <w:i/>
          <w:sz w:val="24"/>
          <w:szCs w:val="24"/>
        </w:rPr>
        <w:t xml:space="preserve"> </w:t>
      </w:r>
      <w:r w:rsidRPr="00895033">
        <w:rPr>
          <w:rStyle w:val="FontStyle12"/>
          <w:i/>
          <w:sz w:val="24"/>
          <w:szCs w:val="24"/>
        </w:rPr>
        <w:t>Ir</w:t>
      </w:r>
      <w:r>
        <w:rPr>
          <w:rStyle w:val="FontStyle12"/>
          <w:i/>
          <w:sz w:val="24"/>
          <w:szCs w:val="24"/>
        </w:rPr>
        <w:t>,</w:t>
      </w:r>
      <w:r w:rsidRPr="00895033">
        <w:rPr>
          <w:rStyle w:val="FontStyle12"/>
          <w:i/>
          <w:sz w:val="24"/>
          <w:szCs w:val="24"/>
        </w:rPr>
        <w:t xml:space="preserve"> apskritai</w:t>
      </w:r>
      <w:r>
        <w:rPr>
          <w:rStyle w:val="FontStyle12"/>
          <w:i/>
          <w:sz w:val="24"/>
          <w:szCs w:val="24"/>
        </w:rPr>
        <w:t>,</w:t>
      </w:r>
      <w:r w:rsidRPr="00895033">
        <w:rPr>
          <w:rStyle w:val="FontStyle12"/>
          <w:i/>
          <w:sz w:val="24"/>
          <w:szCs w:val="24"/>
        </w:rPr>
        <w:t xml:space="preserve"> vyrų grupėje nebėra</w:t>
      </w:r>
      <w:r w:rsidRPr="00BE15DF">
        <w:rPr>
          <w:rStyle w:val="FontStyle12"/>
          <w:i/>
          <w:sz w:val="24"/>
          <w:szCs w:val="24"/>
        </w:rPr>
        <w:t xml:space="preserve"> </w:t>
      </w:r>
      <w:r w:rsidRPr="00895033">
        <w:rPr>
          <w:rStyle w:val="FontStyle12"/>
          <w:i/>
          <w:sz w:val="24"/>
          <w:szCs w:val="24"/>
        </w:rPr>
        <w:t>madinga rūkyti. O su moterimis rūkymas stabilizavosi, bet moteris pradeda rūkyti jaunam amžiuje, mokykloje, ir</w:t>
      </w:r>
      <w:r>
        <w:rPr>
          <w:rStyle w:val="FontStyle12"/>
          <w:i/>
          <w:sz w:val="24"/>
          <w:szCs w:val="24"/>
        </w:rPr>
        <w:t>,</w:t>
      </w:r>
      <w:r w:rsidRPr="00895033">
        <w:rPr>
          <w:rStyle w:val="FontStyle12"/>
          <w:i/>
          <w:sz w:val="24"/>
          <w:szCs w:val="24"/>
        </w:rPr>
        <w:t xml:space="preserve"> apskirtai kuo</w:t>
      </w:r>
      <w:r>
        <w:rPr>
          <w:rStyle w:val="FontStyle12"/>
          <w:i/>
          <w:sz w:val="24"/>
          <w:szCs w:val="24"/>
        </w:rPr>
        <w:t>,</w:t>
      </w:r>
      <w:r w:rsidRPr="00895033">
        <w:rPr>
          <w:rStyle w:val="FontStyle12"/>
          <w:i/>
          <w:sz w:val="24"/>
          <w:szCs w:val="24"/>
        </w:rPr>
        <w:t xml:space="preserve"> moteris skiriasi nuo vyro. Moteris gimdo vaikus. Ir didelei daliai tai suveikia kaip stabdys, nes reikia juos išnešioti, paskui </w:t>
      </w:r>
      <w:r>
        <w:rPr>
          <w:rStyle w:val="FontStyle12"/>
          <w:i/>
          <w:sz w:val="24"/>
          <w:szCs w:val="24"/>
        </w:rPr>
        <w:t xml:space="preserve">- </w:t>
      </w:r>
      <w:r w:rsidRPr="00895033">
        <w:rPr>
          <w:rStyle w:val="FontStyle12"/>
          <w:i/>
          <w:sz w:val="24"/>
          <w:szCs w:val="24"/>
        </w:rPr>
        <w:t xml:space="preserve">gimdyti, maitinti ir t.t. ir jau vyresniam amžiuje jis stabilizuojasi. Kitas svarbus sprendimas, kad nebūtų į pakelius cigaretės įpakuojamos ne mažiau kaip 20 cigarečių. Prasmė to, kad uždraudė pardavinėti po vieną cigaretę. Vaikams tai buvo aukso kasykla. Jiems pakelio nereikia, pakelis brangiai kainuoja, o čia gali nusipirkti vieną ar dvi cigaretes per dieną. Šitas reiškinys yra pilnai suvaldytas. Kitas dalykas </w:t>
      </w:r>
      <w:r>
        <w:rPr>
          <w:rStyle w:val="FontStyle12"/>
          <w:i/>
          <w:sz w:val="24"/>
          <w:szCs w:val="24"/>
        </w:rPr>
        <w:t>-</w:t>
      </w:r>
      <w:r w:rsidRPr="00895033">
        <w:rPr>
          <w:rStyle w:val="FontStyle12"/>
          <w:i/>
          <w:sz w:val="24"/>
          <w:szCs w:val="24"/>
        </w:rPr>
        <w:t>atsirado žymėjimas ant tabako pakelių, atsirado įspėjamieji užrašai apie žalą sveikatai. Aišku</w:t>
      </w:r>
      <w:r>
        <w:rPr>
          <w:rStyle w:val="FontStyle12"/>
          <w:i/>
          <w:sz w:val="24"/>
          <w:szCs w:val="24"/>
        </w:rPr>
        <w:t>,</w:t>
      </w:r>
      <w:r w:rsidRPr="00895033">
        <w:rPr>
          <w:rStyle w:val="FontStyle12"/>
          <w:i/>
          <w:sz w:val="24"/>
          <w:szCs w:val="24"/>
        </w:rPr>
        <w:t xml:space="preserve"> galima diskutuoti</w:t>
      </w:r>
      <w:r>
        <w:rPr>
          <w:rStyle w:val="FontStyle12"/>
          <w:i/>
          <w:sz w:val="24"/>
          <w:szCs w:val="24"/>
        </w:rPr>
        <w:t>,</w:t>
      </w:r>
      <w:r w:rsidRPr="00895033">
        <w:rPr>
          <w:rStyle w:val="FontStyle12"/>
          <w:i/>
          <w:sz w:val="24"/>
          <w:szCs w:val="24"/>
        </w:rPr>
        <w:t xml:space="preserve"> kiek jie efektyvūs, kiek neefektyvūs, aš manau, kad mažai efektyvūs ir pirmiausiai, dėl to, kad jie nesikeičia ir yra ti</w:t>
      </w:r>
      <w:r>
        <w:rPr>
          <w:rStyle w:val="FontStyle12"/>
          <w:i/>
          <w:sz w:val="24"/>
          <w:szCs w:val="24"/>
        </w:rPr>
        <w:t>e patys, visiems žinomi, neįdomū</w:t>
      </w:r>
      <w:r w:rsidRPr="00895033">
        <w:rPr>
          <w:rStyle w:val="FontStyle12"/>
          <w:i/>
          <w:sz w:val="24"/>
          <w:szCs w:val="24"/>
        </w:rPr>
        <w:t>s. Pvz. rūkymas žudo tapo tokia nuvalkiota fraze, kuri niekam neįdomi, tik tiek kad šie užrašai gadina pakelių dizainą, išvaizdą ir dalis gamintojų</w:t>
      </w:r>
      <w:r>
        <w:rPr>
          <w:rStyle w:val="FontStyle12"/>
          <w:i/>
          <w:sz w:val="24"/>
          <w:szCs w:val="24"/>
        </w:rPr>
        <w:t>,</w:t>
      </w:r>
      <w:r w:rsidRPr="00895033">
        <w:rPr>
          <w:rStyle w:val="FontStyle12"/>
          <w:i/>
          <w:sz w:val="24"/>
          <w:szCs w:val="24"/>
        </w:rPr>
        <w:t xml:space="preserve"> norint to išvengti</w:t>
      </w:r>
      <w:r>
        <w:rPr>
          <w:rStyle w:val="FontStyle12"/>
          <w:i/>
          <w:sz w:val="24"/>
          <w:szCs w:val="24"/>
        </w:rPr>
        <w:t>,</w:t>
      </w:r>
      <w:r w:rsidRPr="00895033">
        <w:rPr>
          <w:rStyle w:val="FontStyle12"/>
          <w:i/>
          <w:sz w:val="24"/>
          <w:szCs w:val="24"/>
        </w:rPr>
        <w:t xml:space="preserve"> pradėjo šviesinti pakelius ir užrašas tapo baltas ir pakelis baltas, ir jo beveik nesimato ir negadina to pakelio. Dar vienas labai svarbus dalykas, kad buvo draudimas rūkyti viešose vietose, maitinimosi įstaigose, tai buvo labai rimta priemonė,</w:t>
      </w:r>
      <w:r>
        <w:rPr>
          <w:rStyle w:val="FontStyle12"/>
          <w:i/>
          <w:sz w:val="24"/>
          <w:szCs w:val="24"/>
        </w:rPr>
        <w:t xml:space="preserve"> dėl jos buvo ilgai kariaujama, </w:t>
      </w:r>
      <w:r w:rsidRPr="00895033">
        <w:rPr>
          <w:rStyle w:val="FontStyle12"/>
          <w:i/>
          <w:sz w:val="24"/>
          <w:szCs w:val="24"/>
        </w:rPr>
        <w:t>kad ji neįsigalio</w:t>
      </w:r>
      <w:r>
        <w:rPr>
          <w:rStyle w:val="FontStyle12"/>
          <w:i/>
          <w:sz w:val="24"/>
          <w:szCs w:val="24"/>
        </w:rPr>
        <w:t>tų ir neįvyktų, bet mobilizavus</w:t>
      </w:r>
      <w:r w:rsidRPr="00895033">
        <w:rPr>
          <w:rStyle w:val="FontStyle12"/>
          <w:i/>
          <w:sz w:val="24"/>
          <w:szCs w:val="24"/>
        </w:rPr>
        <w:t xml:space="preserve"> sv</w:t>
      </w:r>
      <w:r>
        <w:rPr>
          <w:rStyle w:val="FontStyle12"/>
          <w:i/>
          <w:sz w:val="24"/>
          <w:szCs w:val="24"/>
        </w:rPr>
        <w:t>eikatos ministerijai, nevyriausy</w:t>
      </w:r>
      <w:r w:rsidRPr="00895033">
        <w:rPr>
          <w:rStyle w:val="FontStyle12"/>
          <w:i/>
          <w:sz w:val="24"/>
          <w:szCs w:val="24"/>
        </w:rPr>
        <w:t>bininkams</w:t>
      </w:r>
      <w:r>
        <w:rPr>
          <w:rStyle w:val="FontStyle12"/>
          <w:i/>
          <w:sz w:val="24"/>
          <w:szCs w:val="24"/>
        </w:rPr>
        <w:t>,</w:t>
      </w:r>
      <w:r w:rsidRPr="00895033">
        <w:rPr>
          <w:rStyle w:val="FontStyle12"/>
          <w:i/>
          <w:sz w:val="24"/>
          <w:szCs w:val="24"/>
        </w:rPr>
        <w:t xml:space="preserve"> buvo priimtas šis sprendimas. Tai labai svarbus sprendimas, kaip ir visam pasaulyje</w:t>
      </w:r>
      <w:r>
        <w:rPr>
          <w:rStyle w:val="FontStyle12"/>
          <w:i/>
          <w:sz w:val="24"/>
          <w:szCs w:val="24"/>
        </w:rPr>
        <w:t>,</w:t>
      </w:r>
      <w:r w:rsidRPr="00895033">
        <w:rPr>
          <w:rStyle w:val="FontStyle12"/>
          <w:i/>
          <w:sz w:val="24"/>
          <w:szCs w:val="24"/>
        </w:rPr>
        <w:t xml:space="preserve"> po jo įsigaliojimo palaikančiųjų skaičius tik auga. Ir jeigu dabar paklaustumėte</w:t>
      </w:r>
      <w:r>
        <w:rPr>
          <w:rStyle w:val="FontStyle12"/>
          <w:i/>
          <w:sz w:val="24"/>
          <w:szCs w:val="24"/>
        </w:rPr>
        <w:t>,</w:t>
      </w:r>
      <w:r w:rsidRPr="00895033">
        <w:rPr>
          <w:rStyle w:val="FontStyle12"/>
          <w:i/>
          <w:sz w:val="24"/>
          <w:szCs w:val="24"/>
        </w:rPr>
        <w:t xml:space="preserve"> ar norėtume, kad vėl būtų leidžiama rūkyti, manau, kad 99 proc. sakytų, kad </w:t>
      </w:r>
      <w:r>
        <w:rPr>
          <w:rStyle w:val="FontStyle12"/>
          <w:i/>
          <w:sz w:val="24"/>
          <w:szCs w:val="24"/>
        </w:rPr>
        <w:t xml:space="preserve">- </w:t>
      </w:r>
      <w:r w:rsidRPr="00895033">
        <w:rPr>
          <w:rStyle w:val="FontStyle12"/>
          <w:i/>
          <w:sz w:val="24"/>
          <w:szCs w:val="24"/>
        </w:rPr>
        <w:t xml:space="preserve">ne. Kas keista, netgi ir rūkantiems labiau patinka sėdėti nerūkančioji aplinkoje. Ir darbuotojų sveikatai tas yra labai </w:t>
      </w:r>
      <w:r w:rsidRPr="00895033">
        <w:rPr>
          <w:rStyle w:val="FontStyle12"/>
          <w:i/>
          <w:sz w:val="24"/>
          <w:szCs w:val="24"/>
        </w:rPr>
        <w:lastRenderedPageBreak/>
        <w:t xml:space="preserve">naudinga. Buvo gąsdinama, kad rūkymas išaugs namuose ir t.t., bet nieko panašaus neįvyko. Dar labai svarbus </w:t>
      </w:r>
      <w:r>
        <w:rPr>
          <w:rStyle w:val="FontStyle12"/>
          <w:i/>
          <w:sz w:val="24"/>
          <w:szCs w:val="24"/>
        </w:rPr>
        <w:t>dalykas buvo priimtas, tai yra S</w:t>
      </w:r>
      <w:r w:rsidRPr="00895033">
        <w:rPr>
          <w:rStyle w:val="FontStyle12"/>
          <w:i/>
          <w:sz w:val="24"/>
          <w:szCs w:val="24"/>
        </w:rPr>
        <w:t>eimo nariai ratifikavo tabako kontrolės pagrindų konv</w:t>
      </w:r>
      <w:r>
        <w:rPr>
          <w:rStyle w:val="FontStyle12"/>
          <w:i/>
          <w:sz w:val="24"/>
          <w:szCs w:val="24"/>
        </w:rPr>
        <w:t>encija. Matyt, S</w:t>
      </w:r>
      <w:r w:rsidRPr="00895033">
        <w:rPr>
          <w:rStyle w:val="FontStyle12"/>
          <w:i/>
          <w:sz w:val="24"/>
          <w:szCs w:val="24"/>
        </w:rPr>
        <w:t>eimo nariai neskaitė</w:t>
      </w:r>
      <w:r>
        <w:rPr>
          <w:rStyle w:val="FontStyle12"/>
          <w:i/>
          <w:sz w:val="24"/>
          <w:szCs w:val="24"/>
        </w:rPr>
        <w:t>,</w:t>
      </w:r>
      <w:r w:rsidRPr="00895033">
        <w:rPr>
          <w:rStyle w:val="FontStyle12"/>
          <w:i/>
          <w:sz w:val="24"/>
          <w:szCs w:val="24"/>
        </w:rPr>
        <w:t xml:space="preserve"> ką priėmė ir ratifikavo 2004 m. ir dabar mes turim labai stiprų legalų argumentą, prašyti reikalauti, kad yra nurodyta konvencijoje. Nes konvencija galioja aukščiau netgi už mūsų įstatymus. Juos turi pritaikyti, aišku</w:t>
      </w:r>
      <w:r>
        <w:rPr>
          <w:rStyle w:val="FontStyle12"/>
          <w:i/>
          <w:sz w:val="24"/>
          <w:szCs w:val="24"/>
        </w:rPr>
        <w:t>,</w:t>
      </w:r>
      <w:r w:rsidRPr="00895033">
        <w:rPr>
          <w:rStyle w:val="FontStyle12"/>
          <w:i/>
          <w:sz w:val="24"/>
          <w:szCs w:val="24"/>
        </w:rPr>
        <w:t xml:space="preserve"> tai daroma labai vangiai. Dar vienas svarbus dalykas</w:t>
      </w:r>
      <w:r>
        <w:rPr>
          <w:rStyle w:val="FontStyle12"/>
          <w:i/>
          <w:sz w:val="24"/>
          <w:szCs w:val="24"/>
        </w:rPr>
        <w:t xml:space="preserve"> - </w:t>
      </w:r>
      <w:r w:rsidRPr="00895033">
        <w:rPr>
          <w:rStyle w:val="FontStyle12"/>
          <w:i/>
          <w:sz w:val="24"/>
          <w:szCs w:val="24"/>
        </w:rPr>
        <w:t xml:space="preserve"> akcizų didinimas. Nors jis nebuvo politikų laisvanoriškas sprendimas</w:t>
      </w:r>
      <w:r>
        <w:rPr>
          <w:rStyle w:val="FontStyle12"/>
          <w:i/>
          <w:sz w:val="24"/>
          <w:szCs w:val="24"/>
        </w:rPr>
        <w:t>,</w:t>
      </w:r>
      <w:r w:rsidRPr="00895033">
        <w:rPr>
          <w:rStyle w:val="FontStyle12"/>
          <w:i/>
          <w:sz w:val="24"/>
          <w:szCs w:val="24"/>
        </w:rPr>
        <w:t xml:space="preserve"> padarytas dėl sveikatos, jis buvo priverstinis sprendimas, kurio negalėjai išvengti. Su akcizais yra įdomi istorija. Kai stojome į ES</w:t>
      </w:r>
      <w:r>
        <w:rPr>
          <w:rStyle w:val="FontStyle12"/>
          <w:i/>
          <w:sz w:val="24"/>
          <w:szCs w:val="24"/>
        </w:rPr>
        <w:t>,</w:t>
      </w:r>
      <w:r w:rsidRPr="00895033">
        <w:rPr>
          <w:rStyle w:val="FontStyle12"/>
          <w:i/>
          <w:sz w:val="24"/>
          <w:szCs w:val="24"/>
        </w:rPr>
        <w:t xml:space="preserve"> b</w:t>
      </w:r>
      <w:r>
        <w:rPr>
          <w:rStyle w:val="FontStyle12"/>
          <w:i/>
          <w:sz w:val="24"/>
          <w:szCs w:val="24"/>
        </w:rPr>
        <w:t>uvo dera</w:t>
      </w:r>
      <w:r w:rsidRPr="00895033">
        <w:rPr>
          <w:rStyle w:val="FontStyle12"/>
          <w:i/>
          <w:sz w:val="24"/>
          <w:szCs w:val="24"/>
        </w:rPr>
        <w:t>masi dėl naftos, alkohol</w:t>
      </w:r>
      <w:r>
        <w:rPr>
          <w:rStyle w:val="FontStyle12"/>
          <w:i/>
          <w:sz w:val="24"/>
          <w:szCs w:val="24"/>
        </w:rPr>
        <w:t>io, tabako akcizų didinimo. Ir S</w:t>
      </w:r>
      <w:r w:rsidRPr="00895033">
        <w:rPr>
          <w:rStyle w:val="FontStyle12"/>
          <w:i/>
          <w:sz w:val="24"/>
          <w:szCs w:val="24"/>
        </w:rPr>
        <w:t>eim</w:t>
      </w:r>
      <w:r>
        <w:rPr>
          <w:rStyle w:val="FontStyle12"/>
          <w:i/>
          <w:sz w:val="24"/>
          <w:szCs w:val="24"/>
        </w:rPr>
        <w:t>o nariai išsireikalavo ilgiausią laikotarpį pereinamą</w:t>
      </w:r>
      <w:r w:rsidRPr="00895033">
        <w:rPr>
          <w:rStyle w:val="FontStyle12"/>
          <w:i/>
          <w:sz w:val="24"/>
          <w:szCs w:val="24"/>
        </w:rPr>
        <w:t xml:space="preserve"> prie akcizų didinimo</w:t>
      </w:r>
      <w:r>
        <w:rPr>
          <w:rStyle w:val="FontStyle12"/>
          <w:i/>
          <w:sz w:val="24"/>
          <w:szCs w:val="24"/>
        </w:rPr>
        <w:t xml:space="preserve"> iki 2010 m</w:t>
      </w:r>
      <w:r w:rsidRPr="00895033">
        <w:rPr>
          <w:rStyle w:val="FontStyle12"/>
          <w:i/>
          <w:sz w:val="24"/>
          <w:szCs w:val="24"/>
        </w:rPr>
        <w:t>. Ir tabako pramonė darė viską</w:t>
      </w:r>
      <w:r>
        <w:rPr>
          <w:rStyle w:val="FontStyle12"/>
          <w:i/>
          <w:sz w:val="24"/>
          <w:szCs w:val="24"/>
        </w:rPr>
        <w:t>,</w:t>
      </w:r>
      <w:r w:rsidRPr="00895033">
        <w:rPr>
          <w:rStyle w:val="FontStyle12"/>
          <w:i/>
          <w:sz w:val="24"/>
          <w:szCs w:val="24"/>
        </w:rPr>
        <w:t xml:space="preserve"> kad cigarečių akcizas neaugtų</w:t>
      </w:r>
      <w:r>
        <w:rPr>
          <w:rStyle w:val="FontStyle12"/>
          <w:i/>
          <w:sz w:val="24"/>
          <w:szCs w:val="24"/>
        </w:rPr>
        <w:t>,</w:t>
      </w:r>
      <w:r w:rsidRPr="00895033">
        <w:rPr>
          <w:rStyle w:val="FontStyle12"/>
          <w:i/>
          <w:sz w:val="24"/>
          <w:szCs w:val="24"/>
        </w:rPr>
        <w:t xml:space="preserve"> stovėtų vietoje. Tuo metu kilo ekonomika, didėjo gyventojų pajamos. Pramonė sėdėjo ir laukė, nes galvojo</w:t>
      </w:r>
      <w:r>
        <w:rPr>
          <w:rStyle w:val="FontStyle12"/>
          <w:i/>
          <w:sz w:val="24"/>
          <w:szCs w:val="24"/>
        </w:rPr>
        <w:t>,</w:t>
      </w:r>
      <w:r w:rsidRPr="00895033">
        <w:rPr>
          <w:rStyle w:val="FontStyle12"/>
          <w:i/>
          <w:sz w:val="24"/>
          <w:szCs w:val="24"/>
        </w:rPr>
        <w:t xml:space="preserve"> kad taip sparčiai kylant pragyvenimui per metus 20 proc. pajamų pakildavo. Tai</w:t>
      </w:r>
      <w:r>
        <w:rPr>
          <w:rStyle w:val="FontStyle12"/>
          <w:i/>
          <w:sz w:val="24"/>
          <w:szCs w:val="24"/>
        </w:rPr>
        <w:t>,</w:t>
      </w:r>
      <w:r w:rsidRPr="00895033">
        <w:rPr>
          <w:rStyle w:val="FontStyle12"/>
          <w:i/>
          <w:sz w:val="24"/>
          <w:szCs w:val="24"/>
        </w:rPr>
        <w:t xml:space="preserve"> kai jie pakels </w:t>
      </w:r>
      <w:r w:rsidRPr="00C446D2">
        <w:rPr>
          <w:rStyle w:val="FontStyle14"/>
          <w:rFonts w:ascii="Times New Roman" w:hAnsi="Times New Roman" w:cs="Times New Roman"/>
          <w:sz w:val="24"/>
          <w:szCs w:val="24"/>
        </w:rPr>
        <w:t>akcizus, žmonėms</w:t>
      </w:r>
      <w:r w:rsidRPr="00895033">
        <w:rPr>
          <w:rStyle w:val="FontStyle13"/>
          <w:i/>
          <w:sz w:val="24"/>
          <w:szCs w:val="24"/>
        </w:rPr>
        <w:t xml:space="preserve"> </w:t>
      </w:r>
      <w:r w:rsidRPr="00895033">
        <w:rPr>
          <w:rStyle w:val="FontStyle12"/>
          <w:i/>
          <w:sz w:val="24"/>
          <w:szCs w:val="24"/>
        </w:rPr>
        <w:t>nebus svarbu</w:t>
      </w:r>
      <w:r>
        <w:rPr>
          <w:rStyle w:val="FontStyle12"/>
          <w:i/>
          <w:sz w:val="24"/>
          <w:szCs w:val="24"/>
        </w:rPr>
        <w:t>,</w:t>
      </w:r>
      <w:r w:rsidRPr="00895033">
        <w:rPr>
          <w:rStyle w:val="FontStyle12"/>
          <w:i/>
          <w:sz w:val="24"/>
          <w:szCs w:val="24"/>
        </w:rPr>
        <w:t xml:space="preserve"> kiek kainuoja cigaretės, nes turės pakankamai pinigų, ir atsitiko taip, kad akcizų didinimas sutapo su krize, tai reiškia ne tik, kad pakilo cigarečių kaina, bet ir pajamos gyventojų sumažėjo. Didžioji dalis rūkorių dėl to mėtė rūkyti, nes cigarečių pakelis pabrango 2-3 litais. Tai yra labai daug, aišku</w:t>
      </w:r>
      <w:r>
        <w:rPr>
          <w:rStyle w:val="FontStyle12"/>
          <w:i/>
          <w:sz w:val="24"/>
          <w:szCs w:val="24"/>
        </w:rPr>
        <w:t>,</w:t>
      </w:r>
      <w:r w:rsidRPr="00895033">
        <w:rPr>
          <w:rStyle w:val="FontStyle12"/>
          <w:i/>
          <w:sz w:val="24"/>
          <w:szCs w:val="24"/>
        </w:rPr>
        <w:t xml:space="preserve"> yra kita problema </w:t>
      </w:r>
      <w:r>
        <w:rPr>
          <w:rStyle w:val="FontStyle12"/>
          <w:i/>
          <w:sz w:val="24"/>
          <w:szCs w:val="24"/>
        </w:rPr>
        <w:t xml:space="preserve">- </w:t>
      </w:r>
      <w:r w:rsidRPr="00895033">
        <w:rPr>
          <w:rStyle w:val="FontStyle12"/>
          <w:i/>
          <w:sz w:val="24"/>
          <w:szCs w:val="24"/>
        </w:rPr>
        <w:t>nelegalios cigaretės, bet tai jau mūsų mentaliteto problema. Ilgainiui mažės kontrabandos vartojimas. Labai svarbu</w:t>
      </w:r>
      <w:r>
        <w:rPr>
          <w:rStyle w:val="FontStyle12"/>
          <w:i/>
          <w:sz w:val="24"/>
          <w:szCs w:val="24"/>
        </w:rPr>
        <w:t>,</w:t>
      </w:r>
      <w:r w:rsidRPr="00895033">
        <w:rPr>
          <w:rStyle w:val="FontStyle12"/>
          <w:i/>
          <w:sz w:val="24"/>
          <w:szCs w:val="24"/>
        </w:rPr>
        <w:t xml:space="preserve"> kad dabar valdžia sutvarkytų nelegalią prekybą. Visi žino</w:t>
      </w:r>
      <w:r>
        <w:rPr>
          <w:rStyle w:val="FontStyle12"/>
          <w:i/>
          <w:sz w:val="24"/>
          <w:szCs w:val="24"/>
        </w:rPr>
        <w:t>, kuo</w:t>
      </w:r>
      <w:r w:rsidRPr="00895033">
        <w:rPr>
          <w:rStyle w:val="FontStyle12"/>
          <w:i/>
          <w:sz w:val="24"/>
          <w:szCs w:val="24"/>
        </w:rPr>
        <w:t xml:space="preserve"> ir kur prekiaujama.</w:t>
      </w:r>
    </w:p>
    <w:p w:rsidR="00A52627" w:rsidRPr="00895033" w:rsidRDefault="00A52627" w:rsidP="00895033">
      <w:pPr>
        <w:numPr>
          <w:ilvl w:val="0"/>
          <w:numId w:val="29"/>
        </w:numPr>
        <w:spacing w:line="360" w:lineRule="auto"/>
        <w:jc w:val="both"/>
        <w:rPr>
          <w:b/>
        </w:rPr>
      </w:pPr>
      <w:r w:rsidRPr="00895033">
        <w:rPr>
          <w:b/>
        </w:rPr>
        <w:t>Ar farmacijos įstaigos t.y. privatus sektorius prisidėjo prie tabako programos įgyvendinimo?</w:t>
      </w:r>
    </w:p>
    <w:p w:rsidR="00A52627" w:rsidRPr="00895033" w:rsidRDefault="00A52627" w:rsidP="00895033">
      <w:pPr>
        <w:pStyle w:val="Style1"/>
        <w:widowControl/>
        <w:spacing w:line="360" w:lineRule="auto"/>
        <w:jc w:val="both"/>
        <w:rPr>
          <w:rStyle w:val="FontStyle12"/>
          <w:i/>
          <w:sz w:val="24"/>
          <w:szCs w:val="24"/>
        </w:rPr>
      </w:pPr>
      <w:r w:rsidRPr="00895033">
        <w:rPr>
          <w:rStyle w:val="FontStyle12"/>
          <w:i/>
          <w:sz w:val="24"/>
          <w:szCs w:val="24"/>
        </w:rPr>
        <w:t>Manau, kad taip</w:t>
      </w:r>
      <w:r>
        <w:rPr>
          <w:rStyle w:val="FontStyle12"/>
          <w:i/>
          <w:sz w:val="24"/>
          <w:szCs w:val="24"/>
        </w:rPr>
        <w:t>,</w:t>
      </w:r>
      <w:r w:rsidRPr="00895033">
        <w:rPr>
          <w:rStyle w:val="FontStyle12"/>
          <w:i/>
          <w:sz w:val="24"/>
          <w:szCs w:val="24"/>
        </w:rPr>
        <w:t xml:space="preserve"> kažkokia dalimi. Nes farmacijos gamintojai, kurie gamina vaistus</w:t>
      </w:r>
      <w:r>
        <w:rPr>
          <w:rStyle w:val="FontStyle12"/>
          <w:i/>
          <w:sz w:val="24"/>
          <w:szCs w:val="24"/>
        </w:rPr>
        <w:t>,</w:t>
      </w:r>
      <w:r w:rsidRPr="00895033">
        <w:rPr>
          <w:rStyle w:val="FontStyle12"/>
          <w:i/>
          <w:sz w:val="24"/>
          <w:szCs w:val="24"/>
        </w:rPr>
        <w:t xml:space="preserve"> padedančius mesti rūkyti, prisidėjo prie prevencijos, kuri skatintų mesti rūkyti. Aišku, ko nedaro vyriausybė, daro jos, savaime aišku</w:t>
      </w:r>
      <w:r>
        <w:rPr>
          <w:rStyle w:val="FontStyle12"/>
          <w:i/>
          <w:sz w:val="24"/>
          <w:szCs w:val="24"/>
        </w:rPr>
        <w:t>,</w:t>
      </w:r>
      <w:r w:rsidRPr="00895033">
        <w:rPr>
          <w:rStyle w:val="FontStyle12"/>
          <w:i/>
          <w:sz w:val="24"/>
          <w:szCs w:val="24"/>
        </w:rPr>
        <w:t xml:space="preserve"> jos daro tai savanaudiškais tikslais, nes kiekvienas</w:t>
      </w:r>
      <w:r>
        <w:rPr>
          <w:rStyle w:val="FontStyle12"/>
          <w:i/>
          <w:sz w:val="24"/>
          <w:szCs w:val="24"/>
        </w:rPr>
        <w:t>,</w:t>
      </w:r>
      <w:r w:rsidRPr="00895033">
        <w:rPr>
          <w:rStyle w:val="FontStyle12"/>
          <w:i/>
          <w:sz w:val="24"/>
          <w:szCs w:val="24"/>
        </w:rPr>
        <w:t xml:space="preserve"> bandantis mesti rūkyti</w:t>
      </w:r>
      <w:r>
        <w:rPr>
          <w:rStyle w:val="FontStyle12"/>
          <w:i/>
          <w:sz w:val="24"/>
          <w:szCs w:val="24"/>
        </w:rPr>
        <w:t>,</w:t>
      </w:r>
      <w:r w:rsidRPr="00895033">
        <w:rPr>
          <w:rStyle w:val="FontStyle12"/>
          <w:i/>
          <w:sz w:val="24"/>
          <w:szCs w:val="24"/>
        </w:rPr>
        <w:t xml:space="preserve"> yra potencialus jų klientas, nes pirks jų priemones. Nemanau, kad tai yra blogai, tai yra gerai, bet</w:t>
      </w:r>
      <w:r>
        <w:rPr>
          <w:rStyle w:val="FontStyle12"/>
          <w:i/>
          <w:sz w:val="24"/>
          <w:szCs w:val="24"/>
        </w:rPr>
        <w:t>,</w:t>
      </w:r>
      <w:r w:rsidRPr="00895033">
        <w:rPr>
          <w:rStyle w:val="FontStyle12"/>
          <w:i/>
          <w:sz w:val="24"/>
          <w:szCs w:val="24"/>
        </w:rPr>
        <w:t xml:space="preserve"> kai tai daro tik farmacijos pramonė</w:t>
      </w:r>
      <w:r>
        <w:rPr>
          <w:rStyle w:val="FontStyle12"/>
          <w:i/>
          <w:sz w:val="24"/>
          <w:szCs w:val="24"/>
        </w:rPr>
        <w:t>,</w:t>
      </w:r>
      <w:r w:rsidRPr="00895033">
        <w:rPr>
          <w:rStyle w:val="FontStyle12"/>
          <w:i/>
          <w:sz w:val="24"/>
          <w:szCs w:val="24"/>
        </w:rPr>
        <w:t xml:space="preserve"> vėlgi tai parodo, kad valstybei nerūpi, ir viskas yra paliekam</w:t>
      </w:r>
      <w:r>
        <w:rPr>
          <w:rStyle w:val="FontStyle12"/>
          <w:i/>
          <w:sz w:val="24"/>
          <w:szCs w:val="24"/>
        </w:rPr>
        <w:t>a</w:t>
      </w:r>
      <w:r w:rsidRPr="00895033">
        <w:rPr>
          <w:rStyle w:val="FontStyle12"/>
          <w:i/>
          <w:sz w:val="24"/>
          <w:szCs w:val="24"/>
        </w:rPr>
        <w:t xml:space="preserve"> privačiom</w:t>
      </w:r>
      <w:r>
        <w:rPr>
          <w:rStyle w:val="FontStyle12"/>
          <w:i/>
          <w:sz w:val="24"/>
          <w:szCs w:val="24"/>
        </w:rPr>
        <w:t>s rankom</w:t>
      </w:r>
      <w:r w:rsidRPr="00895033">
        <w:rPr>
          <w:rStyle w:val="FontStyle12"/>
          <w:i/>
          <w:sz w:val="24"/>
          <w:szCs w:val="24"/>
        </w:rPr>
        <w:t>s. Tai farmacijos kompanijos yra parengusios mokomosios literatūros, remia mokymąsi, sudaro sąlygas klausyti seminarus, remia konferencijas, moko</w:t>
      </w:r>
      <w:r>
        <w:rPr>
          <w:rStyle w:val="FontStyle12"/>
          <w:i/>
          <w:sz w:val="24"/>
          <w:szCs w:val="24"/>
        </w:rPr>
        <w:t>,</w:t>
      </w:r>
      <w:r w:rsidRPr="00895033">
        <w:rPr>
          <w:rStyle w:val="FontStyle12"/>
          <w:i/>
          <w:sz w:val="24"/>
          <w:szCs w:val="24"/>
        </w:rPr>
        <w:t xml:space="preserve"> kaip padėti žmogui mesti rūkyti. Tai</w:t>
      </w:r>
      <w:r>
        <w:rPr>
          <w:rStyle w:val="FontStyle12"/>
          <w:i/>
          <w:sz w:val="24"/>
          <w:szCs w:val="24"/>
        </w:rPr>
        <w:t>,</w:t>
      </w:r>
      <w:r w:rsidRPr="00895033">
        <w:rPr>
          <w:rStyle w:val="FontStyle12"/>
          <w:i/>
          <w:sz w:val="24"/>
          <w:szCs w:val="24"/>
        </w:rPr>
        <w:t xml:space="preserve"> ko nedaro vyriausybė</w:t>
      </w:r>
      <w:r>
        <w:rPr>
          <w:rStyle w:val="FontStyle12"/>
          <w:i/>
          <w:sz w:val="24"/>
          <w:szCs w:val="24"/>
        </w:rPr>
        <w:t>,</w:t>
      </w:r>
      <w:r w:rsidRPr="00895033">
        <w:rPr>
          <w:rStyle w:val="FontStyle12"/>
          <w:i/>
          <w:sz w:val="24"/>
          <w:szCs w:val="24"/>
        </w:rPr>
        <w:t xml:space="preserve"> daro farmacijos kompanija. Aišku</w:t>
      </w:r>
      <w:r>
        <w:rPr>
          <w:rStyle w:val="FontStyle12"/>
          <w:i/>
          <w:sz w:val="24"/>
          <w:szCs w:val="24"/>
        </w:rPr>
        <w:t>,</w:t>
      </w:r>
      <w:r w:rsidRPr="00895033">
        <w:rPr>
          <w:rStyle w:val="FontStyle12"/>
          <w:i/>
          <w:sz w:val="24"/>
          <w:szCs w:val="24"/>
        </w:rPr>
        <w:t xml:space="preserve"> tai savanaudiški tikslai, bet šie tikslai sutampa su vyr</w:t>
      </w:r>
      <w:r>
        <w:rPr>
          <w:rStyle w:val="FontStyle12"/>
          <w:i/>
          <w:sz w:val="24"/>
          <w:szCs w:val="24"/>
        </w:rPr>
        <w:t>iausybės tikslais, ir tikrai ne</w:t>
      </w:r>
      <w:r w:rsidRPr="00895033">
        <w:rPr>
          <w:rStyle w:val="FontStyle12"/>
          <w:i/>
          <w:sz w:val="24"/>
          <w:szCs w:val="24"/>
        </w:rPr>
        <w:t>gaila, kad privatus sektorius padeda mesti rūkyti. Taigi, jei tikrai padeda, aišku</w:t>
      </w:r>
      <w:r>
        <w:rPr>
          <w:rStyle w:val="FontStyle12"/>
          <w:i/>
          <w:sz w:val="24"/>
          <w:szCs w:val="24"/>
        </w:rPr>
        <w:t>,</w:t>
      </w:r>
      <w:r w:rsidRPr="00895033">
        <w:rPr>
          <w:rStyle w:val="FontStyle12"/>
          <w:i/>
          <w:sz w:val="24"/>
          <w:szCs w:val="24"/>
        </w:rPr>
        <w:t xml:space="preserve"> galėtų daugiau prisidėti.</w:t>
      </w:r>
    </w:p>
    <w:p w:rsidR="00A52627" w:rsidRPr="00895033" w:rsidRDefault="00A52627" w:rsidP="00895033">
      <w:pPr>
        <w:numPr>
          <w:ilvl w:val="0"/>
          <w:numId w:val="29"/>
        </w:numPr>
        <w:spacing w:line="360" w:lineRule="auto"/>
        <w:jc w:val="both"/>
        <w:rPr>
          <w:b/>
        </w:rPr>
      </w:pPr>
      <w:r>
        <w:rPr>
          <w:b/>
        </w:rPr>
        <w:t xml:space="preserve">Koks NVO indėlis, mažinant </w:t>
      </w:r>
      <w:r w:rsidRPr="00895033">
        <w:rPr>
          <w:b/>
        </w:rPr>
        <w:t>tabako vartojim</w:t>
      </w:r>
      <w:r>
        <w:rPr>
          <w:b/>
        </w:rPr>
        <w:t>ą</w:t>
      </w:r>
      <w:r w:rsidRPr="00895033">
        <w:rPr>
          <w:b/>
        </w:rPr>
        <w:t>?</w:t>
      </w:r>
    </w:p>
    <w:p w:rsidR="00A52627" w:rsidRPr="00895033" w:rsidRDefault="00A52627" w:rsidP="00895033">
      <w:pPr>
        <w:pStyle w:val="Style1"/>
        <w:widowControl/>
        <w:spacing w:line="360" w:lineRule="auto"/>
        <w:jc w:val="both"/>
        <w:rPr>
          <w:rStyle w:val="FontStyle12"/>
          <w:i/>
          <w:sz w:val="24"/>
          <w:szCs w:val="24"/>
        </w:rPr>
      </w:pPr>
      <w:r w:rsidRPr="00895033">
        <w:rPr>
          <w:rStyle w:val="FontStyle12"/>
          <w:i/>
          <w:sz w:val="24"/>
          <w:szCs w:val="24"/>
        </w:rPr>
        <w:t>Jei</w:t>
      </w:r>
      <w:r>
        <w:rPr>
          <w:rStyle w:val="FontStyle12"/>
          <w:i/>
          <w:sz w:val="24"/>
          <w:szCs w:val="24"/>
        </w:rPr>
        <w:t>gu visuomenė yra neaktyvi, tai Parlamente, S</w:t>
      </w:r>
      <w:r w:rsidRPr="00895033">
        <w:rPr>
          <w:rStyle w:val="FontStyle12"/>
          <w:i/>
          <w:sz w:val="24"/>
          <w:szCs w:val="24"/>
        </w:rPr>
        <w:t>eime yra labai lengva priimti sprendimus, kurie yra naudingi tabako pramonei. Dabar, kai visuomeninių organizacijų at</w:t>
      </w:r>
      <w:r>
        <w:rPr>
          <w:rStyle w:val="FontStyle12"/>
          <w:i/>
          <w:sz w:val="24"/>
          <w:szCs w:val="24"/>
        </w:rPr>
        <w:t>siranda vis daugiau, ta veikla P</w:t>
      </w:r>
      <w:r w:rsidRPr="00895033">
        <w:rPr>
          <w:rStyle w:val="FontStyle12"/>
          <w:i/>
          <w:sz w:val="24"/>
          <w:szCs w:val="24"/>
        </w:rPr>
        <w:t>arlamento tampa matoma, ir sugadinti kažką darosi vis sudėt</w:t>
      </w:r>
      <w:r>
        <w:rPr>
          <w:rStyle w:val="FontStyle12"/>
          <w:i/>
          <w:sz w:val="24"/>
          <w:szCs w:val="24"/>
        </w:rPr>
        <w:t>ingiau ir sunkiau. Jau dabar P</w:t>
      </w:r>
      <w:r w:rsidRPr="00895033">
        <w:rPr>
          <w:rStyle w:val="FontStyle12"/>
          <w:i/>
          <w:sz w:val="24"/>
          <w:szCs w:val="24"/>
        </w:rPr>
        <w:t>arlamento nariai pajuokauja, jeigu klausimai</w:t>
      </w:r>
      <w:r>
        <w:rPr>
          <w:rStyle w:val="FontStyle12"/>
          <w:i/>
          <w:sz w:val="24"/>
          <w:szCs w:val="24"/>
        </w:rPr>
        <w:t>,</w:t>
      </w:r>
      <w:r w:rsidRPr="00895033">
        <w:rPr>
          <w:rStyle w:val="FontStyle12"/>
          <w:i/>
          <w:sz w:val="24"/>
          <w:szCs w:val="24"/>
        </w:rPr>
        <w:t xml:space="preserve"> susiję su tabaku ar alkoholiu, sprendimai bus </w:t>
      </w:r>
      <w:r w:rsidRPr="00895033">
        <w:rPr>
          <w:rStyle w:val="FontStyle12"/>
          <w:i/>
          <w:sz w:val="24"/>
          <w:szCs w:val="24"/>
        </w:rPr>
        <w:lastRenderedPageBreak/>
        <w:t>priimti sunkiai, nes kažkas stebės, žiūrės</w:t>
      </w:r>
      <w:r>
        <w:rPr>
          <w:rStyle w:val="FontStyle12"/>
          <w:i/>
          <w:sz w:val="24"/>
          <w:szCs w:val="24"/>
        </w:rPr>
        <w:t>,</w:t>
      </w:r>
      <w:r w:rsidRPr="00895033">
        <w:rPr>
          <w:rStyle w:val="FontStyle12"/>
          <w:i/>
          <w:sz w:val="24"/>
          <w:szCs w:val="24"/>
        </w:rPr>
        <w:t xml:space="preserve"> kaip viskas vyksta, jos nepraeis taip lengvai. Tai nevyriausybinės organizacijos dabar aktyviai dalyvauja</w:t>
      </w:r>
      <w:r>
        <w:rPr>
          <w:rStyle w:val="FontStyle12"/>
          <w:i/>
          <w:sz w:val="24"/>
          <w:szCs w:val="24"/>
        </w:rPr>
        <w:t>,</w:t>
      </w:r>
      <w:r w:rsidRPr="00895033">
        <w:rPr>
          <w:rStyle w:val="FontStyle12"/>
          <w:i/>
          <w:sz w:val="24"/>
          <w:szCs w:val="24"/>
        </w:rPr>
        <w:t xml:space="preserve"> priimant sprendimus, nes, jeigu jų nebūtų, tai sprendimai būtų priimami vangiai, arba iš vis nepriimami. Tai šios organizacijos</w:t>
      </w:r>
      <w:r>
        <w:rPr>
          <w:rStyle w:val="FontStyle12"/>
          <w:i/>
          <w:sz w:val="24"/>
          <w:szCs w:val="24"/>
        </w:rPr>
        <w:t xml:space="preserve"> -</w:t>
      </w:r>
      <w:r w:rsidRPr="00895033">
        <w:rPr>
          <w:rStyle w:val="FontStyle12"/>
          <w:i/>
          <w:sz w:val="24"/>
          <w:szCs w:val="24"/>
        </w:rPr>
        <w:t xml:space="preserve"> kaip koks stebėtojas žiūri</w:t>
      </w:r>
      <w:r>
        <w:rPr>
          <w:rStyle w:val="FontStyle12"/>
          <w:i/>
          <w:sz w:val="24"/>
          <w:szCs w:val="24"/>
        </w:rPr>
        <w:t>,</w:t>
      </w:r>
      <w:r w:rsidRPr="00895033">
        <w:rPr>
          <w:rStyle w:val="FontStyle12"/>
          <w:i/>
          <w:sz w:val="24"/>
          <w:szCs w:val="24"/>
        </w:rPr>
        <w:t xml:space="preserve"> kas darosi, jeigu negerai</w:t>
      </w:r>
      <w:r>
        <w:rPr>
          <w:rStyle w:val="FontStyle12"/>
          <w:i/>
          <w:sz w:val="24"/>
          <w:szCs w:val="24"/>
        </w:rPr>
        <w:t xml:space="preserve"> -</w:t>
      </w:r>
      <w:r w:rsidRPr="00895033">
        <w:rPr>
          <w:rStyle w:val="FontStyle12"/>
          <w:i/>
          <w:sz w:val="24"/>
          <w:szCs w:val="24"/>
        </w:rPr>
        <w:t xml:space="preserve"> kanda. Daug kas mums pavydi, nes mes turime stiprias nevyriausybines organizacijas, tai yra demokratinis dalykas.</w:t>
      </w:r>
    </w:p>
    <w:p w:rsidR="00A52627" w:rsidRPr="00895033" w:rsidRDefault="00A52627" w:rsidP="00895033">
      <w:pPr>
        <w:numPr>
          <w:ilvl w:val="0"/>
          <w:numId w:val="29"/>
        </w:numPr>
        <w:spacing w:line="360" w:lineRule="auto"/>
        <w:jc w:val="both"/>
        <w:rPr>
          <w:b/>
        </w:rPr>
      </w:pPr>
      <w:r w:rsidRPr="00895033">
        <w:rPr>
          <w:b/>
        </w:rPr>
        <w:t>Kokie neatidėliotini veiksniai reikalingi ateityje</w:t>
      </w:r>
      <w:r>
        <w:rPr>
          <w:b/>
        </w:rPr>
        <w:t>,</w:t>
      </w:r>
      <w:r w:rsidRPr="00895033">
        <w:rPr>
          <w:b/>
        </w:rPr>
        <w:t xml:space="preserve"> siekiant sumažinti tabako vartojimą?</w:t>
      </w:r>
    </w:p>
    <w:p w:rsidR="00A52627" w:rsidRPr="00895033" w:rsidRDefault="00A52627" w:rsidP="004D1C80">
      <w:pPr>
        <w:pStyle w:val="Style1"/>
        <w:widowControl/>
        <w:spacing w:line="360" w:lineRule="auto"/>
        <w:ind w:firstLine="720"/>
        <w:jc w:val="both"/>
        <w:rPr>
          <w:rStyle w:val="FontStyle12"/>
          <w:i/>
          <w:sz w:val="24"/>
          <w:szCs w:val="24"/>
        </w:rPr>
      </w:pPr>
      <w:r w:rsidRPr="00895033">
        <w:rPr>
          <w:rStyle w:val="FontStyle12"/>
          <w:i/>
          <w:sz w:val="24"/>
          <w:szCs w:val="24"/>
        </w:rPr>
        <w:t>Dabar yra kalbama, tabako pakuotės. Australai priėmė įstatymą kad nuo liepos mėnesio būtų bendrinės pakuotės. Šis sprendimas yra apskųstas. Tai yra laiko klausimas kaip keliaus šis dalykas per kitas šalis. "Kitas dalykas nelegali prekyba tabako gaminiai, negalima taip visi žino, bet nieko nedaro, kad šis procesas būtų suvaldytas. Toliau reikia didinti akcizą. Nereikia laukti 2016 ar 2017 metų. Toliau reikia suvaldyti nepilnamečiams pardavimus, taip pat teikti pagalbą metančiam rūkyti. Bet kur, o ne tik didžiuose miestuose. Ir sveikos gyvensenos ugdymas nuo ankstyvo amžiaus.</w:t>
      </w:r>
    </w:p>
    <w:p w:rsidR="00A52627" w:rsidRPr="00895033" w:rsidRDefault="00A52627" w:rsidP="00895033">
      <w:pPr>
        <w:pStyle w:val="Style1"/>
        <w:widowControl/>
        <w:spacing w:line="360" w:lineRule="auto"/>
        <w:jc w:val="center"/>
        <w:rPr>
          <w:b/>
        </w:rPr>
      </w:pPr>
      <w:r>
        <w:rPr>
          <w:b/>
        </w:rPr>
        <w:t>8 RESPONDENTAS</w:t>
      </w:r>
    </w:p>
    <w:p w:rsidR="00A52627" w:rsidRPr="00895033" w:rsidRDefault="00A52627" w:rsidP="00895033">
      <w:pPr>
        <w:pStyle w:val="Style1"/>
        <w:widowControl/>
        <w:spacing w:line="360" w:lineRule="auto"/>
        <w:jc w:val="both"/>
        <w:rPr>
          <w:rStyle w:val="FontStyle12"/>
          <w:b/>
          <w:sz w:val="24"/>
          <w:szCs w:val="24"/>
        </w:rPr>
      </w:pPr>
      <w:r w:rsidRPr="00895033">
        <w:rPr>
          <w:rStyle w:val="FontStyle12"/>
          <w:b/>
          <w:sz w:val="24"/>
          <w:szCs w:val="24"/>
        </w:rPr>
        <w:t xml:space="preserve">           Kaip vertinate draudimą rūkyti viešose maitinimo įstaigose?</w:t>
      </w:r>
    </w:p>
    <w:p w:rsidR="00A52627" w:rsidRPr="00895033" w:rsidRDefault="00A52627" w:rsidP="00895033">
      <w:pPr>
        <w:spacing w:line="360" w:lineRule="auto"/>
        <w:jc w:val="both"/>
        <w:rPr>
          <w:i/>
        </w:rPr>
      </w:pPr>
      <w:r w:rsidRPr="00895033">
        <w:rPr>
          <w:i/>
        </w:rPr>
        <w:t>Priimant šitą sprendimą</w:t>
      </w:r>
      <w:r>
        <w:rPr>
          <w:i/>
        </w:rPr>
        <w:t>,</w:t>
      </w:r>
      <w:r w:rsidRPr="00895033">
        <w:rPr>
          <w:i/>
        </w:rPr>
        <w:t xml:space="preserve"> su kuo daugiausia mes susidūrėme</w:t>
      </w:r>
      <w:r>
        <w:rPr>
          <w:i/>
        </w:rPr>
        <w:t>,</w:t>
      </w:r>
      <w:r w:rsidRPr="00895033">
        <w:rPr>
          <w:i/>
        </w:rPr>
        <w:t xml:space="preserve"> tai su nevyriausybinių organizacijų, sveikatos apsaugos ministerijos pasipriešinimu. Todėl pirmas noras buvo</w:t>
      </w:r>
      <w:r>
        <w:rPr>
          <w:i/>
        </w:rPr>
        <w:t xml:space="preserve"> - kovoti</w:t>
      </w:r>
      <w:r w:rsidRPr="00895033">
        <w:rPr>
          <w:i/>
        </w:rPr>
        <w:t>,</w:t>
      </w:r>
      <w:r>
        <w:rPr>
          <w:i/>
        </w:rPr>
        <w:t xml:space="preserve"> </w:t>
      </w:r>
      <w:r w:rsidRPr="00895033">
        <w:rPr>
          <w:i/>
        </w:rPr>
        <w:t>bet Europos viešbučių ir restoranų asociacijos nariai, mane nura</w:t>
      </w:r>
      <w:r>
        <w:rPr>
          <w:i/>
        </w:rPr>
        <w:t>mino ir liepė smarkiai nekovoti</w:t>
      </w:r>
      <w:r w:rsidRPr="00895033">
        <w:rPr>
          <w:i/>
        </w:rPr>
        <w:t>, nes  vis tiek įstatymas bus priimt</w:t>
      </w:r>
      <w:r>
        <w:rPr>
          <w:i/>
        </w:rPr>
        <w:t>as. Todėl mes pradėjome prašyti</w:t>
      </w:r>
      <w:r w:rsidRPr="00895033">
        <w:rPr>
          <w:i/>
        </w:rPr>
        <w:t>, kad būtų pereinamasis laikotarpis šiam įstatymui. Visi žiūri iš tos pusės</w:t>
      </w:r>
      <w:r>
        <w:rPr>
          <w:i/>
        </w:rPr>
        <w:t>,</w:t>
      </w:r>
      <w:r w:rsidRPr="00895033">
        <w:rPr>
          <w:i/>
        </w:rPr>
        <w:t xml:space="preserve"> kaip yra gražu uždrausti, nes tai yra gražus politinis atspalvis, populistinė tema</w:t>
      </w:r>
      <w:r>
        <w:rPr>
          <w:i/>
        </w:rPr>
        <w:t>, o niekas nežiūri į verslo pusę</w:t>
      </w:r>
      <w:r w:rsidRPr="00895033">
        <w:rPr>
          <w:i/>
        </w:rPr>
        <w:t>, kiek padaryta investicijų, o reikalavimai buvo iškelti didžiuliai rūkymo ventiliacijai. Mes išsireikalavome 2 metų pereinamojo laikotarpio iki visiško uždraudimo rūkyti, per tą laikotarpį buvo liept</w:t>
      </w:r>
      <w:r>
        <w:rPr>
          <w:i/>
        </w:rPr>
        <w:t>a padaryti dalį patalpų rūkomų, dalį</w:t>
      </w:r>
      <w:r w:rsidRPr="00895033">
        <w:rPr>
          <w:i/>
        </w:rPr>
        <w:t xml:space="preserve"> ne. To</w:t>
      </w:r>
      <w:r>
        <w:rPr>
          <w:i/>
        </w:rPr>
        <w:t>dėl mes perspėjome verslininkus</w:t>
      </w:r>
      <w:r w:rsidRPr="00895033">
        <w:rPr>
          <w:i/>
        </w:rPr>
        <w:t>, kad didžiulių investicijų į ventiliaciją nedarytų. Įsi</w:t>
      </w:r>
      <w:r>
        <w:rPr>
          <w:i/>
        </w:rPr>
        <w:t>vaizduokite, investuoji 100 000 Lt į rūkančiųjų ventiliaciją</w:t>
      </w:r>
      <w:r w:rsidRPr="00895033">
        <w:rPr>
          <w:i/>
        </w:rPr>
        <w:t>,</w:t>
      </w:r>
      <w:r>
        <w:rPr>
          <w:i/>
        </w:rPr>
        <w:t xml:space="preserve"> </w:t>
      </w:r>
      <w:r w:rsidRPr="00895033">
        <w:rPr>
          <w:i/>
        </w:rPr>
        <w:t>o kitais metais uždraudžia rūkyti ir jos nebereikia, o paskolos paimtos. Taigi tokiais sprendimais vyriausybė žudo verslą ir tai yra kasdieninė mūsų praktika</w:t>
      </w:r>
      <w:r>
        <w:rPr>
          <w:i/>
        </w:rPr>
        <w:t>. Ir dar vieno dalyko išprašėme</w:t>
      </w:r>
      <w:r w:rsidRPr="00895033">
        <w:rPr>
          <w:i/>
        </w:rPr>
        <w:t>,</w:t>
      </w:r>
      <w:r>
        <w:rPr>
          <w:i/>
        </w:rPr>
        <w:t xml:space="preserve"> </w:t>
      </w:r>
      <w:r w:rsidRPr="00895033">
        <w:rPr>
          <w:i/>
        </w:rPr>
        <w:t>kad paliktų cigarų ir pypkių klubus.  Nors seimo nariai iš karto puolė,</w:t>
      </w:r>
      <w:r>
        <w:rPr>
          <w:i/>
        </w:rPr>
        <w:t xml:space="preserve"> </w:t>
      </w:r>
      <w:r w:rsidRPr="00895033">
        <w:rPr>
          <w:i/>
        </w:rPr>
        <w:t>kad dabar kiekvienas restoranas ar baras įsteigs savo cigarų ir pypkių klubą, aišku</w:t>
      </w:r>
      <w:r>
        <w:rPr>
          <w:i/>
        </w:rPr>
        <w:t>,</w:t>
      </w:r>
      <w:r w:rsidRPr="00895033">
        <w:rPr>
          <w:i/>
        </w:rPr>
        <w:t xml:space="preserve"> tai atrodė labai juokinga, nes puikiai žinome</w:t>
      </w:r>
      <w:r>
        <w:rPr>
          <w:i/>
        </w:rPr>
        <w:t>,</w:t>
      </w:r>
      <w:r w:rsidRPr="00895033">
        <w:rPr>
          <w:i/>
        </w:rPr>
        <w:t xml:space="preserve"> kiek kainuoja išsinuomoti patalpas senamiestyje. Iš tikrųjų cigarų klubai didelės finansinės vertės neduoda. Aišku, buvo l</w:t>
      </w:r>
      <w:r>
        <w:rPr>
          <w:i/>
        </w:rPr>
        <w:t>abai sudėtinga kovoti prieš tai, kai</w:t>
      </w:r>
      <w:r w:rsidRPr="00895033">
        <w:rPr>
          <w:i/>
        </w:rPr>
        <w:t xml:space="preserve"> žinai, kad yra tikrai teisinga ir kad tikrai tai kenkia žmonėms, ypatingai</w:t>
      </w:r>
      <w:r>
        <w:rPr>
          <w:i/>
        </w:rPr>
        <w:t xml:space="preserve"> -</w:t>
      </w:r>
      <w:r w:rsidRPr="00895033">
        <w:rPr>
          <w:i/>
        </w:rPr>
        <w:t xml:space="preserve"> darbuotojams, lankytojas parūko ir išeina, o darbuotojai priversti uostyti rūkalų dūmus. Aišku, įsigaliojus šiam įstatymui  nedidelės finansinės žalos patyrė maitinimosi įstaigos, bet tas lankytojų skaičius greitai išsilygino, nes pradėjo daugiau lankytis nerūkantys žmonės ir finansinės žalos nebeliko. Iš tikrųjų visi patenkinti</w:t>
      </w:r>
      <w:r>
        <w:rPr>
          <w:i/>
        </w:rPr>
        <w:t>,</w:t>
      </w:r>
      <w:r w:rsidRPr="00895033">
        <w:rPr>
          <w:i/>
        </w:rPr>
        <w:t xml:space="preserve"> kad dabar nerūkoma kavinėse, baruose, restoranuose. Tačiau dabar iškilo kita </w:t>
      </w:r>
      <w:r w:rsidRPr="00895033">
        <w:rPr>
          <w:i/>
        </w:rPr>
        <w:lastRenderedPageBreak/>
        <w:t>problema</w:t>
      </w:r>
      <w:r>
        <w:rPr>
          <w:i/>
        </w:rPr>
        <w:t>, kadangi visi iš naktinių barų</w:t>
      </w:r>
      <w:r w:rsidRPr="00895033">
        <w:rPr>
          <w:i/>
        </w:rPr>
        <w:t>, klubų eina rūkyti į lauką ir netgi</w:t>
      </w:r>
      <w:r>
        <w:rPr>
          <w:i/>
        </w:rPr>
        <w:t>,</w:t>
      </w:r>
      <w:r w:rsidRPr="00895033">
        <w:rPr>
          <w:i/>
        </w:rPr>
        <w:t xml:space="preserve"> šnekant pusbalsiu</w:t>
      </w:r>
      <w:r>
        <w:rPr>
          <w:i/>
        </w:rPr>
        <w:t>,</w:t>
      </w:r>
      <w:r w:rsidRPr="00895033">
        <w:rPr>
          <w:i/>
        </w:rPr>
        <w:t xml:space="preserve"> 2-3 val. nakties susikelia triukšmas. Todėl daugėja gyventojų skundų,  gyvenančių virš restoranų, dėl keliamo triukšmo,</w:t>
      </w:r>
      <w:r>
        <w:rPr>
          <w:i/>
        </w:rPr>
        <w:t xml:space="preserve"> </w:t>
      </w:r>
      <w:r w:rsidRPr="00895033">
        <w:rPr>
          <w:i/>
        </w:rPr>
        <w:t xml:space="preserve">paliekamų šiukšlių.  Šiuo momentu pas mus tai yra labai arši kova, nes policija ir savivaldybė nori suversti atsakomybę ir kaltę restoranams, nors realiai tai restoranai gali tvarkytis tik savo viduje, bet ne lauke, </w:t>
      </w:r>
      <w:r>
        <w:rPr>
          <w:i/>
        </w:rPr>
        <w:t>kur yra policijos ir savivaldybė</w:t>
      </w:r>
      <w:r w:rsidRPr="00895033">
        <w:rPr>
          <w:i/>
        </w:rPr>
        <w:t>s reikalas. Taigi dabar susiduriame su šia pro</w:t>
      </w:r>
      <w:r>
        <w:rPr>
          <w:i/>
        </w:rPr>
        <w:t>blema. Ir dar norėčiau pridurti</w:t>
      </w:r>
      <w:r w:rsidRPr="00895033">
        <w:rPr>
          <w:i/>
        </w:rPr>
        <w:t>, kad visas draudimas prasidėjo nuo verslo, o ne nuo mokyklų. Kaip rūkė visi prie mokyklų</w:t>
      </w:r>
      <w:r>
        <w:rPr>
          <w:i/>
        </w:rPr>
        <w:t>,</w:t>
      </w:r>
      <w:r w:rsidRPr="00895033">
        <w:rPr>
          <w:i/>
        </w:rPr>
        <w:t xml:space="preserve"> tai</w:t>
      </w:r>
      <w:r>
        <w:rPr>
          <w:i/>
        </w:rPr>
        <w:t>p ir rūko</w:t>
      </w:r>
      <w:r w:rsidRPr="00895033">
        <w:rPr>
          <w:i/>
        </w:rPr>
        <w:t>,</w:t>
      </w:r>
      <w:r>
        <w:rPr>
          <w:i/>
        </w:rPr>
        <w:t xml:space="preserve"> visi viską žino</w:t>
      </w:r>
      <w:r w:rsidRPr="00895033">
        <w:rPr>
          <w:i/>
        </w:rPr>
        <w:t xml:space="preserve">, bet nieko nedaro. Nevykdo jokių prevencinių darbų, neskatina žmonių mesti rūkyti. </w:t>
      </w:r>
    </w:p>
    <w:p w:rsidR="00A52627" w:rsidRDefault="00A52627" w:rsidP="00895033">
      <w:pPr>
        <w:spacing w:line="360" w:lineRule="auto"/>
        <w:jc w:val="center"/>
        <w:rPr>
          <w:b/>
          <w:color w:val="000000"/>
          <w:sz w:val="32"/>
          <w:szCs w:val="32"/>
        </w:rPr>
      </w:pPr>
    </w:p>
    <w:p w:rsidR="00A52627" w:rsidRDefault="00A52627" w:rsidP="00895033">
      <w:pPr>
        <w:spacing w:line="360" w:lineRule="auto"/>
        <w:jc w:val="both"/>
      </w:pPr>
    </w:p>
    <w:p w:rsidR="00A52627" w:rsidRDefault="00A52627" w:rsidP="001068EA">
      <w:pPr>
        <w:spacing w:line="360" w:lineRule="auto"/>
        <w:jc w:val="both"/>
      </w:pPr>
    </w:p>
    <w:p w:rsidR="00A52627" w:rsidRDefault="00A52627" w:rsidP="001068EA">
      <w:pPr>
        <w:spacing w:line="360" w:lineRule="auto"/>
        <w:jc w:val="both"/>
      </w:pPr>
    </w:p>
    <w:p w:rsidR="00A52627" w:rsidRDefault="00A52627" w:rsidP="001068EA">
      <w:pPr>
        <w:spacing w:line="360" w:lineRule="auto"/>
        <w:jc w:val="both"/>
      </w:pPr>
    </w:p>
    <w:p w:rsidR="00A52627" w:rsidRDefault="00A52627" w:rsidP="001068EA">
      <w:pPr>
        <w:spacing w:line="360" w:lineRule="auto"/>
        <w:jc w:val="center"/>
        <w:rPr>
          <w:b/>
          <w:sz w:val="32"/>
          <w:szCs w:val="32"/>
        </w:rPr>
      </w:pPr>
    </w:p>
    <w:p w:rsidR="00A52627" w:rsidRPr="00FE094B" w:rsidRDefault="00A52627" w:rsidP="00192BB4">
      <w:pPr>
        <w:spacing w:line="360" w:lineRule="auto"/>
        <w:jc w:val="both"/>
      </w:pPr>
    </w:p>
    <w:sectPr w:rsidR="00A52627" w:rsidRPr="00FE094B" w:rsidSect="00F10A8B">
      <w:headerReference w:type="even" r:id="rId55"/>
      <w:headerReference w:type="default" r:id="rId56"/>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80E" w:rsidRDefault="002B480E">
      <w:r>
        <w:separator/>
      </w:r>
    </w:p>
  </w:endnote>
  <w:endnote w:type="continuationSeparator" w:id="0">
    <w:p w:rsidR="002B480E" w:rsidRDefault="002B48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BA"/>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80E" w:rsidRDefault="002B480E">
      <w:r>
        <w:separator/>
      </w:r>
    </w:p>
  </w:footnote>
  <w:footnote w:type="continuationSeparator" w:id="0">
    <w:p w:rsidR="002B480E" w:rsidRDefault="002B480E">
      <w:r>
        <w:continuationSeparator/>
      </w:r>
    </w:p>
  </w:footnote>
  <w:footnote w:id="1">
    <w:p w:rsidR="00A52627" w:rsidRDefault="00A52627" w:rsidP="00EE0BF4">
      <w:pPr>
        <w:pStyle w:val="Puslapioinaostekstas"/>
      </w:pPr>
      <w:r>
        <w:rPr>
          <w:rStyle w:val="Puslapioinaosnuoroda"/>
        </w:rPr>
        <w:footnoteRef/>
      </w:r>
      <w:r>
        <w:t xml:space="preserve"> </w:t>
      </w:r>
      <w:r w:rsidRPr="00EE0BF4">
        <w:t>Who Report on the Global Tobacco Epidemic, 2008 the empower package. Geneva: World Health Organization. 2008</w:t>
      </w:r>
      <w:r>
        <w:t>.</w:t>
      </w:r>
    </w:p>
  </w:footnote>
  <w:footnote w:id="2">
    <w:p w:rsidR="00A52627" w:rsidRDefault="00A52627" w:rsidP="00EE0BF4">
      <w:pPr>
        <w:pStyle w:val="Puslapioinaostekstas"/>
      </w:pPr>
      <w:r w:rsidRPr="00EE0BF4">
        <w:rPr>
          <w:rStyle w:val="Puslapioinaosnuoroda"/>
        </w:rPr>
        <w:footnoteRef/>
      </w:r>
      <w:r w:rsidRPr="00EE0BF4">
        <w:t xml:space="preserve"> Rūkymo žala. 201. </w:t>
      </w:r>
      <w:hyperlink r:id="rId1" w:history="1">
        <w:r w:rsidRPr="00EE0BF4">
          <w:rPr>
            <w:rStyle w:val="Hipersaitas"/>
            <w:color w:val="000000"/>
            <w:u w:val="none"/>
          </w:rPr>
          <w:t>http://topcig.lt/index.php/Informacija/</w:t>
        </w:r>
      </w:hyperlink>
      <w:r w:rsidRPr="00EE0BF4">
        <w:t xml:space="preserve"> [žiūrėta 2011 12 05</w:t>
      </w:r>
      <w:r w:rsidRPr="00EE0BF4">
        <w:rPr>
          <w:color w:val="000000"/>
        </w:rPr>
        <w:t>]</w:t>
      </w:r>
      <w:r>
        <w:rPr>
          <w:color w:val="000000"/>
        </w:rPr>
        <w:t>.</w:t>
      </w:r>
    </w:p>
  </w:footnote>
  <w:footnote w:id="3">
    <w:p w:rsidR="00A52627" w:rsidRDefault="00A52627" w:rsidP="00EE0BF4">
      <w:pPr>
        <w:pStyle w:val="Puslapioinaostekstas"/>
      </w:pPr>
      <w:r w:rsidRPr="00EE0BF4">
        <w:rPr>
          <w:rStyle w:val="Puslapioinaosnuoroda"/>
        </w:rPr>
        <w:footnoteRef/>
      </w:r>
      <w:r w:rsidRPr="00EE0BF4">
        <w:t xml:space="preserve"> Danila E., Rūkymo paplitimas, mirtingumas nuo rūkymo sukeltų ligų, ekonominė žala. Biomedicina. Nr. 1. 2009</w:t>
      </w:r>
      <w:r>
        <w:t>.</w:t>
      </w:r>
    </w:p>
  </w:footnote>
  <w:footnote w:id="4">
    <w:p w:rsidR="00A52627" w:rsidRDefault="00A52627" w:rsidP="00EE0BF4">
      <w:pPr>
        <w:pStyle w:val="Puslapioinaostekstas"/>
      </w:pPr>
      <w:r w:rsidRPr="00EE0BF4">
        <w:rPr>
          <w:rStyle w:val="Puslapioinaosnuoroda"/>
        </w:rPr>
        <w:footnoteRef/>
      </w:r>
      <w:r w:rsidRPr="00EE0BF4">
        <w:t xml:space="preserve"> Rūkymo paplitimas Lietuvoje. http://www.exsmoker.lt/content/view/34/65/ [žiūrėta 2011 12 05</w:t>
      </w:r>
      <w:r w:rsidRPr="00EE0BF4">
        <w:rPr>
          <w:color w:val="000000"/>
        </w:rPr>
        <w:t>]</w:t>
      </w:r>
      <w:r>
        <w:rPr>
          <w:color w:val="000000"/>
        </w:rPr>
        <w:t>.</w:t>
      </w:r>
    </w:p>
  </w:footnote>
  <w:footnote w:id="5">
    <w:p w:rsidR="00A52627" w:rsidRPr="00EE0BF4" w:rsidRDefault="00A52627" w:rsidP="00EE0BF4">
      <w:pPr>
        <w:pStyle w:val="Puslapioinaostekstas"/>
        <w:rPr>
          <w:color w:val="000000"/>
        </w:rPr>
      </w:pPr>
      <w:r w:rsidRPr="00EE0BF4">
        <w:rPr>
          <w:rStyle w:val="Puslapioinaosnuoroda"/>
        </w:rPr>
        <w:footnoteRef/>
      </w:r>
      <w:r w:rsidRPr="00EE0BF4">
        <w:t xml:space="preserve"> Tabako rūkymo žala sveikatai. 2009.</w:t>
      </w:r>
      <w:r>
        <w:t xml:space="preserve"> </w:t>
      </w:r>
      <w:hyperlink r:id="rId2" w:history="1">
        <w:r w:rsidRPr="00EE0BF4">
          <w:rPr>
            <w:rStyle w:val="Hipersaitas"/>
            <w:color w:val="000000"/>
            <w:u w:val="none"/>
          </w:rPr>
          <w:t>http://optimalietis.lt/index.php?option=com_content&amp;view=article&amp;id=21:rkymo-alasveikatai&amp;catid=13:rkalai&amp;Itemid</w:t>
        </w:r>
      </w:hyperlink>
      <w:r w:rsidRPr="00EE0BF4">
        <w:rPr>
          <w:color w:val="000000"/>
        </w:rPr>
        <w:t xml:space="preserve"> [žiūrėta 2012 01 19]</w:t>
      </w:r>
      <w:r>
        <w:rPr>
          <w:color w:val="000000"/>
        </w:rPr>
        <w:t>.</w:t>
      </w:r>
    </w:p>
    <w:p w:rsidR="00A52627" w:rsidRDefault="00F66893" w:rsidP="00EE0BF4">
      <w:pPr>
        <w:pStyle w:val="Puslapioinaostekstas"/>
      </w:pPr>
      <w:hyperlink r:id="rId3" w:history="1">
        <w:r w:rsidR="00A52627" w:rsidRPr="00EE0BF4">
          <w:rPr>
            <w:rStyle w:val="Hipersaitas"/>
            <w:color w:val="000000"/>
            <w:u w:val="none"/>
          </w:rPr>
          <w:t>http://optimalietis.lt/index.php?option=com_content&amp;view=article&amp;id=21:rkymo-alasveikatai&amp;catid=13:rkalai&amp;Itemid</w:t>
        </w:r>
      </w:hyperlink>
      <w:r w:rsidR="00A52627" w:rsidRPr="00EE0BF4">
        <w:rPr>
          <w:color w:val="000000"/>
        </w:rPr>
        <w:t xml:space="preserve"> </w:t>
      </w:r>
      <w:r w:rsidR="00A52627" w:rsidRPr="00EE0BF4">
        <w:t>[žiūrėta 2012 01 19</w:t>
      </w:r>
      <w:r w:rsidR="00A52627" w:rsidRPr="00EE0BF4">
        <w:rPr>
          <w:color w:val="000000"/>
        </w:rPr>
        <w:t>]</w:t>
      </w:r>
      <w:r w:rsidR="00A52627">
        <w:rPr>
          <w:color w:val="000000"/>
        </w:rPr>
        <w:t>.</w:t>
      </w:r>
    </w:p>
  </w:footnote>
  <w:footnote w:id="6">
    <w:p w:rsidR="00A52627" w:rsidRDefault="00A52627" w:rsidP="00EE0BF4">
      <w:pPr>
        <w:pStyle w:val="Puslapioinaostekstas"/>
      </w:pPr>
      <w:r w:rsidRPr="00EE0BF4">
        <w:rPr>
          <w:rStyle w:val="Puslapioinaosnuoroda"/>
        </w:rPr>
        <w:footnoteRef/>
      </w:r>
      <w:r w:rsidRPr="00EE0BF4">
        <w:t xml:space="preserve"> Who Framework Convention on Tobacco Control. Geneva: World Health Organization. 2005</w:t>
      </w:r>
      <w:r>
        <w:t>.</w:t>
      </w:r>
    </w:p>
  </w:footnote>
  <w:footnote w:id="7">
    <w:p w:rsidR="00A52627" w:rsidRDefault="00A52627" w:rsidP="006C4A04">
      <w:pPr>
        <w:pStyle w:val="Puslapioinaostekstas"/>
      </w:pPr>
      <w:r>
        <w:rPr>
          <w:rStyle w:val="Puslapioinaosnuoroda"/>
        </w:rPr>
        <w:footnoteRef/>
      </w:r>
      <w:r>
        <w:t xml:space="preserve"> Statistika. Rūkymo paplitimas pasaulyje. 2011. </w:t>
      </w:r>
      <w:r w:rsidRPr="004D13F1">
        <w:t>http://www.exsmoker.lt/content/view/34/65/</w:t>
      </w:r>
      <w:r>
        <w:t xml:space="preserve"> [žiūrėta 2011 12 05</w:t>
      </w:r>
      <w:r>
        <w:rPr>
          <w:color w:val="000000"/>
        </w:rPr>
        <w:t>].</w:t>
      </w:r>
    </w:p>
  </w:footnote>
  <w:footnote w:id="8">
    <w:p w:rsidR="00A52627" w:rsidRDefault="00A52627" w:rsidP="006C4A04">
      <w:pPr>
        <w:pStyle w:val="Puslapioinaostekstas"/>
      </w:pPr>
      <w:r>
        <w:rPr>
          <w:rStyle w:val="Puslapioinaosnuoroda"/>
        </w:rPr>
        <w:footnoteRef/>
      </w:r>
      <w:r>
        <w:t xml:space="preserve"> Viegi G., The incidente and burden of smoking-related illness. Abstracts. 2008. p. 2-3.</w:t>
      </w:r>
    </w:p>
  </w:footnote>
  <w:footnote w:id="9">
    <w:p w:rsidR="00A52627" w:rsidRDefault="00A52627" w:rsidP="006C4A04">
      <w:pPr>
        <w:pStyle w:val="Puslapioinaostekstas"/>
      </w:pPr>
      <w:r>
        <w:rPr>
          <w:rStyle w:val="Puslapioinaosnuoroda"/>
        </w:rPr>
        <w:footnoteRef/>
      </w:r>
      <w:r>
        <w:t xml:space="preserve">Tonnesen P., Vermeire P., Promoting a future without tabacco: also a continuig task for respiratory medicini in Europe. 1031-4. 2007. </w:t>
      </w:r>
    </w:p>
  </w:footnote>
  <w:footnote w:id="10">
    <w:p w:rsidR="00A52627" w:rsidRDefault="00A52627" w:rsidP="006C4A04">
      <w:pPr>
        <w:pStyle w:val="Puslapioinaostekstas"/>
      </w:pPr>
      <w:r>
        <w:rPr>
          <w:rStyle w:val="Puslapioinaosnuoroda"/>
        </w:rPr>
        <w:footnoteRef/>
      </w:r>
      <w:r>
        <w:t xml:space="preserve"> </w:t>
      </w:r>
      <w:r w:rsidRPr="00CD08CB">
        <w:rPr>
          <w:color w:val="000000"/>
        </w:rPr>
        <w:t>Šaltinis:</w:t>
      </w:r>
      <w:r>
        <w:rPr>
          <w:color w:val="000000"/>
        </w:rPr>
        <w:t xml:space="preserve"> </w:t>
      </w:r>
      <w:r w:rsidRPr="00CD08CB">
        <w:t>Danila E., Rūkymo paplitimas. Biomedicina. 2009.</w:t>
      </w:r>
    </w:p>
  </w:footnote>
  <w:footnote w:id="11">
    <w:p w:rsidR="00A52627" w:rsidRDefault="00A52627" w:rsidP="006C4A04">
      <w:pPr>
        <w:pStyle w:val="Puslapioinaostekstas"/>
      </w:pPr>
      <w:r w:rsidRPr="00E9392E">
        <w:rPr>
          <w:rStyle w:val="Puslapioinaosnuoroda"/>
        </w:rPr>
        <w:footnoteRef/>
      </w:r>
      <w:r w:rsidRPr="003D1D9F">
        <w:rPr>
          <w:b/>
        </w:rPr>
        <w:t xml:space="preserve"> </w:t>
      </w:r>
      <w:r w:rsidRPr="003D1D9F">
        <w:t xml:space="preserve">Rūkymas – epidemija, siaučianti visame pasaulyje. 2011. </w:t>
      </w:r>
      <w:hyperlink r:id="rId4" w:history="1">
        <w:r w:rsidRPr="00FD4CD6">
          <w:rPr>
            <w:rStyle w:val="Hipersaitas"/>
            <w:bCs/>
            <w:color w:val="000000"/>
            <w:u w:val="none"/>
          </w:rPr>
          <w:t>http://mesti.rukyti.lt/straipsniai/rukymas.html</w:t>
        </w:r>
      </w:hyperlink>
      <w:r w:rsidRPr="00FD4CD6">
        <w:rPr>
          <w:color w:val="000000"/>
        </w:rPr>
        <w:t xml:space="preserve"> </w:t>
      </w:r>
      <w:r w:rsidRPr="003D1D9F">
        <w:t>[žiūrėta 2011 12 05</w:t>
      </w:r>
      <w:r w:rsidRPr="003D1D9F">
        <w:rPr>
          <w:color w:val="000000"/>
        </w:rPr>
        <w:t>]</w:t>
      </w:r>
      <w:r>
        <w:rPr>
          <w:color w:val="000000"/>
        </w:rPr>
        <w:t>.</w:t>
      </w:r>
    </w:p>
  </w:footnote>
  <w:footnote w:id="12">
    <w:p w:rsidR="00A52627" w:rsidRDefault="00A52627">
      <w:pPr>
        <w:pStyle w:val="Puslapioinaostekstas"/>
      </w:pPr>
      <w:r>
        <w:rPr>
          <w:rStyle w:val="Puslapioinaosnuoroda"/>
        </w:rPr>
        <w:footnoteRef/>
      </w:r>
      <w:r>
        <w:t xml:space="preserve"> Grabauskas V., Klumbienė J., Suaugusiųjų žmonių gyvensenos tyrimas. 2010. </w:t>
      </w:r>
    </w:p>
  </w:footnote>
  <w:footnote w:id="13">
    <w:p w:rsidR="00A52627" w:rsidRDefault="00A52627" w:rsidP="006C4A04">
      <w:pPr>
        <w:pStyle w:val="Puslapioinaostekstas"/>
      </w:pPr>
      <w:r>
        <w:rPr>
          <w:rStyle w:val="Puslapioinaosnuoroda"/>
        </w:rPr>
        <w:footnoteRef/>
      </w:r>
      <w:r>
        <w:t xml:space="preserve"> </w:t>
      </w:r>
      <w:r w:rsidRPr="003D1D9F">
        <w:t xml:space="preserve">Rūkymas – epidemija, siaučianti visame pasaulyje. 2011. </w:t>
      </w:r>
      <w:hyperlink r:id="rId5" w:history="1">
        <w:r w:rsidRPr="00FD4CD6">
          <w:rPr>
            <w:rStyle w:val="Hipersaitas"/>
            <w:bCs/>
            <w:color w:val="000000"/>
            <w:u w:val="none"/>
          </w:rPr>
          <w:t>http://mesti.rukyti.lt/straipsniai/rukymas.html</w:t>
        </w:r>
      </w:hyperlink>
      <w:r w:rsidRPr="003D1D9F">
        <w:rPr>
          <w:color w:val="000000"/>
        </w:rPr>
        <w:t xml:space="preserve"> </w:t>
      </w:r>
      <w:r w:rsidRPr="003D1D9F">
        <w:t>[žiūrėta 2011 12 05</w:t>
      </w:r>
      <w:r w:rsidRPr="003D1D9F">
        <w:rPr>
          <w:color w:val="000000"/>
        </w:rPr>
        <w:t>]</w:t>
      </w:r>
      <w:r>
        <w:rPr>
          <w:color w:val="000000"/>
        </w:rPr>
        <w:t>.</w:t>
      </w:r>
    </w:p>
  </w:footnote>
  <w:footnote w:id="14">
    <w:p w:rsidR="00A52627" w:rsidRDefault="00A52627" w:rsidP="006C4A04">
      <w:pPr>
        <w:pStyle w:val="Puslapioinaostekstas"/>
      </w:pPr>
      <w:r>
        <w:rPr>
          <w:rStyle w:val="Puslapioinaosnuoroda"/>
        </w:rPr>
        <w:footnoteRef/>
      </w:r>
      <w:r>
        <w:t xml:space="preserve"> Grabauskas V., Klumbienė J., Suaugusiųjų žmonių gyvensenos tyrimas. 2010.</w:t>
      </w:r>
    </w:p>
  </w:footnote>
  <w:footnote w:id="15">
    <w:p w:rsidR="00A52627" w:rsidRDefault="00A52627" w:rsidP="006C4A04">
      <w:pPr>
        <w:pStyle w:val="Puslapioinaostekstas"/>
      </w:pPr>
      <w:r>
        <w:rPr>
          <w:rStyle w:val="Puslapioinaosnuoroda"/>
        </w:rPr>
        <w:footnoteRef/>
      </w:r>
      <w:r>
        <w:t xml:space="preserve"> Tonnesen P., Vermeire P., Promoting a future without tabacco: also a continuig task for respiratory medicini in Europe. 1031-4. 2007.</w:t>
      </w:r>
    </w:p>
  </w:footnote>
  <w:footnote w:id="16">
    <w:p w:rsidR="00A52627" w:rsidRDefault="00A52627" w:rsidP="006C4A04">
      <w:pPr>
        <w:pStyle w:val="Puslapioinaostekstas"/>
      </w:pPr>
      <w:r>
        <w:rPr>
          <w:rStyle w:val="Puslapioinaosnuoroda"/>
        </w:rPr>
        <w:footnoteRef/>
      </w:r>
      <w:r>
        <w:t xml:space="preserve"> </w:t>
      </w:r>
      <w:r w:rsidRPr="003D1D9F">
        <w:t xml:space="preserve">Rūkymas – epidemija, siaučianti visame pasaulyje. 2011. </w:t>
      </w:r>
      <w:hyperlink r:id="rId6" w:history="1">
        <w:r w:rsidRPr="00FD4CD6">
          <w:rPr>
            <w:rStyle w:val="Hipersaitas"/>
            <w:bCs/>
            <w:color w:val="000000"/>
            <w:u w:val="none"/>
          </w:rPr>
          <w:t>http://mesti.rukyti.lt/straipsniai/rukymas.html</w:t>
        </w:r>
      </w:hyperlink>
      <w:r w:rsidRPr="003D1D9F">
        <w:rPr>
          <w:color w:val="000000"/>
        </w:rPr>
        <w:t xml:space="preserve"> </w:t>
      </w:r>
      <w:r w:rsidRPr="003D1D9F">
        <w:t>[žiūrėta 2011 12 05</w:t>
      </w:r>
      <w:r w:rsidRPr="003D1D9F">
        <w:rPr>
          <w:color w:val="000000"/>
        </w:rPr>
        <w:t>]</w:t>
      </w:r>
      <w:r>
        <w:rPr>
          <w:color w:val="000000"/>
        </w:rPr>
        <w:t>.</w:t>
      </w:r>
    </w:p>
  </w:footnote>
  <w:footnote w:id="17">
    <w:p w:rsidR="00A52627" w:rsidRDefault="00A52627" w:rsidP="006C4A04">
      <w:pPr>
        <w:pStyle w:val="Puslapioinaostekstas"/>
      </w:pPr>
      <w:r>
        <w:rPr>
          <w:rStyle w:val="Puslapioinaosnuoroda"/>
        </w:rPr>
        <w:footnoteRef/>
      </w:r>
      <w:r>
        <w:t xml:space="preserve"> Frieden T., Bloomberg M., How to plevent 100 million death from tobacco. The Lancet. 2007. 369:1758-1761.</w:t>
      </w:r>
    </w:p>
  </w:footnote>
  <w:footnote w:id="18">
    <w:p w:rsidR="00A52627" w:rsidRDefault="00A52627" w:rsidP="006C4A04">
      <w:pPr>
        <w:pStyle w:val="Puslapioinaostekstas"/>
      </w:pPr>
      <w:r>
        <w:rPr>
          <w:rStyle w:val="Puslapioinaosnuoroda"/>
        </w:rPr>
        <w:footnoteRef/>
      </w:r>
      <w:r>
        <w:t xml:space="preserve"> Cavelaars E., Kunst A. ir kt., Educational differences in smoking: international comparison. 2000. 320:1102.</w:t>
      </w:r>
    </w:p>
  </w:footnote>
  <w:footnote w:id="19">
    <w:p w:rsidR="00A52627" w:rsidRDefault="00A52627" w:rsidP="006C4A04">
      <w:pPr>
        <w:pStyle w:val="Puslapioinaostekstas"/>
      </w:pPr>
      <w:r>
        <w:rPr>
          <w:rStyle w:val="Puslapioinaosnuoroda"/>
        </w:rPr>
        <w:footnoteRef/>
      </w:r>
      <w:r>
        <w:t xml:space="preserve"> Huisman M., Educational inequalities in cause-specific mortality in middleaged and older men and women in eight western European populations. Lancet. 2005. 365:493-500.</w:t>
      </w:r>
    </w:p>
  </w:footnote>
  <w:footnote w:id="20">
    <w:p w:rsidR="00A52627" w:rsidRPr="00C7604B" w:rsidRDefault="00A52627" w:rsidP="006C4A04">
      <w:pPr>
        <w:pStyle w:val="Puslapioinaostekstas"/>
      </w:pPr>
      <w:r>
        <w:rPr>
          <w:rStyle w:val="Puslapioinaosnuoroda"/>
        </w:rPr>
        <w:footnoteRef/>
      </w:r>
      <w:r>
        <w:t xml:space="preserve"> Pample FC., Rogers RG., Socioeconomic status, smoking, and health: a testo of competing theories of comulative advantage. 2004. 45:306-321.</w:t>
      </w:r>
    </w:p>
    <w:p w:rsidR="00A52627" w:rsidRDefault="00A52627" w:rsidP="006C4A04">
      <w:pPr>
        <w:pStyle w:val="Puslapioinaostekstas"/>
      </w:pPr>
    </w:p>
  </w:footnote>
  <w:footnote w:id="21">
    <w:p w:rsidR="00A52627" w:rsidRDefault="00A52627" w:rsidP="00EF3296">
      <w:pPr>
        <w:pStyle w:val="Puslapioinaostekstas"/>
      </w:pPr>
      <w:r>
        <w:rPr>
          <w:rStyle w:val="Puslapioinaosnuoroda"/>
        </w:rPr>
        <w:footnoteRef/>
      </w:r>
      <w:r>
        <w:t xml:space="preserve"> Crowley G., Turnbull A., Žvilgsnis į Tabako kontrolės pagrindų konvenciją. 2008. </w:t>
      </w:r>
      <w:hyperlink r:id="rId7" w:history="1">
        <w:r w:rsidRPr="00FD4CD6">
          <w:rPr>
            <w:rStyle w:val="Hipersaitas"/>
            <w:color w:val="000000"/>
            <w:u w:val="none"/>
          </w:rPr>
          <w:t>www.who.int/tobacco/framework/en</w:t>
        </w:r>
      </w:hyperlink>
      <w:r w:rsidRPr="00420844">
        <w:rPr>
          <w:color w:val="000000"/>
        </w:rPr>
        <w:t xml:space="preserve"> </w:t>
      </w:r>
      <w:r>
        <w:t>[žiūrėta 2011 12 05</w:t>
      </w:r>
      <w:r>
        <w:rPr>
          <w:color w:val="000000"/>
        </w:rPr>
        <w:t>].</w:t>
      </w:r>
    </w:p>
  </w:footnote>
  <w:footnote w:id="22">
    <w:p w:rsidR="00A52627" w:rsidRDefault="00A52627" w:rsidP="00EF3296">
      <w:pPr>
        <w:pStyle w:val="Puslapioinaostekstas"/>
      </w:pPr>
      <w:r>
        <w:rPr>
          <w:rStyle w:val="Puslapioinaosnuoroda"/>
        </w:rPr>
        <w:footnoteRef/>
      </w:r>
      <w:r>
        <w:t xml:space="preserve"> Žalienė A., Teisės aktai, reglamentuojantys tabako kontrolės ir prevencijos klausimus. 2010.</w:t>
      </w:r>
      <w:hyperlink r:id="rId8" w:history="1">
        <w:r w:rsidRPr="00FD4CD6">
          <w:rPr>
            <w:rStyle w:val="Hipersaitas"/>
            <w:color w:val="000000"/>
            <w:u w:val="none"/>
          </w:rPr>
          <w:t>www.sdtsc.lt/</w:t>
        </w:r>
      </w:hyperlink>
      <w:r w:rsidRPr="00FD4CD6">
        <w:rPr>
          <w:rStyle w:val="HTMLcitata"/>
          <w:i w:val="0"/>
          <w:color w:val="000000"/>
        </w:rPr>
        <w:t xml:space="preserve"> </w:t>
      </w:r>
      <w:r w:rsidRPr="004F5DDC">
        <w:rPr>
          <w:rStyle w:val="HTMLcitata"/>
          <w:i w:val="0"/>
          <w:color w:val="000000"/>
        </w:rPr>
        <w:t xml:space="preserve"> </w:t>
      </w:r>
      <w:r>
        <w:t>[žiūrėta 2011 12 05</w:t>
      </w:r>
      <w:r>
        <w:rPr>
          <w:color w:val="000000"/>
        </w:rPr>
        <w:t>].</w:t>
      </w:r>
    </w:p>
  </w:footnote>
  <w:footnote w:id="23">
    <w:p w:rsidR="00A52627" w:rsidRDefault="00A52627" w:rsidP="00EF3296">
      <w:pPr>
        <w:pStyle w:val="Puslapioinaostekstas"/>
      </w:pPr>
      <w:r>
        <w:rPr>
          <w:rStyle w:val="Puslapioinaosnuoroda"/>
        </w:rPr>
        <w:footnoteRef/>
      </w:r>
      <w:r>
        <w:t xml:space="preserve"> Zaborskis A., Medicinos teorija ir praktika.</w:t>
      </w:r>
      <w:r w:rsidRPr="00420844">
        <w:t xml:space="preserve"> 15 (Nr. 1) </w:t>
      </w:r>
      <w:r>
        <w:t>P. 45–52.</w:t>
      </w:r>
    </w:p>
  </w:footnote>
  <w:footnote w:id="24">
    <w:p w:rsidR="00A52627" w:rsidRDefault="00A52627" w:rsidP="00EF3296">
      <w:pPr>
        <w:pStyle w:val="Puslapioinaostekstas"/>
      </w:pPr>
      <w:r>
        <w:rPr>
          <w:rStyle w:val="Puslapioinaosnuoroda"/>
        </w:rPr>
        <w:footnoteRef/>
      </w:r>
      <w:r>
        <w:t xml:space="preserve"> Žalienė A., Teisės aktai, reglamentuojantys tabako kontrolės ir prevencijos klausimus. 2010.</w:t>
      </w:r>
      <w:hyperlink r:id="rId9" w:history="1">
        <w:r w:rsidRPr="00FD4CD6">
          <w:rPr>
            <w:rStyle w:val="Hipersaitas"/>
            <w:color w:val="000000"/>
            <w:u w:val="none"/>
          </w:rPr>
          <w:t>www.sdtsc.lt/</w:t>
        </w:r>
      </w:hyperlink>
      <w:r w:rsidRPr="004F5DDC">
        <w:rPr>
          <w:rStyle w:val="HTMLcitata"/>
          <w:i w:val="0"/>
          <w:color w:val="000000"/>
        </w:rPr>
        <w:t xml:space="preserve">  </w:t>
      </w:r>
      <w:r>
        <w:t>[žiūrėta 2011 12 05</w:t>
      </w:r>
      <w:r>
        <w:rPr>
          <w:color w:val="000000"/>
        </w:rPr>
        <w:t>].</w:t>
      </w:r>
    </w:p>
  </w:footnote>
  <w:footnote w:id="25">
    <w:p w:rsidR="00A52627" w:rsidRDefault="00A52627" w:rsidP="00EF3296">
      <w:pPr>
        <w:pStyle w:val="Puslapioinaostekstas"/>
      </w:pPr>
      <w:r>
        <w:rPr>
          <w:rStyle w:val="Puslapioinaosnuoroda"/>
        </w:rPr>
        <w:footnoteRef/>
      </w:r>
      <w:r>
        <w:t xml:space="preserve"> Padaiga Ž., Tabako kontrolės pagrindų konvencija – teisė būti sveikiems. 2009. </w:t>
      </w:r>
      <w:hyperlink r:id="rId10" w:history="1">
        <w:r w:rsidRPr="00FD4CD6">
          <w:rPr>
            <w:rStyle w:val="Hipersaitas"/>
            <w:color w:val="000000"/>
            <w:u w:val="none"/>
          </w:rPr>
          <w:t>http://www.sam.lt/go.php/lit/</w:t>
        </w:r>
      </w:hyperlink>
      <w:r w:rsidRPr="00FD4CD6">
        <w:rPr>
          <w:color w:val="000000"/>
        </w:rPr>
        <w:t xml:space="preserve"> </w:t>
      </w:r>
      <w:r>
        <w:t>[žiūrėta 2011 12 05</w:t>
      </w:r>
      <w:r>
        <w:rPr>
          <w:color w:val="000000"/>
        </w:rPr>
        <w:t>].</w:t>
      </w:r>
    </w:p>
  </w:footnote>
  <w:footnote w:id="26">
    <w:p w:rsidR="00A52627" w:rsidRDefault="00A52627" w:rsidP="00EF3296">
      <w:pPr>
        <w:pStyle w:val="Puslapioinaostekstas"/>
      </w:pPr>
      <w:r>
        <w:rPr>
          <w:rStyle w:val="Puslapioinaosnuoroda"/>
        </w:rPr>
        <w:footnoteRef/>
      </w:r>
      <w:r>
        <w:t xml:space="preserve"> Crowley G., Turnbull A., Žvilgsnis į Tabako kontrolės pagrindų konvenciją. 2008. </w:t>
      </w:r>
      <w:hyperlink r:id="rId11" w:history="1">
        <w:r w:rsidRPr="00FD4CD6">
          <w:rPr>
            <w:rStyle w:val="Hipersaitas"/>
            <w:color w:val="000000"/>
            <w:u w:val="none"/>
          </w:rPr>
          <w:t>www.who.int/tobacco/framework/en</w:t>
        </w:r>
      </w:hyperlink>
      <w:r w:rsidRPr="00420844">
        <w:rPr>
          <w:color w:val="000000"/>
        </w:rPr>
        <w:t xml:space="preserve"> </w:t>
      </w:r>
      <w:r>
        <w:t>[žiūrėta 2011 12 05</w:t>
      </w:r>
      <w:r>
        <w:rPr>
          <w:color w:val="000000"/>
        </w:rPr>
        <w:t>].</w:t>
      </w:r>
    </w:p>
  </w:footnote>
  <w:footnote w:id="27">
    <w:p w:rsidR="00A52627" w:rsidRDefault="00A52627" w:rsidP="00EF3296">
      <w:pPr>
        <w:pStyle w:val="Puslapioinaostekstas"/>
      </w:pPr>
      <w:r>
        <w:rPr>
          <w:rStyle w:val="Puslapioinaosnuoroda"/>
        </w:rPr>
        <w:footnoteRef/>
      </w:r>
      <w:r>
        <w:t xml:space="preserve"> Tabako kontrolė ir rūkymo prevencija. Metodinis leidinys. 2005. p. 17.</w:t>
      </w:r>
    </w:p>
  </w:footnote>
  <w:footnote w:id="28">
    <w:p w:rsidR="00A52627" w:rsidRDefault="00A52627" w:rsidP="00EF3296">
      <w:pPr>
        <w:pStyle w:val="Puslapioinaostekstas"/>
      </w:pPr>
      <w:r>
        <w:rPr>
          <w:rStyle w:val="Puslapioinaosnuoroda"/>
        </w:rPr>
        <w:footnoteRef/>
      </w:r>
      <w:r>
        <w:t xml:space="preserve"> Goštautas A., Tabako ir etanolio vartojimas Lietuvoje 1972–2003 metais ir profilaktikos perspektyva. 2006.</w:t>
      </w:r>
    </w:p>
  </w:footnote>
  <w:footnote w:id="29">
    <w:p w:rsidR="00A52627" w:rsidRDefault="00A52627" w:rsidP="00092F23">
      <w:pPr>
        <w:pStyle w:val="Puslapioinaostekstas"/>
      </w:pPr>
      <w:r>
        <w:rPr>
          <w:rStyle w:val="Puslapioinaosnuoroda"/>
        </w:rPr>
        <w:footnoteRef/>
      </w:r>
      <w:r>
        <w:t xml:space="preserve"> </w:t>
      </w:r>
      <w:r w:rsidRPr="007A509D">
        <w:t>Directive 2001/37/EC of the European Parliament and of the Council</w:t>
      </w:r>
      <w:r>
        <w:t>.</w:t>
      </w:r>
    </w:p>
  </w:footnote>
  <w:footnote w:id="30">
    <w:p w:rsidR="00A52627" w:rsidRDefault="00A52627" w:rsidP="00092F23">
      <w:pPr>
        <w:pStyle w:val="Puslapioinaostekstas"/>
      </w:pPr>
      <w:r>
        <w:rPr>
          <w:rStyle w:val="Puslapioinaosnuoroda"/>
        </w:rPr>
        <w:footnoteRef/>
      </w:r>
      <w:r>
        <w:t xml:space="preserve"> Grabauskas V., </w:t>
      </w:r>
      <w:r w:rsidRPr="00042204">
        <w:rPr>
          <w:bCs/>
        </w:rPr>
        <w:t>Pasaulio bendrijos pastangos įtakoti rūkymo epidemijos plitimą</w:t>
      </w:r>
      <w:r>
        <w:rPr>
          <w:bCs/>
        </w:rPr>
        <w:t>. 2006.</w:t>
      </w:r>
    </w:p>
  </w:footnote>
  <w:footnote w:id="31">
    <w:p w:rsidR="00A52627" w:rsidRDefault="00A52627" w:rsidP="00092F23">
      <w:pPr>
        <w:pStyle w:val="Puslapioinaostekstas"/>
      </w:pPr>
      <w:r>
        <w:rPr>
          <w:rStyle w:val="Puslapioinaosnuoroda"/>
        </w:rPr>
        <w:footnoteRef/>
      </w:r>
      <w:r>
        <w:t xml:space="preserve"> Komisija pradeda viešas konsultacijas dėl Tabako gaminių direktyvos peržiūros. 2010.</w:t>
      </w:r>
      <w:r w:rsidRPr="00C72532">
        <w:t xml:space="preserve"> </w:t>
      </w:r>
    </w:p>
    <w:p w:rsidR="00A52627" w:rsidRDefault="00F66893" w:rsidP="00092F23">
      <w:pPr>
        <w:pStyle w:val="Puslapioinaostekstas"/>
      </w:pPr>
      <w:hyperlink r:id="rId12" w:history="1">
        <w:r w:rsidR="00A52627" w:rsidRPr="00FD4CD6">
          <w:rPr>
            <w:rStyle w:val="Hipersaitas"/>
            <w:color w:val="000000"/>
            <w:u w:val="none"/>
          </w:rPr>
          <w:t>http://ec.europa.eu/lietuva/ziniasklaidai/24092010_tavako_perziura_lt.htm</w:t>
        </w:r>
      </w:hyperlink>
      <w:r w:rsidR="00A52627" w:rsidRPr="00C72532">
        <w:rPr>
          <w:color w:val="000000"/>
        </w:rPr>
        <w:t xml:space="preserve"> </w:t>
      </w:r>
      <w:r w:rsidR="00A52627">
        <w:t>[žiūrėta 2011 12 05</w:t>
      </w:r>
      <w:r w:rsidR="00A52627">
        <w:rPr>
          <w:color w:val="000000"/>
        </w:rPr>
        <w:t>].</w:t>
      </w:r>
    </w:p>
  </w:footnote>
  <w:footnote w:id="32">
    <w:p w:rsidR="00A52627" w:rsidRDefault="00A52627" w:rsidP="00092F23">
      <w:pPr>
        <w:pStyle w:val="Puslapioinaostekstas"/>
      </w:pPr>
      <w:r>
        <w:rPr>
          <w:rStyle w:val="Puslapioinaosnuoroda"/>
        </w:rPr>
        <w:footnoteRef/>
      </w:r>
      <w:r>
        <w:t xml:space="preserve"> Rūkymo prevencija. 2011. </w:t>
      </w:r>
      <w:hyperlink r:id="rId13" w:history="1">
        <w:r w:rsidRPr="00FD4CD6">
          <w:rPr>
            <w:rStyle w:val="Hipersaitas"/>
            <w:color w:val="000000"/>
            <w:u w:val="none"/>
          </w:rPr>
          <w:t>http://europa.eu/legislation_summaries/public_health/health</w:t>
        </w:r>
      </w:hyperlink>
      <w:r w:rsidRPr="00F2533E">
        <w:rPr>
          <w:color w:val="000000"/>
        </w:rPr>
        <w:t xml:space="preserve"> </w:t>
      </w:r>
      <w:r>
        <w:t>[žiūrėta 2011 12 05</w:t>
      </w:r>
      <w:r>
        <w:rPr>
          <w:color w:val="000000"/>
        </w:rPr>
        <w:t>].</w:t>
      </w:r>
    </w:p>
  </w:footnote>
  <w:footnote w:id="33">
    <w:p w:rsidR="00A52627" w:rsidRDefault="00A52627" w:rsidP="00092F23">
      <w:pPr>
        <w:pStyle w:val="Puslapioinaostekstas"/>
      </w:pPr>
      <w:r>
        <w:rPr>
          <w:rStyle w:val="Puslapioinaosnuoroda"/>
        </w:rPr>
        <w:footnoteRef/>
      </w:r>
      <w:r>
        <w:t xml:space="preserve"> Komisija pradeda viešas konsultacijas dėl Tabako gaminių direktyvos peržiūros. 2010.</w:t>
      </w:r>
      <w:r w:rsidRPr="00C72532">
        <w:t xml:space="preserve"> </w:t>
      </w:r>
      <w:hyperlink r:id="rId14" w:history="1">
        <w:r w:rsidRPr="00FD4CD6">
          <w:rPr>
            <w:rStyle w:val="Hipersaitas"/>
            <w:color w:val="000000"/>
            <w:u w:val="none"/>
          </w:rPr>
          <w:t>http://ec.europa.eu/lietuva/ziniasklaidai/24092010_tavako_perziura_lt.htm</w:t>
        </w:r>
      </w:hyperlink>
      <w:r w:rsidRPr="00C72532">
        <w:rPr>
          <w:color w:val="000000"/>
        </w:rPr>
        <w:t xml:space="preserve"> </w:t>
      </w:r>
      <w:r>
        <w:t>[žiūrėta 2011 12 05</w:t>
      </w:r>
      <w:r>
        <w:rPr>
          <w:color w:val="000000"/>
        </w:rPr>
        <w:t>].</w:t>
      </w:r>
    </w:p>
  </w:footnote>
  <w:footnote w:id="34">
    <w:p w:rsidR="00A52627" w:rsidRDefault="00A52627" w:rsidP="00092F23">
      <w:pPr>
        <w:pStyle w:val="Puslapioinaostekstas"/>
      </w:pPr>
      <w:r>
        <w:rPr>
          <w:rStyle w:val="Puslapioinaosnuoroda"/>
        </w:rPr>
        <w:footnoteRef/>
      </w:r>
      <w:r>
        <w:t xml:space="preserve"> Europos parlamentas</w:t>
      </w:r>
      <w:r w:rsidRPr="00C87210">
        <w:rPr>
          <w:color w:val="000000"/>
        </w:rPr>
        <w:t xml:space="preserve">. </w:t>
      </w:r>
      <w:hyperlink r:id="rId15" w:history="1">
        <w:r w:rsidRPr="00E03EC0">
          <w:rPr>
            <w:rStyle w:val="Hipersaitas"/>
            <w:color w:val="000000"/>
            <w:u w:val="none"/>
          </w:rPr>
          <w:t>http://www.europarl.europa.eu/highlights/lt/710.html</w:t>
        </w:r>
      </w:hyperlink>
      <w:r>
        <w:t xml:space="preserve"> [žiūrėta 2011 12 04</w:t>
      </w:r>
      <w:r>
        <w:rPr>
          <w:color w:val="000000"/>
        </w:rPr>
        <w:t>].</w:t>
      </w:r>
    </w:p>
  </w:footnote>
  <w:footnote w:id="35">
    <w:p w:rsidR="00A52627" w:rsidRDefault="00A52627" w:rsidP="00092F23">
      <w:pPr>
        <w:pStyle w:val="Puslapioinaostekstas"/>
      </w:pPr>
      <w:r>
        <w:rPr>
          <w:rStyle w:val="Puslapioinaosnuoroda"/>
        </w:rPr>
        <w:footnoteRef/>
      </w:r>
      <w:r>
        <w:t xml:space="preserve"> Tabako reklamos direktyvos </w:t>
      </w:r>
      <w:r w:rsidRPr="00C87210">
        <w:t>(2003/33/E</w:t>
      </w:r>
      <w:r>
        <w:t xml:space="preserve">B )įgyvendinimo </w:t>
      </w:r>
      <w:r w:rsidRPr="00C87210">
        <w:t>ataskaita</w:t>
      </w:r>
      <w:r>
        <w:t xml:space="preserve">. 2009. </w:t>
      </w:r>
      <w:hyperlink r:id="rId16" w:history="1">
        <w:r w:rsidRPr="00E03EC0">
          <w:rPr>
            <w:rStyle w:val="Hipersaitas"/>
            <w:color w:val="000000"/>
            <w:u w:val="none"/>
          </w:rPr>
          <w:t>http://eurlex.europa.eu/LexUriServ/LexUriServ.do?uri=CELEX:52008DC0330:LT:NOT</w:t>
        </w:r>
      </w:hyperlink>
      <w:r w:rsidRPr="00C87210">
        <w:rPr>
          <w:color w:val="000000"/>
        </w:rPr>
        <w:t xml:space="preserve"> </w:t>
      </w:r>
      <w:r>
        <w:t>[žiūrėta 2011 12 04</w:t>
      </w:r>
      <w:r>
        <w:rPr>
          <w:color w:val="000000"/>
        </w:rPr>
        <w:t>].</w:t>
      </w:r>
    </w:p>
  </w:footnote>
  <w:footnote w:id="36">
    <w:p w:rsidR="00A52627" w:rsidRDefault="00A52627" w:rsidP="00092F23">
      <w:pPr>
        <w:pStyle w:val="Puslapioinaostekstas"/>
      </w:pPr>
      <w:r>
        <w:rPr>
          <w:rStyle w:val="Puslapioinaosnuoroda"/>
        </w:rPr>
        <w:footnoteRef/>
      </w:r>
      <w:r>
        <w:t xml:space="preserve"> Tabako reklamos direktyvos </w:t>
      </w:r>
      <w:r w:rsidRPr="00C87210">
        <w:t>(2003/33/E</w:t>
      </w:r>
      <w:r>
        <w:t xml:space="preserve">B )įgyvendinimo </w:t>
      </w:r>
      <w:r w:rsidRPr="00C87210">
        <w:t>ataskaita</w:t>
      </w:r>
      <w:r>
        <w:t xml:space="preserve">. 2009. </w:t>
      </w:r>
      <w:hyperlink r:id="rId17" w:history="1">
        <w:r w:rsidRPr="00E03EC0">
          <w:rPr>
            <w:rStyle w:val="Hipersaitas"/>
            <w:color w:val="000000"/>
            <w:u w:val="none"/>
          </w:rPr>
          <w:t>http://eurlex.europa.eu/LexUriServ/LexUriServ.do?uri=CELEX:52008DC0330:LT:NOT</w:t>
        </w:r>
      </w:hyperlink>
      <w:r w:rsidRPr="00C87210">
        <w:rPr>
          <w:color w:val="000000"/>
        </w:rPr>
        <w:t xml:space="preserve"> </w:t>
      </w:r>
      <w:r>
        <w:t>[žiūrėta 2011 12 04</w:t>
      </w:r>
      <w:r>
        <w:rPr>
          <w:color w:val="000000"/>
        </w:rPr>
        <w:t>].</w:t>
      </w:r>
    </w:p>
  </w:footnote>
  <w:footnote w:id="37">
    <w:p w:rsidR="00A52627" w:rsidRDefault="00A52627" w:rsidP="00CD7F4C">
      <w:pPr>
        <w:pStyle w:val="Puslapioinaostekstas"/>
      </w:pPr>
      <w:r>
        <w:rPr>
          <w:rStyle w:val="Puslapioinaosnuoroda"/>
        </w:rPr>
        <w:footnoteRef/>
      </w:r>
      <w:r>
        <w:t xml:space="preserve"> Pasaulio sveikatos organizacija. 2009. </w:t>
      </w:r>
      <w:hyperlink r:id="rId18" w:history="1">
        <w:r w:rsidRPr="00E03EC0">
          <w:rPr>
            <w:rStyle w:val="Hipersaitas"/>
            <w:color w:val="000000"/>
            <w:u w:val="none"/>
          </w:rPr>
          <w:t>www.sam.lt/go.php/lit/IMG/496</w:t>
        </w:r>
      </w:hyperlink>
      <w:r w:rsidRPr="00E03EC0">
        <w:rPr>
          <w:rStyle w:val="HTMLcitata"/>
          <w:i w:val="0"/>
        </w:rPr>
        <w:t xml:space="preserve"> </w:t>
      </w:r>
      <w:r>
        <w:t>[žiūrėta 2011 12 04</w:t>
      </w:r>
      <w:r>
        <w:rPr>
          <w:color w:val="000000"/>
        </w:rPr>
        <w:t>].</w:t>
      </w:r>
    </w:p>
  </w:footnote>
  <w:footnote w:id="38">
    <w:p w:rsidR="00A52627" w:rsidRDefault="00A52627" w:rsidP="00CD7F4C">
      <w:pPr>
        <w:pStyle w:val="Puslapioinaostekstas"/>
      </w:pPr>
      <w:r>
        <w:rPr>
          <w:rStyle w:val="Puslapioinaosnuoroda"/>
        </w:rPr>
        <w:footnoteRef/>
      </w:r>
      <w:r>
        <w:t xml:space="preserve">Tabako reklamos direktyvos </w:t>
      </w:r>
      <w:r w:rsidRPr="00C87210">
        <w:t>(2003/33/E</w:t>
      </w:r>
      <w:r>
        <w:t xml:space="preserve">B )įgyvendinimo </w:t>
      </w:r>
      <w:r w:rsidRPr="00C87210">
        <w:t>ataskaita</w:t>
      </w:r>
      <w:r>
        <w:t xml:space="preserve">. 2009. </w:t>
      </w:r>
      <w:hyperlink r:id="rId19" w:history="1">
        <w:r w:rsidRPr="00E03EC0">
          <w:rPr>
            <w:rStyle w:val="Hipersaitas"/>
            <w:color w:val="000000"/>
            <w:u w:val="none"/>
          </w:rPr>
          <w:t>http://eurlex.europa.eu/LexUriServ/LexUriServ.do?uri=CELEX:52008DC0330:LT:NOT</w:t>
        </w:r>
      </w:hyperlink>
      <w:r w:rsidRPr="00C87210">
        <w:rPr>
          <w:color w:val="000000"/>
        </w:rPr>
        <w:t xml:space="preserve"> </w:t>
      </w:r>
      <w:r>
        <w:t>[žiūrėta 2011 12 04</w:t>
      </w:r>
      <w:r>
        <w:rPr>
          <w:color w:val="000000"/>
        </w:rPr>
        <w:t>].</w:t>
      </w:r>
    </w:p>
    <w:p w:rsidR="00A52627" w:rsidRDefault="00A52627" w:rsidP="00CD7F4C">
      <w:pPr>
        <w:pStyle w:val="Puslapioinaostekstas"/>
      </w:pPr>
    </w:p>
  </w:footnote>
  <w:footnote w:id="39">
    <w:p w:rsidR="00A52627" w:rsidRDefault="00A52627" w:rsidP="000C15D4">
      <w:pPr>
        <w:pStyle w:val="Puslapioinaostekstas"/>
      </w:pPr>
      <w:r>
        <w:rPr>
          <w:rStyle w:val="Puslapioinaosnuoroda"/>
        </w:rPr>
        <w:footnoteRef/>
      </w:r>
      <w:r>
        <w:t xml:space="preserve"> </w:t>
      </w:r>
      <w:r w:rsidRPr="004D0A63">
        <w:t>Veryga A., Tabako vartojimo tendencijos Lietuvoje, 2010</w:t>
      </w:r>
      <w:r>
        <w:t xml:space="preserve">. </w:t>
      </w:r>
      <w:hyperlink r:id="rId20" w:history="1">
        <w:r w:rsidRPr="00F121F8">
          <w:rPr>
            <w:rStyle w:val="Hipersaitas"/>
            <w:color w:val="000000"/>
            <w:u w:val="none"/>
          </w:rPr>
          <w:t>http://www.slideshare.net/koirko/tabako-vartojimo-tendencijos-lietuvoje</w:t>
        </w:r>
      </w:hyperlink>
      <w:r>
        <w:t xml:space="preserve"> [žiūrėta 2012 01 04</w:t>
      </w:r>
      <w:r>
        <w:rPr>
          <w:color w:val="000000"/>
        </w:rPr>
        <w:t>].</w:t>
      </w:r>
    </w:p>
  </w:footnote>
  <w:footnote w:id="40">
    <w:p w:rsidR="00A52627" w:rsidRDefault="00A52627" w:rsidP="000C15D4">
      <w:pPr>
        <w:pStyle w:val="Puslapioinaostekstas"/>
        <w:jc w:val="both"/>
      </w:pPr>
      <w:r>
        <w:rPr>
          <w:rStyle w:val="Puslapioinaosnuoroda"/>
        </w:rPr>
        <w:footnoteRef/>
      </w:r>
      <w:r>
        <w:t xml:space="preserve"> Veryga A., Klumbienė J., Tabako kontrolė ir pagalba metantiems rūkyti. Mokomoji knyga. 2008. P. 23-32.</w:t>
      </w:r>
    </w:p>
  </w:footnote>
  <w:footnote w:id="41">
    <w:p w:rsidR="00A52627" w:rsidRPr="00A52175" w:rsidRDefault="00A52627" w:rsidP="000C15D4">
      <w:pPr>
        <w:jc w:val="both"/>
        <w:rPr>
          <w:sz w:val="20"/>
          <w:szCs w:val="20"/>
        </w:rPr>
      </w:pPr>
      <w:r>
        <w:rPr>
          <w:rStyle w:val="Puslapioinaosnuoroda"/>
        </w:rPr>
        <w:footnoteRef/>
      </w:r>
      <w:r>
        <w:t xml:space="preserve"> </w:t>
      </w:r>
      <w:r w:rsidRPr="00A52175">
        <w:rPr>
          <w:sz w:val="20"/>
          <w:szCs w:val="20"/>
        </w:rPr>
        <w:t>Lietuvos Respublikos Tabako kontrolės įstatymas. 1995 m. gruodžio 20 d. Nr. I-1143</w:t>
      </w:r>
      <w:r>
        <w:rPr>
          <w:sz w:val="20"/>
          <w:szCs w:val="20"/>
        </w:rPr>
        <w:t xml:space="preserve">; 2004 m. </w:t>
      </w:r>
      <w:r w:rsidRPr="00A52175">
        <w:rPr>
          <w:bCs/>
          <w:iCs/>
          <w:sz w:val="20"/>
          <w:szCs w:val="20"/>
        </w:rPr>
        <w:t>Nr. 117-5317</w:t>
      </w:r>
      <w:r>
        <w:rPr>
          <w:bCs/>
          <w:iCs/>
          <w:sz w:val="20"/>
          <w:szCs w:val="20"/>
        </w:rPr>
        <w:t>.</w:t>
      </w:r>
    </w:p>
    <w:p w:rsidR="00A52627" w:rsidRPr="00A52175" w:rsidRDefault="00A52627" w:rsidP="000C15D4">
      <w:pPr>
        <w:jc w:val="both"/>
        <w:rPr>
          <w:sz w:val="20"/>
          <w:szCs w:val="20"/>
        </w:rPr>
      </w:pPr>
    </w:p>
    <w:p w:rsidR="00A52627" w:rsidRDefault="00A52627" w:rsidP="000C15D4">
      <w:pPr>
        <w:jc w:val="both"/>
      </w:pPr>
    </w:p>
  </w:footnote>
  <w:footnote w:id="42">
    <w:p w:rsidR="00A52627" w:rsidRDefault="00A52627" w:rsidP="000C15D4">
      <w:pPr>
        <w:pStyle w:val="Puslapioinaostekstas"/>
        <w:jc w:val="both"/>
      </w:pPr>
      <w:r>
        <w:rPr>
          <w:rStyle w:val="Puslapioinaosnuoroda"/>
        </w:rPr>
        <w:footnoteRef/>
      </w:r>
      <w:r>
        <w:t xml:space="preserve"> </w:t>
      </w:r>
      <w:r w:rsidRPr="00A52175">
        <w:t>Lietuvos Respublikos Tabako kontrolės įstatymas. 1995 m. gruodžio 20 d. Nr. I-1143</w:t>
      </w:r>
      <w:r>
        <w:t xml:space="preserve">; 2004 m. </w:t>
      </w:r>
      <w:r w:rsidRPr="00A52175">
        <w:rPr>
          <w:bCs/>
          <w:iCs/>
        </w:rPr>
        <w:t>Nr. 117-5317</w:t>
      </w:r>
      <w:r>
        <w:rPr>
          <w:bCs/>
          <w:iCs/>
        </w:rPr>
        <w:t>.</w:t>
      </w:r>
    </w:p>
  </w:footnote>
  <w:footnote w:id="43">
    <w:p w:rsidR="00A52627" w:rsidRPr="00C7604B" w:rsidRDefault="00A52627" w:rsidP="000C15D4">
      <w:pPr>
        <w:pStyle w:val="Puslapioinaostekstas"/>
        <w:jc w:val="both"/>
      </w:pPr>
      <w:r>
        <w:rPr>
          <w:rStyle w:val="Puslapioinaosnuoroda"/>
        </w:rPr>
        <w:footnoteRef/>
      </w:r>
      <w:r>
        <w:t xml:space="preserve"> Lietuvos sveikatos programa. Tabako vartojimo sumažinimas. Lietuvos Respublikos Sveikatos apsaugos ministerija.</w:t>
      </w:r>
      <w:r w:rsidRPr="00C02D63">
        <w:t xml:space="preserve"> </w:t>
      </w:r>
      <w:hyperlink r:id="rId21" w:anchor="SveikaGyvensena" w:history="1">
        <w:r w:rsidRPr="00CD052C">
          <w:rPr>
            <w:rStyle w:val="Hipersaitas"/>
            <w:color w:val="000000"/>
            <w:u w:val="none"/>
          </w:rPr>
          <w:t>http://sena.sam.lt/lt/main/veikla/programos_ir_projekt/programa/4#SveikaGyvensena</w:t>
        </w:r>
      </w:hyperlink>
      <w:r w:rsidRPr="00C02D63">
        <w:rPr>
          <w:color w:val="000000"/>
        </w:rPr>
        <w:t xml:space="preserve"> </w:t>
      </w:r>
      <w:r>
        <w:t>[žiūrėta 2012 01 19</w:t>
      </w:r>
      <w:r>
        <w:rPr>
          <w:color w:val="000000"/>
        </w:rPr>
        <w:t>].</w:t>
      </w:r>
    </w:p>
    <w:p w:rsidR="00A52627" w:rsidRDefault="00A52627" w:rsidP="000C15D4">
      <w:pPr>
        <w:pStyle w:val="Puslapioinaostekstas"/>
        <w:jc w:val="both"/>
      </w:pPr>
    </w:p>
  </w:footnote>
  <w:footnote w:id="44">
    <w:p w:rsidR="00A52627" w:rsidRDefault="00A52627">
      <w:pPr>
        <w:pStyle w:val="Puslapioinaostekstas"/>
      </w:pPr>
      <w:r>
        <w:rPr>
          <w:rStyle w:val="Puslapioinaosnuoroda"/>
        </w:rPr>
        <w:footnoteRef/>
      </w:r>
      <w:r>
        <w:t xml:space="preserve"> </w:t>
      </w:r>
      <w:r w:rsidRPr="00F121F8">
        <w:t xml:space="preserve">Šaltinis: </w:t>
      </w:r>
      <w:r>
        <w:t>Lietuvos sveikatos programa. Tabako vartojimo sumažinimas. Lietuvos Respublikos Sveikatos apsaugos ministerija. p. 27.</w:t>
      </w:r>
    </w:p>
  </w:footnote>
  <w:footnote w:id="45">
    <w:p w:rsidR="00A52627" w:rsidRDefault="00A52627" w:rsidP="00996B9C">
      <w:pPr>
        <w:pStyle w:val="Puslapioinaostekstas"/>
      </w:pPr>
      <w:r>
        <w:rPr>
          <w:rStyle w:val="Puslapioinaosnuoroda"/>
        </w:rPr>
        <w:footnoteRef/>
      </w:r>
      <w:r>
        <w:t xml:space="preserve"> Žalienė A., Rūkymo profilaktikos priemonės. 2010.</w:t>
      </w:r>
    </w:p>
  </w:footnote>
  <w:footnote w:id="46">
    <w:p w:rsidR="00A52627" w:rsidRDefault="00A52627" w:rsidP="0090795E">
      <w:pPr>
        <w:pStyle w:val="Puslapioinaostekstas"/>
      </w:pPr>
      <w:r>
        <w:rPr>
          <w:rStyle w:val="Puslapioinaosnuoroda"/>
        </w:rPr>
        <w:footnoteRef/>
      </w:r>
      <w:r>
        <w:t xml:space="preserve"> Valstybės tabako kontrolės programa. Žin. 2007, Nr. 111-4544.</w:t>
      </w:r>
      <w:r w:rsidRPr="00DA1B29">
        <w:t xml:space="preserve"> </w:t>
      </w:r>
      <w:r w:rsidRPr="005235CF">
        <w:t>http://www3.lrs.lt/pls/inter2/dokpaieska.showdoc_l?p_id=241547</w:t>
      </w:r>
      <w:r>
        <w:t>[žiūrėta 2012 01 19</w:t>
      </w:r>
      <w:r>
        <w:rPr>
          <w:color w:val="000000"/>
        </w:rPr>
        <w:t>].</w:t>
      </w:r>
    </w:p>
  </w:footnote>
  <w:footnote w:id="47">
    <w:p w:rsidR="00A52627" w:rsidRDefault="00A52627" w:rsidP="00996B9C">
      <w:pPr>
        <w:pStyle w:val="Puslapioinaostekstas"/>
      </w:pPr>
      <w:r>
        <w:rPr>
          <w:rStyle w:val="Puslapioinaosnuoroda"/>
        </w:rPr>
        <w:footnoteRef/>
      </w:r>
      <w:r>
        <w:t xml:space="preserve"> Žalienė A., Teisės aktai, reglamentuojantys tabako kontrolės ir prevencijos klausimus. 2010.</w:t>
      </w:r>
    </w:p>
  </w:footnote>
  <w:footnote w:id="48">
    <w:p w:rsidR="00A52627" w:rsidRDefault="00A52627" w:rsidP="00996B9C">
      <w:pPr>
        <w:pStyle w:val="Puslapioinaostekstas"/>
      </w:pPr>
      <w:r>
        <w:rPr>
          <w:rStyle w:val="Puslapioinaosnuoroda"/>
        </w:rPr>
        <w:footnoteRef/>
      </w:r>
      <w:r>
        <w:t xml:space="preserve"> Teisinė informacija. www.</w:t>
      </w:r>
      <w:r w:rsidRPr="004C078A">
        <w:t>teisine-informacija/valstybines-programos-ir-strategijos</w:t>
      </w:r>
      <w:r>
        <w:t xml:space="preserve"> [žiūrėta 2012 03 05</w:t>
      </w:r>
      <w:r>
        <w:rPr>
          <w:color w:val="000000"/>
        </w:rPr>
        <w:t>].</w:t>
      </w:r>
    </w:p>
  </w:footnote>
  <w:footnote w:id="49">
    <w:p w:rsidR="00A52627" w:rsidRDefault="00A52627" w:rsidP="00996B9C">
      <w:pPr>
        <w:pStyle w:val="Puslapioinaostekstas"/>
      </w:pPr>
      <w:r>
        <w:rPr>
          <w:rStyle w:val="Puslapioinaosnuoroda"/>
        </w:rPr>
        <w:footnoteRef/>
      </w:r>
      <w:r>
        <w:t xml:space="preserve"> Ten pat.</w:t>
      </w:r>
    </w:p>
  </w:footnote>
  <w:footnote w:id="50">
    <w:p w:rsidR="00A52627" w:rsidRDefault="00A52627" w:rsidP="00996B9C">
      <w:pPr>
        <w:pStyle w:val="Puslapioinaostekstas"/>
      </w:pPr>
      <w:r>
        <w:rPr>
          <w:rStyle w:val="Puslapioinaosnuoroda"/>
        </w:rPr>
        <w:footnoteRef/>
      </w:r>
      <w:r>
        <w:t xml:space="preserve"> Žalienė A., Rūkymo profilaktikos priemonės. 2010.</w:t>
      </w:r>
    </w:p>
    <w:p w:rsidR="00A52627" w:rsidRDefault="00A52627" w:rsidP="00996B9C">
      <w:pPr>
        <w:pStyle w:val="Puslapioinaostekstas"/>
      </w:pPr>
    </w:p>
  </w:footnote>
  <w:footnote w:id="51">
    <w:p w:rsidR="00A52627" w:rsidRDefault="00A52627" w:rsidP="004C078A">
      <w:pPr>
        <w:pStyle w:val="Puslapioinaostekstas"/>
        <w:jc w:val="both"/>
      </w:pPr>
      <w:r>
        <w:rPr>
          <w:rStyle w:val="Puslapioinaosnuoroda"/>
        </w:rPr>
        <w:footnoteRef/>
      </w:r>
      <w:r>
        <w:t xml:space="preserve"> Veryga A., Klumbienė J., Tabako kontrolė ir pagalba metantiems rūkyti. Mokomoji knyga. 2008. p. 23-32.</w:t>
      </w:r>
    </w:p>
  </w:footnote>
  <w:footnote w:id="52">
    <w:p w:rsidR="00A52627" w:rsidRDefault="00A52627" w:rsidP="004C078A">
      <w:pPr>
        <w:pStyle w:val="Puslapioinaostekstas"/>
        <w:jc w:val="both"/>
      </w:pPr>
      <w:r>
        <w:rPr>
          <w:rStyle w:val="Puslapioinaosnuoroda"/>
        </w:rPr>
        <w:footnoteRef/>
      </w:r>
      <w:r>
        <w:t xml:space="preserve"> Černiauskienė M., Apie priklausomybę sukeliančias medžiagas ir jų vartojimo prevenciją ugdymo institucijose. 2000.</w:t>
      </w:r>
    </w:p>
  </w:footnote>
  <w:footnote w:id="53">
    <w:p w:rsidR="00A52627" w:rsidRDefault="00A52627" w:rsidP="004C078A">
      <w:pPr>
        <w:jc w:val="both"/>
      </w:pPr>
      <w:r w:rsidRPr="00843D79">
        <w:rPr>
          <w:rStyle w:val="Puslapioinaosnuoroda"/>
          <w:sz w:val="20"/>
          <w:szCs w:val="20"/>
        </w:rPr>
        <w:footnoteRef/>
      </w:r>
      <w:r>
        <w:rPr>
          <w:sz w:val="20"/>
          <w:szCs w:val="20"/>
        </w:rPr>
        <w:t xml:space="preserve">Johson A., </w:t>
      </w:r>
      <w:r w:rsidRPr="00843D79">
        <w:rPr>
          <w:sz w:val="20"/>
          <w:szCs w:val="20"/>
        </w:rPr>
        <w:t xml:space="preserve">Gallaher P., Why smoking prevention programs sometimes fail. Does effectiveness depend on sociocultural context and individual characteristics? – Cancer Epidemiol Biomarkers Prev </w:t>
      </w:r>
      <w:r w:rsidRPr="00843D79">
        <w:rPr>
          <w:sz w:val="20"/>
          <w:szCs w:val="20"/>
          <w:lang w:val="en-US"/>
        </w:rPr>
        <w:t xml:space="preserve">2007; 16 (6), p. 1043–1049. </w:t>
      </w:r>
    </w:p>
  </w:footnote>
  <w:footnote w:id="54">
    <w:p w:rsidR="00A52627" w:rsidRDefault="00A52627" w:rsidP="004C078A">
      <w:pPr>
        <w:pStyle w:val="Puslapioinaostekstas"/>
      </w:pPr>
      <w:r>
        <w:rPr>
          <w:rStyle w:val="Puslapioinaosnuoroda"/>
        </w:rPr>
        <w:footnoteRef/>
      </w:r>
      <w:r>
        <w:t xml:space="preserve"> </w:t>
      </w:r>
      <w:r w:rsidRPr="0074659E">
        <w:t xml:space="preserve">Davidavičienė G. A. </w:t>
      </w:r>
      <w:r w:rsidRPr="0074659E">
        <w:rPr>
          <w:iCs/>
        </w:rPr>
        <w:t>Tėvams apie narkotikus. Kaip apsaugoti vaikus?</w:t>
      </w:r>
      <w:r w:rsidRPr="0074659E">
        <w:t xml:space="preserve"> 2001.</w:t>
      </w:r>
    </w:p>
  </w:footnote>
  <w:footnote w:id="55">
    <w:p w:rsidR="00A52627" w:rsidRDefault="00A52627" w:rsidP="004C078A">
      <w:pPr>
        <w:jc w:val="both"/>
      </w:pPr>
      <w:r w:rsidRPr="00203DC4">
        <w:rPr>
          <w:rStyle w:val="Puslapioinaosnuoroda"/>
          <w:sz w:val="20"/>
          <w:szCs w:val="20"/>
        </w:rPr>
        <w:footnoteRef/>
      </w:r>
      <w:r w:rsidRPr="00203DC4">
        <w:rPr>
          <w:sz w:val="20"/>
          <w:szCs w:val="20"/>
        </w:rPr>
        <w:t>Goštautas A., Pilkauskienė I., Mok</w:t>
      </w:r>
      <w:r>
        <w:rPr>
          <w:sz w:val="20"/>
          <w:szCs w:val="20"/>
        </w:rPr>
        <w:t>sl</w:t>
      </w:r>
      <w:r w:rsidRPr="00203DC4">
        <w:rPr>
          <w:sz w:val="20"/>
          <w:szCs w:val="20"/>
        </w:rPr>
        <w:t xml:space="preserve">eivių rūkymo </w:t>
      </w:r>
      <w:r>
        <w:rPr>
          <w:sz w:val="20"/>
          <w:szCs w:val="20"/>
        </w:rPr>
        <w:t>pro</w:t>
      </w:r>
      <w:r w:rsidRPr="00203DC4">
        <w:rPr>
          <w:sz w:val="20"/>
          <w:szCs w:val="20"/>
        </w:rPr>
        <w:t>filaktikos efektyvumas Kauno rajone 2002–2005 m. Visuomenės sv</w:t>
      </w:r>
      <w:r>
        <w:rPr>
          <w:sz w:val="20"/>
          <w:szCs w:val="20"/>
        </w:rPr>
        <w:t xml:space="preserve">eikata 2006, 3 (34); p. 19–25. </w:t>
      </w:r>
    </w:p>
  </w:footnote>
  <w:footnote w:id="56">
    <w:p w:rsidR="00A52627" w:rsidRDefault="00A52627" w:rsidP="004C078A">
      <w:pPr>
        <w:pStyle w:val="Puslapioinaostekstas"/>
        <w:jc w:val="both"/>
      </w:pPr>
      <w:r>
        <w:rPr>
          <w:rStyle w:val="Puslapioinaosnuoroda"/>
        </w:rPr>
        <w:footnoteRef/>
      </w:r>
      <w:r>
        <w:t xml:space="preserve"> Černiauskienė M., Apie priklausomybę sukeliančias medžiagas ir jų vartojimo prevenciją ugdymo institucijose. 2000</w:t>
      </w:r>
    </w:p>
  </w:footnote>
  <w:footnote w:id="57">
    <w:p w:rsidR="00A52627" w:rsidRDefault="00A52627" w:rsidP="00996B9C">
      <w:pPr>
        <w:pStyle w:val="Puslapioinaostekstas"/>
      </w:pPr>
      <w:r>
        <w:rPr>
          <w:rStyle w:val="Puslapioinaosnuoroda"/>
        </w:rPr>
        <w:footnoteRef/>
      </w:r>
      <w:r>
        <w:t xml:space="preserve"> Statistikos departamento duomenys, 2002.</w:t>
      </w:r>
      <w:r w:rsidRPr="00F121F8">
        <w:t xml:space="preserve"> </w:t>
      </w:r>
      <w:hyperlink r:id="rId22" w:history="1">
        <w:r w:rsidRPr="00110645">
          <w:rPr>
            <w:rStyle w:val="Hipersaitas"/>
            <w:color w:val="000000"/>
            <w:u w:val="none"/>
          </w:rPr>
          <w:t>http://www.stat.gov.lt/lt/news/view/?id=909</w:t>
        </w:r>
      </w:hyperlink>
      <w:r w:rsidRPr="0022493C">
        <w:rPr>
          <w:color w:val="000000"/>
        </w:rPr>
        <w:t xml:space="preserve"> </w:t>
      </w:r>
      <w:r>
        <w:t xml:space="preserve"> [žiūrėta 2011 12 02].</w:t>
      </w:r>
    </w:p>
  </w:footnote>
  <w:footnote w:id="58">
    <w:p w:rsidR="00A52627" w:rsidRDefault="00A52627" w:rsidP="00996B9C">
      <w:pPr>
        <w:pStyle w:val="Puslapioinaostekstas"/>
      </w:pPr>
      <w:r>
        <w:rPr>
          <w:rStyle w:val="Puslapioinaosnuoroda"/>
        </w:rPr>
        <w:footnoteRef/>
      </w:r>
      <w:r>
        <w:t xml:space="preserve"> Lietuvos Respublikos Konstitucinio Teismo nutarimas dėl LR tabako kontrolės įstatymo 1, 3 ir 11 straipsnių atitikimo Lietuvos Respublikos Konstitucijai.</w:t>
      </w:r>
      <w:r w:rsidRPr="002E79F0">
        <w:t xml:space="preserve"> </w:t>
      </w:r>
      <w:r>
        <w:t>1997 m. vasario 13 d.</w:t>
      </w:r>
    </w:p>
  </w:footnote>
  <w:footnote w:id="59">
    <w:p w:rsidR="00A52627" w:rsidRDefault="00A52627" w:rsidP="00996B9C">
      <w:pPr>
        <w:pStyle w:val="Puslapioinaostekstas"/>
      </w:pPr>
      <w:r>
        <w:rPr>
          <w:rStyle w:val="Puslapioinaosnuoroda"/>
        </w:rPr>
        <w:footnoteRef/>
      </w:r>
      <w:r>
        <w:t xml:space="preserve"> Veryga., Klumbienė J., Tabako kontrolė ir pagalba metantiems rūkyti. Mokomoji knyga. 2008. p. 23-32.</w:t>
      </w:r>
    </w:p>
  </w:footnote>
  <w:footnote w:id="60">
    <w:p w:rsidR="00A52627" w:rsidRPr="004F5DDC" w:rsidRDefault="00A52627" w:rsidP="00996B9C">
      <w:pPr>
        <w:pStyle w:val="Puslapioinaostekstas"/>
      </w:pPr>
      <w:r>
        <w:rPr>
          <w:rStyle w:val="Puslapioinaosnuoroda"/>
        </w:rPr>
        <w:footnoteRef/>
      </w:r>
      <w:r>
        <w:t xml:space="preserve"> Žalienė A., Teisės aktai reglamentuojantys tabako kontrolės ir prevencijos klausimus. 2010.</w:t>
      </w:r>
      <w:hyperlink r:id="rId23" w:history="1">
        <w:r w:rsidRPr="004F5DDC">
          <w:rPr>
            <w:rStyle w:val="Hipersaitas"/>
            <w:color w:val="000000"/>
            <w:u w:val="none"/>
          </w:rPr>
          <w:t>www.sdtsc.lt/</w:t>
        </w:r>
      </w:hyperlink>
      <w:r w:rsidRPr="004F5DDC">
        <w:rPr>
          <w:rStyle w:val="HTMLcitata"/>
          <w:i w:val="0"/>
          <w:color w:val="000000"/>
        </w:rPr>
        <w:t xml:space="preserve">  </w:t>
      </w:r>
      <w:r>
        <w:t>[žiūrėta 2011 12 05</w:t>
      </w:r>
      <w:r>
        <w:rPr>
          <w:color w:val="000000"/>
        </w:rPr>
        <w:t>].</w:t>
      </w:r>
    </w:p>
    <w:p w:rsidR="00A52627" w:rsidRDefault="00A52627" w:rsidP="00996B9C">
      <w:pPr>
        <w:pStyle w:val="Puslapioinaostekstas"/>
      </w:pPr>
    </w:p>
  </w:footnote>
  <w:footnote w:id="61">
    <w:p w:rsidR="00A52627" w:rsidRDefault="00A52627">
      <w:pPr>
        <w:pStyle w:val="Puslapioinaostekstas"/>
      </w:pPr>
      <w:r>
        <w:rPr>
          <w:rStyle w:val="Puslapioinaosnuoroda"/>
        </w:rPr>
        <w:footnoteRef/>
      </w:r>
      <w:r>
        <w:t xml:space="preserve"> </w:t>
      </w:r>
      <w:r w:rsidRPr="009C0DF5">
        <w:t xml:space="preserve">Šaltinis: </w:t>
      </w:r>
      <w:r w:rsidRPr="00B40D67">
        <w:t>Veryga</w:t>
      </w:r>
      <w:r>
        <w:t xml:space="preserve"> A</w:t>
      </w:r>
      <w:r w:rsidRPr="00B40D67">
        <w:t xml:space="preserve">., Klumbienė J., Tabako kontrolė ir pagalba metantiems rūkyti. </w:t>
      </w:r>
      <w:r>
        <w:t xml:space="preserve">Mokomoji knyga. </w:t>
      </w:r>
      <w:r w:rsidRPr="00B40D67">
        <w:t>2008</w:t>
      </w:r>
      <w:r>
        <w:t>.</w:t>
      </w:r>
    </w:p>
  </w:footnote>
  <w:footnote w:id="62">
    <w:p w:rsidR="00A52627" w:rsidRDefault="00A52627" w:rsidP="00E82FC7">
      <w:pPr>
        <w:pStyle w:val="Puslapioinaostekstas"/>
      </w:pPr>
      <w:r>
        <w:rPr>
          <w:rStyle w:val="Puslapioinaosnuoroda"/>
        </w:rPr>
        <w:footnoteRef/>
      </w:r>
      <w:r>
        <w:t xml:space="preserve"> Zaborskis A., Medicinos teorija ir praktika.</w:t>
      </w:r>
      <w:r w:rsidRPr="00420844">
        <w:t xml:space="preserve"> </w:t>
      </w:r>
      <w:r>
        <w:t xml:space="preserve">2009. </w:t>
      </w:r>
      <w:r w:rsidRPr="00420844">
        <w:t xml:space="preserve">15 (Nr. 1) </w:t>
      </w:r>
      <w:r>
        <w:t xml:space="preserve">p. </w:t>
      </w:r>
      <w:r w:rsidRPr="00420844">
        <w:t>45–52</w:t>
      </w:r>
      <w:r>
        <w:t>.</w:t>
      </w:r>
    </w:p>
  </w:footnote>
  <w:footnote w:id="63">
    <w:p w:rsidR="00A52627" w:rsidRDefault="00A52627" w:rsidP="00E82FC7">
      <w:pPr>
        <w:pStyle w:val="Puslapioinaostekstas"/>
        <w:jc w:val="both"/>
      </w:pPr>
      <w:r>
        <w:rPr>
          <w:rStyle w:val="Puslapioinaosnuoroda"/>
        </w:rPr>
        <w:footnoteRef/>
      </w:r>
      <w:r>
        <w:t xml:space="preserve"> Veryga A., Lietuvos tabako kontrolės politika: istorinė ir šiandienos perspektyva. Visuomenės sveikata. 2010. </w:t>
      </w:r>
    </w:p>
  </w:footnote>
  <w:footnote w:id="64">
    <w:p w:rsidR="00A52627" w:rsidRDefault="00A52627" w:rsidP="00E82FC7">
      <w:pPr>
        <w:pStyle w:val="Antrat1"/>
        <w:spacing w:before="0" w:after="0"/>
        <w:jc w:val="both"/>
      </w:pPr>
      <w:r w:rsidRPr="00504568">
        <w:rPr>
          <w:rStyle w:val="Puslapioinaosnuoroda"/>
          <w:rFonts w:ascii="Times New Roman" w:hAnsi="Times New Roman"/>
          <w:b w:val="0"/>
          <w:sz w:val="20"/>
          <w:szCs w:val="20"/>
        </w:rPr>
        <w:footnoteRef/>
      </w:r>
      <w:r w:rsidRPr="00504568">
        <w:rPr>
          <w:rFonts w:ascii="Times New Roman" w:hAnsi="Times New Roman" w:cs="Times New Roman"/>
          <w:b w:val="0"/>
          <w:sz w:val="20"/>
          <w:szCs w:val="20"/>
        </w:rPr>
        <w:t xml:space="preserve"> Kuokštis V., Akcizų cigaretėms kėlimo padariniai. http://www.vtv.lt/naujienos/virtualios-visuomenes-komentarai/v.-kuokstis-akcizu-cigaretems-kelimo-padar-43.html</w:t>
      </w:r>
      <w:r>
        <w:rPr>
          <w:rFonts w:ascii="Times New Roman" w:hAnsi="Times New Roman" w:cs="Times New Roman"/>
          <w:b w:val="0"/>
          <w:sz w:val="20"/>
          <w:szCs w:val="20"/>
        </w:rPr>
        <w:t xml:space="preserve"> </w:t>
      </w:r>
      <w:r w:rsidRPr="00504568">
        <w:rPr>
          <w:rFonts w:ascii="Times New Roman" w:hAnsi="Times New Roman" w:cs="Times New Roman"/>
          <w:b w:val="0"/>
          <w:sz w:val="20"/>
          <w:szCs w:val="20"/>
        </w:rPr>
        <w:t>[žiūrėta 2012 01 19</w:t>
      </w:r>
      <w:r w:rsidRPr="00504568">
        <w:rPr>
          <w:rFonts w:ascii="Times New Roman" w:hAnsi="Times New Roman" w:cs="Times New Roman"/>
          <w:b w:val="0"/>
          <w:color w:val="000000"/>
          <w:sz w:val="20"/>
          <w:szCs w:val="20"/>
        </w:rPr>
        <w:t>]</w:t>
      </w:r>
      <w:r>
        <w:rPr>
          <w:rFonts w:ascii="Times New Roman" w:hAnsi="Times New Roman" w:cs="Times New Roman"/>
          <w:b w:val="0"/>
          <w:color w:val="000000"/>
          <w:sz w:val="20"/>
          <w:szCs w:val="20"/>
        </w:rPr>
        <w:t>.</w:t>
      </w:r>
    </w:p>
  </w:footnote>
  <w:footnote w:id="65">
    <w:p w:rsidR="00A52627" w:rsidRDefault="00A52627" w:rsidP="00E82FC7">
      <w:pPr>
        <w:pStyle w:val="Antrat1"/>
        <w:spacing w:before="0" w:after="0"/>
        <w:jc w:val="both"/>
      </w:pPr>
      <w:r w:rsidRPr="00A61EE1">
        <w:rPr>
          <w:rStyle w:val="Puslapioinaosnuoroda"/>
          <w:rFonts w:ascii="Times New Roman" w:hAnsi="Times New Roman"/>
          <w:b w:val="0"/>
          <w:sz w:val="20"/>
          <w:szCs w:val="20"/>
        </w:rPr>
        <w:footnoteRef/>
      </w:r>
      <w:r w:rsidRPr="00A61EE1">
        <w:rPr>
          <w:rFonts w:ascii="Times New Roman" w:hAnsi="Times New Roman" w:cs="Times New Roman"/>
          <w:b w:val="0"/>
          <w:sz w:val="20"/>
          <w:szCs w:val="20"/>
        </w:rPr>
        <w:t xml:space="preserve"> Žukauskas V., LLRI tyrimas: nelegalių cigarečių vartojimas 2010 m. sudaro beveik pusę Lietuvos cigarečių rinkos. </w:t>
      </w:r>
      <w:hyperlink r:id="rId24" w:history="1">
        <w:r w:rsidRPr="00725079">
          <w:rPr>
            <w:rStyle w:val="Hipersaitas"/>
            <w:rFonts w:ascii="Times New Roman" w:hAnsi="Times New Roman"/>
            <w:b w:val="0"/>
            <w:color w:val="000000"/>
            <w:sz w:val="20"/>
            <w:szCs w:val="20"/>
            <w:u w:val="none"/>
          </w:rPr>
          <w:t>http://www.lrinka.lt/index.php?act=main&amp;item_id=5894</w:t>
        </w:r>
      </w:hyperlink>
      <w:r w:rsidRPr="00A61EE1">
        <w:rPr>
          <w:rFonts w:ascii="Times New Roman" w:hAnsi="Times New Roman" w:cs="Times New Roman"/>
          <w:b w:val="0"/>
          <w:color w:val="000000"/>
          <w:sz w:val="20"/>
          <w:szCs w:val="20"/>
        </w:rPr>
        <w:t xml:space="preserve"> </w:t>
      </w:r>
      <w:r w:rsidRPr="00A61EE1">
        <w:rPr>
          <w:rFonts w:ascii="Times New Roman" w:hAnsi="Times New Roman" w:cs="Times New Roman"/>
          <w:b w:val="0"/>
          <w:sz w:val="20"/>
          <w:szCs w:val="20"/>
        </w:rPr>
        <w:t>[žiūrėta 2012 01 19</w:t>
      </w:r>
      <w:r w:rsidRPr="00A61EE1">
        <w:rPr>
          <w:rFonts w:ascii="Times New Roman" w:hAnsi="Times New Roman" w:cs="Times New Roman"/>
          <w:b w:val="0"/>
          <w:color w:val="000000"/>
          <w:sz w:val="20"/>
          <w:szCs w:val="20"/>
        </w:rPr>
        <w:t>]</w:t>
      </w:r>
      <w:r>
        <w:rPr>
          <w:rFonts w:ascii="Times New Roman" w:hAnsi="Times New Roman" w:cs="Times New Roman"/>
          <w:b w:val="0"/>
          <w:color w:val="000000"/>
          <w:sz w:val="20"/>
          <w:szCs w:val="20"/>
        </w:rPr>
        <w:t>.</w:t>
      </w:r>
    </w:p>
  </w:footnote>
  <w:footnote w:id="66">
    <w:p w:rsidR="00A52627" w:rsidRDefault="00A52627" w:rsidP="00CD53E9">
      <w:r w:rsidRPr="00CD53E9">
        <w:rPr>
          <w:rStyle w:val="Puslapioinaosnuoroda"/>
          <w:sz w:val="20"/>
          <w:szCs w:val="20"/>
        </w:rPr>
        <w:footnoteRef/>
      </w:r>
      <w:r w:rsidRPr="00CD53E9">
        <w:rPr>
          <w:sz w:val="20"/>
          <w:szCs w:val="20"/>
        </w:rPr>
        <w:t xml:space="preserve"> Šaltinis: Statistikos departamentas, 2004</w:t>
      </w:r>
      <w:r>
        <w:rPr>
          <w:sz w:val="20"/>
          <w:szCs w:val="20"/>
        </w:rPr>
        <w:t xml:space="preserve">. </w:t>
      </w:r>
      <w:r w:rsidRPr="002F7AB8">
        <w:rPr>
          <w:sz w:val="20"/>
          <w:szCs w:val="20"/>
        </w:rPr>
        <w:t>http://www.stat.gov.lt/lt</w:t>
      </w:r>
      <w:r w:rsidRPr="00F121F8">
        <w:rPr>
          <w:sz w:val="20"/>
          <w:szCs w:val="20"/>
        </w:rPr>
        <w:t>/[žiūrėta 2011 12 02]</w:t>
      </w:r>
      <w:r>
        <w:rPr>
          <w:sz w:val="20"/>
          <w:szCs w:val="20"/>
        </w:rPr>
        <w:t>.</w:t>
      </w:r>
    </w:p>
  </w:footnote>
  <w:footnote w:id="67">
    <w:p w:rsidR="00A52627" w:rsidRDefault="00A52627" w:rsidP="00CD53E9">
      <w:pPr>
        <w:pStyle w:val="Puslapioinaostekstas"/>
      </w:pPr>
      <w:r>
        <w:rPr>
          <w:rStyle w:val="Puslapioinaosnuoroda"/>
        </w:rPr>
        <w:footnoteRef/>
      </w:r>
      <w:r w:rsidRPr="00CD53E9">
        <w:t>Šaltinis:</w:t>
      </w:r>
      <w:r>
        <w:t xml:space="preserve"> Statistikos departamentas, 2010. </w:t>
      </w:r>
      <w:r w:rsidRPr="002F7AB8">
        <w:t>http://www.stat.gov.lt/lt/</w:t>
      </w:r>
      <w:r>
        <w:t>[žiūrėta 2011 12 02].</w:t>
      </w:r>
    </w:p>
  </w:footnote>
  <w:footnote w:id="68">
    <w:p w:rsidR="00A52627" w:rsidRDefault="00A52627" w:rsidP="00F121F8">
      <w:pPr>
        <w:pStyle w:val="Puslapioinaostekstas"/>
      </w:pPr>
      <w:r w:rsidRPr="00F121F8">
        <w:rPr>
          <w:rStyle w:val="Puslapioinaosnuoroda"/>
        </w:rPr>
        <w:footnoteRef/>
      </w:r>
      <w:r w:rsidRPr="00F121F8">
        <w:t xml:space="preserve"> Lietuvos Respublikos Tabako kontrolės įstatymas. 1995 m. gruodžio 20 d. Nr. I-1143; 2004 m. </w:t>
      </w:r>
      <w:r w:rsidRPr="00F121F8">
        <w:rPr>
          <w:bCs/>
          <w:iCs/>
        </w:rPr>
        <w:t>Nr. 117-5317</w:t>
      </w:r>
      <w:r>
        <w:rPr>
          <w:bCs/>
          <w:iCs/>
        </w:rPr>
        <w:t>.</w:t>
      </w:r>
    </w:p>
  </w:footnote>
  <w:footnote w:id="69">
    <w:p w:rsidR="00A52627" w:rsidRDefault="00A52627" w:rsidP="00F121F8">
      <w:r w:rsidRPr="00F121F8">
        <w:rPr>
          <w:rStyle w:val="Puslapioinaosnuoroda"/>
          <w:sz w:val="20"/>
          <w:szCs w:val="20"/>
        </w:rPr>
        <w:footnoteRef/>
      </w:r>
      <w:r w:rsidRPr="00F121F8">
        <w:rPr>
          <w:sz w:val="20"/>
          <w:szCs w:val="20"/>
        </w:rPr>
        <w:t xml:space="preserve"> Šaltinis: Veryga A., Tabako vartojimo tendencijos Lietuvoje, 2010. </w:t>
      </w:r>
      <w:hyperlink r:id="rId25" w:history="1">
        <w:r w:rsidRPr="00F121F8">
          <w:rPr>
            <w:rStyle w:val="Hipersaitas"/>
            <w:color w:val="000000"/>
            <w:sz w:val="20"/>
            <w:szCs w:val="20"/>
            <w:u w:val="none"/>
          </w:rPr>
          <w:t>http://www.slideshare.net/koirko/tabako-vartojimo-tendencijos-lietuvoje</w:t>
        </w:r>
      </w:hyperlink>
      <w:r w:rsidRPr="00F121F8">
        <w:rPr>
          <w:sz w:val="20"/>
          <w:szCs w:val="20"/>
        </w:rPr>
        <w:t xml:space="preserve"> [žiūrėta 2012 01 04]</w:t>
      </w:r>
      <w:r>
        <w:rPr>
          <w:sz w:val="20"/>
          <w:szCs w:val="20"/>
        </w:rPr>
        <w:t>.</w:t>
      </w:r>
    </w:p>
  </w:footnote>
  <w:footnote w:id="70">
    <w:p w:rsidR="00A52627" w:rsidRDefault="00A52627" w:rsidP="00F121F8">
      <w:pPr>
        <w:pStyle w:val="Puslapioinaostekstas"/>
      </w:pPr>
      <w:r w:rsidRPr="00F121F8">
        <w:rPr>
          <w:rStyle w:val="Puslapioinaosnuoroda"/>
        </w:rPr>
        <w:footnoteRef/>
      </w:r>
      <w:r w:rsidRPr="00F121F8">
        <w:t xml:space="preserve"> Veryga A., Lietuvos tabako kontrolės politika: istorinė ir šiandienos perspektyva. Visuomenės sveikata. 2010</w:t>
      </w:r>
      <w:r>
        <w:t>.</w:t>
      </w:r>
    </w:p>
  </w:footnote>
  <w:footnote w:id="71">
    <w:p w:rsidR="00A52627" w:rsidRDefault="00A52627" w:rsidP="00F64046">
      <w:pPr>
        <w:pStyle w:val="Puslapioinaostekstas"/>
        <w:jc w:val="both"/>
      </w:pPr>
      <w:r w:rsidRPr="00F121F8">
        <w:rPr>
          <w:rStyle w:val="Puslapioinaosnuoroda"/>
        </w:rPr>
        <w:footnoteRef/>
      </w:r>
      <w:r w:rsidRPr="00F121F8">
        <w:t xml:space="preserve"> Samet J. M., Women and Tobacco Epidemic, Challenges for tha 21 st Century. The World Health Orgazation. 2001</w:t>
      </w:r>
      <w:r>
        <w:t>.</w:t>
      </w:r>
    </w:p>
  </w:footnote>
  <w:footnote w:id="72">
    <w:p w:rsidR="00A52627" w:rsidRDefault="00A52627" w:rsidP="00F64046">
      <w:pPr>
        <w:pStyle w:val="Puslapioinaostekstas"/>
        <w:jc w:val="both"/>
      </w:pPr>
      <w:r w:rsidRPr="00F121F8">
        <w:rPr>
          <w:rStyle w:val="Puslapioinaosnuoroda"/>
        </w:rPr>
        <w:footnoteRef/>
      </w:r>
      <w:r w:rsidRPr="00F121F8">
        <w:t xml:space="preserve"> Buivydaitė K., Domarkienė S. ir kt., Vidutinio amžiaus gyventojų rūkymo įpročių paplitimas, pokyčiai per 20 metų ir sąsajos su sociodemografiniais rodikliais. Medicina., 2003. 39:999-1006</w:t>
      </w:r>
      <w:r>
        <w:t>.</w:t>
      </w:r>
    </w:p>
  </w:footnote>
  <w:footnote w:id="73">
    <w:p w:rsidR="00A52627" w:rsidRPr="00F121F8" w:rsidRDefault="00A52627" w:rsidP="00F121F8">
      <w:pPr>
        <w:rPr>
          <w:sz w:val="20"/>
          <w:szCs w:val="20"/>
        </w:rPr>
      </w:pPr>
      <w:r w:rsidRPr="00F121F8">
        <w:rPr>
          <w:rStyle w:val="Puslapioinaosnuoroda"/>
          <w:sz w:val="20"/>
          <w:szCs w:val="20"/>
        </w:rPr>
        <w:footnoteRef/>
      </w:r>
      <w:r w:rsidRPr="00F121F8">
        <w:rPr>
          <w:sz w:val="20"/>
          <w:szCs w:val="20"/>
        </w:rPr>
        <w:t xml:space="preserve"> Šaltinis: Veryga A., Tabako vartojimo tendencijos Lietuvoje, 2010. http://www.slideshare.net/koirko/tabako-vartojimo-tendencijos-lietuvoje[žiūrėta 2012 01 04]</w:t>
      </w:r>
      <w:r>
        <w:rPr>
          <w:sz w:val="20"/>
          <w:szCs w:val="20"/>
        </w:rPr>
        <w:t>.</w:t>
      </w:r>
    </w:p>
    <w:p w:rsidR="00A52627" w:rsidRDefault="00A52627" w:rsidP="00F121F8"/>
  </w:footnote>
  <w:footnote w:id="74">
    <w:p w:rsidR="00A52627" w:rsidRDefault="00A52627" w:rsidP="00F121F8">
      <w:r w:rsidRPr="00F121F8">
        <w:rPr>
          <w:rStyle w:val="Puslapioinaosnuoroda"/>
          <w:sz w:val="20"/>
          <w:szCs w:val="20"/>
        </w:rPr>
        <w:footnoteRef/>
      </w:r>
      <w:r w:rsidRPr="00F121F8">
        <w:rPr>
          <w:sz w:val="20"/>
          <w:szCs w:val="20"/>
        </w:rPr>
        <w:t xml:space="preserve"> Šaltinis: Veryga A., Tabako vartojimo tendencijos Lietuvoje, 2010. </w:t>
      </w:r>
      <w:hyperlink r:id="rId26" w:history="1">
        <w:r w:rsidRPr="00F121F8">
          <w:rPr>
            <w:rStyle w:val="Hipersaitas"/>
            <w:color w:val="000000"/>
            <w:sz w:val="20"/>
            <w:szCs w:val="20"/>
            <w:u w:val="none"/>
          </w:rPr>
          <w:t>http://www.slideshare.net/koirko/tabako-vartojimo-tendencijos-lietuvoje</w:t>
        </w:r>
      </w:hyperlink>
      <w:r w:rsidRPr="00F121F8">
        <w:rPr>
          <w:sz w:val="20"/>
          <w:szCs w:val="20"/>
        </w:rPr>
        <w:t xml:space="preserve"> [žiūrėta 2012 01 04]</w:t>
      </w:r>
      <w:r>
        <w:rPr>
          <w:sz w:val="20"/>
          <w:szCs w:val="20"/>
        </w:rPr>
        <w:t>.</w:t>
      </w:r>
    </w:p>
  </w:footnote>
  <w:footnote w:id="75">
    <w:p w:rsidR="00A52627" w:rsidRDefault="00A52627" w:rsidP="00F121F8">
      <w:pPr>
        <w:pStyle w:val="Puslapioinaostekstas"/>
      </w:pPr>
      <w:r w:rsidRPr="00F121F8">
        <w:rPr>
          <w:rStyle w:val="Puslapioinaosnuoroda"/>
        </w:rPr>
        <w:footnoteRef/>
      </w:r>
      <w:r w:rsidRPr="00F121F8">
        <w:t>Žemaitienė G., Lytis ir tabako vartojimas. Moterys – tabako pramonės Taikiklyje. http://www. lytis-ir-tabako-vartojimas-moterys-tabako-pramons-taikiklyjeq&amp;catid=1:naujienos&amp;Itemid=1 [žiūrėta 2012 01 19</w:t>
      </w:r>
      <w:r w:rsidRPr="00F121F8">
        <w:rPr>
          <w:color w:val="000000"/>
        </w:rPr>
        <w:t>]</w:t>
      </w:r>
      <w:r>
        <w:rPr>
          <w:color w:val="000000"/>
        </w:rPr>
        <w:t>.</w:t>
      </w:r>
    </w:p>
  </w:footnote>
  <w:footnote w:id="76">
    <w:p w:rsidR="00A52627" w:rsidRDefault="00A52627" w:rsidP="00F121F8">
      <w:pPr>
        <w:pStyle w:val="Puslapioinaostekstas"/>
      </w:pPr>
      <w:r w:rsidRPr="00F121F8">
        <w:rPr>
          <w:rStyle w:val="Puslapioinaosnuoroda"/>
        </w:rPr>
        <w:footnoteRef/>
      </w:r>
      <w:r w:rsidRPr="00F121F8">
        <w:t>Pample FC., Rogers RG., Socioeconomic status, smoking, and health: a testo f competing theories of comulative advantage. 2004. 45:306-321</w:t>
      </w:r>
      <w:r>
        <w:t>.</w:t>
      </w:r>
    </w:p>
  </w:footnote>
  <w:footnote w:id="77">
    <w:p w:rsidR="00A52627" w:rsidRDefault="00A52627" w:rsidP="00F121F8">
      <w:pPr>
        <w:pStyle w:val="Puslapioinaostekstas"/>
      </w:pPr>
      <w:r w:rsidRPr="00F121F8">
        <w:rPr>
          <w:rStyle w:val="Puslapioinaosnuoroda"/>
        </w:rPr>
        <w:footnoteRef/>
      </w:r>
      <w:r w:rsidRPr="00F121F8">
        <w:t xml:space="preserve"> Padule I., Grinberga D. ir kt., Patterns of smoking in the Baltic Respublikcs Journal of Epidemiology and Community Health. 2000. 53:277-278.</w:t>
      </w:r>
    </w:p>
  </w:footnote>
  <w:footnote w:id="78">
    <w:p w:rsidR="00A52627" w:rsidRDefault="00A52627" w:rsidP="00F121F8">
      <w:pPr>
        <w:pStyle w:val="Puslapioinaostekstas"/>
      </w:pPr>
      <w:r w:rsidRPr="00F121F8">
        <w:rPr>
          <w:rStyle w:val="Puslapioinaosnuoroda"/>
        </w:rPr>
        <w:footnoteRef/>
      </w:r>
      <w:r w:rsidRPr="00F121F8">
        <w:t xml:space="preserve"> Joossens L., Raw M., The Tobacco Control scale: a new scale to measure country activity. Tobacco Control. 2006. 15: 247-253.</w:t>
      </w:r>
    </w:p>
  </w:footnote>
  <w:footnote w:id="79">
    <w:p w:rsidR="00A52627" w:rsidRPr="00F121F8" w:rsidRDefault="00A52627" w:rsidP="00F121F8">
      <w:pPr>
        <w:rPr>
          <w:sz w:val="20"/>
          <w:szCs w:val="20"/>
        </w:rPr>
      </w:pPr>
      <w:r w:rsidRPr="00F121F8">
        <w:rPr>
          <w:rStyle w:val="Puslapioinaosnuoroda"/>
          <w:sz w:val="20"/>
          <w:szCs w:val="20"/>
        </w:rPr>
        <w:footnoteRef/>
      </w:r>
      <w:r w:rsidRPr="00F121F8">
        <w:rPr>
          <w:sz w:val="20"/>
          <w:szCs w:val="20"/>
        </w:rPr>
        <w:t xml:space="preserve"> Šaltinis: Veryga A., Tabako vartojimo tendencijos Lietuvoje, 2010. http://www.slideshare.net/koirko/tabako-vartojimo-tendencijos-lietuvoje[žiūrėta 2012 01 04]</w:t>
      </w:r>
      <w:r>
        <w:rPr>
          <w:sz w:val="20"/>
          <w:szCs w:val="20"/>
        </w:rPr>
        <w:t>.</w:t>
      </w:r>
    </w:p>
    <w:p w:rsidR="00A52627" w:rsidRPr="00FE094B" w:rsidRDefault="00A52627" w:rsidP="00F121F8">
      <w:pPr>
        <w:pStyle w:val="Puslapioinaostekstas"/>
      </w:pPr>
    </w:p>
    <w:p w:rsidR="00A52627" w:rsidRDefault="00A52627" w:rsidP="00F121F8">
      <w:pPr>
        <w:pStyle w:val="Puslapioinaostekstas"/>
      </w:pPr>
    </w:p>
  </w:footnote>
  <w:footnote w:id="80">
    <w:p w:rsidR="00A52627" w:rsidRDefault="00A52627" w:rsidP="00F121F8">
      <w:r w:rsidRPr="00F121F8">
        <w:rPr>
          <w:rStyle w:val="Puslapioinaosnuoroda"/>
          <w:sz w:val="20"/>
          <w:szCs w:val="20"/>
        </w:rPr>
        <w:footnoteRef/>
      </w:r>
      <w:r w:rsidRPr="00F121F8">
        <w:rPr>
          <w:sz w:val="20"/>
          <w:szCs w:val="20"/>
        </w:rPr>
        <w:t xml:space="preserve"> Šaltinis: Veryga A., Tabako vartojimo tendencijos Lietuvoje, 2010. http://www.slideshare.net/koirko/tabako-vartojimo-tendencijos-lietuvoje[žiūrėta 2012 01 04]</w:t>
      </w:r>
      <w:r>
        <w:rPr>
          <w:sz w:val="20"/>
          <w:szCs w:val="20"/>
        </w:rPr>
        <w:t>.</w:t>
      </w:r>
    </w:p>
  </w:footnote>
  <w:footnote w:id="81">
    <w:p w:rsidR="00A52627" w:rsidRDefault="00A52627" w:rsidP="00F121F8">
      <w:pPr>
        <w:pStyle w:val="Puslapioinaostekstas"/>
      </w:pPr>
      <w:r w:rsidRPr="00F121F8">
        <w:rPr>
          <w:rStyle w:val="Puslapioinaosnuoroda"/>
        </w:rPr>
        <w:footnoteRef/>
      </w:r>
      <w:r w:rsidRPr="00F121F8">
        <w:t xml:space="preserve"> Dambrauskienė K., Veryga A. ir kt., Suaugusiųjų Lietuvos gyventojų rūkymo įpročiai 1994-2008 m., atsižvelgiant į lytį, amžių ir išsilavinimą. Vis</w:t>
      </w:r>
      <w:r>
        <w:t>uomenės sveikata, 2010. 1(48). p</w:t>
      </w:r>
      <w:r w:rsidRPr="00F121F8">
        <w:t>. 40</w:t>
      </w:r>
      <w:r>
        <w:t>.</w:t>
      </w:r>
    </w:p>
  </w:footnote>
  <w:footnote w:id="82">
    <w:p w:rsidR="00A52627" w:rsidRDefault="00A52627" w:rsidP="00F121F8">
      <w:pPr>
        <w:pStyle w:val="Puslapioinaostekstas"/>
      </w:pPr>
      <w:r w:rsidRPr="00F121F8">
        <w:rPr>
          <w:rStyle w:val="Puslapioinaosnuoroda"/>
        </w:rPr>
        <w:footnoteRef/>
      </w:r>
      <w:r w:rsidRPr="00F121F8">
        <w:t xml:space="preserve"> Pample FC., Rogers RG., Socioeconomic status, smoking, and health: a testo f competing theories of comulative advantage. 2004. 45:306-321</w:t>
      </w:r>
      <w:r>
        <w:t>.</w:t>
      </w:r>
    </w:p>
  </w:footnote>
  <w:footnote w:id="83">
    <w:p w:rsidR="00A52627" w:rsidRDefault="00A52627" w:rsidP="00F121F8">
      <w:pPr>
        <w:pStyle w:val="Puslapioinaostekstas"/>
      </w:pPr>
      <w:r w:rsidRPr="00F121F8">
        <w:rPr>
          <w:rStyle w:val="Puslapioinaosnuoroda"/>
        </w:rPr>
        <w:footnoteRef/>
      </w:r>
      <w:r w:rsidRPr="00F121F8">
        <w:t xml:space="preserve"> Rūkymas – epidemija, siaučianti visame pasaulyje. 201. </w:t>
      </w:r>
      <w:hyperlink r:id="rId27" w:history="1">
        <w:r w:rsidRPr="00F121F8">
          <w:rPr>
            <w:rStyle w:val="Hipersaitas"/>
            <w:color w:val="000000"/>
            <w:u w:val="none"/>
          </w:rPr>
          <w:t>http://mesti.rukyti.lt/straipsniai/rukymas.html</w:t>
        </w:r>
      </w:hyperlink>
      <w:r w:rsidRPr="00F121F8">
        <w:rPr>
          <w:color w:val="000000"/>
        </w:rPr>
        <w:t xml:space="preserve"> </w:t>
      </w:r>
      <w:r w:rsidRPr="00F121F8">
        <w:t>[žiūrėta 2012 01 19</w:t>
      </w:r>
      <w:r w:rsidRPr="00F121F8">
        <w:rPr>
          <w:color w:val="000000"/>
        </w:rPr>
        <w:t>]</w:t>
      </w:r>
      <w:r>
        <w:rPr>
          <w:color w:val="000000"/>
        </w:rPr>
        <w:t>.</w:t>
      </w:r>
    </w:p>
  </w:footnote>
  <w:footnote w:id="84">
    <w:p w:rsidR="00A52627" w:rsidRDefault="00A52627" w:rsidP="00D3004D">
      <w:pPr>
        <w:pStyle w:val="Puslapioinaostekstas"/>
      </w:pPr>
      <w:r w:rsidRPr="00D3004D">
        <w:rPr>
          <w:rStyle w:val="Puslapioinaosnuoroda"/>
        </w:rPr>
        <w:footnoteRef/>
      </w:r>
      <w:r w:rsidRPr="00D3004D">
        <w:t xml:space="preserve"> Banaitis V., Mikalkevičius A., Alkoholizmas i</w:t>
      </w:r>
      <w:r>
        <w:t>r Nikotizmas. Vilnius, 2000. p</w:t>
      </w:r>
      <w:r w:rsidRPr="00D3004D">
        <w:t>. 57</w:t>
      </w:r>
      <w:r>
        <w:t>.</w:t>
      </w:r>
    </w:p>
  </w:footnote>
  <w:footnote w:id="85">
    <w:p w:rsidR="00A52627" w:rsidRDefault="00A52627" w:rsidP="00D3004D">
      <w:pPr>
        <w:pStyle w:val="Puslapioinaostekstas"/>
      </w:pPr>
      <w:r w:rsidRPr="00D3004D">
        <w:rPr>
          <w:rStyle w:val="Puslapioinaosnuoroda"/>
        </w:rPr>
        <w:footnoteRef/>
      </w:r>
      <w:r w:rsidRPr="00D3004D">
        <w:t xml:space="preserve"> Goštautas A., Tabako ir etanolio vartojimas Lietuvoje ir jo profilaktikos perspektyvos. 2004</w:t>
      </w:r>
      <w:r>
        <w:t>.</w:t>
      </w:r>
    </w:p>
  </w:footnote>
  <w:footnote w:id="86">
    <w:p w:rsidR="00A52627" w:rsidRDefault="00A52627" w:rsidP="00D3004D">
      <w:pPr>
        <w:pStyle w:val="Puslapioinaostekstas"/>
      </w:pPr>
      <w:r w:rsidRPr="00D3004D">
        <w:rPr>
          <w:rStyle w:val="Puslapioinaosnuoroda"/>
        </w:rPr>
        <w:footnoteRef/>
      </w:r>
      <w:r w:rsidRPr="00D3004D">
        <w:t xml:space="preserve"> Goštautas A., Matulaitienė K., Moksleivių rūkymo profilaktikos galimybės. </w:t>
      </w:r>
      <w:r>
        <w:t>Socialinis darbas. 2(4). 2003. p</w:t>
      </w:r>
      <w:r w:rsidRPr="00D3004D">
        <w:t>. 67-73</w:t>
      </w:r>
      <w:r>
        <w:t>.</w:t>
      </w:r>
    </w:p>
  </w:footnote>
  <w:footnote w:id="87">
    <w:p w:rsidR="00A52627" w:rsidRPr="00D3004D" w:rsidRDefault="00A52627" w:rsidP="00D3004D">
      <w:pPr>
        <w:rPr>
          <w:sz w:val="20"/>
          <w:szCs w:val="20"/>
        </w:rPr>
      </w:pPr>
      <w:r w:rsidRPr="00D3004D">
        <w:rPr>
          <w:rStyle w:val="Puslapioinaosnuoroda"/>
          <w:sz w:val="20"/>
          <w:szCs w:val="20"/>
        </w:rPr>
        <w:footnoteRef/>
      </w:r>
      <w:r w:rsidRPr="00D3004D">
        <w:rPr>
          <w:sz w:val="20"/>
          <w:szCs w:val="20"/>
        </w:rPr>
        <w:t xml:space="preserve"> Šaltinis: Veryga A., Tabako vartojimo tendencijos Lietuvoje, 2010. http://www.slideshare.net/koirko/tabako-vartojimo-tendencijos-lietuvoje[žiūrėta 2012 01 04]</w:t>
      </w:r>
      <w:r>
        <w:rPr>
          <w:sz w:val="20"/>
          <w:szCs w:val="20"/>
        </w:rPr>
        <w:t>.</w:t>
      </w:r>
    </w:p>
    <w:p w:rsidR="00A52627" w:rsidRDefault="00A52627" w:rsidP="006A6C17">
      <w:pPr>
        <w:pStyle w:val="Puslapioinaostekstas"/>
      </w:pPr>
    </w:p>
    <w:p w:rsidR="00A52627" w:rsidRDefault="00A52627" w:rsidP="006A6C17">
      <w:pPr>
        <w:pStyle w:val="Puslapioinaostekstas"/>
      </w:pPr>
    </w:p>
  </w:footnote>
  <w:footnote w:id="88">
    <w:p w:rsidR="00A52627" w:rsidRDefault="00A52627" w:rsidP="006A6C17">
      <w:pPr>
        <w:pStyle w:val="Puslapioinaostekstas"/>
        <w:jc w:val="both"/>
      </w:pPr>
      <w:r w:rsidRPr="00D3004D">
        <w:rPr>
          <w:rStyle w:val="Puslapioinaosnuoroda"/>
        </w:rPr>
        <w:footnoteRef/>
      </w:r>
      <w:r w:rsidRPr="00D3004D">
        <w:t xml:space="preserve"> Bulotaitė L., Alkoholio ir kitų narkotikų vartojimo prevencija mokykloje. Metodinė medžiaga. 2000</w:t>
      </w:r>
      <w:r>
        <w:t>.</w:t>
      </w:r>
    </w:p>
  </w:footnote>
  <w:footnote w:id="89">
    <w:p w:rsidR="00A52627" w:rsidRDefault="00A52627" w:rsidP="00D3004D">
      <w:r w:rsidRPr="00D3004D">
        <w:rPr>
          <w:rStyle w:val="Puslapioinaosnuoroda"/>
          <w:sz w:val="20"/>
          <w:szCs w:val="20"/>
        </w:rPr>
        <w:footnoteRef/>
      </w:r>
      <w:r w:rsidRPr="00D3004D">
        <w:rPr>
          <w:sz w:val="20"/>
          <w:szCs w:val="20"/>
        </w:rPr>
        <w:t xml:space="preserve"> Šaltinis: Veryga A., Tabako vartojimo tendencijos Lietuvoje, 2010. </w:t>
      </w:r>
      <w:hyperlink r:id="rId28" w:history="1">
        <w:r w:rsidRPr="00D3004D">
          <w:rPr>
            <w:rStyle w:val="Hipersaitas"/>
            <w:color w:val="000000"/>
            <w:sz w:val="20"/>
            <w:szCs w:val="20"/>
            <w:u w:val="none"/>
          </w:rPr>
          <w:t>http://www.slideshare.net/koirko/tabako-vartojimo-tendencijos-lietuvoje</w:t>
        </w:r>
      </w:hyperlink>
      <w:r w:rsidRPr="00D3004D">
        <w:rPr>
          <w:sz w:val="20"/>
          <w:szCs w:val="20"/>
        </w:rPr>
        <w:t xml:space="preserve"> [žiūrėta 2012 01 04]</w:t>
      </w:r>
      <w:r>
        <w:rPr>
          <w:sz w:val="20"/>
          <w:szCs w:val="20"/>
        </w:rPr>
        <w:t>.</w:t>
      </w:r>
    </w:p>
  </w:footnote>
  <w:footnote w:id="90">
    <w:p w:rsidR="00A52627" w:rsidRDefault="00A52627" w:rsidP="006A6C17">
      <w:pPr>
        <w:pStyle w:val="Puslapioinaostekstas"/>
        <w:jc w:val="both"/>
      </w:pPr>
      <w:r w:rsidRPr="00D3004D">
        <w:rPr>
          <w:rStyle w:val="Puslapioinaosnuoroda"/>
        </w:rPr>
        <w:footnoteRef/>
      </w:r>
      <w:r w:rsidRPr="00D3004D">
        <w:t xml:space="preserve"> Bulotaitė L., Alkoholio ir kitų narkotikų vartojimo prevencija mokykloje. Metodinė medžiaga. 2000</w:t>
      </w:r>
      <w:r>
        <w:t>.</w:t>
      </w:r>
    </w:p>
  </w:footnote>
  <w:footnote w:id="91">
    <w:p w:rsidR="00A52627" w:rsidRDefault="00A52627" w:rsidP="00D3004D">
      <w:r w:rsidRPr="00D3004D">
        <w:rPr>
          <w:rStyle w:val="Puslapioinaosnuoroda"/>
          <w:sz w:val="20"/>
          <w:szCs w:val="20"/>
        </w:rPr>
        <w:footnoteRef/>
      </w:r>
      <w:r w:rsidRPr="00D3004D">
        <w:rPr>
          <w:sz w:val="20"/>
          <w:szCs w:val="20"/>
        </w:rPr>
        <w:t xml:space="preserve"> Veryga A., Tabako vartojimo tendencijos Lietuvoje, 2010. http://www.slideshare.net/koirko/tabako-vartojimo-tendencijos-lietuvoje[žiūrėta 2012 01 04]</w:t>
      </w:r>
      <w:r>
        <w:rPr>
          <w:sz w:val="20"/>
          <w:szCs w:val="20"/>
        </w:rPr>
        <w:t>.</w:t>
      </w:r>
    </w:p>
  </w:footnote>
  <w:footnote w:id="92">
    <w:p w:rsidR="00A52627" w:rsidRDefault="00A52627" w:rsidP="006A6C17">
      <w:pPr>
        <w:pStyle w:val="Puslapioinaostekstas"/>
        <w:jc w:val="both"/>
      </w:pPr>
      <w:r w:rsidRPr="00D3004D">
        <w:rPr>
          <w:rStyle w:val="Puslapioinaosnuoroda"/>
        </w:rPr>
        <w:footnoteRef/>
      </w:r>
      <w:r w:rsidRPr="00D3004D">
        <w:t>Veryga A., Klumbienė J. ir kt., Rūkančių Lietuvos gyventojų priklausomybė nuo nikotino. Lietuvos bendrosios praktikos gydytojas 2008:12(6):416-420.</w:t>
      </w:r>
    </w:p>
  </w:footnote>
  <w:footnote w:id="93">
    <w:p w:rsidR="00A52627" w:rsidRDefault="00A52627" w:rsidP="00D3004D">
      <w:pPr>
        <w:pStyle w:val="Puslapioinaostekstas"/>
      </w:pPr>
      <w:r>
        <w:rPr>
          <w:rStyle w:val="Puslapioinaosnuoroda"/>
        </w:rPr>
        <w:footnoteRef/>
      </w:r>
      <w:r>
        <w:t xml:space="preserve"> Černiauskienė A., Apie priklausomybę sukeliančias medžiagas ir jų vartojimo prevenciją ugdymo institucijose. 2001</w:t>
      </w:r>
    </w:p>
  </w:footnote>
  <w:footnote w:id="94">
    <w:p w:rsidR="00A52627" w:rsidRDefault="00A52627" w:rsidP="00D3004D">
      <w:pPr>
        <w:pStyle w:val="Puslapioinaostekstas"/>
      </w:pPr>
      <w:r>
        <w:rPr>
          <w:rStyle w:val="Puslapioinaosnuoroda"/>
        </w:rPr>
        <w:footnoteRef/>
      </w:r>
      <w:r>
        <w:t xml:space="preserve"> Gossop M., Gyvenimas su narkotikais. 2001. p. 36.</w:t>
      </w:r>
    </w:p>
  </w:footnote>
  <w:footnote w:id="95">
    <w:p w:rsidR="00A52627" w:rsidRDefault="00A52627" w:rsidP="00D3004D">
      <w:pPr>
        <w:pStyle w:val="Puslapioinaostekstas"/>
      </w:pPr>
      <w:r>
        <w:rPr>
          <w:rStyle w:val="Puslapioinaosnuoroda"/>
        </w:rPr>
        <w:footnoteRef/>
      </w:r>
      <w:r>
        <w:t xml:space="preserve"> Zaborskis A., Veryga A. ir kt. </w:t>
      </w:r>
      <w:r w:rsidRPr="004D0A63">
        <w:rPr>
          <w:bCs/>
        </w:rPr>
        <w:t>Lietuvos moksleivių rūkymas ir jo paplitimo pokyčiai 1994–2006 m.</w:t>
      </w:r>
      <w:r>
        <w:rPr>
          <w:bCs/>
        </w:rPr>
        <w:t xml:space="preserve"> 2009. </w:t>
      </w:r>
      <w:r>
        <w:t>45 (10): 798-806.</w:t>
      </w:r>
    </w:p>
  </w:footnote>
  <w:footnote w:id="96">
    <w:p w:rsidR="00A52627" w:rsidRDefault="00A52627" w:rsidP="00D3004D">
      <w:pPr>
        <w:pStyle w:val="Puslapioinaostekstas"/>
      </w:pPr>
      <w:r>
        <w:rPr>
          <w:rStyle w:val="Puslapioinaosnuoroda"/>
        </w:rPr>
        <w:footnoteRef/>
      </w:r>
      <w:r>
        <w:t xml:space="preserve">  Grabauskas V., Klumbienė J. ir kt., Suaugusių Lietuvos žmonių gyvensenos tyrimas. 2010. p. 4</w:t>
      </w:r>
    </w:p>
  </w:footnote>
  <w:footnote w:id="97">
    <w:p w:rsidR="00A52627" w:rsidRPr="002B392F" w:rsidRDefault="00A52627" w:rsidP="00D3004D">
      <w:pPr>
        <w:pStyle w:val="Puslapioinaostekstas"/>
      </w:pPr>
      <w:r>
        <w:rPr>
          <w:rStyle w:val="Puslapioinaosnuoroda"/>
        </w:rPr>
        <w:footnoteRef/>
      </w:r>
      <w:r>
        <w:t xml:space="preserve">  Tabako rūkymo žala sveikatai. 2009.</w:t>
      </w:r>
    </w:p>
    <w:p w:rsidR="00A52627" w:rsidRDefault="00F66893" w:rsidP="00D3004D">
      <w:pPr>
        <w:pStyle w:val="Puslapioinaostekstas"/>
      </w:pPr>
      <w:hyperlink r:id="rId29" w:history="1">
        <w:r w:rsidR="00A52627" w:rsidRPr="002B392F">
          <w:rPr>
            <w:rStyle w:val="Hipersaitas"/>
            <w:color w:val="000000"/>
            <w:u w:val="none"/>
          </w:rPr>
          <w:t>http://optimalietis.lt/index.php?option=com_content&amp;view=article&amp;id=21:rkymo-alasveikatai&amp;catid=13:rkalai&amp;Itemid</w:t>
        </w:r>
      </w:hyperlink>
      <w:r w:rsidR="00A52627" w:rsidRPr="009D6D18">
        <w:rPr>
          <w:color w:val="000000"/>
        </w:rPr>
        <w:t xml:space="preserve"> </w:t>
      </w:r>
      <w:r w:rsidR="00A52627">
        <w:t>[žiūrėta 2012 01 19</w:t>
      </w:r>
      <w:r w:rsidR="00A52627">
        <w:rPr>
          <w:color w:val="000000"/>
        </w:rPr>
        <w:t>].</w:t>
      </w:r>
    </w:p>
  </w:footnote>
  <w:footnote w:id="98">
    <w:p w:rsidR="00A52627" w:rsidRDefault="00A52627" w:rsidP="002F7AB8">
      <w:pPr>
        <w:pStyle w:val="Puslapioinaostekstas"/>
      </w:pPr>
      <w:r>
        <w:rPr>
          <w:rStyle w:val="Puslapioinaosnuoroda"/>
        </w:rPr>
        <w:footnoteRef/>
      </w:r>
      <w:r>
        <w:t xml:space="preserve"> Šaltinis: Nacionalinės sveikatos tarybos metinis pranešimas, 2011. </w:t>
      </w:r>
      <w:hyperlink r:id="rId30" w:history="1">
        <w:r w:rsidRPr="00D3004D">
          <w:rPr>
            <w:rStyle w:val="Hipersaitas"/>
            <w:color w:val="000000"/>
            <w:u w:val="none"/>
          </w:rPr>
          <w:t>http://www3.lrs.lt/docs2/PZACLURH.PDF</w:t>
        </w:r>
      </w:hyperlink>
      <w:r w:rsidRPr="00D3004D">
        <w:rPr>
          <w:color w:val="000000"/>
        </w:rPr>
        <w:t xml:space="preserve"> </w:t>
      </w:r>
      <w:r>
        <w:t>[žiūrėta 2012 01 19</w:t>
      </w:r>
      <w:r>
        <w:rPr>
          <w:color w:val="000000"/>
        </w:rPr>
        <w:t>].</w:t>
      </w:r>
    </w:p>
  </w:footnote>
  <w:footnote w:id="99">
    <w:p w:rsidR="00A52627" w:rsidRPr="00D3004D" w:rsidRDefault="00A52627" w:rsidP="00D3004D">
      <w:pPr>
        <w:pStyle w:val="Puslapioinaostekstas"/>
        <w:rPr>
          <w:color w:val="000000"/>
        </w:rPr>
      </w:pPr>
      <w:r w:rsidRPr="002F7AB8">
        <w:rPr>
          <w:rStyle w:val="Puslapioinaosnuoroda"/>
        </w:rPr>
        <w:footnoteRef/>
      </w:r>
      <w:r w:rsidRPr="002F7AB8">
        <w:t xml:space="preserve"> </w:t>
      </w:r>
      <w:r>
        <w:t xml:space="preserve">Šaltinis: </w:t>
      </w:r>
      <w:r w:rsidRPr="002F7AB8">
        <w:t>Nacionalinės sveikatos tarybos metinis pranešimas</w:t>
      </w:r>
      <w:r>
        <w:t>,</w:t>
      </w:r>
      <w:r w:rsidRPr="002F7AB8">
        <w:t xml:space="preserve"> 2011</w:t>
      </w:r>
      <w:r>
        <w:t>.</w:t>
      </w:r>
      <w:r w:rsidRPr="002F7AB8">
        <w:t xml:space="preserve"> </w:t>
      </w:r>
      <w:hyperlink r:id="rId31" w:history="1">
        <w:r w:rsidRPr="00D3004D">
          <w:rPr>
            <w:rStyle w:val="Hipersaitas"/>
            <w:color w:val="000000"/>
            <w:u w:val="none"/>
          </w:rPr>
          <w:t>http://www3.lrs.lt/docs2/PZACLURH.PDF</w:t>
        </w:r>
      </w:hyperlink>
      <w:r w:rsidRPr="00D3004D">
        <w:rPr>
          <w:color w:val="000000"/>
        </w:rPr>
        <w:t xml:space="preserve"> </w:t>
      </w:r>
      <w:r>
        <w:t>[žiūrėta 2012 01 19</w:t>
      </w:r>
      <w:r>
        <w:rPr>
          <w:color w:val="000000"/>
        </w:rPr>
        <w:t>].</w:t>
      </w:r>
    </w:p>
    <w:p w:rsidR="00A52627" w:rsidRPr="002F7AB8" w:rsidRDefault="00A52627" w:rsidP="002F7AB8">
      <w:pPr>
        <w:pStyle w:val="prastasistinklapis"/>
        <w:spacing w:before="0" w:beforeAutospacing="0" w:after="0" w:afterAutospacing="0"/>
        <w:rPr>
          <w:sz w:val="20"/>
          <w:szCs w:val="20"/>
        </w:rPr>
      </w:pPr>
    </w:p>
    <w:p w:rsidR="00A52627" w:rsidRDefault="00A52627" w:rsidP="002F7AB8">
      <w:pPr>
        <w:pStyle w:val="prastasistinklapis"/>
        <w:spacing w:before="0" w:beforeAutospacing="0" w:after="0" w:afterAutospacing="0"/>
      </w:pPr>
    </w:p>
  </w:footnote>
  <w:footnote w:id="100">
    <w:p w:rsidR="00A52627" w:rsidRDefault="00A52627" w:rsidP="00ED26E0">
      <w:pPr>
        <w:pStyle w:val="Puslapioinaostekstas"/>
      </w:pPr>
      <w:r>
        <w:rPr>
          <w:rStyle w:val="Puslapioinaosnuoroda"/>
        </w:rPr>
        <w:footnoteRef/>
      </w:r>
      <w:r>
        <w:t xml:space="preserve"> Vaitiekus A., Gimdos kaklelio vėžio prevencija. 2008</w:t>
      </w:r>
      <w:r w:rsidRPr="002B392F">
        <w:t xml:space="preserve">. </w:t>
      </w:r>
      <w:hyperlink r:id="rId32" w:history="1">
        <w:r w:rsidRPr="002B392F">
          <w:rPr>
            <w:rStyle w:val="Hipersaitas"/>
            <w:color w:val="000000"/>
            <w:u w:val="none"/>
          </w:rPr>
          <w:t>http://www.gimdoskakleliovezys.lt/</w:t>
        </w:r>
      </w:hyperlink>
      <w:r>
        <w:t xml:space="preserve"> [žiūrėta 2012 01 20</w:t>
      </w:r>
      <w:r>
        <w:rPr>
          <w:color w:val="000000"/>
        </w:rPr>
        <w:t>].</w:t>
      </w:r>
    </w:p>
  </w:footnote>
  <w:footnote w:id="101">
    <w:p w:rsidR="00A52627" w:rsidRDefault="00A52627" w:rsidP="00081E61">
      <w:pPr>
        <w:pStyle w:val="Puslapioinaostekstas"/>
      </w:pPr>
      <w:r w:rsidRPr="00ED26E0">
        <w:rPr>
          <w:rStyle w:val="Puslapioinaosnuoroda"/>
        </w:rPr>
        <w:footnoteRef/>
      </w:r>
      <w:r w:rsidRPr="00ED26E0">
        <w:t xml:space="preserve"> Šaltinis: Nacionalinės sveikatos tarybos metinis pranešimas 2011 </w:t>
      </w:r>
      <w:hyperlink r:id="rId33" w:history="1">
        <w:r w:rsidRPr="00D3004D">
          <w:rPr>
            <w:rStyle w:val="Hipersaitas"/>
            <w:color w:val="000000"/>
            <w:u w:val="none"/>
          </w:rPr>
          <w:t>http://www3.lrs.lt/docs2/PZACLURH.PDF</w:t>
        </w:r>
      </w:hyperlink>
      <w:r w:rsidRPr="00D3004D">
        <w:t xml:space="preserve"> </w:t>
      </w:r>
      <w:r>
        <w:t>[žiūrėta 2012 01 19].</w:t>
      </w:r>
    </w:p>
  </w:footnote>
  <w:footnote w:id="102">
    <w:p w:rsidR="00A52627" w:rsidRDefault="00A52627" w:rsidP="00ED26E0">
      <w:pPr>
        <w:pStyle w:val="Puslapioinaostekstas"/>
      </w:pPr>
      <w:r>
        <w:rPr>
          <w:rStyle w:val="Puslapioinaosnuoroda"/>
        </w:rPr>
        <w:footnoteRef/>
      </w:r>
      <w:r>
        <w:t xml:space="preserve"> Šaltinis: Nacionalinės sveikatos tarybos pranešimas. 2011</w:t>
      </w:r>
      <w:hyperlink r:id="rId34" w:history="1">
        <w:r w:rsidRPr="00D3004D">
          <w:rPr>
            <w:rStyle w:val="Hipersaitas"/>
            <w:color w:val="000000"/>
            <w:u w:val="none"/>
          </w:rPr>
          <w:t>http://www3.lrs.lt/docs2/PZACLURH.PDF</w:t>
        </w:r>
      </w:hyperlink>
      <w:r w:rsidRPr="00D3004D">
        <w:rPr>
          <w:color w:val="000000"/>
        </w:rPr>
        <w:t xml:space="preserve"> </w:t>
      </w:r>
      <w:r>
        <w:t>[žiūrėta 2012 01 19</w:t>
      </w:r>
      <w:r>
        <w:rPr>
          <w:color w:val="000000"/>
        </w:rPr>
        <w:t>].</w:t>
      </w:r>
    </w:p>
  </w:footnote>
  <w:footnote w:id="103">
    <w:p w:rsidR="00A52627" w:rsidRDefault="00A52627" w:rsidP="00081E61">
      <w:pPr>
        <w:pStyle w:val="Puslapioinaostekstas"/>
      </w:pPr>
      <w:r>
        <w:rPr>
          <w:rStyle w:val="Puslapioinaosnuoroda"/>
        </w:rPr>
        <w:footnoteRef/>
      </w:r>
      <w:r>
        <w:t xml:space="preserve"> Šaltinis: Nacionalinės sveikatos tarybos pranešimas. 2011</w:t>
      </w:r>
      <w:hyperlink r:id="rId35" w:history="1">
        <w:r w:rsidRPr="00D3004D">
          <w:rPr>
            <w:rStyle w:val="Hipersaitas"/>
            <w:color w:val="000000"/>
            <w:u w:val="none"/>
          </w:rPr>
          <w:t>http://www3.lrs.lt/docs2/PZACLURH.PDF</w:t>
        </w:r>
      </w:hyperlink>
      <w:r w:rsidRPr="00D3004D">
        <w:rPr>
          <w:color w:val="000000"/>
        </w:rPr>
        <w:t xml:space="preserve"> </w:t>
      </w:r>
      <w:r>
        <w:t>[žiūrėta 2012 01 19</w:t>
      </w:r>
      <w:r>
        <w:rPr>
          <w:color w:val="000000"/>
        </w:rPr>
        <w:t>].</w:t>
      </w:r>
    </w:p>
  </w:footnote>
  <w:footnote w:id="104">
    <w:p w:rsidR="00A52627" w:rsidRDefault="00A52627" w:rsidP="00081E61">
      <w:pPr>
        <w:pStyle w:val="Puslapioinaostekstas"/>
      </w:pPr>
      <w:r>
        <w:rPr>
          <w:rStyle w:val="Puslapioinaosnuoroda"/>
        </w:rPr>
        <w:footnoteRef/>
      </w:r>
      <w:r>
        <w:t xml:space="preserve"> Dambrauskienė K., Rūkymas ir pasekmės. 2010. </w:t>
      </w:r>
      <w:hyperlink r:id="rId36" w:history="1">
        <w:r w:rsidRPr="002B392F">
          <w:rPr>
            <w:rStyle w:val="Hipersaitas"/>
            <w:color w:val="000000"/>
            <w:u w:val="none"/>
          </w:rPr>
          <w:t>http://www.aklinika.lt/tekstai/66/</w:t>
        </w:r>
      </w:hyperlink>
      <w:r w:rsidRPr="002F0397">
        <w:rPr>
          <w:color w:val="000000"/>
        </w:rPr>
        <w:t xml:space="preserve"> </w:t>
      </w:r>
      <w:r>
        <w:t>[žiūrėta 2012 01 22</w:t>
      </w:r>
      <w:r>
        <w:rPr>
          <w:color w:val="000000"/>
        </w:rPr>
        <w:t>].</w:t>
      </w:r>
    </w:p>
  </w:footnote>
  <w:footnote w:id="105">
    <w:p w:rsidR="00A52627" w:rsidRDefault="00A52627" w:rsidP="00081E61">
      <w:pPr>
        <w:pStyle w:val="Puslapioinaostekstas"/>
      </w:pPr>
      <w:r>
        <w:rPr>
          <w:rStyle w:val="Puslapioinaosnuoroda"/>
        </w:rPr>
        <w:footnoteRef/>
      </w:r>
      <w:r>
        <w:t xml:space="preserve"> Nacionalinės sveikatos tarybos pranešimas. Lietuvos sveikatos programa: rezultatai ir išvados. 2011</w:t>
      </w:r>
      <w:hyperlink r:id="rId37" w:history="1">
        <w:r w:rsidRPr="00D3004D">
          <w:rPr>
            <w:rStyle w:val="Hipersaitas"/>
            <w:color w:val="000000"/>
            <w:u w:val="none"/>
          </w:rPr>
          <w:t>http://www3.lrs.lt/docs2/PZACLURH.PDF</w:t>
        </w:r>
      </w:hyperlink>
      <w:r w:rsidRPr="00D3004D">
        <w:rPr>
          <w:color w:val="000000"/>
        </w:rPr>
        <w:t xml:space="preserve"> </w:t>
      </w:r>
      <w:r>
        <w:t>[žiūrėta 2012 01 19</w:t>
      </w:r>
      <w:r>
        <w:rPr>
          <w:color w:val="000000"/>
        </w:rPr>
        <w:t>].</w:t>
      </w:r>
    </w:p>
  </w:footnote>
  <w:footnote w:id="106">
    <w:p w:rsidR="00A52627" w:rsidRPr="00D3004D" w:rsidRDefault="00A52627" w:rsidP="00081E61">
      <w:pPr>
        <w:pStyle w:val="Puslapioinaostekstas"/>
        <w:rPr>
          <w:color w:val="000000"/>
        </w:rPr>
      </w:pPr>
      <w:r>
        <w:rPr>
          <w:rStyle w:val="Puslapioinaosnuoroda"/>
        </w:rPr>
        <w:footnoteRef/>
      </w:r>
      <w:r>
        <w:t xml:space="preserve"> Šaltinis: Nacionalinės sveikatos tarybos pranešimas. 2011</w:t>
      </w:r>
      <w:hyperlink r:id="rId38" w:history="1">
        <w:r w:rsidRPr="00D3004D">
          <w:rPr>
            <w:rStyle w:val="Hipersaitas"/>
            <w:color w:val="000000"/>
            <w:u w:val="none"/>
          </w:rPr>
          <w:t>http://www3.lrs.lt/docs2/PZACLURH.PDF</w:t>
        </w:r>
      </w:hyperlink>
      <w:r w:rsidRPr="00D3004D">
        <w:rPr>
          <w:color w:val="000000"/>
        </w:rPr>
        <w:t xml:space="preserve"> </w:t>
      </w:r>
      <w:r>
        <w:t>[žiūrėta 2012 01 19</w:t>
      </w:r>
      <w:r>
        <w:rPr>
          <w:color w:val="000000"/>
        </w:rPr>
        <w:t>].</w:t>
      </w:r>
    </w:p>
    <w:p w:rsidR="00A52627" w:rsidRDefault="00A52627" w:rsidP="00081E61">
      <w:pPr>
        <w:pStyle w:val="Puslapioinaostekstas"/>
      </w:pPr>
    </w:p>
  </w:footnote>
  <w:footnote w:id="107">
    <w:p w:rsidR="00A52627" w:rsidRDefault="00A52627" w:rsidP="00081E61">
      <w:pPr>
        <w:pStyle w:val="Puslapioinaostekstas"/>
      </w:pPr>
      <w:r>
        <w:rPr>
          <w:rStyle w:val="Puslapioinaosnuoroda"/>
        </w:rPr>
        <w:footnoteRef/>
      </w:r>
      <w:r>
        <w:t xml:space="preserve"> Laisvoji enciklopedija. Vikipedija. </w:t>
      </w:r>
      <w:r w:rsidRPr="000832E7">
        <w:t>t.wikipedia.org/wiki/Interviu</w:t>
      </w:r>
      <w:r>
        <w:t>. [žiūrėta 2012 03 01</w:t>
      </w:r>
      <w:r>
        <w:rPr>
          <w:color w:val="000000"/>
        </w:rPr>
        <w:t>].</w:t>
      </w:r>
    </w:p>
  </w:footnote>
  <w:footnote w:id="108">
    <w:p w:rsidR="00A52627" w:rsidRDefault="00A52627" w:rsidP="00A50B1C">
      <w:pPr>
        <w:pStyle w:val="Puslapioinaostekstas"/>
      </w:pPr>
      <w:r>
        <w:rPr>
          <w:rStyle w:val="Puslapioinaosnuoroda"/>
        </w:rPr>
        <w:footnoteRef/>
      </w:r>
      <w:r>
        <w:t xml:space="preserve"> Šaltinis: Mayring Ph. Qualitative Analysis – Research Instrument of Mode of Interpretation.</w:t>
      </w:r>
      <w:r w:rsidRPr="000832E7">
        <w:t xml:space="preserve"> </w:t>
      </w:r>
      <w:r>
        <w:t>2001.</w:t>
      </w:r>
    </w:p>
  </w:footnote>
  <w:footnote w:id="109">
    <w:p w:rsidR="00A52627" w:rsidRDefault="00A52627" w:rsidP="00A50B1C">
      <w:pPr>
        <w:pStyle w:val="Puslapioinaostekstas"/>
      </w:pPr>
      <w:r>
        <w:rPr>
          <w:rStyle w:val="Puslapioinaosnuoroda"/>
        </w:rPr>
        <w:footnoteRef/>
      </w:r>
      <w:r>
        <w:t xml:space="preserve"> Mayring Ph. Qualitative Analysis – Research Instrument of Mode of Interpretation.</w:t>
      </w:r>
      <w:r w:rsidRPr="000832E7">
        <w:t xml:space="preserve"> </w:t>
      </w:r>
      <w:r>
        <w:t>2001.</w:t>
      </w:r>
    </w:p>
  </w:footnote>
  <w:footnote w:id="110">
    <w:p w:rsidR="00A52627" w:rsidRDefault="00A52627" w:rsidP="00A50B1C">
      <w:pPr>
        <w:pStyle w:val="Puslapioinaostekstas"/>
      </w:pPr>
      <w:r>
        <w:rPr>
          <w:rStyle w:val="Puslapioinaosnuoroda"/>
        </w:rPr>
        <w:footnoteRef/>
      </w:r>
      <w:r>
        <w:t xml:space="preserve"> Kardelis K. Mokslinių tyrimų metodologija ir metodai. 2002. p. 284.</w:t>
      </w:r>
    </w:p>
  </w:footnote>
  <w:footnote w:id="111">
    <w:p w:rsidR="00A52627" w:rsidRDefault="00A52627">
      <w:pPr>
        <w:pStyle w:val="Puslapioinaostekstas"/>
      </w:pPr>
      <w:r>
        <w:rPr>
          <w:rStyle w:val="Puslapioinaosnuoroda"/>
        </w:rPr>
        <w:footnoteRef/>
      </w:r>
      <w:r>
        <w:t xml:space="preserve"> Šaltinis: Šio darbo autorė</w:t>
      </w:r>
    </w:p>
  </w:footnote>
  <w:footnote w:id="112">
    <w:p w:rsidR="00A52627" w:rsidRDefault="00A52627">
      <w:pPr>
        <w:pStyle w:val="Puslapioinaostekstas"/>
      </w:pPr>
      <w:r>
        <w:rPr>
          <w:rStyle w:val="Puslapioinaosnuoroda"/>
        </w:rPr>
        <w:footnoteRef/>
      </w:r>
      <w:r>
        <w:t xml:space="preserve"> Šaltinis: Šio darbo autorė</w:t>
      </w:r>
    </w:p>
  </w:footnote>
  <w:footnote w:id="113">
    <w:p w:rsidR="00A52627" w:rsidRDefault="00A52627">
      <w:pPr>
        <w:pStyle w:val="Puslapioinaostekstas"/>
      </w:pPr>
      <w:r>
        <w:rPr>
          <w:rStyle w:val="Puslapioinaosnuoroda"/>
        </w:rPr>
        <w:footnoteRef/>
      </w:r>
      <w:r>
        <w:t xml:space="preserve"> Šaltinis: Šio darbo autorė</w:t>
      </w:r>
    </w:p>
  </w:footnote>
  <w:footnote w:id="114">
    <w:p w:rsidR="00A52627" w:rsidRDefault="00A52627">
      <w:pPr>
        <w:pStyle w:val="Puslapioinaostekstas"/>
      </w:pPr>
      <w:r>
        <w:rPr>
          <w:rStyle w:val="Puslapioinaosnuoroda"/>
        </w:rPr>
        <w:footnoteRef/>
      </w:r>
      <w:r>
        <w:t xml:space="preserve"> Šaltinis: Šio darbo autorė</w:t>
      </w:r>
    </w:p>
  </w:footnote>
  <w:footnote w:id="115">
    <w:p w:rsidR="00A52627" w:rsidRDefault="00A52627">
      <w:pPr>
        <w:pStyle w:val="Puslapioinaostekstas"/>
      </w:pPr>
      <w:r>
        <w:rPr>
          <w:rStyle w:val="Puslapioinaosnuoroda"/>
        </w:rPr>
        <w:footnoteRef/>
      </w:r>
      <w:r>
        <w:t xml:space="preserve"> Šaltinis: Šio darbo autorė</w:t>
      </w:r>
    </w:p>
  </w:footnote>
  <w:footnote w:id="116">
    <w:p w:rsidR="00A52627" w:rsidRDefault="00A52627">
      <w:pPr>
        <w:pStyle w:val="Puslapioinaostekstas"/>
      </w:pPr>
      <w:r>
        <w:rPr>
          <w:rStyle w:val="Puslapioinaosnuoroda"/>
        </w:rPr>
        <w:footnoteRef/>
      </w:r>
      <w:r>
        <w:t xml:space="preserve"> Šaltinis: Šio darbo autorė</w:t>
      </w:r>
    </w:p>
  </w:footnote>
  <w:footnote w:id="117">
    <w:p w:rsidR="00A52627" w:rsidRDefault="00A52627">
      <w:pPr>
        <w:pStyle w:val="Puslapioinaostekstas"/>
      </w:pPr>
      <w:r>
        <w:rPr>
          <w:rStyle w:val="Puslapioinaosnuoroda"/>
        </w:rPr>
        <w:footnoteRef/>
      </w:r>
      <w:r>
        <w:t xml:space="preserve"> Šaltinis: Šio darbo autorė</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27" w:rsidRDefault="00F66893" w:rsidP="00F10A8B">
    <w:pPr>
      <w:pStyle w:val="Antrats"/>
      <w:framePr w:wrap="around" w:vAnchor="text" w:hAnchor="margin" w:xAlign="center" w:y="1"/>
      <w:rPr>
        <w:rStyle w:val="Puslapionumeris"/>
      </w:rPr>
    </w:pPr>
    <w:r>
      <w:rPr>
        <w:rStyle w:val="Puslapionumeris"/>
      </w:rPr>
      <w:fldChar w:fldCharType="begin"/>
    </w:r>
    <w:r w:rsidR="00A52627">
      <w:rPr>
        <w:rStyle w:val="Puslapionumeris"/>
      </w:rPr>
      <w:instrText xml:space="preserve">PAGE  </w:instrText>
    </w:r>
    <w:r>
      <w:rPr>
        <w:rStyle w:val="Puslapionumeris"/>
      </w:rPr>
      <w:fldChar w:fldCharType="end"/>
    </w:r>
  </w:p>
  <w:p w:rsidR="00A52627" w:rsidRDefault="00A5262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27" w:rsidRDefault="00F66893" w:rsidP="00F10A8B">
    <w:pPr>
      <w:pStyle w:val="Antrats"/>
      <w:framePr w:wrap="around" w:vAnchor="text" w:hAnchor="margin" w:xAlign="center" w:y="1"/>
      <w:rPr>
        <w:rStyle w:val="Puslapionumeris"/>
      </w:rPr>
    </w:pPr>
    <w:r>
      <w:rPr>
        <w:rStyle w:val="Puslapionumeris"/>
      </w:rPr>
      <w:fldChar w:fldCharType="begin"/>
    </w:r>
    <w:r w:rsidR="00A52627">
      <w:rPr>
        <w:rStyle w:val="Puslapionumeris"/>
      </w:rPr>
      <w:instrText xml:space="preserve">PAGE  </w:instrText>
    </w:r>
    <w:r>
      <w:rPr>
        <w:rStyle w:val="Puslapionumeris"/>
      </w:rPr>
      <w:fldChar w:fldCharType="separate"/>
    </w:r>
    <w:r w:rsidR="002A315D">
      <w:rPr>
        <w:rStyle w:val="Puslapionumeris"/>
        <w:noProof/>
      </w:rPr>
      <w:t>37</w:t>
    </w:r>
    <w:r>
      <w:rPr>
        <w:rStyle w:val="Puslapionumeris"/>
      </w:rPr>
      <w:fldChar w:fldCharType="end"/>
    </w:r>
  </w:p>
  <w:p w:rsidR="00A52627" w:rsidRDefault="00A52627">
    <w:pPr>
      <w:pStyle w:val="Antrats"/>
      <w:jc w:val="right"/>
    </w:pPr>
  </w:p>
  <w:p w:rsidR="00A52627" w:rsidRDefault="00A5262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6A9"/>
    <w:multiLevelType w:val="hybridMultilevel"/>
    <w:tmpl w:val="E81C17D8"/>
    <w:lvl w:ilvl="0" w:tplc="0427000D">
      <w:start w:val="1"/>
      <w:numFmt w:val="bullet"/>
      <w:lvlText w:val=""/>
      <w:lvlJc w:val="left"/>
      <w:pPr>
        <w:tabs>
          <w:tab w:val="num" w:pos="1656"/>
        </w:tabs>
        <w:ind w:left="1656" w:hanging="360"/>
      </w:pPr>
      <w:rPr>
        <w:rFonts w:ascii="Wingdings" w:hAnsi="Wingdings" w:hint="default"/>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1">
    <w:nsid w:val="061456ED"/>
    <w:multiLevelType w:val="hybridMultilevel"/>
    <w:tmpl w:val="1882914C"/>
    <w:lvl w:ilvl="0" w:tplc="0427000D">
      <w:start w:val="1"/>
      <w:numFmt w:val="bullet"/>
      <w:lvlText w:val=""/>
      <w:lvlJc w:val="left"/>
      <w:pPr>
        <w:tabs>
          <w:tab w:val="num" w:pos="2010"/>
        </w:tabs>
        <w:ind w:left="2010" w:hanging="360"/>
      </w:pPr>
      <w:rPr>
        <w:rFonts w:ascii="Wingdings" w:hAnsi="Wingdings" w:hint="default"/>
      </w:rPr>
    </w:lvl>
    <w:lvl w:ilvl="1" w:tplc="04270003" w:tentative="1">
      <w:start w:val="1"/>
      <w:numFmt w:val="bullet"/>
      <w:lvlText w:val="o"/>
      <w:lvlJc w:val="left"/>
      <w:pPr>
        <w:tabs>
          <w:tab w:val="num" w:pos="2730"/>
        </w:tabs>
        <w:ind w:left="2730" w:hanging="360"/>
      </w:pPr>
      <w:rPr>
        <w:rFonts w:ascii="Courier New" w:hAnsi="Courier New" w:hint="default"/>
      </w:rPr>
    </w:lvl>
    <w:lvl w:ilvl="2" w:tplc="04270005" w:tentative="1">
      <w:start w:val="1"/>
      <w:numFmt w:val="bullet"/>
      <w:lvlText w:val=""/>
      <w:lvlJc w:val="left"/>
      <w:pPr>
        <w:tabs>
          <w:tab w:val="num" w:pos="3450"/>
        </w:tabs>
        <w:ind w:left="3450" w:hanging="360"/>
      </w:pPr>
      <w:rPr>
        <w:rFonts w:ascii="Wingdings" w:hAnsi="Wingdings" w:hint="default"/>
      </w:rPr>
    </w:lvl>
    <w:lvl w:ilvl="3" w:tplc="04270001" w:tentative="1">
      <w:start w:val="1"/>
      <w:numFmt w:val="bullet"/>
      <w:lvlText w:val=""/>
      <w:lvlJc w:val="left"/>
      <w:pPr>
        <w:tabs>
          <w:tab w:val="num" w:pos="4170"/>
        </w:tabs>
        <w:ind w:left="4170" w:hanging="360"/>
      </w:pPr>
      <w:rPr>
        <w:rFonts w:ascii="Symbol" w:hAnsi="Symbol" w:hint="default"/>
      </w:rPr>
    </w:lvl>
    <w:lvl w:ilvl="4" w:tplc="04270003" w:tentative="1">
      <w:start w:val="1"/>
      <w:numFmt w:val="bullet"/>
      <w:lvlText w:val="o"/>
      <w:lvlJc w:val="left"/>
      <w:pPr>
        <w:tabs>
          <w:tab w:val="num" w:pos="4890"/>
        </w:tabs>
        <w:ind w:left="4890" w:hanging="360"/>
      </w:pPr>
      <w:rPr>
        <w:rFonts w:ascii="Courier New" w:hAnsi="Courier New" w:hint="default"/>
      </w:rPr>
    </w:lvl>
    <w:lvl w:ilvl="5" w:tplc="04270005" w:tentative="1">
      <w:start w:val="1"/>
      <w:numFmt w:val="bullet"/>
      <w:lvlText w:val=""/>
      <w:lvlJc w:val="left"/>
      <w:pPr>
        <w:tabs>
          <w:tab w:val="num" w:pos="5610"/>
        </w:tabs>
        <w:ind w:left="5610" w:hanging="360"/>
      </w:pPr>
      <w:rPr>
        <w:rFonts w:ascii="Wingdings" w:hAnsi="Wingdings" w:hint="default"/>
      </w:rPr>
    </w:lvl>
    <w:lvl w:ilvl="6" w:tplc="04270001" w:tentative="1">
      <w:start w:val="1"/>
      <w:numFmt w:val="bullet"/>
      <w:lvlText w:val=""/>
      <w:lvlJc w:val="left"/>
      <w:pPr>
        <w:tabs>
          <w:tab w:val="num" w:pos="6330"/>
        </w:tabs>
        <w:ind w:left="6330" w:hanging="360"/>
      </w:pPr>
      <w:rPr>
        <w:rFonts w:ascii="Symbol" w:hAnsi="Symbol" w:hint="default"/>
      </w:rPr>
    </w:lvl>
    <w:lvl w:ilvl="7" w:tplc="04270003" w:tentative="1">
      <w:start w:val="1"/>
      <w:numFmt w:val="bullet"/>
      <w:lvlText w:val="o"/>
      <w:lvlJc w:val="left"/>
      <w:pPr>
        <w:tabs>
          <w:tab w:val="num" w:pos="7050"/>
        </w:tabs>
        <w:ind w:left="7050" w:hanging="360"/>
      </w:pPr>
      <w:rPr>
        <w:rFonts w:ascii="Courier New" w:hAnsi="Courier New" w:hint="default"/>
      </w:rPr>
    </w:lvl>
    <w:lvl w:ilvl="8" w:tplc="04270005" w:tentative="1">
      <w:start w:val="1"/>
      <w:numFmt w:val="bullet"/>
      <w:lvlText w:val=""/>
      <w:lvlJc w:val="left"/>
      <w:pPr>
        <w:tabs>
          <w:tab w:val="num" w:pos="7770"/>
        </w:tabs>
        <w:ind w:left="7770" w:hanging="360"/>
      </w:pPr>
      <w:rPr>
        <w:rFonts w:ascii="Wingdings" w:hAnsi="Wingdings" w:hint="default"/>
      </w:rPr>
    </w:lvl>
  </w:abstractNum>
  <w:abstractNum w:abstractNumId="2">
    <w:nsid w:val="120C0835"/>
    <w:multiLevelType w:val="hybridMultilevel"/>
    <w:tmpl w:val="C726911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140F3255"/>
    <w:multiLevelType w:val="hybridMultilevel"/>
    <w:tmpl w:val="9A1CB9E0"/>
    <w:lvl w:ilvl="0" w:tplc="4EBE2AAC">
      <w:start w:val="1"/>
      <w:numFmt w:val="decimal"/>
      <w:lvlText w:val="%1."/>
      <w:lvlJc w:val="left"/>
      <w:pPr>
        <w:tabs>
          <w:tab w:val="num" w:pos="720"/>
        </w:tabs>
        <w:ind w:left="720" w:hanging="360"/>
      </w:pPr>
      <w:rPr>
        <w:rFonts w:cs="Times New Roman" w:hint="default"/>
        <w:b w:val="0"/>
        <w:sz w:val="24"/>
        <w:szCs w:val="24"/>
      </w:rPr>
    </w:lvl>
    <w:lvl w:ilvl="1" w:tplc="369EB54C">
      <w:start w:val="1"/>
      <w:numFmt w:val="decimal"/>
      <w:lvlText w:val="%2."/>
      <w:lvlJc w:val="left"/>
      <w:pPr>
        <w:tabs>
          <w:tab w:val="num" w:pos="1440"/>
        </w:tabs>
        <w:ind w:left="1440" w:hanging="360"/>
      </w:pPr>
      <w:rPr>
        <w:rFonts w:ascii="Times New Roman" w:eastAsia="Times New Roman" w:hAnsi="Times New Roman"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167C4479"/>
    <w:multiLevelType w:val="hybridMultilevel"/>
    <w:tmpl w:val="2AF8F0DE"/>
    <w:lvl w:ilvl="0" w:tplc="B638F052">
      <w:start w:val="1"/>
      <w:numFmt w:val="decimal"/>
      <w:lvlText w:val="%1."/>
      <w:lvlJc w:val="left"/>
      <w:pPr>
        <w:tabs>
          <w:tab w:val="num" w:pos="1656"/>
        </w:tabs>
        <w:ind w:left="1656" w:hanging="36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5">
    <w:nsid w:val="16F57016"/>
    <w:multiLevelType w:val="hybridMultilevel"/>
    <w:tmpl w:val="B1162F52"/>
    <w:lvl w:ilvl="0" w:tplc="0427000D">
      <w:start w:val="1"/>
      <w:numFmt w:val="bullet"/>
      <w:lvlText w:val=""/>
      <w:lvlJc w:val="left"/>
      <w:pPr>
        <w:tabs>
          <w:tab w:val="num" w:pos="2016"/>
        </w:tabs>
        <w:ind w:left="2016" w:hanging="360"/>
      </w:pPr>
      <w:rPr>
        <w:rFonts w:ascii="Wingdings" w:hAnsi="Wingdings" w:hint="default"/>
      </w:rPr>
    </w:lvl>
    <w:lvl w:ilvl="1" w:tplc="04270003" w:tentative="1">
      <w:start w:val="1"/>
      <w:numFmt w:val="bullet"/>
      <w:lvlText w:val="o"/>
      <w:lvlJc w:val="left"/>
      <w:pPr>
        <w:tabs>
          <w:tab w:val="num" w:pos="2736"/>
        </w:tabs>
        <w:ind w:left="2736" w:hanging="360"/>
      </w:pPr>
      <w:rPr>
        <w:rFonts w:ascii="Courier New" w:hAnsi="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6">
    <w:nsid w:val="1CA21930"/>
    <w:multiLevelType w:val="hybridMultilevel"/>
    <w:tmpl w:val="E21E4C90"/>
    <w:lvl w:ilvl="0" w:tplc="0427000D">
      <w:start w:val="1"/>
      <w:numFmt w:val="bullet"/>
      <w:lvlText w:val=""/>
      <w:lvlJc w:val="left"/>
      <w:pPr>
        <w:tabs>
          <w:tab w:val="num" w:pos="1656"/>
        </w:tabs>
        <w:ind w:left="1656" w:hanging="360"/>
      </w:pPr>
      <w:rPr>
        <w:rFonts w:ascii="Wingdings" w:hAnsi="Wingdings" w:hint="default"/>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7">
    <w:nsid w:val="1E6B3375"/>
    <w:multiLevelType w:val="hybridMultilevel"/>
    <w:tmpl w:val="8DDA4DF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nsid w:val="1EC53283"/>
    <w:multiLevelType w:val="hybridMultilevel"/>
    <w:tmpl w:val="28EAF8B2"/>
    <w:lvl w:ilvl="0" w:tplc="0427000D">
      <w:start w:val="1"/>
      <w:numFmt w:val="bullet"/>
      <w:lvlText w:val=""/>
      <w:lvlJc w:val="left"/>
      <w:pPr>
        <w:tabs>
          <w:tab w:val="num" w:pos="2010"/>
        </w:tabs>
        <w:ind w:left="2010" w:hanging="360"/>
      </w:pPr>
      <w:rPr>
        <w:rFonts w:ascii="Wingdings" w:hAnsi="Wingdings" w:hint="default"/>
      </w:rPr>
    </w:lvl>
    <w:lvl w:ilvl="1" w:tplc="04270003" w:tentative="1">
      <w:start w:val="1"/>
      <w:numFmt w:val="bullet"/>
      <w:lvlText w:val="o"/>
      <w:lvlJc w:val="left"/>
      <w:pPr>
        <w:tabs>
          <w:tab w:val="num" w:pos="2730"/>
        </w:tabs>
        <w:ind w:left="2730" w:hanging="360"/>
      </w:pPr>
      <w:rPr>
        <w:rFonts w:ascii="Courier New" w:hAnsi="Courier New" w:hint="default"/>
      </w:rPr>
    </w:lvl>
    <w:lvl w:ilvl="2" w:tplc="04270005" w:tentative="1">
      <w:start w:val="1"/>
      <w:numFmt w:val="bullet"/>
      <w:lvlText w:val=""/>
      <w:lvlJc w:val="left"/>
      <w:pPr>
        <w:tabs>
          <w:tab w:val="num" w:pos="3450"/>
        </w:tabs>
        <w:ind w:left="3450" w:hanging="360"/>
      </w:pPr>
      <w:rPr>
        <w:rFonts w:ascii="Wingdings" w:hAnsi="Wingdings" w:hint="default"/>
      </w:rPr>
    </w:lvl>
    <w:lvl w:ilvl="3" w:tplc="04270001" w:tentative="1">
      <w:start w:val="1"/>
      <w:numFmt w:val="bullet"/>
      <w:lvlText w:val=""/>
      <w:lvlJc w:val="left"/>
      <w:pPr>
        <w:tabs>
          <w:tab w:val="num" w:pos="4170"/>
        </w:tabs>
        <w:ind w:left="4170" w:hanging="360"/>
      </w:pPr>
      <w:rPr>
        <w:rFonts w:ascii="Symbol" w:hAnsi="Symbol" w:hint="default"/>
      </w:rPr>
    </w:lvl>
    <w:lvl w:ilvl="4" w:tplc="04270003" w:tentative="1">
      <w:start w:val="1"/>
      <w:numFmt w:val="bullet"/>
      <w:lvlText w:val="o"/>
      <w:lvlJc w:val="left"/>
      <w:pPr>
        <w:tabs>
          <w:tab w:val="num" w:pos="4890"/>
        </w:tabs>
        <w:ind w:left="4890" w:hanging="360"/>
      </w:pPr>
      <w:rPr>
        <w:rFonts w:ascii="Courier New" w:hAnsi="Courier New" w:hint="default"/>
      </w:rPr>
    </w:lvl>
    <w:lvl w:ilvl="5" w:tplc="04270005" w:tentative="1">
      <w:start w:val="1"/>
      <w:numFmt w:val="bullet"/>
      <w:lvlText w:val=""/>
      <w:lvlJc w:val="left"/>
      <w:pPr>
        <w:tabs>
          <w:tab w:val="num" w:pos="5610"/>
        </w:tabs>
        <w:ind w:left="5610" w:hanging="360"/>
      </w:pPr>
      <w:rPr>
        <w:rFonts w:ascii="Wingdings" w:hAnsi="Wingdings" w:hint="default"/>
      </w:rPr>
    </w:lvl>
    <w:lvl w:ilvl="6" w:tplc="04270001" w:tentative="1">
      <w:start w:val="1"/>
      <w:numFmt w:val="bullet"/>
      <w:lvlText w:val=""/>
      <w:lvlJc w:val="left"/>
      <w:pPr>
        <w:tabs>
          <w:tab w:val="num" w:pos="6330"/>
        </w:tabs>
        <w:ind w:left="6330" w:hanging="360"/>
      </w:pPr>
      <w:rPr>
        <w:rFonts w:ascii="Symbol" w:hAnsi="Symbol" w:hint="default"/>
      </w:rPr>
    </w:lvl>
    <w:lvl w:ilvl="7" w:tplc="04270003" w:tentative="1">
      <w:start w:val="1"/>
      <w:numFmt w:val="bullet"/>
      <w:lvlText w:val="o"/>
      <w:lvlJc w:val="left"/>
      <w:pPr>
        <w:tabs>
          <w:tab w:val="num" w:pos="7050"/>
        </w:tabs>
        <w:ind w:left="7050" w:hanging="360"/>
      </w:pPr>
      <w:rPr>
        <w:rFonts w:ascii="Courier New" w:hAnsi="Courier New" w:hint="default"/>
      </w:rPr>
    </w:lvl>
    <w:lvl w:ilvl="8" w:tplc="04270005" w:tentative="1">
      <w:start w:val="1"/>
      <w:numFmt w:val="bullet"/>
      <w:lvlText w:val=""/>
      <w:lvlJc w:val="left"/>
      <w:pPr>
        <w:tabs>
          <w:tab w:val="num" w:pos="7770"/>
        </w:tabs>
        <w:ind w:left="7770" w:hanging="360"/>
      </w:pPr>
      <w:rPr>
        <w:rFonts w:ascii="Wingdings" w:hAnsi="Wingdings" w:hint="default"/>
      </w:rPr>
    </w:lvl>
  </w:abstractNum>
  <w:abstractNum w:abstractNumId="9">
    <w:nsid w:val="1F5B1840"/>
    <w:multiLevelType w:val="hybridMultilevel"/>
    <w:tmpl w:val="26FE67DA"/>
    <w:lvl w:ilvl="0" w:tplc="0427000D">
      <w:start w:val="1"/>
      <w:numFmt w:val="bullet"/>
      <w:lvlText w:val=""/>
      <w:lvlJc w:val="left"/>
      <w:pPr>
        <w:tabs>
          <w:tab w:val="num" w:pos="1656"/>
        </w:tabs>
        <w:ind w:left="1656" w:hanging="360"/>
      </w:pPr>
      <w:rPr>
        <w:rFonts w:ascii="Wingdings" w:hAnsi="Wingdings" w:hint="default"/>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10">
    <w:nsid w:val="26140A3E"/>
    <w:multiLevelType w:val="hybridMultilevel"/>
    <w:tmpl w:val="3140B362"/>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7B33EE5"/>
    <w:multiLevelType w:val="hybridMultilevel"/>
    <w:tmpl w:val="10EA50DA"/>
    <w:lvl w:ilvl="0" w:tplc="0427000D">
      <w:start w:val="1"/>
      <w:numFmt w:val="bullet"/>
      <w:lvlText w:val=""/>
      <w:lvlJc w:val="left"/>
      <w:pPr>
        <w:tabs>
          <w:tab w:val="num" w:pos="2010"/>
        </w:tabs>
        <w:ind w:left="2010" w:hanging="360"/>
      </w:pPr>
      <w:rPr>
        <w:rFonts w:ascii="Wingdings" w:hAnsi="Wingdings" w:hint="default"/>
      </w:rPr>
    </w:lvl>
    <w:lvl w:ilvl="1" w:tplc="04270003" w:tentative="1">
      <w:start w:val="1"/>
      <w:numFmt w:val="bullet"/>
      <w:lvlText w:val="o"/>
      <w:lvlJc w:val="left"/>
      <w:pPr>
        <w:tabs>
          <w:tab w:val="num" w:pos="2730"/>
        </w:tabs>
        <w:ind w:left="2730" w:hanging="360"/>
      </w:pPr>
      <w:rPr>
        <w:rFonts w:ascii="Courier New" w:hAnsi="Courier New" w:hint="default"/>
      </w:rPr>
    </w:lvl>
    <w:lvl w:ilvl="2" w:tplc="04270005" w:tentative="1">
      <w:start w:val="1"/>
      <w:numFmt w:val="bullet"/>
      <w:lvlText w:val=""/>
      <w:lvlJc w:val="left"/>
      <w:pPr>
        <w:tabs>
          <w:tab w:val="num" w:pos="3450"/>
        </w:tabs>
        <w:ind w:left="3450" w:hanging="360"/>
      </w:pPr>
      <w:rPr>
        <w:rFonts w:ascii="Wingdings" w:hAnsi="Wingdings" w:hint="default"/>
      </w:rPr>
    </w:lvl>
    <w:lvl w:ilvl="3" w:tplc="04270001" w:tentative="1">
      <w:start w:val="1"/>
      <w:numFmt w:val="bullet"/>
      <w:lvlText w:val=""/>
      <w:lvlJc w:val="left"/>
      <w:pPr>
        <w:tabs>
          <w:tab w:val="num" w:pos="4170"/>
        </w:tabs>
        <w:ind w:left="4170" w:hanging="360"/>
      </w:pPr>
      <w:rPr>
        <w:rFonts w:ascii="Symbol" w:hAnsi="Symbol" w:hint="default"/>
      </w:rPr>
    </w:lvl>
    <w:lvl w:ilvl="4" w:tplc="04270003" w:tentative="1">
      <w:start w:val="1"/>
      <w:numFmt w:val="bullet"/>
      <w:lvlText w:val="o"/>
      <w:lvlJc w:val="left"/>
      <w:pPr>
        <w:tabs>
          <w:tab w:val="num" w:pos="4890"/>
        </w:tabs>
        <w:ind w:left="4890" w:hanging="360"/>
      </w:pPr>
      <w:rPr>
        <w:rFonts w:ascii="Courier New" w:hAnsi="Courier New" w:hint="default"/>
      </w:rPr>
    </w:lvl>
    <w:lvl w:ilvl="5" w:tplc="04270005" w:tentative="1">
      <w:start w:val="1"/>
      <w:numFmt w:val="bullet"/>
      <w:lvlText w:val=""/>
      <w:lvlJc w:val="left"/>
      <w:pPr>
        <w:tabs>
          <w:tab w:val="num" w:pos="5610"/>
        </w:tabs>
        <w:ind w:left="5610" w:hanging="360"/>
      </w:pPr>
      <w:rPr>
        <w:rFonts w:ascii="Wingdings" w:hAnsi="Wingdings" w:hint="default"/>
      </w:rPr>
    </w:lvl>
    <w:lvl w:ilvl="6" w:tplc="04270001" w:tentative="1">
      <w:start w:val="1"/>
      <w:numFmt w:val="bullet"/>
      <w:lvlText w:val=""/>
      <w:lvlJc w:val="left"/>
      <w:pPr>
        <w:tabs>
          <w:tab w:val="num" w:pos="6330"/>
        </w:tabs>
        <w:ind w:left="6330" w:hanging="360"/>
      </w:pPr>
      <w:rPr>
        <w:rFonts w:ascii="Symbol" w:hAnsi="Symbol" w:hint="default"/>
      </w:rPr>
    </w:lvl>
    <w:lvl w:ilvl="7" w:tplc="04270003" w:tentative="1">
      <w:start w:val="1"/>
      <w:numFmt w:val="bullet"/>
      <w:lvlText w:val="o"/>
      <w:lvlJc w:val="left"/>
      <w:pPr>
        <w:tabs>
          <w:tab w:val="num" w:pos="7050"/>
        </w:tabs>
        <w:ind w:left="7050" w:hanging="360"/>
      </w:pPr>
      <w:rPr>
        <w:rFonts w:ascii="Courier New" w:hAnsi="Courier New" w:hint="default"/>
      </w:rPr>
    </w:lvl>
    <w:lvl w:ilvl="8" w:tplc="04270005" w:tentative="1">
      <w:start w:val="1"/>
      <w:numFmt w:val="bullet"/>
      <w:lvlText w:val=""/>
      <w:lvlJc w:val="left"/>
      <w:pPr>
        <w:tabs>
          <w:tab w:val="num" w:pos="7770"/>
        </w:tabs>
        <w:ind w:left="7770" w:hanging="360"/>
      </w:pPr>
      <w:rPr>
        <w:rFonts w:ascii="Wingdings" w:hAnsi="Wingdings" w:hint="default"/>
      </w:rPr>
    </w:lvl>
  </w:abstractNum>
  <w:abstractNum w:abstractNumId="12">
    <w:nsid w:val="2B6D3F80"/>
    <w:multiLevelType w:val="hybridMultilevel"/>
    <w:tmpl w:val="AE36E1A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B80119C"/>
    <w:multiLevelType w:val="hybridMultilevel"/>
    <w:tmpl w:val="F6A0EA7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nsid w:val="2F160DF1"/>
    <w:multiLevelType w:val="hybridMultilevel"/>
    <w:tmpl w:val="11680314"/>
    <w:lvl w:ilvl="0" w:tplc="303E1EC6">
      <w:start w:val="1"/>
      <w:numFmt w:val="decimal"/>
      <w:lvlText w:val="%1."/>
      <w:lvlJc w:val="left"/>
      <w:pPr>
        <w:tabs>
          <w:tab w:val="num" w:pos="1380"/>
        </w:tabs>
        <w:ind w:left="1380" w:hanging="360"/>
      </w:pPr>
      <w:rPr>
        <w:rFonts w:cs="Times New Roman" w:hint="default"/>
      </w:rPr>
    </w:lvl>
    <w:lvl w:ilvl="1" w:tplc="04270019" w:tentative="1">
      <w:start w:val="1"/>
      <w:numFmt w:val="lowerLetter"/>
      <w:lvlText w:val="%2."/>
      <w:lvlJc w:val="left"/>
      <w:pPr>
        <w:tabs>
          <w:tab w:val="num" w:pos="2100"/>
        </w:tabs>
        <w:ind w:left="2100" w:hanging="360"/>
      </w:pPr>
      <w:rPr>
        <w:rFonts w:cs="Times New Roman"/>
      </w:rPr>
    </w:lvl>
    <w:lvl w:ilvl="2" w:tplc="0427001B" w:tentative="1">
      <w:start w:val="1"/>
      <w:numFmt w:val="lowerRoman"/>
      <w:lvlText w:val="%3."/>
      <w:lvlJc w:val="right"/>
      <w:pPr>
        <w:tabs>
          <w:tab w:val="num" w:pos="2820"/>
        </w:tabs>
        <w:ind w:left="2820" w:hanging="180"/>
      </w:pPr>
      <w:rPr>
        <w:rFonts w:cs="Times New Roman"/>
      </w:rPr>
    </w:lvl>
    <w:lvl w:ilvl="3" w:tplc="0427000F" w:tentative="1">
      <w:start w:val="1"/>
      <w:numFmt w:val="decimal"/>
      <w:lvlText w:val="%4."/>
      <w:lvlJc w:val="left"/>
      <w:pPr>
        <w:tabs>
          <w:tab w:val="num" w:pos="3540"/>
        </w:tabs>
        <w:ind w:left="3540" w:hanging="360"/>
      </w:pPr>
      <w:rPr>
        <w:rFonts w:cs="Times New Roman"/>
      </w:rPr>
    </w:lvl>
    <w:lvl w:ilvl="4" w:tplc="04270019" w:tentative="1">
      <w:start w:val="1"/>
      <w:numFmt w:val="lowerLetter"/>
      <w:lvlText w:val="%5."/>
      <w:lvlJc w:val="left"/>
      <w:pPr>
        <w:tabs>
          <w:tab w:val="num" w:pos="4260"/>
        </w:tabs>
        <w:ind w:left="4260" w:hanging="360"/>
      </w:pPr>
      <w:rPr>
        <w:rFonts w:cs="Times New Roman"/>
      </w:rPr>
    </w:lvl>
    <w:lvl w:ilvl="5" w:tplc="0427001B" w:tentative="1">
      <w:start w:val="1"/>
      <w:numFmt w:val="lowerRoman"/>
      <w:lvlText w:val="%6."/>
      <w:lvlJc w:val="right"/>
      <w:pPr>
        <w:tabs>
          <w:tab w:val="num" w:pos="4980"/>
        </w:tabs>
        <w:ind w:left="4980" w:hanging="180"/>
      </w:pPr>
      <w:rPr>
        <w:rFonts w:cs="Times New Roman"/>
      </w:rPr>
    </w:lvl>
    <w:lvl w:ilvl="6" w:tplc="0427000F" w:tentative="1">
      <w:start w:val="1"/>
      <w:numFmt w:val="decimal"/>
      <w:lvlText w:val="%7."/>
      <w:lvlJc w:val="left"/>
      <w:pPr>
        <w:tabs>
          <w:tab w:val="num" w:pos="5700"/>
        </w:tabs>
        <w:ind w:left="5700" w:hanging="360"/>
      </w:pPr>
      <w:rPr>
        <w:rFonts w:cs="Times New Roman"/>
      </w:rPr>
    </w:lvl>
    <w:lvl w:ilvl="7" w:tplc="04270019" w:tentative="1">
      <w:start w:val="1"/>
      <w:numFmt w:val="lowerLetter"/>
      <w:lvlText w:val="%8."/>
      <w:lvlJc w:val="left"/>
      <w:pPr>
        <w:tabs>
          <w:tab w:val="num" w:pos="6420"/>
        </w:tabs>
        <w:ind w:left="6420" w:hanging="360"/>
      </w:pPr>
      <w:rPr>
        <w:rFonts w:cs="Times New Roman"/>
      </w:rPr>
    </w:lvl>
    <w:lvl w:ilvl="8" w:tplc="0427001B" w:tentative="1">
      <w:start w:val="1"/>
      <w:numFmt w:val="lowerRoman"/>
      <w:lvlText w:val="%9."/>
      <w:lvlJc w:val="right"/>
      <w:pPr>
        <w:tabs>
          <w:tab w:val="num" w:pos="7140"/>
        </w:tabs>
        <w:ind w:left="7140" w:hanging="180"/>
      </w:pPr>
      <w:rPr>
        <w:rFonts w:cs="Times New Roman"/>
      </w:rPr>
    </w:lvl>
  </w:abstractNum>
  <w:abstractNum w:abstractNumId="15">
    <w:nsid w:val="32F23230"/>
    <w:multiLevelType w:val="hybridMultilevel"/>
    <w:tmpl w:val="115C3EFE"/>
    <w:lvl w:ilvl="0" w:tplc="0427000D">
      <w:start w:val="1"/>
      <w:numFmt w:val="bullet"/>
      <w:lvlText w:val=""/>
      <w:lvlJc w:val="left"/>
      <w:pPr>
        <w:tabs>
          <w:tab w:val="num" w:pos="1656"/>
        </w:tabs>
        <w:ind w:left="1656" w:hanging="360"/>
      </w:pPr>
      <w:rPr>
        <w:rFonts w:ascii="Wingdings" w:hAnsi="Wingdings" w:hint="default"/>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16">
    <w:nsid w:val="3B171E2F"/>
    <w:multiLevelType w:val="hybridMultilevel"/>
    <w:tmpl w:val="73D05858"/>
    <w:lvl w:ilvl="0" w:tplc="0427000D">
      <w:start w:val="1"/>
      <w:numFmt w:val="bullet"/>
      <w:lvlText w:val=""/>
      <w:lvlJc w:val="left"/>
      <w:pPr>
        <w:tabs>
          <w:tab w:val="num" w:pos="1656"/>
        </w:tabs>
        <w:ind w:left="1656" w:hanging="360"/>
      </w:pPr>
      <w:rPr>
        <w:rFonts w:ascii="Wingdings" w:hAnsi="Wingdings" w:hint="default"/>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17">
    <w:nsid w:val="3B974ED1"/>
    <w:multiLevelType w:val="hybridMultilevel"/>
    <w:tmpl w:val="159C8A1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nsid w:val="3F555E09"/>
    <w:multiLevelType w:val="hybridMultilevel"/>
    <w:tmpl w:val="4D0421E4"/>
    <w:lvl w:ilvl="0" w:tplc="C4E4F7AE">
      <w:start w:val="1"/>
      <w:numFmt w:val="decimal"/>
      <w:lvlText w:val="%1."/>
      <w:lvlJc w:val="left"/>
      <w:pPr>
        <w:tabs>
          <w:tab w:val="num" w:pos="1650"/>
        </w:tabs>
        <w:ind w:left="1650" w:hanging="360"/>
      </w:pPr>
      <w:rPr>
        <w:rFonts w:cs="Times New Roman" w:hint="default"/>
      </w:rPr>
    </w:lvl>
    <w:lvl w:ilvl="1" w:tplc="6A00E4F6">
      <w:start w:val="7"/>
      <w:numFmt w:val="decimal"/>
      <w:lvlText w:val="%2"/>
      <w:lvlJc w:val="left"/>
      <w:pPr>
        <w:tabs>
          <w:tab w:val="num" w:pos="2370"/>
        </w:tabs>
        <w:ind w:left="2370" w:hanging="360"/>
      </w:pPr>
      <w:rPr>
        <w:rFonts w:cs="Times New Roman" w:hint="default"/>
      </w:rPr>
    </w:lvl>
    <w:lvl w:ilvl="2" w:tplc="0427001B" w:tentative="1">
      <w:start w:val="1"/>
      <w:numFmt w:val="lowerRoman"/>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19">
    <w:nsid w:val="43ED24BA"/>
    <w:multiLevelType w:val="hybridMultilevel"/>
    <w:tmpl w:val="61600118"/>
    <w:lvl w:ilvl="0" w:tplc="0427000D">
      <w:start w:val="1"/>
      <w:numFmt w:val="bullet"/>
      <w:lvlText w:val=""/>
      <w:lvlJc w:val="left"/>
      <w:pPr>
        <w:tabs>
          <w:tab w:val="num" w:pos="1656"/>
        </w:tabs>
        <w:ind w:left="1656" w:hanging="360"/>
      </w:pPr>
      <w:rPr>
        <w:rFonts w:ascii="Wingdings" w:hAnsi="Wingdings" w:hint="default"/>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20">
    <w:nsid w:val="43FD79EC"/>
    <w:multiLevelType w:val="hybridMultilevel"/>
    <w:tmpl w:val="7B087794"/>
    <w:lvl w:ilvl="0" w:tplc="0427000F">
      <w:start w:val="5"/>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47234797"/>
    <w:multiLevelType w:val="hybridMultilevel"/>
    <w:tmpl w:val="3B5CA690"/>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4A8357E5"/>
    <w:multiLevelType w:val="hybridMultilevel"/>
    <w:tmpl w:val="70BECC8C"/>
    <w:lvl w:ilvl="0" w:tplc="0427000D">
      <w:start w:val="1"/>
      <w:numFmt w:val="bullet"/>
      <w:lvlText w:val=""/>
      <w:lvlJc w:val="left"/>
      <w:pPr>
        <w:tabs>
          <w:tab w:val="num" w:pos="1656"/>
        </w:tabs>
        <w:ind w:left="1656" w:hanging="360"/>
      </w:pPr>
      <w:rPr>
        <w:rFonts w:ascii="Wingdings" w:hAnsi="Wingdings" w:hint="default"/>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23">
    <w:nsid w:val="4C232BE1"/>
    <w:multiLevelType w:val="hybridMultilevel"/>
    <w:tmpl w:val="006818B0"/>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599578CB"/>
    <w:multiLevelType w:val="hybridMultilevel"/>
    <w:tmpl w:val="FA2650B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nsid w:val="5CC70F12"/>
    <w:multiLevelType w:val="hybridMultilevel"/>
    <w:tmpl w:val="9BE899B4"/>
    <w:lvl w:ilvl="0" w:tplc="0427000D">
      <w:start w:val="1"/>
      <w:numFmt w:val="bullet"/>
      <w:lvlText w:val=""/>
      <w:lvlJc w:val="left"/>
      <w:pPr>
        <w:tabs>
          <w:tab w:val="num" w:pos="2016"/>
        </w:tabs>
        <w:ind w:left="2016" w:hanging="360"/>
      </w:pPr>
      <w:rPr>
        <w:rFonts w:ascii="Wingdings" w:hAnsi="Wingdings" w:hint="default"/>
      </w:rPr>
    </w:lvl>
    <w:lvl w:ilvl="1" w:tplc="04270003" w:tentative="1">
      <w:start w:val="1"/>
      <w:numFmt w:val="bullet"/>
      <w:lvlText w:val="o"/>
      <w:lvlJc w:val="left"/>
      <w:pPr>
        <w:tabs>
          <w:tab w:val="num" w:pos="2736"/>
        </w:tabs>
        <w:ind w:left="2736" w:hanging="360"/>
      </w:pPr>
      <w:rPr>
        <w:rFonts w:ascii="Courier New" w:hAnsi="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6">
    <w:nsid w:val="6B9175BF"/>
    <w:multiLevelType w:val="hybridMultilevel"/>
    <w:tmpl w:val="32625482"/>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nsid w:val="6C8E49F4"/>
    <w:multiLevelType w:val="hybridMultilevel"/>
    <w:tmpl w:val="BB08B0F8"/>
    <w:lvl w:ilvl="0" w:tplc="0427000D">
      <w:start w:val="1"/>
      <w:numFmt w:val="bullet"/>
      <w:lvlText w:val=""/>
      <w:lvlJc w:val="left"/>
      <w:pPr>
        <w:tabs>
          <w:tab w:val="num" w:pos="2370"/>
        </w:tabs>
        <w:ind w:left="2370" w:hanging="360"/>
      </w:pPr>
      <w:rPr>
        <w:rFonts w:ascii="Wingdings" w:hAnsi="Wingdings" w:hint="default"/>
      </w:rPr>
    </w:lvl>
    <w:lvl w:ilvl="1" w:tplc="04270003" w:tentative="1">
      <w:start w:val="1"/>
      <w:numFmt w:val="bullet"/>
      <w:lvlText w:val="o"/>
      <w:lvlJc w:val="left"/>
      <w:pPr>
        <w:tabs>
          <w:tab w:val="num" w:pos="3090"/>
        </w:tabs>
        <w:ind w:left="3090" w:hanging="360"/>
      </w:pPr>
      <w:rPr>
        <w:rFonts w:ascii="Courier New" w:hAnsi="Courier New" w:hint="default"/>
      </w:rPr>
    </w:lvl>
    <w:lvl w:ilvl="2" w:tplc="04270005" w:tentative="1">
      <w:start w:val="1"/>
      <w:numFmt w:val="bullet"/>
      <w:lvlText w:val=""/>
      <w:lvlJc w:val="left"/>
      <w:pPr>
        <w:tabs>
          <w:tab w:val="num" w:pos="3810"/>
        </w:tabs>
        <w:ind w:left="3810" w:hanging="360"/>
      </w:pPr>
      <w:rPr>
        <w:rFonts w:ascii="Wingdings" w:hAnsi="Wingdings" w:hint="default"/>
      </w:rPr>
    </w:lvl>
    <w:lvl w:ilvl="3" w:tplc="04270001" w:tentative="1">
      <w:start w:val="1"/>
      <w:numFmt w:val="bullet"/>
      <w:lvlText w:val=""/>
      <w:lvlJc w:val="left"/>
      <w:pPr>
        <w:tabs>
          <w:tab w:val="num" w:pos="4530"/>
        </w:tabs>
        <w:ind w:left="4530" w:hanging="360"/>
      </w:pPr>
      <w:rPr>
        <w:rFonts w:ascii="Symbol" w:hAnsi="Symbol" w:hint="default"/>
      </w:rPr>
    </w:lvl>
    <w:lvl w:ilvl="4" w:tplc="04270003" w:tentative="1">
      <w:start w:val="1"/>
      <w:numFmt w:val="bullet"/>
      <w:lvlText w:val="o"/>
      <w:lvlJc w:val="left"/>
      <w:pPr>
        <w:tabs>
          <w:tab w:val="num" w:pos="5250"/>
        </w:tabs>
        <w:ind w:left="5250" w:hanging="360"/>
      </w:pPr>
      <w:rPr>
        <w:rFonts w:ascii="Courier New" w:hAnsi="Courier New" w:hint="default"/>
      </w:rPr>
    </w:lvl>
    <w:lvl w:ilvl="5" w:tplc="04270005" w:tentative="1">
      <w:start w:val="1"/>
      <w:numFmt w:val="bullet"/>
      <w:lvlText w:val=""/>
      <w:lvlJc w:val="left"/>
      <w:pPr>
        <w:tabs>
          <w:tab w:val="num" w:pos="5970"/>
        </w:tabs>
        <w:ind w:left="5970" w:hanging="360"/>
      </w:pPr>
      <w:rPr>
        <w:rFonts w:ascii="Wingdings" w:hAnsi="Wingdings" w:hint="default"/>
      </w:rPr>
    </w:lvl>
    <w:lvl w:ilvl="6" w:tplc="04270001" w:tentative="1">
      <w:start w:val="1"/>
      <w:numFmt w:val="bullet"/>
      <w:lvlText w:val=""/>
      <w:lvlJc w:val="left"/>
      <w:pPr>
        <w:tabs>
          <w:tab w:val="num" w:pos="6690"/>
        </w:tabs>
        <w:ind w:left="6690" w:hanging="360"/>
      </w:pPr>
      <w:rPr>
        <w:rFonts w:ascii="Symbol" w:hAnsi="Symbol" w:hint="default"/>
      </w:rPr>
    </w:lvl>
    <w:lvl w:ilvl="7" w:tplc="04270003" w:tentative="1">
      <w:start w:val="1"/>
      <w:numFmt w:val="bullet"/>
      <w:lvlText w:val="o"/>
      <w:lvlJc w:val="left"/>
      <w:pPr>
        <w:tabs>
          <w:tab w:val="num" w:pos="7410"/>
        </w:tabs>
        <w:ind w:left="7410" w:hanging="360"/>
      </w:pPr>
      <w:rPr>
        <w:rFonts w:ascii="Courier New" w:hAnsi="Courier New" w:hint="default"/>
      </w:rPr>
    </w:lvl>
    <w:lvl w:ilvl="8" w:tplc="04270005" w:tentative="1">
      <w:start w:val="1"/>
      <w:numFmt w:val="bullet"/>
      <w:lvlText w:val=""/>
      <w:lvlJc w:val="left"/>
      <w:pPr>
        <w:tabs>
          <w:tab w:val="num" w:pos="8130"/>
        </w:tabs>
        <w:ind w:left="8130" w:hanging="360"/>
      </w:pPr>
      <w:rPr>
        <w:rFonts w:ascii="Wingdings" w:hAnsi="Wingdings" w:hint="default"/>
      </w:rPr>
    </w:lvl>
  </w:abstractNum>
  <w:abstractNum w:abstractNumId="28">
    <w:nsid w:val="6EAA3247"/>
    <w:multiLevelType w:val="hybridMultilevel"/>
    <w:tmpl w:val="3312B9BA"/>
    <w:lvl w:ilvl="0" w:tplc="0427000D">
      <w:start w:val="1"/>
      <w:numFmt w:val="bullet"/>
      <w:lvlText w:val=""/>
      <w:lvlJc w:val="left"/>
      <w:pPr>
        <w:tabs>
          <w:tab w:val="num" w:pos="1656"/>
        </w:tabs>
        <w:ind w:left="1656" w:hanging="360"/>
      </w:pPr>
      <w:rPr>
        <w:rFonts w:ascii="Wingdings" w:hAnsi="Wingdings" w:hint="default"/>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29">
    <w:nsid w:val="6F277F23"/>
    <w:multiLevelType w:val="hybridMultilevel"/>
    <w:tmpl w:val="286614A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nsid w:val="6F6E0E96"/>
    <w:multiLevelType w:val="hybridMultilevel"/>
    <w:tmpl w:val="536E292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nsid w:val="71FA581E"/>
    <w:multiLevelType w:val="hybridMultilevel"/>
    <w:tmpl w:val="7A2423C6"/>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nsid w:val="735018DE"/>
    <w:multiLevelType w:val="hybridMultilevel"/>
    <w:tmpl w:val="D3086014"/>
    <w:lvl w:ilvl="0" w:tplc="BE30AF4E">
      <w:start w:val="1"/>
      <w:numFmt w:val="decimal"/>
      <w:lvlText w:val="%1."/>
      <w:lvlJc w:val="left"/>
      <w:pPr>
        <w:tabs>
          <w:tab w:val="num" w:pos="1656"/>
        </w:tabs>
        <w:ind w:left="1656" w:hanging="36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33">
    <w:nsid w:val="740660BF"/>
    <w:multiLevelType w:val="hybridMultilevel"/>
    <w:tmpl w:val="7B7EF78E"/>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779138D5"/>
    <w:multiLevelType w:val="hybridMultilevel"/>
    <w:tmpl w:val="2580160A"/>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788265C9"/>
    <w:multiLevelType w:val="hybridMultilevel"/>
    <w:tmpl w:val="38E03C1E"/>
    <w:lvl w:ilvl="0" w:tplc="0427000D">
      <w:start w:val="1"/>
      <w:numFmt w:val="bullet"/>
      <w:lvlText w:val=""/>
      <w:lvlJc w:val="left"/>
      <w:pPr>
        <w:tabs>
          <w:tab w:val="num" w:pos="1656"/>
        </w:tabs>
        <w:ind w:left="1656" w:hanging="360"/>
      </w:pPr>
      <w:rPr>
        <w:rFonts w:ascii="Wingdings" w:hAnsi="Wingdings" w:hint="default"/>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num w:numId="1">
    <w:abstractNumId w:val="28"/>
  </w:num>
  <w:num w:numId="2">
    <w:abstractNumId w:val="0"/>
  </w:num>
  <w:num w:numId="3">
    <w:abstractNumId w:val="5"/>
  </w:num>
  <w:num w:numId="4">
    <w:abstractNumId w:val="15"/>
  </w:num>
  <w:num w:numId="5">
    <w:abstractNumId w:val="9"/>
  </w:num>
  <w:num w:numId="6">
    <w:abstractNumId w:val="22"/>
  </w:num>
  <w:num w:numId="7">
    <w:abstractNumId w:val="6"/>
  </w:num>
  <w:num w:numId="8">
    <w:abstractNumId w:val="19"/>
  </w:num>
  <w:num w:numId="9">
    <w:abstractNumId w:val="35"/>
  </w:num>
  <w:num w:numId="10">
    <w:abstractNumId w:val="16"/>
  </w:num>
  <w:num w:numId="11">
    <w:abstractNumId w:val="27"/>
  </w:num>
  <w:num w:numId="12">
    <w:abstractNumId w:val="25"/>
  </w:num>
  <w:num w:numId="13">
    <w:abstractNumId w:val="18"/>
  </w:num>
  <w:num w:numId="14">
    <w:abstractNumId w:val="32"/>
  </w:num>
  <w:num w:numId="15">
    <w:abstractNumId w:val="4"/>
  </w:num>
  <w:num w:numId="16">
    <w:abstractNumId w:val="8"/>
  </w:num>
  <w:num w:numId="17">
    <w:abstractNumId w:val="11"/>
  </w:num>
  <w:num w:numId="18">
    <w:abstractNumId w:val="1"/>
  </w:num>
  <w:num w:numId="19">
    <w:abstractNumId w:val="14"/>
  </w:num>
  <w:num w:numId="20">
    <w:abstractNumId w:val="3"/>
  </w:num>
  <w:num w:numId="21">
    <w:abstractNumId w:val="7"/>
  </w:num>
  <w:num w:numId="22">
    <w:abstractNumId w:val="24"/>
  </w:num>
  <w:num w:numId="23">
    <w:abstractNumId w:val="30"/>
  </w:num>
  <w:num w:numId="24">
    <w:abstractNumId w:val="29"/>
  </w:num>
  <w:num w:numId="25">
    <w:abstractNumId w:val="13"/>
  </w:num>
  <w:num w:numId="26">
    <w:abstractNumId w:val="20"/>
  </w:num>
  <w:num w:numId="27">
    <w:abstractNumId w:val="17"/>
  </w:num>
  <w:num w:numId="28">
    <w:abstractNumId w:val="2"/>
  </w:num>
  <w:num w:numId="29">
    <w:abstractNumId w:val="12"/>
  </w:num>
  <w:num w:numId="30">
    <w:abstractNumId w:val="26"/>
  </w:num>
  <w:num w:numId="31">
    <w:abstractNumId w:val="31"/>
  </w:num>
  <w:num w:numId="32">
    <w:abstractNumId w:val="34"/>
  </w:num>
  <w:num w:numId="33">
    <w:abstractNumId w:val="33"/>
  </w:num>
  <w:num w:numId="34">
    <w:abstractNumId w:val="23"/>
  </w:num>
  <w:num w:numId="35">
    <w:abstractNumId w:val="21"/>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characterSpacingControl w:val="doNotCompress"/>
  <w:footnotePr>
    <w:footnote w:id="-1"/>
    <w:footnote w:id="0"/>
  </w:footnotePr>
  <w:endnotePr>
    <w:endnote w:id="-1"/>
    <w:endnote w:id="0"/>
  </w:endnotePr>
  <w:compat/>
  <w:rsids>
    <w:rsidRoot w:val="00CD08CB"/>
    <w:rsid w:val="000165F9"/>
    <w:rsid w:val="000238B5"/>
    <w:rsid w:val="00032CD7"/>
    <w:rsid w:val="00042204"/>
    <w:rsid w:val="000423B8"/>
    <w:rsid w:val="00047F2D"/>
    <w:rsid w:val="00053953"/>
    <w:rsid w:val="00064E47"/>
    <w:rsid w:val="00067A70"/>
    <w:rsid w:val="00075817"/>
    <w:rsid w:val="00081E61"/>
    <w:rsid w:val="00082C9C"/>
    <w:rsid w:val="000832E7"/>
    <w:rsid w:val="00092F23"/>
    <w:rsid w:val="000A77C7"/>
    <w:rsid w:val="000C15D4"/>
    <w:rsid w:val="000D1693"/>
    <w:rsid w:val="000D2BB6"/>
    <w:rsid w:val="000F2F27"/>
    <w:rsid w:val="001068EA"/>
    <w:rsid w:val="00110645"/>
    <w:rsid w:val="001133E7"/>
    <w:rsid w:val="00116B5D"/>
    <w:rsid w:val="001428D8"/>
    <w:rsid w:val="00144F4A"/>
    <w:rsid w:val="001505C8"/>
    <w:rsid w:val="00165F6A"/>
    <w:rsid w:val="00166056"/>
    <w:rsid w:val="00173B4C"/>
    <w:rsid w:val="001805FE"/>
    <w:rsid w:val="00183B21"/>
    <w:rsid w:val="00192BB4"/>
    <w:rsid w:val="00193816"/>
    <w:rsid w:val="001C5BAA"/>
    <w:rsid w:val="001E5D1A"/>
    <w:rsid w:val="001E753A"/>
    <w:rsid w:val="001F45F2"/>
    <w:rsid w:val="001F750C"/>
    <w:rsid w:val="00203DC4"/>
    <w:rsid w:val="0022493C"/>
    <w:rsid w:val="00234C95"/>
    <w:rsid w:val="0024474F"/>
    <w:rsid w:val="00252AE6"/>
    <w:rsid w:val="0025508C"/>
    <w:rsid w:val="00292DCB"/>
    <w:rsid w:val="002A14C7"/>
    <w:rsid w:val="002A315D"/>
    <w:rsid w:val="002A357B"/>
    <w:rsid w:val="002A6D1C"/>
    <w:rsid w:val="002B392F"/>
    <w:rsid w:val="002B480E"/>
    <w:rsid w:val="002B5338"/>
    <w:rsid w:val="002B6B38"/>
    <w:rsid w:val="002C1DAE"/>
    <w:rsid w:val="002C26B7"/>
    <w:rsid w:val="002C5B96"/>
    <w:rsid w:val="002D1375"/>
    <w:rsid w:val="002E79F0"/>
    <w:rsid w:val="002E7D16"/>
    <w:rsid w:val="002F0397"/>
    <w:rsid w:val="002F7AB8"/>
    <w:rsid w:val="0030236D"/>
    <w:rsid w:val="0030714A"/>
    <w:rsid w:val="003212BB"/>
    <w:rsid w:val="00334222"/>
    <w:rsid w:val="00336D2E"/>
    <w:rsid w:val="003465B1"/>
    <w:rsid w:val="003515B0"/>
    <w:rsid w:val="00373BF8"/>
    <w:rsid w:val="003800B7"/>
    <w:rsid w:val="00380DF2"/>
    <w:rsid w:val="003A7226"/>
    <w:rsid w:val="003B7E0F"/>
    <w:rsid w:val="003D1D9F"/>
    <w:rsid w:val="003D1F0E"/>
    <w:rsid w:val="003D26F2"/>
    <w:rsid w:val="003D4A63"/>
    <w:rsid w:val="003E132B"/>
    <w:rsid w:val="003E2F3A"/>
    <w:rsid w:val="003E5698"/>
    <w:rsid w:val="003E65D7"/>
    <w:rsid w:val="003E7479"/>
    <w:rsid w:val="003E7B8C"/>
    <w:rsid w:val="003F59C0"/>
    <w:rsid w:val="004033AA"/>
    <w:rsid w:val="004033F8"/>
    <w:rsid w:val="004152DA"/>
    <w:rsid w:val="00420844"/>
    <w:rsid w:val="004433E0"/>
    <w:rsid w:val="00462066"/>
    <w:rsid w:val="00473D57"/>
    <w:rsid w:val="00492453"/>
    <w:rsid w:val="004A16E7"/>
    <w:rsid w:val="004A53ED"/>
    <w:rsid w:val="004C078A"/>
    <w:rsid w:val="004D0A63"/>
    <w:rsid w:val="004D13F1"/>
    <w:rsid w:val="004D1C80"/>
    <w:rsid w:val="004F30F7"/>
    <w:rsid w:val="004F37BA"/>
    <w:rsid w:val="004F5DDC"/>
    <w:rsid w:val="004F6BEA"/>
    <w:rsid w:val="00504568"/>
    <w:rsid w:val="005206E9"/>
    <w:rsid w:val="005235CF"/>
    <w:rsid w:val="00530AA7"/>
    <w:rsid w:val="00553E83"/>
    <w:rsid w:val="00560601"/>
    <w:rsid w:val="00560782"/>
    <w:rsid w:val="00561C5D"/>
    <w:rsid w:val="00567924"/>
    <w:rsid w:val="00577105"/>
    <w:rsid w:val="00577911"/>
    <w:rsid w:val="00580EF7"/>
    <w:rsid w:val="00597F94"/>
    <w:rsid w:val="005A39B4"/>
    <w:rsid w:val="005D51EA"/>
    <w:rsid w:val="005D6692"/>
    <w:rsid w:val="005F1833"/>
    <w:rsid w:val="00602894"/>
    <w:rsid w:val="00607619"/>
    <w:rsid w:val="00611C94"/>
    <w:rsid w:val="00613BEB"/>
    <w:rsid w:val="006155C3"/>
    <w:rsid w:val="00615A8D"/>
    <w:rsid w:val="00632282"/>
    <w:rsid w:val="006551AD"/>
    <w:rsid w:val="0065584A"/>
    <w:rsid w:val="00666E87"/>
    <w:rsid w:val="006872E7"/>
    <w:rsid w:val="006A52F8"/>
    <w:rsid w:val="006A6C17"/>
    <w:rsid w:val="006C4A04"/>
    <w:rsid w:val="006C61D9"/>
    <w:rsid w:val="006D1181"/>
    <w:rsid w:val="006D1FCA"/>
    <w:rsid w:val="006E2465"/>
    <w:rsid w:val="006E6205"/>
    <w:rsid w:val="006F31E4"/>
    <w:rsid w:val="006F724E"/>
    <w:rsid w:val="00716D1F"/>
    <w:rsid w:val="00725079"/>
    <w:rsid w:val="00731122"/>
    <w:rsid w:val="00731CED"/>
    <w:rsid w:val="00734D7C"/>
    <w:rsid w:val="0073687E"/>
    <w:rsid w:val="0074659E"/>
    <w:rsid w:val="00752171"/>
    <w:rsid w:val="00755912"/>
    <w:rsid w:val="00762368"/>
    <w:rsid w:val="007669B1"/>
    <w:rsid w:val="0077679C"/>
    <w:rsid w:val="00784082"/>
    <w:rsid w:val="007971B6"/>
    <w:rsid w:val="007A3FE6"/>
    <w:rsid w:val="007A509D"/>
    <w:rsid w:val="007C266F"/>
    <w:rsid w:val="007D2F3F"/>
    <w:rsid w:val="007F29ED"/>
    <w:rsid w:val="007F7890"/>
    <w:rsid w:val="008206C7"/>
    <w:rsid w:val="008333B2"/>
    <w:rsid w:val="00843D79"/>
    <w:rsid w:val="008503CB"/>
    <w:rsid w:val="008735A4"/>
    <w:rsid w:val="00877ED2"/>
    <w:rsid w:val="00881A34"/>
    <w:rsid w:val="0088561F"/>
    <w:rsid w:val="00894778"/>
    <w:rsid w:val="00895033"/>
    <w:rsid w:val="008972A3"/>
    <w:rsid w:val="008A08CF"/>
    <w:rsid w:val="008A360D"/>
    <w:rsid w:val="008C79FF"/>
    <w:rsid w:val="008D339B"/>
    <w:rsid w:val="008E626F"/>
    <w:rsid w:val="0090795E"/>
    <w:rsid w:val="0091480C"/>
    <w:rsid w:val="009162E7"/>
    <w:rsid w:val="009226FA"/>
    <w:rsid w:val="00930DF4"/>
    <w:rsid w:val="00941FAE"/>
    <w:rsid w:val="009461A7"/>
    <w:rsid w:val="009470BB"/>
    <w:rsid w:val="00956687"/>
    <w:rsid w:val="0096053C"/>
    <w:rsid w:val="00961C66"/>
    <w:rsid w:val="0098536D"/>
    <w:rsid w:val="00986162"/>
    <w:rsid w:val="009905AE"/>
    <w:rsid w:val="009933B6"/>
    <w:rsid w:val="0099557E"/>
    <w:rsid w:val="00996B9C"/>
    <w:rsid w:val="009A1C3A"/>
    <w:rsid w:val="009B1F2D"/>
    <w:rsid w:val="009B2115"/>
    <w:rsid w:val="009C02C8"/>
    <w:rsid w:val="009C031A"/>
    <w:rsid w:val="009C0DF5"/>
    <w:rsid w:val="009C2539"/>
    <w:rsid w:val="009D0DAD"/>
    <w:rsid w:val="009D6D18"/>
    <w:rsid w:val="009E58F9"/>
    <w:rsid w:val="009E71E9"/>
    <w:rsid w:val="00A23477"/>
    <w:rsid w:val="00A3372D"/>
    <w:rsid w:val="00A45ACF"/>
    <w:rsid w:val="00A46F94"/>
    <w:rsid w:val="00A506EB"/>
    <w:rsid w:val="00A50B1C"/>
    <w:rsid w:val="00A52175"/>
    <w:rsid w:val="00A52627"/>
    <w:rsid w:val="00A55300"/>
    <w:rsid w:val="00A57780"/>
    <w:rsid w:val="00A61EE1"/>
    <w:rsid w:val="00A62278"/>
    <w:rsid w:val="00A63CA8"/>
    <w:rsid w:val="00A70AA3"/>
    <w:rsid w:val="00A753E1"/>
    <w:rsid w:val="00A763A9"/>
    <w:rsid w:val="00A86EB2"/>
    <w:rsid w:val="00A924C3"/>
    <w:rsid w:val="00AC6280"/>
    <w:rsid w:val="00AE489A"/>
    <w:rsid w:val="00AE5AD7"/>
    <w:rsid w:val="00AF56AB"/>
    <w:rsid w:val="00B33474"/>
    <w:rsid w:val="00B40D67"/>
    <w:rsid w:val="00B574F0"/>
    <w:rsid w:val="00B618F2"/>
    <w:rsid w:val="00B6571A"/>
    <w:rsid w:val="00B86DFF"/>
    <w:rsid w:val="00B90939"/>
    <w:rsid w:val="00B90CB2"/>
    <w:rsid w:val="00BA20D6"/>
    <w:rsid w:val="00BA38B7"/>
    <w:rsid w:val="00BB5BA2"/>
    <w:rsid w:val="00BC2FDD"/>
    <w:rsid w:val="00BE15DF"/>
    <w:rsid w:val="00BE74F1"/>
    <w:rsid w:val="00C02681"/>
    <w:rsid w:val="00C029F0"/>
    <w:rsid w:val="00C02D63"/>
    <w:rsid w:val="00C03A7F"/>
    <w:rsid w:val="00C1346E"/>
    <w:rsid w:val="00C270C2"/>
    <w:rsid w:val="00C446D2"/>
    <w:rsid w:val="00C53FF1"/>
    <w:rsid w:val="00C562B7"/>
    <w:rsid w:val="00C72532"/>
    <w:rsid w:val="00C7604B"/>
    <w:rsid w:val="00C87210"/>
    <w:rsid w:val="00C924EF"/>
    <w:rsid w:val="00C95053"/>
    <w:rsid w:val="00CA13CD"/>
    <w:rsid w:val="00CA7061"/>
    <w:rsid w:val="00CB69C7"/>
    <w:rsid w:val="00CB6BCB"/>
    <w:rsid w:val="00CC1741"/>
    <w:rsid w:val="00CC53D4"/>
    <w:rsid w:val="00CC7171"/>
    <w:rsid w:val="00CD052C"/>
    <w:rsid w:val="00CD08CB"/>
    <w:rsid w:val="00CD53E9"/>
    <w:rsid w:val="00CD7F4C"/>
    <w:rsid w:val="00CE33BC"/>
    <w:rsid w:val="00CE6B88"/>
    <w:rsid w:val="00CF66EB"/>
    <w:rsid w:val="00D0521C"/>
    <w:rsid w:val="00D17822"/>
    <w:rsid w:val="00D3004D"/>
    <w:rsid w:val="00D47581"/>
    <w:rsid w:val="00D55CBB"/>
    <w:rsid w:val="00D83536"/>
    <w:rsid w:val="00DA1265"/>
    <w:rsid w:val="00DA1B29"/>
    <w:rsid w:val="00DA6DDB"/>
    <w:rsid w:val="00DA7368"/>
    <w:rsid w:val="00DB0AF9"/>
    <w:rsid w:val="00DE7A88"/>
    <w:rsid w:val="00DF763E"/>
    <w:rsid w:val="00E03EC0"/>
    <w:rsid w:val="00E07809"/>
    <w:rsid w:val="00E15A38"/>
    <w:rsid w:val="00E26045"/>
    <w:rsid w:val="00E41933"/>
    <w:rsid w:val="00E62722"/>
    <w:rsid w:val="00E73242"/>
    <w:rsid w:val="00E74572"/>
    <w:rsid w:val="00E76EF7"/>
    <w:rsid w:val="00E82FC7"/>
    <w:rsid w:val="00E85391"/>
    <w:rsid w:val="00E92D33"/>
    <w:rsid w:val="00E9392E"/>
    <w:rsid w:val="00EB70A4"/>
    <w:rsid w:val="00ED26E0"/>
    <w:rsid w:val="00ED2C67"/>
    <w:rsid w:val="00EE0BF4"/>
    <w:rsid w:val="00EF3296"/>
    <w:rsid w:val="00EF43EE"/>
    <w:rsid w:val="00EF4D4F"/>
    <w:rsid w:val="00F0637A"/>
    <w:rsid w:val="00F10A8B"/>
    <w:rsid w:val="00F118CF"/>
    <w:rsid w:val="00F121F8"/>
    <w:rsid w:val="00F13014"/>
    <w:rsid w:val="00F2533E"/>
    <w:rsid w:val="00F325BA"/>
    <w:rsid w:val="00F40A26"/>
    <w:rsid w:val="00F47CFA"/>
    <w:rsid w:val="00F5092F"/>
    <w:rsid w:val="00F55418"/>
    <w:rsid w:val="00F64046"/>
    <w:rsid w:val="00F641CA"/>
    <w:rsid w:val="00F66893"/>
    <w:rsid w:val="00F67DF1"/>
    <w:rsid w:val="00F95519"/>
    <w:rsid w:val="00FB1611"/>
    <w:rsid w:val="00FC04A2"/>
    <w:rsid w:val="00FC2AC1"/>
    <w:rsid w:val="00FC2CA5"/>
    <w:rsid w:val="00FC5781"/>
    <w:rsid w:val="00FC5F4B"/>
    <w:rsid w:val="00FD3C30"/>
    <w:rsid w:val="00FD4CD6"/>
    <w:rsid w:val="00FE094B"/>
    <w:rsid w:val="00FE0E91"/>
    <w:rsid w:val="00FE5042"/>
    <w:rsid w:val="00FF2A30"/>
    <w:rsid w:val="00FF5BD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D08CB"/>
    <w:rPr>
      <w:sz w:val="24"/>
      <w:szCs w:val="24"/>
    </w:rPr>
  </w:style>
  <w:style w:type="paragraph" w:styleId="Antrat1">
    <w:name w:val="heading 1"/>
    <w:basedOn w:val="prastasis"/>
    <w:next w:val="prastasis"/>
    <w:link w:val="Antrat1Diagrama"/>
    <w:uiPriority w:val="99"/>
    <w:qFormat/>
    <w:rsid w:val="00E82FC7"/>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E82FC7"/>
    <w:rPr>
      <w:rFonts w:ascii="Arial" w:hAnsi="Arial" w:cs="Arial"/>
      <w:b/>
      <w:bCs/>
      <w:kern w:val="32"/>
      <w:sz w:val="32"/>
      <w:szCs w:val="32"/>
      <w:lang w:val="lt-LT" w:eastAsia="lt-LT" w:bidi="ar-SA"/>
    </w:rPr>
  </w:style>
  <w:style w:type="character" w:styleId="Grietas">
    <w:name w:val="Strong"/>
    <w:basedOn w:val="Numatytasispastraiposriftas"/>
    <w:uiPriority w:val="99"/>
    <w:qFormat/>
    <w:rsid w:val="00CD08CB"/>
    <w:rPr>
      <w:rFonts w:cs="Times New Roman"/>
      <w:b/>
      <w:bCs/>
    </w:rPr>
  </w:style>
  <w:style w:type="paragraph" w:styleId="prastasistinklapis">
    <w:name w:val="Normal (Web)"/>
    <w:basedOn w:val="prastasis"/>
    <w:uiPriority w:val="99"/>
    <w:rsid w:val="00CD08CB"/>
    <w:pPr>
      <w:spacing w:before="100" w:beforeAutospacing="1" w:after="100" w:afterAutospacing="1"/>
    </w:pPr>
  </w:style>
  <w:style w:type="paragraph" w:styleId="Puslapioinaostekstas">
    <w:name w:val="footnote text"/>
    <w:basedOn w:val="prastasis"/>
    <w:link w:val="PuslapioinaostekstasDiagrama"/>
    <w:uiPriority w:val="99"/>
    <w:semiHidden/>
    <w:rsid w:val="00CD08CB"/>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CD08CB"/>
    <w:rPr>
      <w:rFonts w:cs="Times New Roman"/>
      <w:lang w:val="lt-LT" w:eastAsia="lt-LT" w:bidi="ar-SA"/>
    </w:rPr>
  </w:style>
  <w:style w:type="character" w:styleId="Puslapioinaosnuoroda">
    <w:name w:val="footnote reference"/>
    <w:basedOn w:val="Numatytasispastraiposriftas"/>
    <w:uiPriority w:val="99"/>
    <w:semiHidden/>
    <w:rsid w:val="00CD08CB"/>
    <w:rPr>
      <w:rFonts w:cs="Times New Roman"/>
      <w:vertAlign w:val="superscript"/>
    </w:rPr>
  </w:style>
  <w:style w:type="character" w:styleId="Hipersaitas">
    <w:name w:val="Hyperlink"/>
    <w:basedOn w:val="Numatytasispastraiposriftas"/>
    <w:uiPriority w:val="99"/>
    <w:rsid w:val="00CD08CB"/>
    <w:rPr>
      <w:rFonts w:cs="Times New Roman"/>
      <w:color w:val="0000FF"/>
      <w:u w:val="single"/>
    </w:rPr>
  </w:style>
  <w:style w:type="character" w:styleId="HTMLcitata">
    <w:name w:val="HTML Cite"/>
    <w:basedOn w:val="Numatytasispastraiposriftas"/>
    <w:uiPriority w:val="99"/>
    <w:rsid w:val="00CD7F4C"/>
    <w:rPr>
      <w:rFonts w:cs="Times New Roman"/>
      <w:i/>
      <w:iCs/>
    </w:rPr>
  </w:style>
  <w:style w:type="paragraph" w:customStyle="1" w:styleId="Text3">
    <w:name w:val="Text 3"/>
    <w:basedOn w:val="prastasis"/>
    <w:uiPriority w:val="99"/>
    <w:rsid w:val="00CD7F4C"/>
    <w:pPr>
      <w:spacing w:before="120" w:after="120"/>
      <w:ind w:left="850"/>
      <w:jc w:val="both"/>
    </w:pPr>
    <w:rPr>
      <w:rFonts w:eastAsia="PMingLiU"/>
      <w:lang w:eastAsia="zh-CN"/>
    </w:rPr>
  </w:style>
  <w:style w:type="character" w:customStyle="1" w:styleId="st">
    <w:name w:val="st"/>
    <w:basedOn w:val="Numatytasispastraiposriftas"/>
    <w:uiPriority w:val="99"/>
    <w:rsid w:val="00336D2E"/>
    <w:rPr>
      <w:rFonts w:cs="Times New Roman"/>
    </w:rPr>
  </w:style>
  <w:style w:type="character" w:customStyle="1" w:styleId="FontStyle12">
    <w:name w:val="Font Style12"/>
    <w:basedOn w:val="Numatytasispastraiposriftas"/>
    <w:uiPriority w:val="99"/>
    <w:rsid w:val="00336D2E"/>
    <w:rPr>
      <w:rFonts w:ascii="Times New Roman" w:hAnsi="Times New Roman" w:cs="Times New Roman"/>
      <w:sz w:val="20"/>
      <w:szCs w:val="20"/>
    </w:rPr>
  </w:style>
  <w:style w:type="character" w:customStyle="1" w:styleId="FontStyle11">
    <w:name w:val="Font Style11"/>
    <w:basedOn w:val="Numatytasispastraiposriftas"/>
    <w:uiPriority w:val="99"/>
    <w:rsid w:val="00784082"/>
    <w:rPr>
      <w:rFonts w:ascii="Times New Roman" w:hAnsi="Times New Roman" w:cs="Times New Roman"/>
      <w:sz w:val="20"/>
      <w:szCs w:val="20"/>
    </w:rPr>
  </w:style>
  <w:style w:type="paragraph" w:customStyle="1" w:styleId="Style4">
    <w:name w:val="Style4"/>
    <w:basedOn w:val="prastasis"/>
    <w:uiPriority w:val="99"/>
    <w:rsid w:val="00784082"/>
    <w:pPr>
      <w:widowControl w:val="0"/>
      <w:autoSpaceDE w:val="0"/>
      <w:autoSpaceDN w:val="0"/>
      <w:adjustRightInd w:val="0"/>
      <w:spacing w:line="246" w:lineRule="exact"/>
      <w:ind w:firstLine="701"/>
      <w:jc w:val="both"/>
    </w:pPr>
  </w:style>
  <w:style w:type="paragraph" w:customStyle="1" w:styleId="Style3">
    <w:name w:val="Style3"/>
    <w:basedOn w:val="prastasis"/>
    <w:uiPriority w:val="99"/>
    <w:rsid w:val="00895033"/>
    <w:pPr>
      <w:widowControl w:val="0"/>
      <w:autoSpaceDE w:val="0"/>
      <w:autoSpaceDN w:val="0"/>
      <w:adjustRightInd w:val="0"/>
      <w:spacing w:line="269" w:lineRule="exact"/>
      <w:jc w:val="both"/>
    </w:pPr>
  </w:style>
  <w:style w:type="paragraph" w:customStyle="1" w:styleId="Style1">
    <w:name w:val="Style1"/>
    <w:basedOn w:val="prastasis"/>
    <w:uiPriority w:val="99"/>
    <w:rsid w:val="00895033"/>
    <w:pPr>
      <w:widowControl w:val="0"/>
      <w:autoSpaceDE w:val="0"/>
      <w:autoSpaceDN w:val="0"/>
      <w:adjustRightInd w:val="0"/>
    </w:pPr>
  </w:style>
  <w:style w:type="character" w:customStyle="1" w:styleId="FontStyle13">
    <w:name w:val="Font Style13"/>
    <w:basedOn w:val="Numatytasispastraiposriftas"/>
    <w:uiPriority w:val="99"/>
    <w:rsid w:val="00895033"/>
    <w:rPr>
      <w:rFonts w:ascii="Times New Roman" w:hAnsi="Times New Roman" w:cs="Times New Roman"/>
      <w:b/>
      <w:bCs/>
      <w:sz w:val="16"/>
      <w:szCs w:val="16"/>
    </w:rPr>
  </w:style>
  <w:style w:type="paragraph" w:customStyle="1" w:styleId="Style2">
    <w:name w:val="Style2"/>
    <w:basedOn w:val="prastasis"/>
    <w:uiPriority w:val="99"/>
    <w:rsid w:val="00895033"/>
    <w:pPr>
      <w:widowControl w:val="0"/>
      <w:autoSpaceDE w:val="0"/>
      <w:autoSpaceDN w:val="0"/>
      <w:adjustRightInd w:val="0"/>
      <w:spacing w:line="307" w:lineRule="exact"/>
      <w:ind w:hanging="350"/>
    </w:pPr>
  </w:style>
  <w:style w:type="paragraph" w:customStyle="1" w:styleId="Style5">
    <w:name w:val="Style5"/>
    <w:basedOn w:val="prastasis"/>
    <w:uiPriority w:val="99"/>
    <w:rsid w:val="00895033"/>
    <w:pPr>
      <w:widowControl w:val="0"/>
      <w:autoSpaceDE w:val="0"/>
      <w:autoSpaceDN w:val="0"/>
      <w:adjustRightInd w:val="0"/>
      <w:spacing w:line="312" w:lineRule="exact"/>
    </w:pPr>
  </w:style>
  <w:style w:type="character" w:customStyle="1" w:styleId="FontStyle14">
    <w:name w:val="Font Style14"/>
    <w:basedOn w:val="Numatytasispastraiposriftas"/>
    <w:uiPriority w:val="99"/>
    <w:rsid w:val="00895033"/>
    <w:rPr>
      <w:rFonts w:ascii="Arial Black" w:hAnsi="Arial Black" w:cs="Arial Black"/>
      <w:i/>
      <w:iCs/>
      <w:sz w:val="10"/>
      <w:szCs w:val="10"/>
    </w:rPr>
  </w:style>
  <w:style w:type="paragraph" w:styleId="Antrats">
    <w:name w:val="header"/>
    <w:basedOn w:val="prastasis"/>
    <w:link w:val="AntratsDiagrama"/>
    <w:uiPriority w:val="99"/>
    <w:rsid w:val="004D1C80"/>
    <w:pPr>
      <w:tabs>
        <w:tab w:val="center" w:pos="4819"/>
        <w:tab w:val="right" w:pos="9638"/>
      </w:tabs>
    </w:pPr>
  </w:style>
  <w:style w:type="character" w:customStyle="1" w:styleId="AntratsDiagrama">
    <w:name w:val="Antraštės Diagrama"/>
    <w:basedOn w:val="Numatytasispastraiposriftas"/>
    <w:link w:val="Antrats"/>
    <w:uiPriority w:val="99"/>
    <w:locked/>
    <w:rsid w:val="00E76EF7"/>
    <w:rPr>
      <w:rFonts w:cs="Times New Roman"/>
      <w:sz w:val="24"/>
      <w:szCs w:val="24"/>
    </w:rPr>
  </w:style>
  <w:style w:type="character" w:styleId="Puslapionumeris">
    <w:name w:val="page number"/>
    <w:basedOn w:val="Numatytasispastraiposriftas"/>
    <w:uiPriority w:val="99"/>
    <w:rsid w:val="004D1C80"/>
    <w:rPr>
      <w:rFonts w:cs="Times New Roman"/>
    </w:rPr>
  </w:style>
  <w:style w:type="paragraph" w:styleId="Porat">
    <w:name w:val="footer"/>
    <w:basedOn w:val="prastasis"/>
    <w:link w:val="PoratDiagrama"/>
    <w:uiPriority w:val="99"/>
    <w:rsid w:val="00DE7A88"/>
    <w:pPr>
      <w:tabs>
        <w:tab w:val="center" w:pos="4819"/>
        <w:tab w:val="right" w:pos="9638"/>
      </w:tabs>
    </w:pPr>
  </w:style>
  <w:style w:type="character" w:customStyle="1" w:styleId="PoratDiagrama">
    <w:name w:val="Poraštė Diagrama"/>
    <w:basedOn w:val="Numatytasispastraiposriftas"/>
    <w:link w:val="Porat"/>
    <w:uiPriority w:val="99"/>
    <w:semiHidden/>
    <w:locked/>
    <w:rsid w:val="00F66893"/>
    <w:rPr>
      <w:rFonts w:cs="Times New Roman"/>
      <w:sz w:val="24"/>
      <w:szCs w:val="24"/>
    </w:rPr>
  </w:style>
  <w:style w:type="paragraph" w:styleId="Debesliotekstas">
    <w:name w:val="Balloon Text"/>
    <w:basedOn w:val="prastasis"/>
    <w:link w:val="DebesliotekstasDiagrama"/>
    <w:uiPriority w:val="99"/>
    <w:rsid w:val="00047F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047F2D"/>
    <w:rPr>
      <w:rFonts w:ascii="Tahoma" w:hAnsi="Tahoma" w:cs="Tahoma"/>
      <w:sz w:val="16"/>
      <w:szCs w:val="16"/>
    </w:rPr>
  </w:style>
  <w:style w:type="character" w:customStyle="1" w:styleId="DiagramaDiagrama1">
    <w:name w:val="Diagrama Diagrama1"/>
    <w:basedOn w:val="Numatytasispastraiposriftas"/>
    <w:uiPriority w:val="99"/>
    <w:semiHidden/>
    <w:rsid w:val="009226F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192.168.0.252/Litlex/LL.DLL?Tekstas=1?Id=17156&amp;Zd=tabako%2Bkontrol%EBs%2B%E1statymas&amp;BF=4" TargetMode="External"/><Relationship Id="rId18" Type="http://schemas.openxmlformats.org/officeDocument/2006/relationships/image" Target="media/image8.emf"/><Relationship Id="rId26" Type="http://schemas.openxmlformats.org/officeDocument/2006/relationships/hyperlink" Target="http://www.utenos-kolegija.lt/l.php?tmpl_into%5b0%5d=index&amp;tmpl_name%5b0%5d=m_site_index2&amp;tmpl_into%5b1%5d=middle&amp;tmpl_id%5b1%5d=706" TargetMode="External"/><Relationship Id="rId39" Type="http://schemas.openxmlformats.org/officeDocument/2006/relationships/hyperlink" Target="http://www.sam.lt/go.php/lit/IMG/496" TargetMode="External"/><Relationship Id="rId21" Type="http://schemas.openxmlformats.org/officeDocument/2006/relationships/image" Target="media/image11.emf"/><Relationship Id="rId34" Type="http://schemas.openxmlformats.org/officeDocument/2006/relationships/hyperlink" Target="http://www.vtv.lt/naujienos/virtualios-visuomenes-komentarai/v.-kuokstis-akcizu-cigaretems-kelimo-padar-43.html" TargetMode="External"/><Relationship Id="rId42" Type="http://schemas.openxmlformats.org/officeDocument/2006/relationships/hyperlink" Target="http://mesti.rukyti.lt/straipsniai/rukymas.html" TargetMode="External"/><Relationship Id="rId47" Type="http://schemas.openxmlformats.org/officeDocument/2006/relationships/hyperlink" Target="http://www.sveikatosprojektai.org/node/40" TargetMode="External"/><Relationship Id="rId50" Type="http://schemas.openxmlformats.org/officeDocument/2006/relationships/hyperlink" Target="http://www.gimdoskakleliovezys.lt/" TargetMode="External"/><Relationship Id="rId55" Type="http://schemas.openxmlformats.org/officeDocument/2006/relationships/header" Target="header1.xml"/><Relationship Id="rId7" Type="http://schemas.openxmlformats.org/officeDocument/2006/relationships/hyperlink" Target="http://www.who.int/tobacco/en/atlas5.pdf" TargetMode="External"/><Relationship Id="rId12" Type="http://schemas.openxmlformats.org/officeDocument/2006/relationships/hyperlink" Target="http://192.168.0.252/Litlex/LL.DLL?Tekstas=1?Id=55127&amp;Zd=visuomen%EBs%2Bsveikatos%2Bprie%FEi%FBros%2B%E1statymas&amp;BF=4" TargetMode="External"/><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hyperlink" Target="http://ec.europa.eu/lietuva/ziniasklaidai/24092010_tavako_perziura_lt.htm" TargetMode="External"/><Relationship Id="rId38" Type="http://schemas.openxmlformats.org/officeDocument/2006/relationships/hyperlink" Target="http://www.sam.lt/go.php/lit/" TargetMode="External"/><Relationship Id="rId46" Type="http://schemas.openxmlformats.org/officeDocument/2006/relationships/hyperlink" Target="http://db1.stat.gov.lt/statbank/selectvarval/saveselections.asp?MainTable=M3140311&amp;PLanguage=0&amp;TableStyle=&amp;Buttons=&amp;PXSId=6446&amp;IQY=&amp;TC=&amp;ST=ST&amp;rvar0=&amp;rvar1=&amp;rvar2=&amp;rvar3=&amp;rvar4=&amp;rvar5=&amp;rvar6=&amp;rvar7=&amp;rvar8=&amp;rvar9=&amp;rvar10=&amp;rvar11=&amp;rvar12=&amp;rvar13=&amp;rvar14" TargetMode="Externa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yperlink" Target="http://en.help-eu.com/pages/index-2.html" TargetMode="External"/><Relationship Id="rId41" Type="http://schemas.openxmlformats.org/officeDocument/2006/relationships/hyperlink" Target="http://ec.europa.eu/health/tobacco/policy/index_en.htm" TargetMode="External"/><Relationship Id="rId54" Type="http://schemas.openxmlformats.org/officeDocument/2006/relationships/hyperlink" Target="http://www.lrinka.lt/index.php?act=main&amp;item_id=58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0.252/Litlex/LL.DLL?Tekstas=1?Id=17156&amp;Zd=tabako%2Bkontrol%EBs%2B%E1statymas&amp;BF=4" TargetMode="External"/><Relationship Id="rId24" Type="http://schemas.openxmlformats.org/officeDocument/2006/relationships/image" Target="media/image14.emf"/><Relationship Id="rId32" Type="http://schemas.openxmlformats.org/officeDocument/2006/relationships/hyperlink" Target="http://www.europarl.europa.eu/highlights/lt/710.html" TargetMode="External"/><Relationship Id="rId37" Type="http://schemas.openxmlformats.org/officeDocument/2006/relationships/hyperlink" Target="http://www3.lrs.lt/docs2/PZACLURH.PDF" TargetMode="External"/><Relationship Id="rId40" Type="http://schemas.openxmlformats.org/officeDocument/2006/relationships/hyperlink" Target="http://koalicija.org/index.php?option=com_content&amp;task=view&amp;id=44&amp;Itemid=65" TargetMode="External"/><Relationship Id="rId45" Type="http://schemas.openxmlformats.org/officeDocument/2006/relationships/hyperlink" Target="http://db1.stat.gov.lt/statbank/selectvarval/saveselections.asp?MainTable=M3010622&amp;PLanguage=0&amp;TableStyle=&amp;Buttons=&amp;PXSId=6447&amp;IQY=&amp;TC=&amp;ST=ST&amp;rvar0=&amp;rvar1=&amp;rvar2=&amp;rvar3=&amp;rvar4=&amp;rvar5=&amp;rvar6=&amp;rvar7=&amp;rvar8=&amp;rvar9=&amp;rvar10=&amp;rvar11=&amp;rvar12=&amp;rvar13=&amp;rvar14" TargetMode="External"/><Relationship Id="rId53" Type="http://schemas.openxmlformats.org/officeDocument/2006/relationships/hyperlink" Target="http://www.sdtsc.lt/get.php?f.404"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yperlink" Target="http://www.aklinika.lt/tekstai/66/" TargetMode="External"/><Relationship Id="rId36" Type="http://schemas.openxmlformats.org/officeDocument/2006/relationships/hyperlink" Target="http://www.lsic.lt/stbprg/" TargetMode="External"/><Relationship Id="rId49" Type="http://schemas.openxmlformats.org/officeDocument/2006/relationships/hyperlink" Target="http://optimalietis.lt/index.php?option=com_content&amp;view=article&amp;id=21:rkymo-%20alasveikatai&amp;catid=13:rkalai&amp;Itemid" TargetMode="External"/><Relationship Id="rId57"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9.emf"/><Relationship Id="rId31" Type="http://schemas.openxmlformats.org/officeDocument/2006/relationships/hyperlink" Target="http://www.euphix.org/object_class/euph_health_behaviours_smoking.html" TargetMode="External"/><Relationship Id="rId44" Type="http://schemas.openxmlformats.org/officeDocument/2006/relationships/hyperlink" Target="http://www.stat.gov.lt/lt/news/view/?id=909" TargetMode="External"/><Relationship Id="rId52" Type="http://schemas.openxmlformats.org/officeDocument/2006/relationships/hyperlink" Target="http://www.who.int/bulletin/volumes/88/8/10080747/en/index.html"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yperlink" Target="http://www.who.int/tobacco/framework/en" TargetMode="External"/><Relationship Id="rId30" Type="http://schemas.openxmlformats.org/officeDocument/2006/relationships/hyperlink" Target="http://uk-en.help-eu.com/pages/index-2.html" TargetMode="External"/><Relationship Id="rId35" Type="http://schemas.openxmlformats.org/officeDocument/2006/relationships/hyperlink" Target="http://sena.sam.lt/lt/main/veikla/programos_ir_projekt/programa/4" TargetMode="External"/><Relationship Id="rId43" Type="http://schemas.openxmlformats.org/officeDocument/2006/relationships/hyperlink" Target="http://europa.eu/legislation_summaries/public_health/health" TargetMode="External"/><Relationship Id="rId48" Type="http://schemas.openxmlformats.org/officeDocument/2006/relationships/hyperlink" Target="http://eurlex.europa.eu/LexUriServ/LexUriServ.do?uri=CELEX:52008DC0330:LT:NOT" TargetMode="External"/><Relationship Id="rId56"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hyperlink" Target="http://www.slideshare.net/koirko/tabako-vartojimo-tendencijos-lietuvoje"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sdtsc.lt/get.php?f.404" TargetMode="External"/><Relationship Id="rId13" Type="http://schemas.openxmlformats.org/officeDocument/2006/relationships/hyperlink" Target="http://europa.eu/legislation_summaries/public_health/health" TargetMode="External"/><Relationship Id="rId18" Type="http://schemas.openxmlformats.org/officeDocument/2006/relationships/hyperlink" Target="http://www.sam.lt/go.php/lit/IMG/496" TargetMode="External"/><Relationship Id="rId26" Type="http://schemas.openxmlformats.org/officeDocument/2006/relationships/hyperlink" Target="http://www.slideshare.net/koirko/tabako-vartojimo-tendencijos-lietuvoje" TargetMode="External"/><Relationship Id="rId3" Type="http://schemas.openxmlformats.org/officeDocument/2006/relationships/hyperlink" Target="http://optimalietis.lt/index.php?option=com_content&amp;view=article&amp;id=21:rkymo-alasveikatai&amp;catid=13:rkalai&amp;Itemid" TargetMode="External"/><Relationship Id="rId21" Type="http://schemas.openxmlformats.org/officeDocument/2006/relationships/hyperlink" Target="http://sena.sam.lt/lt/main/veikla/programos_ir_projekt/programa/4" TargetMode="External"/><Relationship Id="rId34" Type="http://schemas.openxmlformats.org/officeDocument/2006/relationships/hyperlink" Target="http://www3.lrs.lt/docs2/PZACLURH.PDF" TargetMode="External"/><Relationship Id="rId7" Type="http://schemas.openxmlformats.org/officeDocument/2006/relationships/hyperlink" Target="http://www.who.int/tobacco/framework/en" TargetMode="External"/><Relationship Id="rId12" Type="http://schemas.openxmlformats.org/officeDocument/2006/relationships/hyperlink" Target="http://ec.europa.eu/lietuva/ziniasklaidai/24092010_tavako_perziura_lt.htm" TargetMode="External"/><Relationship Id="rId17" Type="http://schemas.openxmlformats.org/officeDocument/2006/relationships/hyperlink" Target="http://eurlex.europa.eu/LexUriServ/LexUriServ.do?uri=CELEX:52008DC0330:LT:NOT" TargetMode="External"/><Relationship Id="rId25" Type="http://schemas.openxmlformats.org/officeDocument/2006/relationships/hyperlink" Target="http://www.slideshare.net/koirko/tabako-vartojimo-tendencijos-lietuvoje" TargetMode="External"/><Relationship Id="rId33" Type="http://schemas.openxmlformats.org/officeDocument/2006/relationships/hyperlink" Target="http://www3.lrs.lt/docs2/PZACLURH.PDF" TargetMode="External"/><Relationship Id="rId38" Type="http://schemas.openxmlformats.org/officeDocument/2006/relationships/hyperlink" Target="http://www3.lrs.lt/docs2/PZACLURH.PDF" TargetMode="External"/><Relationship Id="rId2" Type="http://schemas.openxmlformats.org/officeDocument/2006/relationships/hyperlink" Target="http://optimalietis.lt/index.php?option=com_content&amp;view=article&amp;id=21:rkymo-alasveikatai&amp;catid=13:rkalai&amp;Itemid" TargetMode="External"/><Relationship Id="rId16" Type="http://schemas.openxmlformats.org/officeDocument/2006/relationships/hyperlink" Target="http://eurlex.europa.eu/LexUriServ/LexUriServ.do?uri=CELEX:52008DC0330:LT:NOT" TargetMode="External"/><Relationship Id="rId20" Type="http://schemas.openxmlformats.org/officeDocument/2006/relationships/hyperlink" Target="http://www.slideshare.net/koirko/tabako-vartojimo-tendencijos-lietuvoje" TargetMode="External"/><Relationship Id="rId29" Type="http://schemas.openxmlformats.org/officeDocument/2006/relationships/hyperlink" Target="http://optimalietis.lt/index.php?option=com_content&amp;view=article&amp;id=21:rkymo-alasveikatai&amp;catid=13:rkalai&amp;Itemid" TargetMode="External"/><Relationship Id="rId1" Type="http://schemas.openxmlformats.org/officeDocument/2006/relationships/hyperlink" Target="http://topcig.lt/index.php/Informacija/" TargetMode="External"/><Relationship Id="rId6" Type="http://schemas.openxmlformats.org/officeDocument/2006/relationships/hyperlink" Target="http://mesti.rukyti.lt/straipsniai/rukymas.html" TargetMode="External"/><Relationship Id="rId11" Type="http://schemas.openxmlformats.org/officeDocument/2006/relationships/hyperlink" Target="http://www.who.int/tobacco/framework/en" TargetMode="External"/><Relationship Id="rId24" Type="http://schemas.openxmlformats.org/officeDocument/2006/relationships/hyperlink" Target="http://www.lrinka.lt/index.php?act=main&amp;item_id=5894" TargetMode="External"/><Relationship Id="rId32" Type="http://schemas.openxmlformats.org/officeDocument/2006/relationships/hyperlink" Target="http://www.gimdoskakleliovezys.lt/" TargetMode="External"/><Relationship Id="rId37" Type="http://schemas.openxmlformats.org/officeDocument/2006/relationships/hyperlink" Target="http://www3.lrs.lt/docs2/PZACLURH.PDF" TargetMode="External"/><Relationship Id="rId5" Type="http://schemas.openxmlformats.org/officeDocument/2006/relationships/hyperlink" Target="http://mesti.rukyti.lt/straipsniai/rukymas.html" TargetMode="External"/><Relationship Id="rId15" Type="http://schemas.openxmlformats.org/officeDocument/2006/relationships/hyperlink" Target="http://www.europarl.europa.eu/highlights/lt/710.html" TargetMode="External"/><Relationship Id="rId23" Type="http://schemas.openxmlformats.org/officeDocument/2006/relationships/hyperlink" Target="http://www.sdtsc.lt/get.php?f.404" TargetMode="External"/><Relationship Id="rId28" Type="http://schemas.openxmlformats.org/officeDocument/2006/relationships/hyperlink" Target="http://www.slideshare.net/koirko/tabako-vartojimo-tendencijos-lietuvoje" TargetMode="External"/><Relationship Id="rId36" Type="http://schemas.openxmlformats.org/officeDocument/2006/relationships/hyperlink" Target="http://www.aklinika.lt/tekstai/66/" TargetMode="External"/><Relationship Id="rId10" Type="http://schemas.openxmlformats.org/officeDocument/2006/relationships/hyperlink" Target="http://www.sam.lt/go.php/lit/" TargetMode="External"/><Relationship Id="rId19" Type="http://schemas.openxmlformats.org/officeDocument/2006/relationships/hyperlink" Target="http://eurlex.europa.eu/LexUriServ/LexUriServ.do?uri=CELEX:52008DC0330:LT:NOT" TargetMode="External"/><Relationship Id="rId31" Type="http://schemas.openxmlformats.org/officeDocument/2006/relationships/hyperlink" Target="http://www3.lrs.lt/docs2/PZACLURH.PDF" TargetMode="External"/><Relationship Id="rId4" Type="http://schemas.openxmlformats.org/officeDocument/2006/relationships/hyperlink" Target="http://mesti.rukyti.lt/straipsniai/rukymas.html" TargetMode="External"/><Relationship Id="rId9" Type="http://schemas.openxmlformats.org/officeDocument/2006/relationships/hyperlink" Target="http://www.sdtsc.lt/get.php?f.404" TargetMode="External"/><Relationship Id="rId14" Type="http://schemas.openxmlformats.org/officeDocument/2006/relationships/hyperlink" Target="http://ec.europa.eu/lietuva/ziniasklaidai/24092010_tavako_perziura_lt.htm" TargetMode="External"/><Relationship Id="rId22" Type="http://schemas.openxmlformats.org/officeDocument/2006/relationships/hyperlink" Target="http://www.stat.gov.lt/lt/news/view/?id=909" TargetMode="External"/><Relationship Id="rId27" Type="http://schemas.openxmlformats.org/officeDocument/2006/relationships/hyperlink" Target="http://mesti.rukyti.lt/straipsniai/rukymas.html" TargetMode="External"/><Relationship Id="rId30" Type="http://schemas.openxmlformats.org/officeDocument/2006/relationships/hyperlink" Target="http://www3.lrs.lt/docs2/PZACLURH.PDF" TargetMode="External"/><Relationship Id="rId35" Type="http://schemas.openxmlformats.org/officeDocument/2006/relationships/hyperlink" Target="http://www3.lrs.lt/docs2/PZACLUR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103240</Words>
  <Characters>58847</Characters>
  <Application>Microsoft Office Word</Application>
  <DocSecurity>0</DocSecurity>
  <Lines>490</Lines>
  <Paragraphs>323</Paragraphs>
  <ScaleCrop>false</ScaleCrop>
  <Company>X</Company>
  <LinksUpToDate>false</LinksUpToDate>
  <CharactersWithSpaces>161764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UNIVERSITETAS</dc:title>
  <dc:creator>Diana</dc:creator>
  <cp:lastModifiedBy>pc</cp:lastModifiedBy>
  <cp:revision>2</cp:revision>
  <cp:lastPrinted>2012-03-29T20:11:00Z</cp:lastPrinted>
  <dcterms:created xsi:type="dcterms:W3CDTF">2012-05-03T06:25:00Z</dcterms:created>
  <dcterms:modified xsi:type="dcterms:W3CDTF">2012-05-03T06:25:00Z</dcterms:modified>
</cp:coreProperties>
</file>