
<file path=[Content_Types].xml><?xml version="1.0" encoding="utf-8"?>
<Types xmlns="http://schemas.openxmlformats.org/package/2006/content-types">
  <Default Extension="xml" ContentType="application/xml"/>
  <Default Extension="bin" ContentType="application/vnd.openxmlformats-officedocument.wordprocessingml.printerSettings"/>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360E6E" w14:textId="77777777" w:rsidR="006533B6" w:rsidRPr="007A32AF" w:rsidRDefault="006533B6" w:rsidP="004603B9">
      <w:pPr>
        <w:pStyle w:val="TitulinisVGTU"/>
        <w:rPr>
          <w:color w:val="000000" w:themeColor="text1"/>
          <w:sz w:val="20"/>
          <w:szCs w:val="20"/>
          <w:lang w:val="lt-LT"/>
        </w:rPr>
      </w:pPr>
      <w:r w:rsidRPr="007A32AF">
        <w:rPr>
          <w:color w:val="000000" w:themeColor="text1"/>
          <w:sz w:val="20"/>
          <w:szCs w:val="20"/>
          <w:lang w:val="lt-LT"/>
        </w:rPr>
        <w:t>VILNIAUS GEDIMINO TECHNIKOS UNIVERSITETAS</w:t>
      </w:r>
    </w:p>
    <w:p w14:paraId="64D4825A" w14:textId="77777777" w:rsidR="006533B6" w:rsidRPr="00D77ECB" w:rsidRDefault="006533B6" w:rsidP="00D77ECB">
      <w:pPr>
        <w:pStyle w:val="Titulinisautorius"/>
        <w:spacing w:before="2800"/>
        <w:rPr>
          <w:bCs/>
          <w:sz w:val="24"/>
          <w:szCs w:val="24"/>
        </w:rPr>
      </w:pPr>
      <w:r w:rsidRPr="00D77ECB">
        <w:rPr>
          <w:bCs/>
          <w:sz w:val="24"/>
          <w:szCs w:val="24"/>
        </w:rPr>
        <w:t>Mohamad ITANI</w:t>
      </w:r>
    </w:p>
    <w:p w14:paraId="4799A238" w14:textId="05D8CB72" w:rsidR="006533B6" w:rsidRPr="007A32AF" w:rsidRDefault="00C33977" w:rsidP="00C253BC">
      <w:pPr>
        <w:pStyle w:val="Titulinispavadinimas"/>
        <w:rPr>
          <w:caps/>
          <w:color w:val="000000" w:themeColor="text1"/>
          <w:sz w:val="32"/>
          <w:szCs w:val="32"/>
          <w:lang w:val="lt-LT"/>
        </w:rPr>
      </w:pPr>
      <w:r w:rsidRPr="007A32AF">
        <w:rPr>
          <w:caps/>
          <w:color w:val="000000" w:themeColor="text1"/>
          <w:sz w:val="32"/>
          <w:szCs w:val="32"/>
          <w:lang w:val="lt-LT"/>
        </w:rPr>
        <w:t>ĮVAIRIŲ KALBŲ</w:t>
      </w:r>
      <w:r w:rsidR="006533B6" w:rsidRPr="007A32AF">
        <w:rPr>
          <w:caps/>
          <w:color w:val="000000" w:themeColor="text1"/>
          <w:sz w:val="32"/>
          <w:szCs w:val="32"/>
          <w:lang w:val="lt-LT"/>
        </w:rPr>
        <w:t xml:space="preserve"> kalbos signalų kodavimo analizė ir gerinimas </w:t>
      </w:r>
    </w:p>
    <w:p w14:paraId="6BF10AEB" w14:textId="77777777" w:rsidR="006533B6" w:rsidRPr="007A32AF" w:rsidRDefault="006533B6" w:rsidP="004603B9">
      <w:pPr>
        <w:pStyle w:val="Titulinispopavadinimu"/>
        <w:rPr>
          <w:color w:val="000000" w:themeColor="text1"/>
          <w:sz w:val="24"/>
          <w:szCs w:val="24"/>
        </w:rPr>
      </w:pPr>
      <w:r w:rsidRPr="007A32AF">
        <w:rPr>
          <w:color w:val="000000" w:themeColor="text1"/>
          <w:sz w:val="24"/>
          <w:szCs w:val="24"/>
        </w:rPr>
        <w:t>Daktaro disertacijos santrauka</w:t>
      </w:r>
    </w:p>
    <w:p w14:paraId="193CCBA4" w14:textId="77777777" w:rsidR="006533B6" w:rsidRPr="007A32AF" w:rsidRDefault="006533B6" w:rsidP="004603B9">
      <w:pPr>
        <w:pStyle w:val="Titulinismokslai"/>
        <w:rPr>
          <w:color w:val="000000" w:themeColor="text1"/>
          <w:sz w:val="20"/>
          <w:szCs w:val="20"/>
        </w:rPr>
      </w:pPr>
      <w:r w:rsidRPr="007A32AF">
        <w:rPr>
          <w:color w:val="000000" w:themeColor="text1"/>
          <w:sz w:val="20"/>
          <w:szCs w:val="20"/>
        </w:rPr>
        <w:t xml:space="preserve">Technologijos mokslai, </w:t>
      </w:r>
      <w:r w:rsidRPr="007A32AF">
        <w:rPr>
          <w:color w:val="000000" w:themeColor="text1"/>
          <w:sz w:val="20"/>
          <w:szCs w:val="20"/>
        </w:rPr>
        <w:br/>
        <w:t xml:space="preserve">elektros ir elektronikos inžinerija (01T) </w:t>
      </w:r>
    </w:p>
    <w:p w14:paraId="4C5D0634" w14:textId="77777777" w:rsidR="006533B6" w:rsidRPr="00D77ECB" w:rsidRDefault="006533B6" w:rsidP="00D77ECB">
      <w:pPr>
        <w:pStyle w:val="Titulinisleidykla"/>
        <w:spacing w:before="2400"/>
        <w:rPr>
          <w:color w:val="auto"/>
          <w:lang w:val="pt-BR"/>
        </w:rPr>
      </w:pPr>
      <w:r w:rsidRPr="00D77ECB">
        <w:rPr>
          <w:color w:val="auto"/>
          <w:lang w:val="pt-BR"/>
        </w:rPr>
        <w:t xml:space="preserve">Vilnius  </w:t>
      </w:r>
      <w:r w:rsidR="00F359B3" w:rsidRPr="00D77ECB">
        <w:rPr>
          <w:noProof/>
          <w:color w:val="auto"/>
          <w:lang w:val="en-US"/>
        </w:rPr>
        <w:drawing>
          <wp:inline distT="0" distB="0" distL="0" distR="0" wp14:anchorId="733CF1D5" wp14:editId="0416701E">
            <wp:extent cx="502285" cy="485775"/>
            <wp:effectExtent l="0" t="0" r="5715" b="0"/>
            <wp:docPr id="135" name="Picture 135" descr="naujas_leidy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naujas_leidykl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285" cy="485775"/>
                    </a:xfrm>
                    <a:prstGeom prst="rect">
                      <a:avLst/>
                    </a:prstGeom>
                    <a:noFill/>
                    <a:ln>
                      <a:noFill/>
                    </a:ln>
                  </pic:spPr>
                </pic:pic>
              </a:graphicData>
            </a:graphic>
          </wp:inline>
        </w:drawing>
      </w:r>
      <w:r w:rsidRPr="00D77ECB">
        <w:rPr>
          <w:color w:val="auto"/>
          <w:lang w:val="pt-BR"/>
        </w:rPr>
        <w:t xml:space="preserve">  2011</w:t>
      </w:r>
    </w:p>
    <w:p w14:paraId="27C3D880" w14:textId="6ED2DE6F" w:rsidR="006533B6" w:rsidRPr="003857D7" w:rsidRDefault="006533B6" w:rsidP="00967E60">
      <w:pPr>
        <w:pStyle w:val="TEKSTAS0"/>
        <w:ind w:firstLine="0"/>
        <w:rPr>
          <w:lang w:val="lt-LT"/>
        </w:rPr>
      </w:pPr>
      <w:r w:rsidRPr="003857D7">
        <w:rPr>
          <w:color w:val="000000" w:themeColor="text1"/>
          <w:lang w:val="lt-LT"/>
        </w:rPr>
        <w:br w:type="page"/>
      </w:r>
      <w:r w:rsidRPr="003857D7">
        <w:rPr>
          <w:lang w:val="lt-LT"/>
        </w:rPr>
        <w:lastRenderedPageBreak/>
        <w:t>Disertacija</w:t>
      </w:r>
      <w:r w:rsidRPr="003857D7">
        <w:rPr>
          <w:sz w:val="18"/>
          <w:szCs w:val="18"/>
          <w:lang w:val="lt-LT"/>
        </w:rPr>
        <w:t xml:space="preserve"> </w:t>
      </w:r>
      <w:r w:rsidRPr="003857D7">
        <w:rPr>
          <w:lang w:val="lt-LT"/>
        </w:rPr>
        <w:t>rengta</w:t>
      </w:r>
      <w:r w:rsidRPr="003857D7">
        <w:rPr>
          <w:sz w:val="18"/>
          <w:szCs w:val="18"/>
          <w:lang w:val="lt-LT"/>
        </w:rPr>
        <w:t xml:space="preserve"> </w:t>
      </w:r>
      <w:r w:rsidR="00BA0C36" w:rsidRPr="003857D7">
        <w:rPr>
          <w:lang w:val="lt-LT"/>
        </w:rPr>
        <w:t>2006</w:t>
      </w:r>
      <w:r w:rsidRPr="003857D7">
        <w:rPr>
          <w:lang w:val="lt-LT"/>
        </w:rPr>
        <w:t>–2</w:t>
      </w:r>
      <w:r w:rsidR="00C33977" w:rsidRPr="003857D7">
        <w:rPr>
          <w:lang w:val="lt-LT"/>
        </w:rPr>
        <w:t>011</w:t>
      </w:r>
      <w:r w:rsidRPr="003857D7">
        <w:rPr>
          <w:sz w:val="18"/>
          <w:szCs w:val="18"/>
          <w:lang w:val="lt-LT"/>
        </w:rPr>
        <w:t xml:space="preserve"> </w:t>
      </w:r>
      <w:r w:rsidRPr="003857D7">
        <w:rPr>
          <w:lang w:val="lt-LT"/>
        </w:rPr>
        <w:t>metais</w:t>
      </w:r>
      <w:r w:rsidRPr="003857D7">
        <w:rPr>
          <w:sz w:val="18"/>
          <w:szCs w:val="18"/>
          <w:lang w:val="lt-LT"/>
        </w:rPr>
        <w:t xml:space="preserve"> </w:t>
      </w:r>
      <w:r w:rsidRPr="003857D7">
        <w:rPr>
          <w:lang w:val="lt-LT"/>
        </w:rPr>
        <w:t>Vilniaus</w:t>
      </w:r>
      <w:r w:rsidRPr="003857D7">
        <w:rPr>
          <w:sz w:val="18"/>
          <w:szCs w:val="18"/>
          <w:lang w:val="lt-LT"/>
        </w:rPr>
        <w:t xml:space="preserve"> </w:t>
      </w:r>
      <w:r w:rsidRPr="003857D7">
        <w:rPr>
          <w:lang w:val="lt-LT"/>
        </w:rPr>
        <w:t>Gedimino</w:t>
      </w:r>
      <w:r w:rsidRPr="003857D7">
        <w:rPr>
          <w:sz w:val="18"/>
          <w:szCs w:val="18"/>
          <w:lang w:val="lt-LT"/>
        </w:rPr>
        <w:t xml:space="preserve"> </w:t>
      </w:r>
      <w:r w:rsidRPr="003857D7">
        <w:rPr>
          <w:lang w:val="lt-LT"/>
        </w:rPr>
        <w:t>technikos universitete.</w:t>
      </w:r>
    </w:p>
    <w:p w14:paraId="1F5577A6" w14:textId="77777777" w:rsidR="006533B6" w:rsidRPr="003857D7" w:rsidRDefault="006533B6" w:rsidP="00967E60">
      <w:pPr>
        <w:pStyle w:val="TEKSTAS0"/>
        <w:ind w:firstLine="0"/>
        <w:rPr>
          <w:lang w:val="lt-LT"/>
        </w:rPr>
      </w:pPr>
      <w:r w:rsidRPr="003857D7">
        <w:rPr>
          <w:lang w:val="lt-LT"/>
        </w:rPr>
        <w:t xml:space="preserve">Mokslinis vadovas </w:t>
      </w:r>
    </w:p>
    <w:p w14:paraId="2CDBEA48" w14:textId="77777777" w:rsidR="006533B6" w:rsidRPr="003857D7" w:rsidRDefault="00BA0C36" w:rsidP="00D96D91">
      <w:pPr>
        <w:pStyle w:val="TEKSTAS0"/>
        <w:ind w:left="284" w:firstLine="0"/>
        <w:rPr>
          <w:lang w:val="lt-LT"/>
        </w:rPr>
      </w:pPr>
      <w:r w:rsidRPr="003857D7">
        <w:rPr>
          <w:b/>
          <w:lang w:val="lt-LT"/>
        </w:rPr>
        <w:t>doc</w:t>
      </w:r>
      <w:r w:rsidR="006533B6" w:rsidRPr="003857D7">
        <w:rPr>
          <w:b/>
          <w:lang w:val="lt-LT"/>
        </w:rPr>
        <w:t xml:space="preserve">. dr. </w:t>
      </w:r>
      <w:r w:rsidRPr="003857D7">
        <w:rPr>
          <w:b/>
          <w:lang w:val="lt-LT"/>
        </w:rPr>
        <w:t>Šarūnas</w:t>
      </w:r>
      <w:r w:rsidR="006533B6" w:rsidRPr="003857D7">
        <w:rPr>
          <w:b/>
          <w:lang w:val="lt-LT"/>
        </w:rPr>
        <w:t xml:space="preserve"> </w:t>
      </w:r>
      <w:r w:rsidR="002769D2" w:rsidRPr="003857D7">
        <w:rPr>
          <w:b/>
          <w:lang w:val="lt-LT"/>
        </w:rPr>
        <w:t>PAULIKAS</w:t>
      </w:r>
      <w:r w:rsidR="006533B6" w:rsidRPr="003857D7">
        <w:rPr>
          <w:lang w:val="lt-LT"/>
        </w:rPr>
        <w:t xml:space="preserve"> (Vilniaus Gedimino technikos universitetas, technologijos mokslai, </w:t>
      </w:r>
      <w:r w:rsidRPr="003857D7">
        <w:rPr>
          <w:lang w:val="lt-LT"/>
        </w:rPr>
        <w:t>elektros ir elektronikos inžinerija</w:t>
      </w:r>
      <w:r w:rsidR="006533B6" w:rsidRPr="003857D7">
        <w:rPr>
          <w:lang w:val="lt-LT"/>
        </w:rPr>
        <w:t xml:space="preserve"> –</w:t>
      </w:r>
      <w:r w:rsidRPr="003857D7">
        <w:rPr>
          <w:lang w:val="lt-LT"/>
        </w:rPr>
        <w:t xml:space="preserve"> 01</w:t>
      </w:r>
      <w:r w:rsidR="006533B6" w:rsidRPr="003857D7">
        <w:rPr>
          <w:lang w:val="lt-LT"/>
        </w:rPr>
        <w:t>T).</w:t>
      </w:r>
    </w:p>
    <w:p w14:paraId="0BB790DE" w14:textId="77777777" w:rsidR="006533B6" w:rsidRPr="003857D7" w:rsidRDefault="006533B6" w:rsidP="00967E60">
      <w:pPr>
        <w:pStyle w:val="TEKSTAS0"/>
        <w:ind w:firstLine="0"/>
        <w:rPr>
          <w:b/>
          <w:lang w:val="lt-LT"/>
        </w:rPr>
      </w:pPr>
      <w:r w:rsidRPr="003857D7">
        <w:rPr>
          <w:b/>
          <w:lang w:val="lt-LT"/>
        </w:rPr>
        <w:t xml:space="preserve">Disertacija ginama Vilniaus Gedimino technikos universiteto </w:t>
      </w:r>
      <w:r w:rsidR="002769D2" w:rsidRPr="003857D7">
        <w:rPr>
          <w:b/>
          <w:lang w:val="lt-LT"/>
        </w:rPr>
        <w:t>Elektros ir elektronikos</w:t>
      </w:r>
      <w:r w:rsidRPr="003857D7">
        <w:rPr>
          <w:b/>
          <w:lang w:val="lt-LT"/>
        </w:rPr>
        <w:t xml:space="preserve"> inžinerijos mokslo krypties taryboje:</w:t>
      </w:r>
    </w:p>
    <w:p w14:paraId="1C3D5DC8" w14:textId="77777777" w:rsidR="006533B6" w:rsidRPr="003857D7" w:rsidRDefault="006533B6" w:rsidP="00967E60">
      <w:pPr>
        <w:pStyle w:val="TEKSTAS0"/>
        <w:ind w:firstLine="0"/>
        <w:rPr>
          <w:lang w:val="lt-LT"/>
        </w:rPr>
      </w:pPr>
      <w:r w:rsidRPr="003857D7">
        <w:rPr>
          <w:lang w:val="lt-LT"/>
        </w:rPr>
        <w:t>Pirmininkas</w:t>
      </w:r>
    </w:p>
    <w:p w14:paraId="79437FEB" w14:textId="77777777" w:rsidR="006533B6" w:rsidRPr="003857D7" w:rsidRDefault="002769D2" w:rsidP="00D96D91">
      <w:pPr>
        <w:pStyle w:val="TEKSTAS0"/>
        <w:ind w:left="284" w:firstLine="0"/>
        <w:rPr>
          <w:lang w:val="lt-LT"/>
        </w:rPr>
      </w:pPr>
      <w:r w:rsidRPr="003857D7">
        <w:rPr>
          <w:b/>
          <w:lang w:val="lt-LT"/>
        </w:rPr>
        <w:t>prof</w:t>
      </w:r>
      <w:r w:rsidR="006533B6" w:rsidRPr="003857D7">
        <w:rPr>
          <w:b/>
          <w:lang w:val="lt-LT"/>
        </w:rPr>
        <w:t xml:space="preserve">. dr. </w:t>
      </w:r>
      <w:r w:rsidRPr="003857D7">
        <w:rPr>
          <w:b/>
          <w:lang w:val="lt-LT"/>
        </w:rPr>
        <w:t>Dalius</w:t>
      </w:r>
      <w:r w:rsidR="006533B6" w:rsidRPr="003857D7">
        <w:rPr>
          <w:b/>
          <w:lang w:val="lt-LT"/>
        </w:rPr>
        <w:t xml:space="preserve"> </w:t>
      </w:r>
      <w:r w:rsidRPr="003857D7">
        <w:rPr>
          <w:b/>
          <w:lang w:val="lt-LT"/>
        </w:rPr>
        <w:t>NAVAKAUSKAS</w:t>
      </w:r>
      <w:r w:rsidR="006533B6" w:rsidRPr="003857D7">
        <w:rPr>
          <w:lang w:val="lt-LT"/>
        </w:rPr>
        <w:t xml:space="preserve"> (Vilniaus Gedimino technikos universitetas, technologijos mokslai, </w:t>
      </w:r>
      <w:r w:rsidRPr="003857D7">
        <w:rPr>
          <w:lang w:val="lt-LT"/>
        </w:rPr>
        <w:t>elektros ir elektronikos inžinerija – 01T</w:t>
      </w:r>
      <w:r w:rsidR="006533B6" w:rsidRPr="003857D7">
        <w:rPr>
          <w:lang w:val="lt-LT"/>
        </w:rPr>
        <w:t>).</w:t>
      </w:r>
    </w:p>
    <w:p w14:paraId="2D8F5867" w14:textId="77777777" w:rsidR="006533B6" w:rsidRPr="003857D7" w:rsidRDefault="006533B6" w:rsidP="00967E60">
      <w:pPr>
        <w:pStyle w:val="TEKSTAS0"/>
        <w:ind w:firstLine="0"/>
        <w:rPr>
          <w:lang w:val="lt-LT"/>
        </w:rPr>
      </w:pPr>
      <w:r w:rsidRPr="003857D7">
        <w:rPr>
          <w:lang w:val="lt-LT"/>
        </w:rPr>
        <w:t>Nariai:</w:t>
      </w:r>
    </w:p>
    <w:p w14:paraId="206D6298" w14:textId="77777777" w:rsidR="009A4971" w:rsidRPr="003857D7" w:rsidRDefault="009A4971" w:rsidP="009A4971">
      <w:pPr>
        <w:pStyle w:val="TEKSTAS0"/>
        <w:ind w:left="284" w:firstLine="0"/>
        <w:rPr>
          <w:lang w:val="lt-LT"/>
        </w:rPr>
      </w:pPr>
      <w:r w:rsidRPr="003857D7">
        <w:rPr>
          <w:b/>
          <w:lang w:val="lt-LT"/>
        </w:rPr>
        <w:t>doc. dr. Jonas RIMAS</w:t>
      </w:r>
      <w:r w:rsidRPr="003857D7">
        <w:rPr>
          <w:lang w:val="lt-LT"/>
        </w:rPr>
        <w:t xml:space="preserve"> (Kauno technologijos universitetas, fiziniai mokslai, informatika – 09P),</w:t>
      </w:r>
    </w:p>
    <w:p w14:paraId="5BE865EE" w14:textId="233575E3" w:rsidR="00C33977" w:rsidRPr="003857D7" w:rsidRDefault="00C33977" w:rsidP="00C33977">
      <w:pPr>
        <w:pStyle w:val="TEKSTAS0"/>
        <w:ind w:left="284" w:firstLine="0"/>
        <w:rPr>
          <w:lang w:val="lt-LT"/>
        </w:rPr>
      </w:pPr>
      <w:r w:rsidRPr="003857D7">
        <w:rPr>
          <w:b/>
          <w:lang w:val="lt-LT"/>
        </w:rPr>
        <w:t>prof. habil. dr. Roma RINKEVIČIENĖ</w:t>
      </w:r>
      <w:r w:rsidRPr="003857D7">
        <w:rPr>
          <w:lang w:val="lt-LT"/>
        </w:rPr>
        <w:t xml:space="preserve"> (Vilniaus Gedimino technikos universitetas, technologijos mokslai, elektros ir</w:t>
      </w:r>
      <w:r w:rsidR="009A4971" w:rsidRPr="003857D7">
        <w:rPr>
          <w:lang w:val="lt-LT"/>
        </w:rPr>
        <w:t xml:space="preserve"> elektronikos inžinerija – 01T),</w:t>
      </w:r>
    </w:p>
    <w:p w14:paraId="6F3F2EF9" w14:textId="77777777" w:rsidR="00273E29" w:rsidRPr="003857D7" w:rsidRDefault="00C114F2" w:rsidP="00D96D91">
      <w:pPr>
        <w:pStyle w:val="TEKSTAS0"/>
        <w:ind w:left="284" w:firstLine="0"/>
        <w:rPr>
          <w:lang w:val="lt-LT"/>
        </w:rPr>
      </w:pPr>
      <w:r w:rsidRPr="003857D7">
        <w:rPr>
          <w:b/>
          <w:lang w:val="lt-LT"/>
        </w:rPr>
        <w:t>p</w:t>
      </w:r>
      <w:r w:rsidR="00525663" w:rsidRPr="003857D7">
        <w:rPr>
          <w:b/>
          <w:lang w:val="lt-LT"/>
        </w:rPr>
        <w:t xml:space="preserve">rof. habil. </w:t>
      </w:r>
      <w:r w:rsidR="00273E29" w:rsidRPr="003857D7">
        <w:rPr>
          <w:b/>
          <w:lang w:val="lt-LT"/>
        </w:rPr>
        <w:t xml:space="preserve">dr. </w:t>
      </w:r>
      <w:r w:rsidR="00525663" w:rsidRPr="003857D7">
        <w:rPr>
          <w:b/>
          <w:lang w:val="lt-LT"/>
        </w:rPr>
        <w:t>Rimvydas</w:t>
      </w:r>
      <w:r w:rsidR="00273E29" w:rsidRPr="003857D7">
        <w:rPr>
          <w:b/>
          <w:lang w:val="lt-LT"/>
        </w:rPr>
        <w:t xml:space="preserve"> </w:t>
      </w:r>
      <w:r w:rsidR="00525663" w:rsidRPr="003857D7">
        <w:rPr>
          <w:b/>
          <w:lang w:val="lt-LT"/>
        </w:rPr>
        <w:t>SIMUTIS</w:t>
      </w:r>
      <w:r w:rsidR="0032284D" w:rsidRPr="003857D7">
        <w:rPr>
          <w:b/>
          <w:lang w:val="lt-LT"/>
        </w:rPr>
        <w:t xml:space="preserve"> </w:t>
      </w:r>
      <w:r w:rsidR="00273E29" w:rsidRPr="003857D7">
        <w:rPr>
          <w:lang w:val="lt-LT"/>
        </w:rPr>
        <w:t xml:space="preserve">(Kauno technologijos universitetas, </w:t>
      </w:r>
      <w:r w:rsidR="0032284D" w:rsidRPr="003857D7">
        <w:rPr>
          <w:lang w:val="lt-LT"/>
        </w:rPr>
        <w:t xml:space="preserve">technologijos mokslai, </w:t>
      </w:r>
      <w:r w:rsidR="00273E29" w:rsidRPr="003857D7">
        <w:rPr>
          <w:lang w:val="lt-LT"/>
        </w:rPr>
        <w:t>informatikos inžinerija – 07T),</w:t>
      </w:r>
    </w:p>
    <w:p w14:paraId="40CD9686" w14:textId="520F02D3" w:rsidR="00273E29" w:rsidRPr="003857D7" w:rsidRDefault="00273E29" w:rsidP="00D96D91">
      <w:pPr>
        <w:pStyle w:val="TEKSTAS0"/>
        <w:ind w:left="284" w:firstLine="0"/>
        <w:rPr>
          <w:lang w:val="lt-LT"/>
        </w:rPr>
      </w:pPr>
      <w:r w:rsidRPr="003857D7">
        <w:rPr>
          <w:b/>
          <w:lang w:val="lt-LT"/>
        </w:rPr>
        <w:t xml:space="preserve">doc. dr. Vytautas </w:t>
      </w:r>
      <w:r w:rsidR="0032284D" w:rsidRPr="003857D7">
        <w:rPr>
          <w:b/>
          <w:lang w:val="lt-LT"/>
        </w:rPr>
        <w:t>URBANAVIČIUS</w:t>
      </w:r>
      <w:r w:rsidR="0032284D" w:rsidRPr="003857D7">
        <w:rPr>
          <w:lang w:val="lt-LT"/>
        </w:rPr>
        <w:t xml:space="preserve"> </w:t>
      </w:r>
      <w:r w:rsidRPr="003857D7">
        <w:rPr>
          <w:lang w:val="lt-LT"/>
        </w:rPr>
        <w:t xml:space="preserve">(Vilniaus Gedimino technikos universitetas, </w:t>
      </w:r>
      <w:r w:rsidR="0032284D" w:rsidRPr="003857D7">
        <w:rPr>
          <w:lang w:val="lt-LT"/>
        </w:rPr>
        <w:t xml:space="preserve">technologijos mokslai, </w:t>
      </w:r>
      <w:r w:rsidRPr="003857D7">
        <w:rPr>
          <w:lang w:val="lt-LT"/>
        </w:rPr>
        <w:t>elektros ir</w:t>
      </w:r>
      <w:r w:rsidR="009A4971" w:rsidRPr="003857D7">
        <w:rPr>
          <w:lang w:val="lt-LT"/>
        </w:rPr>
        <w:t xml:space="preserve"> elektronikos inžinerija – 01T).</w:t>
      </w:r>
    </w:p>
    <w:p w14:paraId="6AB9B153" w14:textId="77777777" w:rsidR="006533B6" w:rsidRPr="003857D7" w:rsidRDefault="006533B6" w:rsidP="00D96D91">
      <w:pPr>
        <w:pStyle w:val="TEKSTAS0"/>
        <w:ind w:firstLine="0"/>
        <w:rPr>
          <w:lang w:val="lt-LT"/>
        </w:rPr>
      </w:pPr>
      <w:r w:rsidRPr="003857D7">
        <w:rPr>
          <w:lang w:val="lt-LT"/>
        </w:rPr>
        <w:t>Oponentai:</w:t>
      </w:r>
    </w:p>
    <w:p w14:paraId="632964B9" w14:textId="5867BDF8" w:rsidR="009A4971" w:rsidRPr="003857D7" w:rsidRDefault="009A4971" w:rsidP="009A4971">
      <w:pPr>
        <w:pStyle w:val="TEKSTAS0"/>
        <w:ind w:left="284" w:firstLine="0"/>
        <w:rPr>
          <w:lang w:val="lt-LT"/>
        </w:rPr>
      </w:pPr>
      <w:r w:rsidRPr="003857D7">
        <w:rPr>
          <w:b/>
          <w:lang w:val="lt-LT"/>
        </w:rPr>
        <w:t xml:space="preserve">prof. habil. dr. Gintautas DZEMYDA </w:t>
      </w:r>
      <w:r w:rsidRPr="003857D7">
        <w:rPr>
          <w:lang w:val="lt-LT"/>
        </w:rPr>
        <w:t>(Vilniaus universitetas, technologijos mokslai,</w:t>
      </w:r>
      <w:r w:rsidR="00784F3D" w:rsidRPr="003857D7">
        <w:rPr>
          <w:lang w:val="lt-LT"/>
        </w:rPr>
        <w:t xml:space="preserve"> informatikos inžinerija – 07T),</w:t>
      </w:r>
    </w:p>
    <w:p w14:paraId="70D4B256" w14:textId="14279688" w:rsidR="006533B6" w:rsidRPr="003857D7" w:rsidRDefault="006533B6" w:rsidP="00D96D91">
      <w:pPr>
        <w:pStyle w:val="TEKSTAS0"/>
        <w:ind w:left="284" w:firstLine="0"/>
        <w:rPr>
          <w:lang w:val="lt-LT"/>
        </w:rPr>
      </w:pPr>
      <w:r w:rsidRPr="003857D7">
        <w:rPr>
          <w:b/>
          <w:lang w:val="lt-LT"/>
        </w:rPr>
        <w:t xml:space="preserve">prof. habil. dr. </w:t>
      </w:r>
      <w:r w:rsidR="002769D2" w:rsidRPr="003857D7">
        <w:rPr>
          <w:b/>
          <w:lang w:val="lt-LT"/>
        </w:rPr>
        <w:t>Algimantas</w:t>
      </w:r>
      <w:r w:rsidRPr="003857D7">
        <w:rPr>
          <w:b/>
          <w:lang w:val="lt-LT"/>
        </w:rPr>
        <w:t xml:space="preserve"> </w:t>
      </w:r>
      <w:r w:rsidR="002769D2" w:rsidRPr="003857D7">
        <w:rPr>
          <w:b/>
          <w:lang w:val="lt-LT"/>
        </w:rPr>
        <w:t>KAJACKAS</w:t>
      </w:r>
      <w:r w:rsidRPr="003857D7">
        <w:rPr>
          <w:lang w:val="lt-LT"/>
        </w:rPr>
        <w:t xml:space="preserve"> (</w:t>
      </w:r>
      <w:r w:rsidR="00AD1F48" w:rsidRPr="003857D7">
        <w:rPr>
          <w:lang w:val="lt-LT"/>
        </w:rPr>
        <w:t xml:space="preserve">Vilniaus Gedimino technikos </w:t>
      </w:r>
      <w:r w:rsidRPr="003857D7">
        <w:rPr>
          <w:lang w:val="lt-LT"/>
        </w:rPr>
        <w:t xml:space="preserve">universitetas, technologijos mokslai, </w:t>
      </w:r>
      <w:r w:rsidR="002769D2" w:rsidRPr="003857D7">
        <w:rPr>
          <w:lang w:val="lt-LT"/>
        </w:rPr>
        <w:t>elektros ir elektronikos inžinerija – 01T</w:t>
      </w:r>
      <w:r w:rsidR="00784F3D" w:rsidRPr="003857D7">
        <w:rPr>
          <w:lang w:val="lt-LT"/>
        </w:rPr>
        <w:t>).</w:t>
      </w:r>
    </w:p>
    <w:p w14:paraId="381F9A79" w14:textId="77777777" w:rsidR="006533B6" w:rsidRPr="003857D7" w:rsidRDefault="006533B6" w:rsidP="00967E60">
      <w:pPr>
        <w:pStyle w:val="TEKSTAS0"/>
        <w:ind w:firstLine="0"/>
        <w:rPr>
          <w:sz w:val="16"/>
          <w:szCs w:val="16"/>
          <w:lang w:val="lt-LT"/>
        </w:rPr>
      </w:pPr>
    </w:p>
    <w:p w14:paraId="2F75D871" w14:textId="77777777" w:rsidR="00065E2B" w:rsidRPr="003857D7" w:rsidRDefault="00065E2B" w:rsidP="00967E60">
      <w:pPr>
        <w:pStyle w:val="TEKSTAS0"/>
        <w:ind w:firstLine="0"/>
        <w:rPr>
          <w:sz w:val="16"/>
          <w:szCs w:val="16"/>
          <w:lang w:val="lt-LT"/>
        </w:rPr>
      </w:pPr>
    </w:p>
    <w:p w14:paraId="56FD41A3" w14:textId="043A0DAB" w:rsidR="006533B6" w:rsidRPr="003857D7" w:rsidRDefault="006533B6" w:rsidP="00967E60">
      <w:pPr>
        <w:pStyle w:val="TEKSTAS0"/>
        <w:ind w:firstLine="0"/>
        <w:rPr>
          <w:lang w:val="lt-LT"/>
        </w:rPr>
      </w:pPr>
      <w:r w:rsidRPr="003857D7">
        <w:rPr>
          <w:lang w:val="lt-LT"/>
        </w:rPr>
        <w:t xml:space="preserve">Disertacija bus ginama viešame </w:t>
      </w:r>
      <w:r w:rsidR="00D274C9" w:rsidRPr="003857D7">
        <w:rPr>
          <w:lang w:val="lt-LT"/>
        </w:rPr>
        <w:t xml:space="preserve">Elektros ir elektronikos inžinerijos </w:t>
      </w:r>
      <w:r w:rsidRPr="003857D7">
        <w:rPr>
          <w:lang w:val="lt-LT"/>
        </w:rPr>
        <w:t>mokslo</w:t>
      </w:r>
      <w:r w:rsidR="00E82AB5" w:rsidRPr="003857D7">
        <w:rPr>
          <w:lang w:val="lt-LT"/>
        </w:rPr>
        <w:t xml:space="preserve"> krypties tarybos posėdyje 2011</w:t>
      </w:r>
      <w:r w:rsidRPr="003857D7">
        <w:rPr>
          <w:lang w:val="lt-LT"/>
        </w:rPr>
        <w:t xml:space="preserve"> m. </w:t>
      </w:r>
      <w:r w:rsidR="00E82AB5" w:rsidRPr="003857D7">
        <w:rPr>
          <w:lang w:val="lt-LT"/>
        </w:rPr>
        <w:t>kovo</w:t>
      </w:r>
      <w:r w:rsidRPr="003857D7">
        <w:rPr>
          <w:lang w:val="lt-LT"/>
        </w:rPr>
        <w:t xml:space="preserve"> </w:t>
      </w:r>
      <w:r w:rsidR="00DA73B1" w:rsidRPr="003857D7">
        <w:rPr>
          <w:lang w:val="lt-LT"/>
        </w:rPr>
        <w:t>15</w:t>
      </w:r>
      <w:r w:rsidRPr="003857D7">
        <w:rPr>
          <w:lang w:val="lt-LT"/>
        </w:rPr>
        <w:t xml:space="preserve"> d. </w:t>
      </w:r>
      <w:r w:rsidR="00DA73B1" w:rsidRPr="003857D7">
        <w:rPr>
          <w:lang w:val="lt-LT"/>
        </w:rPr>
        <w:t>1</w:t>
      </w:r>
      <w:r w:rsidRPr="003857D7">
        <w:rPr>
          <w:lang w:val="lt-LT"/>
        </w:rPr>
        <w:t>0 val. Vilniaus Gedimino technikos universiteto senato posėdžių salėje.</w:t>
      </w:r>
    </w:p>
    <w:p w14:paraId="4CCBFB35" w14:textId="77777777" w:rsidR="006533B6" w:rsidRPr="003857D7" w:rsidRDefault="006533B6" w:rsidP="00967E60">
      <w:pPr>
        <w:pStyle w:val="TEKSTAS0"/>
        <w:ind w:firstLine="0"/>
        <w:rPr>
          <w:lang w:val="lt-LT"/>
        </w:rPr>
      </w:pPr>
      <w:r w:rsidRPr="003857D7">
        <w:rPr>
          <w:lang w:val="lt-LT"/>
        </w:rPr>
        <w:t>Adresas: Saulėtekio al. 11, LT-10223 Vilnius, Lietuva.</w:t>
      </w:r>
    </w:p>
    <w:p w14:paraId="4870F6CC" w14:textId="77777777" w:rsidR="006533B6" w:rsidRPr="003857D7" w:rsidRDefault="006533B6" w:rsidP="00967E60">
      <w:pPr>
        <w:pStyle w:val="TEKSTAS0"/>
        <w:ind w:firstLine="0"/>
        <w:rPr>
          <w:lang w:val="lt-LT"/>
        </w:rPr>
      </w:pPr>
      <w:r w:rsidRPr="003857D7">
        <w:rPr>
          <w:lang w:val="lt-LT"/>
        </w:rPr>
        <w:t>Tel.: (8 5) 274 4952, (8 5) 274 4956; faksas (8 5) 270 0112;</w:t>
      </w:r>
    </w:p>
    <w:p w14:paraId="30B8C215" w14:textId="3B09CD7C" w:rsidR="006533B6" w:rsidRPr="003857D7" w:rsidRDefault="00DF6B47" w:rsidP="00967E60">
      <w:pPr>
        <w:pStyle w:val="TEKSTAS0"/>
        <w:ind w:firstLine="0"/>
        <w:rPr>
          <w:lang w:val="lt-LT"/>
        </w:rPr>
      </w:pPr>
      <w:r>
        <w:rPr>
          <w:lang w:val="lt-LT"/>
        </w:rPr>
        <w:t>el. paštas</w:t>
      </w:r>
      <w:r w:rsidR="00713D70">
        <w:rPr>
          <w:lang w:val="lt-LT"/>
        </w:rPr>
        <w:t>:</w:t>
      </w:r>
      <w:r>
        <w:rPr>
          <w:lang w:val="lt-LT"/>
        </w:rPr>
        <w:t xml:space="preserve"> doktor@</w:t>
      </w:r>
      <w:r w:rsidR="006533B6" w:rsidRPr="003857D7">
        <w:rPr>
          <w:lang w:val="lt-LT"/>
        </w:rPr>
        <w:t>vgtu.lt</w:t>
      </w:r>
    </w:p>
    <w:p w14:paraId="3AFA6E87" w14:textId="0B6B0541" w:rsidR="006533B6" w:rsidRPr="003857D7" w:rsidRDefault="006533B6" w:rsidP="00967E60">
      <w:pPr>
        <w:pStyle w:val="TEKSTAS0"/>
        <w:ind w:firstLine="0"/>
        <w:rPr>
          <w:lang w:val="lt-LT"/>
        </w:rPr>
      </w:pPr>
      <w:r w:rsidRPr="003857D7">
        <w:rPr>
          <w:lang w:val="lt-LT"/>
        </w:rPr>
        <w:t>Disertac</w:t>
      </w:r>
      <w:r w:rsidR="00DA73B1" w:rsidRPr="003857D7">
        <w:rPr>
          <w:lang w:val="lt-LT"/>
        </w:rPr>
        <w:t>ijos santrauka išsiuntinėta 2011</w:t>
      </w:r>
      <w:r w:rsidRPr="003857D7">
        <w:rPr>
          <w:lang w:val="lt-LT"/>
        </w:rPr>
        <w:t xml:space="preserve"> m. </w:t>
      </w:r>
      <w:r w:rsidR="009A4971" w:rsidRPr="003857D7">
        <w:rPr>
          <w:lang w:val="lt-LT"/>
        </w:rPr>
        <w:t>vasario</w:t>
      </w:r>
      <w:r w:rsidRPr="003857D7">
        <w:rPr>
          <w:lang w:val="lt-LT"/>
        </w:rPr>
        <w:t xml:space="preserve"> </w:t>
      </w:r>
      <w:r w:rsidR="006A09FD" w:rsidRPr="003857D7">
        <w:rPr>
          <w:lang w:val="lt-LT"/>
        </w:rPr>
        <w:t>14</w:t>
      </w:r>
      <w:r w:rsidRPr="003857D7">
        <w:rPr>
          <w:lang w:val="lt-LT"/>
        </w:rPr>
        <w:t xml:space="preserve"> d.</w:t>
      </w:r>
    </w:p>
    <w:p w14:paraId="346F1526" w14:textId="77777777" w:rsidR="006533B6" w:rsidRPr="003857D7" w:rsidRDefault="006533B6" w:rsidP="00967E60">
      <w:pPr>
        <w:pStyle w:val="TEKSTAS0"/>
        <w:ind w:firstLine="0"/>
        <w:rPr>
          <w:lang w:val="lt-LT"/>
        </w:rPr>
      </w:pPr>
      <w:r w:rsidRPr="003857D7">
        <w:rPr>
          <w:lang w:val="lt-LT"/>
        </w:rPr>
        <w:t>Disertaciją galima peržiūrėti Vilniaus Gedimino technikos universiteto bibliotekoje (Saulėtekio al. 14, LT-10223 Vilnius, Lietuva).</w:t>
      </w:r>
    </w:p>
    <w:p w14:paraId="248B200F" w14:textId="5CC25461" w:rsidR="006533B6" w:rsidRPr="003857D7" w:rsidRDefault="006533B6" w:rsidP="00967E60">
      <w:pPr>
        <w:pStyle w:val="TEKSTAS0"/>
        <w:ind w:firstLine="0"/>
        <w:rPr>
          <w:lang w:val="lt-LT"/>
        </w:rPr>
      </w:pPr>
      <w:r w:rsidRPr="003857D7">
        <w:rPr>
          <w:lang w:val="lt-LT"/>
        </w:rPr>
        <w:t xml:space="preserve">VGTU leidyklos „Technika“ </w:t>
      </w:r>
      <w:r w:rsidR="002A2D90" w:rsidRPr="002A2D90">
        <w:rPr>
          <w:lang w:val="lt-LT"/>
        </w:rPr>
        <w:t>1859</w:t>
      </w:r>
      <w:r w:rsidR="002A0769" w:rsidRPr="002A2D90">
        <w:rPr>
          <w:lang w:val="lt-LT"/>
        </w:rPr>
        <w:t>-M</w:t>
      </w:r>
      <w:r w:rsidRPr="003857D7">
        <w:rPr>
          <w:lang w:val="lt-LT"/>
        </w:rPr>
        <w:t xml:space="preserve"> mokslo literatūros knyga.</w:t>
      </w:r>
    </w:p>
    <w:p w14:paraId="08599D58" w14:textId="77777777" w:rsidR="00065E2B" w:rsidRPr="003857D7" w:rsidRDefault="00065E2B" w:rsidP="00D96D91">
      <w:pPr>
        <w:pStyle w:val="TEKSTAS0"/>
        <w:ind w:firstLine="0"/>
        <w:jc w:val="right"/>
        <w:rPr>
          <w:lang w:val="lt-LT"/>
        </w:rPr>
      </w:pPr>
    </w:p>
    <w:p w14:paraId="70F5EDCA" w14:textId="77777777" w:rsidR="006533B6" w:rsidRPr="003857D7" w:rsidRDefault="006533B6" w:rsidP="00D96D91">
      <w:pPr>
        <w:pStyle w:val="TEKSTAS0"/>
        <w:ind w:firstLine="0"/>
        <w:jc w:val="right"/>
        <w:rPr>
          <w:lang w:val="lt-LT"/>
        </w:rPr>
      </w:pPr>
      <w:r w:rsidRPr="003857D7">
        <w:rPr>
          <w:lang w:val="lt-LT"/>
        </w:rPr>
        <w:t>© Mohamad Itani, 2011</w:t>
      </w:r>
    </w:p>
    <w:p w14:paraId="25B060C3" w14:textId="77777777" w:rsidR="0033493C" w:rsidRPr="00757472" w:rsidRDefault="0033493C" w:rsidP="00C253BC">
      <w:pPr>
        <w:pStyle w:val="TitulinisVGTU"/>
        <w:rPr>
          <w:color w:val="000000" w:themeColor="text1"/>
          <w:sz w:val="20"/>
          <w:szCs w:val="20"/>
          <w:lang w:val="lt-LT"/>
        </w:rPr>
      </w:pPr>
      <w:r w:rsidRPr="00757472">
        <w:rPr>
          <w:color w:val="000000" w:themeColor="text1"/>
          <w:sz w:val="20"/>
          <w:szCs w:val="20"/>
          <w:lang w:val="lt-LT"/>
        </w:rPr>
        <w:lastRenderedPageBreak/>
        <w:t>VILNIUS GEDIMINas TECHNIcal UNIVERSITy</w:t>
      </w:r>
    </w:p>
    <w:p w14:paraId="7A7CCE69" w14:textId="77777777" w:rsidR="0033493C" w:rsidRPr="007A6DF9" w:rsidRDefault="003B256F" w:rsidP="007A6DF9">
      <w:pPr>
        <w:pStyle w:val="Titulinisautorius"/>
        <w:spacing w:before="2800"/>
        <w:rPr>
          <w:bCs/>
          <w:sz w:val="24"/>
          <w:szCs w:val="24"/>
        </w:rPr>
      </w:pPr>
      <w:r w:rsidRPr="007A6DF9">
        <w:rPr>
          <w:bCs/>
          <w:sz w:val="24"/>
          <w:szCs w:val="24"/>
        </w:rPr>
        <w:t>Mohamad ITANI</w:t>
      </w:r>
    </w:p>
    <w:p w14:paraId="536DE28E" w14:textId="77777777" w:rsidR="00CB48EA" w:rsidRDefault="003B256F" w:rsidP="00386A05">
      <w:pPr>
        <w:pStyle w:val="Titulinispavadinimas"/>
        <w:rPr>
          <w:caps/>
          <w:sz w:val="32"/>
          <w:szCs w:val="32"/>
        </w:rPr>
      </w:pPr>
      <w:r w:rsidRPr="00505999">
        <w:rPr>
          <w:caps/>
          <w:sz w:val="32"/>
          <w:szCs w:val="32"/>
        </w:rPr>
        <w:t xml:space="preserve">ANALYSIS AND IMPROVEMENT </w:t>
      </w:r>
    </w:p>
    <w:p w14:paraId="21078D7B" w14:textId="39993FD9" w:rsidR="0033493C" w:rsidRPr="00505999" w:rsidRDefault="003B256F" w:rsidP="00386A05">
      <w:pPr>
        <w:pStyle w:val="Titulinispavadinimas"/>
        <w:rPr>
          <w:caps/>
          <w:sz w:val="32"/>
          <w:szCs w:val="32"/>
        </w:rPr>
      </w:pPr>
      <w:proofErr w:type="spellStart"/>
      <w:r w:rsidRPr="00505999">
        <w:rPr>
          <w:caps/>
          <w:sz w:val="32"/>
          <w:szCs w:val="32"/>
        </w:rPr>
        <w:t>OF</w:t>
      </w:r>
      <w:proofErr w:type="spellEnd"/>
      <w:r w:rsidRPr="00505999">
        <w:rPr>
          <w:caps/>
          <w:sz w:val="32"/>
          <w:szCs w:val="32"/>
        </w:rPr>
        <w:t xml:space="preserve"> MULTILINGUAL SPEECH CODING</w:t>
      </w:r>
    </w:p>
    <w:p w14:paraId="39CB5A90" w14:textId="77777777" w:rsidR="0033493C" w:rsidRPr="00757472" w:rsidRDefault="0033493C" w:rsidP="00C253BC">
      <w:pPr>
        <w:pStyle w:val="Titulinispopavadinimu"/>
        <w:rPr>
          <w:color w:val="000000" w:themeColor="text1"/>
          <w:sz w:val="24"/>
          <w:szCs w:val="24"/>
        </w:rPr>
      </w:pPr>
      <w:r w:rsidRPr="00757472">
        <w:rPr>
          <w:color w:val="000000" w:themeColor="text1"/>
          <w:sz w:val="24"/>
          <w:szCs w:val="24"/>
        </w:rPr>
        <w:t>Summary of Doctoral Dissertation</w:t>
      </w:r>
    </w:p>
    <w:p w14:paraId="495E069A" w14:textId="32493F8A" w:rsidR="0033493C" w:rsidRPr="00757472" w:rsidRDefault="0033493C" w:rsidP="00C253BC">
      <w:pPr>
        <w:pStyle w:val="Titulinismokslai"/>
        <w:rPr>
          <w:color w:val="000000" w:themeColor="text1"/>
          <w:sz w:val="20"/>
          <w:szCs w:val="20"/>
        </w:rPr>
      </w:pPr>
      <w:r w:rsidRPr="00757472">
        <w:rPr>
          <w:color w:val="000000" w:themeColor="text1"/>
          <w:sz w:val="20"/>
          <w:szCs w:val="20"/>
        </w:rPr>
        <w:t xml:space="preserve">Technological Sciences, </w:t>
      </w:r>
      <w:r w:rsidRPr="00757472">
        <w:rPr>
          <w:color w:val="000000" w:themeColor="text1"/>
          <w:sz w:val="20"/>
          <w:szCs w:val="20"/>
        </w:rPr>
        <w:br/>
      </w:r>
      <w:r w:rsidR="00EF6B2B" w:rsidRPr="00757472">
        <w:rPr>
          <w:color w:val="000000" w:themeColor="text1"/>
          <w:sz w:val="20"/>
          <w:szCs w:val="20"/>
        </w:rPr>
        <w:t>ELECTRICAL AND ELECTRONIC</w:t>
      </w:r>
      <w:r w:rsidR="00D62955" w:rsidRPr="00757472">
        <w:rPr>
          <w:color w:val="000000" w:themeColor="text1"/>
          <w:sz w:val="20"/>
          <w:szCs w:val="20"/>
        </w:rPr>
        <w:t xml:space="preserve"> Engineering (01T)</w:t>
      </w:r>
    </w:p>
    <w:p w14:paraId="373015F1" w14:textId="77777777" w:rsidR="00D15CC0" w:rsidRPr="007A6DF9" w:rsidRDefault="00D15CC0" w:rsidP="007A6DF9">
      <w:pPr>
        <w:pStyle w:val="Titulinisleidykla"/>
        <w:spacing w:before="2400"/>
        <w:rPr>
          <w:color w:val="auto"/>
          <w:lang w:val="pt-BR"/>
        </w:rPr>
      </w:pPr>
      <w:r w:rsidRPr="007A6DF9">
        <w:rPr>
          <w:color w:val="auto"/>
          <w:lang w:val="pt-BR"/>
        </w:rPr>
        <w:t xml:space="preserve">Vilnius  </w:t>
      </w:r>
      <w:r w:rsidR="00F359B3" w:rsidRPr="007A6DF9">
        <w:rPr>
          <w:noProof/>
          <w:color w:val="auto"/>
          <w:lang w:val="en-US"/>
        </w:rPr>
        <w:drawing>
          <wp:inline distT="0" distB="0" distL="0" distR="0" wp14:anchorId="6BD7EC90" wp14:editId="559B3CF5">
            <wp:extent cx="502285" cy="485775"/>
            <wp:effectExtent l="0" t="0" r="5715" b="0"/>
            <wp:docPr id="136" name="Picture 136" descr="naujas_leidy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naujas_leidykl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285" cy="485775"/>
                    </a:xfrm>
                    <a:prstGeom prst="rect">
                      <a:avLst/>
                    </a:prstGeom>
                    <a:noFill/>
                    <a:ln>
                      <a:noFill/>
                    </a:ln>
                  </pic:spPr>
                </pic:pic>
              </a:graphicData>
            </a:graphic>
          </wp:inline>
        </w:drawing>
      </w:r>
      <w:r w:rsidRPr="007A6DF9">
        <w:rPr>
          <w:color w:val="auto"/>
          <w:lang w:val="pt-BR"/>
        </w:rPr>
        <w:t xml:space="preserve">  </w:t>
      </w:r>
      <w:r w:rsidR="00D62955" w:rsidRPr="007A6DF9">
        <w:rPr>
          <w:color w:val="auto"/>
          <w:lang w:val="pt-BR"/>
        </w:rPr>
        <w:t>2011</w:t>
      </w:r>
    </w:p>
    <w:p w14:paraId="4AC689C7" w14:textId="0C450632" w:rsidR="008229B2" w:rsidRPr="003857D7" w:rsidRDefault="008229B2" w:rsidP="003753F7">
      <w:pPr>
        <w:pStyle w:val="TEKSTAS0"/>
        <w:ind w:firstLine="0"/>
        <w:rPr>
          <w:lang w:val="en-US"/>
        </w:rPr>
      </w:pPr>
      <w:r w:rsidRPr="003857D7">
        <w:rPr>
          <w:color w:val="000000" w:themeColor="text1"/>
          <w:lang w:val="lt-LT"/>
        </w:rPr>
        <w:br w:type="page"/>
      </w:r>
      <w:r w:rsidRPr="003857D7">
        <w:rPr>
          <w:lang w:val="en-US"/>
        </w:rPr>
        <w:lastRenderedPageBreak/>
        <w:t xml:space="preserve">Doctoral dissertation was prepared at Vilnius </w:t>
      </w:r>
      <w:proofErr w:type="spellStart"/>
      <w:r w:rsidRPr="003857D7">
        <w:rPr>
          <w:lang w:val="en-US"/>
        </w:rPr>
        <w:t>Gediminas</w:t>
      </w:r>
      <w:proofErr w:type="spellEnd"/>
      <w:r w:rsidRPr="003857D7">
        <w:rPr>
          <w:lang w:val="en-US"/>
        </w:rPr>
        <w:t xml:space="preserve"> Technical University in </w:t>
      </w:r>
      <w:r w:rsidR="00262AF1" w:rsidRPr="003857D7">
        <w:rPr>
          <w:lang w:val="en-US"/>
        </w:rPr>
        <w:t>200</w:t>
      </w:r>
      <w:r w:rsidR="003E38CB" w:rsidRPr="003857D7">
        <w:rPr>
          <w:lang w:val="en-US"/>
        </w:rPr>
        <w:t>6</w:t>
      </w:r>
      <w:r w:rsidR="00315E5E" w:rsidRPr="003857D7">
        <w:rPr>
          <w:lang w:val="en-US"/>
        </w:rPr>
        <w:t>–</w:t>
      </w:r>
      <w:r w:rsidR="00EF6B2B" w:rsidRPr="003857D7">
        <w:rPr>
          <w:lang w:val="en-US"/>
        </w:rPr>
        <w:t>2011</w:t>
      </w:r>
      <w:r w:rsidR="009304B0" w:rsidRPr="003857D7">
        <w:rPr>
          <w:lang w:val="en-US"/>
        </w:rPr>
        <w:t>.</w:t>
      </w:r>
    </w:p>
    <w:p w14:paraId="3DA07F38" w14:textId="77777777" w:rsidR="008229B2" w:rsidRPr="003857D7" w:rsidRDefault="00B802CC" w:rsidP="003753F7">
      <w:pPr>
        <w:pStyle w:val="TEKSTAS0"/>
        <w:ind w:firstLine="0"/>
        <w:rPr>
          <w:lang w:val="en-US"/>
        </w:rPr>
      </w:pPr>
      <w:r w:rsidRPr="003857D7">
        <w:rPr>
          <w:lang w:val="en-US"/>
        </w:rPr>
        <w:t>Scientific Supervisor</w:t>
      </w:r>
      <w:r w:rsidR="003E38CB" w:rsidRPr="003857D7">
        <w:rPr>
          <w:lang w:val="en-US"/>
        </w:rPr>
        <w:t xml:space="preserve"> </w:t>
      </w:r>
    </w:p>
    <w:p w14:paraId="513D5EB6" w14:textId="2C101F6B" w:rsidR="0023300A" w:rsidRPr="003857D7" w:rsidRDefault="00E61E33" w:rsidP="00881712">
      <w:pPr>
        <w:pStyle w:val="TEKSTAS0"/>
        <w:ind w:left="142" w:firstLine="0"/>
        <w:rPr>
          <w:lang w:val="en-US"/>
        </w:rPr>
      </w:pPr>
      <w:proofErr w:type="spellStart"/>
      <w:proofErr w:type="gramStart"/>
      <w:r w:rsidRPr="003857D7">
        <w:rPr>
          <w:b/>
          <w:lang w:val="en-US"/>
        </w:rPr>
        <w:t>Assoc</w:t>
      </w:r>
      <w:proofErr w:type="spellEnd"/>
      <w:r w:rsidRPr="003857D7">
        <w:rPr>
          <w:b/>
          <w:lang w:val="en-US"/>
        </w:rPr>
        <w:t xml:space="preserve"> P</w:t>
      </w:r>
      <w:r w:rsidR="000B40D6" w:rsidRPr="003857D7">
        <w:rPr>
          <w:b/>
          <w:lang w:val="en-US"/>
        </w:rPr>
        <w:t>rof</w:t>
      </w:r>
      <w:r w:rsidR="003E38CB" w:rsidRPr="003857D7">
        <w:rPr>
          <w:b/>
          <w:lang w:val="en-US"/>
        </w:rPr>
        <w:t xml:space="preserve"> </w:t>
      </w:r>
      <w:proofErr w:type="spellStart"/>
      <w:r w:rsidR="00552443">
        <w:rPr>
          <w:b/>
          <w:lang w:val="en-US"/>
        </w:rPr>
        <w:t>Dr</w:t>
      </w:r>
      <w:proofErr w:type="spellEnd"/>
      <w:r w:rsidR="00552443">
        <w:rPr>
          <w:b/>
          <w:lang w:val="en-US"/>
        </w:rPr>
        <w:t xml:space="preserve"> </w:t>
      </w:r>
      <w:proofErr w:type="spellStart"/>
      <w:r w:rsidR="003E38CB" w:rsidRPr="003857D7">
        <w:rPr>
          <w:b/>
          <w:lang w:val="en-US"/>
        </w:rPr>
        <w:t>Šarūnas</w:t>
      </w:r>
      <w:proofErr w:type="spellEnd"/>
      <w:r w:rsidR="003E38CB" w:rsidRPr="003857D7">
        <w:rPr>
          <w:b/>
          <w:lang w:val="en-US"/>
        </w:rPr>
        <w:t xml:space="preserve"> </w:t>
      </w:r>
      <w:proofErr w:type="spellStart"/>
      <w:r w:rsidR="003E38CB" w:rsidRPr="003857D7">
        <w:rPr>
          <w:b/>
          <w:lang w:val="en-US"/>
        </w:rPr>
        <w:t>PAULIKAS</w:t>
      </w:r>
      <w:proofErr w:type="spellEnd"/>
      <w:r w:rsidR="003E38CB" w:rsidRPr="003857D7">
        <w:rPr>
          <w:lang w:val="en-US"/>
        </w:rPr>
        <w:t xml:space="preserve"> </w:t>
      </w:r>
      <w:r w:rsidR="008229B2" w:rsidRPr="003857D7">
        <w:rPr>
          <w:lang w:val="en-US"/>
        </w:rPr>
        <w:t xml:space="preserve">(Vilnius </w:t>
      </w:r>
      <w:proofErr w:type="spellStart"/>
      <w:r w:rsidR="008229B2" w:rsidRPr="003857D7">
        <w:rPr>
          <w:lang w:val="en-US"/>
        </w:rPr>
        <w:t>Gediminas</w:t>
      </w:r>
      <w:proofErr w:type="spellEnd"/>
      <w:r w:rsidR="008229B2" w:rsidRPr="003857D7">
        <w:rPr>
          <w:lang w:val="en-US"/>
        </w:rPr>
        <w:t xml:space="preserve"> Technical University, Technological Sciences, </w:t>
      </w:r>
      <w:r w:rsidR="003E38CB" w:rsidRPr="003857D7">
        <w:rPr>
          <w:lang w:val="en-US"/>
        </w:rPr>
        <w:t>Electric</w:t>
      </w:r>
      <w:r w:rsidR="007822D5" w:rsidRPr="003857D7">
        <w:rPr>
          <w:lang w:val="en-US"/>
        </w:rPr>
        <w:t>al</w:t>
      </w:r>
      <w:r w:rsidR="003E38CB" w:rsidRPr="003857D7">
        <w:rPr>
          <w:lang w:val="en-US"/>
        </w:rPr>
        <w:t xml:space="preserve"> and </w:t>
      </w:r>
      <w:r w:rsidR="000B40D6" w:rsidRPr="003857D7">
        <w:rPr>
          <w:lang w:val="en-US"/>
        </w:rPr>
        <w:t>Electronic</w:t>
      </w:r>
      <w:r w:rsidR="008229B2" w:rsidRPr="003857D7">
        <w:rPr>
          <w:lang w:val="en-US"/>
        </w:rPr>
        <w:t xml:space="preserve"> Engineering </w:t>
      </w:r>
      <w:r w:rsidR="00315E5E" w:rsidRPr="003857D7">
        <w:rPr>
          <w:lang w:val="en-US"/>
        </w:rPr>
        <w:t>–</w:t>
      </w:r>
      <w:r w:rsidR="00BD54C1" w:rsidRPr="003857D7">
        <w:rPr>
          <w:lang w:val="en-US"/>
        </w:rPr>
        <w:t xml:space="preserve"> </w:t>
      </w:r>
      <w:proofErr w:type="spellStart"/>
      <w:r w:rsidR="00BD54C1" w:rsidRPr="003857D7">
        <w:rPr>
          <w:lang w:val="en-US"/>
        </w:rPr>
        <w:t>01</w:t>
      </w:r>
      <w:r w:rsidR="008229B2" w:rsidRPr="003857D7">
        <w:rPr>
          <w:lang w:val="en-US"/>
        </w:rPr>
        <w:t>T</w:t>
      </w:r>
      <w:proofErr w:type="spellEnd"/>
      <w:r w:rsidR="008229B2" w:rsidRPr="003857D7">
        <w:rPr>
          <w:lang w:val="en-US"/>
        </w:rPr>
        <w:t>)</w:t>
      </w:r>
      <w:r w:rsidR="009304B0" w:rsidRPr="003857D7">
        <w:rPr>
          <w:lang w:val="en-US"/>
        </w:rPr>
        <w:t>.</w:t>
      </w:r>
      <w:proofErr w:type="gramEnd"/>
    </w:p>
    <w:p w14:paraId="25C2E763" w14:textId="027D36E1" w:rsidR="008229B2" w:rsidRPr="003857D7" w:rsidRDefault="008229B2" w:rsidP="003753F7">
      <w:pPr>
        <w:pStyle w:val="TEKSTAS0"/>
        <w:ind w:firstLine="0"/>
        <w:rPr>
          <w:b/>
          <w:lang w:val="en-US"/>
        </w:rPr>
      </w:pPr>
      <w:r w:rsidRPr="003857D7">
        <w:rPr>
          <w:b/>
          <w:lang w:val="en-US"/>
        </w:rPr>
        <w:t xml:space="preserve">The </w:t>
      </w:r>
      <w:r w:rsidR="00C15EBC" w:rsidRPr="003857D7">
        <w:rPr>
          <w:b/>
          <w:lang w:val="en-US"/>
        </w:rPr>
        <w:t>d</w:t>
      </w:r>
      <w:r w:rsidRPr="003857D7">
        <w:rPr>
          <w:b/>
          <w:lang w:val="en-US"/>
        </w:rPr>
        <w:t xml:space="preserve">issertation is </w:t>
      </w:r>
      <w:r w:rsidR="00F03DBA" w:rsidRPr="003857D7">
        <w:rPr>
          <w:b/>
          <w:lang w:val="en-US"/>
        </w:rPr>
        <w:t>being</w:t>
      </w:r>
      <w:r w:rsidR="008D21C7" w:rsidRPr="003857D7">
        <w:rPr>
          <w:b/>
          <w:lang w:val="en-US"/>
        </w:rPr>
        <w:t xml:space="preserve"> </w:t>
      </w:r>
      <w:r w:rsidRPr="003857D7">
        <w:rPr>
          <w:b/>
          <w:lang w:val="en-US"/>
        </w:rPr>
        <w:t xml:space="preserve">defended at the Council of Scientific Field of </w:t>
      </w:r>
      <w:r w:rsidR="00EF6B2B" w:rsidRPr="003857D7">
        <w:rPr>
          <w:b/>
          <w:lang w:val="en-US"/>
        </w:rPr>
        <w:t xml:space="preserve">Electrical </w:t>
      </w:r>
      <w:r w:rsidR="000B40D6" w:rsidRPr="003857D7">
        <w:rPr>
          <w:b/>
          <w:lang w:val="en-US"/>
        </w:rPr>
        <w:t>and Electronic</w:t>
      </w:r>
      <w:r w:rsidRPr="003857D7">
        <w:rPr>
          <w:b/>
          <w:lang w:val="en-US"/>
        </w:rPr>
        <w:t xml:space="preserve"> Engineering at Vilnius </w:t>
      </w:r>
      <w:proofErr w:type="spellStart"/>
      <w:r w:rsidRPr="003857D7">
        <w:rPr>
          <w:b/>
          <w:lang w:val="en-US"/>
        </w:rPr>
        <w:t>Gediminas</w:t>
      </w:r>
      <w:proofErr w:type="spellEnd"/>
      <w:r w:rsidRPr="003857D7">
        <w:rPr>
          <w:b/>
          <w:lang w:val="en-US"/>
        </w:rPr>
        <w:t xml:space="preserve"> Technical University:</w:t>
      </w:r>
    </w:p>
    <w:p w14:paraId="413382D4" w14:textId="77777777" w:rsidR="008229B2" w:rsidRPr="003857D7" w:rsidRDefault="00B802CC" w:rsidP="003753F7">
      <w:pPr>
        <w:pStyle w:val="TEKSTAS0"/>
        <w:ind w:firstLine="0"/>
        <w:rPr>
          <w:lang w:val="en-US"/>
        </w:rPr>
      </w:pPr>
      <w:r w:rsidRPr="003857D7">
        <w:rPr>
          <w:lang w:val="en-US"/>
        </w:rPr>
        <w:t>Chairman</w:t>
      </w:r>
    </w:p>
    <w:p w14:paraId="702ECBE4" w14:textId="06C138C1" w:rsidR="008229B2" w:rsidRPr="003857D7" w:rsidRDefault="008229B2" w:rsidP="004C052E">
      <w:pPr>
        <w:pStyle w:val="TEKSTAS0"/>
        <w:ind w:left="142" w:firstLine="0"/>
        <w:rPr>
          <w:b/>
          <w:lang w:val="en-US"/>
        </w:rPr>
      </w:pPr>
      <w:r w:rsidRPr="003857D7">
        <w:rPr>
          <w:b/>
          <w:lang w:val="en-US"/>
        </w:rPr>
        <w:t xml:space="preserve">Prof </w:t>
      </w:r>
      <w:proofErr w:type="spellStart"/>
      <w:r w:rsidRPr="003857D7">
        <w:rPr>
          <w:b/>
          <w:lang w:val="en-US"/>
        </w:rPr>
        <w:t>Dr</w:t>
      </w:r>
      <w:proofErr w:type="spellEnd"/>
      <w:r w:rsidRPr="003857D7">
        <w:rPr>
          <w:b/>
          <w:lang w:val="en-US"/>
        </w:rPr>
        <w:t xml:space="preserve"> </w:t>
      </w:r>
      <w:proofErr w:type="spellStart"/>
      <w:r w:rsidR="00BD54C1" w:rsidRPr="003857D7">
        <w:rPr>
          <w:b/>
          <w:lang w:val="en-US"/>
        </w:rPr>
        <w:t>Dalius</w:t>
      </w:r>
      <w:proofErr w:type="spellEnd"/>
      <w:r w:rsidR="00262AF1" w:rsidRPr="003857D7">
        <w:rPr>
          <w:b/>
          <w:lang w:val="en-US"/>
        </w:rPr>
        <w:t xml:space="preserve"> </w:t>
      </w:r>
      <w:proofErr w:type="spellStart"/>
      <w:r w:rsidR="00BD54C1" w:rsidRPr="003857D7">
        <w:rPr>
          <w:b/>
          <w:lang w:val="en-US"/>
        </w:rPr>
        <w:t>NAVAKAUSKAS</w:t>
      </w:r>
      <w:proofErr w:type="spellEnd"/>
      <w:r w:rsidRPr="003857D7">
        <w:rPr>
          <w:lang w:val="en-US"/>
        </w:rPr>
        <w:t xml:space="preserve"> (Vilnius </w:t>
      </w:r>
      <w:proofErr w:type="spellStart"/>
      <w:r w:rsidRPr="003857D7">
        <w:rPr>
          <w:lang w:val="en-US"/>
        </w:rPr>
        <w:t>Gediminas</w:t>
      </w:r>
      <w:proofErr w:type="spellEnd"/>
      <w:r w:rsidRPr="003857D7">
        <w:rPr>
          <w:lang w:val="en-US"/>
        </w:rPr>
        <w:t xml:space="preserve"> Technical University, Technological Sciences, </w:t>
      </w:r>
      <w:r w:rsidR="00BD54C1" w:rsidRPr="003857D7">
        <w:rPr>
          <w:lang w:val="en-US"/>
        </w:rPr>
        <w:t>Electric</w:t>
      </w:r>
      <w:r w:rsidR="007822D5" w:rsidRPr="003857D7">
        <w:rPr>
          <w:lang w:val="en-US"/>
        </w:rPr>
        <w:t>al</w:t>
      </w:r>
      <w:r w:rsidR="000B40D6" w:rsidRPr="003857D7">
        <w:rPr>
          <w:lang w:val="en-US"/>
        </w:rPr>
        <w:t xml:space="preserve"> and Electronic</w:t>
      </w:r>
      <w:r w:rsidR="00BD54C1" w:rsidRPr="003857D7">
        <w:rPr>
          <w:lang w:val="en-US"/>
        </w:rPr>
        <w:t xml:space="preserve"> Engineering </w:t>
      </w:r>
      <w:r w:rsidR="00315E5E" w:rsidRPr="003857D7">
        <w:rPr>
          <w:lang w:val="en-US"/>
        </w:rPr>
        <w:t>–</w:t>
      </w:r>
      <w:r w:rsidR="00BD54C1" w:rsidRPr="003857D7">
        <w:rPr>
          <w:lang w:val="en-US"/>
        </w:rPr>
        <w:t xml:space="preserve"> </w:t>
      </w:r>
      <w:proofErr w:type="spellStart"/>
      <w:r w:rsidR="00BD54C1" w:rsidRPr="003857D7">
        <w:rPr>
          <w:lang w:val="en-US"/>
        </w:rPr>
        <w:t>01T</w:t>
      </w:r>
      <w:proofErr w:type="spellEnd"/>
      <w:r w:rsidRPr="003857D7">
        <w:rPr>
          <w:lang w:val="en-US"/>
        </w:rPr>
        <w:t>)</w:t>
      </w:r>
      <w:r w:rsidR="009304B0" w:rsidRPr="003857D7">
        <w:rPr>
          <w:lang w:val="en-US"/>
        </w:rPr>
        <w:t>.</w:t>
      </w:r>
    </w:p>
    <w:p w14:paraId="4E50D19A" w14:textId="77777777" w:rsidR="008229B2" w:rsidRPr="003857D7" w:rsidRDefault="008229B2" w:rsidP="003753F7">
      <w:pPr>
        <w:pStyle w:val="TEKSTAS0"/>
        <w:ind w:firstLine="0"/>
        <w:rPr>
          <w:lang w:val="en-US"/>
        </w:rPr>
      </w:pPr>
      <w:r w:rsidRPr="003857D7">
        <w:rPr>
          <w:lang w:val="en-US"/>
        </w:rPr>
        <w:t>Members:</w:t>
      </w:r>
    </w:p>
    <w:p w14:paraId="18230D30" w14:textId="7EEBB706" w:rsidR="00784F3D" w:rsidRPr="003857D7" w:rsidRDefault="00784F3D" w:rsidP="004C052E">
      <w:pPr>
        <w:pStyle w:val="TEKSTAS0"/>
        <w:ind w:left="142" w:firstLine="0"/>
        <w:rPr>
          <w:lang w:val="en-US"/>
        </w:rPr>
      </w:pPr>
      <w:proofErr w:type="spellStart"/>
      <w:r w:rsidRPr="003857D7">
        <w:rPr>
          <w:b/>
          <w:lang w:val="en-US"/>
        </w:rPr>
        <w:t>Assoc</w:t>
      </w:r>
      <w:proofErr w:type="spellEnd"/>
      <w:r w:rsidRPr="003857D7">
        <w:rPr>
          <w:b/>
          <w:lang w:val="en-US"/>
        </w:rPr>
        <w:t xml:space="preserve"> Prof </w:t>
      </w:r>
      <w:proofErr w:type="spellStart"/>
      <w:r w:rsidRPr="003857D7">
        <w:rPr>
          <w:b/>
          <w:lang w:val="en-US"/>
        </w:rPr>
        <w:t>Dr</w:t>
      </w:r>
      <w:proofErr w:type="spellEnd"/>
      <w:r w:rsidRPr="003857D7">
        <w:rPr>
          <w:b/>
          <w:lang w:val="en-US"/>
        </w:rPr>
        <w:t xml:space="preserve"> Jonas </w:t>
      </w:r>
      <w:proofErr w:type="spellStart"/>
      <w:r w:rsidRPr="003857D7">
        <w:rPr>
          <w:b/>
          <w:lang w:val="en-US"/>
        </w:rPr>
        <w:t>RIMAS</w:t>
      </w:r>
      <w:proofErr w:type="spellEnd"/>
      <w:r w:rsidRPr="003857D7">
        <w:rPr>
          <w:lang w:val="en-US"/>
        </w:rPr>
        <w:t xml:space="preserve"> (Kaunas University of Technology, Phys</w:t>
      </w:r>
      <w:r w:rsidR="00E61E33" w:rsidRPr="003857D7">
        <w:rPr>
          <w:lang w:val="en-US"/>
        </w:rPr>
        <w:t xml:space="preserve">ical Sciences, Informatics – </w:t>
      </w:r>
      <w:proofErr w:type="spellStart"/>
      <w:r w:rsidR="00E61E33" w:rsidRPr="003857D7">
        <w:rPr>
          <w:lang w:val="en-US"/>
        </w:rPr>
        <w:t>09P</w:t>
      </w:r>
      <w:proofErr w:type="spellEnd"/>
      <w:r w:rsidRPr="003857D7">
        <w:rPr>
          <w:lang w:val="en-US"/>
        </w:rPr>
        <w:t>),</w:t>
      </w:r>
    </w:p>
    <w:p w14:paraId="02EB34C6" w14:textId="64535D3B" w:rsidR="00784F3D" w:rsidRPr="003857D7" w:rsidRDefault="00784F3D" w:rsidP="004C052E">
      <w:pPr>
        <w:pStyle w:val="TEKSTAS0"/>
        <w:ind w:left="142" w:firstLine="0"/>
        <w:rPr>
          <w:lang w:val="en-US"/>
        </w:rPr>
      </w:pPr>
      <w:r w:rsidRPr="003857D7">
        <w:rPr>
          <w:b/>
          <w:lang w:val="en-US"/>
        </w:rPr>
        <w:t xml:space="preserve">Prof </w:t>
      </w:r>
      <w:proofErr w:type="spellStart"/>
      <w:r w:rsidRPr="003857D7">
        <w:rPr>
          <w:b/>
          <w:lang w:val="en-US"/>
        </w:rPr>
        <w:t>Dr</w:t>
      </w:r>
      <w:proofErr w:type="spellEnd"/>
      <w:r w:rsidRPr="003857D7">
        <w:rPr>
          <w:b/>
          <w:lang w:val="en-US"/>
        </w:rPr>
        <w:t xml:space="preserve"> </w:t>
      </w:r>
      <w:proofErr w:type="spellStart"/>
      <w:r w:rsidRPr="003857D7">
        <w:rPr>
          <w:b/>
          <w:lang w:val="en-US"/>
        </w:rPr>
        <w:t>Habil</w:t>
      </w:r>
      <w:proofErr w:type="spellEnd"/>
      <w:r w:rsidRPr="003857D7">
        <w:rPr>
          <w:b/>
          <w:lang w:val="en-US"/>
        </w:rPr>
        <w:t xml:space="preserve"> Roma </w:t>
      </w:r>
      <w:proofErr w:type="spellStart"/>
      <w:r w:rsidRPr="003857D7">
        <w:rPr>
          <w:b/>
          <w:lang w:val="en-US"/>
        </w:rPr>
        <w:t>RINKEVIČIENĖ</w:t>
      </w:r>
      <w:proofErr w:type="spellEnd"/>
      <w:r w:rsidRPr="003857D7">
        <w:rPr>
          <w:lang w:val="en-US"/>
        </w:rPr>
        <w:t xml:space="preserve"> (Vilnius </w:t>
      </w:r>
      <w:proofErr w:type="spellStart"/>
      <w:r w:rsidRPr="003857D7">
        <w:rPr>
          <w:lang w:val="en-US"/>
        </w:rPr>
        <w:t>Gediminas</w:t>
      </w:r>
      <w:proofErr w:type="spellEnd"/>
      <w:r w:rsidRPr="003857D7">
        <w:rPr>
          <w:lang w:val="en-US"/>
        </w:rPr>
        <w:t xml:space="preserve"> Technical University, Technological Scie</w:t>
      </w:r>
      <w:r w:rsidR="000B40D6" w:rsidRPr="003857D7">
        <w:rPr>
          <w:lang w:val="en-US"/>
        </w:rPr>
        <w:t>nces, Electrical and Electronic</w:t>
      </w:r>
      <w:r w:rsidRPr="003857D7">
        <w:rPr>
          <w:lang w:val="en-US"/>
        </w:rPr>
        <w:t xml:space="preserve"> Engineering – </w:t>
      </w:r>
      <w:proofErr w:type="spellStart"/>
      <w:r w:rsidRPr="003857D7">
        <w:rPr>
          <w:lang w:val="en-US"/>
        </w:rPr>
        <w:t>01T</w:t>
      </w:r>
      <w:proofErr w:type="spellEnd"/>
      <w:r w:rsidRPr="003857D7">
        <w:rPr>
          <w:lang w:val="en-US"/>
        </w:rPr>
        <w:t>),</w:t>
      </w:r>
    </w:p>
    <w:p w14:paraId="0D85F0D1" w14:textId="2654BC98" w:rsidR="00583ADE" w:rsidRPr="003857D7" w:rsidRDefault="008A7304" w:rsidP="004C052E">
      <w:pPr>
        <w:pStyle w:val="TEKSTAS0"/>
        <w:ind w:left="142" w:firstLine="0"/>
        <w:rPr>
          <w:lang w:val="en-US"/>
        </w:rPr>
      </w:pPr>
      <w:r w:rsidRPr="003857D7">
        <w:rPr>
          <w:b/>
          <w:lang w:val="en-US"/>
        </w:rPr>
        <w:t xml:space="preserve">Prof </w:t>
      </w:r>
      <w:proofErr w:type="spellStart"/>
      <w:r w:rsidRPr="003857D7">
        <w:rPr>
          <w:b/>
          <w:lang w:val="en-US"/>
        </w:rPr>
        <w:t>Dr</w:t>
      </w:r>
      <w:proofErr w:type="spellEnd"/>
      <w:r w:rsidRPr="003857D7">
        <w:rPr>
          <w:b/>
          <w:lang w:val="en-US"/>
        </w:rPr>
        <w:t xml:space="preserve"> </w:t>
      </w:r>
      <w:proofErr w:type="spellStart"/>
      <w:r w:rsidRPr="003857D7">
        <w:rPr>
          <w:b/>
          <w:lang w:val="en-US"/>
        </w:rPr>
        <w:t>Habil</w:t>
      </w:r>
      <w:proofErr w:type="spellEnd"/>
      <w:r w:rsidR="00583ADE" w:rsidRPr="003857D7">
        <w:rPr>
          <w:b/>
          <w:lang w:val="en-US"/>
        </w:rPr>
        <w:t xml:space="preserve"> </w:t>
      </w:r>
      <w:proofErr w:type="spellStart"/>
      <w:r w:rsidRPr="003857D7">
        <w:rPr>
          <w:b/>
          <w:lang w:val="en-US"/>
        </w:rPr>
        <w:t>Rimvydas</w:t>
      </w:r>
      <w:proofErr w:type="spellEnd"/>
      <w:r w:rsidRPr="003857D7">
        <w:rPr>
          <w:b/>
          <w:lang w:val="en-US"/>
        </w:rPr>
        <w:t xml:space="preserve"> </w:t>
      </w:r>
      <w:proofErr w:type="spellStart"/>
      <w:r w:rsidRPr="003857D7">
        <w:rPr>
          <w:b/>
          <w:lang w:val="en-US"/>
        </w:rPr>
        <w:t>SIMUTIS</w:t>
      </w:r>
      <w:proofErr w:type="spellEnd"/>
      <w:r w:rsidRPr="003857D7">
        <w:rPr>
          <w:b/>
          <w:lang w:val="en-US"/>
        </w:rPr>
        <w:t xml:space="preserve"> </w:t>
      </w:r>
      <w:r w:rsidR="00583ADE" w:rsidRPr="003857D7">
        <w:rPr>
          <w:lang w:val="en-US"/>
        </w:rPr>
        <w:t>(Kaunas University of Technology</w:t>
      </w:r>
      <w:r w:rsidR="00295D17" w:rsidRPr="003857D7">
        <w:rPr>
          <w:lang w:val="en-US"/>
        </w:rPr>
        <w:t xml:space="preserve">, Technological Sciences, </w:t>
      </w:r>
      <w:r w:rsidR="00063967">
        <w:rPr>
          <w:lang w:val="en-US"/>
        </w:rPr>
        <w:t>Informatics</w:t>
      </w:r>
      <w:r w:rsidR="00273E29" w:rsidRPr="003857D7">
        <w:rPr>
          <w:lang w:val="en-US"/>
        </w:rPr>
        <w:t xml:space="preserve"> Engineering – </w:t>
      </w:r>
      <w:proofErr w:type="spellStart"/>
      <w:r w:rsidR="00273E29" w:rsidRPr="003857D7">
        <w:rPr>
          <w:lang w:val="en-US"/>
        </w:rPr>
        <w:t>07</w:t>
      </w:r>
      <w:r w:rsidR="00295D17" w:rsidRPr="003857D7">
        <w:rPr>
          <w:lang w:val="en-US"/>
        </w:rPr>
        <w:t>T</w:t>
      </w:r>
      <w:proofErr w:type="spellEnd"/>
      <w:r w:rsidR="00583ADE" w:rsidRPr="003857D7">
        <w:rPr>
          <w:lang w:val="en-US"/>
        </w:rPr>
        <w:t>),</w:t>
      </w:r>
    </w:p>
    <w:p w14:paraId="1448558C" w14:textId="60F68319" w:rsidR="008229B2" w:rsidRPr="003857D7" w:rsidRDefault="008B7A03" w:rsidP="004C052E">
      <w:pPr>
        <w:pStyle w:val="TEKSTAS0"/>
        <w:ind w:left="142" w:firstLine="0"/>
        <w:rPr>
          <w:lang w:val="en-US"/>
        </w:rPr>
      </w:pPr>
      <w:proofErr w:type="spellStart"/>
      <w:r w:rsidRPr="003857D7">
        <w:rPr>
          <w:b/>
          <w:lang w:val="en-US"/>
        </w:rPr>
        <w:t>Assoc</w:t>
      </w:r>
      <w:proofErr w:type="spellEnd"/>
      <w:r w:rsidRPr="003857D7">
        <w:rPr>
          <w:b/>
          <w:lang w:val="en-US"/>
        </w:rPr>
        <w:t xml:space="preserve"> Prof </w:t>
      </w:r>
      <w:proofErr w:type="spellStart"/>
      <w:r w:rsidR="008229B2" w:rsidRPr="003857D7">
        <w:rPr>
          <w:b/>
          <w:lang w:val="en-US"/>
        </w:rPr>
        <w:t>Dr</w:t>
      </w:r>
      <w:proofErr w:type="spellEnd"/>
      <w:r w:rsidR="008229B2" w:rsidRPr="003857D7">
        <w:rPr>
          <w:b/>
          <w:lang w:val="en-US"/>
        </w:rPr>
        <w:t xml:space="preserve"> </w:t>
      </w:r>
      <w:proofErr w:type="spellStart"/>
      <w:r w:rsidRPr="003857D7">
        <w:rPr>
          <w:b/>
          <w:lang w:val="en-US"/>
        </w:rPr>
        <w:t>Vytautas</w:t>
      </w:r>
      <w:proofErr w:type="spellEnd"/>
      <w:r w:rsidRPr="003857D7">
        <w:rPr>
          <w:b/>
          <w:lang w:val="en-US"/>
        </w:rPr>
        <w:t xml:space="preserve"> </w:t>
      </w:r>
      <w:proofErr w:type="spellStart"/>
      <w:r w:rsidRPr="003857D7">
        <w:rPr>
          <w:b/>
          <w:lang w:val="en-US"/>
        </w:rPr>
        <w:t>URBANAVIČIUS</w:t>
      </w:r>
      <w:proofErr w:type="spellEnd"/>
      <w:r w:rsidR="008229B2" w:rsidRPr="003857D7">
        <w:rPr>
          <w:lang w:val="en-US"/>
        </w:rPr>
        <w:t xml:space="preserve"> (</w:t>
      </w:r>
      <w:r w:rsidRPr="003857D7">
        <w:rPr>
          <w:lang w:val="en-US"/>
        </w:rPr>
        <w:t xml:space="preserve">Vilnius </w:t>
      </w:r>
      <w:proofErr w:type="spellStart"/>
      <w:r w:rsidRPr="003857D7">
        <w:rPr>
          <w:lang w:val="en-US"/>
        </w:rPr>
        <w:t>Gediminas</w:t>
      </w:r>
      <w:proofErr w:type="spellEnd"/>
      <w:r w:rsidRPr="003857D7">
        <w:rPr>
          <w:lang w:val="en-US"/>
        </w:rPr>
        <w:t xml:space="preserve"> Technical University, Technological Scie</w:t>
      </w:r>
      <w:r w:rsidR="000B40D6" w:rsidRPr="003857D7">
        <w:rPr>
          <w:lang w:val="en-US"/>
        </w:rPr>
        <w:t>nces, Electrical and Electronic</w:t>
      </w:r>
      <w:r w:rsidRPr="003857D7">
        <w:rPr>
          <w:lang w:val="en-US"/>
        </w:rPr>
        <w:t xml:space="preserve"> Engineering – </w:t>
      </w:r>
      <w:proofErr w:type="spellStart"/>
      <w:r w:rsidRPr="003857D7">
        <w:rPr>
          <w:lang w:val="en-US"/>
        </w:rPr>
        <w:t>01T</w:t>
      </w:r>
      <w:proofErr w:type="spellEnd"/>
      <w:r w:rsidR="008229B2" w:rsidRPr="003857D7">
        <w:rPr>
          <w:lang w:val="en-US"/>
        </w:rPr>
        <w:t>)</w:t>
      </w:r>
      <w:r w:rsidR="00784F3D" w:rsidRPr="003857D7">
        <w:rPr>
          <w:lang w:val="en-US"/>
        </w:rPr>
        <w:t>.</w:t>
      </w:r>
    </w:p>
    <w:p w14:paraId="37FA2248" w14:textId="77777777" w:rsidR="008229B2" w:rsidRPr="003857D7" w:rsidRDefault="008229B2" w:rsidP="003753F7">
      <w:pPr>
        <w:pStyle w:val="TEKSTAS0"/>
        <w:ind w:firstLine="0"/>
        <w:rPr>
          <w:lang w:val="en-US"/>
        </w:rPr>
      </w:pPr>
      <w:r w:rsidRPr="003857D7">
        <w:rPr>
          <w:lang w:val="en-US"/>
        </w:rPr>
        <w:t>Opponents:</w:t>
      </w:r>
    </w:p>
    <w:p w14:paraId="30B92953" w14:textId="3645D53E" w:rsidR="00784F3D" w:rsidRPr="003857D7" w:rsidRDefault="00784F3D" w:rsidP="004C052E">
      <w:pPr>
        <w:pStyle w:val="TEKSTAS0"/>
        <w:ind w:left="142" w:firstLine="0"/>
        <w:rPr>
          <w:lang w:val="en-US"/>
        </w:rPr>
      </w:pPr>
      <w:r w:rsidRPr="003857D7">
        <w:rPr>
          <w:b/>
          <w:lang w:val="en-US"/>
        </w:rPr>
        <w:t xml:space="preserve">Prof </w:t>
      </w:r>
      <w:proofErr w:type="spellStart"/>
      <w:r w:rsidRPr="003857D7">
        <w:rPr>
          <w:b/>
          <w:lang w:val="en-US"/>
        </w:rPr>
        <w:t>Dr</w:t>
      </w:r>
      <w:proofErr w:type="spellEnd"/>
      <w:r w:rsidRPr="003857D7">
        <w:rPr>
          <w:b/>
          <w:lang w:val="en-US"/>
        </w:rPr>
        <w:t xml:space="preserve"> </w:t>
      </w:r>
      <w:proofErr w:type="spellStart"/>
      <w:r w:rsidRPr="003857D7">
        <w:rPr>
          <w:b/>
          <w:lang w:val="en-US"/>
        </w:rPr>
        <w:t>Habil</w:t>
      </w:r>
      <w:proofErr w:type="spellEnd"/>
      <w:r w:rsidRPr="003857D7">
        <w:rPr>
          <w:b/>
          <w:lang w:val="en-US"/>
        </w:rPr>
        <w:t xml:space="preserve"> </w:t>
      </w:r>
      <w:proofErr w:type="spellStart"/>
      <w:r w:rsidRPr="003857D7">
        <w:rPr>
          <w:b/>
          <w:lang w:val="en-US"/>
        </w:rPr>
        <w:t>Gintautas</w:t>
      </w:r>
      <w:proofErr w:type="spellEnd"/>
      <w:r w:rsidRPr="003857D7">
        <w:rPr>
          <w:b/>
          <w:lang w:val="en-US"/>
        </w:rPr>
        <w:t xml:space="preserve"> </w:t>
      </w:r>
      <w:proofErr w:type="spellStart"/>
      <w:r w:rsidRPr="003857D7">
        <w:rPr>
          <w:b/>
          <w:lang w:val="en-US"/>
        </w:rPr>
        <w:t>DZEMYDA</w:t>
      </w:r>
      <w:proofErr w:type="spellEnd"/>
      <w:r w:rsidRPr="003857D7">
        <w:rPr>
          <w:b/>
          <w:lang w:val="en-US"/>
        </w:rPr>
        <w:t xml:space="preserve"> </w:t>
      </w:r>
      <w:r w:rsidRPr="003857D7">
        <w:rPr>
          <w:lang w:val="en-US"/>
        </w:rPr>
        <w:t>(Vilnius University, Tec</w:t>
      </w:r>
      <w:r w:rsidR="00E61E33" w:rsidRPr="003857D7">
        <w:rPr>
          <w:lang w:val="en-US"/>
        </w:rPr>
        <w:t>hnological Sciences, Informatics</w:t>
      </w:r>
      <w:r w:rsidRPr="003857D7">
        <w:rPr>
          <w:lang w:val="en-US"/>
        </w:rPr>
        <w:t xml:space="preserve"> Engineering – </w:t>
      </w:r>
      <w:proofErr w:type="spellStart"/>
      <w:r w:rsidRPr="003857D7">
        <w:rPr>
          <w:lang w:val="en-US"/>
        </w:rPr>
        <w:t>07T</w:t>
      </w:r>
      <w:proofErr w:type="spellEnd"/>
      <w:r w:rsidRPr="003857D7">
        <w:rPr>
          <w:lang w:val="en-US"/>
        </w:rPr>
        <w:t>),</w:t>
      </w:r>
    </w:p>
    <w:p w14:paraId="1201F395" w14:textId="4472BDC0" w:rsidR="008229B2" w:rsidRPr="003857D7" w:rsidRDefault="008229B2" w:rsidP="004C052E">
      <w:pPr>
        <w:pStyle w:val="TEKSTAS0"/>
        <w:ind w:left="142" w:firstLine="0"/>
        <w:rPr>
          <w:lang w:val="en-US"/>
        </w:rPr>
      </w:pPr>
      <w:r w:rsidRPr="003857D7">
        <w:rPr>
          <w:b/>
          <w:lang w:val="en-US"/>
        </w:rPr>
        <w:t xml:space="preserve">Prof </w:t>
      </w:r>
      <w:proofErr w:type="spellStart"/>
      <w:r w:rsidRPr="003857D7">
        <w:rPr>
          <w:b/>
          <w:lang w:val="en-US"/>
        </w:rPr>
        <w:t>Dr</w:t>
      </w:r>
      <w:proofErr w:type="spellEnd"/>
      <w:r w:rsidRPr="003857D7">
        <w:rPr>
          <w:b/>
          <w:lang w:val="en-US"/>
        </w:rPr>
        <w:t xml:space="preserve"> </w:t>
      </w:r>
      <w:proofErr w:type="spellStart"/>
      <w:r w:rsidRPr="003857D7">
        <w:rPr>
          <w:b/>
          <w:lang w:val="en-US"/>
        </w:rPr>
        <w:t>Habil</w:t>
      </w:r>
      <w:proofErr w:type="spellEnd"/>
      <w:r w:rsidRPr="003857D7">
        <w:rPr>
          <w:b/>
          <w:lang w:val="en-US"/>
        </w:rPr>
        <w:t xml:space="preserve"> </w:t>
      </w:r>
      <w:proofErr w:type="spellStart"/>
      <w:r w:rsidR="00BD54C1" w:rsidRPr="003857D7">
        <w:rPr>
          <w:b/>
          <w:lang w:val="en-US"/>
        </w:rPr>
        <w:t>Algimantas</w:t>
      </w:r>
      <w:proofErr w:type="spellEnd"/>
      <w:r w:rsidR="00262AF1" w:rsidRPr="003857D7">
        <w:rPr>
          <w:b/>
          <w:lang w:val="en-US"/>
        </w:rPr>
        <w:t xml:space="preserve"> </w:t>
      </w:r>
      <w:proofErr w:type="spellStart"/>
      <w:r w:rsidR="00BD54C1" w:rsidRPr="003857D7">
        <w:rPr>
          <w:b/>
          <w:lang w:val="en-US"/>
        </w:rPr>
        <w:t>KAJACKAS</w:t>
      </w:r>
      <w:proofErr w:type="spellEnd"/>
      <w:r w:rsidRPr="003857D7">
        <w:rPr>
          <w:lang w:val="en-US"/>
        </w:rPr>
        <w:t xml:space="preserve"> (</w:t>
      </w:r>
      <w:r w:rsidR="00AD1F48" w:rsidRPr="003857D7">
        <w:rPr>
          <w:lang w:val="en-US"/>
        </w:rPr>
        <w:t xml:space="preserve">Vilnius </w:t>
      </w:r>
      <w:proofErr w:type="spellStart"/>
      <w:r w:rsidR="00AD1F48" w:rsidRPr="003857D7">
        <w:rPr>
          <w:lang w:val="en-US"/>
        </w:rPr>
        <w:t>Gediminas</w:t>
      </w:r>
      <w:proofErr w:type="spellEnd"/>
      <w:r w:rsidR="00AD1F48" w:rsidRPr="003857D7">
        <w:rPr>
          <w:lang w:val="en-US"/>
        </w:rPr>
        <w:t xml:space="preserve"> Technical University, Technological Sciences, Electric</w:t>
      </w:r>
      <w:r w:rsidR="007822D5" w:rsidRPr="003857D7">
        <w:rPr>
          <w:lang w:val="en-US"/>
        </w:rPr>
        <w:t>al</w:t>
      </w:r>
      <w:r w:rsidR="000B40D6" w:rsidRPr="003857D7">
        <w:rPr>
          <w:lang w:val="en-US"/>
        </w:rPr>
        <w:t xml:space="preserve"> and Electronic</w:t>
      </w:r>
      <w:r w:rsidR="00AD1F48" w:rsidRPr="003857D7">
        <w:rPr>
          <w:lang w:val="en-US"/>
        </w:rPr>
        <w:t xml:space="preserve"> Engineering – </w:t>
      </w:r>
      <w:proofErr w:type="spellStart"/>
      <w:r w:rsidR="00AD1F48" w:rsidRPr="003857D7">
        <w:rPr>
          <w:lang w:val="en-US"/>
        </w:rPr>
        <w:t>01T</w:t>
      </w:r>
      <w:proofErr w:type="spellEnd"/>
      <w:r w:rsidRPr="003857D7">
        <w:rPr>
          <w:lang w:val="en-US"/>
        </w:rPr>
        <w:t>)</w:t>
      </w:r>
      <w:r w:rsidR="00784F3D" w:rsidRPr="003857D7">
        <w:rPr>
          <w:lang w:val="en-US"/>
        </w:rPr>
        <w:t>.</w:t>
      </w:r>
    </w:p>
    <w:p w14:paraId="4163DD8C" w14:textId="13FCB3F2" w:rsidR="008229B2" w:rsidRPr="003857D7" w:rsidRDefault="008229B2" w:rsidP="003753F7">
      <w:pPr>
        <w:pStyle w:val="TEKSTAS0"/>
        <w:ind w:firstLine="0"/>
        <w:rPr>
          <w:lang w:val="en-US"/>
        </w:rPr>
      </w:pPr>
      <w:r w:rsidRPr="003857D7">
        <w:rPr>
          <w:lang w:val="en-US"/>
        </w:rPr>
        <w:t xml:space="preserve">The dissertation will be defended at the public meeting of the Council of Scientific Field of </w:t>
      </w:r>
      <w:r w:rsidR="00820B64" w:rsidRPr="003857D7">
        <w:rPr>
          <w:lang w:val="en-US"/>
        </w:rPr>
        <w:t xml:space="preserve">Electrical and Electronic </w:t>
      </w:r>
      <w:r w:rsidRPr="003857D7">
        <w:rPr>
          <w:lang w:val="en-US"/>
        </w:rPr>
        <w:t xml:space="preserve">Engineering in the Senate Hall of Vilnius </w:t>
      </w:r>
      <w:proofErr w:type="spellStart"/>
      <w:r w:rsidRPr="003857D7">
        <w:rPr>
          <w:lang w:val="en-US"/>
        </w:rPr>
        <w:t>Gediminas</w:t>
      </w:r>
      <w:proofErr w:type="spellEnd"/>
      <w:r w:rsidRPr="003857D7">
        <w:rPr>
          <w:lang w:val="en-US"/>
        </w:rPr>
        <w:t xml:space="preserve"> Technical University at </w:t>
      </w:r>
      <w:r w:rsidR="00D5326C" w:rsidRPr="003857D7">
        <w:rPr>
          <w:lang w:val="en-US"/>
        </w:rPr>
        <w:t>10 a.</w:t>
      </w:r>
      <w:r w:rsidRPr="003857D7">
        <w:rPr>
          <w:lang w:val="en-US"/>
        </w:rPr>
        <w:t xml:space="preserve">m. on </w:t>
      </w:r>
      <w:r w:rsidR="00D5326C" w:rsidRPr="003857D7">
        <w:rPr>
          <w:lang w:val="en-US"/>
        </w:rPr>
        <w:t>15</w:t>
      </w:r>
      <w:r w:rsidR="0061016A" w:rsidRPr="003857D7">
        <w:rPr>
          <w:lang w:val="en-US"/>
        </w:rPr>
        <w:t xml:space="preserve"> </w:t>
      </w:r>
      <w:r w:rsidR="00D5326C" w:rsidRPr="003857D7">
        <w:rPr>
          <w:lang w:val="en-US"/>
        </w:rPr>
        <w:t>March 2011</w:t>
      </w:r>
      <w:r w:rsidRPr="003857D7">
        <w:rPr>
          <w:lang w:val="en-US"/>
        </w:rPr>
        <w:t>.</w:t>
      </w:r>
    </w:p>
    <w:p w14:paraId="2F371455" w14:textId="77777777" w:rsidR="008229B2" w:rsidRPr="003857D7" w:rsidRDefault="008229B2" w:rsidP="003753F7">
      <w:pPr>
        <w:pStyle w:val="TEKSTAS0"/>
        <w:ind w:firstLine="0"/>
        <w:rPr>
          <w:lang w:val="en-US"/>
        </w:rPr>
      </w:pPr>
      <w:r w:rsidRPr="003857D7">
        <w:rPr>
          <w:lang w:val="en-US"/>
        </w:rPr>
        <w:t xml:space="preserve">Address: </w:t>
      </w:r>
      <w:proofErr w:type="spellStart"/>
      <w:r w:rsidRPr="003857D7">
        <w:rPr>
          <w:lang w:val="en-US"/>
        </w:rPr>
        <w:t>Saulėtekio</w:t>
      </w:r>
      <w:proofErr w:type="spellEnd"/>
      <w:r w:rsidRPr="003857D7">
        <w:rPr>
          <w:lang w:val="en-US"/>
        </w:rPr>
        <w:t xml:space="preserve"> a</w:t>
      </w:r>
      <w:r w:rsidR="008D21C7" w:rsidRPr="003857D7">
        <w:rPr>
          <w:lang w:val="en-US"/>
        </w:rPr>
        <w:t>l</w:t>
      </w:r>
      <w:r w:rsidR="00212EF8" w:rsidRPr="003857D7">
        <w:rPr>
          <w:lang w:val="en-US"/>
        </w:rPr>
        <w:t>. 11, LT-10223 Vilnius</w:t>
      </w:r>
      <w:r w:rsidRPr="003857D7">
        <w:rPr>
          <w:lang w:val="en-US"/>
        </w:rPr>
        <w:t>, Lithuania</w:t>
      </w:r>
      <w:r w:rsidR="0023300A" w:rsidRPr="003857D7">
        <w:rPr>
          <w:lang w:val="en-US"/>
        </w:rPr>
        <w:t>.</w:t>
      </w:r>
    </w:p>
    <w:p w14:paraId="6F13DDDD" w14:textId="77777777" w:rsidR="008229B2" w:rsidRPr="003857D7" w:rsidRDefault="00212EF8" w:rsidP="003753F7">
      <w:pPr>
        <w:pStyle w:val="TEKSTAS0"/>
        <w:ind w:firstLine="0"/>
        <w:rPr>
          <w:lang w:val="en-US"/>
        </w:rPr>
      </w:pPr>
      <w:r w:rsidRPr="003857D7">
        <w:rPr>
          <w:lang w:val="en-US"/>
        </w:rPr>
        <w:t>Tel.</w:t>
      </w:r>
      <w:r w:rsidR="0023300A" w:rsidRPr="003857D7">
        <w:rPr>
          <w:lang w:val="en-US"/>
        </w:rPr>
        <w:t>:</w:t>
      </w:r>
      <w:r w:rsidRPr="003857D7">
        <w:rPr>
          <w:lang w:val="en-US"/>
        </w:rPr>
        <w:t xml:space="preserve"> +</w:t>
      </w:r>
      <w:r w:rsidR="0023300A" w:rsidRPr="003857D7">
        <w:rPr>
          <w:lang w:val="en-US"/>
        </w:rPr>
        <w:t>370 5 274 4952, +370 5 274 4956;</w:t>
      </w:r>
      <w:r w:rsidRPr="003857D7">
        <w:rPr>
          <w:lang w:val="en-US"/>
        </w:rPr>
        <w:t xml:space="preserve"> fax +370 5 270 01</w:t>
      </w:r>
      <w:r w:rsidR="0023300A" w:rsidRPr="003857D7">
        <w:rPr>
          <w:lang w:val="en-US"/>
        </w:rPr>
        <w:t>12;</w:t>
      </w:r>
    </w:p>
    <w:p w14:paraId="68335115" w14:textId="2FE9F50F" w:rsidR="008229B2" w:rsidRPr="003857D7" w:rsidRDefault="008229B2" w:rsidP="003753F7">
      <w:pPr>
        <w:pStyle w:val="TEKSTAS0"/>
        <w:ind w:firstLine="0"/>
        <w:rPr>
          <w:lang w:val="en-US"/>
        </w:rPr>
      </w:pPr>
      <w:proofErr w:type="gramStart"/>
      <w:r w:rsidRPr="003857D7">
        <w:rPr>
          <w:lang w:val="en-US"/>
        </w:rPr>
        <w:t>e</w:t>
      </w:r>
      <w:proofErr w:type="gramEnd"/>
      <w:r w:rsidRPr="003857D7">
        <w:rPr>
          <w:lang w:val="en-US"/>
        </w:rPr>
        <w:t>-mail</w:t>
      </w:r>
      <w:r w:rsidR="00212EF8" w:rsidRPr="003857D7">
        <w:rPr>
          <w:lang w:val="en-US"/>
        </w:rPr>
        <w:t>:</w:t>
      </w:r>
      <w:r w:rsidRPr="003857D7">
        <w:rPr>
          <w:lang w:val="en-US"/>
        </w:rPr>
        <w:t xml:space="preserve"> </w:t>
      </w:r>
      <w:proofErr w:type="spellStart"/>
      <w:r w:rsidRPr="003857D7">
        <w:rPr>
          <w:lang w:val="en-US"/>
        </w:rPr>
        <w:t>doktor</w:t>
      </w:r>
      <w:r w:rsidR="00820B64" w:rsidRPr="003857D7">
        <w:rPr>
          <w:lang w:val="en-US"/>
        </w:rPr>
        <w:t>@</w:t>
      </w:r>
      <w:r w:rsidRPr="003857D7">
        <w:rPr>
          <w:lang w:val="en-US"/>
        </w:rPr>
        <w:t>v</w:t>
      </w:r>
      <w:r w:rsidR="005B042E" w:rsidRPr="003857D7">
        <w:rPr>
          <w:lang w:val="en-US"/>
        </w:rPr>
        <w:t>g</w:t>
      </w:r>
      <w:r w:rsidRPr="003857D7">
        <w:rPr>
          <w:lang w:val="en-US"/>
        </w:rPr>
        <w:t>tu.lt</w:t>
      </w:r>
      <w:proofErr w:type="spellEnd"/>
    </w:p>
    <w:p w14:paraId="13BA7EC1" w14:textId="1648EB19" w:rsidR="008229B2" w:rsidRPr="003857D7" w:rsidRDefault="008229B2" w:rsidP="003753F7">
      <w:pPr>
        <w:pStyle w:val="TEKSTAS0"/>
        <w:ind w:firstLine="0"/>
        <w:rPr>
          <w:lang w:val="en-US"/>
        </w:rPr>
      </w:pPr>
      <w:r w:rsidRPr="003857D7">
        <w:rPr>
          <w:lang w:val="en-US"/>
        </w:rPr>
        <w:t>The summary of the doctoral dissertation was</w:t>
      </w:r>
      <w:r w:rsidRPr="003857D7">
        <w:rPr>
          <w:sz w:val="18"/>
          <w:szCs w:val="18"/>
          <w:lang w:val="en-US"/>
        </w:rPr>
        <w:t xml:space="preserve"> </w:t>
      </w:r>
      <w:r w:rsidRPr="003857D7">
        <w:rPr>
          <w:lang w:val="en-US"/>
        </w:rPr>
        <w:t xml:space="preserve">distributed on </w:t>
      </w:r>
      <w:r w:rsidR="006A09FD" w:rsidRPr="003857D7">
        <w:rPr>
          <w:lang w:val="en-US"/>
        </w:rPr>
        <w:t>14</w:t>
      </w:r>
      <w:r w:rsidR="0061016A" w:rsidRPr="003857D7">
        <w:rPr>
          <w:lang w:val="en-US"/>
        </w:rPr>
        <w:t xml:space="preserve"> </w:t>
      </w:r>
      <w:r w:rsidR="00EF6B2B" w:rsidRPr="003857D7">
        <w:rPr>
          <w:lang w:val="en-US"/>
        </w:rPr>
        <w:t>February</w:t>
      </w:r>
      <w:r w:rsidR="00C73421" w:rsidRPr="003857D7">
        <w:rPr>
          <w:lang w:val="en-US"/>
        </w:rPr>
        <w:t xml:space="preserve"> </w:t>
      </w:r>
      <w:r w:rsidR="00D5326C" w:rsidRPr="003857D7">
        <w:rPr>
          <w:lang w:val="en-US"/>
        </w:rPr>
        <w:t>2011</w:t>
      </w:r>
      <w:r w:rsidR="00212EF8" w:rsidRPr="003857D7">
        <w:rPr>
          <w:lang w:val="en-US"/>
        </w:rPr>
        <w:t>.</w:t>
      </w:r>
    </w:p>
    <w:p w14:paraId="766A5616" w14:textId="52EAE2FC" w:rsidR="004C052E" w:rsidRDefault="008229B2" w:rsidP="005404E0">
      <w:pPr>
        <w:pStyle w:val="TEKSTAS0"/>
        <w:ind w:firstLine="0"/>
        <w:rPr>
          <w:lang w:val="en-US"/>
        </w:rPr>
      </w:pPr>
      <w:r w:rsidRPr="003857D7">
        <w:rPr>
          <w:lang w:val="en-US"/>
        </w:rPr>
        <w:t xml:space="preserve">A copy of the doctoral dissertation is available for review at the Library of Vilnius </w:t>
      </w:r>
      <w:proofErr w:type="spellStart"/>
      <w:r w:rsidRPr="003857D7">
        <w:rPr>
          <w:lang w:val="en-US"/>
        </w:rPr>
        <w:t>Gediminas</w:t>
      </w:r>
      <w:proofErr w:type="spellEnd"/>
      <w:r w:rsidRPr="003857D7">
        <w:rPr>
          <w:lang w:val="en-US"/>
        </w:rPr>
        <w:t xml:space="preserve"> Technical University (</w:t>
      </w:r>
      <w:proofErr w:type="spellStart"/>
      <w:r w:rsidRPr="003857D7">
        <w:rPr>
          <w:lang w:val="en-US"/>
        </w:rPr>
        <w:t>Saulėtekio</w:t>
      </w:r>
      <w:proofErr w:type="spellEnd"/>
      <w:r w:rsidRPr="003857D7">
        <w:rPr>
          <w:lang w:val="en-US"/>
        </w:rPr>
        <w:t xml:space="preserve"> a</w:t>
      </w:r>
      <w:r w:rsidR="008D21C7" w:rsidRPr="003857D7">
        <w:rPr>
          <w:lang w:val="en-US"/>
        </w:rPr>
        <w:t>l</w:t>
      </w:r>
      <w:r w:rsidRPr="003857D7">
        <w:rPr>
          <w:lang w:val="en-US"/>
        </w:rPr>
        <w:t xml:space="preserve">. 14, </w:t>
      </w:r>
      <w:r w:rsidR="0023300A" w:rsidRPr="003857D7">
        <w:rPr>
          <w:lang w:val="en-US"/>
        </w:rPr>
        <w:t xml:space="preserve">LT-10223 </w:t>
      </w:r>
      <w:r w:rsidRPr="003857D7">
        <w:rPr>
          <w:lang w:val="en-US"/>
        </w:rPr>
        <w:t>Vilnius</w:t>
      </w:r>
      <w:r w:rsidR="00C73421" w:rsidRPr="003857D7">
        <w:rPr>
          <w:lang w:val="en-US"/>
        </w:rPr>
        <w:t>, Lithuania</w:t>
      </w:r>
      <w:r w:rsidRPr="003857D7">
        <w:rPr>
          <w:lang w:val="en-US"/>
        </w:rPr>
        <w:t>)</w:t>
      </w:r>
      <w:r w:rsidR="00212EF8" w:rsidRPr="003857D7">
        <w:rPr>
          <w:lang w:val="en-US"/>
        </w:rPr>
        <w:t>.</w:t>
      </w:r>
    </w:p>
    <w:p w14:paraId="7573FE26" w14:textId="77777777" w:rsidR="00BD7EBA" w:rsidRDefault="008229B2" w:rsidP="00303478">
      <w:pPr>
        <w:pStyle w:val="TEKSTAS0"/>
        <w:ind w:firstLine="0"/>
        <w:jc w:val="right"/>
        <w:rPr>
          <w:bCs w:val="0"/>
          <w:lang w:val="en-US"/>
        </w:rPr>
      </w:pPr>
      <w:r w:rsidRPr="003857D7">
        <w:rPr>
          <w:bCs w:val="0"/>
          <w:lang w:val="en-US"/>
        </w:rPr>
        <w:t xml:space="preserve">© </w:t>
      </w:r>
      <w:proofErr w:type="spellStart"/>
      <w:r w:rsidR="00651DBE" w:rsidRPr="003857D7">
        <w:rPr>
          <w:bCs w:val="0"/>
          <w:lang w:val="en-US"/>
        </w:rPr>
        <w:t>Mohamad</w:t>
      </w:r>
      <w:proofErr w:type="spellEnd"/>
      <w:r w:rsidR="00651DBE" w:rsidRPr="003857D7">
        <w:rPr>
          <w:bCs w:val="0"/>
          <w:lang w:val="en-US"/>
        </w:rPr>
        <w:t xml:space="preserve"> </w:t>
      </w:r>
      <w:proofErr w:type="spellStart"/>
      <w:r w:rsidR="00651DBE" w:rsidRPr="003857D7">
        <w:rPr>
          <w:bCs w:val="0"/>
          <w:lang w:val="en-US"/>
        </w:rPr>
        <w:t>Itani</w:t>
      </w:r>
      <w:proofErr w:type="spellEnd"/>
      <w:r w:rsidR="00651DBE" w:rsidRPr="003857D7">
        <w:rPr>
          <w:bCs w:val="0"/>
          <w:lang w:val="en-US"/>
        </w:rPr>
        <w:t>, 2011</w:t>
      </w:r>
    </w:p>
    <w:p w14:paraId="79E74B02" w14:textId="77777777" w:rsidR="002D52C3" w:rsidRDefault="002D52C3" w:rsidP="002C6ABB">
      <w:pPr>
        <w:pStyle w:val="Heading3"/>
        <w:rPr>
          <w:lang w:val="lt-LT"/>
        </w:rPr>
        <w:sectPr w:rsidR="002D52C3" w:rsidSect="00156325">
          <w:footerReference w:type="even" r:id="rId10"/>
          <w:footerReference w:type="default" r:id="rId11"/>
          <w:pgSz w:w="8397" w:h="11901" w:code="260"/>
          <w:pgMar w:top="1276" w:right="992" w:bottom="1276" w:left="992" w:header="567" w:footer="567" w:gutter="0"/>
          <w:pgNumType w:start="5"/>
          <w:cols w:space="1296"/>
          <w:printerSettings r:id="rId12"/>
        </w:sectPr>
      </w:pPr>
    </w:p>
    <w:p w14:paraId="197B4A93" w14:textId="39973C0B" w:rsidR="008229B2" w:rsidRPr="003857D7" w:rsidRDefault="00C713D8" w:rsidP="002C6ABB">
      <w:pPr>
        <w:pStyle w:val="Heading3"/>
        <w:rPr>
          <w:lang w:val="lt-LT"/>
        </w:rPr>
      </w:pPr>
      <w:r w:rsidRPr="003857D7">
        <w:rPr>
          <w:lang w:val="lt-LT"/>
        </w:rPr>
        <w:lastRenderedPageBreak/>
        <w:t>Įvadas</w:t>
      </w:r>
    </w:p>
    <w:p w14:paraId="29E8AF2A" w14:textId="77777777" w:rsidR="00E47A02" w:rsidRPr="003857D7" w:rsidRDefault="009A481C" w:rsidP="00E47A02">
      <w:pPr>
        <w:ind w:firstLine="426"/>
      </w:pPr>
      <w:r w:rsidRPr="003857D7">
        <w:rPr>
          <w:b/>
          <w:i/>
        </w:rPr>
        <w:t>Mokslo problemos aktualumas</w:t>
      </w:r>
      <w:r w:rsidR="007023AE" w:rsidRPr="003857D7">
        <w:rPr>
          <w:b/>
          <w:i/>
        </w:rPr>
        <w:t>.</w:t>
      </w:r>
      <w:r w:rsidR="000620C0" w:rsidRPr="003857D7">
        <w:t xml:space="preserve"> </w:t>
      </w:r>
      <w:r w:rsidR="00E47A02" w:rsidRPr="003857D7">
        <w:t>Pastaruoju metu skaitmeninio signalų apdorojimo metodai ir priemonės yra plačiai taikomos visose žmogaus veiklos sferose. Ypatingai reikšmingi adaptyvieji skaitmeninio signalų apdorojimo metodai ir priemonės, nes jie įvertina ir tinkamai reaguoja į aplinkos, sistemos būsenos, signalų charakteristikų kitimą. Vienas iš tokių nestacionarių signalų pavyzdžių yra kalbinis signalas.</w:t>
      </w:r>
      <w:r w:rsidR="00B20E60" w:rsidRPr="003857D7">
        <w:t xml:space="preserve"> </w:t>
      </w:r>
    </w:p>
    <w:p w14:paraId="5E9495DA" w14:textId="6102A733" w:rsidR="00173E10" w:rsidRPr="003857D7" w:rsidRDefault="00E47A02" w:rsidP="00A04603">
      <w:pPr>
        <w:ind w:firstLine="426"/>
      </w:pPr>
      <w:r w:rsidRPr="003857D7">
        <w:t xml:space="preserve">Kalba nuo seno yra viena pagrindinių žmonių bendravimo, tautiškumo išlaikymo bei informacijos apsikeitimo priemonė, kuri neprarado savo svarbos ir šiuolaikiniame informaciniame pasaulyje. </w:t>
      </w:r>
      <w:r w:rsidR="00A04603" w:rsidRPr="003857D7">
        <w:t>Moderniose elektroninėse telekomunikacinėse sistemose iki šiol viena pagrindinė perduodama informacija yra kalba. Siekia</w:t>
      </w:r>
      <w:r w:rsidR="00A66A26">
        <w:t>nt taupyti kanalo plotį, kalbo</w:t>
      </w:r>
      <w:r w:rsidR="00A04603" w:rsidRPr="003857D7">
        <w:t xml:space="preserve">s signalas yra apdorojamas ir koduojamas balso kodekais. Pastarųjų veikimas yra pagrįstas žmogaus kalbos trakto ir garso susidarymo juose modeliais. </w:t>
      </w:r>
      <w:r w:rsidRPr="003857D7">
        <w:t xml:space="preserve">Tačiau žmonės pasaulyje šneka įvairiomis kalbomis, kurios skiriasi viena nuo kitos tariamais garsais. </w:t>
      </w:r>
    </w:p>
    <w:p w14:paraId="0545C3DC" w14:textId="26B8546C" w:rsidR="00173E10" w:rsidRPr="003857D7" w:rsidRDefault="00476190" w:rsidP="00A04603">
      <w:pPr>
        <w:ind w:firstLine="426"/>
      </w:pPr>
      <w:r w:rsidRPr="003857D7">
        <w:t>Elektroninių t</w:t>
      </w:r>
      <w:r w:rsidR="00E47A02" w:rsidRPr="003857D7">
        <w:t xml:space="preserve">elekomunikacinių sistemų raidoje </w:t>
      </w:r>
      <w:r w:rsidR="00D436A8">
        <w:t>didžiausią</w:t>
      </w:r>
      <w:r w:rsidR="00E47A02" w:rsidRPr="003857D7">
        <w:t xml:space="preserve"> įtaką turėjo anglų </w:t>
      </w:r>
      <w:r w:rsidR="00D436A8">
        <w:t>kalba, nes pagrindiniai kalbos</w:t>
      </w:r>
      <w:r w:rsidR="00E47A02" w:rsidRPr="003857D7">
        <w:t xml:space="preserve"> signalų apdorojimo algoritmai bei jų patobulinimai daugiausiai buvo sukurti angliškai kalbančiose šalyse. Tokių patobulinimų lingvistinis patikimumas kelia tam tikras abejones: ar visi sukurti patobulinimai vienodai gerai tinka įvairioms kalbom? Yra tiesiog nuostabu, kad iki šiol nebuvo atlikta nei viena išsami studija apie kalbos vaidmenį kalbos signalo apdorojime.</w:t>
      </w:r>
      <w:r w:rsidR="007A2EF3" w:rsidRPr="003857D7">
        <w:t xml:space="preserve"> </w:t>
      </w:r>
    </w:p>
    <w:p w14:paraId="60778578" w14:textId="6CBDA93E" w:rsidR="00A04603" w:rsidRPr="003857D7" w:rsidRDefault="00A04603" w:rsidP="00A04603">
      <w:pPr>
        <w:ind w:firstLine="426"/>
      </w:pPr>
      <w:r w:rsidRPr="003857D7">
        <w:t xml:space="preserve">Jau yra pastebėta, kad prie skirtingų kalbų </w:t>
      </w:r>
      <w:r w:rsidR="00B323AA">
        <w:t xml:space="preserve">kalbos </w:t>
      </w:r>
      <w:r w:rsidRPr="003857D7">
        <w:t xml:space="preserve">signalų </w:t>
      </w:r>
      <w:r w:rsidR="008B6AD7">
        <w:t>balso</w:t>
      </w:r>
      <w:r w:rsidRPr="003857D7">
        <w:t xml:space="preserve"> kodekai </w:t>
      </w:r>
      <w:r w:rsidR="00DD04D5">
        <w:t>pasižymi skirtingais</w:t>
      </w:r>
      <w:r w:rsidR="006A6425">
        <w:t xml:space="preserve"> kalbos kokybės įverčiais</w:t>
      </w:r>
      <w:r w:rsidRPr="003857D7">
        <w:t xml:space="preserve">. Pavyzdžiui, japonų kalbai kodekų kokybės įverčiai yra apie pusę balo </w:t>
      </w:r>
      <w:r w:rsidR="00DD04D5">
        <w:t>žemesni</w:t>
      </w:r>
      <w:r w:rsidRPr="003857D7">
        <w:t xml:space="preserve"> negu anglų kalbai. Tačiau išsamesni kodekų vertinimo tyrimai tėra atlikti tik su keliomis kalbomis: anglų, vokiečių, prancūzų, suomių, švedų ir japonų. Tuo tarpu arbų bei kitų mažesnių tautų, pvz. lietuvių, kalbos kodavimo balso kodekais ypatumai nėra tyrinėti.</w:t>
      </w:r>
    </w:p>
    <w:p w14:paraId="64482F6C" w14:textId="77777777" w:rsidR="00E47A02" w:rsidRPr="003857D7" w:rsidRDefault="00E47A02" w:rsidP="00E47A02">
      <w:pPr>
        <w:ind w:firstLine="426"/>
      </w:pPr>
      <w:r w:rsidRPr="003857D7">
        <w:t>Lietuvoje tyrimai susieti su lietuvių kabos apdorojimu vyksta gana seniai. Nemažą įdirbį šioje srityje turi sukaupę mokslininkai iš Matematikos informatikos instituto, Vytauto didžiojo universiteto bei Kauno technologijos universiteto. Tačiau pastarųjų institucijų mokslininkų darbai šioje tematikoje daugiausiai yra siejami su lietuvių kalbos atpažinimu. Tačiau šiam procesui reikalingi kalbos signalo požymiai yra randami naudojant tradicinius kalbos signalo apdorojimo metodus, kurie buvo sukurti ir ištirti su anglų kalba.</w:t>
      </w:r>
    </w:p>
    <w:p w14:paraId="4050327A" w14:textId="04B17CA9" w:rsidR="00E47A02" w:rsidRPr="003857D7" w:rsidRDefault="00E47A02" w:rsidP="00E47A02">
      <w:pPr>
        <w:ind w:firstLine="426"/>
      </w:pPr>
      <w:r w:rsidRPr="003857D7">
        <w:t xml:space="preserve">Tuo tarpu pasaulyje, ypač </w:t>
      </w:r>
      <w:r w:rsidR="00242F1B" w:rsidRPr="003857D7">
        <w:t xml:space="preserve">elektroninių </w:t>
      </w:r>
      <w:r w:rsidRPr="003857D7">
        <w:t xml:space="preserve">telekomunikacijų srityje, stengiamasi įvertinti skirtingų kalbų aspektus. Atliekant </w:t>
      </w:r>
      <w:r w:rsidR="00B917C0">
        <w:t>balso</w:t>
      </w:r>
      <w:r w:rsidR="00163AC8">
        <w:t xml:space="preserve"> kodekų testavimus</w:t>
      </w:r>
      <w:r w:rsidRPr="003857D7">
        <w:t xml:space="preserve"> yra rekomenduojama naudo</w:t>
      </w:r>
      <w:r w:rsidR="006F527B" w:rsidRPr="003857D7">
        <w:t xml:space="preserve">tis garsynu iš </w:t>
      </w:r>
      <w:r w:rsidRPr="003857D7">
        <w:t>ITU</w:t>
      </w:r>
      <w:r w:rsidR="006F527B" w:rsidRPr="003857D7">
        <w:t>-T</w:t>
      </w:r>
      <w:r w:rsidRPr="003857D7">
        <w:t xml:space="preserve"> P.50 </w:t>
      </w:r>
      <w:r w:rsidRPr="003857D7">
        <w:lastRenderedPageBreak/>
        <w:t>rekomendacijos priedo. Šiame priede yra surinkti 20 kalbų (dauguma Europos šalių) garso įrašai. Deja lietuvių kalbos garso įrašų čia nėra. Taip pat</w:t>
      </w:r>
      <w:r w:rsidR="005A2B1A" w:rsidRPr="003857D7">
        <w:t>,</w:t>
      </w:r>
      <w:r w:rsidRPr="003857D7">
        <w:t xml:space="preserve"> net nuo 1995 metų yra dvi Europos sąjungos programos, skirtos kurti telefoniniams pokalbiams orientuotus garsynus: CEC-DGXII programa LRE-RELATOR ir LE-MLAP programa, kurios pagrindu vykdomas SPEECHDAT garsynų projektas. Be to nuo 1995 metų nepelno organizacija ELRA (European Language Resources Association), kuri rūpinasi Europos kalbų išteklių ir įrankių standartizavimu, taip pat vykdo garsyno AURORA kūrimo projektus. Deja, Lietuva nėra dalyvavusi nė viename iš šių projektų.</w:t>
      </w:r>
    </w:p>
    <w:p w14:paraId="5FAD4FE7" w14:textId="77777777" w:rsidR="000620C0" w:rsidRPr="003857D7" w:rsidRDefault="00353991" w:rsidP="00C22072">
      <w:pPr>
        <w:ind w:firstLine="426"/>
      </w:pPr>
      <w:r w:rsidRPr="003857D7">
        <w:t>Taigi yra poreikis sukurti lietuvių kalbos įrašų duomenų</w:t>
      </w:r>
      <w:r w:rsidR="00EB2595" w:rsidRPr="003857D7">
        <w:t xml:space="preserve"> bazę tinkančią balso telekomunikacinių sistemų našumo vertinimui. Taip pat yra svarbu ištirti balso kodekų </w:t>
      </w:r>
      <w:r w:rsidR="009C07EB" w:rsidRPr="003857D7">
        <w:t xml:space="preserve">tinkamumą kuoduoti </w:t>
      </w:r>
      <w:r w:rsidR="00E045BA" w:rsidRPr="003857D7">
        <w:t>ne anglų kalbos</w:t>
      </w:r>
      <w:r w:rsidR="009C07EB" w:rsidRPr="003857D7">
        <w:t xml:space="preserve"> signalams tuo siekiant išsiaiškinti </w:t>
      </w:r>
      <w:r w:rsidR="004734EF" w:rsidRPr="003857D7">
        <w:t>šių kalbų</w:t>
      </w:r>
      <w:r w:rsidR="009C07EB" w:rsidRPr="003857D7">
        <w:t xml:space="preserve"> įtaką balso kodekų atkurt</w:t>
      </w:r>
      <w:r w:rsidR="004809EE" w:rsidRPr="003857D7">
        <w:t xml:space="preserve">os kalbos </w:t>
      </w:r>
      <w:r w:rsidR="009C07EB" w:rsidRPr="003857D7">
        <w:t>kokybei.</w:t>
      </w:r>
      <w:r w:rsidR="00B77EB6" w:rsidRPr="003857D7">
        <w:t xml:space="preserve"> </w:t>
      </w:r>
      <w:r w:rsidR="00117807" w:rsidRPr="003857D7">
        <w:t>Čia iškyla problema surasti būdus</w:t>
      </w:r>
      <w:r w:rsidR="004809EE" w:rsidRPr="003857D7">
        <w:t>, kurie pagerintų balso kodekų kokybę koduojant skirtingų kalbų signalus</w:t>
      </w:r>
      <w:r w:rsidR="005A12BA" w:rsidRPr="003857D7">
        <w:t>. Tai</w:t>
      </w:r>
      <w:r w:rsidR="004734EF" w:rsidRPr="003857D7">
        <w:t xml:space="preserve"> įgalintų</w:t>
      </w:r>
      <w:r w:rsidR="00C22072" w:rsidRPr="003857D7">
        <w:t xml:space="preserve"> balso telekomunikacinių sistemų vartotojams gauti geresnės kokybės paslaugas.</w:t>
      </w:r>
    </w:p>
    <w:p w14:paraId="16DF4C1A" w14:textId="77777777" w:rsidR="000620C0" w:rsidRPr="003857D7" w:rsidRDefault="000620C0" w:rsidP="008417C3">
      <w:pPr>
        <w:ind w:firstLine="426"/>
      </w:pPr>
    </w:p>
    <w:p w14:paraId="0F774C9A" w14:textId="47C4FFC1" w:rsidR="00A204C6" w:rsidRPr="003857D7" w:rsidRDefault="00A204C6" w:rsidP="008417C3">
      <w:pPr>
        <w:ind w:firstLine="426"/>
      </w:pPr>
      <w:r w:rsidRPr="003857D7">
        <w:rPr>
          <w:b/>
          <w:i/>
        </w:rPr>
        <w:t>Tyrimų objektas.</w:t>
      </w:r>
      <w:r w:rsidRPr="003857D7">
        <w:t xml:space="preserve"> </w:t>
      </w:r>
      <w:r w:rsidR="006E39FE" w:rsidRPr="003857D7">
        <w:t>Daktaro disertacijoje t</w:t>
      </w:r>
      <w:r w:rsidR="00FA1807" w:rsidRPr="003857D7">
        <w:t>yrimų objektas yra CELP kodekų ir jais</w:t>
      </w:r>
      <w:r w:rsidR="006E39FE" w:rsidRPr="003857D7">
        <w:t xml:space="preserve"> de</w:t>
      </w:r>
      <w:r w:rsidR="001E4DBC" w:rsidRPr="003857D7">
        <w:t>kuoduotos kalbos kokybė</w:t>
      </w:r>
      <w:r w:rsidR="00FA1807" w:rsidRPr="003857D7">
        <w:t>.</w:t>
      </w:r>
    </w:p>
    <w:p w14:paraId="6EC26A89" w14:textId="77777777" w:rsidR="00FA1807" w:rsidRPr="003857D7" w:rsidRDefault="00FA1807" w:rsidP="008417C3">
      <w:pPr>
        <w:ind w:firstLine="426"/>
      </w:pPr>
    </w:p>
    <w:p w14:paraId="337E0B9F" w14:textId="77777777" w:rsidR="002E2870" w:rsidRPr="003857D7" w:rsidRDefault="00504306" w:rsidP="002E2870">
      <w:pPr>
        <w:ind w:firstLine="426"/>
      </w:pPr>
      <w:r w:rsidRPr="003857D7">
        <w:rPr>
          <w:b/>
          <w:i/>
        </w:rPr>
        <w:t>Darbo tikslas ir uždaviniai</w:t>
      </w:r>
      <w:r w:rsidR="007023AE" w:rsidRPr="003857D7">
        <w:rPr>
          <w:b/>
          <w:i/>
        </w:rPr>
        <w:t>.</w:t>
      </w:r>
      <w:r w:rsidRPr="003857D7">
        <w:t xml:space="preserve"> </w:t>
      </w:r>
      <w:r w:rsidR="007023AE" w:rsidRPr="003857D7">
        <w:t xml:space="preserve">Darbo tikslas </w:t>
      </w:r>
      <w:r w:rsidR="00FA14F4" w:rsidRPr="003857D7">
        <w:t xml:space="preserve">– </w:t>
      </w:r>
      <w:r w:rsidR="00A40C7F" w:rsidRPr="003857D7">
        <w:t xml:space="preserve">ištirti ir pasiūlyti būdus CELP kodekų dekoduotų </w:t>
      </w:r>
      <w:r w:rsidR="00F617EC" w:rsidRPr="003857D7">
        <w:t>lietuviškos ir angliškos kalbų</w:t>
      </w:r>
      <w:r w:rsidR="00A14853" w:rsidRPr="003857D7">
        <w:t xml:space="preserve"> kalbos signalų kokybei pagerinti</w:t>
      </w:r>
      <w:r w:rsidR="002E2870" w:rsidRPr="003857D7">
        <w:t>.</w:t>
      </w:r>
    </w:p>
    <w:p w14:paraId="0590A45D" w14:textId="2553B100" w:rsidR="002E2870" w:rsidRPr="003857D7" w:rsidRDefault="003862A1" w:rsidP="002E2870">
      <w:pPr>
        <w:ind w:firstLine="426"/>
      </w:pPr>
      <w:r w:rsidRPr="003857D7">
        <w:t xml:space="preserve">Šiam tikslui pasiekti </w:t>
      </w:r>
      <w:r w:rsidR="00933679" w:rsidRPr="003857D7">
        <w:t>reikia išspręsti tokius uždavinius</w:t>
      </w:r>
      <w:r w:rsidR="002E2870" w:rsidRPr="003857D7">
        <w:t>:</w:t>
      </w:r>
    </w:p>
    <w:p w14:paraId="18FE2FD9" w14:textId="50230A04" w:rsidR="002E2870" w:rsidRPr="003857D7" w:rsidRDefault="00A14853" w:rsidP="00065E2B">
      <w:pPr>
        <w:numPr>
          <w:ilvl w:val="0"/>
          <w:numId w:val="2"/>
        </w:numPr>
        <w:ind w:left="772" w:hanging="375"/>
      </w:pPr>
      <w:r w:rsidRPr="003857D7">
        <w:t xml:space="preserve">Atlikti analitinę </w:t>
      </w:r>
      <w:r w:rsidR="008039CF">
        <w:t xml:space="preserve">apžvalgą apie </w:t>
      </w:r>
      <w:r w:rsidR="001A6380">
        <w:t>įvairių kalbų</w:t>
      </w:r>
      <w:r w:rsidR="00872781" w:rsidRPr="003857D7">
        <w:t xml:space="preserve"> kalbos signalų kodavimo CELP kodekais aspektus</w:t>
      </w:r>
      <w:r w:rsidR="002E2870" w:rsidRPr="003857D7">
        <w:t>.</w:t>
      </w:r>
    </w:p>
    <w:p w14:paraId="6A7E43D0" w14:textId="77777777" w:rsidR="002E2870" w:rsidRPr="003857D7" w:rsidRDefault="00872781" w:rsidP="00065E2B">
      <w:pPr>
        <w:numPr>
          <w:ilvl w:val="0"/>
          <w:numId w:val="2"/>
        </w:numPr>
        <w:ind w:left="772" w:hanging="375"/>
      </w:pPr>
      <w:r w:rsidRPr="003857D7">
        <w:t xml:space="preserve">Sukurti lietuvių kalbos balso įrašų duomenų bazę atitinkančią </w:t>
      </w:r>
      <w:r w:rsidR="002E2870" w:rsidRPr="003857D7">
        <w:t xml:space="preserve">ITU-T P.50 </w:t>
      </w:r>
      <w:r w:rsidR="00C02691" w:rsidRPr="003857D7">
        <w:t>rekomendaciją ir tinkančią balso kodekų kokybės vertinimui.</w:t>
      </w:r>
    </w:p>
    <w:p w14:paraId="08FC744F" w14:textId="77777777" w:rsidR="002E2870" w:rsidRPr="003857D7" w:rsidRDefault="00C02691" w:rsidP="00065E2B">
      <w:pPr>
        <w:numPr>
          <w:ilvl w:val="0"/>
          <w:numId w:val="2"/>
        </w:numPr>
        <w:ind w:left="772" w:hanging="375"/>
      </w:pPr>
      <w:r w:rsidRPr="003857D7">
        <w:t>Ištirti AMR ir Speex kodekų k</w:t>
      </w:r>
      <w:r w:rsidR="007B2DB2" w:rsidRPr="003857D7">
        <w:t>okybinius rodiklius koduojant lietuvių ir arabų kalbų signalus</w:t>
      </w:r>
      <w:r w:rsidR="002E2870" w:rsidRPr="003857D7">
        <w:t>.</w:t>
      </w:r>
    </w:p>
    <w:p w14:paraId="5806A3D5" w14:textId="4A5D7F6E" w:rsidR="002E2870" w:rsidRPr="003857D7" w:rsidRDefault="001A6380" w:rsidP="00065E2B">
      <w:pPr>
        <w:numPr>
          <w:ilvl w:val="0"/>
          <w:numId w:val="2"/>
        </w:numPr>
        <w:ind w:left="772" w:hanging="375"/>
      </w:pPr>
      <w:r>
        <w:t>Pasiūlyti ir</w:t>
      </w:r>
      <w:r w:rsidR="007B2DB2" w:rsidRPr="003857D7">
        <w:t xml:space="preserve"> ištirti būdus </w:t>
      </w:r>
      <w:r>
        <w:t>įvairių kalbų</w:t>
      </w:r>
      <w:r w:rsidR="007B2DB2" w:rsidRPr="003857D7">
        <w:t xml:space="preserve"> kalbos signalų kodavimui pagerinti</w:t>
      </w:r>
      <w:r w:rsidR="002E2870" w:rsidRPr="003857D7">
        <w:t>.</w:t>
      </w:r>
    </w:p>
    <w:p w14:paraId="11C817DF" w14:textId="77777777" w:rsidR="00D864C1" w:rsidRPr="003857D7" w:rsidRDefault="00D864C1" w:rsidP="00FA1807">
      <w:pPr>
        <w:ind w:left="346" w:firstLine="426"/>
      </w:pPr>
    </w:p>
    <w:p w14:paraId="7A90F2BC" w14:textId="78CB7718" w:rsidR="00FC2353" w:rsidRPr="003857D7" w:rsidRDefault="00FC2353" w:rsidP="00CB57EA">
      <w:pPr>
        <w:ind w:firstLine="426"/>
      </w:pPr>
      <w:r w:rsidRPr="003857D7">
        <w:rPr>
          <w:b/>
          <w:i/>
        </w:rPr>
        <w:t xml:space="preserve">Tyrimų metodika. </w:t>
      </w:r>
      <w:r w:rsidRPr="003857D7">
        <w:t xml:space="preserve">Rengiant </w:t>
      </w:r>
      <w:r w:rsidR="00C1214A" w:rsidRPr="003857D7">
        <w:t xml:space="preserve">disertaciją </w:t>
      </w:r>
      <w:r w:rsidR="003857D7" w:rsidRPr="003857D7">
        <w:t>buvo</w:t>
      </w:r>
      <w:r w:rsidR="001A6380">
        <w:t xml:space="preserve"> taikoma</w:t>
      </w:r>
      <w:r w:rsidR="00DA76DB">
        <w:t xml:space="preserve"> statistinė analizė, kompiuterinis modeliavimas</w:t>
      </w:r>
      <w:r w:rsidR="00C1214A" w:rsidRPr="003857D7">
        <w:t xml:space="preserve">, </w:t>
      </w:r>
      <w:r w:rsidR="00DA76DB">
        <w:t>eksperimentiniai bandymai</w:t>
      </w:r>
      <w:r w:rsidR="00CB57EA" w:rsidRPr="003857D7">
        <w:t>.</w:t>
      </w:r>
    </w:p>
    <w:p w14:paraId="58B02300" w14:textId="77777777" w:rsidR="00FC2353" w:rsidRPr="003857D7" w:rsidRDefault="00FC2353" w:rsidP="00FA1807">
      <w:pPr>
        <w:ind w:left="346" w:firstLine="426"/>
      </w:pPr>
    </w:p>
    <w:p w14:paraId="4448724B" w14:textId="77777777" w:rsidR="00504306" w:rsidRPr="003857D7" w:rsidRDefault="00504306" w:rsidP="00504306">
      <w:pPr>
        <w:ind w:firstLine="397"/>
      </w:pPr>
      <w:r w:rsidRPr="003857D7">
        <w:rPr>
          <w:b/>
          <w:i/>
        </w:rPr>
        <w:t>Mokslinis naujumas</w:t>
      </w:r>
      <w:r w:rsidR="00B92AE8" w:rsidRPr="003857D7">
        <w:rPr>
          <w:b/>
          <w:i/>
        </w:rPr>
        <w:t xml:space="preserve">. </w:t>
      </w:r>
      <w:r w:rsidR="00FA1807" w:rsidRPr="003857D7">
        <w:t>Re</w:t>
      </w:r>
      <w:r w:rsidR="00B92AE8" w:rsidRPr="003857D7">
        <w:t>ngiant disertaciją</w:t>
      </w:r>
      <w:r w:rsidR="007E7967" w:rsidRPr="003857D7">
        <w:t xml:space="preserve"> buvo gauti šie nauji rezultatai:</w:t>
      </w:r>
    </w:p>
    <w:p w14:paraId="2A558E80" w14:textId="5E493C70" w:rsidR="003D581A" w:rsidRPr="003857D7" w:rsidRDefault="00F90A41" w:rsidP="00065E2B">
      <w:pPr>
        <w:pStyle w:val="TEKSTASnumeruotas"/>
        <w:tabs>
          <w:tab w:val="num" w:pos="709"/>
        </w:tabs>
        <w:ind w:left="709" w:hanging="283"/>
        <w:rPr>
          <w:rStyle w:val="Style11pt"/>
          <w:rFonts w:ascii="Times New Roman" w:hAnsi="Times New Roman" w:cs="Times New Roman"/>
          <w:sz w:val="20"/>
          <w:szCs w:val="20"/>
          <w:lang w:val="lt-LT"/>
        </w:rPr>
      </w:pPr>
      <w:r w:rsidRPr="003857D7">
        <w:rPr>
          <w:rStyle w:val="Style11pt"/>
          <w:rFonts w:ascii="Times New Roman" w:hAnsi="Times New Roman" w:cs="Times New Roman"/>
          <w:sz w:val="20"/>
          <w:szCs w:val="20"/>
          <w:lang w:val="lt-LT"/>
        </w:rPr>
        <w:t xml:space="preserve">Eksperimentiniai </w:t>
      </w:r>
      <w:r w:rsidR="00105378" w:rsidRPr="003857D7">
        <w:rPr>
          <w:rStyle w:val="Style11pt"/>
          <w:rFonts w:ascii="Times New Roman" w:hAnsi="Times New Roman" w:cs="Times New Roman"/>
          <w:sz w:val="20"/>
          <w:szCs w:val="20"/>
          <w:lang w:val="lt-LT"/>
        </w:rPr>
        <w:t xml:space="preserve">AMR ir Speex balso kodekų kokybės </w:t>
      </w:r>
      <w:r w:rsidR="00B934AF" w:rsidRPr="003857D7">
        <w:rPr>
          <w:rStyle w:val="Style11pt"/>
          <w:rFonts w:ascii="Times New Roman" w:hAnsi="Times New Roman" w:cs="Times New Roman"/>
          <w:sz w:val="20"/>
          <w:szCs w:val="20"/>
          <w:lang w:val="lt-LT"/>
        </w:rPr>
        <w:t>įverčiai</w:t>
      </w:r>
      <w:r w:rsidR="00105378" w:rsidRPr="003857D7">
        <w:rPr>
          <w:rStyle w:val="Style11pt"/>
          <w:rFonts w:ascii="Times New Roman" w:hAnsi="Times New Roman" w:cs="Times New Roman"/>
          <w:sz w:val="20"/>
          <w:szCs w:val="20"/>
          <w:lang w:val="lt-LT"/>
        </w:rPr>
        <w:t xml:space="preserve"> kuoduojant anglų, lietuvių ir arabų kalbų kalbos </w:t>
      </w:r>
      <w:r w:rsidR="003857D7" w:rsidRPr="003857D7">
        <w:rPr>
          <w:rStyle w:val="Style11pt"/>
          <w:rFonts w:ascii="Times New Roman" w:hAnsi="Times New Roman" w:cs="Times New Roman"/>
          <w:sz w:val="20"/>
          <w:szCs w:val="20"/>
          <w:lang w:val="lt-LT"/>
        </w:rPr>
        <w:t>signalus</w:t>
      </w:r>
      <w:r w:rsidR="003D581A" w:rsidRPr="003857D7">
        <w:rPr>
          <w:rStyle w:val="Style11pt"/>
          <w:rFonts w:ascii="Times New Roman" w:hAnsi="Times New Roman" w:cs="Times New Roman"/>
          <w:sz w:val="20"/>
          <w:szCs w:val="20"/>
          <w:lang w:val="lt-LT"/>
        </w:rPr>
        <w:t>.</w:t>
      </w:r>
    </w:p>
    <w:p w14:paraId="2F488384" w14:textId="490DA061" w:rsidR="00105378" w:rsidRPr="003857D7" w:rsidRDefault="00255126" w:rsidP="00065E2B">
      <w:pPr>
        <w:pStyle w:val="TEKSTASnumeruotas"/>
        <w:tabs>
          <w:tab w:val="num" w:pos="709"/>
        </w:tabs>
        <w:ind w:left="709" w:hanging="283"/>
        <w:rPr>
          <w:rStyle w:val="Style11pt"/>
          <w:rFonts w:ascii="Times New Roman" w:hAnsi="Times New Roman" w:cs="Times New Roman"/>
          <w:sz w:val="20"/>
          <w:szCs w:val="20"/>
          <w:lang w:val="lt-LT"/>
        </w:rPr>
      </w:pPr>
      <w:r w:rsidRPr="003857D7">
        <w:rPr>
          <w:rStyle w:val="Style11pt"/>
          <w:rFonts w:ascii="Times New Roman" w:hAnsi="Times New Roman" w:cs="Times New Roman"/>
          <w:sz w:val="20"/>
          <w:szCs w:val="20"/>
          <w:lang w:val="lt-LT"/>
        </w:rPr>
        <w:lastRenderedPageBreak/>
        <w:t>Eksperimentiniai PESQ ir 3SQM kalbos kokybės vertinimo algoritmų tinkamumo</w:t>
      </w:r>
      <w:r w:rsidR="00A43AE1">
        <w:rPr>
          <w:rStyle w:val="Style11pt"/>
          <w:rFonts w:ascii="Times New Roman" w:hAnsi="Times New Roman" w:cs="Times New Roman"/>
          <w:sz w:val="20"/>
          <w:szCs w:val="20"/>
          <w:lang w:val="lt-LT"/>
        </w:rPr>
        <w:t xml:space="preserve"> kalbos signalų kokybės tyrimams</w:t>
      </w:r>
      <w:r w:rsidRPr="003857D7">
        <w:rPr>
          <w:rStyle w:val="Style11pt"/>
          <w:rFonts w:ascii="Times New Roman" w:hAnsi="Times New Roman" w:cs="Times New Roman"/>
          <w:sz w:val="20"/>
          <w:szCs w:val="20"/>
          <w:lang w:val="lt-LT"/>
        </w:rPr>
        <w:t xml:space="preserve"> </w:t>
      </w:r>
      <w:r w:rsidR="00DD54EE">
        <w:rPr>
          <w:rStyle w:val="Style11pt"/>
          <w:rFonts w:ascii="Times New Roman" w:hAnsi="Times New Roman" w:cs="Times New Roman"/>
          <w:sz w:val="20"/>
          <w:szCs w:val="20"/>
          <w:lang w:val="lt-LT"/>
        </w:rPr>
        <w:t>įverčiai</w:t>
      </w:r>
      <w:r w:rsidR="006C7541" w:rsidRPr="003857D7">
        <w:rPr>
          <w:rStyle w:val="Style11pt"/>
          <w:rFonts w:ascii="Times New Roman" w:hAnsi="Times New Roman" w:cs="Times New Roman"/>
          <w:sz w:val="20"/>
          <w:szCs w:val="20"/>
          <w:lang w:val="lt-LT"/>
        </w:rPr>
        <w:t>.</w:t>
      </w:r>
    </w:p>
    <w:p w14:paraId="0BEA2F94" w14:textId="023FB972" w:rsidR="00163B73" w:rsidRPr="003857D7" w:rsidRDefault="007E77F7" w:rsidP="00065E2B">
      <w:pPr>
        <w:pStyle w:val="TEKSTASnumeruotas"/>
        <w:tabs>
          <w:tab w:val="num" w:pos="709"/>
        </w:tabs>
        <w:ind w:left="709" w:hanging="283"/>
        <w:rPr>
          <w:rStyle w:val="Style11pt"/>
          <w:rFonts w:ascii="Times New Roman" w:hAnsi="Times New Roman" w:cs="Times New Roman"/>
          <w:sz w:val="20"/>
          <w:szCs w:val="20"/>
          <w:lang w:val="lt-LT"/>
        </w:rPr>
      </w:pPr>
      <w:r w:rsidRPr="003857D7">
        <w:rPr>
          <w:rStyle w:val="Style11pt"/>
          <w:rFonts w:ascii="Times New Roman" w:hAnsi="Times New Roman" w:cs="Times New Roman"/>
          <w:sz w:val="20"/>
          <w:szCs w:val="20"/>
          <w:lang w:val="lt-LT"/>
        </w:rPr>
        <w:t>Adaptuotos</w:t>
      </w:r>
      <w:r w:rsidR="00A500F4" w:rsidRPr="003857D7">
        <w:rPr>
          <w:rStyle w:val="Style11pt"/>
          <w:rFonts w:ascii="Times New Roman" w:hAnsi="Times New Roman" w:cs="Times New Roman"/>
          <w:sz w:val="20"/>
          <w:szCs w:val="20"/>
          <w:lang w:val="lt-LT"/>
        </w:rPr>
        <w:t xml:space="preserve"> Speex kodeko kodų lentelės leidžiančios pagerinti dekoduotos kalbos kokybę</w:t>
      </w:r>
      <w:r w:rsidR="003D581A" w:rsidRPr="003857D7">
        <w:rPr>
          <w:rStyle w:val="Style11pt"/>
          <w:rFonts w:ascii="Times New Roman" w:hAnsi="Times New Roman" w:cs="Times New Roman"/>
          <w:sz w:val="20"/>
          <w:szCs w:val="20"/>
          <w:lang w:val="lt-LT"/>
        </w:rPr>
        <w:t>.</w:t>
      </w:r>
    </w:p>
    <w:p w14:paraId="32300554" w14:textId="77777777" w:rsidR="00F11D3A" w:rsidRPr="003857D7" w:rsidRDefault="00F11D3A" w:rsidP="00FA1807">
      <w:pPr>
        <w:ind w:firstLine="0"/>
        <w:rPr>
          <w:bCs/>
        </w:rPr>
      </w:pPr>
    </w:p>
    <w:p w14:paraId="774922B5" w14:textId="77777777" w:rsidR="00663517" w:rsidRPr="003857D7" w:rsidRDefault="00080AF0" w:rsidP="00663517">
      <w:pPr>
        <w:ind w:firstLine="426"/>
      </w:pPr>
      <w:r w:rsidRPr="003857D7">
        <w:rPr>
          <w:b/>
          <w:i/>
        </w:rPr>
        <w:t>Darbo rezultatų p</w:t>
      </w:r>
      <w:r w:rsidR="0062685D" w:rsidRPr="003857D7">
        <w:rPr>
          <w:b/>
          <w:i/>
        </w:rPr>
        <w:t xml:space="preserve">raktinė </w:t>
      </w:r>
      <w:r w:rsidRPr="003857D7">
        <w:rPr>
          <w:b/>
          <w:i/>
        </w:rPr>
        <w:t>reikšmė</w:t>
      </w:r>
      <w:r w:rsidR="00FA14F4" w:rsidRPr="003857D7">
        <w:rPr>
          <w:b/>
          <w:i/>
        </w:rPr>
        <w:t>.</w:t>
      </w:r>
      <w:r w:rsidR="00FA14F4" w:rsidRPr="003857D7">
        <w:t xml:space="preserve"> </w:t>
      </w:r>
      <w:r w:rsidR="00083309" w:rsidRPr="003857D7">
        <w:t>Sukurta</w:t>
      </w:r>
      <w:r w:rsidR="00663517" w:rsidRPr="003857D7">
        <w:t xml:space="preserve"> </w:t>
      </w:r>
      <w:r w:rsidR="00083309" w:rsidRPr="003857D7">
        <w:t>lietuvių kalbos balso įrašų duomenų bazė atitinkanti ITU-T P.50 rekomendaciją ir tinkanti balso kodekų kokybės vertinimui</w:t>
      </w:r>
      <w:r w:rsidR="00663517" w:rsidRPr="003857D7">
        <w:t xml:space="preserve">. </w:t>
      </w:r>
    </w:p>
    <w:p w14:paraId="4BC566A0" w14:textId="77777777" w:rsidR="001836DF" w:rsidRPr="003857D7" w:rsidRDefault="001836DF" w:rsidP="00663517">
      <w:pPr>
        <w:ind w:firstLine="426"/>
      </w:pPr>
      <w:r w:rsidRPr="003857D7">
        <w:rPr>
          <w:rStyle w:val="Style11pt"/>
          <w:sz w:val="20"/>
          <w:lang w:val="lt-LT"/>
        </w:rPr>
        <w:t>Eksperimentiniai AMR ir Speex balso kodekų kokybės tyrimų kuoduojant anglų, lietuvių ir arabų kalbų kalbos signa</w:t>
      </w:r>
      <w:r w:rsidR="00DA1D55" w:rsidRPr="003857D7">
        <w:rPr>
          <w:rStyle w:val="Style11pt"/>
          <w:sz w:val="20"/>
          <w:lang w:val="lt-LT"/>
        </w:rPr>
        <w:t>l</w:t>
      </w:r>
      <w:r w:rsidRPr="003857D7">
        <w:rPr>
          <w:rStyle w:val="Style11pt"/>
          <w:sz w:val="20"/>
          <w:lang w:val="lt-LT"/>
        </w:rPr>
        <w:t>us rezultatai.</w:t>
      </w:r>
    </w:p>
    <w:p w14:paraId="6EFEDF1D" w14:textId="77777777" w:rsidR="001836DF" w:rsidRPr="003857D7" w:rsidRDefault="00DE20FB" w:rsidP="00663517">
      <w:pPr>
        <w:ind w:firstLine="426"/>
      </w:pPr>
      <w:r w:rsidRPr="003857D7">
        <w:rPr>
          <w:rStyle w:val="Style11pt"/>
          <w:sz w:val="20"/>
          <w:lang w:val="lt-LT"/>
        </w:rPr>
        <w:t>Adaptuotų lietuviškai ir arabiškai kalboms Speex kodeko kodų lentelių</w:t>
      </w:r>
      <w:r w:rsidR="001836DF" w:rsidRPr="003857D7">
        <w:rPr>
          <w:rStyle w:val="Style11pt"/>
          <w:sz w:val="20"/>
          <w:lang w:val="lt-LT"/>
        </w:rPr>
        <w:t xml:space="preserve"> taikymas</w:t>
      </w:r>
      <w:r w:rsidR="00075209" w:rsidRPr="003857D7">
        <w:rPr>
          <w:rStyle w:val="Style11pt"/>
          <w:sz w:val="20"/>
          <w:lang w:val="lt-LT"/>
        </w:rPr>
        <w:t xml:space="preserve"> VoIP balso ryšyje pagerina</w:t>
      </w:r>
      <w:r w:rsidR="001836DF" w:rsidRPr="003857D7">
        <w:rPr>
          <w:rStyle w:val="Style11pt"/>
          <w:sz w:val="20"/>
          <w:lang w:val="lt-LT"/>
        </w:rPr>
        <w:t xml:space="preserve"> dekoduotos </w:t>
      </w:r>
      <w:r w:rsidRPr="003857D7">
        <w:rPr>
          <w:rStyle w:val="Style11pt"/>
          <w:sz w:val="20"/>
          <w:lang w:val="lt-LT"/>
        </w:rPr>
        <w:t xml:space="preserve">lietuviškos ir arabiškos </w:t>
      </w:r>
      <w:r w:rsidR="001836DF" w:rsidRPr="003857D7">
        <w:rPr>
          <w:rStyle w:val="Style11pt"/>
          <w:sz w:val="20"/>
          <w:lang w:val="lt-LT"/>
        </w:rPr>
        <w:t>kalbos kokybę</w:t>
      </w:r>
      <w:r w:rsidR="00E55B5C" w:rsidRPr="003857D7">
        <w:rPr>
          <w:rStyle w:val="Style11pt"/>
          <w:sz w:val="20"/>
          <w:lang w:val="lt-LT"/>
        </w:rPr>
        <w:t>.</w:t>
      </w:r>
    </w:p>
    <w:p w14:paraId="42C25751" w14:textId="05F70669" w:rsidR="00075209" w:rsidRPr="003857D7" w:rsidRDefault="00075209" w:rsidP="0031691A">
      <w:pPr>
        <w:ind w:firstLine="426"/>
      </w:pPr>
      <w:r w:rsidRPr="003857D7">
        <w:t>Atliktų tyrimų rezultatai buvo panaudoti atliekant vieną mokslinį tiriamąjį projektą remtą Lietuvos valstybinio mokslo ir studijų fondo</w:t>
      </w:r>
      <w:r w:rsidR="00C22696" w:rsidRPr="003857D7">
        <w:t xml:space="preserve">. </w:t>
      </w:r>
      <w:r w:rsidR="0049052C">
        <w:t>Lietuviš</w:t>
      </w:r>
      <w:r w:rsidR="0031691A" w:rsidRPr="003857D7">
        <w:t>kos kalbos ypatumų</w:t>
      </w:r>
      <w:r w:rsidR="00C22696" w:rsidRPr="003857D7">
        <w:t xml:space="preserve"> kalbinio signalo kodavime tyrimas. </w:t>
      </w:r>
      <w:r w:rsidR="00F54BE0" w:rsidRPr="003857D7">
        <w:t>Nr. T–89/09, (Reg. Nr. T–</w:t>
      </w:r>
      <w:r w:rsidR="00C22696" w:rsidRPr="003857D7">
        <w:t>09022).</w:t>
      </w:r>
    </w:p>
    <w:p w14:paraId="349C9AF7" w14:textId="77777777" w:rsidR="00E7088B" w:rsidRPr="003857D7" w:rsidRDefault="00E7088B" w:rsidP="008417C3">
      <w:pPr>
        <w:ind w:firstLine="426"/>
      </w:pPr>
    </w:p>
    <w:p w14:paraId="76F1B5B7" w14:textId="77777777" w:rsidR="00FA14F4" w:rsidRPr="003857D7" w:rsidRDefault="0062685D" w:rsidP="008417C3">
      <w:pPr>
        <w:ind w:firstLine="426"/>
        <w:rPr>
          <w:b/>
          <w:i/>
        </w:rPr>
      </w:pPr>
      <w:r w:rsidRPr="003857D7">
        <w:rPr>
          <w:b/>
          <w:i/>
        </w:rPr>
        <w:t>Ginamieji teiginiai</w:t>
      </w:r>
    </w:p>
    <w:p w14:paraId="31D53254" w14:textId="73F307A9" w:rsidR="00D63AC1" w:rsidRPr="003857D7" w:rsidRDefault="0003192A" w:rsidP="00065E2B">
      <w:pPr>
        <w:pStyle w:val="TEKSTASnumeruotas"/>
        <w:numPr>
          <w:ilvl w:val="0"/>
          <w:numId w:val="11"/>
        </w:numPr>
        <w:tabs>
          <w:tab w:val="num" w:pos="709"/>
        </w:tabs>
        <w:rPr>
          <w:rStyle w:val="Style11pt"/>
          <w:rFonts w:ascii="Times New Roman" w:hAnsi="Times New Roman" w:cs="Times New Roman"/>
          <w:sz w:val="20"/>
          <w:szCs w:val="20"/>
          <w:lang w:val="lt-LT"/>
        </w:rPr>
      </w:pPr>
      <w:r w:rsidRPr="003857D7">
        <w:rPr>
          <w:rStyle w:val="Style11pt"/>
          <w:rFonts w:ascii="Times New Roman" w:hAnsi="Times New Roman" w:cs="Times New Roman"/>
          <w:sz w:val="20"/>
          <w:szCs w:val="20"/>
          <w:lang w:val="lt-LT"/>
        </w:rPr>
        <w:t>CELP kodekais dekoduoto</w:t>
      </w:r>
      <w:r w:rsidR="00BA767D">
        <w:rPr>
          <w:rStyle w:val="Style11pt"/>
          <w:rFonts w:ascii="Times New Roman" w:hAnsi="Times New Roman" w:cs="Times New Roman"/>
          <w:sz w:val="20"/>
          <w:szCs w:val="20"/>
          <w:lang w:val="lt-LT"/>
        </w:rPr>
        <w:t>s</w:t>
      </w:r>
      <w:r w:rsidRPr="003857D7">
        <w:rPr>
          <w:rStyle w:val="Style11pt"/>
          <w:rFonts w:ascii="Times New Roman" w:hAnsi="Times New Roman" w:cs="Times New Roman"/>
          <w:sz w:val="20"/>
          <w:szCs w:val="20"/>
          <w:lang w:val="lt-LT"/>
        </w:rPr>
        <w:t xml:space="preserve"> </w:t>
      </w:r>
      <w:r w:rsidR="007739CC" w:rsidRPr="003857D7">
        <w:rPr>
          <w:rStyle w:val="Style11pt"/>
          <w:rFonts w:ascii="Times New Roman" w:hAnsi="Times New Roman" w:cs="Times New Roman"/>
          <w:sz w:val="20"/>
          <w:szCs w:val="20"/>
          <w:lang w:val="lt-LT"/>
        </w:rPr>
        <w:t>lietuviškos ir a</w:t>
      </w:r>
      <w:r w:rsidR="00EC2761" w:rsidRPr="003857D7">
        <w:rPr>
          <w:rStyle w:val="Style11pt"/>
          <w:rFonts w:ascii="Times New Roman" w:hAnsi="Times New Roman" w:cs="Times New Roman"/>
          <w:sz w:val="20"/>
          <w:szCs w:val="20"/>
          <w:lang w:val="lt-LT"/>
        </w:rPr>
        <w:t>rabiškos kalbo</w:t>
      </w:r>
      <w:r w:rsidR="0066686E" w:rsidRPr="003857D7">
        <w:rPr>
          <w:rStyle w:val="Style11pt"/>
          <w:rFonts w:ascii="Times New Roman" w:hAnsi="Times New Roman" w:cs="Times New Roman"/>
          <w:sz w:val="20"/>
          <w:szCs w:val="20"/>
          <w:lang w:val="lt-LT"/>
        </w:rPr>
        <w:t xml:space="preserve">s </w:t>
      </w:r>
      <w:r w:rsidRPr="003857D7">
        <w:rPr>
          <w:rStyle w:val="Style11pt"/>
          <w:rFonts w:ascii="Times New Roman" w:hAnsi="Times New Roman" w:cs="Times New Roman"/>
          <w:sz w:val="20"/>
          <w:szCs w:val="20"/>
          <w:lang w:val="lt-LT"/>
        </w:rPr>
        <w:t xml:space="preserve">kokybė priklauso nuo </w:t>
      </w:r>
      <w:r w:rsidR="00EC2761" w:rsidRPr="003857D7">
        <w:rPr>
          <w:rStyle w:val="Style11pt"/>
          <w:rFonts w:ascii="Times New Roman" w:hAnsi="Times New Roman" w:cs="Times New Roman"/>
          <w:sz w:val="20"/>
          <w:szCs w:val="20"/>
          <w:lang w:val="lt-LT"/>
        </w:rPr>
        <w:t>panaudotos</w:t>
      </w:r>
      <w:r w:rsidR="007431B2" w:rsidRPr="003857D7">
        <w:rPr>
          <w:rStyle w:val="Style11pt"/>
          <w:rFonts w:ascii="Times New Roman" w:hAnsi="Times New Roman" w:cs="Times New Roman"/>
          <w:sz w:val="20"/>
          <w:szCs w:val="20"/>
          <w:lang w:val="lt-LT"/>
        </w:rPr>
        <w:t xml:space="preserve"> </w:t>
      </w:r>
      <w:r w:rsidRPr="003857D7">
        <w:rPr>
          <w:rStyle w:val="Style11pt"/>
          <w:rFonts w:ascii="Times New Roman" w:hAnsi="Times New Roman" w:cs="Times New Roman"/>
          <w:sz w:val="20"/>
          <w:szCs w:val="20"/>
          <w:lang w:val="lt-LT"/>
        </w:rPr>
        <w:t>kalbos</w:t>
      </w:r>
      <w:r w:rsidR="00D63AC1" w:rsidRPr="003857D7">
        <w:rPr>
          <w:rStyle w:val="Style11pt"/>
          <w:rFonts w:ascii="Times New Roman" w:hAnsi="Times New Roman" w:cs="Times New Roman"/>
          <w:sz w:val="20"/>
          <w:szCs w:val="20"/>
          <w:lang w:val="lt-LT"/>
        </w:rPr>
        <w:t>.</w:t>
      </w:r>
    </w:p>
    <w:p w14:paraId="5AF89C4D" w14:textId="77777777" w:rsidR="00D63AC1" w:rsidRPr="003857D7" w:rsidRDefault="00D63AC1" w:rsidP="00065E2B">
      <w:pPr>
        <w:pStyle w:val="TEKSTASnumeruotas"/>
        <w:tabs>
          <w:tab w:val="num" w:pos="709"/>
        </w:tabs>
        <w:ind w:left="709" w:hanging="283"/>
        <w:rPr>
          <w:rStyle w:val="Style11pt"/>
          <w:rFonts w:ascii="Times New Roman" w:hAnsi="Times New Roman" w:cs="Times New Roman"/>
          <w:sz w:val="20"/>
          <w:szCs w:val="20"/>
          <w:lang w:val="lt-LT"/>
        </w:rPr>
      </w:pPr>
      <w:r w:rsidRPr="003857D7">
        <w:rPr>
          <w:rStyle w:val="Style11pt"/>
          <w:rFonts w:ascii="Times New Roman" w:hAnsi="Times New Roman" w:cs="Times New Roman"/>
          <w:sz w:val="20"/>
          <w:szCs w:val="20"/>
          <w:lang w:val="lt-LT"/>
        </w:rPr>
        <w:t xml:space="preserve">AMR </w:t>
      </w:r>
      <w:r w:rsidR="007431B2" w:rsidRPr="003857D7">
        <w:rPr>
          <w:rStyle w:val="Style11pt"/>
          <w:rFonts w:ascii="Times New Roman" w:hAnsi="Times New Roman" w:cs="Times New Roman"/>
          <w:sz w:val="20"/>
          <w:szCs w:val="20"/>
          <w:lang w:val="lt-LT"/>
        </w:rPr>
        <w:t>ir</w:t>
      </w:r>
      <w:r w:rsidRPr="003857D7">
        <w:rPr>
          <w:rStyle w:val="Style11pt"/>
          <w:rFonts w:ascii="Times New Roman" w:hAnsi="Times New Roman" w:cs="Times New Roman"/>
          <w:sz w:val="20"/>
          <w:szCs w:val="20"/>
          <w:lang w:val="lt-LT"/>
        </w:rPr>
        <w:t xml:space="preserve"> Speex </w:t>
      </w:r>
      <w:r w:rsidR="007431B2" w:rsidRPr="003857D7">
        <w:rPr>
          <w:rStyle w:val="Style11pt"/>
          <w:rFonts w:ascii="Times New Roman" w:hAnsi="Times New Roman" w:cs="Times New Roman"/>
          <w:sz w:val="20"/>
          <w:szCs w:val="20"/>
          <w:lang w:val="lt-LT"/>
        </w:rPr>
        <w:t>kodekai geriau koduoja angliškos kalbos signalus tiek objektyvių, tiek subjektyvių kokybės įvarčių prasme</w:t>
      </w:r>
      <w:r w:rsidRPr="003857D7">
        <w:rPr>
          <w:rStyle w:val="Style11pt"/>
          <w:rFonts w:ascii="Times New Roman" w:hAnsi="Times New Roman" w:cs="Times New Roman"/>
          <w:sz w:val="20"/>
          <w:szCs w:val="20"/>
          <w:lang w:val="lt-LT"/>
        </w:rPr>
        <w:t>.</w:t>
      </w:r>
    </w:p>
    <w:p w14:paraId="0E91235F" w14:textId="0D869018" w:rsidR="00D63AC1" w:rsidRPr="003857D7" w:rsidRDefault="00862E72" w:rsidP="00065E2B">
      <w:pPr>
        <w:pStyle w:val="TEKSTASnumeruotas"/>
        <w:tabs>
          <w:tab w:val="num" w:pos="709"/>
        </w:tabs>
        <w:ind w:left="709" w:hanging="283"/>
        <w:rPr>
          <w:rStyle w:val="Style11pt"/>
          <w:rFonts w:ascii="Times New Roman" w:hAnsi="Times New Roman" w:cs="Times New Roman"/>
          <w:sz w:val="20"/>
          <w:szCs w:val="20"/>
          <w:lang w:val="lt-LT"/>
        </w:rPr>
      </w:pPr>
      <w:r w:rsidRPr="003857D7">
        <w:rPr>
          <w:rStyle w:val="Style11pt"/>
          <w:rFonts w:ascii="Times New Roman" w:hAnsi="Times New Roman" w:cs="Times New Roman"/>
          <w:sz w:val="20"/>
          <w:szCs w:val="20"/>
          <w:lang w:val="lt-LT"/>
        </w:rPr>
        <w:t xml:space="preserve">Fiksuotos Speex kodeko kodų lentelės adaptavimas </w:t>
      </w:r>
      <w:r w:rsidR="00BC3335">
        <w:rPr>
          <w:rStyle w:val="Style11pt"/>
          <w:rFonts w:ascii="Times New Roman" w:hAnsi="Times New Roman" w:cs="Times New Roman"/>
          <w:sz w:val="20"/>
          <w:szCs w:val="20"/>
          <w:lang w:val="lt-LT"/>
        </w:rPr>
        <w:t>l</w:t>
      </w:r>
      <w:r w:rsidR="00EC2761" w:rsidRPr="003857D7">
        <w:rPr>
          <w:rStyle w:val="Style11pt"/>
          <w:rFonts w:ascii="Times New Roman" w:hAnsi="Times New Roman" w:cs="Times New Roman"/>
          <w:sz w:val="20"/>
          <w:szCs w:val="20"/>
          <w:lang w:val="lt-LT"/>
        </w:rPr>
        <w:t>ietuviška</w:t>
      </w:r>
      <w:r w:rsidR="00BC3335">
        <w:rPr>
          <w:rStyle w:val="Style11pt"/>
          <w:rFonts w:ascii="Times New Roman" w:hAnsi="Times New Roman" w:cs="Times New Roman"/>
          <w:sz w:val="20"/>
          <w:szCs w:val="20"/>
          <w:lang w:val="lt-LT"/>
        </w:rPr>
        <w:t>i ir a</w:t>
      </w:r>
      <w:r w:rsidR="00EC2761" w:rsidRPr="003857D7">
        <w:rPr>
          <w:rStyle w:val="Style11pt"/>
          <w:rFonts w:ascii="Times New Roman" w:hAnsi="Times New Roman" w:cs="Times New Roman"/>
          <w:sz w:val="20"/>
          <w:szCs w:val="20"/>
          <w:lang w:val="lt-LT"/>
        </w:rPr>
        <w:t>rabiškai</w:t>
      </w:r>
      <w:r w:rsidR="00DE72B7" w:rsidRPr="003857D7">
        <w:rPr>
          <w:rStyle w:val="Style11pt"/>
          <w:rFonts w:ascii="Times New Roman" w:hAnsi="Times New Roman" w:cs="Times New Roman"/>
          <w:sz w:val="20"/>
          <w:szCs w:val="20"/>
          <w:lang w:val="lt-LT"/>
        </w:rPr>
        <w:t xml:space="preserve"> kalboms</w:t>
      </w:r>
      <w:r w:rsidRPr="003857D7">
        <w:rPr>
          <w:rStyle w:val="Style11pt"/>
          <w:rFonts w:ascii="Times New Roman" w:hAnsi="Times New Roman" w:cs="Times New Roman"/>
          <w:sz w:val="20"/>
          <w:szCs w:val="20"/>
          <w:lang w:val="lt-LT"/>
        </w:rPr>
        <w:t xml:space="preserve"> pagerina </w:t>
      </w:r>
      <w:r w:rsidR="00DE72B7" w:rsidRPr="003857D7">
        <w:rPr>
          <w:rStyle w:val="Style11pt"/>
          <w:rFonts w:ascii="Times New Roman" w:hAnsi="Times New Roman" w:cs="Times New Roman"/>
          <w:sz w:val="20"/>
          <w:szCs w:val="20"/>
          <w:lang w:val="lt-LT"/>
        </w:rPr>
        <w:t>Speex</w:t>
      </w:r>
      <w:r w:rsidRPr="003857D7">
        <w:rPr>
          <w:rStyle w:val="Style11pt"/>
          <w:rFonts w:ascii="Times New Roman" w:hAnsi="Times New Roman" w:cs="Times New Roman"/>
          <w:sz w:val="20"/>
          <w:szCs w:val="20"/>
          <w:lang w:val="lt-LT"/>
        </w:rPr>
        <w:t xml:space="preserve"> kodeku dekoduotos kalbos kokybę</w:t>
      </w:r>
      <w:r w:rsidR="00DE72B7" w:rsidRPr="003857D7">
        <w:rPr>
          <w:rStyle w:val="Style11pt"/>
          <w:rFonts w:ascii="Times New Roman" w:hAnsi="Times New Roman" w:cs="Times New Roman"/>
          <w:sz w:val="20"/>
          <w:szCs w:val="20"/>
          <w:lang w:val="lt-LT"/>
        </w:rPr>
        <w:t xml:space="preserve"> ir jos stabilumą</w:t>
      </w:r>
      <w:r w:rsidR="00D63AC1" w:rsidRPr="003857D7">
        <w:rPr>
          <w:rStyle w:val="Style11pt"/>
          <w:rFonts w:ascii="Times New Roman" w:hAnsi="Times New Roman" w:cs="Times New Roman"/>
          <w:sz w:val="20"/>
          <w:szCs w:val="20"/>
          <w:lang w:val="lt-LT"/>
        </w:rPr>
        <w:t>.</w:t>
      </w:r>
    </w:p>
    <w:p w14:paraId="7106AE7A" w14:textId="77777777" w:rsidR="00FA14F4" w:rsidRPr="003857D7" w:rsidRDefault="00FA14F4" w:rsidP="008417C3">
      <w:pPr>
        <w:ind w:firstLine="426"/>
      </w:pPr>
    </w:p>
    <w:p w14:paraId="28607CA7" w14:textId="3C72EA22" w:rsidR="00FD1C04" w:rsidRPr="003857D7" w:rsidRDefault="00E37801" w:rsidP="00FD1C04">
      <w:pPr>
        <w:pStyle w:val="TEKSTAS0"/>
        <w:rPr>
          <w:lang w:val="lt-LT"/>
        </w:rPr>
      </w:pPr>
      <w:r w:rsidRPr="003857D7">
        <w:rPr>
          <w:b/>
          <w:i/>
          <w:lang w:val="lt-LT"/>
        </w:rPr>
        <w:t>Darbo rezultatų aprobavimas.</w:t>
      </w:r>
      <w:r w:rsidR="007A66AA" w:rsidRPr="003857D7">
        <w:rPr>
          <w:b/>
          <w:i/>
          <w:lang w:val="lt-LT"/>
        </w:rPr>
        <w:t xml:space="preserve"> </w:t>
      </w:r>
      <w:r w:rsidR="00795603">
        <w:rPr>
          <w:lang w:val="lt-LT"/>
        </w:rPr>
        <w:t>Darbo rezultatai paskelbti trijose</w:t>
      </w:r>
      <w:r w:rsidRPr="003857D7">
        <w:rPr>
          <w:lang w:val="lt-LT"/>
        </w:rPr>
        <w:t xml:space="preserve"> mokslinės</w:t>
      </w:r>
      <w:r w:rsidR="00795603">
        <w:rPr>
          <w:lang w:val="lt-LT"/>
        </w:rPr>
        <w:t>e</w:t>
      </w:r>
      <w:r w:rsidRPr="003857D7">
        <w:rPr>
          <w:lang w:val="lt-LT"/>
        </w:rPr>
        <w:t xml:space="preserve"> publikacijos</w:t>
      </w:r>
      <w:r w:rsidR="00795603">
        <w:rPr>
          <w:lang w:val="lt-LT"/>
        </w:rPr>
        <w:t>e</w:t>
      </w:r>
      <w:r w:rsidR="006965F0" w:rsidRPr="003857D7">
        <w:rPr>
          <w:lang w:val="lt-LT"/>
        </w:rPr>
        <w:t xml:space="preserve"> recenzuojamuose mokslo leidiniuose</w:t>
      </w:r>
      <w:r w:rsidR="00FD1C04" w:rsidRPr="003857D7">
        <w:rPr>
          <w:lang w:val="lt-LT"/>
        </w:rPr>
        <w:t>:</w:t>
      </w:r>
    </w:p>
    <w:p w14:paraId="189ACFBD" w14:textId="7B6D0565" w:rsidR="00FD1C04" w:rsidRPr="003857D7" w:rsidRDefault="00FD1C04" w:rsidP="00065E2B">
      <w:pPr>
        <w:pStyle w:val="TEKSTAS0"/>
        <w:numPr>
          <w:ilvl w:val="0"/>
          <w:numId w:val="13"/>
        </w:numPr>
        <w:rPr>
          <w:lang w:val="lt-LT"/>
        </w:rPr>
      </w:pPr>
      <w:r w:rsidRPr="003857D7">
        <w:rPr>
          <w:lang w:val="lt-LT"/>
        </w:rPr>
        <w:t xml:space="preserve">2 </w:t>
      </w:r>
      <w:r w:rsidR="00795603">
        <w:rPr>
          <w:lang w:val="lt-LT"/>
        </w:rPr>
        <w:t>straipsniuose</w:t>
      </w:r>
      <w:r w:rsidR="00B92CEB" w:rsidRPr="003857D7">
        <w:rPr>
          <w:lang w:val="lt-LT"/>
        </w:rPr>
        <w:t xml:space="preserve"> Mokslinės informacijos instituto duomenų bazės „ISI Web of Science“ leidiniuose</w:t>
      </w:r>
      <w:r w:rsidRPr="003857D7">
        <w:rPr>
          <w:lang w:val="lt-LT"/>
        </w:rPr>
        <w:t>;</w:t>
      </w:r>
    </w:p>
    <w:p w14:paraId="06203A90" w14:textId="77777777" w:rsidR="00FD1C04" w:rsidRPr="003857D7" w:rsidRDefault="00FD1C04" w:rsidP="00065E2B">
      <w:pPr>
        <w:pStyle w:val="TEKSTAS0"/>
        <w:numPr>
          <w:ilvl w:val="0"/>
          <w:numId w:val="13"/>
        </w:numPr>
        <w:rPr>
          <w:lang w:val="lt-LT"/>
        </w:rPr>
      </w:pPr>
      <w:r w:rsidRPr="003857D7">
        <w:rPr>
          <w:lang w:val="lt-LT"/>
        </w:rPr>
        <w:t xml:space="preserve">1 </w:t>
      </w:r>
      <w:r w:rsidR="006965F0" w:rsidRPr="003857D7">
        <w:rPr>
          <w:lang w:val="lt-LT"/>
        </w:rPr>
        <w:t>tarptautinės konferencijos medžiagoje</w:t>
      </w:r>
      <w:r w:rsidRPr="003857D7">
        <w:rPr>
          <w:lang w:val="lt-LT"/>
        </w:rPr>
        <w:t>.</w:t>
      </w:r>
    </w:p>
    <w:p w14:paraId="1D7362EF" w14:textId="5F30159C" w:rsidR="00FD1C04" w:rsidRPr="003857D7" w:rsidRDefault="003857D7" w:rsidP="00FD1C04">
      <w:pPr>
        <w:pStyle w:val="TEKSTAS0"/>
        <w:rPr>
          <w:lang w:val="lt-LT"/>
        </w:rPr>
      </w:pPr>
      <w:r w:rsidRPr="003857D7">
        <w:rPr>
          <w:lang w:val="lt-LT"/>
        </w:rPr>
        <w:t>Rezultatai</w:t>
      </w:r>
      <w:r w:rsidR="00A03301" w:rsidRPr="003857D7">
        <w:rPr>
          <w:lang w:val="lt-LT"/>
        </w:rPr>
        <w:t xml:space="preserve"> viešinti 4 mokslinėse konferencijose Lietuvoje ir užsienyje</w:t>
      </w:r>
      <w:r w:rsidR="00FD1C04" w:rsidRPr="003857D7">
        <w:rPr>
          <w:lang w:val="lt-LT"/>
        </w:rPr>
        <w:t>:</w:t>
      </w:r>
    </w:p>
    <w:p w14:paraId="6EA71C46" w14:textId="0A6DB67D" w:rsidR="00FD1C04" w:rsidRPr="003857D7" w:rsidRDefault="00822A03" w:rsidP="00065E2B">
      <w:pPr>
        <w:pStyle w:val="TEKSTAS0"/>
        <w:numPr>
          <w:ilvl w:val="0"/>
          <w:numId w:val="14"/>
        </w:numPr>
        <w:rPr>
          <w:lang w:val="lt-LT"/>
        </w:rPr>
      </w:pPr>
      <w:r w:rsidRPr="003857D7">
        <w:rPr>
          <w:lang w:val="lt-LT"/>
        </w:rPr>
        <w:t>9-toje</w:t>
      </w:r>
      <w:r w:rsidR="00FD1C04" w:rsidRPr="003857D7">
        <w:rPr>
          <w:lang w:val="lt-LT"/>
        </w:rPr>
        <w:t xml:space="preserve"> IEEE </w:t>
      </w:r>
      <w:r w:rsidRPr="003857D7">
        <w:rPr>
          <w:lang w:val="lt-LT"/>
        </w:rPr>
        <w:t>tarptautinėje konferencijoje</w:t>
      </w:r>
      <w:r w:rsidR="00FD1C04" w:rsidRPr="003857D7">
        <w:rPr>
          <w:lang w:val="lt-LT"/>
        </w:rPr>
        <w:t xml:space="preserve"> </w:t>
      </w:r>
      <w:r w:rsidRPr="003857D7">
        <w:rPr>
          <w:lang w:val="lt-LT"/>
        </w:rPr>
        <w:t>,,</w:t>
      </w:r>
      <w:r w:rsidR="00FD1C04" w:rsidRPr="003857D7">
        <w:rPr>
          <w:lang w:val="lt-LT"/>
        </w:rPr>
        <w:t>Signal Processing and Information Technology</w:t>
      </w:r>
      <w:r w:rsidRPr="003857D7">
        <w:rPr>
          <w:lang w:val="lt-LT"/>
        </w:rPr>
        <w:t>”</w:t>
      </w:r>
      <w:r w:rsidR="00FD1C04" w:rsidRPr="003857D7">
        <w:rPr>
          <w:lang w:val="lt-LT"/>
        </w:rPr>
        <w:t>. 2009</w:t>
      </w:r>
      <w:r w:rsidR="00515B15" w:rsidRPr="003857D7">
        <w:rPr>
          <w:lang w:val="lt-LT"/>
        </w:rPr>
        <w:t xml:space="preserve"> m.</w:t>
      </w:r>
      <w:r w:rsidR="00FD1C04" w:rsidRPr="003857D7">
        <w:rPr>
          <w:lang w:val="lt-LT"/>
        </w:rPr>
        <w:t xml:space="preserve"> </w:t>
      </w:r>
      <w:r w:rsidR="00FF462E">
        <w:rPr>
          <w:lang w:val="lt-LT"/>
        </w:rPr>
        <w:t>gruodžio 14–</w:t>
      </w:r>
      <w:r w:rsidR="00515B15" w:rsidRPr="003857D7">
        <w:rPr>
          <w:lang w:val="lt-LT"/>
        </w:rPr>
        <w:t xml:space="preserve">17, </w:t>
      </w:r>
      <w:r w:rsidR="00FD1C04" w:rsidRPr="003857D7">
        <w:rPr>
          <w:lang w:val="lt-LT"/>
        </w:rPr>
        <w:t>– Ajman, UAE.</w:t>
      </w:r>
    </w:p>
    <w:p w14:paraId="1BF4A524" w14:textId="476DA6DD" w:rsidR="00FD1C04" w:rsidRPr="002D52C3" w:rsidRDefault="00A03301" w:rsidP="002D52C3">
      <w:pPr>
        <w:pStyle w:val="TEKSTAS0"/>
        <w:numPr>
          <w:ilvl w:val="0"/>
          <w:numId w:val="14"/>
        </w:numPr>
        <w:rPr>
          <w:lang w:val="lt-LT"/>
        </w:rPr>
      </w:pPr>
      <w:r w:rsidRPr="003857D7">
        <w:rPr>
          <w:lang w:val="lt-LT"/>
        </w:rPr>
        <w:t>Tarptautinėje konferencijoje</w:t>
      </w:r>
      <w:r w:rsidR="00FD1C04" w:rsidRPr="003857D7">
        <w:rPr>
          <w:lang w:val="lt-LT"/>
        </w:rPr>
        <w:t xml:space="preserve"> </w:t>
      </w:r>
      <w:r w:rsidR="00FE1880" w:rsidRPr="003857D7">
        <w:rPr>
          <w:lang w:val="lt-LT"/>
        </w:rPr>
        <w:t>,,</w:t>
      </w:r>
      <w:r w:rsidR="00D376C9" w:rsidRPr="003857D7">
        <w:rPr>
          <w:lang w:val="lt-LT"/>
        </w:rPr>
        <w:t>ELECTRONICS</w:t>
      </w:r>
      <w:r w:rsidR="002D52C3" w:rsidRPr="003857D7">
        <w:rPr>
          <w:lang w:val="lt-LT"/>
        </w:rPr>
        <w:t>”</w:t>
      </w:r>
      <w:r w:rsidR="00D376C9" w:rsidRPr="002D52C3">
        <w:rPr>
          <w:lang w:val="lt-LT"/>
        </w:rPr>
        <w:t>,</w:t>
      </w:r>
      <w:r w:rsidR="00FD1C04" w:rsidRPr="002D52C3">
        <w:rPr>
          <w:lang w:val="lt-LT"/>
        </w:rPr>
        <w:t xml:space="preserve"> 200</w:t>
      </w:r>
      <w:r w:rsidR="009E1960">
        <w:rPr>
          <w:lang w:val="lt-LT"/>
        </w:rPr>
        <w:t>7</w:t>
      </w:r>
      <w:r w:rsidR="00FD1C04" w:rsidRPr="002D52C3">
        <w:rPr>
          <w:lang w:val="lt-LT"/>
        </w:rPr>
        <w:t xml:space="preserve"> </w:t>
      </w:r>
      <w:r w:rsidR="00D376C9" w:rsidRPr="002D52C3">
        <w:rPr>
          <w:lang w:val="lt-LT"/>
        </w:rPr>
        <w:t>ir</w:t>
      </w:r>
      <w:r w:rsidR="00FD1C04" w:rsidRPr="002D52C3">
        <w:rPr>
          <w:lang w:val="lt-LT"/>
        </w:rPr>
        <w:t xml:space="preserve"> 200</w:t>
      </w:r>
      <w:r w:rsidR="009E1960">
        <w:rPr>
          <w:lang w:val="lt-LT"/>
        </w:rPr>
        <w:t>8</w:t>
      </w:r>
      <w:bookmarkStart w:id="0" w:name="_GoBack"/>
      <w:bookmarkEnd w:id="0"/>
      <w:r w:rsidR="00D376C9" w:rsidRPr="002D52C3">
        <w:rPr>
          <w:lang w:val="lt-LT"/>
        </w:rPr>
        <w:t xml:space="preserve"> metais</w:t>
      </w:r>
      <w:r w:rsidR="00FD1C04" w:rsidRPr="002D52C3">
        <w:rPr>
          <w:lang w:val="lt-LT"/>
        </w:rPr>
        <w:t>.</w:t>
      </w:r>
    </w:p>
    <w:p w14:paraId="1370055C" w14:textId="36EA5A85" w:rsidR="00FD1C04" w:rsidRPr="00FE1880" w:rsidRDefault="00D376C9" w:rsidP="00FE1880">
      <w:pPr>
        <w:pStyle w:val="TEKSTAS0"/>
        <w:numPr>
          <w:ilvl w:val="0"/>
          <w:numId w:val="14"/>
        </w:numPr>
        <w:rPr>
          <w:lang w:val="lt-LT"/>
        </w:rPr>
      </w:pPr>
      <w:r w:rsidRPr="003857D7">
        <w:rPr>
          <w:lang w:val="lt-LT"/>
        </w:rPr>
        <w:t>Lietuvos jaunųjų mokslininkų konferencijoje</w:t>
      </w:r>
      <w:r w:rsidR="00FD1C04" w:rsidRPr="003857D7">
        <w:rPr>
          <w:lang w:val="lt-LT"/>
        </w:rPr>
        <w:t xml:space="preserve"> </w:t>
      </w:r>
      <w:r w:rsidR="00FE1880" w:rsidRPr="003857D7">
        <w:rPr>
          <w:lang w:val="lt-LT"/>
        </w:rPr>
        <w:t>,,</w:t>
      </w:r>
      <w:r w:rsidR="00822A03" w:rsidRPr="003857D7">
        <w:rPr>
          <w:lang w:val="lt-LT"/>
        </w:rPr>
        <w:t>Mokslas</w:t>
      </w:r>
      <w:r w:rsidR="00163AC8">
        <w:rPr>
          <w:lang w:val="lt-LT"/>
        </w:rPr>
        <w:t xml:space="preserve"> </w:t>
      </w:r>
      <w:r w:rsidR="00FD1C04" w:rsidRPr="003857D7">
        <w:rPr>
          <w:lang w:val="lt-LT"/>
        </w:rPr>
        <w:t>–</w:t>
      </w:r>
      <w:r w:rsidR="00FE1880" w:rsidRPr="00FE1880">
        <w:rPr>
          <w:lang w:val="lt-LT"/>
        </w:rPr>
        <w:t>Lietuvos ateitis”</w:t>
      </w:r>
      <w:r w:rsidR="00FD1C04" w:rsidRPr="00FE1880">
        <w:rPr>
          <w:lang w:val="lt-LT"/>
        </w:rPr>
        <w:t xml:space="preserve"> 2007.</w:t>
      </w:r>
    </w:p>
    <w:p w14:paraId="4B8A6580" w14:textId="722D6716" w:rsidR="00882C9A" w:rsidRPr="003857D7" w:rsidRDefault="0062685D" w:rsidP="00882C9A">
      <w:pPr>
        <w:ind w:firstLine="397"/>
      </w:pPr>
      <w:r w:rsidRPr="003857D7">
        <w:rPr>
          <w:b/>
          <w:i/>
        </w:rPr>
        <w:lastRenderedPageBreak/>
        <w:t>Darbo apimtis</w:t>
      </w:r>
      <w:r w:rsidR="00FA14F4" w:rsidRPr="003857D7">
        <w:rPr>
          <w:b/>
          <w:i/>
        </w:rPr>
        <w:t>.</w:t>
      </w:r>
      <w:r w:rsidR="00FA14F4" w:rsidRPr="003857D7">
        <w:t xml:space="preserve"> </w:t>
      </w:r>
      <w:r w:rsidR="00882C9A" w:rsidRPr="003857D7">
        <w:t xml:space="preserve">Darbą sudaro bendra darbo charakteristika, </w:t>
      </w:r>
      <w:r w:rsidR="006672B5" w:rsidRPr="003857D7">
        <w:t>5</w:t>
      </w:r>
      <w:r w:rsidR="00882C9A" w:rsidRPr="003857D7">
        <w:t xml:space="preserve"> skyriai, išvados, literatūros sąrašas, publikacijų sąrašas ir priedai. Bendra disertacijos apimtis – </w:t>
      </w:r>
      <w:r w:rsidR="00225935" w:rsidRPr="003857D7">
        <w:t>10</w:t>
      </w:r>
      <w:r w:rsidR="002B12B8">
        <w:t>2</w:t>
      </w:r>
      <w:r w:rsidR="00225935" w:rsidRPr="003857D7">
        <w:t xml:space="preserve"> puslapiai</w:t>
      </w:r>
      <w:r w:rsidR="00882C9A" w:rsidRPr="003857D7">
        <w:t xml:space="preserve">, </w:t>
      </w:r>
      <w:r w:rsidR="00F86E09" w:rsidRPr="003857D7">
        <w:t>20</w:t>
      </w:r>
      <w:r w:rsidR="00DC55AF" w:rsidRPr="003857D7">
        <w:t xml:space="preserve"> iliustracijų</w:t>
      </w:r>
      <w:r w:rsidR="00882C9A" w:rsidRPr="003857D7">
        <w:t xml:space="preserve">, </w:t>
      </w:r>
      <w:r w:rsidR="00F86E09" w:rsidRPr="003857D7">
        <w:t>9</w:t>
      </w:r>
      <w:r w:rsidR="00DC55AF" w:rsidRPr="003857D7">
        <w:t xml:space="preserve"> lentelės</w:t>
      </w:r>
      <w:r w:rsidR="00882C9A" w:rsidRPr="003857D7">
        <w:t xml:space="preserve"> ir </w:t>
      </w:r>
      <w:r w:rsidR="006672B5" w:rsidRPr="003857D7">
        <w:t>1 priedas</w:t>
      </w:r>
      <w:r w:rsidR="00882C9A" w:rsidRPr="003857D7">
        <w:t>.</w:t>
      </w:r>
    </w:p>
    <w:p w14:paraId="61E2740E" w14:textId="3DBBFD85" w:rsidR="00685369" w:rsidRPr="003857D7" w:rsidRDefault="00CA28A4" w:rsidP="00C800CC">
      <w:pPr>
        <w:pStyle w:val="Heading3"/>
        <w:rPr>
          <w:lang w:val="lt-LT"/>
        </w:rPr>
      </w:pPr>
      <w:r w:rsidRPr="003857D7">
        <w:rPr>
          <w:lang w:val="lt-LT"/>
        </w:rPr>
        <w:t xml:space="preserve">1. </w:t>
      </w:r>
      <w:r w:rsidR="00B02E7D">
        <w:rPr>
          <w:lang w:val="lt-LT"/>
        </w:rPr>
        <w:t>L</w:t>
      </w:r>
      <w:r w:rsidR="00B02E7D" w:rsidRPr="003857D7">
        <w:rPr>
          <w:lang w:val="lt-LT"/>
        </w:rPr>
        <w:t xml:space="preserve">iteratūros apžvalga </w:t>
      </w:r>
      <w:r w:rsidR="00B02E7D">
        <w:rPr>
          <w:lang w:val="lt-LT"/>
        </w:rPr>
        <w:t>apie įvairių kalbų kalbos kodavimą</w:t>
      </w:r>
      <w:r w:rsidR="00685369" w:rsidRPr="003857D7">
        <w:rPr>
          <w:lang w:val="lt-LT"/>
        </w:rPr>
        <w:t xml:space="preserve"> </w:t>
      </w:r>
    </w:p>
    <w:p w14:paraId="0E2CD006" w14:textId="6B75A91E" w:rsidR="001E160A" w:rsidRPr="003857D7" w:rsidRDefault="00CD78B1" w:rsidP="00615728">
      <w:pPr>
        <w:ind w:firstLine="397"/>
        <w:rPr>
          <w:bCs/>
        </w:rPr>
      </w:pPr>
      <w:r w:rsidRPr="003857D7">
        <w:rPr>
          <w:bCs/>
        </w:rPr>
        <w:t>Įvairių tautų kalbų</w:t>
      </w:r>
      <w:r w:rsidR="00F04BBE" w:rsidRPr="003857D7">
        <w:rPr>
          <w:bCs/>
        </w:rPr>
        <w:t xml:space="preserve"> garsai skiriasi nuo</w:t>
      </w:r>
      <w:r w:rsidR="00825579" w:rsidRPr="003857D7">
        <w:rPr>
          <w:bCs/>
        </w:rPr>
        <w:t xml:space="preserve"> anglų kalbos garsų savo forman</w:t>
      </w:r>
      <w:r w:rsidR="00F04BBE" w:rsidRPr="003857D7">
        <w:rPr>
          <w:bCs/>
        </w:rPr>
        <w:t>čių struktūra</w:t>
      </w:r>
      <w:r w:rsidR="00B967F1" w:rsidRPr="003857D7">
        <w:rPr>
          <w:bCs/>
        </w:rPr>
        <w:t xml:space="preserve">. Tai lemia, kad kvantavimas pritaikytas anglų kalbos garsams gali modifikuoti </w:t>
      </w:r>
      <w:r w:rsidRPr="003857D7">
        <w:rPr>
          <w:bCs/>
        </w:rPr>
        <w:t>šias struktūras</w:t>
      </w:r>
      <w:r w:rsidR="00B967F1" w:rsidRPr="003857D7">
        <w:rPr>
          <w:bCs/>
        </w:rPr>
        <w:t>.</w:t>
      </w:r>
      <w:r w:rsidR="00E15A8E" w:rsidRPr="003857D7">
        <w:rPr>
          <w:bCs/>
        </w:rPr>
        <w:t xml:space="preserve"> To pasėkoje</w:t>
      </w:r>
      <w:r w:rsidR="00C800CC" w:rsidRPr="003857D7">
        <w:rPr>
          <w:bCs/>
        </w:rPr>
        <w:t xml:space="preserve"> kodu žadinama tiesinės prognozės</w:t>
      </w:r>
      <w:r w:rsidR="00E15A8E" w:rsidRPr="003857D7">
        <w:rPr>
          <w:bCs/>
        </w:rPr>
        <w:t xml:space="preserve"> </w:t>
      </w:r>
      <w:r w:rsidR="00C800CC" w:rsidRPr="003857D7">
        <w:rPr>
          <w:bCs/>
        </w:rPr>
        <w:t>(</w:t>
      </w:r>
      <w:r w:rsidR="00E15A8E" w:rsidRPr="003857D7">
        <w:rPr>
          <w:bCs/>
        </w:rPr>
        <w:t>CELP</w:t>
      </w:r>
      <w:r w:rsidR="00C800CC" w:rsidRPr="003857D7">
        <w:rPr>
          <w:bCs/>
        </w:rPr>
        <w:t>)</w:t>
      </w:r>
      <w:r w:rsidR="00E15A8E" w:rsidRPr="003857D7">
        <w:rPr>
          <w:bCs/>
        </w:rPr>
        <w:t xml:space="preserve"> kodavimas gali modifikuoti tikruosius ne anglų kalbos garsus.</w:t>
      </w:r>
      <w:r w:rsidR="00013357" w:rsidRPr="003857D7">
        <w:rPr>
          <w:bCs/>
        </w:rPr>
        <w:t xml:space="preserve"> Darbe atlikti</w:t>
      </w:r>
      <w:r w:rsidR="004D4581" w:rsidRPr="003857D7">
        <w:rPr>
          <w:bCs/>
        </w:rPr>
        <w:t xml:space="preserve"> ir literatūroje aprašyti balso kodekų patikros testai rodo, kad dekoduotos kalbos kokybė priklauso nuo kalbos.</w:t>
      </w:r>
      <w:r w:rsidR="00013357" w:rsidRPr="003857D7">
        <w:rPr>
          <w:bCs/>
        </w:rPr>
        <w:t xml:space="preserve"> Deja, k</w:t>
      </w:r>
      <w:r w:rsidR="001E160A" w:rsidRPr="003857D7">
        <w:rPr>
          <w:bCs/>
        </w:rPr>
        <w:t>albos įtakos balso kodekų kodavimo kokybei tyrimai yra atlikti su didžiosiomis pasaulio kalbomis. Tuo tarpu, mažesnių tautų</w:t>
      </w:r>
      <w:r w:rsidR="006701A9" w:rsidRPr="003857D7">
        <w:rPr>
          <w:bCs/>
        </w:rPr>
        <w:t>– lietuvių, arabų</w:t>
      </w:r>
      <w:r w:rsidR="00665E4A" w:rsidRPr="003857D7">
        <w:rPr>
          <w:bCs/>
        </w:rPr>
        <w:t xml:space="preserve"> – </w:t>
      </w:r>
      <w:r w:rsidR="001E160A" w:rsidRPr="003857D7">
        <w:rPr>
          <w:bCs/>
        </w:rPr>
        <w:t xml:space="preserve"> kalbos</w:t>
      </w:r>
      <w:r w:rsidR="006701A9" w:rsidRPr="003857D7">
        <w:rPr>
          <w:bCs/>
        </w:rPr>
        <w:t xml:space="preserve">, kuriant </w:t>
      </w:r>
      <w:r w:rsidR="00013357" w:rsidRPr="003857D7">
        <w:rPr>
          <w:bCs/>
        </w:rPr>
        <w:t xml:space="preserve">elektronines </w:t>
      </w:r>
      <w:r w:rsidR="006701A9" w:rsidRPr="003857D7">
        <w:rPr>
          <w:bCs/>
        </w:rPr>
        <w:t>balsinio ryšio sistemas, paprastai nėra vertinamos.</w:t>
      </w:r>
    </w:p>
    <w:p w14:paraId="683520F6" w14:textId="77777777" w:rsidR="00615728" w:rsidRPr="003857D7" w:rsidRDefault="00665E4A" w:rsidP="00665E4A">
      <w:pPr>
        <w:ind w:firstLine="397"/>
        <w:rPr>
          <w:bCs/>
        </w:rPr>
      </w:pPr>
      <w:r w:rsidRPr="003857D7">
        <w:rPr>
          <w:bCs/>
        </w:rPr>
        <w:t>Darbe siekiama</w:t>
      </w:r>
      <w:r w:rsidR="00615728" w:rsidRPr="003857D7">
        <w:rPr>
          <w:bCs/>
        </w:rPr>
        <w:t>:</w:t>
      </w:r>
    </w:p>
    <w:p w14:paraId="593E72B4" w14:textId="77777777" w:rsidR="00615728" w:rsidRPr="003857D7" w:rsidRDefault="00615728" w:rsidP="00092DDD">
      <w:pPr>
        <w:ind w:left="397" w:firstLine="0"/>
        <w:rPr>
          <w:bCs/>
        </w:rPr>
      </w:pPr>
      <w:r w:rsidRPr="003857D7">
        <w:rPr>
          <w:bCs/>
        </w:rPr>
        <w:t>1.</w:t>
      </w:r>
      <w:r w:rsidRPr="003857D7">
        <w:rPr>
          <w:bCs/>
        </w:rPr>
        <w:tab/>
      </w:r>
      <w:r w:rsidR="00665E4A" w:rsidRPr="003857D7">
        <w:rPr>
          <w:bCs/>
        </w:rPr>
        <w:t xml:space="preserve">Ištirti kalbos kokybės vertinimo būdus tinkamus </w:t>
      </w:r>
      <w:r w:rsidR="00E53C16" w:rsidRPr="003857D7">
        <w:rPr>
          <w:bCs/>
        </w:rPr>
        <w:t>koduoto balso kokybės vertinimui</w:t>
      </w:r>
      <w:r w:rsidRPr="003857D7">
        <w:rPr>
          <w:bCs/>
        </w:rPr>
        <w:t>.</w:t>
      </w:r>
    </w:p>
    <w:p w14:paraId="4BC34E76" w14:textId="46F7E4C3" w:rsidR="00615728" w:rsidRPr="003857D7" w:rsidRDefault="00615728" w:rsidP="00092DDD">
      <w:pPr>
        <w:ind w:left="397" w:firstLine="0"/>
        <w:rPr>
          <w:bCs/>
        </w:rPr>
      </w:pPr>
      <w:r w:rsidRPr="003857D7">
        <w:rPr>
          <w:bCs/>
        </w:rPr>
        <w:t>2.</w:t>
      </w:r>
      <w:r w:rsidRPr="003857D7">
        <w:rPr>
          <w:bCs/>
        </w:rPr>
        <w:tab/>
      </w:r>
      <w:r w:rsidR="00BA6CFB" w:rsidRPr="003857D7">
        <w:rPr>
          <w:bCs/>
        </w:rPr>
        <w:t>Sukurti l</w:t>
      </w:r>
      <w:r w:rsidR="00306410" w:rsidRPr="003857D7">
        <w:rPr>
          <w:bCs/>
        </w:rPr>
        <w:t>ietuvių</w:t>
      </w:r>
      <w:r w:rsidR="00E53C16" w:rsidRPr="003857D7">
        <w:rPr>
          <w:bCs/>
        </w:rPr>
        <w:t xml:space="preserve"> kalbos garsų įrašų duomenų bazę atitinkančią </w:t>
      </w:r>
      <w:r w:rsidR="00306410" w:rsidRPr="003857D7">
        <w:rPr>
          <w:bCs/>
        </w:rPr>
        <w:t>ITU-T rekomendacijos</w:t>
      </w:r>
      <w:r w:rsidRPr="003857D7">
        <w:rPr>
          <w:bCs/>
        </w:rPr>
        <w:t xml:space="preserve"> P.50 </w:t>
      </w:r>
      <w:r w:rsidR="00306410" w:rsidRPr="003857D7">
        <w:rPr>
          <w:bCs/>
        </w:rPr>
        <w:t>priedą ir tinkančią balso kodekų kokybės tyrimams</w:t>
      </w:r>
      <w:r w:rsidRPr="003857D7">
        <w:rPr>
          <w:bCs/>
        </w:rPr>
        <w:t>.</w:t>
      </w:r>
    </w:p>
    <w:p w14:paraId="1EA5F45D" w14:textId="77777777" w:rsidR="00615728" w:rsidRPr="003857D7" w:rsidRDefault="00615728" w:rsidP="00092DDD">
      <w:pPr>
        <w:ind w:left="397" w:firstLine="0"/>
        <w:rPr>
          <w:bCs/>
        </w:rPr>
      </w:pPr>
      <w:r w:rsidRPr="003857D7">
        <w:rPr>
          <w:bCs/>
        </w:rPr>
        <w:t>3.</w:t>
      </w:r>
      <w:r w:rsidRPr="003857D7">
        <w:rPr>
          <w:bCs/>
        </w:rPr>
        <w:tab/>
      </w:r>
      <w:r w:rsidR="00306410" w:rsidRPr="003857D7">
        <w:rPr>
          <w:bCs/>
        </w:rPr>
        <w:t>Ištirti AMR ir Speex kodekų kokybę kuoduojant ne anglų kalbos garso signalus</w:t>
      </w:r>
      <w:r w:rsidRPr="003857D7">
        <w:rPr>
          <w:bCs/>
        </w:rPr>
        <w:t>.</w:t>
      </w:r>
    </w:p>
    <w:p w14:paraId="5F9C520D" w14:textId="3CA40691" w:rsidR="00615728" w:rsidRPr="003857D7" w:rsidRDefault="00615728" w:rsidP="00092DDD">
      <w:pPr>
        <w:ind w:left="397" w:firstLine="0"/>
        <w:rPr>
          <w:bCs/>
        </w:rPr>
      </w:pPr>
      <w:r w:rsidRPr="003857D7">
        <w:rPr>
          <w:bCs/>
        </w:rPr>
        <w:t>4.</w:t>
      </w:r>
      <w:r w:rsidRPr="003857D7">
        <w:rPr>
          <w:bCs/>
        </w:rPr>
        <w:tab/>
      </w:r>
      <w:r w:rsidR="00017B6F" w:rsidRPr="003857D7">
        <w:rPr>
          <w:bCs/>
        </w:rPr>
        <w:t xml:space="preserve">Pasiūlyti ir ištirti būdus tinkamus </w:t>
      </w:r>
      <w:r w:rsidR="00CE510D">
        <w:rPr>
          <w:bCs/>
        </w:rPr>
        <w:t>įvairių kalbų</w:t>
      </w:r>
      <w:r w:rsidR="00017B6F" w:rsidRPr="003857D7">
        <w:rPr>
          <w:bCs/>
        </w:rPr>
        <w:t xml:space="preserve"> garso signalų kodavimui</w:t>
      </w:r>
      <w:r w:rsidRPr="003857D7">
        <w:rPr>
          <w:bCs/>
        </w:rPr>
        <w:t>.</w:t>
      </w:r>
    </w:p>
    <w:p w14:paraId="0B049464" w14:textId="77777777" w:rsidR="008C3148" w:rsidRPr="003857D7" w:rsidRDefault="008C3148" w:rsidP="002C6ABB">
      <w:pPr>
        <w:pStyle w:val="Heading3"/>
        <w:rPr>
          <w:lang w:val="lt-LT"/>
        </w:rPr>
      </w:pPr>
      <w:r w:rsidRPr="003857D7">
        <w:rPr>
          <w:lang w:val="lt-LT"/>
        </w:rPr>
        <w:t>2. Kalbos kokybės vertinimas</w:t>
      </w:r>
    </w:p>
    <w:p w14:paraId="49BD87BC" w14:textId="6BC1B7F1" w:rsidR="008C3148" w:rsidRPr="003857D7" w:rsidRDefault="00761282" w:rsidP="00761282">
      <w:pPr>
        <w:ind w:firstLine="397"/>
        <w:rPr>
          <w:bCs/>
        </w:rPr>
      </w:pPr>
      <w:r w:rsidRPr="003857D7">
        <w:rPr>
          <w:bCs/>
        </w:rPr>
        <w:t>Šiame skyriuje pateikiamos kalbos signal</w:t>
      </w:r>
      <w:r w:rsidR="00E55DDE" w:rsidRPr="003857D7">
        <w:rPr>
          <w:bCs/>
        </w:rPr>
        <w:t>o</w:t>
      </w:r>
      <w:r w:rsidRPr="003857D7">
        <w:rPr>
          <w:bCs/>
        </w:rPr>
        <w:t xml:space="preserve"> kokybės samprata, jos vertinimo būdai. Atliekami pirminiai kodekų kodavimo gerumo </w:t>
      </w:r>
      <w:r w:rsidR="00B97488" w:rsidRPr="003857D7">
        <w:rPr>
          <w:bCs/>
        </w:rPr>
        <w:t>koduojant lietuviškos ir arabiškos kalbų signalus tyrimai</w:t>
      </w:r>
      <w:r w:rsidRPr="003857D7">
        <w:rPr>
          <w:bCs/>
        </w:rPr>
        <w:t>.</w:t>
      </w:r>
    </w:p>
    <w:p w14:paraId="070D151C" w14:textId="7EFA84B3" w:rsidR="00103BFA" w:rsidRPr="003857D7" w:rsidRDefault="002805F4" w:rsidP="00103BFA">
      <w:pPr>
        <w:ind w:firstLine="397"/>
        <w:rPr>
          <w:bCs/>
        </w:rPr>
      </w:pPr>
      <w:r w:rsidRPr="003857D7">
        <w:rPr>
          <w:bCs/>
        </w:rPr>
        <w:t>Gauti</w:t>
      </w:r>
      <w:r w:rsidR="00BC15B9" w:rsidRPr="003857D7">
        <w:rPr>
          <w:bCs/>
        </w:rPr>
        <w:t xml:space="preserve"> rezultatai rodo, kad objektyvū</w:t>
      </w:r>
      <w:r w:rsidRPr="003857D7">
        <w:rPr>
          <w:bCs/>
        </w:rPr>
        <w:t>s kalbos kokybės įverčiai</w:t>
      </w:r>
      <w:r w:rsidR="00E55DDE" w:rsidRPr="003857D7">
        <w:rPr>
          <w:bCs/>
        </w:rPr>
        <w:t xml:space="preserve"> (MOS) nė</w:t>
      </w:r>
      <w:r w:rsidR="00BC15B9" w:rsidRPr="003857D7">
        <w:rPr>
          <w:bCs/>
        </w:rPr>
        <w:t xml:space="preserve">ra gerai tinkami </w:t>
      </w:r>
      <w:r w:rsidR="008843DA" w:rsidRPr="003857D7">
        <w:rPr>
          <w:bCs/>
        </w:rPr>
        <w:t xml:space="preserve">žmogaus suvokiamai kalbos kokybei vertinti. </w:t>
      </w:r>
    </w:p>
    <w:p w14:paraId="1BEF9689" w14:textId="39FB4C38" w:rsidR="006C4886" w:rsidRPr="003857D7" w:rsidRDefault="008843DA" w:rsidP="006C4886">
      <w:pPr>
        <w:ind w:firstLine="397"/>
        <w:rPr>
          <w:bCs/>
        </w:rPr>
      </w:pPr>
      <w:r w:rsidRPr="003857D7">
        <w:rPr>
          <w:bCs/>
        </w:rPr>
        <w:t xml:space="preserve">Šiame skyriuje atliktų pradinių tyrimų rezultatai parodė, kad </w:t>
      </w:r>
      <w:r w:rsidR="008A2212" w:rsidRPr="003857D7">
        <w:rPr>
          <w:bCs/>
        </w:rPr>
        <w:t xml:space="preserve">CELP kodekai gana gerai koduoja </w:t>
      </w:r>
      <w:r w:rsidR="00C76D8F" w:rsidRPr="003857D7">
        <w:rPr>
          <w:bCs/>
        </w:rPr>
        <w:t>lietuvių ir anglų</w:t>
      </w:r>
      <w:r w:rsidR="008A2212" w:rsidRPr="003857D7">
        <w:rPr>
          <w:bCs/>
        </w:rPr>
        <w:t xml:space="preserve"> kalbų signalus, tačiau</w:t>
      </w:r>
      <w:r w:rsidR="00FB340C" w:rsidRPr="003857D7">
        <w:rPr>
          <w:bCs/>
        </w:rPr>
        <w:t xml:space="preserve"> dekoduotos kalbos kokybės </w:t>
      </w:r>
      <w:r w:rsidR="003857D7" w:rsidRPr="003857D7">
        <w:rPr>
          <w:bCs/>
        </w:rPr>
        <w:t>svyravimai</w:t>
      </w:r>
      <w:r w:rsidR="00FB340C" w:rsidRPr="003857D7">
        <w:rPr>
          <w:bCs/>
        </w:rPr>
        <w:t xml:space="preserve"> yra gana dideli, lyginant su kokybės svyravimais kuoduojant anglų kalbos signalus</w:t>
      </w:r>
      <w:r w:rsidR="006C4886" w:rsidRPr="003857D7">
        <w:rPr>
          <w:bCs/>
        </w:rPr>
        <w:t xml:space="preserve"> (2.1 ir 2.2 lentelės)</w:t>
      </w:r>
      <w:r w:rsidR="00FB340C" w:rsidRPr="003857D7">
        <w:rPr>
          <w:bCs/>
        </w:rPr>
        <w:t>.</w:t>
      </w:r>
      <w:r w:rsidR="00C678F0" w:rsidRPr="003857D7">
        <w:rPr>
          <w:bCs/>
        </w:rPr>
        <w:t xml:space="preserve"> </w:t>
      </w:r>
    </w:p>
    <w:p w14:paraId="516EC48F" w14:textId="77777777" w:rsidR="00FB6D13" w:rsidRPr="003857D7" w:rsidRDefault="0030748D" w:rsidP="006C4886">
      <w:pPr>
        <w:ind w:firstLine="397"/>
        <w:rPr>
          <w:bCs/>
        </w:rPr>
      </w:pPr>
      <w:r w:rsidRPr="003857D7">
        <w:rPr>
          <w:bCs/>
        </w:rPr>
        <w:t>Šie rezultatai parodė, kad kalba įtakoja CELP kodekų veikimą, tačiau siekiant aiškiai atskleisti šią įtaką, reikalingi išsamesni tyrimai su geresnės kokybės kalbos įrašais.</w:t>
      </w:r>
    </w:p>
    <w:p w14:paraId="21778408" w14:textId="77777777" w:rsidR="000A7C9C" w:rsidRPr="003857D7" w:rsidRDefault="000A7C9C" w:rsidP="006C4886">
      <w:pPr>
        <w:ind w:firstLine="397"/>
        <w:rPr>
          <w:bCs/>
        </w:rPr>
      </w:pPr>
    </w:p>
    <w:p w14:paraId="0110F7D5" w14:textId="77777777" w:rsidR="00505629" w:rsidRPr="003857D7" w:rsidRDefault="00505629" w:rsidP="00505629">
      <w:pPr>
        <w:ind w:firstLine="0"/>
        <w:rPr>
          <w:bCs/>
          <w:sz w:val="18"/>
          <w:szCs w:val="18"/>
        </w:rPr>
      </w:pPr>
      <w:bookmarkStart w:id="1" w:name="_Toc156813708"/>
      <w:r w:rsidRPr="003857D7">
        <w:rPr>
          <w:b/>
          <w:bCs/>
          <w:sz w:val="18"/>
          <w:szCs w:val="18"/>
        </w:rPr>
        <w:lastRenderedPageBreak/>
        <w:t>2.1 lentelė.</w:t>
      </w:r>
      <w:r w:rsidRPr="003857D7">
        <w:rPr>
          <w:bCs/>
          <w:sz w:val="18"/>
          <w:szCs w:val="18"/>
        </w:rPr>
        <w:t xml:space="preserve"> 3SQM </w:t>
      </w:r>
      <w:r w:rsidR="00F74520" w:rsidRPr="003857D7">
        <w:rPr>
          <w:bCs/>
          <w:sz w:val="18"/>
          <w:szCs w:val="18"/>
        </w:rPr>
        <w:t>kokybės vertinimo rezultatai</w:t>
      </w:r>
      <w:bookmarkEnd w:id="1"/>
      <w:r w:rsidR="00F74520" w:rsidRPr="003857D7">
        <w:rPr>
          <w:bCs/>
          <w:sz w:val="18"/>
          <w:szCs w:val="18"/>
        </w:rPr>
        <w:t xml:space="preserve"> </w:t>
      </w:r>
      <w:r w:rsidR="00FB6D13" w:rsidRPr="003857D7">
        <w:rPr>
          <w:bCs/>
          <w:sz w:val="18"/>
          <w:szCs w:val="18"/>
        </w:rPr>
        <w:t>arabų (AR), lietuvių (LT) ir anglų (EN) kalboms</w:t>
      </w:r>
    </w:p>
    <w:tbl>
      <w:tblPr>
        <w:tblStyle w:val="TableGrid"/>
        <w:tblW w:w="0" w:type="auto"/>
        <w:tblInd w:w="108" w:type="dxa"/>
        <w:tblLook w:val="04A0" w:firstRow="1" w:lastRow="0" w:firstColumn="1" w:lastColumn="0" w:noHBand="0" w:noVBand="1"/>
      </w:tblPr>
      <w:tblGrid>
        <w:gridCol w:w="977"/>
        <w:gridCol w:w="926"/>
        <w:gridCol w:w="927"/>
        <w:gridCol w:w="927"/>
        <w:gridCol w:w="927"/>
        <w:gridCol w:w="927"/>
        <w:gridCol w:w="768"/>
      </w:tblGrid>
      <w:tr w:rsidR="00505629" w:rsidRPr="003857D7" w14:paraId="22D7CBE8" w14:textId="77777777" w:rsidTr="00BA6CFB">
        <w:tc>
          <w:tcPr>
            <w:tcW w:w="977" w:type="dxa"/>
            <w:vMerge w:val="restart"/>
            <w:vAlign w:val="center"/>
          </w:tcPr>
          <w:p w14:paraId="03006074" w14:textId="77777777" w:rsidR="00505629" w:rsidRPr="003857D7" w:rsidRDefault="00505629" w:rsidP="00D759B1">
            <w:pPr>
              <w:ind w:firstLine="0"/>
              <w:jc w:val="center"/>
              <w:rPr>
                <w:bCs/>
                <w:sz w:val="18"/>
                <w:szCs w:val="18"/>
              </w:rPr>
            </w:pPr>
            <w:r w:rsidRPr="003857D7">
              <w:rPr>
                <w:bCs/>
                <w:sz w:val="18"/>
                <w:szCs w:val="18"/>
              </w:rPr>
              <w:t>MOS</w:t>
            </w:r>
          </w:p>
        </w:tc>
        <w:tc>
          <w:tcPr>
            <w:tcW w:w="2780" w:type="dxa"/>
            <w:gridSpan w:val="3"/>
            <w:vAlign w:val="center"/>
          </w:tcPr>
          <w:p w14:paraId="4080ECDA" w14:textId="77777777" w:rsidR="00505629" w:rsidRPr="003857D7" w:rsidRDefault="00505629" w:rsidP="00D759B1">
            <w:pPr>
              <w:ind w:firstLine="0"/>
              <w:jc w:val="center"/>
              <w:rPr>
                <w:bCs/>
                <w:sz w:val="18"/>
                <w:szCs w:val="18"/>
              </w:rPr>
            </w:pPr>
            <w:r w:rsidRPr="003857D7">
              <w:rPr>
                <w:bCs/>
                <w:sz w:val="18"/>
                <w:szCs w:val="18"/>
              </w:rPr>
              <w:t>AMR</w:t>
            </w:r>
          </w:p>
        </w:tc>
        <w:tc>
          <w:tcPr>
            <w:tcW w:w="2622" w:type="dxa"/>
            <w:gridSpan w:val="3"/>
            <w:vAlign w:val="center"/>
          </w:tcPr>
          <w:p w14:paraId="2D0B3AB4" w14:textId="77777777" w:rsidR="00505629" w:rsidRPr="003857D7" w:rsidRDefault="00505629" w:rsidP="00D759B1">
            <w:pPr>
              <w:ind w:firstLine="0"/>
              <w:jc w:val="center"/>
              <w:rPr>
                <w:bCs/>
                <w:sz w:val="18"/>
                <w:szCs w:val="18"/>
              </w:rPr>
            </w:pPr>
            <w:r w:rsidRPr="003857D7">
              <w:rPr>
                <w:bCs/>
                <w:sz w:val="18"/>
                <w:szCs w:val="18"/>
              </w:rPr>
              <w:t>Speex</w:t>
            </w:r>
          </w:p>
        </w:tc>
      </w:tr>
      <w:tr w:rsidR="00505629" w:rsidRPr="003857D7" w14:paraId="2D174EDD" w14:textId="77777777" w:rsidTr="00BA6CFB">
        <w:tc>
          <w:tcPr>
            <w:tcW w:w="977" w:type="dxa"/>
            <w:vMerge/>
            <w:vAlign w:val="center"/>
          </w:tcPr>
          <w:p w14:paraId="4BB645D1" w14:textId="77777777" w:rsidR="00505629" w:rsidRPr="003857D7" w:rsidRDefault="00505629" w:rsidP="00D759B1">
            <w:pPr>
              <w:ind w:firstLine="0"/>
              <w:jc w:val="center"/>
              <w:rPr>
                <w:bCs/>
                <w:sz w:val="18"/>
                <w:szCs w:val="18"/>
              </w:rPr>
            </w:pPr>
          </w:p>
        </w:tc>
        <w:tc>
          <w:tcPr>
            <w:tcW w:w="926" w:type="dxa"/>
            <w:vAlign w:val="center"/>
          </w:tcPr>
          <w:p w14:paraId="2AA14828" w14:textId="77777777" w:rsidR="00505629" w:rsidRPr="003857D7" w:rsidRDefault="00505629" w:rsidP="00D759B1">
            <w:pPr>
              <w:ind w:firstLine="0"/>
              <w:jc w:val="center"/>
              <w:rPr>
                <w:bCs/>
                <w:sz w:val="18"/>
                <w:szCs w:val="18"/>
              </w:rPr>
            </w:pPr>
            <w:r w:rsidRPr="003857D7">
              <w:rPr>
                <w:bCs/>
                <w:sz w:val="18"/>
                <w:szCs w:val="18"/>
              </w:rPr>
              <w:t>AR</w:t>
            </w:r>
          </w:p>
        </w:tc>
        <w:tc>
          <w:tcPr>
            <w:tcW w:w="927" w:type="dxa"/>
            <w:vAlign w:val="center"/>
          </w:tcPr>
          <w:p w14:paraId="0859E939" w14:textId="77777777" w:rsidR="00505629" w:rsidRPr="003857D7" w:rsidRDefault="00505629" w:rsidP="00D759B1">
            <w:pPr>
              <w:ind w:firstLine="0"/>
              <w:jc w:val="center"/>
              <w:rPr>
                <w:bCs/>
                <w:sz w:val="18"/>
                <w:szCs w:val="18"/>
              </w:rPr>
            </w:pPr>
            <w:r w:rsidRPr="003857D7">
              <w:rPr>
                <w:bCs/>
                <w:sz w:val="18"/>
                <w:szCs w:val="18"/>
              </w:rPr>
              <w:t>LT</w:t>
            </w:r>
          </w:p>
        </w:tc>
        <w:tc>
          <w:tcPr>
            <w:tcW w:w="927" w:type="dxa"/>
            <w:vAlign w:val="center"/>
          </w:tcPr>
          <w:p w14:paraId="7C54D624" w14:textId="77777777" w:rsidR="00505629" w:rsidRPr="003857D7" w:rsidRDefault="00505629" w:rsidP="00D759B1">
            <w:pPr>
              <w:ind w:firstLine="0"/>
              <w:jc w:val="center"/>
              <w:rPr>
                <w:bCs/>
                <w:sz w:val="18"/>
                <w:szCs w:val="18"/>
              </w:rPr>
            </w:pPr>
            <w:r w:rsidRPr="003857D7">
              <w:rPr>
                <w:bCs/>
                <w:sz w:val="18"/>
                <w:szCs w:val="18"/>
              </w:rPr>
              <w:t>EN</w:t>
            </w:r>
          </w:p>
        </w:tc>
        <w:tc>
          <w:tcPr>
            <w:tcW w:w="927" w:type="dxa"/>
            <w:vAlign w:val="center"/>
          </w:tcPr>
          <w:p w14:paraId="5DA82A3F" w14:textId="77777777" w:rsidR="00505629" w:rsidRPr="003857D7" w:rsidRDefault="00505629" w:rsidP="00D759B1">
            <w:pPr>
              <w:ind w:firstLine="0"/>
              <w:jc w:val="center"/>
              <w:rPr>
                <w:bCs/>
                <w:sz w:val="18"/>
                <w:szCs w:val="18"/>
              </w:rPr>
            </w:pPr>
            <w:r w:rsidRPr="003857D7">
              <w:rPr>
                <w:bCs/>
                <w:sz w:val="18"/>
                <w:szCs w:val="18"/>
              </w:rPr>
              <w:t>AR</w:t>
            </w:r>
          </w:p>
        </w:tc>
        <w:tc>
          <w:tcPr>
            <w:tcW w:w="927" w:type="dxa"/>
            <w:vAlign w:val="center"/>
          </w:tcPr>
          <w:p w14:paraId="1769A6CE" w14:textId="77777777" w:rsidR="00505629" w:rsidRPr="003857D7" w:rsidRDefault="00505629" w:rsidP="00D759B1">
            <w:pPr>
              <w:ind w:firstLine="0"/>
              <w:jc w:val="center"/>
              <w:rPr>
                <w:bCs/>
                <w:sz w:val="18"/>
                <w:szCs w:val="18"/>
              </w:rPr>
            </w:pPr>
            <w:r w:rsidRPr="003857D7">
              <w:rPr>
                <w:bCs/>
                <w:sz w:val="18"/>
                <w:szCs w:val="18"/>
              </w:rPr>
              <w:t>LT</w:t>
            </w:r>
          </w:p>
        </w:tc>
        <w:tc>
          <w:tcPr>
            <w:tcW w:w="768" w:type="dxa"/>
            <w:vAlign w:val="center"/>
          </w:tcPr>
          <w:p w14:paraId="4B30E03D" w14:textId="77777777" w:rsidR="00505629" w:rsidRPr="003857D7" w:rsidRDefault="00505629" w:rsidP="00D759B1">
            <w:pPr>
              <w:ind w:firstLine="0"/>
              <w:jc w:val="center"/>
              <w:rPr>
                <w:bCs/>
                <w:sz w:val="18"/>
                <w:szCs w:val="18"/>
              </w:rPr>
            </w:pPr>
            <w:r w:rsidRPr="003857D7">
              <w:rPr>
                <w:bCs/>
                <w:sz w:val="18"/>
                <w:szCs w:val="18"/>
              </w:rPr>
              <w:t>EN</w:t>
            </w:r>
          </w:p>
        </w:tc>
      </w:tr>
      <w:tr w:rsidR="00505629" w:rsidRPr="003857D7" w14:paraId="3E25D22B" w14:textId="77777777" w:rsidTr="00BA6CFB">
        <w:tc>
          <w:tcPr>
            <w:tcW w:w="977" w:type="dxa"/>
            <w:vAlign w:val="center"/>
          </w:tcPr>
          <w:p w14:paraId="723951CB" w14:textId="77777777" w:rsidR="00505629" w:rsidRPr="003857D7" w:rsidRDefault="004002EF" w:rsidP="00505629">
            <w:pPr>
              <w:ind w:firstLine="0"/>
              <w:rPr>
                <w:bCs/>
                <w:sz w:val="18"/>
                <w:szCs w:val="18"/>
              </w:rPr>
            </w:pPr>
            <w:r w:rsidRPr="003857D7">
              <w:rPr>
                <w:bCs/>
                <w:sz w:val="18"/>
                <w:szCs w:val="18"/>
              </w:rPr>
              <w:t>Vidurkis</w:t>
            </w:r>
          </w:p>
        </w:tc>
        <w:tc>
          <w:tcPr>
            <w:tcW w:w="926" w:type="dxa"/>
            <w:vAlign w:val="center"/>
          </w:tcPr>
          <w:p w14:paraId="1C03CCF6" w14:textId="107BCE1A" w:rsidR="00505629" w:rsidRPr="003857D7" w:rsidRDefault="00BA6CFB" w:rsidP="00505629">
            <w:pPr>
              <w:ind w:firstLine="0"/>
              <w:rPr>
                <w:bCs/>
                <w:sz w:val="18"/>
                <w:szCs w:val="18"/>
              </w:rPr>
            </w:pPr>
            <w:r w:rsidRPr="003857D7">
              <w:rPr>
                <w:bCs/>
                <w:sz w:val="18"/>
                <w:szCs w:val="18"/>
              </w:rPr>
              <w:t>4,</w:t>
            </w:r>
            <w:r w:rsidR="00505629" w:rsidRPr="003857D7">
              <w:rPr>
                <w:bCs/>
                <w:sz w:val="18"/>
                <w:szCs w:val="18"/>
              </w:rPr>
              <w:t>18</w:t>
            </w:r>
          </w:p>
        </w:tc>
        <w:tc>
          <w:tcPr>
            <w:tcW w:w="927" w:type="dxa"/>
            <w:vAlign w:val="center"/>
          </w:tcPr>
          <w:p w14:paraId="58DAC8B7" w14:textId="71264480" w:rsidR="00505629" w:rsidRPr="003857D7" w:rsidRDefault="00BA6CFB" w:rsidP="00505629">
            <w:pPr>
              <w:ind w:firstLine="0"/>
              <w:rPr>
                <w:bCs/>
                <w:sz w:val="18"/>
                <w:szCs w:val="18"/>
              </w:rPr>
            </w:pPr>
            <w:r w:rsidRPr="003857D7">
              <w:rPr>
                <w:bCs/>
                <w:sz w:val="18"/>
                <w:szCs w:val="18"/>
              </w:rPr>
              <w:t>4,</w:t>
            </w:r>
            <w:r w:rsidR="00505629" w:rsidRPr="003857D7">
              <w:rPr>
                <w:bCs/>
                <w:sz w:val="18"/>
                <w:szCs w:val="18"/>
              </w:rPr>
              <w:t>91</w:t>
            </w:r>
          </w:p>
        </w:tc>
        <w:tc>
          <w:tcPr>
            <w:tcW w:w="927" w:type="dxa"/>
            <w:vAlign w:val="center"/>
          </w:tcPr>
          <w:p w14:paraId="5C52FC08" w14:textId="0B8AD794" w:rsidR="00505629" w:rsidRPr="003857D7" w:rsidRDefault="00BA6CFB" w:rsidP="00505629">
            <w:pPr>
              <w:ind w:firstLine="0"/>
              <w:rPr>
                <w:bCs/>
                <w:sz w:val="18"/>
                <w:szCs w:val="18"/>
              </w:rPr>
            </w:pPr>
            <w:r w:rsidRPr="003857D7">
              <w:rPr>
                <w:bCs/>
                <w:sz w:val="18"/>
                <w:szCs w:val="18"/>
              </w:rPr>
              <w:t>3,</w:t>
            </w:r>
            <w:r w:rsidR="00505629" w:rsidRPr="003857D7">
              <w:rPr>
                <w:bCs/>
                <w:sz w:val="18"/>
                <w:szCs w:val="18"/>
              </w:rPr>
              <w:t>54</w:t>
            </w:r>
          </w:p>
        </w:tc>
        <w:tc>
          <w:tcPr>
            <w:tcW w:w="927" w:type="dxa"/>
            <w:vAlign w:val="center"/>
          </w:tcPr>
          <w:p w14:paraId="769B99CB" w14:textId="1E4483EE" w:rsidR="00505629" w:rsidRPr="003857D7" w:rsidRDefault="00BA6CFB" w:rsidP="00505629">
            <w:pPr>
              <w:ind w:firstLine="0"/>
              <w:rPr>
                <w:bCs/>
                <w:sz w:val="18"/>
                <w:szCs w:val="18"/>
              </w:rPr>
            </w:pPr>
            <w:r w:rsidRPr="003857D7">
              <w:rPr>
                <w:bCs/>
                <w:sz w:val="18"/>
                <w:szCs w:val="18"/>
              </w:rPr>
              <w:t>3,</w:t>
            </w:r>
            <w:r w:rsidR="00505629" w:rsidRPr="003857D7">
              <w:rPr>
                <w:bCs/>
                <w:sz w:val="18"/>
                <w:szCs w:val="18"/>
              </w:rPr>
              <w:t>45</w:t>
            </w:r>
          </w:p>
        </w:tc>
        <w:tc>
          <w:tcPr>
            <w:tcW w:w="927" w:type="dxa"/>
            <w:vAlign w:val="center"/>
          </w:tcPr>
          <w:p w14:paraId="4A67E73F" w14:textId="67A1A250" w:rsidR="00505629" w:rsidRPr="003857D7" w:rsidRDefault="0085419E" w:rsidP="00505629">
            <w:pPr>
              <w:ind w:firstLine="0"/>
              <w:rPr>
                <w:bCs/>
                <w:sz w:val="18"/>
                <w:szCs w:val="18"/>
              </w:rPr>
            </w:pPr>
            <w:r w:rsidRPr="003857D7">
              <w:rPr>
                <w:bCs/>
                <w:sz w:val="18"/>
                <w:szCs w:val="18"/>
              </w:rPr>
              <w:t>4,</w:t>
            </w:r>
            <w:r w:rsidR="00505629" w:rsidRPr="003857D7">
              <w:rPr>
                <w:bCs/>
                <w:sz w:val="18"/>
                <w:szCs w:val="18"/>
              </w:rPr>
              <w:t>97</w:t>
            </w:r>
          </w:p>
        </w:tc>
        <w:tc>
          <w:tcPr>
            <w:tcW w:w="768" w:type="dxa"/>
            <w:vAlign w:val="center"/>
          </w:tcPr>
          <w:p w14:paraId="0F1F4850" w14:textId="380D4AF4" w:rsidR="00505629" w:rsidRPr="003857D7" w:rsidRDefault="0085419E" w:rsidP="00505629">
            <w:pPr>
              <w:ind w:firstLine="0"/>
              <w:rPr>
                <w:bCs/>
                <w:sz w:val="18"/>
                <w:szCs w:val="18"/>
              </w:rPr>
            </w:pPr>
            <w:r w:rsidRPr="003857D7">
              <w:rPr>
                <w:bCs/>
                <w:sz w:val="18"/>
                <w:szCs w:val="18"/>
              </w:rPr>
              <w:t>3,</w:t>
            </w:r>
            <w:r w:rsidR="00505629" w:rsidRPr="003857D7">
              <w:rPr>
                <w:bCs/>
                <w:sz w:val="18"/>
                <w:szCs w:val="18"/>
              </w:rPr>
              <w:t>63</w:t>
            </w:r>
          </w:p>
        </w:tc>
      </w:tr>
      <w:tr w:rsidR="00505629" w:rsidRPr="003857D7" w14:paraId="6046B6CD" w14:textId="77777777" w:rsidTr="00BA6CFB">
        <w:tc>
          <w:tcPr>
            <w:tcW w:w="977" w:type="dxa"/>
            <w:vAlign w:val="center"/>
          </w:tcPr>
          <w:p w14:paraId="4BFCA2CC" w14:textId="77777777" w:rsidR="00505629" w:rsidRPr="003857D7" w:rsidRDefault="004002EF" w:rsidP="004002EF">
            <w:pPr>
              <w:ind w:firstLine="0"/>
              <w:rPr>
                <w:bCs/>
                <w:sz w:val="18"/>
                <w:szCs w:val="18"/>
              </w:rPr>
            </w:pPr>
            <w:r w:rsidRPr="003857D7">
              <w:rPr>
                <w:bCs/>
                <w:sz w:val="18"/>
                <w:szCs w:val="18"/>
              </w:rPr>
              <w:t>Nuokrypis</w:t>
            </w:r>
          </w:p>
        </w:tc>
        <w:tc>
          <w:tcPr>
            <w:tcW w:w="926" w:type="dxa"/>
            <w:vAlign w:val="center"/>
          </w:tcPr>
          <w:p w14:paraId="35FE4A85" w14:textId="62EAA6CE" w:rsidR="00505629" w:rsidRPr="003857D7" w:rsidRDefault="0085419E" w:rsidP="00505629">
            <w:pPr>
              <w:ind w:firstLine="0"/>
              <w:rPr>
                <w:bCs/>
                <w:sz w:val="18"/>
                <w:szCs w:val="18"/>
              </w:rPr>
            </w:pPr>
            <w:r w:rsidRPr="003857D7">
              <w:rPr>
                <w:bCs/>
                <w:sz w:val="18"/>
                <w:szCs w:val="18"/>
              </w:rPr>
              <w:t>0,</w:t>
            </w:r>
            <w:r w:rsidR="00505629" w:rsidRPr="003857D7">
              <w:rPr>
                <w:bCs/>
                <w:sz w:val="18"/>
                <w:szCs w:val="18"/>
              </w:rPr>
              <w:t>70</w:t>
            </w:r>
          </w:p>
        </w:tc>
        <w:tc>
          <w:tcPr>
            <w:tcW w:w="927" w:type="dxa"/>
            <w:vAlign w:val="center"/>
          </w:tcPr>
          <w:p w14:paraId="777DA50F" w14:textId="362F54AD" w:rsidR="00505629" w:rsidRPr="003857D7" w:rsidRDefault="0085419E" w:rsidP="00505629">
            <w:pPr>
              <w:ind w:firstLine="0"/>
              <w:rPr>
                <w:bCs/>
                <w:sz w:val="18"/>
                <w:szCs w:val="18"/>
              </w:rPr>
            </w:pPr>
            <w:r w:rsidRPr="003857D7">
              <w:rPr>
                <w:bCs/>
                <w:sz w:val="18"/>
                <w:szCs w:val="18"/>
              </w:rPr>
              <w:t>0,</w:t>
            </w:r>
            <w:r w:rsidR="00505629" w:rsidRPr="003857D7">
              <w:rPr>
                <w:bCs/>
                <w:sz w:val="18"/>
                <w:szCs w:val="18"/>
              </w:rPr>
              <w:t>14</w:t>
            </w:r>
          </w:p>
        </w:tc>
        <w:tc>
          <w:tcPr>
            <w:tcW w:w="927" w:type="dxa"/>
            <w:vAlign w:val="center"/>
          </w:tcPr>
          <w:p w14:paraId="2A321B00" w14:textId="7087D645" w:rsidR="00505629" w:rsidRPr="003857D7" w:rsidRDefault="0085419E" w:rsidP="00505629">
            <w:pPr>
              <w:ind w:firstLine="0"/>
              <w:rPr>
                <w:bCs/>
                <w:sz w:val="18"/>
                <w:szCs w:val="18"/>
              </w:rPr>
            </w:pPr>
            <w:r w:rsidRPr="003857D7">
              <w:rPr>
                <w:bCs/>
                <w:sz w:val="18"/>
                <w:szCs w:val="18"/>
              </w:rPr>
              <w:t>0,</w:t>
            </w:r>
            <w:r w:rsidR="00505629" w:rsidRPr="003857D7">
              <w:rPr>
                <w:bCs/>
                <w:sz w:val="18"/>
                <w:szCs w:val="18"/>
              </w:rPr>
              <w:t>44</w:t>
            </w:r>
          </w:p>
        </w:tc>
        <w:tc>
          <w:tcPr>
            <w:tcW w:w="927" w:type="dxa"/>
            <w:vAlign w:val="center"/>
          </w:tcPr>
          <w:p w14:paraId="5F428DDD" w14:textId="685FF500" w:rsidR="00505629" w:rsidRPr="003857D7" w:rsidRDefault="0085419E" w:rsidP="00505629">
            <w:pPr>
              <w:ind w:firstLine="0"/>
              <w:rPr>
                <w:bCs/>
                <w:sz w:val="18"/>
                <w:szCs w:val="18"/>
              </w:rPr>
            </w:pPr>
            <w:r w:rsidRPr="003857D7">
              <w:rPr>
                <w:bCs/>
                <w:sz w:val="18"/>
                <w:szCs w:val="18"/>
              </w:rPr>
              <w:t>1,</w:t>
            </w:r>
            <w:r w:rsidR="00505629" w:rsidRPr="003857D7">
              <w:rPr>
                <w:bCs/>
                <w:sz w:val="18"/>
                <w:szCs w:val="18"/>
              </w:rPr>
              <w:t>50</w:t>
            </w:r>
          </w:p>
        </w:tc>
        <w:tc>
          <w:tcPr>
            <w:tcW w:w="927" w:type="dxa"/>
            <w:vAlign w:val="center"/>
          </w:tcPr>
          <w:p w14:paraId="17494056" w14:textId="202E9DA8" w:rsidR="00505629" w:rsidRPr="003857D7" w:rsidRDefault="0085419E" w:rsidP="00505629">
            <w:pPr>
              <w:ind w:firstLine="0"/>
              <w:rPr>
                <w:bCs/>
                <w:sz w:val="18"/>
                <w:szCs w:val="18"/>
              </w:rPr>
            </w:pPr>
            <w:r w:rsidRPr="003857D7">
              <w:rPr>
                <w:bCs/>
                <w:sz w:val="18"/>
                <w:szCs w:val="18"/>
              </w:rPr>
              <w:t>0,</w:t>
            </w:r>
            <w:r w:rsidR="00505629" w:rsidRPr="003857D7">
              <w:rPr>
                <w:bCs/>
                <w:sz w:val="18"/>
                <w:szCs w:val="18"/>
              </w:rPr>
              <w:t>07</w:t>
            </w:r>
          </w:p>
        </w:tc>
        <w:tc>
          <w:tcPr>
            <w:tcW w:w="768" w:type="dxa"/>
            <w:vAlign w:val="center"/>
          </w:tcPr>
          <w:p w14:paraId="7035F00B" w14:textId="5B69AAA3" w:rsidR="00505629" w:rsidRPr="003857D7" w:rsidRDefault="0085419E" w:rsidP="00505629">
            <w:pPr>
              <w:ind w:firstLine="0"/>
              <w:rPr>
                <w:bCs/>
                <w:sz w:val="18"/>
                <w:szCs w:val="18"/>
              </w:rPr>
            </w:pPr>
            <w:r w:rsidRPr="003857D7">
              <w:rPr>
                <w:bCs/>
                <w:sz w:val="18"/>
                <w:szCs w:val="18"/>
              </w:rPr>
              <w:t>0,</w:t>
            </w:r>
            <w:r w:rsidR="00505629" w:rsidRPr="003857D7">
              <w:rPr>
                <w:bCs/>
                <w:sz w:val="18"/>
                <w:szCs w:val="18"/>
              </w:rPr>
              <w:t>55</w:t>
            </w:r>
          </w:p>
        </w:tc>
      </w:tr>
    </w:tbl>
    <w:p w14:paraId="13DFCA64" w14:textId="77777777" w:rsidR="00505629" w:rsidRPr="003857D7" w:rsidRDefault="00FB6D13" w:rsidP="00505629">
      <w:pPr>
        <w:ind w:firstLine="0"/>
        <w:rPr>
          <w:bCs/>
          <w:sz w:val="18"/>
          <w:szCs w:val="18"/>
        </w:rPr>
      </w:pPr>
      <w:r w:rsidRPr="003857D7">
        <w:rPr>
          <w:b/>
          <w:bCs/>
          <w:sz w:val="18"/>
          <w:szCs w:val="18"/>
        </w:rPr>
        <w:t>2.2 lentelė.</w:t>
      </w:r>
      <w:r w:rsidRPr="003857D7">
        <w:rPr>
          <w:bCs/>
          <w:sz w:val="18"/>
          <w:szCs w:val="18"/>
        </w:rPr>
        <w:t xml:space="preserve"> PESQ kokybės vertinimo rezultatai arabų (AR), lietuvių (LT) ir anglų (EN) kalboms</w:t>
      </w:r>
    </w:p>
    <w:tbl>
      <w:tblPr>
        <w:tblStyle w:val="TableGrid"/>
        <w:tblW w:w="0" w:type="auto"/>
        <w:tblInd w:w="108" w:type="dxa"/>
        <w:tblLook w:val="04A0" w:firstRow="1" w:lastRow="0" w:firstColumn="1" w:lastColumn="0" w:noHBand="0" w:noVBand="1"/>
      </w:tblPr>
      <w:tblGrid>
        <w:gridCol w:w="977"/>
        <w:gridCol w:w="926"/>
        <w:gridCol w:w="927"/>
        <w:gridCol w:w="927"/>
        <w:gridCol w:w="927"/>
        <w:gridCol w:w="927"/>
        <w:gridCol w:w="768"/>
      </w:tblGrid>
      <w:tr w:rsidR="00505629" w:rsidRPr="003857D7" w14:paraId="0E88346D" w14:textId="77777777" w:rsidTr="00BA6CFB">
        <w:tc>
          <w:tcPr>
            <w:tcW w:w="977" w:type="dxa"/>
            <w:vMerge w:val="restart"/>
            <w:vAlign w:val="center"/>
          </w:tcPr>
          <w:p w14:paraId="0B6411BC" w14:textId="77777777" w:rsidR="00505629" w:rsidRPr="003857D7" w:rsidRDefault="00505629" w:rsidP="00D759B1">
            <w:pPr>
              <w:ind w:firstLine="0"/>
              <w:jc w:val="center"/>
              <w:rPr>
                <w:bCs/>
                <w:sz w:val="18"/>
                <w:szCs w:val="18"/>
              </w:rPr>
            </w:pPr>
            <w:r w:rsidRPr="003857D7">
              <w:rPr>
                <w:bCs/>
                <w:sz w:val="18"/>
                <w:szCs w:val="18"/>
              </w:rPr>
              <w:t>MOS</w:t>
            </w:r>
          </w:p>
        </w:tc>
        <w:tc>
          <w:tcPr>
            <w:tcW w:w="2780" w:type="dxa"/>
            <w:gridSpan w:val="3"/>
            <w:vAlign w:val="center"/>
          </w:tcPr>
          <w:p w14:paraId="1908FDA4" w14:textId="77777777" w:rsidR="00505629" w:rsidRPr="003857D7" w:rsidRDefault="00505629" w:rsidP="00D759B1">
            <w:pPr>
              <w:ind w:firstLine="0"/>
              <w:jc w:val="center"/>
              <w:rPr>
                <w:bCs/>
                <w:sz w:val="18"/>
                <w:szCs w:val="18"/>
              </w:rPr>
            </w:pPr>
            <w:r w:rsidRPr="003857D7">
              <w:rPr>
                <w:bCs/>
                <w:sz w:val="18"/>
                <w:szCs w:val="18"/>
              </w:rPr>
              <w:t>AMR</w:t>
            </w:r>
          </w:p>
        </w:tc>
        <w:tc>
          <w:tcPr>
            <w:tcW w:w="2622" w:type="dxa"/>
            <w:gridSpan w:val="3"/>
            <w:vAlign w:val="center"/>
          </w:tcPr>
          <w:p w14:paraId="08F733BB" w14:textId="77777777" w:rsidR="00505629" w:rsidRPr="003857D7" w:rsidRDefault="00505629" w:rsidP="00D759B1">
            <w:pPr>
              <w:ind w:firstLine="0"/>
              <w:jc w:val="center"/>
              <w:rPr>
                <w:bCs/>
                <w:sz w:val="18"/>
                <w:szCs w:val="18"/>
              </w:rPr>
            </w:pPr>
            <w:r w:rsidRPr="003857D7">
              <w:rPr>
                <w:bCs/>
                <w:sz w:val="18"/>
                <w:szCs w:val="18"/>
              </w:rPr>
              <w:t>Speex</w:t>
            </w:r>
          </w:p>
        </w:tc>
      </w:tr>
      <w:tr w:rsidR="00505629" w:rsidRPr="003857D7" w14:paraId="69853ECE" w14:textId="77777777" w:rsidTr="00BA6CFB">
        <w:tc>
          <w:tcPr>
            <w:tcW w:w="977" w:type="dxa"/>
            <w:vMerge/>
            <w:vAlign w:val="center"/>
          </w:tcPr>
          <w:p w14:paraId="1A4FE283" w14:textId="77777777" w:rsidR="00505629" w:rsidRPr="003857D7" w:rsidRDefault="00505629" w:rsidP="00D759B1">
            <w:pPr>
              <w:ind w:firstLine="0"/>
              <w:jc w:val="center"/>
              <w:rPr>
                <w:bCs/>
                <w:sz w:val="18"/>
                <w:szCs w:val="18"/>
              </w:rPr>
            </w:pPr>
          </w:p>
        </w:tc>
        <w:tc>
          <w:tcPr>
            <w:tcW w:w="926" w:type="dxa"/>
            <w:vAlign w:val="center"/>
          </w:tcPr>
          <w:p w14:paraId="05B175D0" w14:textId="77777777" w:rsidR="00505629" w:rsidRPr="003857D7" w:rsidRDefault="00505629" w:rsidP="00D759B1">
            <w:pPr>
              <w:ind w:firstLine="0"/>
              <w:jc w:val="center"/>
              <w:rPr>
                <w:bCs/>
                <w:sz w:val="18"/>
                <w:szCs w:val="18"/>
              </w:rPr>
            </w:pPr>
            <w:r w:rsidRPr="003857D7">
              <w:rPr>
                <w:bCs/>
                <w:sz w:val="18"/>
                <w:szCs w:val="18"/>
              </w:rPr>
              <w:t>AR</w:t>
            </w:r>
          </w:p>
        </w:tc>
        <w:tc>
          <w:tcPr>
            <w:tcW w:w="927" w:type="dxa"/>
            <w:vAlign w:val="center"/>
          </w:tcPr>
          <w:p w14:paraId="04016536" w14:textId="77777777" w:rsidR="00505629" w:rsidRPr="003857D7" w:rsidRDefault="00505629" w:rsidP="00D759B1">
            <w:pPr>
              <w:ind w:firstLine="0"/>
              <w:jc w:val="center"/>
              <w:rPr>
                <w:bCs/>
                <w:sz w:val="18"/>
                <w:szCs w:val="18"/>
              </w:rPr>
            </w:pPr>
            <w:r w:rsidRPr="003857D7">
              <w:rPr>
                <w:bCs/>
                <w:sz w:val="18"/>
                <w:szCs w:val="18"/>
              </w:rPr>
              <w:t>LT</w:t>
            </w:r>
          </w:p>
        </w:tc>
        <w:tc>
          <w:tcPr>
            <w:tcW w:w="927" w:type="dxa"/>
            <w:vAlign w:val="center"/>
          </w:tcPr>
          <w:p w14:paraId="44948862" w14:textId="77777777" w:rsidR="00505629" w:rsidRPr="003857D7" w:rsidRDefault="00505629" w:rsidP="00D759B1">
            <w:pPr>
              <w:ind w:firstLine="0"/>
              <w:jc w:val="center"/>
              <w:rPr>
                <w:bCs/>
                <w:sz w:val="18"/>
                <w:szCs w:val="18"/>
              </w:rPr>
            </w:pPr>
            <w:r w:rsidRPr="003857D7">
              <w:rPr>
                <w:bCs/>
                <w:sz w:val="18"/>
                <w:szCs w:val="18"/>
              </w:rPr>
              <w:t>EN</w:t>
            </w:r>
          </w:p>
        </w:tc>
        <w:tc>
          <w:tcPr>
            <w:tcW w:w="927" w:type="dxa"/>
            <w:vAlign w:val="center"/>
          </w:tcPr>
          <w:p w14:paraId="1140E12F" w14:textId="77777777" w:rsidR="00505629" w:rsidRPr="003857D7" w:rsidRDefault="00505629" w:rsidP="00D759B1">
            <w:pPr>
              <w:ind w:firstLine="0"/>
              <w:jc w:val="center"/>
              <w:rPr>
                <w:bCs/>
                <w:sz w:val="18"/>
                <w:szCs w:val="18"/>
              </w:rPr>
            </w:pPr>
            <w:r w:rsidRPr="003857D7">
              <w:rPr>
                <w:bCs/>
                <w:sz w:val="18"/>
                <w:szCs w:val="18"/>
              </w:rPr>
              <w:t>AR</w:t>
            </w:r>
          </w:p>
        </w:tc>
        <w:tc>
          <w:tcPr>
            <w:tcW w:w="927" w:type="dxa"/>
            <w:vAlign w:val="center"/>
          </w:tcPr>
          <w:p w14:paraId="010B89CA" w14:textId="77777777" w:rsidR="00505629" w:rsidRPr="003857D7" w:rsidRDefault="00505629" w:rsidP="00D759B1">
            <w:pPr>
              <w:ind w:firstLine="0"/>
              <w:jc w:val="center"/>
              <w:rPr>
                <w:bCs/>
                <w:sz w:val="18"/>
                <w:szCs w:val="18"/>
              </w:rPr>
            </w:pPr>
            <w:r w:rsidRPr="003857D7">
              <w:rPr>
                <w:bCs/>
                <w:sz w:val="18"/>
                <w:szCs w:val="18"/>
              </w:rPr>
              <w:t>LT</w:t>
            </w:r>
          </w:p>
        </w:tc>
        <w:tc>
          <w:tcPr>
            <w:tcW w:w="768" w:type="dxa"/>
            <w:vAlign w:val="center"/>
          </w:tcPr>
          <w:p w14:paraId="32B1C953" w14:textId="77777777" w:rsidR="00505629" w:rsidRPr="003857D7" w:rsidRDefault="00505629" w:rsidP="00D759B1">
            <w:pPr>
              <w:ind w:firstLine="0"/>
              <w:jc w:val="center"/>
              <w:rPr>
                <w:bCs/>
                <w:sz w:val="18"/>
                <w:szCs w:val="18"/>
              </w:rPr>
            </w:pPr>
            <w:r w:rsidRPr="003857D7">
              <w:rPr>
                <w:bCs/>
                <w:sz w:val="18"/>
                <w:szCs w:val="18"/>
              </w:rPr>
              <w:t>EN</w:t>
            </w:r>
          </w:p>
        </w:tc>
      </w:tr>
      <w:tr w:rsidR="00505629" w:rsidRPr="003857D7" w14:paraId="7DE2FD1E" w14:textId="77777777" w:rsidTr="00BA6CFB">
        <w:tc>
          <w:tcPr>
            <w:tcW w:w="977" w:type="dxa"/>
            <w:vAlign w:val="center"/>
          </w:tcPr>
          <w:p w14:paraId="37C75F62" w14:textId="77777777" w:rsidR="00505629" w:rsidRPr="003857D7" w:rsidRDefault="004002EF" w:rsidP="00505629">
            <w:pPr>
              <w:ind w:firstLine="0"/>
              <w:rPr>
                <w:bCs/>
                <w:sz w:val="18"/>
                <w:szCs w:val="18"/>
              </w:rPr>
            </w:pPr>
            <w:r w:rsidRPr="003857D7">
              <w:rPr>
                <w:bCs/>
                <w:sz w:val="18"/>
                <w:szCs w:val="18"/>
              </w:rPr>
              <w:t>Vidurkis</w:t>
            </w:r>
          </w:p>
        </w:tc>
        <w:tc>
          <w:tcPr>
            <w:tcW w:w="926" w:type="dxa"/>
            <w:vAlign w:val="center"/>
          </w:tcPr>
          <w:p w14:paraId="76A2FC07" w14:textId="3A2B351D" w:rsidR="00505629" w:rsidRPr="003857D7" w:rsidRDefault="0085419E" w:rsidP="00505629">
            <w:pPr>
              <w:ind w:firstLine="0"/>
              <w:rPr>
                <w:bCs/>
                <w:sz w:val="18"/>
                <w:szCs w:val="18"/>
              </w:rPr>
            </w:pPr>
            <w:r w:rsidRPr="003857D7">
              <w:rPr>
                <w:bCs/>
                <w:sz w:val="18"/>
                <w:szCs w:val="18"/>
              </w:rPr>
              <w:t>3,</w:t>
            </w:r>
            <w:r w:rsidR="00505629" w:rsidRPr="003857D7">
              <w:rPr>
                <w:bCs/>
                <w:sz w:val="18"/>
                <w:szCs w:val="18"/>
              </w:rPr>
              <w:t>31</w:t>
            </w:r>
          </w:p>
        </w:tc>
        <w:tc>
          <w:tcPr>
            <w:tcW w:w="927" w:type="dxa"/>
            <w:vAlign w:val="center"/>
          </w:tcPr>
          <w:p w14:paraId="65AB990B" w14:textId="51227D3B" w:rsidR="00505629" w:rsidRPr="003857D7" w:rsidRDefault="0085419E" w:rsidP="00505629">
            <w:pPr>
              <w:ind w:firstLine="0"/>
              <w:rPr>
                <w:bCs/>
                <w:sz w:val="18"/>
                <w:szCs w:val="18"/>
              </w:rPr>
            </w:pPr>
            <w:r w:rsidRPr="003857D7">
              <w:rPr>
                <w:bCs/>
                <w:sz w:val="18"/>
                <w:szCs w:val="18"/>
              </w:rPr>
              <w:t>2,</w:t>
            </w:r>
            <w:r w:rsidR="00505629" w:rsidRPr="003857D7">
              <w:rPr>
                <w:bCs/>
                <w:sz w:val="18"/>
                <w:szCs w:val="18"/>
              </w:rPr>
              <w:t>39</w:t>
            </w:r>
          </w:p>
        </w:tc>
        <w:tc>
          <w:tcPr>
            <w:tcW w:w="927" w:type="dxa"/>
            <w:vAlign w:val="center"/>
          </w:tcPr>
          <w:p w14:paraId="031B289F" w14:textId="19D13167" w:rsidR="00505629" w:rsidRPr="003857D7" w:rsidRDefault="0085419E" w:rsidP="00505629">
            <w:pPr>
              <w:ind w:firstLine="0"/>
              <w:rPr>
                <w:bCs/>
                <w:sz w:val="18"/>
                <w:szCs w:val="18"/>
              </w:rPr>
            </w:pPr>
            <w:r w:rsidRPr="003857D7">
              <w:rPr>
                <w:bCs/>
                <w:sz w:val="18"/>
                <w:szCs w:val="18"/>
              </w:rPr>
              <w:t>3,</w:t>
            </w:r>
            <w:r w:rsidR="00505629" w:rsidRPr="003857D7">
              <w:rPr>
                <w:bCs/>
                <w:sz w:val="18"/>
                <w:szCs w:val="18"/>
              </w:rPr>
              <w:t>33</w:t>
            </w:r>
          </w:p>
        </w:tc>
        <w:tc>
          <w:tcPr>
            <w:tcW w:w="927" w:type="dxa"/>
            <w:vAlign w:val="center"/>
          </w:tcPr>
          <w:p w14:paraId="43F20546" w14:textId="37510A3A" w:rsidR="00505629" w:rsidRPr="003857D7" w:rsidRDefault="0085419E" w:rsidP="00505629">
            <w:pPr>
              <w:ind w:firstLine="0"/>
              <w:rPr>
                <w:bCs/>
                <w:sz w:val="18"/>
                <w:szCs w:val="18"/>
              </w:rPr>
            </w:pPr>
            <w:r w:rsidRPr="003857D7">
              <w:rPr>
                <w:bCs/>
                <w:sz w:val="18"/>
                <w:szCs w:val="18"/>
              </w:rPr>
              <w:t>4,</w:t>
            </w:r>
            <w:r w:rsidR="00505629" w:rsidRPr="003857D7">
              <w:rPr>
                <w:bCs/>
                <w:sz w:val="18"/>
                <w:szCs w:val="18"/>
              </w:rPr>
              <w:t>15</w:t>
            </w:r>
          </w:p>
        </w:tc>
        <w:tc>
          <w:tcPr>
            <w:tcW w:w="927" w:type="dxa"/>
            <w:vAlign w:val="center"/>
          </w:tcPr>
          <w:p w14:paraId="36C11A09" w14:textId="69134146" w:rsidR="00505629" w:rsidRPr="003857D7" w:rsidRDefault="0085419E" w:rsidP="00505629">
            <w:pPr>
              <w:ind w:firstLine="0"/>
              <w:rPr>
                <w:bCs/>
                <w:sz w:val="18"/>
                <w:szCs w:val="18"/>
              </w:rPr>
            </w:pPr>
            <w:r w:rsidRPr="003857D7">
              <w:rPr>
                <w:bCs/>
                <w:sz w:val="18"/>
                <w:szCs w:val="18"/>
              </w:rPr>
              <w:t>2,</w:t>
            </w:r>
            <w:r w:rsidR="00505629" w:rsidRPr="003857D7">
              <w:rPr>
                <w:bCs/>
                <w:sz w:val="18"/>
                <w:szCs w:val="18"/>
              </w:rPr>
              <w:t>64</w:t>
            </w:r>
          </w:p>
        </w:tc>
        <w:tc>
          <w:tcPr>
            <w:tcW w:w="768" w:type="dxa"/>
            <w:vAlign w:val="center"/>
          </w:tcPr>
          <w:p w14:paraId="2910A051" w14:textId="33F194BF" w:rsidR="00505629" w:rsidRPr="003857D7" w:rsidRDefault="0085419E" w:rsidP="00505629">
            <w:pPr>
              <w:ind w:firstLine="0"/>
              <w:rPr>
                <w:bCs/>
                <w:sz w:val="18"/>
                <w:szCs w:val="18"/>
              </w:rPr>
            </w:pPr>
            <w:r w:rsidRPr="003857D7">
              <w:rPr>
                <w:bCs/>
                <w:sz w:val="18"/>
                <w:szCs w:val="18"/>
              </w:rPr>
              <w:t>4,</w:t>
            </w:r>
            <w:r w:rsidR="00505629" w:rsidRPr="003857D7">
              <w:rPr>
                <w:bCs/>
                <w:sz w:val="18"/>
                <w:szCs w:val="18"/>
              </w:rPr>
              <w:t>08</w:t>
            </w:r>
          </w:p>
        </w:tc>
      </w:tr>
      <w:tr w:rsidR="00505629" w:rsidRPr="003857D7" w14:paraId="090E3183" w14:textId="77777777" w:rsidTr="00BA6CFB">
        <w:tc>
          <w:tcPr>
            <w:tcW w:w="977" w:type="dxa"/>
            <w:vAlign w:val="center"/>
          </w:tcPr>
          <w:p w14:paraId="081562DC" w14:textId="77777777" w:rsidR="00505629" w:rsidRPr="003857D7" w:rsidRDefault="004002EF" w:rsidP="00505629">
            <w:pPr>
              <w:ind w:firstLine="0"/>
              <w:rPr>
                <w:bCs/>
                <w:sz w:val="18"/>
                <w:szCs w:val="18"/>
              </w:rPr>
            </w:pPr>
            <w:r w:rsidRPr="003857D7">
              <w:rPr>
                <w:bCs/>
                <w:sz w:val="18"/>
                <w:szCs w:val="18"/>
              </w:rPr>
              <w:t>Nuokrypis</w:t>
            </w:r>
          </w:p>
        </w:tc>
        <w:tc>
          <w:tcPr>
            <w:tcW w:w="926" w:type="dxa"/>
            <w:vAlign w:val="center"/>
          </w:tcPr>
          <w:p w14:paraId="377E483F" w14:textId="183639AF" w:rsidR="00505629" w:rsidRPr="003857D7" w:rsidRDefault="0085419E" w:rsidP="00505629">
            <w:pPr>
              <w:ind w:firstLine="0"/>
              <w:rPr>
                <w:bCs/>
                <w:sz w:val="18"/>
                <w:szCs w:val="18"/>
              </w:rPr>
            </w:pPr>
            <w:r w:rsidRPr="003857D7">
              <w:rPr>
                <w:bCs/>
                <w:sz w:val="18"/>
                <w:szCs w:val="18"/>
              </w:rPr>
              <w:t>0,</w:t>
            </w:r>
            <w:r w:rsidR="00505629" w:rsidRPr="003857D7">
              <w:rPr>
                <w:bCs/>
                <w:sz w:val="18"/>
                <w:szCs w:val="18"/>
              </w:rPr>
              <w:t>26</w:t>
            </w:r>
          </w:p>
        </w:tc>
        <w:tc>
          <w:tcPr>
            <w:tcW w:w="927" w:type="dxa"/>
            <w:vAlign w:val="center"/>
          </w:tcPr>
          <w:p w14:paraId="02A666D1" w14:textId="17BE3F8D" w:rsidR="00505629" w:rsidRPr="003857D7" w:rsidRDefault="0085419E" w:rsidP="00505629">
            <w:pPr>
              <w:ind w:firstLine="0"/>
              <w:rPr>
                <w:bCs/>
                <w:sz w:val="18"/>
                <w:szCs w:val="18"/>
              </w:rPr>
            </w:pPr>
            <w:r w:rsidRPr="003857D7">
              <w:rPr>
                <w:bCs/>
                <w:sz w:val="18"/>
                <w:szCs w:val="18"/>
              </w:rPr>
              <w:t>0,</w:t>
            </w:r>
            <w:r w:rsidR="00505629" w:rsidRPr="003857D7">
              <w:rPr>
                <w:bCs/>
                <w:sz w:val="18"/>
                <w:szCs w:val="18"/>
              </w:rPr>
              <w:t>41</w:t>
            </w:r>
          </w:p>
        </w:tc>
        <w:tc>
          <w:tcPr>
            <w:tcW w:w="927" w:type="dxa"/>
            <w:vAlign w:val="center"/>
          </w:tcPr>
          <w:p w14:paraId="44C30FCE" w14:textId="69EDD2AF" w:rsidR="00505629" w:rsidRPr="003857D7" w:rsidRDefault="0085419E" w:rsidP="00505629">
            <w:pPr>
              <w:ind w:firstLine="0"/>
              <w:rPr>
                <w:bCs/>
                <w:sz w:val="18"/>
                <w:szCs w:val="18"/>
              </w:rPr>
            </w:pPr>
            <w:r w:rsidRPr="003857D7">
              <w:rPr>
                <w:bCs/>
                <w:sz w:val="18"/>
                <w:szCs w:val="18"/>
              </w:rPr>
              <w:t>0,</w:t>
            </w:r>
            <w:r w:rsidR="00505629" w:rsidRPr="003857D7">
              <w:rPr>
                <w:bCs/>
                <w:sz w:val="18"/>
                <w:szCs w:val="18"/>
              </w:rPr>
              <w:t>17</w:t>
            </w:r>
          </w:p>
        </w:tc>
        <w:tc>
          <w:tcPr>
            <w:tcW w:w="927" w:type="dxa"/>
            <w:vAlign w:val="center"/>
          </w:tcPr>
          <w:p w14:paraId="0A422E4E" w14:textId="5B934E8F" w:rsidR="00505629" w:rsidRPr="003857D7" w:rsidRDefault="0085419E" w:rsidP="00505629">
            <w:pPr>
              <w:ind w:firstLine="0"/>
              <w:rPr>
                <w:bCs/>
                <w:sz w:val="18"/>
                <w:szCs w:val="18"/>
              </w:rPr>
            </w:pPr>
            <w:r w:rsidRPr="003857D7">
              <w:rPr>
                <w:bCs/>
                <w:sz w:val="18"/>
                <w:szCs w:val="18"/>
              </w:rPr>
              <w:t>0,</w:t>
            </w:r>
            <w:r w:rsidR="00505629" w:rsidRPr="003857D7">
              <w:rPr>
                <w:bCs/>
                <w:sz w:val="18"/>
                <w:szCs w:val="18"/>
              </w:rPr>
              <w:t>11</w:t>
            </w:r>
          </w:p>
        </w:tc>
        <w:tc>
          <w:tcPr>
            <w:tcW w:w="927" w:type="dxa"/>
            <w:vAlign w:val="center"/>
          </w:tcPr>
          <w:p w14:paraId="27F70FFF" w14:textId="2203B0CE" w:rsidR="00505629" w:rsidRPr="003857D7" w:rsidRDefault="0085419E" w:rsidP="00505629">
            <w:pPr>
              <w:ind w:firstLine="0"/>
              <w:rPr>
                <w:bCs/>
                <w:sz w:val="18"/>
                <w:szCs w:val="18"/>
              </w:rPr>
            </w:pPr>
            <w:r w:rsidRPr="003857D7">
              <w:rPr>
                <w:bCs/>
                <w:sz w:val="18"/>
                <w:szCs w:val="18"/>
              </w:rPr>
              <w:t>0,</w:t>
            </w:r>
            <w:r w:rsidR="00505629" w:rsidRPr="003857D7">
              <w:rPr>
                <w:bCs/>
                <w:sz w:val="18"/>
                <w:szCs w:val="18"/>
              </w:rPr>
              <w:t>41</w:t>
            </w:r>
          </w:p>
        </w:tc>
        <w:tc>
          <w:tcPr>
            <w:tcW w:w="768" w:type="dxa"/>
            <w:vAlign w:val="center"/>
          </w:tcPr>
          <w:p w14:paraId="4C2D832D" w14:textId="2EEE4FAE" w:rsidR="00505629" w:rsidRPr="003857D7" w:rsidRDefault="0085419E" w:rsidP="00505629">
            <w:pPr>
              <w:ind w:firstLine="0"/>
              <w:rPr>
                <w:bCs/>
                <w:sz w:val="18"/>
                <w:szCs w:val="18"/>
              </w:rPr>
            </w:pPr>
            <w:r w:rsidRPr="003857D7">
              <w:rPr>
                <w:bCs/>
                <w:sz w:val="18"/>
                <w:szCs w:val="18"/>
              </w:rPr>
              <w:t>0,</w:t>
            </w:r>
            <w:r w:rsidR="00505629" w:rsidRPr="003857D7">
              <w:rPr>
                <w:bCs/>
                <w:sz w:val="18"/>
                <w:szCs w:val="18"/>
              </w:rPr>
              <w:t>12</w:t>
            </w:r>
          </w:p>
        </w:tc>
      </w:tr>
    </w:tbl>
    <w:p w14:paraId="008E321B" w14:textId="5DA6866B" w:rsidR="008229B2" w:rsidRPr="003857D7" w:rsidRDefault="008C3148" w:rsidP="002C6ABB">
      <w:pPr>
        <w:pStyle w:val="Heading3"/>
        <w:rPr>
          <w:lang w:val="lt-LT"/>
        </w:rPr>
      </w:pPr>
      <w:r w:rsidRPr="003857D7">
        <w:rPr>
          <w:lang w:val="lt-LT"/>
        </w:rPr>
        <w:t>3</w:t>
      </w:r>
      <w:r w:rsidR="008229B2" w:rsidRPr="003857D7">
        <w:rPr>
          <w:lang w:val="lt-LT"/>
        </w:rPr>
        <w:t xml:space="preserve">. </w:t>
      </w:r>
      <w:r w:rsidR="00B07B98" w:rsidRPr="003857D7">
        <w:rPr>
          <w:lang w:val="lt-LT"/>
        </w:rPr>
        <w:t>Lietuvių</w:t>
      </w:r>
      <w:r w:rsidR="0045443C" w:rsidRPr="003857D7">
        <w:rPr>
          <w:lang w:val="lt-LT"/>
        </w:rPr>
        <w:t xml:space="preserve"> kalbos garsyno</w:t>
      </w:r>
      <w:r w:rsidR="00B07B98" w:rsidRPr="003857D7">
        <w:rPr>
          <w:lang w:val="lt-LT"/>
        </w:rPr>
        <w:t xml:space="preserve"> </w:t>
      </w:r>
      <w:r w:rsidR="0045443C" w:rsidRPr="003857D7">
        <w:rPr>
          <w:lang w:val="lt-LT"/>
        </w:rPr>
        <w:t>kūrimas</w:t>
      </w:r>
    </w:p>
    <w:p w14:paraId="6A24DC2B" w14:textId="0D5789D1" w:rsidR="00126D62" w:rsidRPr="003857D7" w:rsidRDefault="00E74E55" w:rsidP="00126D62">
      <w:pPr>
        <w:pStyle w:val="TEKSTAS0"/>
        <w:rPr>
          <w:lang w:val="lt-LT"/>
        </w:rPr>
      </w:pPr>
      <w:bookmarkStart w:id="2" w:name="_Toc422116355"/>
      <w:bookmarkStart w:id="3" w:name="_Toc422321725"/>
      <w:bookmarkStart w:id="4" w:name="_Toc422321795"/>
      <w:bookmarkStart w:id="5" w:name="_Toc438354894"/>
      <w:bookmarkStart w:id="6" w:name="_Toc481642795"/>
      <w:r w:rsidRPr="003857D7">
        <w:rPr>
          <w:lang w:val="lt-LT"/>
        </w:rPr>
        <w:t>Darbe s</w:t>
      </w:r>
      <w:r w:rsidR="00126D62" w:rsidRPr="003857D7">
        <w:rPr>
          <w:lang w:val="lt-LT"/>
        </w:rPr>
        <w:t>udarytas lietuvių kalbos</w:t>
      </w:r>
      <w:r w:rsidR="00AE46E9" w:rsidRPr="003857D7">
        <w:rPr>
          <w:lang w:val="lt-LT"/>
        </w:rPr>
        <w:t xml:space="preserve"> garsynas</w:t>
      </w:r>
      <w:r w:rsidRPr="003857D7">
        <w:rPr>
          <w:lang w:val="lt-LT"/>
        </w:rPr>
        <w:t>,</w:t>
      </w:r>
      <w:r w:rsidR="00AE46E9" w:rsidRPr="003857D7">
        <w:rPr>
          <w:lang w:val="lt-LT"/>
        </w:rPr>
        <w:t xml:space="preserve"> kuris tenkina </w:t>
      </w:r>
      <w:r w:rsidR="00126D62" w:rsidRPr="003857D7">
        <w:rPr>
          <w:lang w:val="lt-LT"/>
        </w:rPr>
        <w:t>ITU</w:t>
      </w:r>
      <w:r w:rsidR="00EF5B33">
        <w:rPr>
          <w:lang w:val="lt-LT"/>
        </w:rPr>
        <w:t>-</w:t>
      </w:r>
      <w:r w:rsidR="00AE46E9" w:rsidRPr="003857D7">
        <w:rPr>
          <w:lang w:val="lt-LT"/>
        </w:rPr>
        <w:t>T</w:t>
      </w:r>
      <w:r w:rsidR="00126D62" w:rsidRPr="003857D7">
        <w:rPr>
          <w:lang w:val="lt-LT"/>
        </w:rPr>
        <w:t xml:space="preserve"> P.50 rekomendacijos priedo reikalavimus (sakinių skaičius ir trukmė, diktorių skaičius ir pan.) </w:t>
      </w:r>
      <w:r w:rsidRPr="003857D7">
        <w:rPr>
          <w:lang w:val="lt-LT"/>
        </w:rPr>
        <w:t>ir atspind</w:t>
      </w:r>
      <w:r w:rsidR="00126D62" w:rsidRPr="003857D7">
        <w:rPr>
          <w:lang w:val="lt-LT"/>
        </w:rPr>
        <w:t>i bendrinės lietuvių kalbos ypatumus: dažniausiai vartojamas kalbos dalis, dažniausiai vartojamus žodžius ir pan.</w:t>
      </w:r>
    </w:p>
    <w:p w14:paraId="231F5DD4" w14:textId="77777777" w:rsidR="00126D62" w:rsidRPr="003857D7" w:rsidRDefault="006B74F6" w:rsidP="00126D62">
      <w:pPr>
        <w:pStyle w:val="TEKSTAS0"/>
        <w:rPr>
          <w:lang w:val="lt-LT"/>
        </w:rPr>
      </w:pPr>
      <w:r w:rsidRPr="003857D7">
        <w:rPr>
          <w:lang w:val="lt-LT"/>
        </w:rPr>
        <w:t xml:space="preserve">Nustatyta, kad lietuvių kalboje dažniausiai vartojamos kalbos </w:t>
      </w:r>
      <w:r w:rsidR="00895EEA" w:rsidRPr="003857D7">
        <w:rPr>
          <w:lang w:val="lt-LT"/>
        </w:rPr>
        <w:t>dalys yra daiktavardžiai (45 %), veiksmažodžiai (20 </w:t>
      </w:r>
      <w:r w:rsidRPr="003857D7">
        <w:rPr>
          <w:lang w:val="lt-LT"/>
        </w:rPr>
        <w:t>%) ir b</w:t>
      </w:r>
      <w:r w:rsidR="002612CB" w:rsidRPr="003857D7">
        <w:rPr>
          <w:lang w:val="lt-LT"/>
        </w:rPr>
        <w:t>ūdvardžiai arba dalyviai (8 </w:t>
      </w:r>
      <w:r w:rsidRPr="003857D7">
        <w:rPr>
          <w:lang w:val="lt-LT"/>
        </w:rPr>
        <w:t>%). Dažniausiai vartojami daikta</w:t>
      </w:r>
      <w:r w:rsidR="002612CB" w:rsidRPr="003857D7">
        <w:rPr>
          <w:lang w:val="lt-LT"/>
        </w:rPr>
        <w:t xml:space="preserve">vardžiai: </w:t>
      </w:r>
      <w:r w:rsidRPr="003857D7">
        <w:rPr>
          <w:i/>
          <w:lang w:val="lt-LT"/>
        </w:rPr>
        <w:t>galva, laikas, darbas, metas, vanduo, gyvenimas, motina, miestas, vakaras, širdis, pasaulis, saulė, dangus, vėjas</w:t>
      </w:r>
      <w:r w:rsidR="002612CB" w:rsidRPr="003857D7">
        <w:rPr>
          <w:lang w:val="lt-LT"/>
        </w:rPr>
        <w:t xml:space="preserve">; veiksmažodžiai: </w:t>
      </w:r>
      <w:r w:rsidRPr="003857D7">
        <w:rPr>
          <w:i/>
          <w:lang w:val="lt-LT"/>
        </w:rPr>
        <w:t>būti, galėti, nebūti, turėti, žinoti, eiti, sakyti, norėti, reikėti, matyti, žiūrėti, pasakyti, negalėti, imti, gyventi, atrodyti, ateiti, suprasti, stovėti, sėdėti, kalbėti</w:t>
      </w:r>
      <w:r w:rsidR="002612CB" w:rsidRPr="003857D7">
        <w:rPr>
          <w:lang w:val="lt-LT"/>
        </w:rPr>
        <w:t xml:space="preserve">; ir būdvardžiai: </w:t>
      </w:r>
      <w:r w:rsidRPr="003857D7">
        <w:rPr>
          <w:i/>
          <w:lang w:val="lt-LT"/>
        </w:rPr>
        <w:t>aukštas, valstybinis, administracinis, pagrindinis, politinis, bendras, naujas, didelis, tarptautinis, konstitucinis, ekonominis, atskiras, socialinis, visuomeninis</w:t>
      </w:r>
      <w:r w:rsidRPr="003857D7">
        <w:rPr>
          <w:lang w:val="lt-LT"/>
        </w:rPr>
        <w:t>.</w:t>
      </w:r>
    </w:p>
    <w:p w14:paraId="055F44CB" w14:textId="5FDDD00D" w:rsidR="00437948" w:rsidRPr="003857D7" w:rsidRDefault="00AC4AE4" w:rsidP="008417C3">
      <w:pPr>
        <w:pStyle w:val="TEKSTAS0"/>
        <w:rPr>
          <w:lang w:val="lt-LT"/>
        </w:rPr>
      </w:pPr>
      <w:r w:rsidRPr="003857D7">
        <w:rPr>
          <w:lang w:val="lt-LT"/>
        </w:rPr>
        <w:t>Remiantis šiais tyrimais buvo sudaryti ket</w:t>
      </w:r>
      <w:r w:rsidR="003C00FB" w:rsidRPr="003857D7">
        <w:rPr>
          <w:lang w:val="lt-LT"/>
        </w:rPr>
        <w:t>uri sakiniai susidedantys iš 2–</w:t>
      </w:r>
      <w:r w:rsidRPr="003857D7">
        <w:rPr>
          <w:lang w:val="lt-LT"/>
        </w:rPr>
        <w:t>3 frazių:</w:t>
      </w:r>
    </w:p>
    <w:p w14:paraId="32DECAC2" w14:textId="77777777" w:rsidR="00AC4AE4" w:rsidRPr="003857D7" w:rsidRDefault="00AC4AE4" w:rsidP="00065E2B">
      <w:pPr>
        <w:numPr>
          <w:ilvl w:val="0"/>
          <w:numId w:val="7"/>
        </w:numPr>
        <w:rPr>
          <w:bCs/>
        </w:rPr>
      </w:pPr>
      <w:r w:rsidRPr="003857D7">
        <w:rPr>
          <w:bCs/>
          <w:i/>
        </w:rPr>
        <w:t>kalbos jos negalėjo suprasti.</w:t>
      </w:r>
      <w:r w:rsidRPr="003857D7">
        <w:rPr>
          <w:bCs/>
        </w:rPr>
        <w:t xml:space="preserve"> (Lt_f1.wav, Lt_f2.wav, Lt_m1.wav, Lt_m1.wav).</w:t>
      </w:r>
    </w:p>
    <w:p w14:paraId="281531FF" w14:textId="77777777" w:rsidR="00AC4AE4" w:rsidRPr="003857D7" w:rsidRDefault="00AC4AE4" w:rsidP="00065E2B">
      <w:pPr>
        <w:numPr>
          <w:ilvl w:val="0"/>
          <w:numId w:val="7"/>
        </w:numPr>
        <w:rPr>
          <w:bCs/>
        </w:rPr>
      </w:pPr>
      <w:r w:rsidRPr="003857D7">
        <w:rPr>
          <w:bCs/>
          <w:i/>
        </w:rPr>
        <w:t>Taip galėjo sakyti tik žmogus, kurio širdis žinojo, kad šiame gyvenime galima pasitikėti tik savo tėvu.</w:t>
      </w:r>
      <w:r w:rsidRPr="003857D7">
        <w:rPr>
          <w:bCs/>
        </w:rPr>
        <w:t xml:space="preserve"> (Lt_f3.wav, Lt_f4.wav, Lt_m3.wav, Lt_m4.wav).</w:t>
      </w:r>
    </w:p>
    <w:p w14:paraId="502BBBFB" w14:textId="77777777" w:rsidR="00AC4AE4" w:rsidRPr="003857D7" w:rsidRDefault="00825579" w:rsidP="00065E2B">
      <w:pPr>
        <w:numPr>
          <w:ilvl w:val="0"/>
          <w:numId w:val="7"/>
        </w:numPr>
        <w:rPr>
          <w:bCs/>
        </w:rPr>
      </w:pPr>
      <w:r w:rsidRPr="003857D7">
        <w:rPr>
          <w:bCs/>
          <w:i/>
        </w:rPr>
        <w:t>Vakare aplink jį susirinkę</w:t>
      </w:r>
      <w:r w:rsidR="00AC4AE4" w:rsidRPr="003857D7">
        <w:rPr>
          <w:bCs/>
          <w:i/>
        </w:rPr>
        <w:t xml:space="preserve"> stovėjo vyrai, tarytum atėję iš tuščio pasaulio, kuriame nebuvo saulės ir dangaus.</w:t>
      </w:r>
      <w:r w:rsidR="00AC4AE4" w:rsidRPr="003857D7">
        <w:rPr>
          <w:bCs/>
        </w:rPr>
        <w:t xml:space="preserve"> (Lt_f5.wav, Lt_f6.wav, Lt_m5.wav, Lt_m6.wav).</w:t>
      </w:r>
    </w:p>
    <w:p w14:paraId="38D77CCD" w14:textId="77777777" w:rsidR="00437948" w:rsidRPr="003857D7" w:rsidRDefault="00AC4AE4" w:rsidP="00065E2B">
      <w:pPr>
        <w:numPr>
          <w:ilvl w:val="0"/>
          <w:numId w:val="7"/>
        </w:numPr>
        <w:rPr>
          <w:bCs/>
        </w:rPr>
      </w:pPr>
      <w:r w:rsidRPr="003857D7">
        <w:rPr>
          <w:i/>
        </w:rPr>
        <w:t>Po sunkaus darbo mieste motinai skaudėjo galvą, tačiau jos veidas visada buvo gražus, o balsas gyvas.</w:t>
      </w:r>
      <w:r w:rsidRPr="003857D7">
        <w:t xml:space="preserve"> (Lt_f7.wav, Lt_f8.wav, Lt_m7.wav, Lt_m8.wav).</w:t>
      </w:r>
    </w:p>
    <w:p w14:paraId="53ACFCC1" w14:textId="77777777" w:rsidR="009003BF" w:rsidRPr="003857D7" w:rsidRDefault="009003BF" w:rsidP="003C574F">
      <w:pPr>
        <w:ind w:firstLine="426"/>
      </w:pPr>
    </w:p>
    <w:p w14:paraId="3DDB9E89" w14:textId="52647259" w:rsidR="003C574F" w:rsidRPr="003857D7" w:rsidRDefault="003C574F" w:rsidP="003C574F">
      <w:pPr>
        <w:ind w:firstLine="426"/>
      </w:pPr>
      <w:r w:rsidRPr="003857D7">
        <w:t>Taikant sudarytus sakin</w:t>
      </w:r>
      <w:r w:rsidR="003C00FB" w:rsidRPr="003857D7">
        <w:t>ius sudarytos ir įrašytos dvi l</w:t>
      </w:r>
      <w:r w:rsidRPr="003857D7">
        <w:t>ietuvių kalbos garsyno versijos: LT1 ir LT2. Įrašai atlikti aukštos kokybės įrašymo technika ir mikrofonu, tačiau skirtinguose aplinkos sąlygose. LT1 garsyno įrašai turi didesnį signalo ir triukšmo santykį, negu LT2 garsyno  įrašai, ir yra kandidatai tapti lietuv</w:t>
      </w:r>
      <w:r w:rsidR="00AB6120" w:rsidRPr="003857D7">
        <w:t xml:space="preserve">ių kalbos garsynu atitinkančiu </w:t>
      </w:r>
      <w:r w:rsidRPr="003857D7">
        <w:t>ITU</w:t>
      </w:r>
      <w:r w:rsidR="00EF5B33">
        <w:t>-</w:t>
      </w:r>
      <w:r w:rsidR="00AB6120" w:rsidRPr="003857D7">
        <w:t>T</w:t>
      </w:r>
      <w:r w:rsidRPr="003857D7">
        <w:t xml:space="preserve"> P.50 rekomendacijos priedą.</w:t>
      </w:r>
    </w:p>
    <w:p w14:paraId="2D5DD459" w14:textId="418FAFB0" w:rsidR="00F23D75" w:rsidRPr="003857D7" w:rsidRDefault="003C574F" w:rsidP="003C574F">
      <w:pPr>
        <w:ind w:firstLine="426"/>
      </w:pPr>
      <w:r w:rsidRPr="003857D7">
        <w:t>Siekiant objektyviai palyginti tarpusavyje abi garsyno versijas bei jų a</w:t>
      </w:r>
      <w:r w:rsidR="00AB6120" w:rsidRPr="003857D7">
        <w:t xml:space="preserve">dekvatumą garsynams esantiems </w:t>
      </w:r>
      <w:r w:rsidRPr="003857D7">
        <w:t>ITU</w:t>
      </w:r>
      <w:r w:rsidR="00EF5B33">
        <w:t>-</w:t>
      </w:r>
      <w:r w:rsidR="00AB6120" w:rsidRPr="003857D7">
        <w:t>T</w:t>
      </w:r>
      <w:r w:rsidRPr="003857D7">
        <w:t xml:space="preserve"> P.50 rekomendacijos priede, atlikti kokybės vertinimo testai taikant 3SQM</w:t>
      </w:r>
      <w:r w:rsidR="00DB5216" w:rsidRPr="003857D7">
        <w:t xml:space="preserve"> kalbos kokybės vertinimo</w:t>
      </w:r>
      <w:r w:rsidRPr="003857D7">
        <w:t xml:space="preserve"> algoritmą su LT1 ir LT2 lietuvių kalbos ir jau rekomendacijos priede esančiais anglų (amerikos ir britų tarmių) ir arabų kalbų garsynais.</w:t>
      </w:r>
    </w:p>
    <w:p w14:paraId="03A8275D" w14:textId="77777777" w:rsidR="006B540A" w:rsidRPr="003857D7" w:rsidRDefault="006B540A" w:rsidP="006B540A">
      <w:pPr>
        <w:ind w:firstLine="397"/>
      </w:pPr>
      <w:r w:rsidRPr="003857D7">
        <w:t>Gauti rezultatai (3.1 pav.) rodo, kad tiek individualių įrašų, tiek vidurkių pagal kalbą kokybės įverčiai kinta gana plačiose ribose. Taigi, 3SQM algoritmas nėra tinkamas absoliučios kokybės įvertinimui, tačiau Lietuvių kalbos įrašų atveju galime teigti, kad LT1 garsynas yra tinkamesnis kandidatas negu LT2, nes vidutinė MOS įverčio vertė apie 0,4 balo aukštesnė ir mažesnė individualių MOS įverčių sklaida.</w:t>
      </w:r>
    </w:p>
    <w:p w14:paraId="64FAC3C5" w14:textId="77777777" w:rsidR="006B540A" w:rsidRPr="003857D7" w:rsidRDefault="006B540A" w:rsidP="006B540A">
      <w:pPr>
        <w:ind w:firstLine="397"/>
        <w:rPr>
          <w:bCs/>
        </w:rPr>
      </w:pPr>
      <w:r w:rsidRPr="003857D7">
        <w:rPr>
          <w:bCs/>
        </w:rPr>
        <w:t>Atlikti kalbos kokybės tyrimai parodė, kad tiek individualūs, tiek vidutiniai kokybės įverčiai kinta plačiose ribose. Taigi, 3SQM algoritmas nėra tinkamas absoliučiam kalbos kokybės vertinimui.</w:t>
      </w:r>
    </w:p>
    <w:p w14:paraId="0335441F" w14:textId="77777777" w:rsidR="00034380" w:rsidRPr="003857D7" w:rsidRDefault="00034380" w:rsidP="003C574F">
      <w:pPr>
        <w:ind w:firstLine="426"/>
      </w:pPr>
    </w:p>
    <w:tbl>
      <w:tblPr>
        <w:tblpPr w:leftFromText="181" w:rightFromText="181" w:horzAnchor="margin" w:tblpXSpec="center" w:tblpY="1"/>
        <w:tblOverlap w:val="never"/>
        <w:tblW w:w="0" w:type="auto"/>
        <w:tblLook w:val="04A0" w:firstRow="1" w:lastRow="0" w:firstColumn="1" w:lastColumn="0" w:noHBand="0" w:noVBand="1"/>
      </w:tblPr>
      <w:tblGrid>
        <w:gridCol w:w="6629"/>
      </w:tblGrid>
      <w:tr w:rsidR="0024080F" w:rsidRPr="003857D7" w14:paraId="17B4BE87" w14:textId="77777777" w:rsidTr="005F220E">
        <w:tc>
          <w:tcPr>
            <w:tcW w:w="6646" w:type="dxa"/>
            <w:shd w:val="clear" w:color="auto" w:fill="auto"/>
          </w:tcPr>
          <w:p w14:paraId="56217D7F" w14:textId="017BAFAB" w:rsidR="0024080F" w:rsidRDefault="00883598" w:rsidP="003C00FB">
            <w:pPr>
              <w:pStyle w:val="TEKSTASbeitraukos"/>
              <w:keepNext/>
              <w:jc w:val="center"/>
              <w:rPr>
                <w:lang w:val="lt-LT"/>
              </w:rPr>
            </w:pPr>
            <w:r>
              <w:rPr>
                <w:noProof/>
                <w:lang w:val="en-US"/>
              </w:rPr>
              <w:drawing>
                <wp:inline distT="0" distB="0" distL="0" distR="0" wp14:anchorId="010EE8C7" wp14:editId="4EDEC828">
                  <wp:extent cx="3840224" cy="176284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3sqm_lt.png"/>
                          <pic:cNvPicPr/>
                        </pic:nvPicPr>
                        <pic:blipFill>
                          <a:blip r:embed="rId13">
                            <a:extLst>
                              <a:ext uri="{28A0092B-C50C-407E-A947-70E740481C1C}">
                                <a14:useLocalDpi xmlns:a14="http://schemas.microsoft.com/office/drawing/2010/main" val="0"/>
                              </a:ext>
                            </a:extLst>
                          </a:blip>
                          <a:stretch>
                            <a:fillRect/>
                          </a:stretch>
                        </pic:blipFill>
                        <pic:spPr>
                          <a:xfrm>
                            <a:off x="0" y="0"/>
                            <a:ext cx="3840224" cy="1762846"/>
                          </a:xfrm>
                          <a:prstGeom prst="rect">
                            <a:avLst/>
                          </a:prstGeom>
                        </pic:spPr>
                      </pic:pic>
                    </a:graphicData>
                  </a:graphic>
                </wp:inline>
              </w:drawing>
            </w:r>
          </w:p>
          <w:p w14:paraId="0E100F5A" w14:textId="77777777" w:rsidR="00B05E5E" w:rsidRPr="003857D7" w:rsidRDefault="00B05E5E" w:rsidP="003C00FB">
            <w:pPr>
              <w:pStyle w:val="TEKSTASbeitraukos"/>
              <w:keepNext/>
              <w:jc w:val="center"/>
              <w:rPr>
                <w:lang w:val="lt-LT"/>
              </w:rPr>
            </w:pPr>
          </w:p>
          <w:p w14:paraId="2D830DCA" w14:textId="66D5E324" w:rsidR="005F220E" w:rsidRPr="003857D7" w:rsidRDefault="005F220E" w:rsidP="003C00FB">
            <w:pPr>
              <w:pStyle w:val="TEKSTASbeitraukos"/>
              <w:keepNext/>
              <w:jc w:val="center"/>
              <w:rPr>
                <w:lang w:val="lt-LT"/>
              </w:rPr>
            </w:pPr>
            <w:bookmarkStart w:id="7" w:name="_Toc156879573"/>
            <w:r w:rsidRPr="003857D7">
              <w:rPr>
                <w:b/>
                <w:sz w:val="18"/>
                <w:szCs w:val="18"/>
                <w:lang w:val="lt-LT"/>
              </w:rPr>
              <w:t>3.1 pav.</w:t>
            </w:r>
            <w:r w:rsidRPr="003857D7">
              <w:rPr>
                <w:sz w:val="18"/>
                <w:szCs w:val="18"/>
                <w:lang w:val="lt-LT"/>
              </w:rPr>
              <w:t xml:space="preserve"> 3SQM įverčiai pasiūlytų lietuvių kalbos (LT1 ir LT2) garsynų ir anglų kalbos amerikos tarmės (US), anglų kalbos britų tarmės </w:t>
            </w:r>
            <w:r w:rsidR="00EF5B33">
              <w:rPr>
                <w:sz w:val="18"/>
                <w:szCs w:val="18"/>
                <w:lang w:val="lt-LT"/>
              </w:rPr>
              <w:t>(GB), arabų (AR) garsynų iš ITU-</w:t>
            </w:r>
            <w:r w:rsidRPr="003857D7">
              <w:rPr>
                <w:sz w:val="18"/>
                <w:szCs w:val="18"/>
                <w:lang w:val="lt-LT"/>
              </w:rPr>
              <w:t>T P.50 rekomendacijos priedo</w:t>
            </w:r>
            <w:bookmarkEnd w:id="7"/>
          </w:p>
        </w:tc>
      </w:tr>
    </w:tbl>
    <w:bookmarkEnd w:id="2"/>
    <w:bookmarkEnd w:id="3"/>
    <w:bookmarkEnd w:id="4"/>
    <w:bookmarkEnd w:id="5"/>
    <w:bookmarkEnd w:id="6"/>
    <w:p w14:paraId="4BCE8399" w14:textId="2B017681" w:rsidR="00781B3E" w:rsidRPr="003857D7" w:rsidRDefault="00BA1556" w:rsidP="00D05AE3">
      <w:pPr>
        <w:pStyle w:val="Heading3"/>
        <w:rPr>
          <w:lang w:val="lt-LT"/>
        </w:rPr>
      </w:pPr>
      <w:r w:rsidRPr="003857D7">
        <w:rPr>
          <w:lang w:val="lt-LT"/>
        </w:rPr>
        <w:lastRenderedPageBreak/>
        <w:t>4</w:t>
      </w:r>
      <w:r w:rsidR="00781B3E" w:rsidRPr="003857D7">
        <w:rPr>
          <w:lang w:val="lt-LT"/>
        </w:rPr>
        <w:t xml:space="preserve">. </w:t>
      </w:r>
      <w:bookmarkStart w:id="8" w:name="_Toc156811999"/>
      <w:r w:rsidR="00781B3E" w:rsidRPr="003857D7">
        <w:rPr>
          <w:lang w:val="lt-LT"/>
        </w:rPr>
        <w:t xml:space="preserve">Kodekų kokybės tyrimai koduojant </w:t>
      </w:r>
      <w:r w:rsidR="00E835AD">
        <w:rPr>
          <w:lang w:val="lt-LT"/>
        </w:rPr>
        <w:t>įvairių kalbų</w:t>
      </w:r>
      <w:r w:rsidR="00781B3E" w:rsidRPr="003857D7">
        <w:rPr>
          <w:lang w:val="lt-LT"/>
        </w:rPr>
        <w:t xml:space="preserve"> garso signalus</w:t>
      </w:r>
      <w:bookmarkEnd w:id="8"/>
    </w:p>
    <w:p w14:paraId="4C9B62EB" w14:textId="2ABB7C56" w:rsidR="00781B3E" w:rsidRPr="003857D7" w:rsidRDefault="005B2098" w:rsidP="005B2098">
      <w:pPr>
        <w:pStyle w:val="TEKSTAS0"/>
        <w:rPr>
          <w:lang w:val="lt-LT"/>
        </w:rPr>
      </w:pPr>
      <w:r w:rsidRPr="003857D7">
        <w:rPr>
          <w:lang w:val="lt-LT"/>
        </w:rPr>
        <w:t xml:space="preserve">AMR </w:t>
      </w:r>
      <w:r w:rsidR="00DC504F">
        <w:rPr>
          <w:lang w:val="lt-LT"/>
        </w:rPr>
        <w:t>ir Speex balso kodekų efektyvumas</w:t>
      </w:r>
      <w:r w:rsidRPr="003857D7">
        <w:rPr>
          <w:lang w:val="lt-LT"/>
        </w:rPr>
        <w:t xml:space="preserve"> </w:t>
      </w:r>
      <w:r w:rsidR="00DC504F">
        <w:rPr>
          <w:lang w:val="lt-LT"/>
        </w:rPr>
        <w:t>buvo vertintas pagal</w:t>
      </w:r>
      <w:r w:rsidRPr="003857D7">
        <w:rPr>
          <w:lang w:val="lt-LT"/>
        </w:rPr>
        <w:t xml:space="preserve"> šiais kodekais transformuotos (koduotos ir dekoduotos) kalbos kokybę. </w:t>
      </w:r>
      <w:r w:rsidR="00DC504F">
        <w:rPr>
          <w:lang w:val="lt-LT"/>
        </w:rPr>
        <w:t>Pastarajai nustatyti pasirinkti du objektyvūs kokybės matai: spektriniai iškreipiai</w:t>
      </w:r>
      <w:r w:rsidR="00E83D37">
        <w:rPr>
          <w:lang w:val="lt-LT"/>
        </w:rPr>
        <w:t xml:space="preserve"> ir signalo ir triukšmo santykis. Tyrimuose naudoti</w:t>
      </w:r>
      <w:r w:rsidRPr="003857D7">
        <w:rPr>
          <w:lang w:val="lt-LT"/>
        </w:rPr>
        <w:t xml:space="preserve"> anglų (amerikos ir britų tarmių) </w:t>
      </w:r>
      <w:r w:rsidR="00E83D37">
        <w:rPr>
          <w:lang w:val="lt-LT"/>
        </w:rPr>
        <w:t>ir arabų kalbų garso įrašai</w:t>
      </w:r>
      <w:r w:rsidR="00B4587B" w:rsidRPr="003857D7">
        <w:rPr>
          <w:lang w:val="lt-LT"/>
        </w:rPr>
        <w:t xml:space="preserve"> iš </w:t>
      </w:r>
      <w:r w:rsidRPr="003857D7">
        <w:rPr>
          <w:lang w:val="lt-LT"/>
        </w:rPr>
        <w:t>ITU</w:t>
      </w:r>
      <w:r w:rsidR="00EF5B33">
        <w:rPr>
          <w:lang w:val="lt-LT"/>
        </w:rPr>
        <w:t>-</w:t>
      </w:r>
      <w:r w:rsidR="00B4587B" w:rsidRPr="003857D7">
        <w:rPr>
          <w:lang w:val="lt-LT"/>
        </w:rPr>
        <w:t>T</w:t>
      </w:r>
      <w:r w:rsidRPr="003857D7">
        <w:rPr>
          <w:lang w:val="lt-LT"/>
        </w:rPr>
        <w:t xml:space="preserve"> P.50 rekomendacijos priedo ir lietuvių kal</w:t>
      </w:r>
      <w:r w:rsidR="00E83D37">
        <w:rPr>
          <w:lang w:val="lt-LT"/>
        </w:rPr>
        <w:t>bos garso įrašai</w:t>
      </w:r>
      <w:r w:rsidR="00B4587B" w:rsidRPr="003857D7">
        <w:rPr>
          <w:lang w:val="lt-LT"/>
        </w:rPr>
        <w:t xml:space="preserve"> iš LT1 garsyno</w:t>
      </w:r>
      <w:r w:rsidRPr="003857D7">
        <w:rPr>
          <w:lang w:val="lt-LT"/>
        </w:rPr>
        <w:t>. Garso įrašai buvo koduoti ir dekoduoti taikant AMR ir Speex balso kodekus prie skirtingų spartų. Taip kaip AMR kodeko spartos yra fiksuotos, buvo priderintos Speex kodeko spartos. Tokiu būdu galima tarpusavyje lyginti ne tik kalbos įtaką balso kodekams, bet ir pačius balso kodekus tarpusavyje.</w:t>
      </w:r>
    </w:p>
    <w:p w14:paraId="002E9F27" w14:textId="3E74D475" w:rsidR="00781B3E" w:rsidRPr="003857D7" w:rsidRDefault="005D6E95" w:rsidP="00781B3E">
      <w:pPr>
        <w:pStyle w:val="Header"/>
        <w:tabs>
          <w:tab w:val="clear" w:pos="4153"/>
          <w:tab w:val="clear" w:pos="8306"/>
        </w:tabs>
        <w:ind w:firstLine="0"/>
        <w:rPr>
          <w:bCs/>
        </w:rPr>
      </w:pPr>
      <w:r w:rsidRPr="003857D7">
        <w:rPr>
          <w:bCs/>
        </w:rPr>
        <w:tab/>
        <w:t xml:space="preserve">Iš </w:t>
      </w:r>
      <w:r w:rsidR="00BA1556" w:rsidRPr="003857D7">
        <w:rPr>
          <w:bCs/>
        </w:rPr>
        <w:t>4</w:t>
      </w:r>
      <w:r w:rsidRPr="003857D7">
        <w:rPr>
          <w:bCs/>
        </w:rPr>
        <w:t xml:space="preserve">.1 ir </w:t>
      </w:r>
      <w:r w:rsidR="00BA1556" w:rsidRPr="003857D7">
        <w:rPr>
          <w:bCs/>
        </w:rPr>
        <w:t>4</w:t>
      </w:r>
      <w:r w:rsidRPr="003857D7">
        <w:rPr>
          <w:bCs/>
        </w:rPr>
        <w:t>.2 </w:t>
      </w:r>
      <w:r w:rsidR="008D05B1" w:rsidRPr="003857D7">
        <w:rPr>
          <w:bCs/>
        </w:rPr>
        <w:t>paveikslų</w:t>
      </w:r>
      <w:r w:rsidRPr="003857D7">
        <w:rPr>
          <w:bCs/>
        </w:rPr>
        <w:t xml:space="preserve"> matyti, kad SNR matas nėra tinkamas šiuo atveju įvertinti transformuoto kalbos signalo kokybę. Vidutinės SNR vertės praktiškai nekinta, kintat kodekų kodavimo spartai, tuo tarpu SNR rezultatų dispersija yra didelė. Tai gali būti paaiškinta tuo, kad net ir nedidelis dviejų signalų (originalo ir transformuoto) persislinkimas laike (dėl kodekose vykdomo signalo apdorojimo fiksuotos trukmės kadrais), iššaukia atsitiktinį signalų atskaitų nesutapimą (kartais ir labai didelį ampldžių skirtumą) ir kartu didelę </w:t>
      </w:r>
      <w:r w:rsidR="00E54634" w:rsidRPr="003857D7">
        <w:rPr>
          <w:bCs/>
        </w:rPr>
        <w:t>signal</w:t>
      </w:r>
      <w:r w:rsidR="003857D7">
        <w:rPr>
          <w:bCs/>
        </w:rPr>
        <w:t>o</w:t>
      </w:r>
      <w:r w:rsidR="00E54634" w:rsidRPr="003857D7">
        <w:rPr>
          <w:bCs/>
        </w:rPr>
        <w:t xml:space="preserve"> ir triukšmo santykio (</w:t>
      </w:r>
      <w:r w:rsidRPr="003857D7">
        <w:rPr>
          <w:bCs/>
        </w:rPr>
        <w:t>SNR</w:t>
      </w:r>
      <w:r w:rsidR="00E54634" w:rsidRPr="003857D7">
        <w:rPr>
          <w:bCs/>
        </w:rPr>
        <w:t>)</w:t>
      </w:r>
      <w:r w:rsidRPr="003857D7">
        <w:rPr>
          <w:bCs/>
        </w:rPr>
        <w:t xml:space="preserve"> variaciją. Tuo tarpu žmogaus suvokimo požiūrių mažas kalbos signalo vėlinimas nesukelia jokio kalbos kokybės pablogėjimo.</w:t>
      </w:r>
    </w:p>
    <w:p w14:paraId="179C3D1D" w14:textId="77777777" w:rsidR="00352DE7" w:rsidRPr="003857D7" w:rsidRDefault="00352DE7" w:rsidP="00781B3E">
      <w:pPr>
        <w:pStyle w:val="Header"/>
        <w:tabs>
          <w:tab w:val="clear" w:pos="4153"/>
          <w:tab w:val="clear" w:pos="8306"/>
        </w:tabs>
        <w:ind w:firstLine="0"/>
        <w:rPr>
          <w:bCs/>
        </w:rPr>
      </w:pPr>
      <w:r w:rsidRPr="003857D7">
        <w:rPr>
          <w:bCs/>
        </w:rPr>
        <w:tab/>
        <w:t xml:space="preserve">Spektriniai iškreipiai eliminuoja nesutapimo laike įtaką ir yra tinkamesni transformuoto kalbos signalo kokybei ir kartu kodeko efektyvumui įvertinti. Kaip matyti iš </w:t>
      </w:r>
      <w:r w:rsidR="00BA1556" w:rsidRPr="003857D7">
        <w:rPr>
          <w:bCs/>
        </w:rPr>
        <w:t>4</w:t>
      </w:r>
      <w:r w:rsidRPr="003857D7">
        <w:rPr>
          <w:bCs/>
        </w:rPr>
        <w:t xml:space="preserve">.3 ir </w:t>
      </w:r>
      <w:r w:rsidR="00BA1556" w:rsidRPr="003857D7">
        <w:rPr>
          <w:bCs/>
        </w:rPr>
        <w:t>4</w:t>
      </w:r>
      <w:r w:rsidRPr="003857D7">
        <w:rPr>
          <w:bCs/>
        </w:rPr>
        <w:t>.4 </w:t>
      </w:r>
      <w:r w:rsidR="00053096" w:rsidRPr="003857D7">
        <w:rPr>
          <w:bCs/>
        </w:rPr>
        <w:t>paveikslų</w:t>
      </w:r>
      <w:r w:rsidRPr="003857D7">
        <w:rPr>
          <w:bCs/>
        </w:rPr>
        <w:t>, didėjant kodekų veikimo spartai, spektriniai iškreipiai mažėja. Taip pat pastebima, kad abiejų kodekų atveju ne anglų kalbos signalų spektriniai iškreipiai yra didesni ir/arba pasklidę platesniame intervale. Tai rodo, kad tiek AMR, tiek Speex kodekas stabiliau koduoja anglų kalbos garso signalus.</w:t>
      </w:r>
    </w:p>
    <w:p w14:paraId="5FE13FE0" w14:textId="3BBA8DD1" w:rsidR="00901438" w:rsidRPr="003857D7" w:rsidRDefault="00901438" w:rsidP="00901438">
      <w:pPr>
        <w:pStyle w:val="Header"/>
        <w:tabs>
          <w:tab w:val="clear" w:pos="4153"/>
          <w:tab w:val="clear" w:pos="8306"/>
        </w:tabs>
        <w:ind w:firstLine="397"/>
      </w:pPr>
      <w:r w:rsidRPr="003857D7">
        <w:t>Siekiant įvertinti kodekų efektyvumą atsižvelgiant į žmogaus su</w:t>
      </w:r>
      <w:r w:rsidR="00E83D37">
        <w:t>vokiamą kalbos kokybę pritaikytas</w:t>
      </w:r>
      <w:r w:rsidRPr="003857D7">
        <w:t xml:space="preserve"> PESQ kalbos kokyb</w:t>
      </w:r>
      <w:r w:rsidR="00C54E9D">
        <w:t>ės vertinimo algoritmas</w:t>
      </w:r>
      <w:r w:rsidRPr="003857D7">
        <w:t>. Šis algoritmas palygina originalų kalbos garso signalą su sulygiuotu laike transformuotu signalu taikydamas suvokimo modelį. PESQ rezultatas yra objektyvus MOS įvertis MOS skalėje tiesiogiai įvertinantis transformuotos kalbos kokyb</w:t>
      </w:r>
      <w:r w:rsidR="00EF5B33">
        <w:t>ę. PESQ MOS atsižvelgiant į ITU-</w:t>
      </w:r>
      <w:r w:rsidRPr="003857D7">
        <w:t>T P.862 rekomendaciją yra nuo 1,0 (blogiausia kokybė) iki 4,5 (geriausia kokybė).</w:t>
      </w:r>
    </w:p>
    <w:p w14:paraId="5F5C6160" w14:textId="77777777" w:rsidR="00901438" w:rsidRPr="003857D7" w:rsidRDefault="00901438" w:rsidP="00901438">
      <w:pPr>
        <w:pStyle w:val="Header"/>
        <w:tabs>
          <w:tab w:val="clear" w:pos="4153"/>
          <w:tab w:val="clear" w:pos="8306"/>
        </w:tabs>
        <w:ind w:firstLine="397"/>
      </w:pPr>
      <w:r w:rsidRPr="003857D7">
        <w:t>Tiesa, ITU MOS skalė yra iki 5,0 balų, tačiau PESQ modeliuoja realų auditorinio klausimosi testą ir yra optimizuotas surasti vidutinį visų klausytojų suteiktą kokybės įvertį. Statistika rodo, kad geriausias vidutinis rezultatas, kurio galima tikėtis auditorinio klausimosi testo metu, yra ne 5,0 (puiku) bet 4,5.</w:t>
      </w:r>
    </w:p>
    <w:p w14:paraId="76108C98" w14:textId="5B8E2059" w:rsidR="008D05B1" w:rsidRPr="003857D7" w:rsidRDefault="008D05B1" w:rsidP="008D05B1">
      <w:pPr>
        <w:pStyle w:val="TEKSTAS0"/>
        <w:rPr>
          <w:lang w:val="lt-LT"/>
        </w:rPr>
      </w:pPr>
      <w:r w:rsidRPr="003857D7">
        <w:rPr>
          <w:lang w:val="lt-LT"/>
        </w:rPr>
        <w:lastRenderedPageBreak/>
        <w:t>Šiame e</w:t>
      </w:r>
      <w:r w:rsidR="002A0DAA" w:rsidRPr="003857D7">
        <w:rPr>
          <w:lang w:val="lt-LT"/>
        </w:rPr>
        <w:t>ksperimente taip pat panaudotas sukurtas</w:t>
      </w:r>
      <w:r w:rsidRPr="003857D7">
        <w:rPr>
          <w:lang w:val="lt-LT"/>
        </w:rPr>
        <w:t xml:space="preserve"> lie</w:t>
      </w:r>
      <w:r w:rsidR="002A0DAA" w:rsidRPr="003857D7">
        <w:rPr>
          <w:lang w:val="lt-LT"/>
        </w:rPr>
        <w:t>tuvių kalbos garso įrašų garsynas</w:t>
      </w:r>
      <w:r w:rsidRPr="003857D7">
        <w:rPr>
          <w:lang w:val="lt-LT"/>
        </w:rPr>
        <w:t xml:space="preserve"> ir anglų (amerikos ir britų tarmių) </w:t>
      </w:r>
      <w:r w:rsidR="002A0DAA" w:rsidRPr="003857D7">
        <w:rPr>
          <w:lang w:val="lt-LT"/>
        </w:rPr>
        <w:t>ir arabų kalbų garso įrašai</w:t>
      </w:r>
      <w:r w:rsidR="00EF5B33">
        <w:rPr>
          <w:lang w:val="lt-LT"/>
        </w:rPr>
        <w:t xml:space="preserve"> iš ITU-</w:t>
      </w:r>
      <w:r w:rsidRPr="003857D7">
        <w:rPr>
          <w:lang w:val="lt-LT"/>
        </w:rPr>
        <w:t>T P.50 rekomendacijos priedo. Dekoduoto kalbos signalo kokybę įvertin</w:t>
      </w:r>
      <w:r w:rsidR="00E54634" w:rsidRPr="003857D7">
        <w:rPr>
          <w:lang w:val="lt-LT"/>
        </w:rPr>
        <w:t>ta</w:t>
      </w:r>
      <w:r w:rsidRPr="003857D7">
        <w:rPr>
          <w:lang w:val="lt-LT"/>
        </w:rPr>
        <w:t xml:space="preserve"> jau minėtu PESQ algoritmu (4.5 ir 4.6 pav.).</w:t>
      </w:r>
    </w:p>
    <w:p w14:paraId="73EE928F" w14:textId="28C3A6A7" w:rsidR="008D05B1" w:rsidRPr="003857D7" w:rsidRDefault="008D05B1" w:rsidP="008D05B1">
      <w:pPr>
        <w:pStyle w:val="Header"/>
        <w:tabs>
          <w:tab w:val="clear" w:pos="4153"/>
          <w:tab w:val="clear" w:pos="8306"/>
        </w:tabs>
        <w:ind w:firstLine="397"/>
        <w:rPr>
          <w:bCs/>
        </w:rPr>
      </w:pPr>
      <w:r w:rsidRPr="003857D7">
        <w:t>Iš 4.5 ir 4.6 paveikslų matyti, kad prie aukštų kodekų kodavimo spartų MOS kokybės įverčiai visoms kalboms yra artimi</w:t>
      </w:r>
      <w:r w:rsidR="00076C9F">
        <w:t>.</w:t>
      </w:r>
      <w:r w:rsidRPr="003857D7">
        <w:t xml:space="preserve"> </w:t>
      </w:r>
      <w:r w:rsidR="00AC421D" w:rsidRPr="003857D7">
        <w:t>Tačiau iš 4.6 paveikslo pastebime, kad Speex kodeko kokybė visumoje yra mažesnė koduojant ne anglų kalbos garso signalus negu AMR kodeko. Taip pat Speex kodekas ne toks geras prie žemų kodavimo spartų, MOS įvertis kinta net 0,5 balo ribose.</w:t>
      </w:r>
    </w:p>
    <w:tbl>
      <w:tblPr>
        <w:tblpPr w:leftFromText="181" w:rightFromText="181" w:horzAnchor="margin" w:tblpXSpec="center" w:tblpY="1"/>
        <w:tblOverlap w:val="never"/>
        <w:tblW w:w="0" w:type="auto"/>
        <w:tblLook w:val="04A0" w:firstRow="1" w:lastRow="0" w:firstColumn="1" w:lastColumn="0" w:noHBand="0" w:noVBand="1"/>
      </w:tblPr>
      <w:tblGrid>
        <w:gridCol w:w="6629"/>
      </w:tblGrid>
      <w:tr w:rsidR="00B4587B" w:rsidRPr="003857D7" w14:paraId="420402BD" w14:textId="77777777" w:rsidTr="00691C22">
        <w:tc>
          <w:tcPr>
            <w:tcW w:w="6646" w:type="dxa"/>
            <w:shd w:val="clear" w:color="auto" w:fill="auto"/>
          </w:tcPr>
          <w:p w14:paraId="22797528" w14:textId="21D63FA7" w:rsidR="00B4587B" w:rsidRPr="003857D7" w:rsidRDefault="00FB2023" w:rsidP="00691C22">
            <w:pPr>
              <w:pStyle w:val="TEKSTASbeitraukos"/>
              <w:keepNext/>
              <w:jc w:val="center"/>
              <w:rPr>
                <w:lang w:val="lt-LT"/>
              </w:rPr>
            </w:pPr>
            <w:r>
              <w:rPr>
                <w:noProof/>
                <w:lang w:val="en-US"/>
              </w:rPr>
              <w:drawing>
                <wp:inline distT="0" distB="0" distL="0" distR="0" wp14:anchorId="3354A40A" wp14:editId="272F86FC">
                  <wp:extent cx="3887770" cy="176284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r_amr.png"/>
                          <pic:cNvPicPr/>
                        </pic:nvPicPr>
                        <pic:blipFill>
                          <a:blip r:embed="rId14">
                            <a:extLst>
                              <a:ext uri="{28A0092B-C50C-407E-A947-70E740481C1C}">
                                <a14:useLocalDpi xmlns:a14="http://schemas.microsoft.com/office/drawing/2010/main" val="0"/>
                              </a:ext>
                            </a:extLst>
                          </a:blip>
                          <a:stretch>
                            <a:fillRect/>
                          </a:stretch>
                        </pic:blipFill>
                        <pic:spPr>
                          <a:xfrm>
                            <a:off x="0" y="0"/>
                            <a:ext cx="3887770" cy="1762846"/>
                          </a:xfrm>
                          <a:prstGeom prst="rect">
                            <a:avLst/>
                          </a:prstGeom>
                        </pic:spPr>
                      </pic:pic>
                    </a:graphicData>
                  </a:graphic>
                </wp:inline>
              </w:drawing>
            </w:r>
          </w:p>
          <w:p w14:paraId="3E09EA5F" w14:textId="77777777" w:rsidR="00B4587B" w:rsidRPr="003857D7" w:rsidRDefault="00BA1556" w:rsidP="00691C22">
            <w:pPr>
              <w:pStyle w:val="Caption"/>
              <w:rPr>
                <w:sz w:val="18"/>
                <w:szCs w:val="18"/>
                <w:lang w:val="lt-LT"/>
              </w:rPr>
            </w:pPr>
            <w:bookmarkStart w:id="9" w:name="_Toc156879574"/>
            <w:r w:rsidRPr="003857D7">
              <w:rPr>
                <w:b/>
                <w:sz w:val="18"/>
                <w:szCs w:val="18"/>
                <w:lang w:val="lt-LT"/>
              </w:rPr>
              <w:t>4</w:t>
            </w:r>
            <w:r w:rsidR="008E7FE5" w:rsidRPr="003857D7">
              <w:rPr>
                <w:b/>
                <w:sz w:val="18"/>
                <w:szCs w:val="18"/>
                <w:lang w:val="lt-LT"/>
              </w:rPr>
              <w:t>.1 pav.</w:t>
            </w:r>
            <w:r w:rsidR="00B4587B" w:rsidRPr="003857D7">
              <w:rPr>
                <w:sz w:val="18"/>
                <w:szCs w:val="18"/>
                <w:lang w:val="lt-LT"/>
              </w:rPr>
              <w:t xml:space="preserve"> </w:t>
            </w:r>
            <w:r w:rsidR="004B15D9" w:rsidRPr="003857D7">
              <w:rPr>
                <w:sz w:val="18"/>
                <w:szCs w:val="18"/>
                <w:lang w:val="lt-LT"/>
              </w:rPr>
              <w:t xml:space="preserve">SNR vidurkis ir maksimalus/minimalus nuokrypiai </w:t>
            </w:r>
            <w:r w:rsidR="008E7FE5" w:rsidRPr="003857D7">
              <w:rPr>
                <w:sz w:val="18"/>
                <w:szCs w:val="18"/>
                <w:lang w:val="lt-LT"/>
              </w:rPr>
              <w:t>AMR</w:t>
            </w:r>
            <w:r w:rsidR="004B15D9" w:rsidRPr="003857D7">
              <w:rPr>
                <w:sz w:val="18"/>
                <w:szCs w:val="18"/>
                <w:lang w:val="lt-LT"/>
              </w:rPr>
              <w:t xml:space="preserve"> kodekui</w:t>
            </w:r>
            <w:bookmarkEnd w:id="9"/>
          </w:p>
          <w:p w14:paraId="1929A7BF" w14:textId="35DD4F8F" w:rsidR="00B05E5E" w:rsidRPr="003857D7" w:rsidRDefault="00FB2023" w:rsidP="00412CA3">
            <w:pPr>
              <w:pStyle w:val="TEKSTASbeitraukos"/>
              <w:keepNext/>
              <w:spacing w:after="120"/>
              <w:jc w:val="center"/>
              <w:rPr>
                <w:lang w:val="lt-LT"/>
              </w:rPr>
            </w:pPr>
            <w:r>
              <w:rPr>
                <w:noProof/>
                <w:lang w:val="en-US"/>
              </w:rPr>
              <w:drawing>
                <wp:inline distT="0" distB="0" distL="0" distR="0" wp14:anchorId="3D93604C" wp14:editId="1303445A">
                  <wp:extent cx="3818662" cy="176119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r_speex.png"/>
                          <pic:cNvPicPr/>
                        </pic:nvPicPr>
                        <pic:blipFill>
                          <a:blip r:embed="rId15">
                            <a:extLst>
                              <a:ext uri="{28A0092B-C50C-407E-A947-70E740481C1C}">
                                <a14:useLocalDpi xmlns:a14="http://schemas.microsoft.com/office/drawing/2010/main" val="0"/>
                              </a:ext>
                            </a:extLst>
                          </a:blip>
                          <a:stretch>
                            <a:fillRect/>
                          </a:stretch>
                        </pic:blipFill>
                        <pic:spPr>
                          <a:xfrm>
                            <a:off x="0" y="0"/>
                            <a:ext cx="3818662" cy="1761193"/>
                          </a:xfrm>
                          <a:prstGeom prst="rect">
                            <a:avLst/>
                          </a:prstGeom>
                        </pic:spPr>
                      </pic:pic>
                    </a:graphicData>
                  </a:graphic>
                </wp:inline>
              </w:drawing>
            </w:r>
          </w:p>
          <w:p w14:paraId="4D855EE1" w14:textId="77777777" w:rsidR="00431004" w:rsidRPr="003857D7" w:rsidRDefault="00431004" w:rsidP="009F6312">
            <w:pPr>
              <w:ind w:firstLine="0"/>
              <w:jc w:val="center"/>
              <w:rPr>
                <w:sz w:val="18"/>
                <w:szCs w:val="18"/>
              </w:rPr>
            </w:pPr>
            <w:bookmarkStart w:id="10" w:name="_Toc156879575"/>
            <w:r w:rsidRPr="003857D7">
              <w:rPr>
                <w:b/>
                <w:sz w:val="18"/>
                <w:szCs w:val="18"/>
              </w:rPr>
              <w:t>4.2 pav.</w:t>
            </w:r>
            <w:r w:rsidRPr="003857D7">
              <w:rPr>
                <w:sz w:val="18"/>
                <w:szCs w:val="18"/>
              </w:rPr>
              <w:t xml:space="preserve"> SNR vidurkis ir maksimalus/minimalus nuokrypiai Speex kodekui</w:t>
            </w:r>
            <w:bookmarkEnd w:id="10"/>
          </w:p>
          <w:p w14:paraId="28904717" w14:textId="5547FB4E" w:rsidR="00431004" w:rsidRPr="003857D7" w:rsidRDefault="00431004" w:rsidP="00431004"/>
        </w:tc>
      </w:tr>
    </w:tbl>
    <w:p w14:paraId="3D1CCCD6" w14:textId="2EF28421" w:rsidR="00717A14" w:rsidRPr="003857D7" w:rsidRDefault="00717A14" w:rsidP="00AC421D">
      <w:pPr>
        <w:pStyle w:val="Header"/>
        <w:tabs>
          <w:tab w:val="clear" w:pos="4153"/>
          <w:tab w:val="clear" w:pos="8306"/>
        </w:tabs>
        <w:ind w:firstLine="397"/>
      </w:pPr>
    </w:p>
    <w:p w14:paraId="2F10966F" w14:textId="77777777" w:rsidR="00030E58" w:rsidRPr="003857D7" w:rsidRDefault="00030E58" w:rsidP="008D05B1">
      <w:pPr>
        <w:pStyle w:val="TEKSTAS0"/>
        <w:rPr>
          <w:lang w:val="lt-LT"/>
        </w:rPr>
      </w:pPr>
    </w:p>
    <w:p w14:paraId="14EB01F7" w14:textId="0DF70431" w:rsidR="008D05B1" w:rsidRPr="003857D7" w:rsidRDefault="00C54E9D" w:rsidP="008D05B1">
      <w:pPr>
        <w:pStyle w:val="TEKSTAS0"/>
        <w:rPr>
          <w:lang w:val="lt-LT"/>
        </w:rPr>
      </w:pPr>
      <w:r>
        <w:rPr>
          <w:lang w:val="lt-LT"/>
        </w:rPr>
        <w:lastRenderedPageBreak/>
        <w:t>Taip pat, kaip jau</w:t>
      </w:r>
      <w:r w:rsidR="0056771A" w:rsidRPr="003857D7">
        <w:rPr>
          <w:lang w:val="lt-LT"/>
        </w:rPr>
        <w:t xml:space="preserve"> buvo pastebėta</w:t>
      </w:r>
      <w:r w:rsidR="008D05B1" w:rsidRPr="003857D7">
        <w:rPr>
          <w:lang w:val="lt-LT"/>
        </w:rPr>
        <w:t>, abu kodekai veikė stabiliau koduojant anglų kalbos garso signalus, o Speex kodeko atveju kokybė buvo apie 0,2 balo aukštesnė, negu koduojant lietuvių ir arabų kalbu garso signalus.</w:t>
      </w:r>
    </w:p>
    <w:p w14:paraId="16B71A81" w14:textId="77777777" w:rsidR="00717A14" w:rsidRPr="003857D7" w:rsidRDefault="008D05B1" w:rsidP="008D05B1">
      <w:pPr>
        <w:pStyle w:val="TEKSTAS0"/>
        <w:rPr>
          <w:lang w:val="lt-LT"/>
        </w:rPr>
      </w:pPr>
      <w:r w:rsidRPr="003857D7">
        <w:rPr>
          <w:lang w:val="lt-LT"/>
        </w:rPr>
        <w:t>Galiausiai, siekiant įsitikinti, kad eksperimentų metu gauti rezultatai yra teisingi, buvo atliktas auditorinis klausimosi testas su lietuvių kalbos LT1 garsynu. Klausymosi teste dalyvavo šeši asmenys, kurių gimtoji kalba yra lietuvių.</w:t>
      </w:r>
    </w:p>
    <w:tbl>
      <w:tblPr>
        <w:tblpPr w:leftFromText="181" w:rightFromText="181" w:horzAnchor="margin" w:tblpXSpec="center" w:tblpY="1"/>
        <w:tblOverlap w:val="never"/>
        <w:tblW w:w="0" w:type="auto"/>
        <w:tblLook w:val="04A0" w:firstRow="1" w:lastRow="0" w:firstColumn="1" w:lastColumn="0" w:noHBand="0" w:noVBand="1"/>
      </w:tblPr>
      <w:tblGrid>
        <w:gridCol w:w="6629"/>
      </w:tblGrid>
      <w:tr w:rsidR="00717A14" w:rsidRPr="003857D7" w14:paraId="084359AC" w14:textId="77777777" w:rsidTr="00EE25DA">
        <w:tc>
          <w:tcPr>
            <w:tcW w:w="6646" w:type="dxa"/>
            <w:shd w:val="clear" w:color="auto" w:fill="auto"/>
          </w:tcPr>
          <w:p w14:paraId="09807C11" w14:textId="1BF37D6F" w:rsidR="00717A14" w:rsidRPr="003857D7" w:rsidRDefault="00FB2023" w:rsidP="00431004">
            <w:pPr>
              <w:pStyle w:val="TEKSTASbeitraukos"/>
              <w:keepNext/>
              <w:jc w:val="center"/>
              <w:rPr>
                <w:lang w:val="lt-LT"/>
              </w:rPr>
            </w:pPr>
            <w:r>
              <w:rPr>
                <w:noProof/>
                <w:lang w:val="en-US"/>
              </w:rPr>
              <w:drawing>
                <wp:inline distT="0" distB="0" distL="0" distR="0" wp14:anchorId="671FBA61" wp14:editId="5F2C3397">
                  <wp:extent cx="3840608" cy="1768508"/>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_amr.png"/>
                          <pic:cNvPicPr/>
                        </pic:nvPicPr>
                        <pic:blipFill>
                          <a:blip r:embed="rId16">
                            <a:extLst>
                              <a:ext uri="{28A0092B-C50C-407E-A947-70E740481C1C}">
                                <a14:useLocalDpi xmlns:a14="http://schemas.microsoft.com/office/drawing/2010/main" val="0"/>
                              </a:ext>
                            </a:extLst>
                          </a:blip>
                          <a:stretch>
                            <a:fillRect/>
                          </a:stretch>
                        </pic:blipFill>
                        <pic:spPr>
                          <a:xfrm>
                            <a:off x="0" y="0"/>
                            <a:ext cx="3840608" cy="1768508"/>
                          </a:xfrm>
                          <a:prstGeom prst="rect">
                            <a:avLst/>
                          </a:prstGeom>
                        </pic:spPr>
                      </pic:pic>
                    </a:graphicData>
                  </a:graphic>
                </wp:inline>
              </w:drawing>
            </w:r>
          </w:p>
          <w:p w14:paraId="3E19D5CB" w14:textId="77777777" w:rsidR="00717A14" w:rsidRPr="003857D7" w:rsidRDefault="00BA1556" w:rsidP="00431004">
            <w:pPr>
              <w:pStyle w:val="Caption"/>
              <w:rPr>
                <w:sz w:val="18"/>
                <w:szCs w:val="18"/>
                <w:lang w:val="lt-LT"/>
              </w:rPr>
            </w:pPr>
            <w:r w:rsidRPr="003857D7">
              <w:rPr>
                <w:b/>
                <w:sz w:val="18"/>
                <w:szCs w:val="18"/>
                <w:lang w:val="lt-LT"/>
              </w:rPr>
              <w:t>4</w:t>
            </w:r>
            <w:r w:rsidR="00BE49AF" w:rsidRPr="003857D7">
              <w:rPr>
                <w:b/>
                <w:sz w:val="18"/>
                <w:szCs w:val="18"/>
                <w:lang w:val="lt-LT"/>
              </w:rPr>
              <w:t>.3 pav.</w:t>
            </w:r>
            <w:r w:rsidR="00BE49AF" w:rsidRPr="003857D7">
              <w:rPr>
                <w:sz w:val="18"/>
                <w:szCs w:val="18"/>
                <w:lang w:val="lt-LT"/>
              </w:rPr>
              <w:t xml:space="preserve"> Spektrinių iškreipių vidurkis ir maksimalus/minimalus nuokrypiai Speex kodekui</w:t>
            </w:r>
          </w:p>
          <w:p w14:paraId="6AB8F60B" w14:textId="0CA14BF8" w:rsidR="00EE25DA" w:rsidRDefault="001C4567" w:rsidP="00EE25DA">
            <w:pPr>
              <w:pStyle w:val="TEKSTASbeitraukos"/>
              <w:keepNext/>
              <w:jc w:val="center"/>
              <w:rPr>
                <w:lang w:val="lt-LT"/>
              </w:rPr>
            </w:pPr>
            <w:r>
              <w:rPr>
                <w:noProof/>
                <w:lang w:val="en-US"/>
              </w:rPr>
              <w:drawing>
                <wp:inline distT="0" distB="0" distL="0" distR="0" wp14:anchorId="22EC20C4" wp14:editId="232AA2BD">
                  <wp:extent cx="3840608" cy="1768508"/>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_speex.png"/>
                          <pic:cNvPicPr/>
                        </pic:nvPicPr>
                        <pic:blipFill>
                          <a:blip r:embed="rId17">
                            <a:extLst>
                              <a:ext uri="{28A0092B-C50C-407E-A947-70E740481C1C}">
                                <a14:useLocalDpi xmlns:a14="http://schemas.microsoft.com/office/drawing/2010/main" val="0"/>
                              </a:ext>
                            </a:extLst>
                          </a:blip>
                          <a:stretch>
                            <a:fillRect/>
                          </a:stretch>
                        </pic:blipFill>
                        <pic:spPr>
                          <a:xfrm>
                            <a:off x="0" y="0"/>
                            <a:ext cx="3840608" cy="1768508"/>
                          </a:xfrm>
                          <a:prstGeom prst="rect">
                            <a:avLst/>
                          </a:prstGeom>
                        </pic:spPr>
                      </pic:pic>
                    </a:graphicData>
                  </a:graphic>
                </wp:inline>
              </w:drawing>
            </w:r>
          </w:p>
          <w:p w14:paraId="6E14F8C4" w14:textId="77777777" w:rsidR="00B05E5E" w:rsidRPr="003857D7" w:rsidRDefault="00B05E5E" w:rsidP="00EE25DA">
            <w:pPr>
              <w:pStyle w:val="TEKSTASbeitraukos"/>
              <w:keepNext/>
              <w:jc w:val="center"/>
              <w:rPr>
                <w:lang w:val="lt-LT"/>
              </w:rPr>
            </w:pPr>
          </w:p>
          <w:p w14:paraId="359861C1" w14:textId="77777777" w:rsidR="00431004" w:rsidRDefault="00EE25DA" w:rsidP="00EE25DA">
            <w:pPr>
              <w:ind w:firstLine="0"/>
              <w:jc w:val="center"/>
              <w:rPr>
                <w:sz w:val="18"/>
                <w:szCs w:val="18"/>
              </w:rPr>
            </w:pPr>
            <w:r w:rsidRPr="003857D7">
              <w:rPr>
                <w:b/>
                <w:sz w:val="18"/>
                <w:szCs w:val="18"/>
              </w:rPr>
              <w:t>4.4 pav.</w:t>
            </w:r>
            <w:r w:rsidRPr="003857D7">
              <w:rPr>
                <w:sz w:val="18"/>
                <w:szCs w:val="18"/>
              </w:rPr>
              <w:t xml:space="preserve"> Spektrinių iškreipių vidurkis ir maksimalus/minimalus nuokrypiai Speex kodekui</w:t>
            </w:r>
          </w:p>
          <w:p w14:paraId="21244A4E" w14:textId="54C3FA15" w:rsidR="00B05E5E" w:rsidRPr="003857D7" w:rsidRDefault="00B05E5E" w:rsidP="00EE25DA">
            <w:pPr>
              <w:ind w:firstLine="0"/>
              <w:jc w:val="center"/>
            </w:pPr>
          </w:p>
        </w:tc>
      </w:tr>
    </w:tbl>
    <w:p w14:paraId="6ED5EE4B" w14:textId="77777777" w:rsidR="008D05B1" w:rsidRPr="003857D7" w:rsidRDefault="00740461" w:rsidP="008D05B1">
      <w:pPr>
        <w:pStyle w:val="TEKSTASbeitraukos"/>
        <w:spacing w:line="250" w:lineRule="exact"/>
        <w:ind w:firstLine="397"/>
        <w:rPr>
          <w:sz w:val="20"/>
          <w:szCs w:val="20"/>
          <w:lang w:val="lt-LT"/>
        </w:rPr>
      </w:pPr>
      <w:r w:rsidRPr="003857D7">
        <w:rPr>
          <w:sz w:val="20"/>
          <w:szCs w:val="20"/>
          <w:lang w:val="lt-LT"/>
        </w:rPr>
        <w:t xml:space="preserve"> </w:t>
      </w:r>
      <w:r w:rsidR="008D05B1" w:rsidRPr="003857D7">
        <w:rPr>
          <w:sz w:val="20"/>
          <w:szCs w:val="20"/>
          <w:lang w:val="lt-LT"/>
        </w:rPr>
        <w:t xml:space="preserve">Pradžioje klausytojams buvo pateikiama klausymuisi originalus kalbos garso įrašas, o paskui sugadintas, transformuotas AMR ir Speex kodekų. </w:t>
      </w:r>
      <w:r w:rsidR="008D05B1" w:rsidRPr="003857D7">
        <w:rPr>
          <w:sz w:val="20"/>
          <w:szCs w:val="20"/>
          <w:lang w:val="lt-LT"/>
        </w:rPr>
        <w:lastRenderedPageBreak/>
        <w:t>Sugadinto kalbos garso įrašo kokybė kiekvieno klausytojo buvo vertinama MOS skalėje. Suvidurkintas visų klausytojų MOS įvertis atskirai AMR ir Speex kodekams pateiktas 4.7 paveiksle.</w:t>
      </w:r>
    </w:p>
    <w:p w14:paraId="202398C7" w14:textId="477056B0" w:rsidR="008D05B1" w:rsidRPr="003857D7" w:rsidRDefault="008D05B1" w:rsidP="008D05B1">
      <w:pPr>
        <w:pStyle w:val="TEKSTAS0"/>
        <w:rPr>
          <w:lang w:val="lt-LT"/>
        </w:rPr>
      </w:pPr>
      <w:r w:rsidRPr="003857D7">
        <w:rPr>
          <w:lang w:val="lt-LT"/>
        </w:rPr>
        <w:t>Šio testo rezultatai taip pat patvirtina, kad AMR kodekas šiuo atveju yra geresnis negu Speex kodekas</w:t>
      </w:r>
      <w:r w:rsidR="00DC62E5">
        <w:rPr>
          <w:lang w:val="lt-LT"/>
        </w:rPr>
        <w:t>, nes juo dekoduotos kalbos kokybė yra aukštesnė</w:t>
      </w:r>
      <w:r w:rsidRPr="003857D7">
        <w:rPr>
          <w:lang w:val="lt-LT"/>
        </w:rPr>
        <w:t>. Patys kokybės įverčiai ir jų kitimo kintant kodavimo spartai tendencija yra artimi MOS įverčiams gautiems taikant PESQ algoritmą.</w:t>
      </w:r>
    </w:p>
    <w:tbl>
      <w:tblPr>
        <w:tblpPr w:leftFromText="181" w:rightFromText="181" w:horzAnchor="margin" w:tblpXSpec="center" w:tblpY="1"/>
        <w:tblOverlap w:val="never"/>
        <w:tblW w:w="0" w:type="auto"/>
        <w:tblLook w:val="04A0" w:firstRow="1" w:lastRow="0" w:firstColumn="1" w:lastColumn="0" w:noHBand="0" w:noVBand="1"/>
      </w:tblPr>
      <w:tblGrid>
        <w:gridCol w:w="6629"/>
      </w:tblGrid>
      <w:tr w:rsidR="00F47212" w:rsidRPr="003857D7" w14:paraId="7F01768C" w14:textId="77777777" w:rsidTr="00030E58">
        <w:tc>
          <w:tcPr>
            <w:tcW w:w="6646" w:type="dxa"/>
            <w:shd w:val="clear" w:color="auto" w:fill="auto"/>
          </w:tcPr>
          <w:p w14:paraId="10A8C291" w14:textId="732828D4" w:rsidR="00F47212" w:rsidRPr="003857D7" w:rsidRDefault="001C4567" w:rsidP="00030E58">
            <w:pPr>
              <w:pStyle w:val="TEKSTASbeitraukos"/>
              <w:keepNext/>
              <w:jc w:val="center"/>
              <w:rPr>
                <w:lang w:val="lt-LT"/>
              </w:rPr>
            </w:pPr>
            <w:r>
              <w:rPr>
                <w:noProof/>
                <w:lang w:val="en-US"/>
              </w:rPr>
              <w:drawing>
                <wp:inline distT="0" distB="0" distL="0" distR="0" wp14:anchorId="66B33204" wp14:editId="7306738E">
                  <wp:extent cx="3840608" cy="176119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sq_amr.png"/>
                          <pic:cNvPicPr/>
                        </pic:nvPicPr>
                        <pic:blipFill>
                          <a:blip r:embed="rId18">
                            <a:extLst>
                              <a:ext uri="{28A0092B-C50C-407E-A947-70E740481C1C}">
                                <a14:useLocalDpi xmlns:a14="http://schemas.microsoft.com/office/drawing/2010/main" val="0"/>
                              </a:ext>
                            </a:extLst>
                          </a:blip>
                          <a:stretch>
                            <a:fillRect/>
                          </a:stretch>
                        </pic:blipFill>
                        <pic:spPr>
                          <a:xfrm>
                            <a:off x="0" y="0"/>
                            <a:ext cx="3840608" cy="1761193"/>
                          </a:xfrm>
                          <a:prstGeom prst="rect">
                            <a:avLst/>
                          </a:prstGeom>
                        </pic:spPr>
                      </pic:pic>
                    </a:graphicData>
                  </a:graphic>
                </wp:inline>
              </w:drawing>
            </w:r>
          </w:p>
          <w:p w14:paraId="12349C73" w14:textId="5AE5A92F" w:rsidR="00F47212" w:rsidRPr="003857D7" w:rsidRDefault="009B53FF" w:rsidP="00030E58">
            <w:pPr>
              <w:pStyle w:val="Caption"/>
              <w:rPr>
                <w:sz w:val="18"/>
                <w:szCs w:val="18"/>
                <w:lang w:val="lt-LT"/>
              </w:rPr>
            </w:pPr>
            <w:bookmarkStart w:id="11" w:name="_Toc156879578"/>
            <w:r w:rsidRPr="003857D7">
              <w:rPr>
                <w:b/>
                <w:sz w:val="18"/>
                <w:szCs w:val="18"/>
                <w:lang w:val="lt-LT"/>
              </w:rPr>
              <w:t>4</w:t>
            </w:r>
            <w:r w:rsidR="00F47212" w:rsidRPr="003857D7">
              <w:rPr>
                <w:b/>
                <w:sz w:val="18"/>
                <w:szCs w:val="18"/>
                <w:lang w:val="lt-LT"/>
              </w:rPr>
              <w:t>.5</w:t>
            </w:r>
            <w:r w:rsidR="003C07BA" w:rsidRPr="003857D7">
              <w:rPr>
                <w:b/>
                <w:sz w:val="18"/>
                <w:szCs w:val="18"/>
                <w:lang w:val="lt-LT"/>
              </w:rPr>
              <w:t> pav</w:t>
            </w:r>
            <w:r w:rsidR="00F47212" w:rsidRPr="003857D7">
              <w:rPr>
                <w:b/>
                <w:sz w:val="18"/>
                <w:szCs w:val="18"/>
                <w:lang w:val="lt-LT"/>
              </w:rPr>
              <w:t>.</w:t>
            </w:r>
            <w:r w:rsidR="00F47212" w:rsidRPr="003857D7">
              <w:rPr>
                <w:sz w:val="18"/>
                <w:szCs w:val="18"/>
                <w:lang w:val="lt-LT"/>
              </w:rPr>
              <w:t xml:space="preserve"> </w:t>
            </w:r>
            <w:r w:rsidR="00FF7AC0" w:rsidRPr="003857D7">
              <w:rPr>
                <w:sz w:val="18"/>
                <w:szCs w:val="18"/>
                <w:lang w:val="lt-LT"/>
              </w:rPr>
              <w:t xml:space="preserve">PESQ MOS vidurkis ir maksimalus/minimalus nuokrypiai </w:t>
            </w:r>
            <w:r w:rsidR="00F47212" w:rsidRPr="003857D7">
              <w:rPr>
                <w:sz w:val="18"/>
                <w:szCs w:val="18"/>
                <w:lang w:val="lt-LT"/>
              </w:rPr>
              <w:t xml:space="preserve">AMR </w:t>
            </w:r>
            <w:bookmarkEnd w:id="11"/>
            <w:r w:rsidR="00FF7AC0" w:rsidRPr="003857D7">
              <w:rPr>
                <w:sz w:val="18"/>
                <w:szCs w:val="18"/>
                <w:lang w:val="lt-LT"/>
              </w:rPr>
              <w:t>ko</w:t>
            </w:r>
            <w:r w:rsidR="003857D7">
              <w:rPr>
                <w:sz w:val="18"/>
                <w:szCs w:val="18"/>
                <w:lang w:val="lt-LT"/>
              </w:rPr>
              <w:t>d</w:t>
            </w:r>
            <w:r w:rsidR="00FF7AC0" w:rsidRPr="003857D7">
              <w:rPr>
                <w:sz w:val="18"/>
                <w:szCs w:val="18"/>
                <w:lang w:val="lt-LT"/>
              </w:rPr>
              <w:t>ekui</w:t>
            </w:r>
          </w:p>
          <w:p w14:paraId="7090DA28" w14:textId="5E8AF09B" w:rsidR="003163A9" w:rsidRDefault="001C4567" w:rsidP="00716A7D">
            <w:pPr>
              <w:pStyle w:val="TEKSTASbeitraukos"/>
              <w:keepNext/>
              <w:spacing w:after="120"/>
              <w:jc w:val="center"/>
              <w:rPr>
                <w:lang w:val="lt-LT"/>
              </w:rPr>
            </w:pPr>
            <w:r>
              <w:rPr>
                <w:noProof/>
                <w:lang w:val="en-US"/>
              </w:rPr>
              <w:drawing>
                <wp:inline distT="0" distB="0" distL="0" distR="0" wp14:anchorId="133D4F64" wp14:editId="2CC3A97B">
                  <wp:extent cx="3840224" cy="176284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sq_speex.png"/>
                          <pic:cNvPicPr/>
                        </pic:nvPicPr>
                        <pic:blipFill>
                          <a:blip r:embed="rId19">
                            <a:extLst>
                              <a:ext uri="{28A0092B-C50C-407E-A947-70E740481C1C}">
                                <a14:useLocalDpi xmlns:a14="http://schemas.microsoft.com/office/drawing/2010/main" val="0"/>
                              </a:ext>
                            </a:extLst>
                          </a:blip>
                          <a:stretch>
                            <a:fillRect/>
                          </a:stretch>
                        </pic:blipFill>
                        <pic:spPr>
                          <a:xfrm>
                            <a:off x="0" y="0"/>
                            <a:ext cx="3840224" cy="1762846"/>
                          </a:xfrm>
                          <a:prstGeom prst="rect">
                            <a:avLst/>
                          </a:prstGeom>
                        </pic:spPr>
                      </pic:pic>
                    </a:graphicData>
                  </a:graphic>
                </wp:inline>
              </w:drawing>
            </w:r>
          </w:p>
          <w:p w14:paraId="44012041" w14:textId="77777777" w:rsidR="00B97999" w:rsidRPr="003857D7" w:rsidRDefault="00B97999" w:rsidP="00716A7D">
            <w:pPr>
              <w:pStyle w:val="TEKSTASbeitraukos"/>
              <w:keepNext/>
              <w:spacing w:after="120"/>
              <w:jc w:val="center"/>
              <w:rPr>
                <w:lang w:val="lt-LT"/>
              </w:rPr>
            </w:pPr>
          </w:p>
          <w:p w14:paraId="59FE7859" w14:textId="77777777" w:rsidR="003163A9" w:rsidRPr="003857D7" w:rsidRDefault="003163A9" w:rsidP="003163A9">
            <w:pPr>
              <w:ind w:firstLine="0"/>
              <w:jc w:val="center"/>
              <w:rPr>
                <w:sz w:val="18"/>
                <w:szCs w:val="18"/>
              </w:rPr>
            </w:pPr>
            <w:r w:rsidRPr="003857D7">
              <w:rPr>
                <w:b/>
                <w:sz w:val="18"/>
                <w:szCs w:val="18"/>
              </w:rPr>
              <w:t>4.6 pav.</w:t>
            </w:r>
            <w:r w:rsidRPr="003857D7">
              <w:rPr>
                <w:sz w:val="18"/>
                <w:szCs w:val="18"/>
              </w:rPr>
              <w:t xml:space="preserve"> PESQ MOS vidurkis ir maksimalus/minimalus nuokrypiai Speex koekui</w:t>
            </w:r>
          </w:p>
          <w:p w14:paraId="353CF7F6" w14:textId="000E1876" w:rsidR="003163A9" w:rsidRPr="003857D7" w:rsidRDefault="003163A9" w:rsidP="003163A9">
            <w:pPr>
              <w:ind w:firstLine="0"/>
              <w:jc w:val="center"/>
            </w:pPr>
          </w:p>
        </w:tc>
      </w:tr>
    </w:tbl>
    <w:p w14:paraId="6C092E88" w14:textId="77777777" w:rsidR="00FC5FC6" w:rsidRPr="003857D7" w:rsidRDefault="00FC5FC6" w:rsidP="00FC5FC6">
      <w:pPr>
        <w:pStyle w:val="Heading3"/>
        <w:rPr>
          <w:lang w:val="lt-LT"/>
        </w:rPr>
      </w:pPr>
      <w:r w:rsidRPr="003857D7">
        <w:rPr>
          <w:lang w:val="lt-LT"/>
        </w:rPr>
        <w:lastRenderedPageBreak/>
        <w:t>5. Speex kodeko kodavimo kokybės gerinimas</w:t>
      </w:r>
    </w:p>
    <w:p w14:paraId="374B1895" w14:textId="77777777" w:rsidR="00FC5FC6" w:rsidRPr="003857D7" w:rsidRDefault="00FC5FC6" w:rsidP="00FC5FC6">
      <w:pPr>
        <w:pStyle w:val="TEKSTAS0"/>
        <w:rPr>
          <w:lang w:val="lt-LT"/>
        </w:rPr>
      </w:pPr>
      <w:r w:rsidRPr="003857D7">
        <w:rPr>
          <w:lang w:val="lt-LT"/>
        </w:rPr>
        <w:t>Iš dviejų tirtų kodekų, tik Speex kodekas yra platinamas, kaip atviro kodo programinė įranga (C programavimo kalba). Tuo tarpu AMR kodekas yra prieinamas tik kaip uždara dvejetainio formato C programavimo kalbos biblioteka. Todėl darbe adaptavome tik Speex kodeko fiksuotas kodų lenteles, siekiant pagerinti lietuvių ir arabų kalbos kodavimo kokybę.</w:t>
      </w:r>
    </w:p>
    <w:p w14:paraId="56FAEBA9" w14:textId="77777777" w:rsidR="00FC5FC6" w:rsidRPr="003857D7" w:rsidRDefault="00FC5FC6" w:rsidP="00FC5FC6">
      <w:pPr>
        <w:pStyle w:val="TEKSTAS0"/>
        <w:rPr>
          <w:lang w:val="lt-LT"/>
        </w:rPr>
      </w:pPr>
      <w:r w:rsidRPr="003857D7">
        <w:rPr>
          <w:lang w:val="lt-LT"/>
        </w:rPr>
        <w:t>CELP kodavimo idėja pavaizduota 5.1 paveiksle. Čia ilgalaikės prognozės kvantuotas inversinis filtras (su 2</w:t>
      </w:r>
      <w:r w:rsidRPr="003857D7">
        <w:rPr>
          <w:i/>
          <w:lang w:val="lt-LT"/>
        </w:rPr>
        <w:t>q</w:t>
      </w:r>
      <w:r w:rsidRPr="003857D7">
        <w:rPr>
          <w:lang w:val="lt-LT"/>
        </w:rPr>
        <w:t xml:space="preserve"> + 1 nuliui nelygiomis pakopomis) </w:t>
      </w:r>
      <w:r w:rsidRPr="003857D7">
        <w:rPr>
          <w:i/>
          <w:lang w:val="lt-LT"/>
        </w:rPr>
        <w:t>B</w:t>
      </w:r>
      <w:r w:rsidRPr="003857D7">
        <w:rPr>
          <w:lang w:val="lt-LT"/>
        </w:rPr>
        <w:t>(</w:t>
      </w:r>
      <w:r w:rsidRPr="003857D7">
        <w:rPr>
          <w:i/>
          <w:lang w:val="lt-LT"/>
        </w:rPr>
        <w:t>z</w:t>
      </w:r>
      <w:r w:rsidRPr="003857D7">
        <w:rPr>
          <w:lang w:val="lt-LT"/>
        </w:rPr>
        <w:t xml:space="preserve">), atskaitų skaičiui </w:t>
      </w:r>
      <w:r w:rsidRPr="003857D7">
        <w:rPr>
          <w:i/>
          <w:lang w:val="lt-LT"/>
        </w:rPr>
        <w:t>n</w:t>
      </w:r>
      <w:r w:rsidRPr="003857D7">
        <w:rPr>
          <w:lang w:val="lt-LT"/>
        </w:rPr>
        <w:t xml:space="preserve"> yra aprašomas taip:</w:t>
      </w:r>
    </w:p>
    <w:tbl>
      <w:tblPr>
        <w:tblpPr w:leftFromText="181" w:rightFromText="181" w:horzAnchor="margin" w:tblpXSpec="center" w:tblpY="1"/>
        <w:tblOverlap w:val="never"/>
        <w:tblW w:w="0" w:type="auto"/>
        <w:tblLook w:val="04A0" w:firstRow="1" w:lastRow="0" w:firstColumn="1" w:lastColumn="0" w:noHBand="0" w:noVBand="1"/>
      </w:tblPr>
      <w:tblGrid>
        <w:gridCol w:w="6629"/>
      </w:tblGrid>
      <w:tr w:rsidR="008E0D6A" w:rsidRPr="003857D7" w14:paraId="32CD48EE" w14:textId="77777777" w:rsidTr="00D12353">
        <w:tc>
          <w:tcPr>
            <w:tcW w:w="6646" w:type="dxa"/>
            <w:shd w:val="clear" w:color="auto" w:fill="auto"/>
          </w:tcPr>
          <w:p w14:paraId="732FA2EF" w14:textId="1826A209" w:rsidR="008E0D6A" w:rsidRPr="003857D7" w:rsidRDefault="001C4567" w:rsidP="00D12353">
            <w:pPr>
              <w:pStyle w:val="TEKSTASbeitraukos"/>
              <w:keepNext/>
              <w:jc w:val="center"/>
              <w:rPr>
                <w:lang w:val="lt-LT"/>
              </w:rPr>
            </w:pPr>
            <w:r>
              <w:rPr>
                <w:noProof/>
                <w:lang w:val="en-US"/>
              </w:rPr>
              <w:drawing>
                <wp:inline distT="0" distB="0" distL="0" distR="0" wp14:anchorId="1D22EB9E" wp14:editId="0958FFD7">
                  <wp:extent cx="3840608" cy="176119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s_ltu.png"/>
                          <pic:cNvPicPr/>
                        </pic:nvPicPr>
                        <pic:blipFill>
                          <a:blip r:embed="rId20">
                            <a:extLst>
                              <a:ext uri="{28A0092B-C50C-407E-A947-70E740481C1C}">
                                <a14:useLocalDpi xmlns:a14="http://schemas.microsoft.com/office/drawing/2010/main" val="0"/>
                              </a:ext>
                            </a:extLst>
                          </a:blip>
                          <a:stretch>
                            <a:fillRect/>
                          </a:stretch>
                        </pic:blipFill>
                        <pic:spPr>
                          <a:xfrm>
                            <a:off x="0" y="0"/>
                            <a:ext cx="3840608" cy="1761193"/>
                          </a:xfrm>
                          <a:prstGeom prst="rect">
                            <a:avLst/>
                          </a:prstGeom>
                        </pic:spPr>
                      </pic:pic>
                    </a:graphicData>
                  </a:graphic>
                </wp:inline>
              </w:drawing>
            </w:r>
          </w:p>
          <w:p w14:paraId="058AA449" w14:textId="77777777" w:rsidR="008E0D6A" w:rsidRPr="003857D7" w:rsidRDefault="00611B93" w:rsidP="00D12353">
            <w:pPr>
              <w:pStyle w:val="Caption"/>
              <w:rPr>
                <w:sz w:val="18"/>
                <w:szCs w:val="18"/>
                <w:lang w:val="lt-LT"/>
              </w:rPr>
            </w:pPr>
            <w:bookmarkStart w:id="12" w:name="_Toc156879580"/>
            <w:r w:rsidRPr="003857D7">
              <w:rPr>
                <w:b/>
                <w:sz w:val="18"/>
                <w:szCs w:val="18"/>
                <w:lang w:val="lt-LT"/>
              </w:rPr>
              <w:t>4</w:t>
            </w:r>
            <w:r w:rsidR="006A2A1F" w:rsidRPr="003857D7">
              <w:rPr>
                <w:b/>
                <w:sz w:val="18"/>
                <w:szCs w:val="18"/>
                <w:lang w:val="lt-LT"/>
              </w:rPr>
              <w:t>.7 pav.</w:t>
            </w:r>
            <w:r w:rsidR="008E0D6A" w:rsidRPr="003857D7">
              <w:rPr>
                <w:sz w:val="18"/>
                <w:szCs w:val="18"/>
                <w:lang w:val="lt-LT"/>
              </w:rPr>
              <w:t xml:space="preserve"> </w:t>
            </w:r>
            <w:r w:rsidR="006A2A1F" w:rsidRPr="003857D7">
              <w:rPr>
                <w:sz w:val="18"/>
                <w:szCs w:val="18"/>
                <w:lang w:val="lt-LT"/>
              </w:rPr>
              <w:t>AMR ir Speex kodekų auditorinio klausymosi testo MOS įverčiai</w:t>
            </w:r>
            <w:bookmarkEnd w:id="12"/>
          </w:p>
        </w:tc>
      </w:tr>
    </w:tbl>
    <w:p w14:paraId="0873A616" w14:textId="77777777" w:rsidR="00800C50" w:rsidRPr="003857D7" w:rsidRDefault="00800C50" w:rsidP="00800C50">
      <w:pPr>
        <w:pStyle w:val="TEKSTAS0"/>
        <w:rPr>
          <w:lang w:val="lt-LT"/>
        </w:rPr>
      </w:pPr>
    </w:p>
    <w:tbl>
      <w:tblPr>
        <w:tblW w:w="0" w:type="auto"/>
        <w:tblLook w:val="04A0" w:firstRow="1" w:lastRow="0" w:firstColumn="1" w:lastColumn="0" w:noHBand="0" w:noVBand="1"/>
      </w:tblPr>
      <w:tblGrid>
        <w:gridCol w:w="5923"/>
        <w:gridCol w:w="706"/>
      </w:tblGrid>
      <w:tr w:rsidR="00800C50" w:rsidRPr="003857D7" w14:paraId="6CC4C046" w14:textId="77777777" w:rsidTr="00DC55AF">
        <w:tc>
          <w:tcPr>
            <w:tcW w:w="6629" w:type="dxa"/>
            <w:shd w:val="clear" w:color="auto" w:fill="auto"/>
            <w:vAlign w:val="center"/>
          </w:tcPr>
          <w:p w14:paraId="57B74261" w14:textId="77777777" w:rsidR="00800C50" w:rsidRPr="003857D7" w:rsidRDefault="00800C50" w:rsidP="00DC55AF">
            <w:pPr>
              <w:pStyle w:val="TEKSTAS0"/>
              <w:rPr>
                <w:rFonts w:ascii="Cambria Math" w:hAnsi="Cambria Math"/>
                <w:i/>
                <w:lang w:val="lt-LT"/>
              </w:rPr>
            </w:pPr>
            <m:oMathPara>
              <m:oMath>
                <m:r>
                  <w:rPr>
                    <w:rFonts w:ascii="Cambria Math" w:hAnsi="Cambria Math"/>
                    <w:sz w:val="22"/>
                    <w:szCs w:val="22"/>
                    <w:lang w:val="lt-LT"/>
                  </w:rPr>
                  <m:t>B</m:t>
                </m:r>
                <m:d>
                  <m:dPr>
                    <m:ctrlPr>
                      <w:rPr>
                        <w:rFonts w:ascii="Cambria Math" w:hAnsi="Cambria Math"/>
                        <w:i/>
                        <w:sz w:val="22"/>
                        <w:szCs w:val="22"/>
                        <w:lang w:val="lt-LT"/>
                      </w:rPr>
                    </m:ctrlPr>
                  </m:dPr>
                  <m:e>
                    <m:r>
                      <w:rPr>
                        <w:rFonts w:ascii="Cambria Math" w:hAnsi="Cambria Math"/>
                        <w:sz w:val="22"/>
                        <w:szCs w:val="22"/>
                        <w:lang w:val="lt-LT"/>
                      </w:rPr>
                      <m:t>z</m:t>
                    </m:r>
                  </m:e>
                </m:d>
                <m:r>
                  <w:rPr>
                    <w:rFonts w:ascii="Cambria Math" w:hAnsi="Cambria Math"/>
                    <w:sz w:val="22"/>
                    <w:szCs w:val="22"/>
                    <w:lang w:val="lt-LT"/>
                  </w:rPr>
                  <m:t>=1-</m:t>
                </m:r>
                <m:nary>
                  <m:naryPr>
                    <m:chr m:val="∑"/>
                    <m:limLoc m:val="undOvr"/>
                    <m:ctrlPr>
                      <w:rPr>
                        <w:rFonts w:ascii="Cambria Math" w:hAnsi="Cambria Math"/>
                        <w:i/>
                        <w:sz w:val="22"/>
                        <w:szCs w:val="22"/>
                        <w:lang w:val="lt-LT"/>
                      </w:rPr>
                    </m:ctrlPr>
                  </m:naryPr>
                  <m:sub>
                    <m:r>
                      <w:rPr>
                        <w:rFonts w:ascii="Cambria Math" w:hAnsi="Cambria Math"/>
                        <w:sz w:val="22"/>
                        <w:szCs w:val="22"/>
                        <w:lang w:val="lt-LT"/>
                      </w:rPr>
                      <m:t>k=-q</m:t>
                    </m:r>
                  </m:sub>
                  <m:sup>
                    <m:r>
                      <w:rPr>
                        <w:rFonts w:ascii="Cambria Math" w:hAnsi="Cambria Math"/>
                        <w:sz w:val="22"/>
                        <w:szCs w:val="22"/>
                        <w:lang w:val="lt-LT"/>
                      </w:rPr>
                      <m:t>q</m:t>
                    </m:r>
                  </m:sup>
                  <m:e>
                    <m:sSub>
                      <m:sSubPr>
                        <m:ctrlPr>
                          <w:rPr>
                            <w:rFonts w:ascii="Cambria Math" w:hAnsi="Cambria Math"/>
                            <w:i/>
                            <w:sz w:val="22"/>
                            <w:szCs w:val="22"/>
                            <w:lang w:val="lt-LT"/>
                          </w:rPr>
                        </m:ctrlPr>
                      </m:sSubPr>
                      <m:e>
                        <m:r>
                          <w:rPr>
                            <w:rFonts w:ascii="Cambria Math" w:hAnsi="Cambria Math"/>
                            <w:sz w:val="22"/>
                            <w:szCs w:val="22"/>
                            <w:lang w:val="lt-LT"/>
                          </w:rPr>
                          <m:t>b</m:t>
                        </m:r>
                      </m:e>
                      <m:sub>
                        <m:r>
                          <w:rPr>
                            <w:rFonts w:ascii="Cambria Math" w:hAnsi="Cambria Math"/>
                            <w:sz w:val="22"/>
                            <w:szCs w:val="22"/>
                            <w:lang w:val="lt-LT"/>
                          </w:rPr>
                          <m:t>k</m:t>
                        </m:r>
                      </m:sub>
                    </m:sSub>
                    <m:sSup>
                      <m:sSupPr>
                        <m:ctrlPr>
                          <w:rPr>
                            <w:rFonts w:ascii="Cambria Math" w:hAnsi="Cambria Math"/>
                            <w:i/>
                            <w:sz w:val="22"/>
                            <w:szCs w:val="22"/>
                            <w:lang w:val="lt-LT"/>
                          </w:rPr>
                        </m:ctrlPr>
                      </m:sSupPr>
                      <m:e>
                        <m:r>
                          <w:rPr>
                            <w:rFonts w:ascii="Cambria Math" w:hAnsi="Cambria Math"/>
                            <w:sz w:val="22"/>
                            <w:szCs w:val="22"/>
                            <w:lang w:val="lt-LT"/>
                          </w:rPr>
                          <m:t>z</m:t>
                        </m:r>
                      </m:e>
                      <m:sup>
                        <m:r>
                          <w:rPr>
                            <w:rFonts w:ascii="Cambria Math" w:hAnsi="Cambria Math"/>
                            <w:sz w:val="22"/>
                            <w:szCs w:val="22"/>
                            <w:lang w:val="lt-LT"/>
                          </w:rPr>
                          <m:t>-</m:t>
                        </m:r>
                        <m:d>
                          <m:dPr>
                            <m:ctrlPr>
                              <w:rPr>
                                <w:rFonts w:ascii="Cambria Math" w:hAnsi="Cambria Math"/>
                                <w:i/>
                                <w:sz w:val="22"/>
                                <w:szCs w:val="22"/>
                                <w:lang w:val="lt-LT"/>
                              </w:rPr>
                            </m:ctrlPr>
                          </m:dPr>
                          <m:e>
                            <m:r>
                              <w:rPr>
                                <w:rFonts w:ascii="Cambria Math" w:hAnsi="Cambria Math"/>
                                <w:sz w:val="22"/>
                                <w:szCs w:val="22"/>
                                <w:lang w:val="lt-LT"/>
                              </w:rPr>
                              <m:t>M+k</m:t>
                            </m:r>
                          </m:e>
                        </m:d>
                      </m:sup>
                    </m:sSup>
                  </m:e>
                </m:nary>
                <m:r>
                  <w:rPr>
                    <w:rFonts w:ascii="Cambria Math" w:hAnsi="Cambria Math"/>
                    <w:sz w:val="22"/>
                    <w:szCs w:val="22"/>
                    <w:lang w:val="lt-LT"/>
                  </w:rPr>
                  <m:t>.</m:t>
                </m:r>
              </m:oMath>
            </m:oMathPara>
          </w:p>
        </w:tc>
        <w:tc>
          <w:tcPr>
            <w:tcW w:w="725" w:type="dxa"/>
            <w:shd w:val="clear" w:color="auto" w:fill="auto"/>
            <w:vAlign w:val="center"/>
          </w:tcPr>
          <w:p w14:paraId="2C7A5968" w14:textId="77777777" w:rsidR="00800C50" w:rsidRPr="003857D7" w:rsidRDefault="00611B93" w:rsidP="00DC55AF">
            <w:pPr>
              <w:pStyle w:val="TEKSTAS0"/>
              <w:ind w:firstLine="0"/>
              <w:rPr>
                <w:lang w:val="lt-LT"/>
              </w:rPr>
            </w:pPr>
            <w:r w:rsidRPr="003857D7">
              <w:rPr>
                <w:lang w:val="lt-LT"/>
              </w:rPr>
              <w:t>(5</w:t>
            </w:r>
            <w:r w:rsidR="00800C50" w:rsidRPr="003857D7">
              <w:rPr>
                <w:lang w:val="lt-LT"/>
              </w:rPr>
              <w:t>.1)</w:t>
            </w:r>
          </w:p>
        </w:tc>
      </w:tr>
    </w:tbl>
    <w:p w14:paraId="531120EF" w14:textId="77777777" w:rsidR="00277FFA" w:rsidRPr="003857D7" w:rsidRDefault="00277FFA" w:rsidP="00277FFA">
      <w:pPr>
        <w:pStyle w:val="TEKSTASbeitraukos"/>
        <w:rPr>
          <w:color w:val="auto"/>
          <w:lang w:val="lt-LT"/>
        </w:rPr>
      </w:pPr>
    </w:p>
    <w:p w14:paraId="5329530E" w14:textId="77777777" w:rsidR="00945218" w:rsidRPr="003857D7" w:rsidRDefault="00945218" w:rsidP="00945218">
      <w:pPr>
        <w:pStyle w:val="TEKSTAS0"/>
        <w:rPr>
          <w:lang w:val="lt-LT"/>
        </w:rPr>
      </w:pPr>
      <w:r w:rsidRPr="003857D7">
        <w:rPr>
          <w:lang w:val="lt-LT"/>
        </w:rPr>
        <w:t xml:space="preserve">Trumpalaikės kvantuotas inversinis filtras (kurio eilė yra </w:t>
      </w:r>
      <w:r w:rsidRPr="003857D7">
        <w:rPr>
          <w:i/>
          <w:lang w:val="lt-LT"/>
        </w:rPr>
        <w:t>p</w:t>
      </w:r>
      <w:r w:rsidRPr="003857D7">
        <w:rPr>
          <w:lang w:val="lt-LT"/>
        </w:rPr>
        <w:t xml:space="preserve">) </w:t>
      </w:r>
      <w:r w:rsidRPr="003857D7">
        <w:rPr>
          <w:i/>
          <w:lang w:val="lt-LT"/>
        </w:rPr>
        <w:t>A</w:t>
      </w:r>
      <w:r w:rsidRPr="003857D7">
        <w:rPr>
          <w:lang w:val="lt-LT"/>
        </w:rPr>
        <w:t>(</w:t>
      </w:r>
      <w:r w:rsidRPr="003857D7">
        <w:rPr>
          <w:i/>
          <w:lang w:val="lt-LT"/>
        </w:rPr>
        <w:t>z</w:t>
      </w:r>
      <w:r w:rsidRPr="003857D7">
        <w:rPr>
          <w:lang w:val="lt-LT"/>
        </w:rPr>
        <w:t xml:space="preserve">), atskaitų skaičiui </w:t>
      </w:r>
      <w:r w:rsidRPr="003857D7">
        <w:rPr>
          <w:i/>
          <w:lang w:val="lt-LT"/>
        </w:rPr>
        <w:t>n</w:t>
      </w:r>
      <w:r w:rsidRPr="003857D7">
        <w:rPr>
          <w:lang w:val="lt-LT"/>
        </w:rPr>
        <w:t xml:space="preserve"> yra parašomas kaip </w:t>
      </w:r>
      <w:r w:rsidRPr="003857D7">
        <w:rPr>
          <w:i/>
          <w:lang w:val="lt-LT"/>
        </w:rPr>
        <w:t>p</w:t>
      </w:r>
      <w:r w:rsidRPr="003857D7">
        <w:rPr>
          <w:lang w:val="lt-LT"/>
        </w:rPr>
        <w:t xml:space="preserve"> eilės daugianaris:</w:t>
      </w:r>
    </w:p>
    <w:p w14:paraId="73641EF1" w14:textId="77777777" w:rsidR="00945218" w:rsidRPr="003857D7" w:rsidRDefault="00945218" w:rsidP="00945218">
      <w:pPr>
        <w:pStyle w:val="TEKSTAS0"/>
        <w:rPr>
          <w:lang w:val="lt-LT"/>
        </w:rPr>
      </w:pPr>
    </w:p>
    <w:tbl>
      <w:tblPr>
        <w:tblW w:w="0" w:type="auto"/>
        <w:tblLook w:val="04A0" w:firstRow="1" w:lastRow="0" w:firstColumn="1" w:lastColumn="0" w:noHBand="0" w:noVBand="1"/>
      </w:tblPr>
      <w:tblGrid>
        <w:gridCol w:w="5921"/>
        <w:gridCol w:w="708"/>
      </w:tblGrid>
      <w:tr w:rsidR="00945218" w:rsidRPr="003857D7" w14:paraId="22B5C2B0" w14:textId="77777777" w:rsidTr="00945218">
        <w:tc>
          <w:tcPr>
            <w:tcW w:w="6629" w:type="dxa"/>
            <w:shd w:val="clear" w:color="auto" w:fill="auto"/>
            <w:vAlign w:val="center"/>
          </w:tcPr>
          <w:p w14:paraId="6304021A" w14:textId="77777777" w:rsidR="00945218" w:rsidRPr="003857D7" w:rsidRDefault="00945218" w:rsidP="00945218">
            <w:pPr>
              <w:pStyle w:val="TEKSTAS0"/>
              <w:rPr>
                <w:lang w:val="lt-LT"/>
              </w:rPr>
            </w:pPr>
            <m:oMathPara>
              <m:oMath>
                <m:r>
                  <w:rPr>
                    <w:rFonts w:ascii="Cambria Math" w:hAnsi="Cambria Math"/>
                    <w:sz w:val="22"/>
                    <w:szCs w:val="22"/>
                    <w:lang w:val="lt-LT"/>
                  </w:rPr>
                  <m:t>A</m:t>
                </m:r>
                <m:d>
                  <m:dPr>
                    <m:ctrlPr>
                      <w:rPr>
                        <w:rFonts w:ascii="Cambria Math" w:hAnsi="Cambria Math"/>
                        <w:i/>
                        <w:sz w:val="22"/>
                        <w:szCs w:val="22"/>
                        <w:lang w:val="lt-LT"/>
                      </w:rPr>
                    </m:ctrlPr>
                  </m:dPr>
                  <m:e>
                    <m:r>
                      <w:rPr>
                        <w:rFonts w:ascii="Cambria Math" w:hAnsi="Cambria Math"/>
                        <w:sz w:val="22"/>
                        <w:szCs w:val="22"/>
                        <w:lang w:val="lt-LT"/>
                      </w:rPr>
                      <m:t>z</m:t>
                    </m:r>
                  </m:e>
                </m:d>
                <m:r>
                  <w:rPr>
                    <w:rFonts w:ascii="Cambria Math" w:hAnsi="Cambria Math"/>
                    <w:sz w:val="22"/>
                    <w:szCs w:val="22"/>
                    <w:lang w:val="lt-LT"/>
                  </w:rPr>
                  <m:t>=1-</m:t>
                </m:r>
                <m:nary>
                  <m:naryPr>
                    <m:chr m:val="∑"/>
                    <m:limLoc m:val="undOvr"/>
                    <m:ctrlPr>
                      <w:rPr>
                        <w:rFonts w:ascii="Cambria Math" w:hAnsi="Cambria Math"/>
                        <w:i/>
                        <w:sz w:val="22"/>
                        <w:szCs w:val="22"/>
                        <w:lang w:val="lt-LT"/>
                      </w:rPr>
                    </m:ctrlPr>
                  </m:naryPr>
                  <m:sub>
                    <m:r>
                      <w:rPr>
                        <w:rFonts w:ascii="Cambria Math" w:hAnsi="Cambria Math"/>
                        <w:sz w:val="22"/>
                        <w:szCs w:val="22"/>
                        <w:lang w:val="lt-LT"/>
                      </w:rPr>
                      <m:t>k=1</m:t>
                    </m:r>
                  </m:sub>
                  <m:sup>
                    <m:r>
                      <w:rPr>
                        <w:rFonts w:ascii="Cambria Math" w:hAnsi="Cambria Math"/>
                        <w:sz w:val="22"/>
                        <w:szCs w:val="22"/>
                        <w:lang w:val="lt-LT"/>
                      </w:rPr>
                      <m:t>p</m:t>
                    </m:r>
                  </m:sup>
                  <m:e>
                    <m:sSub>
                      <m:sSubPr>
                        <m:ctrlPr>
                          <w:rPr>
                            <w:rFonts w:ascii="Cambria Math" w:hAnsi="Cambria Math"/>
                            <w:i/>
                            <w:sz w:val="22"/>
                            <w:szCs w:val="22"/>
                            <w:lang w:val="lt-LT"/>
                          </w:rPr>
                        </m:ctrlPr>
                      </m:sSubPr>
                      <m:e>
                        <m:r>
                          <w:rPr>
                            <w:rFonts w:ascii="Cambria Math" w:hAnsi="Cambria Math"/>
                            <w:sz w:val="22"/>
                            <w:szCs w:val="22"/>
                            <w:lang w:val="lt-LT"/>
                          </w:rPr>
                          <m:t>a</m:t>
                        </m:r>
                      </m:e>
                      <m:sub>
                        <m:r>
                          <w:rPr>
                            <w:rFonts w:ascii="Cambria Math" w:hAnsi="Cambria Math"/>
                            <w:sz w:val="22"/>
                            <w:szCs w:val="22"/>
                            <w:lang w:val="lt-LT"/>
                          </w:rPr>
                          <m:t>k</m:t>
                        </m:r>
                      </m:sub>
                    </m:sSub>
                    <m:sSup>
                      <m:sSupPr>
                        <m:ctrlPr>
                          <w:rPr>
                            <w:rFonts w:ascii="Cambria Math" w:hAnsi="Cambria Math"/>
                            <w:i/>
                            <w:sz w:val="22"/>
                            <w:szCs w:val="22"/>
                            <w:lang w:val="lt-LT"/>
                          </w:rPr>
                        </m:ctrlPr>
                      </m:sSupPr>
                      <m:e>
                        <m:r>
                          <w:rPr>
                            <w:rFonts w:ascii="Cambria Math" w:hAnsi="Cambria Math"/>
                            <w:sz w:val="22"/>
                            <w:szCs w:val="22"/>
                            <w:lang w:val="lt-LT"/>
                          </w:rPr>
                          <m:t>z</m:t>
                        </m:r>
                      </m:e>
                      <m:sup>
                        <m:r>
                          <w:rPr>
                            <w:rFonts w:ascii="Cambria Math" w:hAnsi="Cambria Math"/>
                            <w:sz w:val="22"/>
                            <w:szCs w:val="22"/>
                            <w:lang w:val="lt-LT"/>
                          </w:rPr>
                          <m:t>-k</m:t>
                        </m:r>
                      </m:sup>
                    </m:sSup>
                    <m:r>
                      <w:rPr>
                        <w:rFonts w:ascii="Cambria Math" w:hAnsi="Cambria Math"/>
                        <w:sz w:val="22"/>
                        <w:szCs w:val="22"/>
                        <w:lang w:val="lt-LT"/>
                      </w:rPr>
                      <m:t>.</m:t>
                    </m:r>
                  </m:e>
                </m:nary>
              </m:oMath>
            </m:oMathPara>
          </w:p>
        </w:tc>
        <w:tc>
          <w:tcPr>
            <w:tcW w:w="725" w:type="dxa"/>
            <w:shd w:val="clear" w:color="auto" w:fill="auto"/>
            <w:vAlign w:val="center"/>
          </w:tcPr>
          <w:p w14:paraId="2BD197B5" w14:textId="77777777" w:rsidR="00945218" w:rsidRPr="003857D7" w:rsidRDefault="00945218" w:rsidP="00945218">
            <w:pPr>
              <w:pStyle w:val="TEKSTAS0"/>
              <w:ind w:firstLine="0"/>
              <w:rPr>
                <w:lang w:val="lt-LT"/>
              </w:rPr>
            </w:pPr>
            <w:r w:rsidRPr="003857D7">
              <w:rPr>
                <w:lang w:val="lt-LT"/>
              </w:rPr>
              <w:t>(5.2)</w:t>
            </w:r>
          </w:p>
        </w:tc>
      </w:tr>
    </w:tbl>
    <w:p w14:paraId="31FA9BCD" w14:textId="77777777" w:rsidR="00945218" w:rsidRPr="003857D7" w:rsidRDefault="00945218" w:rsidP="00945218">
      <w:pPr>
        <w:pStyle w:val="TEKSTAS0"/>
        <w:rPr>
          <w:lang w:val="lt-LT"/>
        </w:rPr>
      </w:pPr>
    </w:p>
    <w:p w14:paraId="7637D459" w14:textId="7BC9336C" w:rsidR="00945218" w:rsidRPr="003857D7" w:rsidRDefault="005D7B46" w:rsidP="00945218">
      <w:pPr>
        <w:pStyle w:val="TEKSTAS0"/>
        <w:rPr>
          <w:lang w:val="lt-LT"/>
        </w:rPr>
      </w:pPr>
      <w:r>
        <w:rPr>
          <w:lang w:val="lt-LT"/>
        </w:rPr>
        <w:t>Tada</w:t>
      </w:r>
      <w:r w:rsidR="00945218" w:rsidRPr="003857D7">
        <w:rPr>
          <w:lang w:val="lt-LT"/>
        </w:rPr>
        <w:t xml:space="preserve"> svorio filtras </w:t>
      </w:r>
      <w:r w:rsidR="00D9342C">
        <w:rPr>
          <w:lang w:val="lt-LT"/>
        </w:rPr>
        <w:t>pritaikytas</w:t>
      </w:r>
      <w:r w:rsidR="003F15CA">
        <w:rPr>
          <w:lang w:val="lt-LT"/>
        </w:rPr>
        <w:t xml:space="preserve"> žmogiškajam</w:t>
      </w:r>
      <w:r w:rsidR="0069033D" w:rsidRPr="003857D7">
        <w:rPr>
          <w:lang w:val="lt-LT"/>
        </w:rPr>
        <w:t xml:space="preserve"> </w:t>
      </w:r>
      <w:r w:rsidR="003F15CA">
        <w:rPr>
          <w:lang w:val="lt-LT"/>
        </w:rPr>
        <w:t xml:space="preserve">garso </w:t>
      </w:r>
      <w:r w:rsidR="0069033D" w:rsidRPr="003857D7">
        <w:rPr>
          <w:lang w:val="lt-LT"/>
        </w:rPr>
        <w:t xml:space="preserve">suvokimui ir </w:t>
      </w:r>
      <w:r w:rsidR="00945218" w:rsidRPr="003857D7">
        <w:rPr>
          <w:lang w:val="lt-LT"/>
        </w:rPr>
        <w:t>padidinantis signalo ir triukšmo santykį tarp formančių yra išreiškiamas taip:</w:t>
      </w:r>
    </w:p>
    <w:p w14:paraId="56DA421B" w14:textId="77777777" w:rsidR="000B01ED" w:rsidRPr="003857D7" w:rsidRDefault="000B01ED" w:rsidP="00945218">
      <w:pPr>
        <w:pStyle w:val="TEKSTAS0"/>
        <w:rPr>
          <w:lang w:val="lt-LT"/>
        </w:rPr>
      </w:pPr>
    </w:p>
    <w:tbl>
      <w:tblPr>
        <w:tblW w:w="0" w:type="auto"/>
        <w:tblLook w:val="04A0" w:firstRow="1" w:lastRow="0" w:firstColumn="1" w:lastColumn="0" w:noHBand="0" w:noVBand="1"/>
      </w:tblPr>
      <w:tblGrid>
        <w:gridCol w:w="5920"/>
        <w:gridCol w:w="709"/>
      </w:tblGrid>
      <w:tr w:rsidR="000B01ED" w:rsidRPr="003857D7" w14:paraId="652F5010" w14:textId="77777777" w:rsidTr="000B01ED">
        <w:tc>
          <w:tcPr>
            <w:tcW w:w="5937" w:type="dxa"/>
            <w:shd w:val="clear" w:color="auto" w:fill="auto"/>
            <w:vAlign w:val="center"/>
          </w:tcPr>
          <w:p w14:paraId="0E26F5AE" w14:textId="77777777" w:rsidR="000B01ED" w:rsidRPr="003857D7" w:rsidRDefault="000B01ED" w:rsidP="000B01ED">
            <w:pPr>
              <w:pStyle w:val="TEKSTAS0"/>
              <w:rPr>
                <w:rFonts w:ascii="Cambria Math" w:hAnsi="Cambria Math"/>
                <w:i/>
                <w:lang w:val="lt-LT"/>
              </w:rPr>
            </w:pPr>
            <m:oMathPara>
              <m:oMath>
                <m:r>
                  <w:rPr>
                    <w:rFonts w:ascii="Cambria Math" w:hAnsi="Cambria Math"/>
                    <w:sz w:val="22"/>
                    <w:szCs w:val="22"/>
                    <w:lang w:val="lt-LT"/>
                  </w:rPr>
                  <w:lastRenderedPageBreak/>
                  <m:t>W</m:t>
                </m:r>
                <m:d>
                  <m:dPr>
                    <m:ctrlPr>
                      <w:rPr>
                        <w:rFonts w:ascii="Cambria Math" w:hAnsi="Cambria Math"/>
                        <w:i/>
                        <w:sz w:val="22"/>
                        <w:szCs w:val="22"/>
                        <w:lang w:val="lt-LT"/>
                      </w:rPr>
                    </m:ctrlPr>
                  </m:dPr>
                  <m:e>
                    <m:r>
                      <w:rPr>
                        <w:rFonts w:ascii="Cambria Math" w:hAnsi="Cambria Math"/>
                        <w:sz w:val="22"/>
                        <w:szCs w:val="22"/>
                        <w:lang w:val="lt-LT"/>
                      </w:rPr>
                      <m:t>z</m:t>
                    </m:r>
                  </m:e>
                </m:d>
                <m:r>
                  <w:rPr>
                    <w:rFonts w:ascii="Cambria Math" w:hAnsi="Cambria Math"/>
                    <w:sz w:val="22"/>
                    <w:szCs w:val="22"/>
                    <w:lang w:val="lt-LT"/>
                  </w:rPr>
                  <m:t>=</m:t>
                </m:r>
                <m:f>
                  <m:fPr>
                    <m:ctrlPr>
                      <w:rPr>
                        <w:rFonts w:ascii="Cambria Math" w:hAnsi="Cambria Math"/>
                        <w:i/>
                        <w:sz w:val="22"/>
                        <w:szCs w:val="22"/>
                        <w:lang w:val="lt-LT"/>
                      </w:rPr>
                    </m:ctrlPr>
                  </m:fPr>
                  <m:num>
                    <m:sSub>
                      <m:sSubPr>
                        <m:ctrlPr>
                          <w:rPr>
                            <w:rFonts w:ascii="Cambria Math" w:hAnsi="Cambria Math"/>
                            <w:i/>
                            <w:sz w:val="22"/>
                            <w:szCs w:val="22"/>
                            <w:lang w:val="lt-LT"/>
                          </w:rPr>
                        </m:ctrlPr>
                      </m:sSubPr>
                      <m:e>
                        <m:r>
                          <w:rPr>
                            <w:rFonts w:ascii="Cambria Math" w:hAnsi="Cambria Math"/>
                            <w:sz w:val="22"/>
                            <w:szCs w:val="22"/>
                            <w:lang w:val="lt-LT"/>
                          </w:rPr>
                          <m:t>A</m:t>
                        </m:r>
                      </m:e>
                      <m:sub>
                        <m:r>
                          <w:rPr>
                            <w:rFonts w:ascii="Cambria Math" w:hAnsi="Cambria Math"/>
                            <w:sz w:val="22"/>
                            <w:szCs w:val="22"/>
                            <w:lang w:val="lt-LT"/>
                          </w:rPr>
                          <m:t>p</m:t>
                        </m:r>
                      </m:sub>
                    </m:sSub>
                    <m:d>
                      <m:dPr>
                        <m:ctrlPr>
                          <w:rPr>
                            <w:rFonts w:ascii="Cambria Math" w:hAnsi="Cambria Math"/>
                            <w:i/>
                            <w:sz w:val="22"/>
                            <w:szCs w:val="22"/>
                            <w:lang w:val="lt-LT"/>
                          </w:rPr>
                        </m:ctrlPr>
                      </m:dPr>
                      <m:e>
                        <m:f>
                          <m:fPr>
                            <m:type m:val="lin"/>
                            <m:ctrlPr>
                              <w:rPr>
                                <w:rFonts w:ascii="Cambria Math" w:hAnsi="Cambria Math"/>
                                <w:i/>
                                <w:sz w:val="22"/>
                                <w:szCs w:val="22"/>
                                <w:lang w:val="lt-LT"/>
                              </w:rPr>
                            </m:ctrlPr>
                          </m:fPr>
                          <m:num>
                            <m:r>
                              <w:rPr>
                                <w:rFonts w:ascii="Cambria Math" w:hAnsi="Cambria Math"/>
                                <w:sz w:val="22"/>
                                <w:szCs w:val="22"/>
                                <w:lang w:val="lt-LT"/>
                              </w:rPr>
                              <m:t>z</m:t>
                            </m:r>
                          </m:num>
                          <m:den>
                            <m:r>
                              <w:rPr>
                                <w:rFonts w:ascii="Cambria Math" w:hAnsi="Cambria Math"/>
                                <w:sz w:val="22"/>
                                <w:szCs w:val="22"/>
                                <w:lang w:val="lt-LT"/>
                              </w:rPr>
                              <m:t>β</m:t>
                            </m:r>
                          </m:den>
                        </m:f>
                      </m:e>
                    </m:d>
                  </m:num>
                  <m:den>
                    <m:sSub>
                      <m:sSubPr>
                        <m:ctrlPr>
                          <w:rPr>
                            <w:rFonts w:ascii="Cambria Math" w:hAnsi="Cambria Math"/>
                            <w:i/>
                            <w:sz w:val="22"/>
                            <w:szCs w:val="22"/>
                            <w:lang w:val="lt-LT"/>
                          </w:rPr>
                        </m:ctrlPr>
                      </m:sSubPr>
                      <m:e>
                        <m:r>
                          <w:rPr>
                            <w:rFonts w:ascii="Cambria Math" w:hAnsi="Cambria Math"/>
                            <w:sz w:val="22"/>
                            <w:szCs w:val="22"/>
                            <w:lang w:val="lt-LT"/>
                          </w:rPr>
                          <m:t>A</m:t>
                        </m:r>
                      </m:e>
                      <m:sub>
                        <m:r>
                          <w:rPr>
                            <w:rFonts w:ascii="Cambria Math" w:hAnsi="Cambria Math"/>
                            <w:sz w:val="22"/>
                            <w:szCs w:val="22"/>
                            <w:lang w:val="lt-LT"/>
                          </w:rPr>
                          <m:t>p</m:t>
                        </m:r>
                      </m:sub>
                    </m:sSub>
                    <m:d>
                      <m:dPr>
                        <m:ctrlPr>
                          <w:rPr>
                            <w:rFonts w:ascii="Cambria Math" w:hAnsi="Cambria Math"/>
                            <w:i/>
                            <w:sz w:val="22"/>
                            <w:szCs w:val="22"/>
                            <w:lang w:val="lt-LT"/>
                          </w:rPr>
                        </m:ctrlPr>
                      </m:dPr>
                      <m:e>
                        <m:f>
                          <m:fPr>
                            <m:type m:val="lin"/>
                            <m:ctrlPr>
                              <w:rPr>
                                <w:rFonts w:ascii="Cambria Math" w:hAnsi="Cambria Math"/>
                                <w:i/>
                                <w:sz w:val="22"/>
                                <w:szCs w:val="22"/>
                                <w:lang w:val="lt-LT"/>
                              </w:rPr>
                            </m:ctrlPr>
                          </m:fPr>
                          <m:num>
                            <m:r>
                              <w:rPr>
                                <w:rFonts w:ascii="Cambria Math" w:hAnsi="Cambria Math"/>
                                <w:sz w:val="22"/>
                                <w:szCs w:val="22"/>
                                <w:lang w:val="lt-LT"/>
                              </w:rPr>
                              <m:t>z</m:t>
                            </m:r>
                          </m:num>
                          <m:den>
                            <m:r>
                              <w:rPr>
                                <w:rFonts w:ascii="Cambria Math" w:hAnsi="Cambria Math"/>
                                <w:sz w:val="22"/>
                                <w:szCs w:val="22"/>
                                <w:lang w:val="lt-LT"/>
                              </w:rPr>
                              <m:t>γ</m:t>
                            </m:r>
                          </m:den>
                        </m:f>
                      </m:e>
                    </m:d>
                  </m:den>
                </m:f>
                <m:r>
                  <w:rPr>
                    <w:rFonts w:ascii="Cambria Math" w:hAnsi="Cambria Math"/>
                    <w:sz w:val="22"/>
                    <w:szCs w:val="22"/>
                    <w:lang w:val="lt-LT"/>
                  </w:rPr>
                  <m:t>.</m:t>
                </m:r>
              </m:oMath>
            </m:oMathPara>
          </w:p>
        </w:tc>
        <w:tc>
          <w:tcPr>
            <w:tcW w:w="709" w:type="dxa"/>
            <w:shd w:val="clear" w:color="auto" w:fill="auto"/>
            <w:vAlign w:val="center"/>
          </w:tcPr>
          <w:p w14:paraId="07ABCEF5" w14:textId="77777777" w:rsidR="000B01ED" w:rsidRPr="003857D7" w:rsidRDefault="000B01ED" w:rsidP="000B01ED">
            <w:pPr>
              <w:pStyle w:val="TEKSTAS0"/>
              <w:ind w:firstLine="0"/>
              <w:rPr>
                <w:lang w:val="lt-LT"/>
              </w:rPr>
            </w:pPr>
            <w:r w:rsidRPr="003857D7">
              <w:rPr>
                <w:lang w:val="lt-LT"/>
              </w:rPr>
              <w:t>(5.3)</w:t>
            </w:r>
          </w:p>
        </w:tc>
      </w:tr>
    </w:tbl>
    <w:p w14:paraId="631F6574" w14:textId="77777777" w:rsidR="000B01ED" w:rsidRPr="003857D7" w:rsidRDefault="000B01ED" w:rsidP="000B01ED">
      <w:pPr>
        <w:pStyle w:val="TEKSTAS0"/>
        <w:rPr>
          <w:lang w:val="lt-LT"/>
        </w:rPr>
      </w:pPr>
    </w:p>
    <w:p w14:paraId="468405B5" w14:textId="37985827" w:rsidR="000B01ED" w:rsidRPr="003857D7" w:rsidRDefault="000B01ED" w:rsidP="000B01ED">
      <w:pPr>
        <w:pStyle w:val="TEKSTAS0"/>
        <w:rPr>
          <w:lang w:val="lt-LT"/>
        </w:rPr>
      </w:pPr>
      <w:r w:rsidRPr="003857D7">
        <w:rPr>
          <w:lang w:val="lt-LT"/>
        </w:rPr>
        <w:t xml:space="preserve">Čia </w:t>
      </w:r>
      <m:oMath>
        <m:r>
          <w:rPr>
            <w:rFonts w:ascii="Cambria Math" w:hAnsi="Cambria Math"/>
            <w:sz w:val="22"/>
            <w:szCs w:val="22"/>
            <w:lang w:val="lt-LT"/>
          </w:rPr>
          <m:t>γ</m:t>
        </m:r>
      </m:oMath>
      <w:r w:rsidRPr="003857D7">
        <w:rPr>
          <w:lang w:val="lt-LT"/>
        </w:rPr>
        <w:t xml:space="preserve"> ir </w:t>
      </w:r>
      <m:oMath>
        <m:r>
          <w:rPr>
            <w:rFonts w:ascii="Cambria Math" w:hAnsi="Cambria Math"/>
            <w:sz w:val="22"/>
            <w:szCs w:val="22"/>
            <w:lang w:val="lt-LT"/>
          </w:rPr>
          <m:t>β</m:t>
        </m:r>
      </m:oMath>
      <w:r w:rsidRPr="003857D7">
        <w:rPr>
          <w:lang w:val="lt-LT"/>
        </w:rPr>
        <w:t xml:space="preserve"> yra optimizuoti atsižvelgiant į subjektyvius kokybės įverčius,  </w:t>
      </w:r>
      <m:oMath>
        <m:sSub>
          <m:sSubPr>
            <m:ctrlPr>
              <w:rPr>
                <w:rFonts w:ascii="Cambria Math" w:hAnsi="Cambria Math"/>
                <w:i/>
                <w:sz w:val="22"/>
                <w:szCs w:val="22"/>
                <w:lang w:val="lt-LT"/>
              </w:rPr>
            </m:ctrlPr>
          </m:sSubPr>
          <m:e>
            <m:r>
              <w:rPr>
                <w:rFonts w:ascii="Cambria Math" w:hAnsi="Cambria Math"/>
                <w:sz w:val="22"/>
                <w:szCs w:val="22"/>
                <w:lang w:val="lt-LT"/>
              </w:rPr>
              <m:t>A</m:t>
            </m:r>
          </m:e>
          <m:sub>
            <m:r>
              <w:rPr>
                <w:rFonts w:ascii="Cambria Math" w:hAnsi="Cambria Math"/>
                <w:sz w:val="22"/>
                <w:szCs w:val="22"/>
                <w:lang w:val="lt-LT"/>
              </w:rPr>
              <m:t>p</m:t>
            </m:r>
          </m:sub>
        </m:sSub>
        <m:d>
          <m:dPr>
            <m:ctrlPr>
              <w:rPr>
                <w:rFonts w:ascii="Cambria Math" w:hAnsi="Cambria Math"/>
                <w:i/>
                <w:sz w:val="22"/>
                <w:szCs w:val="22"/>
                <w:lang w:val="lt-LT"/>
              </w:rPr>
            </m:ctrlPr>
          </m:dPr>
          <m:e>
            <m:r>
              <w:rPr>
                <w:rFonts w:ascii="Cambria Math" w:hAnsi="Cambria Math"/>
                <w:sz w:val="22"/>
                <w:szCs w:val="22"/>
                <w:lang w:val="lt-LT"/>
              </w:rPr>
              <m:t>z</m:t>
            </m:r>
          </m:e>
        </m:d>
      </m:oMath>
      <w:r w:rsidRPr="003857D7">
        <w:rPr>
          <w:lang w:val="lt-LT"/>
        </w:rPr>
        <w:t xml:space="preserve"> – o</w:t>
      </w:r>
      <w:r w:rsidR="003857D7">
        <w:rPr>
          <w:lang w:val="lt-LT"/>
        </w:rPr>
        <w:t>p</w:t>
      </w:r>
      <w:r w:rsidRPr="003857D7">
        <w:rPr>
          <w:lang w:val="lt-LT"/>
        </w:rPr>
        <w:t xml:space="preserve">timalus nekvantuotas inversinis filtras atskaitų skaičiui </w:t>
      </w:r>
      <w:r w:rsidRPr="003857D7">
        <w:rPr>
          <w:i/>
          <w:lang w:val="lt-LT"/>
        </w:rPr>
        <w:t xml:space="preserve">n </w:t>
      </w:r>
      <w:r w:rsidRPr="003857D7">
        <w:rPr>
          <w:lang w:val="lt-LT"/>
        </w:rPr>
        <w:t>(langui).</w:t>
      </w:r>
    </w:p>
    <w:p w14:paraId="76686CDD" w14:textId="771D03DF" w:rsidR="00945218" w:rsidRPr="003857D7" w:rsidRDefault="000B01ED" w:rsidP="00B2398C">
      <w:pPr>
        <w:pStyle w:val="TEKSTAS0"/>
        <w:rPr>
          <w:lang w:val="lt-LT"/>
        </w:rPr>
      </w:pPr>
      <w:r w:rsidRPr="003857D7">
        <w:rPr>
          <w:lang w:val="lt-LT"/>
        </w:rPr>
        <w:t xml:space="preserve">Paprastai, </w:t>
      </w:r>
      <w:r w:rsidRPr="003857D7">
        <w:rPr>
          <w:i/>
          <w:lang w:val="lt-LT"/>
        </w:rPr>
        <w:t>A</w:t>
      </w:r>
      <w:r w:rsidRPr="003857D7">
        <w:rPr>
          <w:lang w:val="lt-LT"/>
        </w:rPr>
        <w:t>(</w:t>
      </w:r>
      <w:r w:rsidRPr="003857D7">
        <w:rPr>
          <w:i/>
          <w:lang w:val="lt-LT"/>
        </w:rPr>
        <w:t>z</w:t>
      </w:r>
      <w:r w:rsidRPr="003857D7">
        <w:rPr>
          <w:lang w:val="lt-LT"/>
        </w:rPr>
        <w:t xml:space="preserve">) yra toks filtras, kuris minimizuoja atviros kilpos skirtuminę energiją, o </w:t>
      </w:r>
      <w:r w:rsidRPr="003857D7">
        <w:rPr>
          <w:i/>
          <w:lang w:val="lt-LT"/>
        </w:rPr>
        <w:t>B</w:t>
      </w:r>
      <w:r w:rsidRPr="003857D7">
        <w:rPr>
          <w:lang w:val="lt-LT"/>
        </w:rPr>
        <w:t>(</w:t>
      </w:r>
      <w:r w:rsidRPr="003857D7">
        <w:rPr>
          <w:i/>
          <w:lang w:val="lt-LT"/>
        </w:rPr>
        <w:t>z</w:t>
      </w:r>
      <w:r w:rsidRPr="003857D7">
        <w:rPr>
          <w:lang w:val="lt-LT"/>
        </w:rPr>
        <w:t xml:space="preserve">) randamas uždaroje kilpoje minimizuojant pasvertą triukšmo paklaidą prieš nustatant fiksuotą kodų lentelė žadinimo signalą </w:t>
      </w:r>
      <w:r w:rsidRPr="003857D7">
        <w:rPr>
          <w:i/>
          <w:lang w:val="lt-LT"/>
        </w:rPr>
        <w:t>y</w:t>
      </w:r>
      <w:r w:rsidRPr="003857D7">
        <w:rPr>
          <w:i/>
          <w:vertAlign w:val="subscript"/>
          <w:lang w:val="lt-LT"/>
        </w:rPr>
        <w:t>n,k</w:t>
      </w:r>
      <w:r w:rsidRPr="003857D7">
        <w:rPr>
          <w:lang w:val="lt-LT"/>
        </w:rPr>
        <w:t xml:space="preserve">. </w:t>
      </w:r>
    </w:p>
    <w:tbl>
      <w:tblPr>
        <w:tblpPr w:leftFromText="181" w:rightFromText="181" w:horzAnchor="margin" w:tblpXSpec="center" w:tblpY="1"/>
        <w:tblOverlap w:val="never"/>
        <w:tblW w:w="0" w:type="auto"/>
        <w:tblLook w:val="04A0" w:firstRow="1" w:lastRow="0" w:firstColumn="1" w:lastColumn="0" w:noHBand="0" w:noVBand="1"/>
      </w:tblPr>
      <w:tblGrid>
        <w:gridCol w:w="6629"/>
      </w:tblGrid>
      <w:tr w:rsidR="00277FFA" w:rsidRPr="003857D7" w14:paraId="28F8AC3F" w14:textId="77777777" w:rsidTr="00FC5FC6">
        <w:tc>
          <w:tcPr>
            <w:tcW w:w="6646" w:type="dxa"/>
            <w:shd w:val="clear" w:color="auto" w:fill="auto"/>
          </w:tcPr>
          <w:p w14:paraId="1F25576B" w14:textId="77777777" w:rsidR="00277FFA" w:rsidRDefault="00F359B3" w:rsidP="00945218">
            <w:pPr>
              <w:pStyle w:val="TEKSTASbeitraukos"/>
              <w:keepNext/>
              <w:jc w:val="center"/>
              <w:rPr>
                <w:lang w:val="lt-LT"/>
              </w:rPr>
            </w:pPr>
            <w:r w:rsidRPr="003857D7">
              <w:rPr>
                <w:noProof/>
                <w:color w:val="auto"/>
                <w:lang w:val="en-US"/>
              </w:rPr>
              <w:drawing>
                <wp:inline distT="0" distB="0" distL="0" distR="0" wp14:anchorId="714DF59F" wp14:editId="56D4D497">
                  <wp:extent cx="3212465" cy="2858770"/>
                  <wp:effectExtent l="0" t="0" r="0" b="11430"/>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12465" cy="2858770"/>
                          </a:xfrm>
                          <a:prstGeom prst="rect">
                            <a:avLst/>
                          </a:prstGeom>
                          <a:noFill/>
                          <a:ln>
                            <a:noFill/>
                          </a:ln>
                        </pic:spPr>
                      </pic:pic>
                    </a:graphicData>
                  </a:graphic>
                </wp:inline>
              </w:drawing>
            </w:r>
          </w:p>
          <w:p w14:paraId="568E57C3" w14:textId="77777777" w:rsidR="003B3067" w:rsidRPr="003857D7" w:rsidRDefault="003B3067" w:rsidP="00945218">
            <w:pPr>
              <w:pStyle w:val="TEKSTASbeitraukos"/>
              <w:keepNext/>
              <w:jc w:val="center"/>
              <w:rPr>
                <w:lang w:val="lt-LT"/>
              </w:rPr>
            </w:pPr>
          </w:p>
          <w:p w14:paraId="117BD45B" w14:textId="77777777" w:rsidR="00277FFA" w:rsidRDefault="00611B93" w:rsidP="00945218">
            <w:pPr>
              <w:pStyle w:val="Caption"/>
              <w:rPr>
                <w:sz w:val="18"/>
                <w:szCs w:val="18"/>
                <w:lang w:val="lt-LT"/>
              </w:rPr>
            </w:pPr>
            <w:bookmarkStart w:id="13" w:name="_Toc156879581"/>
            <w:r w:rsidRPr="003857D7">
              <w:rPr>
                <w:b/>
                <w:sz w:val="18"/>
                <w:szCs w:val="18"/>
                <w:lang w:val="lt-LT"/>
              </w:rPr>
              <w:t>5</w:t>
            </w:r>
            <w:r w:rsidR="00277FFA" w:rsidRPr="003857D7">
              <w:rPr>
                <w:b/>
                <w:sz w:val="18"/>
                <w:szCs w:val="18"/>
                <w:lang w:val="lt-LT"/>
              </w:rPr>
              <w:t>.1 pav.</w:t>
            </w:r>
            <w:r w:rsidR="00277FFA" w:rsidRPr="003857D7">
              <w:rPr>
                <w:sz w:val="18"/>
                <w:szCs w:val="18"/>
                <w:lang w:val="lt-LT"/>
              </w:rPr>
              <w:t xml:space="preserve"> CELP veikimo principas (LeBlanc </w:t>
            </w:r>
            <w:r w:rsidR="00277FFA" w:rsidRPr="003857D7">
              <w:rPr>
                <w:i/>
                <w:sz w:val="18"/>
                <w:szCs w:val="18"/>
                <w:lang w:val="lt-LT"/>
              </w:rPr>
              <w:t>et. al.</w:t>
            </w:r>
            <w:r w:rsidR="00277FFA" w:rsidRPr="003857D7">
              <w:rPr>
                <w:sz w:val="18"/>
                <w:szCs w:val="18"/>
                <w:lang w:val="lt-LT"/>
              </w:rPr>
              <w:t xml:space="preserve"> 1990).</w:t>
            </w:r>
            <w:bookmarkEnd w:id="13"/>
          </w:p>
          <w:p w14:paraId="76976488" w14:textId="77777777" w:rsidR="003B3067" w:rsidRPr="003B3067" w:rsidRDefault="003B3067" w:rsidP="003B3067"/>
        </w:tc>
      </w:tr>
    </w:tbl>
    <w:p w14:paraId="52375BC4" w14:textId="77777777" w:rsidR="00B21810" w:rsidRPr="003857D7" w:rsidRDefault="00032E74" w:rsidP="00032E74">
      <w:pPr>
        <w:pStyle w:val="TEKSTAS0"/>
        <w:ind w:firstLine="397"/>
        <w:rPr>
          <w:lang w:val="lt-LT"/>
        </w:rPr>
      </w:pPr>
      <w:r w:rsidRPr="003857D7">
        <w:rPr>
          <w:lang w:val="lt-LT"/>
        </w:rPr>
        <w:t>Pasverta vidutinė kvadratinė paklaida kiekvienam fiksuotos kodų lentelės įrašo indeksui</w:t>
      </w:r>
      <w:r w:rsidR="00B21810" w:rsidRPr="003857D7">
        <w:rPr>
          <w:lang w:val="lt-LT"/>
        </w:rPr>
        <w:t xml:space="preserve"> </w:t>
      </w:r>
      <w:r w:rsidR="00B21810" w:rsidRPr="003857D7">
        <w:rPr>
          <w:i/>
          <w:lang w:val="lt-LT"/>
        </w:rPr>
        <w:t>l</w:t>
      </w:r>
      <w:r w:rsidR="00B21810" w:rsidRPr="003857D7">
        <w:rPr>
          <w:lang w:val="lt-LT"/>
        </w:rPr>
        <w:t xml:space="preserve"> </w:t>
      </w:r>
      <w:r w:rsidR="00D85610" w:rsidRPr="003857D7">
        <w:rPr>
          <w:lang w:val="lt-LT"/>
        </w:rPr>
        <w:t>atskaitų skaičiui</w:t>
      </w:r>
      <w:r w:rsidR="00B21810" w:rsidRPr="003857D7">
        <w:rPr>
          <w:lang w:val="lt-LT"/>
        </w:rPr>
        <w:t xml:space="preserve"> </w:t>
      </w:r>
      <w:r w:rsidR="00B21810" w:rsidRPr="003857D7">
        <w:rPr>
          <w:i/>
          <w:lang w:val="lt-LT"/>
        </w:rPr>
        <w:t>n</w:t>
      </w:r>
      <w:r w:rsidR="00D85610" w:rsidRPr="003857D7">
        <w:rPr>
          <w:i/>
          <w:lang w:val="lt-LT"/>
        </w:rPr>
        <w:t xml:space="preserve">, </w:t>
      </w:r>
      <w:r w:rsidR="00D85610" w:rsidRPr="003857D7">
        <w:rPr>
          <w:lang w:val="lt-LT"/>
        </w:rPr>
        <w:t>kurios ilgis</w:t>
      </w:r>
      <w:r w:rsidR="00B21810" w:rsidRPr="003857D7">
        <w:rPr>
          <w:lang w:val="lt-LT"/>
        </w:rPr>
        <w:t xml:space="preserve"> </w:t>
      </w:r>
      <w:r w:rsidR="00B21810" w:rsidRPr="003857D7">
        <w:rPr>
          <w:i/>
          <w:lang w:val="lt-LT"/>
        </w:rPr>
        <w:t>K</w:t>
      </w:r>
      <w:r w:rsidR="00B21810" w:rsidRPr="003857D7">
        <w:rPr>
          <w:i/>
          <w:vertAlign w:val="subscript"/>
          <w:lang w:val="lt-LT"/>
        </w:rPr>
        <w:t>C</w:t>
      </w:r>
      <w:r w:rsidR="00B21810" w:rsidRPr="003857D7">
        <w:rPr>
          <w:lang w:val="lt-LT"/>
        </w:rPr>
        <w:t xml:space="preserve"> </w:t>
      </w:r>
      <w:r w:rsidR="00D85610" w:rsidRPr="003857D7">
        <w:rPr>
          <w:lang w:val="lt-LT"/>
        </w:rPr>
        <w:t>ir persidengimas</w:t>
      </w:r>
      <w:r w:rsidR="00B21810" w:rsidRPr="003857D7">
        <w:rPr>
          <w:lang w:val="lt-LT"/>
        </w:rPr>
        <w:t xml:space="preserve"> </w:t>
      </w:r>
      <w:r w:rsidR="00B21810" w:rsidRPr="003857D7">
        <w:rPr>
          <w:i/>
          <w:lang w:val="lt-LT"/>
        </w:rPr>
        <w:t>K</w:t>
      </w:r>
      <w:r w:rsidR="00B21810" w:rsidRPr="003857D7">
        <w:rPr>
          <w:i/>
          <w:vertAlign w:val="subscript"/>
          <w:lang w:val="lt-LT"/>
        </w:rPr>
        <w:t>O</w:t>
      </w:r>
      <w:r w:rsidR="00B21810" w:rsidRPr="003857D7">
        <w:rPr>
          <w:lang w:val="lt-LT"/>
        </w:rPr>
        <w:t xml:space="preserve"> </w:t>
      </w:r>
      <w:r w:rsidR="00FF01D1" w:rsidRPr="003857D7">
        <w:rPr>
          <w:lang w:val="lt-LT"/>
        </w:rPr>
        <w:t>yra randama</w:t>
      </w:r>
      <w:r w:rsidR="00B21810" w:rsidRPr="003857D7">
        <w:rPr>
          <w:lang w:val="lt-LT"/>
        </w:rPr>
        <w:t>:</w:t>
      </w:r>
    </w:p>
    <w:p w14:paraId="30C85215" w14:textId="77777777" w:rsidR="001D5BAE" w:rsidRPr="003857D7" w:rsidRDefault="001D5BAE" w:rsidP="00032E74">
      <w:pPr>
        <w:pStyle w:val="TEKSTAS0"/>
        <w:ind w:firstLine="397"/>
        <w:rPr>
          <w:lang w:val="lt-LT"/>
        </w:rPr>
      </w:pPr>
    </w:p>
    <w:tbl>
      <w:tblPr>
        <w:tblW w:w="6629" w:type="dxa"/>
        <w:tblLayout w:type="fixed"/>
        <w:tblLook w:val="04A0" w:firstRow="1" w:lastRow="0" w:firstColumn="1" w:lastColumn="0" w:noHBand="0" w:noVBand="1"/>
      </w:tblPr>
      <w:tblGrid>
        <w:gridCol w:w="5920"/>
        <w:gridCol w:w="709"/>
      </w:tblGrid>
      <w:tr w:rsidR="00B21810" w:rsidRPr="003857D7" w14:paraId="0FE44821" w14:textId="77777777" w:rsidTr="00F23408">
        <w:tc>
          <w:tcPr>
            <w:tcW w:w="5920" w:type="dxa"/>
            <w:shd w:val="clear" w:color="auto" w:fill="auto"/>
            <w:vAlign w:val="center"/>
          </w:tcPr>
          <w:p w14:paraId="1001CE57" w14:textId="77777777" w:rsidR="0042036E" w:rsidRPr="003857D7" w:rsidRDefault="00163AC8" w:rsidP="00B21810">
            <w:pPr>
              <w:pStyle w:val="TEKSTAS0"/>
              <w:ind w:firstLine="0"/>
              <w:rPr>
                <w:b/>
                <w:sz w:val="22"/>
                <w:szCs w:val="22"/>
                <w:lang w:val="lt-LT"/>
              </w:rPr>
            </w:pPr>
            <m:oMathPara>
              <m:oMath>
                <m:sSubSup>
                  <m:sSubSupPr>
                    <m:ctrlPr>
                      <w:rPr>
                        <w:rFonts w:ascii="Cambria Math" w:hAnsi="Cambria Math"/>
                        <w:i/>
                        <w:sz w:val="22"/>
                        <w:szCs w:val="22"/>
                        <w:lang w:val="lt-LT"/>
                      </w:rPr>
                    </m:ctrlPr>
                  </m:sSubSupPr>
                  <m:e>
                    <m:r>
                      <w:rPr>
                        <w:rFonts w:ascii="Cambria Math" w:hAnsi="Cambria Math"/>
                        <w:sz w:val="22"/>
                        <w:szCs w:val="22"/>
                        <w:lang w:val="lt-LT"/>
                      </w:rPr>
                      <m:t>ϵ</m:t>
                    </m:r>
                  </m:e>
                  <m:sub>
                    <m:r>
                      <w:rPr>
                        <w:rFonts w:ascii="Cambria Math" w:hAnsi="Cambria Math"/>
                        <w:sz w:val="22"/>
                        <w:szCs w:val="22"/>
                        <w:lang w:val="lt-LT"/>
                      </w:rPr>
                      <m:t>n</m:t>
                    </m:r>
                  </m:sub>
                  <m:sup>
                    <m:d>
                      <m:dPr>
                        <m:ctrlPr>
                          <w:rPr>
                            <w:rFonts w:ascii="Cambria Math" w:hAnsi="Cambria Math"/>
                            <w:i/>
                            <w:sz w:val="22"/>
                            <w:szCs w:val="22"/>
                            <w:lang w:val="lt-LT"/>
                          </w:rPr>
                        </m:ctrlPr>
                      </m:dPr>
                      <m:e>
                        <m:r>
                          <w:rPr>
                            <w:rFonts w:ascii="Cambria Math" w:hAnsi="Cambria Math"/>
                            <w:sz w:val="22"/>
                            <w:szCs w:val="22"/>
                            <w:lang w:val="lt-LT"/>
                          </w:rPr>
                          <m:t>l</m:t>
                        </m:r>
                      </m:e>
                    </m:d>
                  </m:sup>
                </m:sSubSup>
                <m:r>
                  <w:rPr>
                    <w:rFonts w:ascii="Cambria Math" w:hAnsi="Cambria Math"/>
                    <w:sz w:val="22"/>
                    <w:szCs w:val="22"/>
                    <w:lang w:val="lt-LT"/>
                  </w:rPr>
                  <m:t>=</m:t>
                </m:r>
                <m:sSup>
                  <m:sSupPr>
                    <m:ctrlPr>
                      <w:rPr>
                        <w:rFonts w:ascii="Cambria Math" w:hAnsi="Cambria Math"/>
                        <w:i/>
                        <w:sz w:val="22"/>
                        <w:szCs w:val="22"/>
                        <w:lang w:val="lt-LT"/>
                      </w:rPr>
                    </m:ctrlPr>
                  </m:sSupPr>
                  <m:e>
                    <m:d>
                      <m:dPr>
                        <m:begChr m:val="|"/>
                        <m:endChr m:val="|"/>
                        <m:ctrlPr>
                          <w:rPr>
                            <w:rFonts w:ascii="Cambria Math" w:hAnsi="Cambria Math"/>
                            <w:i/>
                            <w:sz w:val="22"/>
                            <w:szCs w:val="22"/>
                            <w:lang w:val="lt-LT"/>
                          </w:rPr>
                        </m:ctrlPr>
                      </m:dPr>
                      <m:e>
                        <m:sSub>
                          <m:sSubPr>
                            <m:ctrlPr>
                              <w:rPr>
                                <w:rFonts w:ascii="Cambria Math" w:hAnsi="Cambria Math"/>
                                <w:i/>
                                <w:sz w:val="22"/>
                                <w:szCs w:val="22"/>
                                <w:lang w:val="lt-LT"/>
                              </w:rPr>
                            </m:ctrlPr>
                          </m:sSubPr>
                          <m:e>
                            <m:r>
                              <m:rPr>
                                <m:sty m:val="bi"/>
                              </m:rPr>
                              <w:rPr>
                                <w:rFonts w:ascii="Cambria Math" w:hAnsi="Cambria Math"/>
                                <w:sz w:val="22"/>
                                <w:szCs w:val="22"/>
                                <w:lang w:val="lt-LT"/>
                              </w:rPr>
                              <m:t>y</m:t>
                            </m:r>
                          </m:e>
                          <m:sub>
                            <m:r>
                              <w:rPr>
                                <w:rFonts w:ascii="Cambria Math" w:hAnsi="Cambria Math"/>
                                <w:sz w:val="22"/>
                                <w:szCs w:val="22"/>
                                <w:lang w:val="lt-LT"/>
                              </w:rPr>
                              <m:t>n</m:t>
                            </m:r>
                          </m:sub>
                        </m:sSub>
                        <m:r>
                          <w:rPr>
                            <w:rFonts w:ascii="Cambria Math" w:hAnsi="Cambria Math"/>
                            <w:sz w:val="22"/>
                            <w:szCs w:val="22"/>
                            <w:lang w:val="lt-LT"/>
                          </w:rPr>
                          <m:t>-</m:t>
                        </m:r>
                        <m:sSubSup>
                          <m:sSubSupPr>
                            <m:ctrlPr>
                              <w:rPr>
                                <w:rFonts w:ascii="Cambria Math" w:hAnsi="Cambria Math"/>
                                <w:i/>
                                <w:sz w:val="22"/>
                                <w:szCs w:val="22"/>
                                <w:lang w:val="lt-LT"/>
                              </w:rPr>
                            </m:ctrlPr>
                          </m:sSubSupPr>
                          <m:e>
                            <m:acc>
                              <m:accPr>
                                <m:ctrlPr>
                                  <w:rPr>
                                    <w:rFonts w:ascii="Cambria Math" w:hAnsi="Cambria Math"/>
                                    <w:i/>
                                    <w:sz w:val="22"/>
                                    <w:szCs w:val="22"/>
                                    <w:lang w:val="lt-LT"/>
                                  </w:rPr>
                                </m:ctrlPr>
                              </m:accPr>
                              <m:e>
                                <m:r>
                                  <m:rPr>
                                    <m:sty m:val="bi"/>
                                  </m:rPr>
                                  <w:rPr>
                                    <w:rFonts w:ascii="Cambria Math" w:hAnsi="Cambria Math"/>
                                    <w:sz w:val="22"/>
                                    <w:szCs w:val="22"/>
                                    <w:lang w:val="lt-LT"/>
                                  </w:rPr>
                                  <m:t>y</m:t>
                                </m:r>
                              </m:e>
                            </m:acc>
                          </m:e>
                          <m:sub>
                            <m:r>
                              <w:rPr>
                                <w:rFonts w:ascii="Cambria Math" w:hAnsi="Cambria Math"/>
                                <w:sz w:val="22"/>
                                <w:szCs w:val="22"/>
                                <w:lang w:val="lt-LT"/>
                              </w:rPr>
                              <m:t>n</m:t>
                            </m:r>
                          </m:sub>
                          <m:sup>
                            <m:d>
                              <m:dPr>
                                <m:ctrlPr>
                                  <w:rPr>
                                    <w:rFonts w:ascii="Cambria Math" w:hAnsi="Cambria Math"/>
                                    <w:i/>
                                    <w:sz w:val="22"/>
                                    <w:szCs w:val="22"/>
                                    <w:lang w:val="lt-LT"/>
                                  </w:rPr>
                                </m:ctrlPr>
                              </m:dPr>
                              <m:e>
                                <m:r>
                                  <w:rPr>
                                    <w:rFonts w:ascii="Cambria Math" w:hAnsi="Cambria Math"/>
                                    <w:sz w:val="22"/>
                                    <w:szCs w:val="22"/>
                                    <w:lang w:val="lt-LT"/>
                                  </w:rPr>
                                  <m:t>l</m:t>
                                </m:r>
                              </m:e>
                            </m:d>
                          </m:sup>
                        </m:sSubSup>
                      </m:e>
                    </m:d>
                  </m:e>
                  <m:sup>
                    <m:r>
                      <w:rPr>
                        <w:rFonts w:ascii="Cambria Math" w:hAnsi="Cambria Math"/>
                        <w:sz w:val="22"/>
                        <w:szCs w:val="22"/>
                        <w:lang w:val="lt-LT"/>
                      </w:rPr>
                      <m:t>2</m:t>
                    </m:r>
                  </m:sup>
                </m:sSup>
                <m:r>
                  <w:rPr>
                    <w:rFonts w:ascii="Cambria Math" w:hAnsi="Cambria Math"/>
                    <w:sz w:val="22"/>
                    <w:szCs w:val="22"/>
                    <w:lang w:val="lt-LT"/>
                  </w:rPr>
                  <m:t>=</m:t>
                </m:r>
                <m:sSub>
                  <m:sSubPr>
                    <m:ctrlPr>
                      <w:rPr>
                        <w:rFonts w:ascii="Cambria Math" w:hAnsi="Cambria Math"/>
                        <w:i/>
                        <w:sz w:val="22"/>
                        <w:szCs w:val="22"/>
                        <w:lang w:val="lt-LT"/>
                      </w:rPr>
                    </m:ctrlPr>
                  </m:sSubPr>
                  <m:e>
                    <m:sSubSup>
                      <m:sSubSupPr>
                        <m:ctrlPr>
                          <w:rPr>
                            <w:rFonts w:ascii="Cambria Math" w:hAnsi="Cambria Math"/>
                            <w:b/>
                            <w:i/>
                            <w:sz w:val="22"/>
                            <w:szCs w:val="22"/>
                            <w:lang w:val="lt-LT"/>
                          </w:rPr>
                        </m:ctrlPr>
                      </m:sSubSupPr>
                      <m:e>
                        <m:r>
                          <m:rPr>
                            <m:sty m:val="bi"/>
                          </m:rPr>
                          <w:rPr>
                            <w:rFonts w:ascii="Cambria Math" w:hAnsi="Cambria Math"/>
                            <w:sz w:val="22"/>
                            <w:szCs w:val="22"/>
                            <w:lang w:val="lt-LT"/>
                          </w:rPr>
                          <m:t>y</m:t>
                        </m:r>
                      </m:e>
                      <m:sub>
                        <m:r>
                          <w:rPr>
                            <w:rFonts w:ascii="Cambria Math" w:hAnsi="Cambria Math"/>
                            <w:sz w:val="22"/>
                            <w:szCs w:val="22"/>
                            <w:lang w:val="lt-LT"/>
                          </w:rPr>
                          <m:t>n</m:t>
                        </m:r>
                      </m:sub>
                      <m:sup>
                        <m:r>
                          <w:rPr>
                            <w:rFonts w:ascii="Cambria Math" w:hAnsi="Cambria Math"/>
                            <w:sz w:val="22"/>
                            <w:szCs w:val="22"/>
                            <w:lang w:val="lt-LT"/>
                          </w:rPr>
                          <m:t>T</m:t>
                        </m:r>
                      </m:sup>
                    </m:sSubSup>
                    <m:r>
                      <m:rPr>
                        <m:sty m:val="bi"/>
                      </m:rPr>
                      <w:rPr>
                        <w:rFonts w:ascii="Cambria Math" w:hAnsi="Cambria Math"/>
                        <w:sz w:val="22"/>
                        <w:szCs w:val="22"/>
                        <w:lang w:val="lt-LT"/>
                      </w:rPr>
                      <m:t>y</m:t>
                    </m:r>
                  </m:e>
                  <m:sub>
                    <m:r>
                      <w:rPr>
                        <w:rFonts w:ascii="Cambria Math" w:hAnsi="Cambria Math"/>
                        <w:sz w:val="22"/>
                        <w:szCs w:val="22"/>
                        <w:lang w:val="lt-LT"/>
                      </w:rPr>
                      <m:t>n</m:t>
                    </m:r>
                  </m:sub>
                </m:sSub>
                <m:r>
                  <w:rPr>
                    <w:rFonts w:ascii="Cambria Math" w:hAnsi="Cambria Math"/>
                    <w:sz w:val="22"/>
                    <w:szCs w:val="22"/>
                    <w:lang w:val="lt-LT"/>
                  </w:rPr>
                  <m:t>-2</m:t>
                </m:r>
                <m:sSubSup>
                  <m:sSubSupPr>
                    <m:ctrlPr>
                      <w:rPr>
                        <w:rFonts w:ascii="Cambria Math" w:hAnsi="Cambria Math"/>
                        <w:i/>
                        <w:sz w:val="22"/>
                        <w:szCs w:val="22"/>
                        <w:lang w:val="lt-LT"/>
                      </w:rPr>
                    </m:ctrlPr>
                  </m:sSubSupPr>
                  <m:e>
                    <m:r>
                      <w:rPr>
                        <w:rFonts w:ascii="Cambria Math" w:hAnsi="Cambria Math"/>
                        <w:sz w:val="22"/>
                        <w:szCs w:val="22"/>
                        <w:lang w:val="lt-LT"/>
                      </w:rPr>
                      <m:t>G</m:t>
                    </m:r>
                  </m:e>
                  <m:sub>
                    <m:r>
                      <w:rPr>
                        <w:rFonts w:ascii="Cambria Math" w:hAnsi="Cambria Math"/>
                        <w:sz w:val="22"/>
                        <w:szCs w:val="22"/>
                        <w:lang w:val="lt-LT"/>
                      </w:rPr>
                      <m:t>n</m:t>
                    </m:r>
                  </m:sub>
                  <m:sup>
                    <m:d>
                      <m:dPr>
                        <m:ctrlPr>
                          <w:rPr>
                            <w:rFonts w:ascii="Cambria Math" w:hAnsi="Cambria Math"/>
                            <w:i/>
                            <w:sz w:val="22"/>
                            <w:szCs w:val="22"/>
                            <w:lang w:val="lt-LT"/>
                          </w:rPr>
                        </m:ctrlPr>
                      </m:dPr>
                      <m:e>
                        <m:r>
                          <w:rPr>
                            <w:rFonts w:ascii="Cambria Math" w:hAnsi="Cambria Math"/>
                            <w:sz w:val="22"/>
                            <w:szCs w:val="22"/>
                            <w:lang w:val="lt-LT"/>
                          </w:rPr>
                          <m:t>l</m:t>
                        </m:r>
                      </m:e>
                    </m:d>
                  </m:sup>
                </m:sSubSup>
                <m:sSubSup>
                  <m:sSubSupPr>
                    <m:ctrlPr>
                      <w:rPr>
                        <w:rFonts w:ascii="Cambria Math" w:hAnsi="Cambria Math"/>
                        <w:b/>
                        <w:i/>
                        <w:sz w:val="22"/>
                        <w:szCs w:val="22"/>
                        <w:lang w:val="lt-LT"/>
                      </w:rPr>
                    </m:ctrlPr>
                  </m:sSubSupPr>
                  <m:e>
                    <m:r>
                      <m:rPr>
                        <m:sty m:val="bi"/>
                      </m:rPr>
                      <w:rPr>
                        <w:rFonts w:ascii="Cambria Math" w:hAnsi="Cambria Math"/>
                        <w:sz w:val="22"/>
                        <w:szCs w:val="22"/>
                        <w:lang w:val="lt-LT"/>
                      </w:rPr>
                      <m:t>y</m:t>
                    </m:r>
                  </m:e>
                  <m:sub>
                    <m:r>
                      <w:rPr>
                        <w:rFonts w:ascii="Cambria Math" w:hAnsi="Cambria Math"/>
                        <w:sz w:val="22"/>
                        <w:szCs w:val="22"/>
                        <w:lang w:val="lt-LT"/>
                      </w:rPr>
                      <m:t>n</m:t>
                    </m:r>
                  </m:sub>
                  <m:sup>
                    <m:r>
                      <w:rPr>
                        <w:rFonts w:ascii="Cambria Math" w:hAnsi="Cambria Math"/>
                        <w:sz w:val="22"/>
                        <w:szCs w:val="22"/>
                        <w:lang w:val="lt-LT"/>
                      </w:rPr>
                      <m:t>T</m:t>
                    </m:r>
                  </m:sup>
                </m:sSubSup>
                <m:sSub>
                  <m:sSubPr>
                    <m:ctrlPr>
                      <w:rPr>
                        <w:rFonts w:ascii="Cambria Math" w:hAnsi="Cambria Math"/>
                        <w:b/>
                        <w:i/>
                        <w:sz w:val="22"/>
                        <w:szCs w:val="22"/>
                        <w:lang w:val="lt-LT"/>
                      </w:rPr>
                    </m:ctrlPr>
                  </m:sSubPr>
                  <m:e>
                    <m:r>
                      <m:rPr>
                        <m:sty m:val="bi"/>
                      </m:rPr>
                      <w:rPr>
                        <w:rFonts w:ascii="Cambria Math" w:hAnsi="Cambria Math"/>
                        <w:sz w:val="22"/>
                        <w:szCs w:val="22"/>
                        <w:lang w:val="lt-LT"/>
                      </w:rPr>
                      <m:t>H</m:t>
                    </m:r>
                  </m:e>
                  <m:sub>
                    <m:r>
                      <w:rPr>
                        <w:rFonts w:ascii="Cambria Math" w:hAnsi="Cambria Math"/>
                        <w:sz w:val="22"/>
                        <w:szCs w:val="22"/>
                        <w:lang w:val="lt-LT"/>
                      </w:rPr>
                      <m:t>n</m:t>
                    </m:r>
                  </m:sub>
                </m:sSub>
                <m:sSup>
                  <m:sSupPr>
                    <m:ctrlPr>
                      <w:rPr>
                        <w:rFonts w:ascii="Cambria Math" w:hAnsi="Cambria Math"/>
                        <w:b/>
                        <w:i/>
                        <w:sz w:val="22"/>
                        <w:szCs w:val="22"/>
                        <w:lang w:val="lt-LT"/>
                      </w:rPr>
                    </m:ctrlPr>
                  </m:sSupPr>
                  <m:e>
                    <m:r>
                      <m:rPr>
                        <m:sty m:val="bi"/>
                      </m:rPr>
                      <w:rPr>
                        <w:rFonts w:ascii="Cambria Math" w:hAnsi="Cambria Math"/>
                        <w:sz w:val="22"/>
                        <w:szCs w:val="22"/>
                        <w:lang w:val="lt-LT"/>
                      </w:rPr>
                      <m:t>v</m:t>
                    </m:r>
                  </m:e>
                  <m:sup>
                    <m:d>
                      <m:dPr>
                        <m:ctrlPr>
                          <w:rPr>
                            <w:rFonts w:ascii="Cambria Math" w:hAnsi="Cambria Math"/>
                            <w:i/>
                            <w:sz w:val="22"/>
                            <w:szCs w:val="22"/>
                            <w:lang w:val="lt-LT"/>
                          </w:rPr>
                        </m:ctrlPr>
                      </m:dPr>
                      <m:e>
                        <m:r>
                          <w:rPr>
                            <w:rFonts w:ascii="Cambria Math" w:hAnsi="Cambria Math"/>
                            <w:sz w:val="22"/>
                            <w:szCs w:val="22"/>
                            <w:lang w:val="lt-LT"/>
                          </w:rPr>
                          <m:t>l</m:t>
                        </m:r>
                      </m:e>
                    </m:d>
                  </m:sup>
                </m:sSup>
              </m:oMath>
            </m:oMathPara>
          </w:p>
          <w:p w14:paraId="3055A9DC" w14:textId="77777777" w:rsidR="00B21810" w:rsidRPr="003857D7" w:rsidRDefault="00A81F04" w:rsidP="00B21810">
            <w:pPr>
              <w:pStyle w:val="TEKSTAS0"/>
              <w:ind w:firstLine="0"/>
              <w:rPr>
                <w:rFonts w:ascii="Cambria Math" w:hAnsi="Cambria Math"/>
                <w:i/>
                <w:lang w:val="lt-LT"/>
              </w:rPr>
            </w:pPr>
            <m:oMathPara>
              <m:oMath>
                <m:r>
                  <m:rPr>
                    <m:sty m:val="bi"/>
                  </m:rPr>
                  <w:rPr>
                    <w:rFonts w:ascii="Cambria Math" w:hAnsi="Cambria Math"/>
                    <w:sz w:val="22"/>
                    <w:szCs w:val="22"/>
                    <w:lang w:val="lt-LT"/>
                  </w:rPr>
                  <m:t>+</m:t>
                </m:r>
                <m:sSubSup>
                  <m:sSubSupPr>
                    <m:ctrlPr>
                      <w:rPr>
                        <w:rFonts w:ascii="Cambria Math" w:hAnsi="Cambria Math"/>
                        <w:i/>
                        <w:sz w:val="22"/>
                        <w:szCs w:val="22"/>
                        <w:lang w:val="lt-LT"/>
                      </w:rPr>
                    </m:ctrlPr>
                  </m:sSubSupPr>
                  <m:e>
                    <m:r>
                      <w:rPr>
                        <w:rFonts w:ascii="Cambria Math" w:hAnsi="Cambria Math"/>
                        <w:sz w:val="22"/>
                        <w:szCs w:val="22"/>
                        <w:lang w:val="lt-LT"/>
                      </w:rPr>
                      <m:t>G</m:t>
                    </m:r>
                  </m:e>
                  <m:sub>
                    <m:r>
                      <w:rPr>
                        <w:rFonts w:ascii="Cambria Math" w:hAnsi="Cambria Math"/>
                        <w:sz w:val="22"/>
                        <w:szCs w:val="22"/>
                        <w:lang w:val="lt-LT"/>
                      </w:rPr>
                      <m:t>n</m:t>
                    </m:r>
                  </m:sub>
                  <m:sup>
                    <m:d>
                      <m:dPr>
                        <m:ctrlPr>
                          <w:rPr>
                            <w:rFonts w:ascii="Cambria Math" w:hAnsi="Cambria Math"/>
                            <w:i/>
                            <w:sz w:val="22"/>
                            <w:szCs w:val="22"/>
                            <w:lang w:val="lt-LT"/>
                          </w:rPr>
                        </m:ctrlPr>
                      </m:dPr>
                      <m:e>
                        <m:r>
                          <w:rPr>
                            <w:rFonts w:ascii="Cambria Math" w:hAnsi="Cambria Math"/>
                            <w:sz w:val="22"/>
                            <w:szCs w:val="22"/>
                            <w:lang w:val="lt-LT"/>
                          </w:rPr>
                          <m:t>l</m:t>
                        </m:r>
                      </m:e>
                    </m:d>
                    <m:r>
                      <w:rPr>
                        <w:rFonts w:ascii="Cambria Math" w:hAnsi="Cambria Math"/>
                        <w:sz w:val="22"/>
                        <w:szCs w:val="22"/>
                        <w:lang w:val="lt-LT"/>
                      </w:rPr>
                      <m:t>2</m:t>
                    </m:r>
                  </m:sup>
                </m:sSubSup>
                <m:sSup>
                  <m:sSupPr>
                    <m:ctrlPr>
                      <w:rPr>
                        <w:rFonts w:ascii="Cambria Math" w:hAnsi="Cambria Math"/>
                        <w:b/>
                        <w:i/>
                        <w:sz w:val="22"/>
                        <w:szCs w:val="22"/>
                        <w:lang w:val="lt-LT"/>
                      </w:rPr>
                    </m:ctrlPr>
                  </m:sSupPr>
                  <m:e>
                    <m:r>
                      <m:rPr>
                        <m:sty m:val="bi"/>
                      </m:rPr>
                      <w:rPr>
                        <w:rFonts w:ascii="Cambria Math" w:hAnsi="Cambria Math"/>
                        <w:sz w:val="22"/>
                        <w:szCs w:val="22"/>
                        <w:lang w:val="lt-LT"/>
                      </w:rPr>
                      <m:t>v</m:t>
                    </m:r>
                  </m:e>
                  <m:sup>
                    <m:d>
                      <m:dPr>
                        <m:ctrlPr>
                          <w:rPr>
                            <w:rFonts w:ascii="Cambria Math" w:hAnsi="Cambria Math"/>
                            <w:i/>
                            <w:sz w:val="22"/>
                            <w:szCs w:val="22"/>
                            <w:lang w:val="lt-LT"/>
                          </w:rPr>
                        </m:ctrlPr>
                      </m:dPr>
                      <m:e>
                        <m:r>
                          <w:rPr>
                            <w:rFonts w:ascii="Cambria Math" w:hAnsi="Cambria Math"/>
                            <w:sz w:val="22"/>
                            <w:szCs w:val="22"/>
                            <w:lang w:val="lt-LT"/>
                          </w:rPr>
                          <m:t>l</m:t>
                        </m:r>
                      </m:e>
                    </m:d>
                    <m:r>
                      <w:rPr>
                        <w:rFonts w:ascii="Cambria Math" w:hAnsi="Cambria Math"/>
                        <w:sz w:val="22"/>
                        <w:szCs w:val="22"/>
                        <w:lang w:val="lt-LT"/>
                      </w:rPr>
                      <m:t>T</m:t>
                    </m:r>
                  </m:sup>
                </m:sSup>
                <m:sSubSup>
                  <m:sSubSupPr>
                    <m:ctrlPr>
                      <w:rPr>
                        <w:rFonts w:ascii="Cambria Math" w:hAnsi="Cambria Math"/>
                        <w:b/>
                        <w:i/>
                        <w:sz w:val="22"/>
                        <w:szCs w:val="22"/>
                        <w:lang w:val="lt-LT"/>
                      </w:rPr>
                    </m:ctrlPr>
                  </m:sSubSupPr>
                  <m:e>
                    <m:r>
                      <m:rPr>
                        <m:sty m:val="bi"/>
                      </m:rPr>
                      <w:rPr>
                        <w:rFonts w:ascii="Cambria Math" w:hAnsi="Cambria Math"/>
                        <w:sz w:val="22"/>
                        <w:szCs w:val="22"/>
                        <w:lang w:val="lt-LT"/>
                      </w:rPr>
                      <m:t>H</m:t>
                    </m:r>
                  </m:e>
                  <m:sub>
                    <m:r>
                      <w:rPr>
                        <w:rFonts w:ascii="Cambria Math" w:hAnsi="Cambria Math"/>
                        <w:sz w:val="22"/>
                        <w:szCs w:val="22"/>
                        <w:lang w:val="lt-LT"/>
                      </w:rPr>
                      <m:t>n</m:t>
                    </m:r>
                  </m:sub>
                  <m:sup>
                    <m:r>
                      <w:rPr>
                        <w:rFonts w:ascii="Cambria Math" w:hAnsi="Cambria Math"/>
                        <w:sz w:val="22"/>
                        <w:szCs w:val="22"/>
                        <w:lang w:val="lt-LT"/>
                      </w:rPr>
                      <m:t>T</m:t>
                    </m:r>
                  </m:sup>
                </m:sSubSup>
                <m:sSub>
                  <m:sSubPr>
                    <m:ctrlPr>
                      <w:rPr>
                        <w:rFonts w:ascii="Cambria Math" w:hAnsi="Cambria Math"/>
                        <w:b/>
                        <w:i/>
                        <w:sz w:val="22"/>
                        <w:szCs w:val="22"/>
                        <w:lang w:val="lt-LT"/>
                      </w:rPr>
                    </m:ctrlPr>
                  </m:sSubPr>
                  <m:e>
                    <m:r>
                      <m:rPr>
                        <m:sty m:val="bi"/>
                      </m:rPr>
                      <w:rPr>
                        <w:rFonts w:ascii="Cambria Math" w:hAnsi="Cambria Math"/>
                        <w:sz w:val="22"/>
                        <w:szCs w:val="22"/>
                        <w:lang w:val="lt-LT"/>
                      </w:rPr>
                      <m:t>H</m:t>
                    </m:r>
                  </m:e>
                  <m:sub>
                    <m:r>
                      <w:rPr>
                        <w:rFonts w:ascii="Cambria Math" w:hAnsi="Cambria Math"/>
                        <w:sz w:val="22"/>
                        <w:szCs w:val="22"/>
                        <w:lang w:val="lt-LT"/>
                      </w:rPr>
                      <m:t>n</m:t>
                    </m:r>
                  </m:sub>
                </m:sSub>
                <m:sSup>
                  <m:sSupPr>
                    <m:ctrlPr>
                      <w:rPr>
                        <w:rFonts w:ascii="Cambria Math" w:hAnsi="Cambria Math"/>
                        <w:b/>
                        <w:i/>
                        <w:sz w:val="22"/>
                        <w:szCs w:val="22"/>
                        <w:lang w:val="lt-LT"/>
                      </w:rPr>
                    </m:ctrlPr>
                  </m:sSupPr>
                  <m:e>
                    <m:r>
                      <m:rPr>
                        <m:sty m:val="bi"/>
                      </m:rPr>
                      <w:rPr>
                        <w:rFonts w:ascii="Cambria Math" w:hAnsi="Cambria Math"/>
                        <w:sz w:val="22"/>
                        <w:szCs w:val="22"/>
                        <w:lang w:val="lt-LT"/>
                      </w:rPr>
                      <m:t>v</m:t>
                    </m:r>
                  </m:e>
                  <m:sup>
                    <m:d>
                      <m:dPr>
                        <m:ctrlPr>
                          <w:rPr>
                            <w:rFonts w:ascii="Cambria Math" w:hAnsi="Cambria Math"/>
                            <w:i/>
                            <w:sz w:val="22"/>
                            <w:szCs w:val="22"/>
                            <w:lang w:val="lt-LT"/>
                          </w:rPr>
                        </m:ctrlPr>
                      </m:dPr>
                      <m:e>
                        <m:r>
                          <w:rPr>
                            <w:rFonts w:ascii="Cambria Math" w:hAnsi="Cambria Math"/>
                            <w:sz w:val="22"/>
                            <w:szCs w:val="22"/>
                            <w:lang w:val="lt-LT"/>
                          </w:rPr>
                          <m:t>l</m:t>
                        </m:r>
                      </m:e>
                    </m:d>
                  </m:sup>
                </m:sSup>
                <m:r>
                  <m:rPr>
                    <m:sty m:val="bi"/>
                  </m:rPr>
                  <w:rPr>
                    <w:rFonts w:ascii="Cambria Math" w:hAnsi="Cambria Math"/>
                    <w:sz w:val="22"/>
                    <w:szCs w:val="22"/>
                    <w:lang w:val="lt-LT"/>
                  </w:rPr>
                  <m:t>.</m:t>
                </m:r>
              </m:oMath>
            </m:oMathPara>
          </w:p>
        </w:tc>
        <w:tc>
          <w:tcPr>
            <w:tcW w:w="709" w:type="dxa"/>
            <w:shd w:val="clear" w:color="auto" w:fill="auto"/>
            <w:vAlign w:val="center"/>
          </w:tcPr>
          <w:p w14:paraId="616236FC" w14:textId="77777777" w:rsidR="00B21810" w:rsidRPr="003857D7" w:rsidRDefault="00611B93" w:rsidP="00B21810">
            <w:pPr>
              <w:pStyle w:val="TEKSTAS0"/>
              <w:ind w:firstLine="16"/>
              <w:rPr>
                <w:lang w:val="lt-LT"/>
              </w:rPr>
            </w:pPr>
            <w:r w:rsidRPr="003857D7">
              <w:rPr>
                <w:lang w:val="lt-LT"/>
              </w:rPr>
              <w:t>(5</w:t>
            </w:r>
            <w:r w:rsidR="00B21810" w:rsidRPr="003857D7">
              <w:rPr>
                <w:lang w:val="lt-LT"/>
              </w:rPr>
              <w:t>.4)</w:t>
            </w:r>
          </w:p>
        </w:tc>
      </w:tr>
    </w:tbl>
    <w:p w14:paraId="550934A5" w14:textId="77777777" w:rsidR="002A0C70" w:rsidRPr="003857D7" w:rsidRDefault="002A0C70" w:rsidP="00B21810">
      <w:pPr>
        <w:pStyle w:val="TEKSTAS0"/>
        <w:rPr>
          <w:lang w:val="lt-LT"/>
        </w:rPr>
      </w:pPr>
    </w:p>
    <w:p w14:paraId="6E60A808" w14:textId="3C6703B2" w:rsidR="00B2398C" w:rsidRPr="003857D7" w:rsidRDefault="00B2398C" w:rsidP="00C43AFD">
      <w:pPr>
        <w:pStyle w:val="TEKSTAS0"/>
        <w:rPr>
          <w:lang w:val="lt-LT"/>
        </w:rPr>
      </w:pPr>
      <w:r w:rsidRPr="003857D7">
        <w:rPr>
          <w:lang w:val="lt-LT"/>
        </w:rPr>
        <w:t xml:space="preserve">Čia </w:t>
      </w:r>
      <w:r w:rsidRPr="003857D7">
        <w:rPr>
          <w:i/>
          <w:lang w:val="lt-LT"/>
        </w:rPr>
        <w:t>K</w:t>
      </w:r>
      <w:r w:rsidRPr="003857D7">
        <w:rPr>
          <w:i/>
          <w:vertAlign w:val="subscript"/>
          <w:lang w:val="lt-LT"/>
        </w:rPr>
        <w:t>C</w:t>
      </w:r>
      <w:r w:rsidRPr="003857D7">
        <w:rPr>
          <w:lang w:val="lt-LT"/>
        </w:rPr>
        <w:t> + </w:t>
      </w:r>
      <w:r w:rsidRPr="003857D7">
        <w:rPr>
          <w:i/>
          <w:lang w:val="lt-LT"/>
        </w:rPr>
        <w:t>K</w:t>
      </w:r>
      <w:r w:rsidRPr="003857D7">
        <w:rPr>
          <w:i/>
          <w:vertAlign w:val="subscript"/>
          <w:lang w:val="lt-LT"/>
        </w:rPr>
        <w:t>O</w:t>
      </w:r>
      <w:r w:rsidRPr="003857D7">
        <w:rPr>
          <w:lang w:val="lt-LT"/>
        </w:rPr>
        <w:t xml:space="preserve"> ant </w:t>
      </w:r>
      <w:r w:rsidRPr="003857D7">
        <w:rPr>
          <w:i/>
          <w:lang w:val="lt-LT"/>
        </w:rPr>
        <w:t>K</w:t>
      </w:r>
      <w:r w:rsidRPr="003857D7">
        <w:rPr>
          <w:i/>
          <w:vertAlign w:val="subscript"/>
          <w:lang w:val="lt-LT"/>
        </w:rPr>
        <w:t>C</w:t>
      </w:r>
      <w:r w:rsidRPr="003857D7">
        <w:rPr>
          <w:lang w:val="lt-LT"/>
        </w:rPr>
        <w:t xml:space="preserve"> dimensijos apatinė trikampė Toeplitz matrica </w:t>
      </w:r>
      <m:oMath>
        <m:sSub>
          <m:sSubPr>
            <m:ctrlPr>
              <w:rPr>
                <w:rFonts w:ascii="Cambria Math" w:hAnsi="Cambria Math"/>
                <w:b/>
                <w:i/>
                <w:sz w:val="22"/>
                <w:szCs w:val="22"/>
                <w:lang w:val="lt-LT"/>
              </w:rPr>
            </m:ctrlPr>
          </m:sSubPr>
          <m:e>
            <m:r>
              <m:rPr>
                <m:sty m:val="bi"/>
              </m:rPr>
              <w:rPr>
                <w:rFonts w:ascii="Cambria Math" w:hAnsi="Cambria Math"/>
                <w:sz w:val="22"/>
                <w:szCs w:val="22"/>
                <w:lang w:val="lt-LT"/>
              </w:rPr>
              <m:t>H</m:t>
            </m:r>
          </m:e>
          <m:sub>
            <m:r>
              <w:rPr>
                <w:rFonts w:ascii="Cambria Math" w:hAnsi="Cambria Math"/>
                <w:sz w:val="22"/>
                <w:szCs w:val="22"/>
                <w:lang w:val="lt-LT"/>
              </w:rPr>
              <m:t>n</m:t>
            </m:r>
          </m:sub>
        </m:sSub>
      </m:oMath>
      <w:r w:rsidRPr="003857D7">
        <w:rPr>
          <w:lang w:val="lt-LT"/>
        </w:rPr>
        <w:t xml:space="preserve">, žymi nulinę filtravimo būseną </w:t>
      </w:r>
      <w:r w:rsidR="003857D7" w:rsidRPr="003857D7">
        <w:rPr>
          <w:lang w:val="lt-LT"/>
        </w:rPr>
        <w:t>filtrui</w:t>
      </w:r>
      <w:r w:rsidRPr="003857D7">
        <w:rPr>
          <w:lang w:val="lt-LT"/>
        </w:rPr>
        <w:t xml:space="preserve"> </w:t>
      </w:r>
      <w:r w:rsidRPr="003857D7">
        <w:rPr>
          <w:i/>
          <w:lang w:val="lt-LT"/>
        </w:rPr>
        <w:t>W</w:t>
      </w:r>
      <w:r w:rsidRPr="003857D7">
        <w:rPr>
          <w:lang w:val="lt-LT"/>
        </w:rPr>
        <w:t>(</w:t>
      </w:r>
      <w:r w:rsidRPr="003857D7">
        <w:rPr>
          <w:i/>
          <w:lang w:val="lt-LT"/>
        </w:rPr>
        <w:t>z</w:t>
      </w:r>
      <w:r w:rsidRPr="003857D7">
        <w:rPr>
          <w:lang w:val="lt-LT"/>
        </w:rPr>
        <w:t>)/</w:t>
      </w:r>
      <w:r w:rsidRPr="003857D7">
        <w:rPr>
          <w:i/>
          <w:lang w:val="lt-LT"/>
        </w:rPr>
        <w:t>A</w:t>
      </w:r>
      <w:r w:rsidRPr="003857D7">
        <w:rPr>
          <w:lang w:val="lt-LT"/>
        </w:rPr>
        <w:t>(</w:t>
      </w:r>
      <w:r w:rsidRPr="003857D7">
        <w:rPr>
          <w:i/>
          <w:lang w:val="lt-LT"/>
        </w:rPr>
        <w:t>z</w:t>
      </w:r>
      <w:r w:rsidRPr="003857D7">
        <w:rPr>
          <w:lang w:val="lt-LT"/>
        </w:rPr>
        <w:t xml:space="preserve">). </w:t>
      </w:r>
      <w:r w:rsidRPr="003857D7">
        <w:rPr>
          <w:i/>
          <w:lang w:val="lt-LT"/>
        </w:rPr>
        <w:t>l</w:t>
      </w:r>
      <w:r w:rsidRPr="003857D7">
        <w:rPr>
          <w:lang w:val="lt-LT"/>
        </w:rPr>
        <w:t xml:space="preserve">-tasis žadinimo (stulpelis) vektorius </w:t>
      </w:r>
      <m:oMath>
        <m:sSup>
          <m:sSupPr>
            <m:ctrlPr>
              <w:rPr>
                <w:rFonts w:ascii="Cambria Math" w:hAnsi="Cambria Math"/>
                <w:b/>
                <w:i/>
                <w:sz w:val="22"/>
                <w:szCs w:val="22"/>
                <w:lang w:val="lt-LT"/>
              </w:rPr>
            </m:ctrlPr>
          </m:sSupPr>
          <m:e>
            <m:r>
              <m:rPr>
                <m:sty m:val="bi"/>
              </m:rPr>
              <w:rPr>
                <w:rFonts w:ascii="Cambria Math" w:hAnsi="Cambria Math"/>
                <w:sz w:val="22"/>
                <w:szCs w:val="22"/>
                <w:lang w:val="lt-LT"/>
              </w:rPr>
              <m:t>v</m:t>
            </m:r>
          </m:e>
          <m:sup>
            <m:d>
              <m:dPr>
                <m:ctrlPr>
                  <w:rPr>
                    <w:rFonts w:ascii="Cambria Math" w:hAnsi="Cambria Math"/>
                    <w:i/>
                    <w:sz w:val="22"/>
                    <w:szCs w:val="22"/>
                    <w:lang w:val="lt-LT"/>
                  </w:rPr>
                </m:ctrlPr>
              </m:dPr>
              <m:e>
                <m:r>
                  <w:rPr>
                    <w:rFonts w:ascii="Cambria Math" w:hAnsi="Cambria Math"/>
                    <w:sz w:val="22"/>
                    <w:szCs w:val="22"/>
                    <w:lang w:val="lt-LT"/>
                  </w:rPr>
                  <m:t>l</m:t>
                </m:r>
              </m:e>
            </m:d>
          </m:sup>
        </m:sSup>
      </m:oMath>
      <w:r w:rsidRPr="003857D7">
        <w:rPr>
          <w:lang w:val="lt-LT"/>
        </w:rPr>
        <w:t xml:space="preserve"> yra </w:t>
      </w:r>
      <w:r w:rsidRPr="003857D7">
        <w:rPr>
          <w:i/>
          <w:lang w:val="lt-LT"/>
        </w:rPr>
        <w:t>K</w:t>
      </w:r>
      <w:r w:rsidRPr="003857D7">
        <w:rPr>
          <w:i/>
          <w:vertAlign w:val="subscript"/>
          <w:lang w:val="lt-LT"/>
        </w:rPr>
        <w:t>C</w:t>
      </w:r>
      <w:r w:rsidRPr="003857D7">
        <w:rPr>
          <w:lang w:val="lt-LT"/>
        </w:rPr>
        <w:t xml:space="preserve"> ilgio vektorius, o (stulpeliai) vektoriai </w:t>
      </w:r>
      <m:oMath>
        <m:sSub>
          <m:sSubPr>
            <m:ctrlPr>
              <w:rPr>
                <w:rFonts w:ascii="Cambria Math" w:hAnsi="Cambria Math"/>
                <w:i/>
                <w:sz w:val="22"/>
                <w:szCs w:val="22"/>
                <w:lang w:val="lt-LT"/>
              </w:rPr>
            </m:ctrlPr>
          </m:sSubPr>
          <m:e>
            <m:r>
              <m:rPr>
                <m:sty m:val="bi"/>
              </m:rPr>
              <w:rPr>
                <w:rFonts w:ascii="Cambria Math" w:hAnsi="Cambria Math"/>
                <w:sz w:val="22"/>
                <w:szCs w:val="22"/>
                <w:lang w:val="lt-LT"/>
              </w:rPr>
              <m:t>y</m:t>
            </m:r>
          </m:e>
          <m:sub>
            <m:r>
              <w:rPr>
                <w:rFonts w:ascii="Cambria Math" w:hAnsi="Cambria Math"/>
                <w:sz w:val="22"/>
                <w:szCs w:val="22"/>
                <w:lang w:val="lt-LT"/>
              </w:rPr>
              <m:t>n</m:t>
            </m:r>
          </m:sub>
        </m:sSub>
      </m:oMath>
      <w:r w:rsidRPr="003857D7">
        <w:rPr>
          <w:lang w:val="lt-LT"/>
        </w:rPr>
        <w:t xml:space="preserve"> ir </w:t>
      </w:r>
      <m:oMath>
        <m:sSubSup>
          <m:sSubSupPr>
            <m:ctrlPr>
              <w:rPr>
                <w:rFonts w:ascii="Cambria Math" w:hAnsi="Cambria Math"/>
                <w:i/>
                <w:sz w:val="22"/>
                <w:szCs w:val="22"/>
                <w:lang w:val="lt-LT"/>
              </w:rPr>
            </m:ctrlPr>
          </m:sSubSupPr>
          <m:e>
            <m:acc>
              <m:accPr>
                <m:ctrlPr>
                  <w:rPr>
                    <w:rFonts w:ascii="Cambria Math" w:hAnsi="Cambria Math"/>
                    <w:i/>
                    <w:sz w:val="22"/>
                    <w:szCs w:val="22"/>
                    <w:lang w:val="lt-LT"/>
                  </w:rPr>
                </m:ctrlPr>
              </m:accPr>
              <m:e>
                <m:r>
                  <m:rPr>
                    <m:sty m:val="bi"/>
                  </m:rPr>
                  <w:rPr>
                    <w:rFonts w:ascii="Cambria Math" w:hAnsi="Cambria Math"/>
                    <w:sz w:val="22"/>
                    <w:szCs w:val="22"/>
                    <w:lang w:val="lt-LT"/>
                  </w:rPr>
                  <m:t>y</m:t>
                </m:r>
              </m:e>
            </m:acc>
          </m:e>
          <m:sub>
            <m:r>
              <w:rPr>
                <w:rFonts w:ascii="Cambria Math" w:hAnsi="Cambria Math"/>
                <w:sz w:val="22"/>
                <w:szCs w:val="22"/>
                <w:lang w:val="lt-LT"/>
              </w:rPr>
              <m:t>n</m:t>
            </m:r>
          </m:sub>
          <m:sup>
            <m:d>
              <m:dPr>
                <m:ctrlPr>
                  <w:rPr>
                    <w:rFonts w:ascii="Cambria Math" w:hAnsi="Cambria Math"/>
                    <w:i/>
                    <w:sz w:val="22"/>
                    <w:szCs w:val="22"/>
                    <w:lang w:val="lt-LT"/>
                  </w:rPr>
                </m:ctrlPr>
              </m:dPr>
              <m:e>
                <m:r>
                  <w:rPr>
                    <w:rFonts w:ascii="Cambria Math" w:hAnsi="Cambria Math"/>
                    <w:sz w:val="22"/>
                    <w:szCs w:val="22"/>
                    <w:lang w:val="lt-LT"/>
                  </w:rPr>
                  <m:t>l</m:t>
                </m:r>
              </m:e>
            </m:d>
          </m:sup>
        </m:sSubSup>
      </m:oMath>
      <w:r w:rsidRPr="003857D7">
        <w:rPr>
          <w:lang w:val="lt-LT"/>
        </w:rPr>
        <w:t xml:space="preserve"> yra </w:t>
      </w:r>
      <w:r w:rsidRPr="003857D7">
        <w:rPr>
          <w:i/>
          <w:lang w:val="lt-LT"/>
        </w:rPr>
        <w:t>K</w:t>
      </w:r>
      <w:r w:rsidRPr="003857D7">
        <w:rPr>
          <w:lang w:val="lt-LT"/>
        </w:rPr>
        <w:t> = </w:t>
      </w:r>
      <w:r w:rsidRPr="003857D7">
        <w:rPr>
          <w:i/>
          <w:lang w:val="lt-LT"/>
        </w:rPr>
        <w:t>K</w:t>
      </w:r>
      <w:r w:rsidRPr="003857D7">
        <w:rPr>
          <w:i/>
          <w:vertAlign w:val="subscript"/>
          <w:lang w:val="lt-LT"/>
        </w:rPr>
        <w:t>C</w:t>
      </w:r>
      <w:r w:rsidRPr="003857D7">
        <w:rPr>
          <w:lang w:val="lt-LT"/>
        </w:rPr>
        <w:t> + </w:t>
      </w:r>
      <w:r w:rsidRPr="003857D7">
        <w:rPr>
          <w:i/>
          <w:lang w:val="lt-LT"/>
        </w:rPr>
        <w:t>K</w:t>
      </w:r>
      <w:r w:rsidRPr="003857D7">
        <w:rPr>
          <w:i/>
          <w:vertAlign w:val="subscript"/>
          <w:lang w:val="lt-LT"/>
        </w:rPr>
        <w:t xml:space="preserve">O </w:t>
      </w:r>
      <w:r w:rsidRPr="003857D7">
        <w:rPr>
          <w:lang w:val="lt-LT"/>
        </w:rPr>
        <w:t>ilgio.</w:t>
      </w:r>
    </w:p>
    <w:tbl>
      <w:tblPr>
        <w:tblStyle w:val="TableGrid"/>
        <w:tblpPr w:leftFromText="181" w:rightFromText="181" w:horzAnchor="margin" w:tblpXSpec="center"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29"/>
      </w:tblGrid>
      <w:tr w:rsidR="00FA2169" w:rsidRPr="003857D7" w14:paraId="6EEB7037" w14:textId="77777777" w:rsidTr="00D12353">
        <w:tc>
          <w:tcPr>
            <w:tcW w:w="6646" w:type="dxa"/>
          </w:tcPr>
          <w:p w14:paraId="19562981" w14:textId="0ECF3F16" w:rsidR="00FA2169" w:rsidRPr="003857D7" w:rsidRDefault="006B76F0" w:rsidP="00D12353">
            <w:pPr>
              <w:pStyle w:val="TEKSTASbeitraukos"/>
              <w:keepNext/>
              <w:jc w:val="center"/>
              <w:rPr>
                <w:lang w:val="lt-LT"/>
              </w:rPr>
            </w:pPr>
            <w:r>
              <w:rPr>
                <w:noProof/>
                <w:lang w:val="en-US"/>
              </w:rPr>
              <w:drawing>
                <wp:inline distT="0" distB="0" distL="0" distR="0" wp14:anchorId="3FB3EA69" wp14:editId="38AA93D1">
                  <wp:extent cx="3840608" cy="176119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_mosmodSpeex.png"/>
                          <pic:cNvPicPr/>
                        </pic:nvPicPr>
                        <pic:blipFill>
                          <a:blip r:embed="rId22">
                            <a:extLst>
                              <a:ext uri="{28A0092B-C50C-407E-A947-70E740481C1C}">
                                <a14:useLocalDpi xmlns:a14="http://schemas.microsoft.com/office/drawing/2010/main" val="0"/>
                              </a:ext>
                            </a:extLst>
                          </a:blip>
                          <a:stretch>
                            <a:fillRect/>
                          </a:stretch>
                        </pic:blipFill>
                        <pic:spPr>
                          <a:xfrm>
                            <a:off x="0" y="0"/>
                            <a:ext cx="3840608" cy="1761193"/>
                          </a:xfrm>
                          <a:prstGeom prst="rect">
                            <a:avLst/>
                          </a:prstGeom>
                        </pic:spPr>
                      </pic:pic>
                    </a:graphicData>
                  </a:graphic>
                </wp:inline>
              </w:drawing>
            </w:r>
          </w:p>
          <w:p w14:paraId="1982EB18" w14:textId="530B8581" w:rsidR="00FA2169" w:rsidRPr="003857D7" w:rsidRDefault="00FA2169" w:rsidP="00D12353">
            <w:pPr>
              <w:pStyle w:val="Caption"/>
              <w:rPr>
                <w:sz w:val="18"/>
                <w:szCs w:val="18"/>
                <w:lang w:val="lt-LT"/>
              </w:rPr>
            </w:pPr>
            <w:bookmarkStart w:id="14" w:name="_Toc156879582"/>
            <w:r w:rsidRPr="003857D7">
              <w:rPr>
                <w:b/>
                <w:sz w:val="18"/>
                <w:szCs w:val="18"/>
                <w:lang w:val="lt-LT"/>
              </w:rPr>
              <w:t>5.2 pav.</w:t>
            </w:r>
            <w:r w:rsidRPr="003857D7">
              <w:rPr>
                <w:sz w:val="18"/>
                <w:szCs w:val="18"/>
                <w:lang w:val="lt-LT"/>
              </w:rPr>
              <w:t xml:space="preserve"> PESQ MOS įverčių palyginimas tarp originalaus ir modifikuoto Speex kodekų koduojant arabiškos kalbos signalus</w:t>
            </w:r>
            <w:bookmarkEnd w:id="14"/>
          </w:p>
          <w:p w14:paraId="4E81B828" w14:textId="611E7945" w:rsidR="00FA2169" w:rsidRPr="003857D7" w:rsidRDefault="00986E68" w:rsidP="00716A7D">
            <w:pPr>
              <w:pStyle w:val="TEKSTASbeitraukos"/>
              <w:keepNext/>
              <w:spacing w:before="120"/>
              <w:jc w:val="center"/>
              <w:rPr>
                <w:lang w:val="lt-LT"/>
              </w:rPr>
            </w:pPr>
            <w:r>
              <w:rPr>
                <w:noProof/>
                <w:lang w:val="en-US"/>
              </w:rPr>
              <w:drawing>
                <wp:inline distT="0" distB="0" distL="0" distR="0" wp14:anchorId="691F248E" wp14:editId="0D512108">
                  <wp:extent cx="3840608" cy="178496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ex_mosmodSpeex.png"/>
                          <pic:cNvPicPr/>
                        </pic:nvPicPr>
                        <pic:blipFill>
                          <a:blip r:embed="rId23">
                            <a:extLst>
                              <a:ext uri="{28A0092B-C50C-407E-A947-70E740481C1C}">
                                <a14:useLocalDpi xmlns:a14="http://schemas.microsoft.com/office/drawing/2010/main" val="0"/>
                              </a:ext>
                            </a:extLst>
                          </a:blip>
                          <a:stretch>
                            <a:fillRect/>
                          </a:stretch>
                        </pic:blipFill>
                        <pic:spPr>
                          <a:xfrm>
                            <a:off x="0" y="0"/>
                            <a:ext cx="3840608" cy="1784968"/>
                          </a:xfrm>
                          <a:prstGeom prst="rect">
                            <a:avLst/>
                          </a:prstGeom>
                        </pic:spPr>
                      </pic:pic>
                    </a:graphicData>
                  </a:graphic>
                </wp:inline>
              </w:drawing>
            </w:r>
          </w:p>
          <w:p w14:paraId="700EC194" w14:textId="77777777" w:rsidR="00FA2169" w:rsidRPr="003857D7" w:rsidRDefault="00FA2169" w:rsidP="00D12353">
            <w:pPr>
              <w:ind w:firstLine="0"/>
              <w:jc w:val="center"/>
              <w:rPr>
                <w:sz w:val="18"/>
                <w:szCs w:val="18"/>
              </w:rPr>
            </w:pPr>
            <w:bookmarkStart w:id="15" w:name="_Toc156879583"/>
            <w:r w:rsidRPr="003857D7">
              <w:rPr>
                <w:b/>
              </w:rPr>
              <w:t>5.3 pav.</w:t>
            </w:r>
            <w:r w:rsidRPr="003857D7">
              <w:t xml:space="preserve"> </w:t>
            </w:r>
            <w:r w:rsidRPr="003857D7">
              <w:rPr>
                <w:sz w:val="18"/>
                <w:szCs w:val="18"/>
              </w:rPr>
              <w:t>PESQ MOS įverčių palyginimas tarp originalaus ir modifikuoto Speex kodekų koduojant lietuviškos kalbos signalus</w:t>
            </w:r>
            <w:bookmarkEnd w:id="15"/>
          </w:p>
          <w:p w14:paraId="6182B876" w14:textId="77777777" w:rsidR="00B2398C" w:rsidRPr="003857D7" w:rsidRDefault="00B2398C" w:rsidP="00D12353">
            <w:pPr>
              <w:ind w:firstLine="0"/>
              <w:jc w:val="center"/>
            </w:pPr>
          </w:p>
        </w:tc>
      </w:tr>
    </w:tbl>
    <w:p w14:paraId="0EAE5E5C" w14:textId="77777777" w:rsidR="00B2398C" w:rsidRPr="003857D7" w:rsidRDefault="00B2398C" w:rsidP="00B2398C">
      <w:pPr>
        <w:pStyle w:val="TEKSTAS0"/>
        <w:rPr>
          <w:lang w:val="lt-LT"/>
        </w:rPr>
      </w:pPr>
      <w:r w:rsidRPr="003857D7">
        <w:rPr>
          <w:lang w:val="lt-LT"/>
        </w:rPr>
        <w:t>Fiksuotos kodų lentelės radimo algoritmai remiasi apibendrintu Lloyd algoritmu (GLA), kuriam reikia gana didelės apmokymo sekos siekiant surasti patikimą kodų lentelę. Dėl l / </w:t>
      </w:r>
      <w:r w:rsidRPr="003857D7">
        <w:rPr>
          <w:i/>
          <w:lang w:val="lt-LT"/>
        </w:rPr>
        <w:t>B</w:t>
      </w:r>
      <w:r w:rsidRPr="003857D7">
        <w:rPr>
          <w:lang w:val="lt-LT"/>
        </w:rPr>
        <w:t>(</w:t>
      </w:r>
      <w:r w:rsidRPr="003857D7">
        <w:rPr>
          <w:i/>
          <w:lang w:val="lt-LT"/>
        </w:rPr>
        <w:t>z</w:t>
      </w:r>
      <w:r w:rsidRPr="003857D7">
        <w:rPr>
          <w:lang w:val="lt-LT"/>
        </w:rPr>
        <w:t xml:space="preserve">) ilgalaikės atminties šis algoritmas negarantuoja konvergavimo link minimumo. Todėl apmokymo vektorių </w:t>
      </w:r>
      <m:oMath>
        <m:r>
          <m:rPr>
            <m:scr m:val="script"/>
          </m:rPr>
          <w:rPr>
            <w:rFonts w:ascii="Cambria Math" w:hAnsi="Cambria Math"/>
            <w:sz w:val="22"/>
            <w:szCs w:val="22"/>
            <w:lang w:val="lt-LT"/>
          </w:rPr>
          <m:t>T=</m:t>
        </m:r>
        <m:d>
          <m:dPr>
            <m:begChr m:val="{"/>
            <m:endChr m:val="}"/>
            <m:ctrlPr>
              <w:rPr>
                <w:rFonts w:ascii="Cambria Math" w:hAnsi="Cambria Math"/>
                <w:i/>
                <w:sz w:val="22"/>
                <w:szCs w:val="22"/>
                <w:lang w:val="lt-LT"/>
              </w:rPr>
            </m:ctrlPr>
          </m:dPr>
          <m:e>
            <m:sSub>
              <m:sSubPr>
                <m:ctrlPr>
                  <w:rPr>
                    <w:rFonts w:ascii="Cambria Math" w:hAnsi="Cambria Math"/>
                    <w:i/>
                    <w:sz w:val="22"/>
                    <w:szCs w:val="22"/>
                    <w:lang w:val="lt-LT"/>
                  </w:rPr>
                </m:ctrlPr>
              </m:sSubPr>
              <m:e>
                <m:r>
                  <m:rPr>
                    <m:sty m:val="bi"/>
                  </m:rPr>
                  <w:rPr>
                    <w:rFonts w:ascii="Cambria Math" w:hAnsi="Cambria Math"/>
                    <w:sz w:val="22"/>
                    <w:szCs w:val="22"/>
                    <w:lang w:val="lt-LT"/>
                  </w:rPr>
                  <m:t>y</m:t>
                </m:r>
              </m:e>
              <m:sub>
                <m:r>
                  <w:rPr>
                    <w:rFonts w:ascii="Cambria Math" w:hAnsi="Cambria Math"/>
                    <w:sz w:val="22"/>
                    <w:szCs w:val="22"/>
                    <w:lang w:val="lt-LT"/>
                  </w:rPr>
                  <m:t>n</m:t>
                </m:r>
              </m:sub>
            </m:sSub>
          </m:e>
        </m:d>
      </m:oMath>
      <w:r w:rsidRPr="003857D7">
        <w:rPr>
          <w:lang w:val="lt-LT"/>
        </w:rPr>
        <w:t xml:space="preserve"> rinkiniai yra keičiami iteracijų būdu. </w:t>
      </w:r>
    </w:p>
    <w:p w14:paraId="49F6A706" w14:textId="77777777" w:rsidR="00B2398C" w:rsidRPr="003857D7" w:rsidRDefault="00B2398C" w:rsidP="00B2398C">
      <w:pPr>
        <w:pStyle w:val="TEKSTAS0"/>
        <w:rPr>
          <w:lang w:val="lt-LT"/>
        </w:rPr>
      </w:pPr>
      <w:r w:rsidRPr="003857D7">
        <w:rPr>
          <w:lang w:val="lt-LT"/>
        </w:rPr>
        <w:lastRenderedPageBreak/>
        <w:t>Optimali fiksuota kodų lentelė yra tokia, kuri minimizuoja (5.4) lygtį visiems apmokymo vektoriams:</w:t>
      </w:r>
    </w:p>
    <w:p w14:paraId="16727A15" w14:textId="77777777" w:rsidR="00B2398C" w:rsidRPr="003857D7" w:rsidRDefault="00B2398C" w:rsidP="00B2398C">
      <w:pPr>
        <w:pStyle w:val="TEKSTAS0"/>
        <w:rPr>
          <w:lang w:val="lt-LT"/>
        </w:rPr>
      </w:pPr>
    </w:p>
    <w:tbl>
      <w:tblPr>
        <w:tblW w:w="0" w:type="auto"/>
        <w:tblLook w:val="04A0" w:firstRow="1" w:lastRow="0" w:firstColumn="1" w:lastColumn="0" w:noHBand="0" w:noVBand="1"/>
      </w:tblPr>
      <w:tblGrid>
        <w:gridCol w:w="5920"/>
        <w:gridCol w:w="709"/>
      </w:tblGrid>
      <w:tr w:rsidR="00B2398C" w:rsidRPr="003857D7" w14:paraId="320F3374" w14:textId="77777777" w:rsidTr="00B2398C">
        <w:tc>
          <w:tcPr>
            <w:tcW w:w="6629" w:type="dxa"/>
            <w:shd w:val="clear" w:color="auto" w:fill="auto"/>
            <w:vAlign w:val="center"/>
          </w:tcPr>
          <w:p w14:paraId="40C2367E" w14:textId="77777777" w:rsidR="00B2398C" w:rsidRPr="003857D7" w:rsidRDefault="00163AC8" w:rsidP="00B2398C">
            <w:pPr>
              <w:pStyle w:val="TEKSTAS0"/>
              <w:rPr>
                <w:lang w:val="lt-LT"/>
              </w:rPr>
            </w:pPr>
            <m:oMathPara>
              <m:oMath>
                <m:sSubSup>
                  <m:sSubSupPr>
                    <m:ctrlPr>
                      <w:rPr>
                        <w:rFonts w:ascii="Cambria Math" w:hAnsi="Cambria Math"/>
                        <w:i/>
                        <w:sz w:val="22"/>
                        <w:szCs w:val="22"/>
                        <w:lang w:val="lt-LT"/>
                      </w:rPr>
                    </m:ctrlPr>
                  </m:sSubSupPr>
                  <m:e>
                    <m:acc>
                      <m:accPr>
                        <m:chr m:val="̅"/>
                        <m:ctrlPr>
                          <w:rPr>
                            <w:rFonts w:ascii="Cambria Math" w:hAnsi="Cambria Math"/>
                            <w:i/>
                            <w:sz w:val="22"/>
                            <w:szCs w:val="22"/>
                            <w:lang w:val="lt-LT"/>
                          </w:rPr>
                        </m:ctrlPr>
                      </m:accPr>
                      <m:e>
                        <m:r>
                          <w:rPr>
                            <w:rFonts w:ascii="Cambria Math" w:hAnsi="Cambria Math"/>
                            <w:sz w:val="22"/>
                            <w:szCs w:val="22"/>
                            <w:lang w:val="lt-LT"/>
                          </w:rPr>
                          <m:t>ϵ</m:t>
                        </m:r>
                      </m:e>
                    </m:acc>
                  </m:e>
                  <m:sub>
                    <m:r>
                      <w:rPr>
                        <w:rFonts w:ascii="Cambria Math" w:hAnsi="Cambria Math"/>
                        <w:sz w:val="22"/>
                        <w:szCs w:val="22"/>
                        <w:lang w:val="lt-LT"/>
                      </w:rPr>
                      <m:t>n</m:t>
                    </m:r>
                  </m:sub>
                  <m:sup>
                    <m:d>
                      <m:dPr>
                        <m:ctrlPr>
                          <w:rPr>
                            <w:rFonts w:ascii="Cambria Math" w:hAnsi="Cambria Math"/>
                            <w:i/>
                            <w:sz w:val="22"/>
                            <w:szCs w:val="22"/>
                            <w:lang w:val="lt-LT"/>
                          </w:rPr>
                        </m:ctrlPr>
                      </m:dPr>
                      <m:e>
                        <m:r>
                          <w:rPr>
                            <w:rFonts w:ascii="Cambria Math" w:hAnsi="Cambria Math"/>
                            <w:sz w:val="22"/>
                            <w:szCs w:val="22"/>
                            <w:lang w:val="lt-LT"/>
                          </w:rPr>
                          <m:t>l</m:t>
                        </m:r>
                      </m:e>
                    </m:d>
                  </m:sup>
                </m:sSubSup>
                <m:r>
                  <w:rPr>
                    <w:rFonts w:ascii="Cambria Math" w:hAnsi="Cambria Math"/>
                    <w:sz w:val="22"/>
                    <w:szCs w:val="22"/>
                    <w:lang w:val="lt-LT"/>
                  </w:rPr>
                  <m:t>=</m:t>
                </m:r>
                <m:nary>
                  <m:naryPr>
                    <m:chr m:val="∑"/>
                    <m:limLoc m:val="undOvr"/>
                    <m:ctrlPr>
                      <w:rPr>
                        <w:rFonts w:ascii="Cambria Math" w:hAnsi="Cambria Math"/>
                        <w:i/>
                        <w:sz w:val="22"/>
                        <w:szCs w:val="22"/>
                        <w:lang w:val="lt-LT"/>
                      </w:rPr>
                    </m:ctrlPr>
                  </m:naryPr>
                  <m:sub>
                    <m:r>
                      <w:rPr>
                        <w:rFonts w:ascii="Cambria Math" w:hAnsi="Cambria Math"/>
                        <w:sz w:val="22"/>
                        <w:szCs w:val="22"/>
                        <w:lang w:val="lt-LT"/>
                      </w:rPr>
                      <m:t>n=0</m:t>
                    </m:r>
                  </m:sub>
                  <m:sup>
                    <m:r>
                      <w:rPr>
                        <w:rFonts w:ascii="Cambria Math" w:hAnsi="Cambria Math"/>
                        <w:sz w:val="22"/>
                        <w:szCs w:val="22"/>
                        <w:lang w:val="lt-LT"/>
                      </w:rPr>
                      <m:t>N-1</m:t>
                    </m:r>
                  </m:sup>
                  <m:e>
                    <m:sSubSup>
                      <m:sSubSupPr>
                        <m:ctrlPr>
                          <w:rPr>
                            <w:rFonts w:ascii="Cambria Math" w:hAnsi="Cambria Math"/>
                            <w:i/>
                            <w:sz w:val="22"/>
                            <w:szCs w:val="22"/>
                            <w:lang w:val="lt-LT"/>
                          </w:rPr>
                        </m:ctrlPr>
                      </m:sSubSupPr>
                      <m:e>
                        <m:r>
                          <w:rPr>
                            <w:rFonts w:ascii="Cambria Math" w:hAnsi="Cambria Math"/>
                            <w:sz w:val="22"/>
                            <w:szCs w:val="22"/>
                            <w:lang w:val="lt-LT"/>
                          </w:rPr>
                          <m:t>ϵ</m:t>
                        </m:r>
                      </m:e>
                      <m:sub>
                        <m:r>
                          <w:rPr>
                            <w:rFonts w:ascii="Cambria Math" w:hAnsi="Cambria Math"/>
                            <w:sz w:val="22"/>
                            <w:szCs w:val="22"/>
                            <w:lang w:val="lt-LT"/>
                          </w:rPr>
                          <m:t>n</m:t>
                        </m:r>
                      </m:sub>
                      <m:sup>
                        <m:d>
                          <m:dPr>
                            <m:ctrlPr>
                              <w:rPr>
                                <w:rFonts w:ascii="Cambria Math" w:hAnsi="Cambria Math"/>
                                <w:i/>
                                <w:sz w:val="22"/>
                                <w:szCs w:val="22"/>
                                <w:lang w:val="lt-LT"/>
                              </w:rPr>
                            </m:ctrlPr>
                          </m:dPr>
                          <m:e>
                            <m:r>
                              <w:rPr>
                                <w:rFonts w:ascii="Cambria Math" w:hAnsi="Cambria Math"/>
                                <w:sz w:val="22"/>
                                <w:szCs w:val="22"/>
                                <w:lang w:val="lt-LT"/>
                              </w:rPr>
                              <m:t>l</m:t>
                            </m:r>
                          </m:e>
                        </m:d>
                      </m:sup>
                    </m:sSubSup>
                  </m:e>
                </m:nary>
              </m:oMath>
            </m:oMathPara>
          </w:p>
        </w:tc>
        <w:tc>
          <w:tcPr>
            <w:tcW w:w="725" w:type="dxa"/>
            <w:shd w:val="clear" w:color="auto" w:fill="auto"/>
            <w:vAlign w:val="center"/>
          </w:tcPr>
          <w:p w14:paraId="75B168D2" w14:textId="77777777" w:rsidR="00B2398C" w:rsidRPr="003857D7" w:rsidRDefault="00B2398C" w:rsidP="00B2398C">
            <w:pPr>
              <w:pStyle w:val="TEKSTAS0"/>
              <w:ind w:firstLine="16"/>
              <w:rPr>
                <w:lang w:val="lt-LT"/>
              </w:rPr>
            </w:pPr>
            <w:r w:rsidRPr="003857D7">
              <w:rPr>
                <w:lang w:val="lt-LT"/>
              </w:rPr>
              <w:t>(5.5)</w:t>
            </w:r>
          </w:p>
        </w:tc>
      </w:tr>
    </w:tbl>
    <w:p w14:paraId="0C35CA07" w14:textId="77777777" w:rsidR="00B2398C" w:rsidRPr="003857D7" w:rsidRDefault="00B2398C" w:rsidP="00B2398C">
      <w:pPr>
        <w:pStyle w:val="TEKSTAS0"/>
        <w:rPr>
          <w:lang w:val="lt-LT"/>
        </w:rPr>
      </w:pPr>
    </w:p>
    <w:p w14:paraId="06941CB4" w14:textId="1AD7B332" w:rsidR="00B2398C" w:rsidRPr="003857D7" w:rsidRDefault="00B2398C" w:rsidP="00B2398C">
      <w:pPr>
        <w:pStyle w:val="TEKSTAS0"/>
        <w:rPr>
          <w:lang w:val="lt-LT"/>
        </w:rPr>
      </w:pPr>
      <w:r w:rsidRPr="003857D7">
        <w:rPr>
          <w:lang w:val="lt-LT"/>
        </w:rPr>
        <w:t xml:space="preserve">Optimizuojant </w:t>
      </w:r>
      <w:r w:rsidR="00673A4E">
        <w:rPr>
          <w:lang w:val="lt-LT"/>
        </w:rPr>
        <w:t>laikoma</w:t>
      </w:r>
      <w:r w:rsidRPr="003857D7">
        <w:rPr>
          <w:lang w:val="lt-LT"/>
        </w:rPr>
        <w:t xml:space="preserve">, kad apmokymo vektorius </w:t>
      </w:r>
      <w:r w:rsidRPr="003857D7">
        <w:rPr>
          <w:b/>
          <w:i/>
          <w:lang w:val="lt-LT"/>
        </w:rPr>
        <w:t>y</w:t>
      </w:r>
      <w:r w:rsidRPr="003857D7">
        <w:rPr>
          <w:i/>
          <w:vertAlign w:val="subscript"/>
          <w:lang w:val="lt-LT"/>
        </w:rPr>
        <w:t>n</w:t>
      </w:r>
      <w:r w:rsidRPr="003857D7">
        <w:rPr>
          <w:lang w:val="lt-LT"/>
        </w:rPr>
        <w:t xml:space="preserve"> nepriklauso nuo ankstesnių ir būsimų kodo lentelės įrašo vektorių (stulpelių).</w:t>
      </w:r>
    </w:p>
    <w:p w14:paraId="7B1DD4AB" w14:textId="0AABA464" w:rsidR="00B2398C" w:rsidRPr="003857D7" w:rsidRDefault="00B2398C" w:rsidP="00B2398C">
      <w:pPr>
        <w:pStyle w:val="TEKSTAS0"/>
        <w:rPr>
          <w:lang w:val="lt-LT"/>
        </w:rPr>
      </w:pPr>
      <w:r w:rsidRPr="003857D7">
        <w:rPr>
          <w:lang w:val="lt-LT"/>
        </w:rPr>
        <w:t>Taikant turimus ar</w:t>
      </w:r>
      <w:r w:rsidR="007A0841">
        <w:rPr>
          <w:lang w:val="lt-LT"/>
        </w:rPr>
        <w:t>abų kalbos garso įrašams iš ITU-</w:t>
      </w:r>
      <w:r w:rsidRPr="003857D7">
        <w:rPr>
          <w:lang w:val="lt-LT"/>
        </w:rPr>
        <w:t xml:space="preserve">T P.50 priedo ir lietuvių kalbos garso įrašams iš LT1 garsyno buvo adaptuota Speex kodeko kodų lentelė. Siekiant palyginti adaptacijos rezultatus, buvo atliktas modifikuoto Speex kodeko dekoduotos kalbos kokybės vertinimas pagal spektrinius iškreipius ir MOS įvertį gautą PESQ algoritmu. Vertinimas buvo atliekamas taikant modifikuotą Speex kodeką koduojant ir dekoduojant arabų ir lietuvių garsyno kalbos balso įrašus. </w:t>
      </w:r>
    </w:p>
    <w:p w14:paraId="42749590" w14:textId="77777777" w:rsidR="00B2398C" w:rsidRPr="003857D7" w:rsidRDefault="00B2398C" w:rsidP="00B2398C">
      <w:pPr>
        <w:pStyle w:val="TEKSTAS0"/>
        <w:rPr>
          <w:lang w:val="lt-LT"/>
        </w:rPr>
      </w:pPr>
      <w:r w:rsidRPr="003857D7">
        <w:rPr>
          <w:lang w:val="lt-LT"/>
        </w:rPr>
        <w:t>5.2 ir 5.3 paveiksluose PESQ MOS įverčių palyginimas tarp originalaus ir modifikuoto Speex kodekų koduojant arabiškos ir lietuviškos kalbų signalus.</w:t>
      </w:r>
    </w:p>
    <w:p w14:paraId="0D9A8F74" w14:textId="784C0E7B" w:rsidR="00B2398C" w:rsidRPr="003857D7" w:rsidRDefault="00B2398C" w:rsidP="00B2398C">
      <w:pPr>
        <w:pStyle w:val="TEKSTAS0"/>
        <w:rPr>
          <w:lang w:val="lt-LT"/>
        </w:rPr>
      </w:pPr>
      <w:r w:rsidRPr="003857D7">
        <w:rPr>
          <w:lang w:val="lt-LT"/>
        </w:rPr>
        <w:t>Rezultatai rodo, kad Speex kodeko fiksuotos kodų lentelės adaptavimas visumoje pagerina dekoduotos kalbos kokybę, padidinant PESQ MOS įverčio vidurkį bei sumažinant skirtumą tarp maksimalios ir minimalios įverčio reikšmių (5.2 ir 5.3 paveiksluose pavaizduota rėžiais). MOS reikšmė vidutiniškai pagerėjo 0,2 balo, kartu pagerinant ir stabilumą.</w:t>
      </w:r>
      <w:r w:rsidR="00D52BB5">
        <w:rPr>
          <w:lang w:val="lt-LT"/>
        </w:rPr>
        <w:t xml:space="preserve"> </w:t>
      </w:r>
    </w:p>
    <w:p w14:paraId="15DBA4BE" w14:textId="7D7E1C52" w:rsidR="00945218" w:rsidRPr="003857D7" w:rsidRDefault="00B2398C" w:rsidP="00B2398C">
      <w:pPr>
        <w:pStyle w:val="TEKSTAS0"/>
        <w:rPr>
          <w:lang w:val="lt-LT"/>
        </w:rPr>
      </w:pPr>
      <w:r w:rsidRPr="003857D7">
        <w:rPr>
          <w:lang w:val="lt-LT"/>
        </w:rPr>
        <w:t>Speex kodeku dekoduotos kalbos kokybės pagerėjimas yra labiau pastebimas prie žemesnių kodeko kodavimo spartų.</w:t>
      </w:r>
    </w:p>
    <w:p w14:paraId="264BD269" w14:textId="77777777" w:rsidR="006201E6" w:rsidRPr="003857D7" w:rsidRDefault="006201E6" w:rsidP="006201E6">
      <w:pPr>
        <w:pStyle w:val="Heading3"/>
        <w:rPr>
          <w:lang w:val="lt-LT"/>
        </w:rPr>
      </w:pPr>
      <w:r w:rsidRPr="003857D7">
        <w:rPr>
          <w:lang w:val="lt-LT"/>
        </w:rPr>
        <w:t>Bendrosios išvados</w:t>
      </w:r>
    </w:p>
    <w:p w14:paraId="45D3C143" w14:textId="77777777" w:rsidR="006201E6" w:rsidRPr="00885003" w:rsidRDefault="006201E6" w:rsidP="00885003">
      <w:pPr>
        <w:pStyle w:val="ListParagraph"/>
        <w:numPr>
          <w:ilvl w:val="0"/>
          <w:numId w:val="26"/>
        </w:numPr>
        <w:rPr>
          <w:bCs/>
        </w:rPr>
      </w:pPr>
      <w:r w:rsidRPr="00885003">
        <w:rPr>
          <w:bCs/>
        </w:rPr>
        <w:t>Atlikti CELP balso kodekų kokybės tyrimai rodo, kad jais dekoduotos lietuviškos ir arabiškos kalbos kokybė priklauso nuo konkrečios panaudotos kalbos.</w:t>
      </w:r>
    </w:p>
    <w:p w14:paraId="67AA0D3D" w14:textId="77777777" w:rsidR="006201E6" w:rsidRPr="00885003" w:rsidRDefault="006201E6" w:rsidP="00911FFD">
      <w:pPr>
        <w:numPr>
          <w:ilvl w:val="0"/>
          <w:numId w:val="26"/>
        </w:numPr>
        <w:rPr>
          <w:bCs/>
        </w:rPr>
      </w:pPr>
      <w:r w:rsidRPr="00885003">
        <w:rPr>
          <w:bCs/>
        </w:rPr>
        <w:t>AMR ir Speex kodekai geriau koduoja angliškos kalbos signalus. Angliškai kalbai jų PESQ MOS kokybės įvertis yra apie 0,2 balo aukštesnis, o sukuriami spektriniai iškreipiai yra 0,05 balo žemesni.</w:t>
      </w:r>
    </w:p>
    <w:p w14:paraId="01CADE91" w14:textId="77777777" w:rsidR="006201E6" w:rsidRPr="00885003" w:rsidRDefault="006201E6" w:rsidP="00911FFD">
      <w:pPr>
        <w:numPr>
          <w:ilvl w:val="0"/>
          <w:numId w:val="26"/>
        </w:numPr>
        <w:rPr>
          <w:bCs/>
        </w:rPr>
      </w:pPr>
      <w:r w:rsidRPr="00885003">
        <w:rPr>
          <w:bCs/>
        </w:rPr>
        <w:t>AMR ir Speex kodekų subjektyvūs kokybės MOS įverčiai yra 0,22 balo žemesni lietuviškai ir 0,18 balo arabiškai kalboms lyginant su angliška kalba.</w:t>
      </w:r>
    </w:p>
    <w:p w14:paraId="5EC90863" w14:textId="77777777" w:rsidR="006201E6" w:rsidRPr="00885003" w:rsidRDefault="006201E6" w:rsidP="00911FFD">
      <w:pPr>
        <w:numPr>
          <w:ilvl w:val="0"/>
          <w:numId w:val="26"/>
        </w:numPr>
        <w:rPr>
          <w:bCs/>
        </w:rPr>
      </w:pPr>
      <w:r w:rsidRPr="00885003">
        <w:rPr>
          <w:bCs/>
        </w:rPr>
        <w:lastRenderedPageBreak/>
        <w:t>Fiksuotos Speex kodeko kodų lentelės adaptavimas lietuviškai arba arabiškai kalbai pagerina dekoduotos kalbos kokybę vidutiniškai 0,2 MOS įverčio ir 7–10 % sumažina kokybės sklaidą.</w:t>
      </w:r>
    </w:p>
    <w:p w14:paraId="6153A225" w14:textId="77777777" w:rsidR="00A30533" w:rsidRPr="003857D7" w:rsidRDefault="00293AB2" w:rsidP="004E270F">
      <w:pPr>
        <w:pStyle w:val="Heading3"/>
        <w:rPr>
          <w:lang w:val="lt-LT"/>
        </w:rPr>
      </w:pPr>
      <w:r w:rsidRPr="003857D7">
        <w:rPr>
          <w:lang w:val="lt-LT"/>
        </w:rPr>
        <w:t>Autoriaus publikacijų disertacijos tema sąrašas</w:t>
      </w:r>
    </w:p>
    <w:p w14:paraId="608050AA" w14:textId="77777777" w:rsidR="00293AB2" w:rsidRPr="003857D7" w:rsidRDefault="004E270F" w:rsidP="008417C3">
      <w:pPr>
        <w:pStyle w:val="SKYRIUS"/>
      </w:pPr>
      <w:r w:rsidRPr="003857D7">
        <w:t>R</w:t>
      </w:r>
      <w:r w:rsidR="00293AB2" w:rsidRPr="003857D7">
        <w:t>ecenzuojamuose mokslo žurnaluose</w:t>
      </w:r>
    </w:p>
    <w:p w14:paraId="35A360D3" w14:textId="3C9AF557" w:rsidR="003B7F0E" w:rsidRPr="003857D7" w:rsidRDefault="003B7F0E" w:rsidP="00C74437">
      <w:pPr>
        <w:tabs>
          <w:tab w:val="num" w:pos="720"/>
        </w:tabs>
        <w:ind w:firstLine="0"/>
        <w:rPr>
          <w:sz w:val="18"/>
          <w:szCs w:val="18"/>
        </w:rPr>
      </w:pPr>
      <w:r w:rsidRPr="003857D7">
        <w:rPr>
          <w:sz w:val="18"/>
          <w:szCs w:val="18"/>
        </w:rPr>
        <w:t xml:space="preserve">Paulikas, Š; Itani, M. 2010. Lithuanian Speech Records Database for Voice Codecs Quality Assessment. </w:t>
      </w:r>
      <w:r w:rsidRPr="003857D7">
        <w:rPr>
          <w:i/>
          <w:iCs/>
          <w:sz w:val="18"/>
          <w:szCs w:val="18"/>
        </w:rPr>
        <w:t>Information Technology and Control</w:t>
      </w:r>
      <w:r w:rsidR="00FB7BFC" w:rsidRPr="003857D7">
        <w:rPr>
          <w:sz w:val="18"/>
          <w:szCs w:val="18"/>
        </w:rPr>
        <w:t> 39(1): 38–</w:t>
      </w:r>
      <w:r w:rsidRPr="003857D7">
        <w:rPr>
          <w:sz w:val="18"/>
          <w:szCs w:val="18"/>
        </w:rPr>
        <w:t>42. ISSN 1392</w:t>
      </w:r>
      <w:r w:rsidR="008312D3">
        <w:rPr>
          <w:sz w:val="18"/>
          <w:szCs w:val="18"/>
        </w:rPr>
        <w:t>–</w:t>
      </w:r>
      <w:r w:rsidRPr="003857D7">
        <w:rPr>
          <w:sz w:val="18"/>
          <w:szCs w:val="18"/>
        </w:rPr>
        <w:t xml:space="preserve">124X. (Thomson ISI Web of Science). </w:t>
      </w:r>
    </w:p>
    <w:p w14:paraId="57C65B0A" w14:textId="7EEDC02C" w:rsidR="00DF2A57" w:rsidRPr="003857D7" w:rsidRDefault="003B7F0E" w:rsidP="003B7F0E">
      <w:pPr>
        <w:spacing w:before="100"/>
        <w:ind w:firstLine="0"/>
        <w:rPr>
          <w:sz w:val="18"/>
          <w:szCs w:val="18"/>
        </w:rPr>
      </w:pPr>
      <w:r w:rsidRPr="003857D7">
        <w:rPr>
          <w:sz w:val="18"/>
          <w:szCs w:val="18"/>
        </w:rPr>
        <w:t xml:space="preserve">Itani, M, Paulikas, Š. 2008. Influence of languages on CELP codecs performance. </w:t>
      </w:r>
      <w:r w:rsidRPr="003857D7">
        <w:rPr>
          <w:i/>
          <w:iCs/>
          <w:sz w:val="18"/>
          <w:szCs w:val="18"/>
        </w:rPr>
        <w:t>Information Technology and Control</w:t>
      </w:r>
      <w:r w:rsidR="00FB7BFC" w:rsidRPr="003857D7">
        <w:rPr>
          <w:sz w:val="18"/>
          <w:szCs w:val="18"/>
        </w:rPr>
        <w:t> 37(2):141</w:t>
      </w:r>
      <w:r w:rsidR="00083F13">
        <w:rPr>
          <w:sz w:val="18"/>
          <w:szCs w:val="18"/>
        </w:rPr>
        <w:t>–</w:t>
      </w:r>
      <w:r w:rsidR="00FB7BFC" w:rsidRPr="003857D7">
        <w:rPr>
          <w:sz w:val="18"/>
          <w:szCs w:val="18"/>
        </w:rPr>
        <w:t>144. ISSN 1392–</w:t>
      </w:r>
      <w:r w:rsidRPr="003857D7">
        <w:rPr>
          <w:sz w:val="18"/>
          <w:szCs w:val="18"/>
        </w:rPr>
        <w:t>124X.</w:t>
      </w:r>
      <w:r w:rsidR="00FB7BFC" w:rsidRPr="003857D7">
        <w:rPr>
          <w:sz w:val="18"/>
          <w:szCs w:val="18"/>
        </w:rPr>
        <w:t xml:space="preserve"> (Thomson ISI Web of Science). </w:t>
      </w:r>
      <w:r w:rsidRPr="003857D7">
        <w:rPr>
          <w:sz w:val="18"/>
          <w:szCs w:val="18"/>
        </w:rPr>
        <w:t>(online).</w:t>
      </w:r>
    </w:p>
    <w:p w14:paraId="727D38CF" w14:textId="77777777" w:rsidR="00C43AFD" w:rsidRPr="003857D7" w:rsidRDefault="00C43AFD" w:rsidP="003B7F0E">
      <w:pPr>
        <w:spacing w:before="100"/>
        <w:ind w:firstLine="0"/>
        <w:rPr>
          <w:sz w:val="18"/>
          <w:szCs w:val="18"/>
        </w:rPr>
      </w:pPr>
    </w:p>
    <w:p w14:paraId="6F9F670C" w14:textId="77777777" w:rsidR="0033311F" w:rsidRPr="003857D7" w:rsidRDefault="003B7F0E" w:rsidP="003B7F0E">
      <w:pPr>
        <w:pStyle w:val="SKYRIUS"/>
      </w:pPr>
      <w:r w:rsidRPr="003857D7">
        <w:t>Kituose recenzuojamuose leidiniuose</w:t>
      </w:r>
    </w:p>
    <w:p w14:paraId="51411E16" w14:textId="47620FE0" w:rsidR="00E02B0A" w:rsidRPr="003857D7" w:rsidRDefault="003B7F0E" w:rsidP="00C74437">
      <w:pPr>
        <w:ind w:firstLine="0"/>
        <w:rPr>
          <w:sz w:val="18"/>
          <w:szCs w:val="18"/>
        </w:rPr>
      </w:pPr>
      <w:r w:rsidRPr="003857D7">
        <w:rPr>
          <w:sz w:val="18"/>
          <w:szCs w:val="18"/>
        </w:rPr>
        <w:t xml:space="preserve">Paulikas, Š.; Itani, M. 2009. Assessment of CELP Codecs Quality in Multi-Lingual Environment. </w:t>
      </w:r>
      <w:r w:rsidRPr="003857D7">
        <w:rPr>
          <w:i/>
          <w:sz w:val="18"/>
          <w:szCs w:val="18"/>
        </w:rPr>
        <w:t>The 9th IEEE International Symposium on Signal Processing and Information Technology</w:t>
      </w:r>
      <w:r w:rsidRPr="003857D7">
        <w:rPr>
          <w:sz w:val="18"/>
          <w:szCs w:val="18"/>
        </w:rPr>
        <w:t>. December 14</w:t>
      </w:r>
      <w:r w:rsidR="00083F13">
        <w:rPr>
          <w:sz w:val="18"/>
          <w:szCs w:val="18"/>
        </w:rPr>
        <w:t>–</w:t>
      </w:r>
      <w:r w:rsidRPr="003857D7">
        <w:rPr>
          <w:sz w:val="18"/>
          <w:szCs w:val="18"/>
        </w:rPr>
        <w:t>17, 2009 – Ajman, UAE. 55–60. ISBN 978-1-4244-5950-6. (IEEExplore, Inspec).</w:t>
      </w:r>
    </w:p>
    <w:p w14:paraId="4A2C0D08" w14:textId="77777777" w:rsidR="004E270F" w:rsidRPr="003857D7" w:rsidRDefault="004E270F" w:rsidP="00552943">
      <w:pPr>
        <w:pStyle w:val="TEKSTAS0"/>
        <w:ind w:firstLine="0"/>
        <w:rPr>
          <w:b/>
          <w:lang w:val="lt-LT"/>
        </w:rPr>
      </w:pPr>
    </w:p>
    <w:p w14:paraId="16FCB9FC" w14:textId="77777777" w:rsidR="001062DA" w:rsidRPr="003857D7" w:rsidRDefault="001062DA" w:rsidP="00552943">
      <w:pPr>
        <w:pStyle w:val="TEKSTAS0"/>
        <w:ind w:firstLine="0"/>
        <w:rPr>
          <w:b/>
          <w:lang w:val="lt-LT"/>
        </w:rPr>
      </w:pPr>
    </w:p>
    <w:p w14:paraId="7877B65C" w14:textId="77777777" w:rsidR="00552943" w:rsidRPr="003857D7" w:rsidRDefault="00552943" w:rsidP="00552943">
      <w:pPr>
        <w:pStyle w:val="TEKSTAS0"/>
        <w:ind w:firstLine="0"/>
        <w:rPr>
          <w:b/>
          <w:lang w:val="lt-LT"/>
        </w:rPr>
      </w:pPr>
      <w:r w:rsidRPr="003857D7">
        <w:rPr>
          <w:b/>
          <w:lang w:val="lt-LT"/>
        </w:rPr>
        <w:t>Trumpos žinios apie autorių</w:t>
      </w:r>
    </w:p>
    <w:p w14:paraId="239BE202" w14:textId="15105E37" w:rsidR="00132B3F" w:rsidRPr="003857D7" w:rsidRDefault="00A82048" w:rsidP="008417C3">
      <w:pPr>
        <w:pStyle w:val="TEKSTAS0"/>
        <w:rPr>
          <w:lang w:val="lt-LT"/>
        </w:rPr>
      </w:pPr>
      <w:r w:rsidRPr="003857D7">
        <w:rPr>
          <w:lang w:val="lt-LT"/>
        </w:rPr>
        <w:t xml:space="preserve">Mohamad </w:t>
      </w:r>
      <w:r w:rsidR="00552943" w:rsidRPr="003857D7">
        <w:rPr>
          <w:lang w:val="lt-LT"/>
        </w:rPr>
        <w:t>Itani</w:t>
      </w:r>
      <w:r w:rsidR="00995B71" w:rsidRPr="003857D7">
        <w:rPr>
          <w:lang w:val="lt-LT"/>
        </w:rPr>
        <w:t xml:space="preserve"> gimė</w:t>
      </w:r>
      <w:r w:rsidR="00696674" w:rsidRPr="003857D7">
        <w:rPr>
          <w:lang w:val="lt-LT"/>
        </w:rPr>
        <w:t xml:space="preserve"> 1982 metais gegužės 25 dieną</w:t>
      </w:r>
      <w:r w:rsidR="00995B71" w:rsidRPr="003857D7">
        <w:rPr>
          <w:lang w:val="lt-LT"/>
        </w:rPr>
        <w:t xml:space="preserve"> Libano sostinėje Beirute</w:t>
      </w:r>
      <w:r w:rsidR="00696674" w:rsidRPr="003857D7">
        <w:rPr>
          <w:lang w:val="lt-LT"/>
        </w:rPr>
        <w:t>.</w:t>
      </w:r>
      <w:r w:rsidR="00552943" w:rsidRPr="003857D7">
        <w:rPr>
          <w:lang w:val="lt-LT"/>
        </w:rPr>
        <w:t xml:space="preserve"> </w:t>
      </w:r>
      <w:r w:rsidR="008C25D9" w:rsidRPr="003857D7">
        <w:rPr>
          <w:lang w:val="lt-LT"/>
        </w:rPr>
        <w:t>2000 metais įstojo</w:t>
      </w:r>
      <w:r w:rsidR="00354B15" w:rsidRPr="003857D7">
        <w:rPr>
          <w:lang w:val="lt-LT"/>
        </w:rPr>
        <w:t xml:space="preserve"> </w:t>
      </w:r>
      <w:r w:rsidR="005D232C" w:rsidRPr="003857D7">
        <w:rPr>
          <w:lang w:val="lt-LT"/>
        </w:rPr>
        <w:t>AUL Libano universitetą</w:t>
      </w:r>
      <w:r w:rsidR="00E717FA" w:rsidRPr="003857D7">
        <w:rPr>
          <w:lang w:val="lt-LT"/>
        </w:rPr>
        <w:t>. 2003 metais ten</w:t>
      </w:r>
      <w:r w:rsidR="008C25D9" w:rsidRPr="003857D7">
        <w:rPr>
          <w:lang w:val="lt-LT"/>
        </w:rPr>
        <w:t xml:space="preserve"> įgijo</w:t>
      </w:r>
      <w:r w:rsidR="005D232C" w:rsidRPr="003857D7">
        <w:rPr>
          <w:lang w:val="lt-LT"/>
        </w:rPr>
        <w:t xml:space="preserve"> </w:t>
      </w:r>
      <w:r w:rsidR="00067D4C" w:rsidRPr="003857D7">
        <w:rPr>
          <w:lang w:val="lt-LT"/>
        </w:rPr>
        <w:t>bakalauro, o</w:t>
      </w:r>
      <w:r w:rsidR="00BF0CD5" w:rsidRPr="003857D7">
        <w:rPr>
          <w:lang w:val="lt-LT"/>
        </w:rPr>
        <w:t xml:space="preserve"> </w:t>
      </w:r>
      <w:r w:rsidR="00E717FA" w:rsidRPr="003857D7">
        <w:rPr>
          <w:lang w:val="lt-LT"/>
        </w:rPr>
        <w:t>2005 metais ir magistro laipsnį.</w:t>
      </w:r>
      <w:r w:rsidR="00BF0CD5" w:rsidRPr="003857D7">
        <w:rPr>
          <w:lang w:val="lt-LT"/>
        </w:rPr>
        <w:t xml:space="preserve"> 2006 metais</w:t>
      </w:r>
      <w:r w:rsidR="00E717FA" w:rsidRPr="003857D7">
        <w:rPr>
          <w:lang w:val="lt-LT"/>
        </w:rPr>
        <w:t xml:space="preserve"> atvyko studijuoti</w:t>
      </w:r>
      <w:r w:rsidR="00067D4C" w:rsidRPr="003857D7">
        <w:rPr>
          <w:lang w:val="lt-LT"/>
        </w:rPr>
        <w:t xml:space="preserve"> į Lie</w:t>
      </w:r>
      <w:r w:rsidR="00E717FA" w:rsidRPr="003857D7">
        <w:rPr>
          <w:lang w:val="lt-LT"/>
        </w:rPr>
        <w:t>tuvą ir įstojo</w:t>
      </w:r>
      <w:r w:rsidR="00067D4C" w:rsidRPr="003857D7">
        <w:rPr>
          <w:lang w:val="lt-LT"/>
        </w:rPr>
        <w:t xml:space="preserve"> į Vilniaus Gedimino technikos universiteto dokt</w:t>
      </w:r>
      <w:r w:rsidR="00E717FA" w:rsidRPr="003857D7">
        <w:rPr>
          <w:lang w:val="lt-LT"/>
        </w:rPr>
        <w:t>orantūrą</w:t>
      </w:r>
      <w:r w:rsidR="009E73F6" w:rsidRPr="003857D7">
        <w:rPr>
          <w:lang w:val="lt-LT"/>
        </w:rPr>
        <w:t xml:space="preserve"> telekomunikacijų inžinerijos katedroje</w:t>
      </w:r>
      <w:r w:rsidR="00E717FA" w:rsidRPr="003857D7">
        <w:rPr>
          <w:lang w:val="lt-LT"/>
        </w:rPr>
        <w:t>. Šiuo metu Mohamad Itani t</w:t>
      </w:r>
      <w:r w:rsidR="00FB7BFC" w:rsidRPr="003857D7">
        <w:rPr>
          <w:lang w:val="lt-LT"/>
        </w:rPr>
        <w:t>aip pa</w:t>
      </w:r>
      <w:r w:rsidR="00E717FA" w:rsidRPr="003857D7">
        <w:rPr>
          <w:lang w:val="lt-LT"/>
        </w:rPr>
        <w:t>t dirba</w:t>
      </w:r>
      <w:r w:rsidR="00067D4C" w:rsidRPr="003857D7">
        <w:rPr>
          <w:lang w:val="lt-LT"/>
        </w:rPr>
        <w:t xml:space="preserve"> AUL Libano universitete instruktoriumi.</w:t>
      </w:r>
    </w:p>
    <w:p w14:paraId="2E3A207F" w14:textId="77777777" w:rsidR="004E270F" w:rsidRPr="003857D7" w:rsidRDefault="004E270F" w:rsidP="008417C3">
      <w:pPr>
        <w:pStyle w:val="SKYRIUS"/>
        <w:jc w:val="left"/>
        <w:rPr>
          <w:sz w:val="24"/>
          <w:szCs w:val="24"/>
        </w:rPr>
      </w:pPr>
    </w:p>
    <w:p w14:paraId="2B954A26" w14:textId="77777777" w:rsidR="001062DA" w:rsidRPr="003857D7" w:rsidRDefault="001062DA" w:rsidP="008417C3">
      <w:pPr>
        <w:pStyle w:val="SKYRIUS"/>
        <w:jc w:val="left"/>
        <w:rPr>
          <w:sz w:val="24"/>
          <w:szCs w:val="24"/>
        </w:rPr>
      </w:pPr>
    </w:p>
    <w:p w14:paraId="194A5B4A" w14:textId="77777777" w:rsidR="008229B2" w:rsidRPr="003857D7" w:rsidRDefault="004B6A09" w:rsidP="008417C3">
      <w:pPr>
        <w:pStyle w:val="SKYRIUS"/>
        <w:jc w:val="left"/>
        <w:rPr>
          <w:sz w:val="24"/>
          <w:szCs w:val="24"/>
          <w:lang w:val="en-US"/>
        </w:rPr>
      </w:pPr>
      <w:r w:rsidRPr="003857D7">
        <w:rPr>
          <w:sz w:val="24"/>
          <w:szCs w:val="24"/>
          <w:lang w:val="en-US"/>
        </w:rPr>
        <w:t>ANALYSIS AND IMPROVEMENT OF MULTILINGUAL SPEECH CODING</w:t>
      </w:r>
    </w:p>
    <w:p w14:paraId="549CE44C" w14:textId="77777777" w:rsidR="006135AD" w:rsidRPr="003857D7" w:rsidRDefault="006135AD" w:rsidP="006135AD">
      <w:pPr>
        <w:ind w:firstLine="0"/>
        <w:rPr>
          <w:lang w:val="en-US"/>
        </w:rPr>
      </w:pPr>
    </w:p>
    <w:p w14:paraId="21EF1D37" w14:textId="77777777" w:rsidR="00FB67E9" w:rsidRPr="003857D7" w:rsidRDefault="004B6A09" w:rsidP="00F140A7">
      <w:pPr>
        <w:ind w:firstLine="426"/>
        <w:rPr>
          <w:lang w:val="en-US"/>
        </w:rPr>
      </w:pPr>
      <w:proofErr w:type="gramStart"/>
      <w:r w:rsidRPr="003857D7">
        <w:rPr>
          <w:b/>
          <w:i/>
          <w:lang w:val="en-US"/>
        </w:rPr>
        <w:t>Topicality of the problem</w:t>
      </w:r>
      <w:r w:rsidR="0032317F" w:rsidRPr="003857D7">
        <w:rPr>
          <w:b/>
          <w:i/>
          <w:lang w:val="en-US"/>
        </w:rPr>
        <w:t>.</w:t>
      </w:r>
      <w:proofErr w:type="gramEnd"/>
      <w:r w:rsidR="00FB67E9" w:rsidRPr="003857D7">
        <w:rPr>
          <w:lang w:val="en-US"/>
        </w:rPr>
        <w:t xml:space="preserve"> </w:t>
      </w:r>
      <w:r w:rsidR="0032317F" w:rsidRPr="003857D7">
        <w:rPr>
          <w:lang w:val="en-US"/>
        </w:rPr>
        <w:t>T</w:t>
      </w:r>
      <w:r w:rsidR="00FB67E9" w:rsidRPr="003857D7">
        <w:rPr>
          <w:lang w:val="en-US"/>
        </w:rPr>
        <w:t xml:space="preserve">echnologies of telecommunication networks in these days migrate to </w:t>
      </w:r>
      <w:proofErr w:type="spellStart"/>
      <w:r w:rsidR="00FB67E9" w:rsidRPr="003857D7">
        <w:rPr>
          <w:lang w:val="en-US"/>
        </w:rPr>
        <w:t>multidimetional</w:t>
      </w:r>
      <w:proofErr w:type="spellEnd"/>
      <w:r w:rsidR="00FB67E9" w:rsidRPr="003857D7">
        <w:rPr>
          <w:lang w:val="en-US"/>
        </w:rPr>
        <w:t xml:space="preserve"> heterogeneity as they are widely used for multimedia applications. Until now communication by speech remains the most widely used for exchange of information among humans. The </w:t>
      </w:r>
      <w:proofErr w:type="spellStart"/>
      <w:r w:rsidR="00FB67E9" w:rsidRPr="003857D7">
        <w:rPr>
          <w:lang w:val="en-US"/>
        </w:rPr>
        <w:t>QoS</w:t>
      </w:r>
      <w:proofErr w:type="spellEnd"/>
      <w:r w:rsidR="00FB67E9" w:rsidRPr="003857D7">
        <w:rPr>
          <w:lang w:val="en-US"/>
        </w:rPr>
        <w:t xml:space="preserve"> of speech communication strongly depends on in </w:t>
      </w:r>
      <w:r w:rsidR="005C7B08" w:rsidRPr="003857D7">
        <w:rPr>
          <w:lang w:val="en-US"/>
        </w:rPr>
        <w:t xml:space="preserve">electronic </w:t>
      </w:r>
      <w:r w:rsidR="00FB67E9" w:rsidRPr="003857D7">
        <w:rPr>
          <w:lang w:val="en-US"/>
        </w:rPr>
        <w:t>telecommunication system employed vo</w:t>
      </w:r>
      <w:r w:rsidR="00F140A7" w:rsidRPr="003857D7">
        <w:rPr>
          <w:lang w:val="en-US"/>
        </w:rPr>
        <w:t>ice codec and its parameters</w:t>
      </w:r>
      <w:r w:rsidR="00FB67E9" w:rsidRPr="003857D7">
        <w:rPr>
          <w:lang w:val="en-US"/>
        </w:rPr>
        <w:t xml:space="preserve">. </w:t>
      </w:r>
    </w:p>
    <w:p w14:paraId="6D408625" w14:textId="77777777" w:rsidR="00FB67E9" w:rsidRPr="003857D7" w:rsidRDefault="00FB67E9" w:rsidP="00FB67E9">
      <w:pPr>
        <w:ind w:firstLine="426"/>
        <w:rPr>
          <w:lang w:val="en-US"/>
        </w:rPr>
      </w:pPr>
      <w:r w:rsidRPr="003857D7">
        <w:rPr>
          <w:lang w:val="en-US"/>
        </w:rPr>
        <w:lastRenderedPageBreak/>
        <w:t xml:space="preserve">However, human speeches (sounds) differ from one language to another. The English language has had a dominating influence in the advance of telecommunications. With many of the major developments coming from primarily English speaking areas there is the risk that these advances may not be linguistically robust. </w:t>
      </w:r>
    </w:p>
    <w:p w14:paraId="5F671800" w14:textId="6F784949" w:rsidR="00724D0F" w:rsidRPr="003857D7" w:rsidRDefault="00724D0F" w:rsidP="00724D0F">
      <w:pPr>
        <w:ind w:firstLine="426"/>
        <w:rPr>
          <w:lang w:val="en-US"/>
        </w:rPr>
      </w:pPr>
      <w:r w:rsidRPr="003857D7">
        <w:rPr>
          <w:lang w:val="en-US"/>
        </w:rPr>
        <w:t>In modern electronic communication systems i</w:t>
      </w:r>
      <w:r w:rsidR="00FB67E9" w:rsidRPr="003857D7">
        <w:rPr>
          <w:lang w:val="en-US"/>
        </w:rPr>
        <w:t xml:space="preserve">n the design of low-bit-rate speech coding algorithms, language variability is often considered to be of secondary importance. It is surprising to find that no comprehensive studies have ever been carried out on the role of language in speech coding. </w:t>
      </w:r>
      <w:r w:rsidR="0035275E" w:rsidRPr="003857D7">
        <w:rPr>
          <w:lang w:val="en-US"/>
        </w:rPr>
        <w:t>Codecs</w:t>
      </w:r>
      <w:r w:rsidRPr="003857D7">
        <w:rPr>
          <w:lang w:val="en-US"/>
        </w:rPr>
        <w:t xml:space="preserve"> operation principles are based on human voice tract and voice producing mechanism. There is already noticed that voice codecs perform differently for different speeches. For example, codecs quality estimates for Japanese language is around 0.5 MOS score lower </w:t>
      </w:r>
      <w:r w:rsidR="003857D7" w:rsidRPr="003857D7">
        <w:rPr>
          <w:lang w:val="en-US"/>
        </w:rPr>
        <w:t>than</w:t>
      </w:r>
      <w:r w:rsidRPr="003857D7">
        <w:rPr>
          <w:lang w:val="en-US"/>
        </w:rPr>
        <w:t xml:space="preserve"> for English language. However, more detailed investigations on language influence on voice codecs used in electronics communication systems quality is done only for few languages such as: English, German, French, Finish and Swedish. While Arabic and other languages of smaller nationalities, such as Lithuanian, </w:t>
      </w:r>
      <w:r w:rsidR="003857D7">
        <w:rPr>
          <w:lang w:val="en-US"/>
        </w:rPr>
        <w:t xml:space="preserve">are </w:t>
      </w:r>
      <w:r w:rsidRPr="003857D7">
        <w:rPr>
          <w:lang w:val="en-US"/>
        </w:rPr>
        <w:t>left aside of investigations.</w:t>
      </w:r>
    </w:p>
    <w:p w14:paraId="11109AD5" w14:textId="77777777" w:rsidR="00FB67E9" w:rsidRPr="003857D7" w:rsidRDefault="00FB67E9" w:rsidP="00FB67E9">
      <w:pPr>
        <w:ind w:firstLine="426"/>
        <w:rPr>
          <w:lang w:val="en-US"/>
        </w:rPr>
      </w:pPr>
      <w:r w:rsidRPr="003857D7">
        <w:rPr>
          <w:lang w:val="en-US"/>
        </w:rPr>
        <w:t xml:space="preserve">Today in </w:t>
      </w:r>
      <w:r w:rsidR="001B3169" w:rsidRPr="003857D7">
        <w:rPr>
          <w:lang w:val="en-US"/>
        </w:rPr>
        <w:t xml:space="preserve">electronic </w:t>
      </w:r>
      <w:r w:rsidRPr="003857D7">
        <w:rPr>
          <w:lang w:val="en-US"/>
        </w:rPr>
        <w:t>telecommunication</w:t>
      </w:r>
      <w:r w:rsidR="001B3169" w:rsidRPr="003857D7">
        <w:rPr>
          <w:lang w:val="en-US"/>
        </w:rPr>
        <w:t>s</w:t>
      </w:r>
      <w:r w:rsidRPr="003857D7">
        <w:rPr>
          <w:lang w:val="en-US"/>
        </w:rPr>
        <w:t xml:space="preserve"> sector a lot of companies that design voice communication products and regulatory institutions admit importance of language on performance of voice communication systems. For example, over 20 languages (mostly from European countries) that are listed in </w:t>
      </w:r>
      <w:proofErr w:type="spellStart"/>
      <w:r w:rsidRPr="003857D7">
        <w:rPr>
          <w:lang w:val="en-US"/>
        </w:rPr>
        <w:t>ITU</w:t>
      </w:r>
      <w:proofErr w:type="spellEnd"/>
      <w:r w:rsidRPr="003857D7">
        <w:rPr>
          <w:lang w:val="en-US"/>
        </w:rPr>
        <w:t xml:space="preserve">-T Rec. </w:t>
      </w:r>
      <w:proofErr w:type="spellStart"/>
      <w:r w:rsidRPr="003857D7">
        <w:rPr>
          <w:lang w:val="en-US"/>
        </w:rPr>
        <w:t>P.50</w:t>
      </w:r>
      <w:proofErr w:type="spellEnd"/>
      <w:r w:rsidRPr="003857D7">
        <w:rPr>
          <w:lang w:val="en-US"/>
        </w:rPr>
        <w:t xml:space="preserve"> Appendix I were extensively used in tests of AMR codec that were chosen by </w:t>
      </w:r>
      <w:proofErr w:type="spellStart"/>
      <w:r w:rsidRPr="003857D7">
        <w:rPr>
          <w:lang w:val="en-US"/>
        </w:rPr>
        <w:t>3GPP</w:t>
      </w:r>
      <w:proofErr w:type="spellEnd"/>
      <w:r w:rsidRPr="003857D7">
        <w:rPr>
          <w:lang w:val="en-US"/>
        </w:rPr>
        <w:t xml:space="preserve"> as default voice codec </w:t>
      </w:r>
      <w:r w:rsidR="0021266B" w:rsidRPr="003857D7">
        <w:rPr>
          <w:lang w:val="en-US"/>
        </w:rPr>
        <w:t xml:space="preserve">in </w:t>
      </w:r>
      <w:proofErr w:type="spellStart"/>
      <w:r w:rsidR="0021266B" w:rsidRPr="003857D7">
        <w:rPr>
          <w:lang w:val="en-US"/>
        </w:rPr>
        <w:t>3G</w:t>
      </w:r>
      <w:proofErr w:type="spellEnd"/>
      <w:r w:rsidR="0021266B" w:rsidRPr="003857D7">
        <w:rPr>
          <w:lang w:val="en-US"/>
        </w:rPr>
        <w:t xml:space="preserve"> mobile communications</w:t>
      </w:r>
      <w:r w:rsidRPr="003857D7">
        <w:rPr>
          <w:lang w:val="en-US"/>
        </w:rPr>
        <w:t>.</w:t>
      </w:r>
    </w:p>
    <w:p w14:paraId="4510A742" w14:textId="77777777" w:rsidR="00FB67E9" w:rsidRPr="003857D7" w:rsidRDefault="0035275E" w:rsidP="00FB67E9">
      <w:pPr>
        <w:ind w:firstLine="397"/>
        <w:rPr>
          <w:lang w:val="en-US"/>
        </w:rPr>
      </w:pPr>
      <w:r w:rsidRPr="003857D7">
        <w:rPr>
          <w:lang w:val="en-US"/>
        </w:rPr>
        <w:t>Unfortunately,</w:t>
      </w:r>
      <w:r w:rsidR="001B3169" w:rsidRPr="003857D7">
        <w:rPr>
          <w:lang w:val="en-US"/>
        </w:rPr>
        <w:t xml:space="preserve"> </w:t>
      </w:r>
      <w:r w:rsidR="00FB67E9" w:rsidRPr="003857D7">
        <w:rPr>
          <w:lang w:val="en-US"/>
        </w:rPr>
        <w:t>Lithuanian language</w:t>
      </w:r>
      <w:r w:rsidR="001B3169" w:rsidRPr="003857D7">
        <w:rPr>
          <w:lang w:val="en-US"/>
        </w:rPr>
        <w:t>s</w:t>
      </w:r>
      <w:r w:rsidR="00FB67E9" w:rsidRPr="003857D7">
        <w:rPr>
          <w:lang w:val="en-US"/>
        </w:rPr>
        <w:t>, as other languages of minor nationalities, has left aside of this investigation. One of the reasons for not including these languages in codecs performance and other tests is lack of appropriate speech records databases. It should be noticed that in Lithuania there is a few Lithuanian speech records databases created by Institute of Mathematics and Informatics, Lithuanian Radio News (</w:t>
      </w:r>
      <w:proofErr w:type="spellStart"/>
      <w:r w:rsidR="00FB67E9" w:rsidRPr="003857D7">
        <w:rPr>
          <w:lang w:val="en-US"/>
        </w:rPr>
        <w:t>LRN0</w:t>
      </w:r>
      <w:proofErr w:type="spellEnd"/>
      <w:r w:rsidR="00FB67E9" w:rsidRPr="003857D7">
        <w:rPr>
          <w:lang w:val="en-US"/>
        </w:rPr>
        <w:t xml:space="preserve"> and </w:t>
      </w:r>
      <w:proofErr w:type="spellStart"/>
      <w:r w:rsidR="00FB67E9" w:rsidRPr="003857D7">
        <w:rPr>
          <w:lang w:val="en-US"/>
        </w:rPr>
        <w:t>LRN0.1</w:t>
      </w:r>
      <w:proofErr w:type="spellEnd"/>
      <w:r w:rsidR="00FB67E9" w:rsidRPr="003857D7">
        <w:rPr>
          <w:lang w:val="en-US"/>
        </w:rPr>
        <w:t xml:space="preserve">), </w:t>
      </w:r>
      <w:proofErr w:type="spellStart"/>
      <w:r w:rsidR="00FB67E9" w:rsidRPr="003857D7">
        <w:rPr>
          <w:lang w:val="en-US"/>
        </w:rPr>
        <w:t>Vytautas</w:t>
      </w:r>
      <w:proofErr w:type="spellEnd"/>
      <w:r w:rsidR="00FB67E9" w:rsidRPr="003857D7">
        <w:rPr>
          <w:lang w:val="en-US"/>
        </w:rPr>
        <w:t xml:space="preserve"> Magnus University (VDU–</w:t>
      </w:r>
      <w:proofErr w:type="spellStart"/>
      <w:r w:rsidR="00FB67E9" w:rsidRPr="003857D7">
        <w:rPr>
          <w:lang w:val="en-US"/>
        </w:rPr>
        <w:t>RTG</w:t>
      </w:r>
      <w:proofErr w:type="spellEnd"/>
      <w:r w:rsidR="00FB67E9" w:rsidRPr="003857D7">
        <w:rPr>
          <w:lang w:val="en-US"/>
        </w:rPr>
        <w:t xml:space="preserve">). Also, Kaunas University of Technology together with University of Vilnius created </w:t>
      </w:r>
      <w:proofErr w:type="spellStart"/>
      <w:r w:rsidR="00FB67E9" w:rsidRPr="003857D7">
        <w:rPr>
          <w:lang w:val="en-US"/>
        </w:rPr>
        <w:t>LITGIS</w:t>
      </w:r>
      <w:proofErr w:type="spellEnd"/>
      <w:r w:rsidR="00FB67E9" w:rsidRPr="003857D7">
        <w:rPr>
          <w:lang w:val="en-US"/>
        </w:rPr>
        <w:t xml:space="preserve"> database (records of Lithuanian digits sequences). However, these speech records databases are intended to use for Lithuanian speech recognition but not for testing of voice communication systems.</w:t>
      </w:r>
    </w:p>
    <w:p w14:paraId="2AED6C90" w14:textId="77777777" w:rsidR="00FB67E9" w:rsidRPr="003857D7" w:rsidRDefault="00FB67E9" w:rsidP="00FB67E9">
      <w:pPr>
        <w:ind w:firstLine="426"/>
        <w:rPr>
          <w:lang w:val="en-US"/>
        </w:rPr>
      </w:pPr>
      <w:r w:rsidRPr="003857D7">
        <w:rPr>
          <w:lang w:val="en-US"/>
        </w:rPr>
        <w:t>So, there arises the need for creating a Lithuanian speech record database suitable for analysis of the performance of communication systems. Also it is important to investigate the voice codecs performance over different non-English languages in order to find out the influence of specific lang</w:t>
      </w:r>
      <w:r w:rsidR="00E37A1C" w:rsidRPr="003857D7">
        <w:rPr>
          <w:lang w:val="en-US"/>
        </w:rPr>
        <w:t>uage on quality of coded speech and t</w:t>
      </w:r>
      <w:r w:rsidR="00333AE5" w:rsidRPr="003857D7">
        <w:rPr>
          <w:lang w:val="en-US"/>
        </w:rPr>
        <w:t xml:space="preserve">here </w:t>
      </w:r>
      <w:r w:rsidR="00E37A1C" w:rsidRPr="003857D7">
        <w:rPr>
          <w:lang w:val="en-US"/>
        </w:rPr>
        <w:t>is</w:t>
      </w:r>
      <w:r w:rsidR="00333AE5" w:rsidRPr="003857D7">
        <w:rPr>
          <w:lang w:val="en-US"/>
        </w:rPr>
        <w:t xml:space="preserve"> the problem to develop</w:t>
      </w:r>
      <w:r w:rsidRPr="003857D7">
        <w:rPr>
          <w:lang w:val="en-US"/>
        </w:rPr>
        <w:t xml:space="preserve"> of methods that </w:t>
      </w:r>
      <w:r w:rsidRPr="003857D7">
        <w:rPr>
          <w:lang w:val="en-US"/>
        </w:rPr>
        <w:lastRenderedPageBreak/>
        <w:t>provide ways for improving the voice codecs performance for specific language</w:t>
      </w:r>
      <w:r w:rsidR="00AD0F69" w:rsidRPr="003857D7">
        <w:rPr>
          <w:lang w:val="en-US"/>
        </w:rPr>
        <w:t>.</w:t>
      </w:r>
      <w:r w:rsidRPr="003857D7">
        <w:rPr>
          <w:lang w:val="en-US"/>
        </w:rPr>
        <w:t xml:space="preserve"> </w:t>
      </w:r>
      <w:r w:rsidR="00AD0F69" w:rsidRPr="003857D7">
        <w:rPr>
          <w:lang w:val="en-US"/>
        </w:rPr>
        <w:t xml:space="preserve">It </w:t>
      </w:r>
      <w:r w:rsidRPr="003857D7">
        <w:rPr>
          <w:lang w:val="en-US"/>
        </w:rPr>
        <w:t xml:space="preserve">is essential to modern </w:t>
      </w:r>
      <w:r w:rsidR="001D5E86" w:rsidRPr="003857D7">
        <w:rPr>
          <w:lang w:val="en-US"/>
        </w:rPr>
        <w:t xml:space="preserve">electronic </w:t>
      </w:r>
      <w:r w:rsidRPr="003857D7">
        <w:rPr>
          <w:lang w:val="en-US"/>
        </w:rPr>
        <w:t>voice communication sys</w:t>
      </w:r>
      <w:r w:rsidR="00AD0F69" w:rsidRPr="003857D7">
        <w:rPr>
          <w:lang w:val="en-US"/>
        </w:rPr>
        <w:t>tems that</w:t>
      </w:r>
      <w:r w:rsidRPr="003857D7">
        <w:rPr>
          <w:lang w:val="en-US"/>
        </w:rPr>
        <w:t xml:space="preserve"> will give possibilities for users to obtain better </w:t>
      </w:r>
      <w:proofErr w:type="spellStart"/>
      <w:r w:rsidRPr="003857D7">
        <w:rPr>
          <w:lang w:val="en-US"/>
        </w:rPr>
        <w:t>QoS</w:t>
      </w:r>
      <w:proofErr w:type="spellEnd"/>
      <w:r w:rsidRPr="003857D7">
        <w:rPr>
          <w:lang w:val="en-US"/>
        </w:rPr>
        <w:t xml:space="preserve"> of voice communication services.</w:t>
      </w:r>
    </w:p>
    <w:p w14:paraId="716AA521" w14:textId="77777777" w:rsidR="00FB67E9" w:rsidRPr="003857D7" w:rsidRDefault="00FB67E9" w:rsidP="00FB67E9">
      <w:pPr>
        <w:ind w:firstLine="426"/>
        <w:rPr>
          <w:lang w:val="en-US"/>
        </w:rPr>
      </w:pPr>
    </w:p>
    <w:p w14:paraId="234DD482" w14:textId="77777777" w:rsidR="000F30EF" w:rsidRPr="003857D7" w:rsidRDefault="000F30EF" w:rsidP="00FB67E9">
      <w:pPr>
        <w:ind w:firstLine="426"/>
        <w:rPr>
          <w:lang w:val="en-US"/>
        </w:rPr>
      </w:pPr>
      <w:proofErr w:type="gramStart"/>
      <w:r w:rsidRPr="003857D7">
        <w:rPr>
          <w:b/>
          <w:i/>
          <w:lang w:val="en-US"/>
        </w:rPr>
        <w:t>The object of resea</w:t>
      </w:r>
      <w:r w:rsidR="00AB23AC" w:rsidRPr="003857D7">
        <w:rPr>
          <w:b/>
          <w:i/>
          <w:lang w:val="en-US"/>
        </w:rPr>
        <w:t>r</w:t>
      </w:r>
      <w:r w:rsidRPr="003857D7">
        <w:rPr>
          <w:b/>
          <w:i/>
          <w:lang w:val="en-US"/>
        </w:rPr>
        <w:t>ch.</w:t>
      </w:r>
      <w:proofErr w:type="gramEnd"/>
      <w:r w:rsidRPr="003857D7">
        <w:rPr>
          <w:lang w:val="en-US"/>
        </w:rPr>
        <w:t xml:space="preserve"> </w:t>
      </w:r>
      <w:r w:rsidR="00AB23AC" w:rsidRPr="003857D7">
        <w:rPr>
          <w:lang w:val="en-US"/>
        </w:rPr>
        <w:t xml:space="preserve">The research object is analysis of </w:t>
      </w:r>
      <w:proofErr w:type="spellStart"/>
      <w:r w:rsidR="00AB23AC" w:rsidRPr="003857D7">
        <w:rPr>
          <w:lang w:val="en-US"/>
        </w:rPr>
        <w:t>CELP</w:t>
      </w:r>
      <w:proofErr w:type="spellEnd"/>
      <w:r w:rsidR="00AB23AC" w:rsidRPr="003857D7">
        <w:rPr>
          <w:lang w:val="en-US"/>
        </w:rPr>
        <w:t xml:space="preserve"> codecs and </w:t>
      </w:r>
      <w:r w:rsidR="001311A4" w:rsidRPr="003857D7">
        <w:rPr>
          <w:lang w:val="en-US"/>
        </w:rPr>
        <w:t>speech quality produced by them.</w:t>
      </w:r>
    </w:p>
    <w:p w14:paraId="7BDE39E4" w14:textId="77777777" w:rsidR="000F30EF" w:rsidRPr="003857D7" w:rsidRDefault="000F30EF" w:rsidP="00FB67E9">
      <w:pPr>
        <w:ind w:firstLine="426"/>
        <w:rPr>
          <w:lang w:val="en-US"/>
        </w:rPr>
      </w:pPr>
    </w:p>
    <w:p w14:paraId="175FE8A6" w14:textId="4942DC37" w:rsidR="00FB67E9" w:rsidRPr="003857D7" w:rsidRDefault="00FB67E9" w:rsidP="00FB67E9">
      <w:pPr>
        <w:ind w:firstLine="426"/>
        <w:rPr>
          <w:lang w:val="en-US"/>
        </w:rPr>
      </w:pPr>
      <w:proofErr w:type="gramStart"/>
      <w:r w:rsidRPr="003857D7">
        <w:rPr>
          <w:b/>
          <w:i/>
          <w:lang w:val="en-US"/>
        </w:rPr>
        <w:t>Aim and tasks of the work</w:t>
      </w:r>
      <w:r w:rsidR="000E651F" w:rsidRPr="003857D7">
        <w:rPr>
          <w:lang w:val="en-US"/>
        </w:rPr>
        <w:t>.</w:t>
      </w:r>
      <w:proofErr w:type="gramEnd"/>
      <w:r w:rsidRPr="003857D7">
        <w:rPr>
          <w:lang w:val="en-US"/>
        </w:rPr>
        <w:t xml:space="preserve"> </w:t>
      </w:r>
      <w:r w:rsidR="000E651F" w:rsidRPr="003857D7">
        <w:rPr>
          <w:lang w:val="en-US"/>
        </w:rPr>
        <w:t xml:space="preserve">The aim of the work is </w:t>
      </w:r>
      <w:r w:rsidR="000702F2">
        <w:rPr>
          <w:lang w:val="en-US"/>
        </w:rPr>
        <w:t>to investigate</w:t>
      </w:r>
      <w:r w:rsidRPr="003857D7">
        <w:rPr>
          <w:lang w:val="en-US"/>
        </w:rPr>
        <w:t xml:space="preserve"> and propose ways for improvement of the performance of </w:t>
      </w:r>
      <w:proofErr w:type="spellStart"/>
      <w:r w:rsidRPr="003857D7">
        <w:rPr>
          <w:lang w:val="en-US"/>
        </w:rPr>
        <w:t>CELP</w:t>
      </w:r>
      <w:proofErr w:type="spellEnd"/>
      <w:r w:rsidRPr="003857D7">
        <w:rPr>
          <w:lang w:val="en-US"/>
        </w:rPr>
        <w:t xml:space="preserve"> voice codecs for coding multilingual speech.</w:t>
      </w:r>
    </w:p>
    <w:p w14:paraId="556CF5DB" w14:textId="77777777" w:rsidR="00FB67E9" w:rsidRPr="006175C7" w:rsidRDefault="00FB67E9" w:rsidP="00FB67E9">
      <w:pPr>
        <w:ind w:firstLine="426"/>
        <w:rPr>
          <w:lang w:val="en-US"/>
        </w:rPr>
      </w:pPr>
      <w:r w:rsidRPr="006175C7">
        <w:rPr>
          <w:lang w:val="en-US"/>
        </w:rPr>
        <w:t>In order to achieve the goal, the following problems had to be solved:</w:t>
      </w:r>
    </w:p>
    <w:p w14:paraId="5020AC52" w14:textId="77777777" w:rsidR="00FB67E9" w:rsidRPr="006175C7" w:rsidRDefault="00FB67E9" w:rsidP="006175C7">
      <w:pPr>
        <w:pStyle w:val="ListParagraph"/>
        <w:numPr>
          <w:ilvl w:val="0"/>
          <w:numId w:val="27"/>
        </w:numPr>
        <w:rPr>
          <w:bCs/>
          <w:lang w:val="en-US"/>
        </w:rPr>
      </w:pPr>
      <w:r w:rsidRPr="006175C7">
        <w:rPr>
          <w:bCs/>
          <w:lang w:val="en-US"/>
        </w:rPr>
        <w:t xml:space="preserve">Perform analytical review on aspects of multilingual </w:t>
      </w:r>
      <w:proofErr w:type="spellStart"/>
      <w:r w:rsidRPr="006175C7">
        <w:rPr>
          <w:bCs/>
          <w:lang w:val="en-US"/>
        </w:rPr>
        <w:t>CELP</w:t>
      </w:r>
      <w:proofErr w:type="spellEnd"/>
      <w:r w:rsidRPr="006175C7">
        <w:rPr>
          <w:bCs/>
          <w:lang w:val="en-US"/>
        </w:rPr>
        <w:t xml:space="preserve"> voice coding.</w:t>
      </w:r>
    </w:p>
    <w:p w14:paraId="107FB6DC" w14:textId="3CA00098" w:rsidR="00FB67E9" w:rsidRPr="006175C7" w:rsidRDefault="00FB67E9" w:rsidP="006175C7">
      <w:pPr>
        <w:numPr>
          <w:ilvl w:val="0"/>
          <w:numId w:val="27"/>
        </w:numPr>
        <w:rPr>
          <w:bCs/>
          <w:lang w:val="en-US"/>
        </w:rPr>
      </w:pPr>
      <w:r w:rsidRPr="006175C7">
        <w:rPr>
          <w:bCs/>
          <w:lang w:val="en-US"/>
        </w:rPr>
        <w:t xml:space="preserve">Create the speech records of Lithuanian language database according to </w:t>
      </w:r>
      <w:proofErr w:type="spellStart"/>
      <w:r w:rsidRPr="006175C7">
        <w:rPr>
          <w:bCs/>
          <w:lang w:val="en-US"/>
        </w:rPr>
        <w:t>ITU</w:t>
      </w:r>
      <w:proofErr w:type="spellEnd"/>
      <w:r w:rsidRPr="006175C7">
        <w:rPr>
          <w:bCs/>
          <w:lang w:val="en-US"/>
        </w:rPr>
        <w:t xml:space="preserve">-T Rec. </w:t>
      </w:r>
      <w:proofErr w:type="spellStart"/>
      <w:r w:rsidRPr="006175C7">
        <w:rPr>
          <w:bCs/>
          <w:lang w:val="en-US"/>
        </w:rPr>
        <w:t>P.50</w:t>
      </w:r>
      <w:proofErr w:type="spellEnd"/>
      <w:r w:rsidRPr="006175C7">
        <w:rPr>
          <w:bCs/>
          <w:lang w:val="en-US"/>
        </w:rPr>
        <w:t xml:space="preserve"> App. 1. </w:t>
      </w:r>
      <w:proofErr w:type="gramStart"/>
      <w:r w:rsidR="00061BA5" w:rsidRPr="006175C7">
        <w:rPr>
          <w:bCs/>
          <w:lang w:val="en-US"/>
        </w:rPr>
        <w:t>and</w:t>
      </w:r>
      <w:proofErr w:type="gramEnd"/>
      <w:r w:rsidR="00061BA5" w:rsidRPr="006175C7">
        <w:rPr>
          <w:bCs/>
          <w:lang w:val="en-US"/>
        </w:rPr>
        <w:t xml:space="preserve"> </w:t>
      </w:r>
      <w:r w:rsidRPr="006175C7">
        <w:rPr>
          <w:bCs/>
          <w:lang w:val="en-US"/>
        </w:rPr>
        <w:t>suitable for tests of performance voice codecs.</w:t>
      </w:r>
    </w:p>
    <w:p w14:paraId="0E96CD13" w14:textId="77777777" w:rsidR="00FB67E9" w:rsidRPr="006175C7" w:rsidRDefault="00FB67E9" w:rsidP="006175C7">
      <w:pPr>
        <w:numPr>
          <w:ilvl w:val="0"/>
          <w:numId w:val="27"/>
        </w:numPr>
        <w:rPr>
          <w:bCs/>
          <w:lang w:val="en-US"/>
        </w:rPr>
      </w:pPr>
      <w:r w:rsidRPr="006175C7">
        <w:rPr>
          <w:bCs/>
          <w:lang w:val="en-US"/>
        </w:rPr>
        <w:t xml:space="preserve">Investigate the performance AMR and </w:t>
      </w:r>
      <w:proofErr w:type="spellStart"/>
      <w:r w:rsidRPr="006175C7">
        <w:rPr>
          <w:bCs/>
          <w:lang w:val="en-US"/>
        </w:rPr>
        <w:t>Speex</w:t>
      </w:r>
      <w:proofErr w:type="spellEnd"/>
      <w:r w:rsidRPr="006175C7">
        <w:rPr>
          <w:bCs/>
          <w:lang w:val="en-US"/>
        </w:rPr>
        <w:t xml:space="preserve"> codecs for coding </w:t>
      </w:r>
      <w:r w:rsidR="007105AC" w:rsidRPr="006175C7">
        <w:rPr>
          <w:bCs/>
          <w:lang w:val="en-US"/>
        </w:rPr>
        <w:t>Arabic and Lithuanian</w:t>
      </w:r>
      <w:r w:rsidRPr="006175C7">
        <w:rPr>
          <w:bCs/>
          <w:lang w:val="en-US"/>
        </w:rPr>
        <w:t xml:space="preserve"> speech.</w:t>
      </w:r>
    </w:p>
    <w:p w14:paraId="4A45F964" w14:textId="77777777" w:rsidR="00FB67E9" w:rsidRPr="006175C7" w:rsidRDefault="00FB67E9" w:rsidP="006175C7">
      <w:pPr>
        <w:numPr>
          <w:ilvl w:val="0"/>
          <w:numId w:val="27"/>
        </w:numPr>
        <w:rPr>
          <w:bCs/>
          <w:lang w:val="en-US"/>
        </w:rPr>
      </w:pPr>
      <w:r w:rsidRPr="006175C7">
        <w:rPr>
          <w:bCs/>
          <w:lang w:val="en-US"/>
        </w:rPr>
        <w:t xml:space="preserve">Propose and prove </w:t>
      </w:r>
      <w:r w:rsidR="00774BD0" w:rsidRPr="006175C7">
        <w:rPr>
          <w:bCs/>
          <w:lang w:val="en-US"/>
        </w:rPr>
        <w:t>techniques</w:t>
      </w:r>
      <w:r w:rsidRPr="006175C7">
        <w:rPr>
          <w:bCs/>
          <w:lang w:val="en-US"/>
        </w:rPr>
        <w:t xml:space="preserve"> for improvement </w:t>
      </w:r>
      <w:r w:rsidR="001E391C" w:rsidRPr="006175C7">
        <w:rPr>
          <w:bCs/>
          <w:lang w:val="en-US"/>
        </w:rPr>
        <w:t xml:space="preserve">codecs’ quality </w:t>
      </w:r>
      <w:r w:rsidRPr="006175C7">
        <w:rPr>
          <w:bCs/>
          <w:lang w:val="en-US"/>
        </w:rPr>
        <w:t xml:space="preserve">of </w:t>
      </w:r>
      <w:r w:rsidR="001E391C" w:rsidRPr="006175C7">
        <w:rPr>
          <w:bCs/>
          <w:lang w:val="en-US"/>
        </w:rPr>
        <w:t xml:space="preserve">in </w:t>
      </w:r>
      <w:r w:rsidRPr="006175C7">
        <w:rPr>
          <w:bCs/>
          <w:lang w:val="en-US"/>
        </w:rPr>
        <w:t>multilingual speech coding.</w:t>
      </w:r>
    </w:p>
    <w:p w14:paraId="797D4099" w14:textId="77777777" w:rsidR="00FB67E9" w:rsidRPr="003857D7" w:rsidRDefault="00FB67E9" w:rsidP="00FB67E9">
      <w:pPr>
        <w:ind w:firstLine="426"/>
        <w:rPr>
          <w:lang w:val="en-US"/>
        </w:rPr>
      </w:pPr>
    </w:p>
    <w:p w14:paraId="55243487" w14:textId="77777777" w:rsidR="00337571" w:rsidRPr="003857D7" w:rsidRDefault="00337571" w:rsidP="00FB67E9">
      <w:pPr>
        <w:ind w:firstLine="426"/>
        <w:rPr>
          <w:bCs/>
          <w:lang w:val="en-US"/>
        </w:rPr>
      </w:pPr>
      <w:proofErr w:type="gramStart"/>
      <w:r w:rsidRPr="003857D7">
        <w:rPr>
          <w:b/>
          <w:i/>
          <w:lang w:val="en-US"/>
        </w:rPr>
        <w:t>Methodology of research.</w:t>
      </w:r>
      <w:proofErr w:type="gramEnd"/>
      <w:r w:rsidRPr="003857D7">
        <w:rPr>
          <w:lang w:val="en-US"/>
        </w:rPr>
        <w:t xml:space="preserve"> To investigate the object, following methodologies are applied: s</w:t>
      </w:r>
      <w:r w:rsidRPr="003857D7">
        <w:rPr>
          <w:bCs/>
          <w:lang w:val="en-US"/>
        </w:rPr>
        <w:t>tatistical analysis and analytical approach; computer modeli</w:t>
      </w:r>
      <w:r w:rsidR="006E7100" w:rsidRPr="003857D7">
        <w:rPr>
          <w:bCs/>
          <w:lang w:val="en-US"/>
        </w:rPr>
        <w:t xml:space="preserve">ng and simulation </w:t>
      </w:r>
      <w:proofErr w:type="spellStart"/>
      <w:r w:rsidRPr="003857D7">
        <w:rPr>
          <w:bCs/>
          <w:lang w:val="en-US"/>
        </w:rPr>
        <w:t>Matlab</w:t>
      </w:r>
      <w:proofErr w:type="spellEnd"/>
      <w:r w:rsidR="006E7100" w:rsidRPr="003857D7">
        <w:rPr>
          <w:bCs/>
          <w:lang w:val="en-US"/>
        </w:rPr>
        <w:t xml:space="preserve"> software and</w:t>
      </w:r>
      <w:r w:rsidRPr="003857D7">
        <w:rPr>
          <w:bCs/>
          <w:lang w:val="en-US"/>
        </w:rPr>
        <w:t xml:space="preserve"> C++</w:t>
      </w:r>
      <w:r w:rsidR="006E7100" w:rsidRPr="003857D7">
        <w:rPr>
          <w:bCs/>
          <w:lang w:val="en-US"/>
        </w:rPr>
        <w:t xml:space="preserve"> programming language</w:t>
      </w:r>
      <w:r w:rsidRPr="003857D7">
        <w:rPr>
          <w:bCs/>
          <w:lang w:val="en-US"/>
        </w:rPr>
        <w:t>; active experimental tests.</w:t>
      </w:r>
    </w:p>
    <w:p w14:paraId="68FFFE20" w14:textId="77777777" w:rsidR="00337571" w:rsidRPr="003857D7" w:rsidRDefault="00337571" w:rsidP="00FB67E9">
      <w:pPr>
        <w:ind w:firstLine="426"/>
        <w:rPr>
          <w:b/>
          <w:i/>
          <w:lang w:val="en-US"/>
        </w:rPr>
      </w:pPr>
    </w:p>
    <w:p w14:paraId="3FC4FEB9" w14:textId="77777777" w:rsidR="00A27939" w:rsidRPr="003857D7" w:rsidRDefault="00FB67E9" w:rsidP="00FA5020">
      <w:pPr>
        <w:pStyle w:val="TEKSTASbeitraukos"/>
        <w:ind w:firstLine="397"/>
        <w:rPr>
          <w:color w:val="auto"/>
          <w:sz w:val="20"/>
          <w:szCs w:val="20"/>
          <w:lang w:val="en-US"/>
        </w:rPr>
      </w:pPr>
      <w:r w:rsidRPr="003857D7">
        <w:rPr>
          <w:b/>
          <w:i/>
          <w:sz w:val="20"/>
          <w:szCs w:val="20"/>
          <w:lang w:val="en-US"/>
        </w:rPr>
        <w:t>Scientific novelty</w:t>
      </w:r>
      <w:r w:rsidR="006E7100" w:rsidRPr="003857D7">
        <w:rPr>
          <w:b/>
          <w:i/>
          <w:sz w:val="20"/>
          <w:szCs w:val="20"/>
          <w:lang w:val="en-US"/>
        </w:rPr>
        <w:t xml:space="preserve">. </w:t>
      </w:r>
      <w:r w:rsidR="00A27939" w:rsidRPr="003857D7">
        <w:rPr>
          <w:color w:val="auto"/>
          <w:sz w:val="20"/>
          <w:szCs w:val="20"/>
          <w:lang w:val="en-US"/>
        </w:rPr>
        <w:t xml:space="preserve">The aspects of scientific novelty on theoretical and experimental investigation of the performance of </w:t>
      </w:r>
      <w:proofErr w:type="spellStart"/>
      <w:r w:rsidR="00A27939" w:rsidRPr="003857D7">
        <w:rPr>
          <w:color w:val="auto"/>
          <w:sz w:val="20"/>
          <w:szCs w:val="20"/>
          <w:lang w:val="en-US"/>
        </w:rPr>
        <w:t>CELP</w:t>
      </w:r>
      <w:proofErr w:type="spellEnd"/>
      <w:r w:rsidR="00A27939" w:rsidRPr="003857D7">
        <w:rPr>
          <w:color w:val="auto"/>
          <w:sz w:val="20"/>
          <w:szCs w:val="20"/>
          <w:lang w:val="en-US"/>
        </w:rPr>
        <w:t xml:space="preserve"> voice codecs over different languages are as follows:</w:t>
      </w:r>
    </w:p>
    <w:p w14:paraId="56E6E03C" w14:textId="07BAB9A8" w:rsidR="0004493C" w:rsidRDefault="005D2841" w:rsidP="006175C7">
      <w:pPr>
        <w:pStyle w:val="TEKSTASnumeruotas"/>
        <w:numPr>
          <w:ilvl w:val="0"/>
          <w:numId w:val="28"/>
        </w:numPr>
        <w:rPr>
          <w:rStyle w:val="Style11pt"/>
          <w:rFonts w:ascii="Times New Roman" w:hAnsi="Times New Roman" w:cs="Times New Roman"/>
          <w:sz w:val="20"/>
          <w:szCs w:val="20"/>
          <w:lang w:val="en-US"/>
        </w:rPr>
      </w:pPr>
      <w:r>
        <w:rPr>
          <w:rStyle w:val="Style11pt"/>
          <w:rFonts w:ascii="Times New Roman" w:hAnsi="Times New Roman" w:cs="Times New Roman"/>
          <w:sz w:val="20"/>
          <w:szCs w:val="20"/>
          <w:lang w:val="en-US"/>
        </w:rPr>
        <w:t>Assessment</w:t>
      </w:r>
      <w:r w:rsidR="00AF25EB">
        <w:rPr>
          <w:rStyle w:val="Style11pt"/>
          <w:rFonts w:ascii="Times New Roman" w:hAnsi="Times New Roman" w:cs="Times New Roman"/>
          <w:sz w:val="20"/>
          <w:szCs w:val="20"/>
          <w:lang w:val="en-US"/>
        </w:rPr>
        <w:t xml:space="preserve"> of q</w:t>
      </w:r>
      <w:r w:rsidR="0004493C">
        <w:rPr>
          <w:rStyle w:val="Style11pt"/>
          <w:rFonts w:ascii="Times New Roman" w:hAnsi="Times New Roman" w:cs="Times New Roman"/>
          <w:sz w:val="20"/>
          <w:szCs w:val="20"/>
          <w:lang w:val="en-US"/>
        </w:rPr>
        <w:t xml:space="preserve">uality </w:t>
      </w:r>
      <w:r w:rsidR="0004493C" w:rsidRPr="006175C7">
        <w:rPr>
          <w:rStyle w:val="Style11pt"/>
          <w:rFonts w:ascii="Times New Roman" w:hAnsi="Times New Roman" w:cs="Times New Roman"/>
          <w:sz w:val="20"/>
          <w:szCs w:val="20"/>
          <w:lang w:val="en-US"/>
        </w:rPr>
        <w:t>in sense of decoded speech</w:t>
      </w:r>
      <w:r w:rsidR="00A274E5">
        <w:rPr>
          <w:rStyle w:val="Style11pt"/>
          <w:rFonts w:ascii="Times New Roman" w:hAnsi="Times New Roman" w:cs="Times New Roman"/>
          <w:sz w:val="20"/>
          <w:szCs w:val="20"/>
          <w:lang w:val="en-US"/>
        </w:rPr>
        <w:t xml:space="preserve"> </w:t>
      </w:r>
      <w:r w:rsidR="000B7C0E">
        <w:rPr>
          <w:rStyle w:val="Style11pt"/>
          <w:rFonts w:ascii="Times New Roman" w:hAnsi="Times New Roman" w:cs="Times New Roman"/>
          <w:sz w:val="20"/>
          <w:szCs w:val="20"/>
          <w:lang w:val="en-US"/>
        </w:rPr>
        <w:t>obtained during e</w:t>
      </w:r>
      <w:r w:rsidR="000B7C0E" w:rsidRPr="006175C7">
        <w:rPr>
          <w:rStyle w:val="Style11pt"/>
          <w:rFonts w:ascii="Times New Roman" w:hAnsi="Times New Roman" w:cs="Times New Roman"/>
          <w:sz w:val="20"/>
          <w:szCs w:val="20"/>
          <w:lang w:val="en-US"/>
        </w:rPr>
        <w:t>xperimental test</w:t>
      </w:r>
      <w:r w:rsidR="000B7C0E">
        <w:rPr>
          <w:rStyle w:val="Style11pt"/>
          <w:rFonts w:ascii="Times New Roman" w:hAnsi="Times New Roman" w:cs="Times New Roman"/>
          <w:sz w:val="20"/>
          <w:szCs w:val="20"/>
          <w:lang w:val="en-US"/>
        </w:rPr>
        <w:t>s</w:t>
      </w:r>
      <w:r w:rsidR="000B7C0E" w:rsidRPr="006175C7">
        <w:rPr>
          <w:rStyle w:val="Style11pt"/>
          <w:rFonts w:ascii="Times New Roman" w:hAnsi="Times New Roman" w:cs="Times New Roman"/>
          <w:sz w:val="20"/>
          <w:szCs w:val="20"/>
          <w:lang w:val="en-US"/>
        </w:rPr>
        <w:t xml:space="preserve"> </w:t>
      </w:r>
      <w:r w:rsidR="00A274E5">
        <w:rPr>
          <w:rStyle w:val="Style11pt"/>
          <w:rFonts w:ascii="Times New Roman" w:hAnsi="Times New Roman" w:cs="Times New Roman"/>
          <w:sz w:val="20"/>
          <w:szCs w:val="20"/>
          <w:lang w:val="en-US"/>
        </w:rPr>
        <w:t xml:space="preserve">of </w:t>
      </w:r>
      <w:r w:rsidR="00A274E5" w:rsidRPr="006175C7">
        <w:rPr>
          <w:rStyle w:val="Style11pt"/>
          <w:rFonts w:ascii="Times New Roman" w:hAnsi="Times New Roman" w:cs="Times New Roman"/>
          <w:sz w:val="20"/>
          <w:szCs w:val="20"/>
          <w:lang w:val="en-US"/>
        </w:rPr>
        <w:t xml:space="preserve">AMR and </w:t>
      </w:r>
      <w:proofErr w:type="spellStart"/>
      <w:r w:rsidR="00A274E5" w:rsidRPr="006175C7">
        <w:rPr>
          <w:rStyle w:val="Style11pt"/>
          <w:rFonts w:ascii="Times New Roman" w:hAnsi="Times New Roman" w:cs="Times New Roman"/>
          <w:sz w:val="20"/>
          <w:szCs w:val="20"/>
          <w:lang w:val="en-US"/>
        </w:rPr>
        <w:t>Speex</w:t>
      </w:r>
      <w:proofErr w:type="spellEnd"/>
      <w:r w:rsidR="00A274E5" w:rsidRPr="006175C7">
        <w:rPr>
          <w:rStyle w:val="Style11pt"/>
          <w:rFonts w:ascii="Times New Roman" w:hAnsi="Times New Roman" w:cs="Times New Roman"/>
          <w:sz w:val="20"/>
          <w:szCs w:val="20"/>
          <w:lang w:val="en-US"/>
        </w:rPr>
        <w:t xml:space="preserve"> codecs’</w:t>
      </w:r>
      <w:r w:rsidR="00A274E5">
        <w:rPr>
          <w:rStyle w:val="Style11pt"/>
          <w:rFonts w:ascii="Times New Roman" w:hAnsi="Times New Roman" w:cs="Times New Roman"/>
          <w:sz w:val="20"/>
          <w:szCs w:val="20"/>
          <w:lang w:val="en-US"/>
        </w:rPr>
        <w:t xml:space="preserve"> for decoding speech of </w:t>
      </w:r>
      <w:r w:rsidR="00A274E5" w:rsidRPr="006175C7">
        <w:rPr>
          <w:rStyle w:val="Style11pt"/>
          <w:rFonts w:ascii="Times New Roman" w:hAnsi="Times New Roman" w:cs="Times New Roman"/>
          <w:sz w:val="20"/>
          <w:szCs w:val="20"/>
          <w:lang w:val="en-US"/>
        </w:rPr>
        <w:t>English, Lithuanian and Arabic languages</w:t>
      </w:r>
      <w:r w:rsidR="00D66BE8">
        <w:rPr>
          <w:rStyle w:val="Style11pt"/>
          <w:rFonts w:ascii="Times New Roman" w:hAnsi="Times New Roman" w:cs="Times New Roman"/>
          <w:sz w:val="20"/>
          <w:szCs w:val="20"/>
          <w:lang w:val="en-US"/>
        </w:rPr>
        <w:t>.</w:t>
      </w:r>
      <w:r w:rsidR="00A274E5">
        <w:rPr>
          <w:rStyle w:val="Style11pt"/>
          <w:rFonts w:ascii="Times New Roman" w:hAnsi="Times New Roman" w:cs="Times New Roman"/>
          <w:sz w:val="20"/>
          <w:szCs w:val="20"/>
          <w:lang w:val="en-US"/>
        </w:rPr>
        <w:t xml:space="preserve"> </w:t>
      </w:r>
    </w:p>
    <w:p w14:paraId="7EC19634" w14:textId="3A13A8A0" w:rsidR="00A27939" w:rsidRPr="003857D7" w:rsidRDefault="00AB3A0D" w:rsidP="00065E2B">
      <w:pPr>
        <w:pStyle w:val="TEKSTASnumeruotas"/>
        <w:tabs>
          <w:tab w:val="clear" w:pos="786"/>
          <w:tab w:val="num" w:pos="709"/>
        </w:tabs>
        <w:ind w:left="709" w:hanging="283"/>
        <w:rPr>
          <w:rFonts w:ascii="Times New Roman" w:hAnsi="Times New Roman" w:cs="Times New Roman"/>
          <w:sz w:val="20"/>
          <w:szCs w:val="20"/>
          <w:lang w:val="en-US"/>
        </w:rPr>
      </w:pPr>
      <w:proofErr w:type="spellStart"/>
      <w:r w:rsidRPr="003857D7">
        <w:rPr>
          <w:rStyle w:val="Style11pt"/>
          <w:rFonts w:ascii="Times New Roman" w:hAnsi="Times New Roman" w:cs="Times New Roman"/>
          <w:sz w:val="20"/>
          <w:szCs w:val="20"/>
          <w:lang w:val="en-US"/>
        </w:rPr>
        <w:t>PESQ</w:t>
      </w:r>
      <w:proofErr w:type="spellEnd"/>
      <w:r w:rsidRPr="003857D7">
        <w:rPr>
          <w:rStyle w:val="Style11pt"/>
          <w:rFonts w:ascii="Times New Roman" w:hAnsi="Times New Roman" w:cs="Times New Roman"/>
          <w:sz w:val="20"/>
          <w:szCs w:val="20"/>
          <w:lang w:val="en-US"/>
        </w:rPr>
        <w:t xml:space="preserve"> and </w:t>
      </w:r>
      <w:proofErr w:type="spellStart"/>
      <w:r w:rsidRPr="003857D7">
        <w:rPr>
          <w:rStyle w:val="Style11pt"/>
          <w:rFonts w:ascii="Times New Roman" w:hAnsi="Times New Roman" w:cs="Times New Roman"/>
          <w:sz w:val="20"/>
          <w:szCs w:val="20"/>
          <w:lang w:val="en-US"/>
        </w:rPr>
        <w:t>3SQM</w:t>
      </w:r>
      <w:proofErr w:type="spellEnd"/>
      <w:r w:rsidRPr="003857D7">
        <w:rPr>
          <w:rStyle w:val="Style11pt"/>
          <w:rFonts w:ascii="Times New Roman" w:hAnsi="Times New Roman" w:cs="Times New Roman"/>
          <w:sz w:val="20"/>
          <w:szCs w:val="20"/>
          <w:lang w:val="en-US"/>
        </w:rPr>
        <w:t xml:space="preserve"> speech quality evaluation algorithms </w:t>
      </w:r>
      <w:r>
        <w:rPr>
          <w:rStyle w:val="Style11pt"/>
          <w:rFonts w:ascii="Times New Roman" w:hAnsi="Times New Roman" w:cs="Times New Roman"/>
          <w:sz w:val="20"/>
          <w:szCs w:val="20"/>
          <w:lang w:val="en-US"/>
        </w:rPr>
        <w:t>assessment</w:t>
      </w:r>
      <w:r w:rsidR="008A1492">
        <w:rPr>
          <w:rStyle w:val="Style11pt"/>
          <w:rFonts w:ascii="Times New Roman" w:hAnsi="Times New Roman" w:cs="Times New Roman"/>
          <w:sz w:val="20"/>
          <w:szCs w:val="20"/>
          <w:lang w:val="en-US"/>
        </w:rPr>
        <w:t xml:space="preserve"> obtained during e</w:t>
      </w:r>
      <w:r w:rsidR="008A1492" w:rsidRPr="006175C7">
        <w:rPr>
          <w:rStyle w:val="Style11pt"/>
          <w:rFonts w:ascii="Times New Roman" w:hAnsi="Times New Roman" w:cs="Times New Roman"/>
          <w:sz w:val="20"/>
          <w:szCs w:val="20"/>
          <w:lang w:val="en-US"/>
        </w:rPr>
        <w:t>xperimental test</w:t>
      </w:r>
      <w:r w:rsidR="008A1492">
        <w:rPr>
          <w:rStyle w:val="Style11pt"/>
          <w:rFonts w:ascii="Times New Roman" w:hAnsi="Times New Roman" w:cs="Times New Roman"/>
          <w:sz w:val="20"/>
          <w:szCs w:val="20"/>
          <w:lang w:val="en-US"/>
        </w:rPr>
        <w:t>s</w:t>
      </w:r>
      <w:r>
        <w:rPr>
          <w:rStyle w:val="Style11pt"/>
          <w:rFonts w:ascii="Times New Roman" w:hAnsi="Times New Roman" w:cs="Times New Roman"/>
          <w:sz w:val="20"/>
          <w:szCs w:val="20"/>
          <w:lang w:val="en-US"/>
        </w:rPr>
        <w:t xml:space="preserve"> </w:t>
      </w:r>
      <w:r w:rsidR="008A1492">
        <w:rPr>
          <w:rStyle w:val="Style11pt"/>
          <w:rFonts w:ascii="Times New Roman" w:hAnsi="Times New Roman" w:cs="Times New Roman"/>
          <w:sz w:val="20"/>
          <w:szCs w:val="20"/>
          <w:lang w:val="en-US"/>
        </w:rPr>
        <w:t xml:space="preserve">of </w:t>
      </w:r>
      <w:r w:rsidR="008A1492" w:rsidRPr="003857D7">
        <w:rPr>
          <w:rStyle w:val="Style11pt"/>
          <w:rFonts w:ascii="Times New Roman" w:hAnsi="Times New Roman" w:cs="Times New Roman"/>
          <w:sz w:val="20"/>
          <w:szCs w:val="20"/>
          <w:lang w:val="en-US"/>
        </w:rPr>
        <w:t>their suitability to evaluate a quality of speech</w:t>
      </w:r>
      <w:r w:rsidR="00A27939" w:rsidRPr="003857D7">
        <w:rPr>
          <w:rFonts w:ascii="Times New Roman" w:hAnsi="Times New Roman" w:cs="Times New Roman"/>
          <w:sz w:val="20"/>
          <w:szCs w:val="20"/>
          <w:lang w:val="en-US"/>
        </w:rPr>
        <w:t>.</w:t>
      </w:r>
    </w:p>
    <w:p w14:paraId="63AC5109" w14:textId="77777777" w:rsidR="00A27939" w:rsidRPr="003857D7" w:rsidRDefault="00A27939" w:rsidP="00A27939">
      <w:pPr>
        <w:pStyle w:val="TEKSTASnumeruotas"/>
        <w:tabs>
          <w:tab w:val="clear" w:pos="786"/>
          <w:tab w:val="num" w:pos="709"/>
        </w:tabs>
        <w:ind w:left="709" w:hanging="283"/>
        <w:rPr>
          <w:rFonts w:ascii="Times New Roman" w:hAnsi="Times New Roman" w:cs="Times New Roman"/>
          <w:sz w:val="20"/>
          <w:szCs w:val="20"/>
          <w:lang w:val="en-US"/>
        </w:rPr>
      </w:pPr>
      <w:r w:rsidRPr="003857D7">
        <w:rPr>
          <w:rStyle w:val="Style11pt"/>
          <w:rFonts w:ascii="Times New Roman" w:hAnsi="Times New Roman" w:cs="Times New Roman"/>
          <w:sz w:val="20"/>
          <w:szCs w:val="20"/>
          <w:lang w:val="en-US"/>
        </w:rPr>
        <w:t xml:space="preserve">The </w:t>
      </w:r>
      <w:proofErr w:type="spellStart"/>
      <w:r w:rsidRPr="003857D7">
        <w:rPr>
          <w:rStyle w:val="Style11pt"/>
          <w:rFonts w:ascii="Times New Roman" w:hAnsi="Times New Roman" w:cs="Times New Roman"/>
          <w:sz w:val="20"/>
          <w:szCs w:val="20"/>
          <w:lang w:val="en-US"/>
        </w:rPr>
        <w:t>Speex</w:t>
      </w:r>
      <w:proofErr w:type="spellEnd"/>
      <w:r w:rsidRPr="003857D7">
        <w:rPr>
          <w:rStyle w:val="Style11pt"/>
          <w:rFonts w:ascii="Times New Roman" w:hAnsi="Times New Roman" w:cs="Times New Roman"/>
          <w:sz w:val="20"/>
          <w:szCs w:val="20"/>
          <w:lang w:val="en-US"/>
        </w:rPr>
        <w:t xml:space="preserve"> codec codebook adaptation technique that improves its performance in sense of speech quality while coding Lithuanian and Arabic speech</w:t>
      </w:r>
      <w:r w:rsidRPr="003857D7">
        <w:rPr>
          <w:rFonts w:ascii="Times New Roman" w:hAnsi="Times New Roman" w:cs="Times New Roman"/>
          <w:sz w:val="20"/>
          <w:szCs w:val="20"/>
          <w:lang w:val="en-US"/>
        </w:rPr>
        <w:t>.</w:t>
      </w:r>
    </w:p>
    <w:p w14:paraId="742360FF" w14:textId="77777777" w:rsidR="00FB67E9" w:rsidRPr="003857D7" w:rsidRDefault="00FB67E9" w:rsidP="00C24A1F">
      <w:pPr>
        <w:ind w:firstLine="0"/>
        <w:rPr>
          <w:bCs/>
          <w:lang w:val="en-US"/>
        </w:rPr>
      </w:pPr>
    </w:p>
    <w:p w14:paraId="0C4D0875" w14:textId="77777777" w:rsidR="00FB67E9" w:rsidRPr="003857D7" w:rsidRDefault="00FB67E9" w:rsidP="00FB67E9">
      <w:pPr>
        <w:ind w:firstLine="426"/>
        <w:rPr>
          <w:lang w:val="en-US"/>
        </w:rPr>
      </w:pPr>
      <w:r w:rsidRPr="003857D7">
        <w:rPr>
          <w:b/>
          <w:i/>
          <w:lang w:val="en-US"/>
        </w:rPr>
        <w:t>Practical value.</w:t>
      </w:r>
      <w:r w:rsidRPr="003857D7">
        <w:rPr>
          <w:lang w:val="en-US"/>
        </w:rPr>
        <w:t xml:space="preserve"> Created speech records of Lithuanian language database according to </w:t>
      </w:r>
      <w:proofErr w:type="spellStart"/>
      <w:r w:rsidRPr="003857D7">
        <w:rPr>
          <w:lang w:val="en-US"/>
        </w:rPr>
        <w:t>ITU</w:t>
      </w:r>
      <w:proofErr w:type="spellEnd"/>
      <w:r w:rsidRPr="003857D7">
        <w:rPr>
          <w:lang w:val="en-US"/>
        </w:rPr>
        <w:t xml:space="preserve">-T Rec. </w:t>
      </w:r>
      <w:proofErr w:type="spellStart"/>
      <w:r w:rsidRPr="003857D7">
        <w:rPr>
          <w:lang w:val="en-US"/>
        </w:rPr>
        <w:t>P.50</w:t>
      </w:r>
      <w:proofErr w:type="spellEnd"/>
      <w:r w:rsidRPr="003857D7">
        <w:rPr>
          <w:lang w:val="en-US"/>
        </w:rPr>
        <w:t xml:space="preserve"> App. 1. </w:t>
      </w:r>
      <w:proofErr w:type="gramStart"/>
      <w:r w:rsidRPr="003857D7">
        <w:rPr>
          <w:lang w:val="en-US"/>
        </w:rPr>
        <w:t>is</w:t>
      </w:r>
      <w:proofErr w:type="gramEnd"/>
      <w:r w:rsidRPr="003857D7">
        <w:rPr>
          <w:lang w:val="en-US"/>
        </w:rPr>
        <w:t xml:space="preserve"> applicable for tests of performance voice communication systems. </w:t>
      </w:r>
    </w:p>
    <w:p w14:paraId="024A20B0" w14:textId="77777777" w:rsidR="00FB67E9" w:rsidRPr="003857D7" w:rsidRDefault="00FB67E9" w:rsidP="00FB67E9">
      <w:pPr>
        <w:ind w:firstLine="426"/>
        <w:rPr>
          <w:lang w:val="en-US"/>
        </w:rPr>
      </w:pPr>
      <w:r w:rsidRPr="003857D7">
        <w:rPr>
          <w:lang w:val="en-US"/>
        </w:rPr>
        <w:t xml:space="preserve">The experimental test results of performance of </w:t>
      </w:r>
      <w:proofErr w:type="spellStart"/>
      <w:r w:rsidRPr="003857D7">
        <w:rPr>
          <w:lang w:val="en-US"/>
        </w:rPr>
        <w:t>CELP</w:t>
      </w:r>
      <w:proofErr w:type="spellEnd"/>
      <w:r w:rsidRPr="003857D7">
        <w:rPr>
          <w:lang w:val="en-US"/>
        </w:rPr>
        <w:t xml:space="preserve"> codecs may be used for specific voice codec performance evaluation and adaptation. </w:t>
      </w:r>
    </w:p>
    <w:p w14:paraId="70D4AB8B" w14:textId="77777777" w:rsidR="00FB67E9" w:rsidRPr="003857D7" w:rsidRDefault="009C0810" w:rsidP="00FB67E9">
      <w:pPr>
        <w:ind w:firstLine="426"/>
        <w:rPr>
          <w:lang w:val="en-US"/>
        </w:rPr>
      </w:pPr>
      <w:r w:rsidRPr="003857D7">
        <w:rPr>
          <w:lang w:val="en-US"/>
        </w:rPr>
        <w:t>The ada</w:t>
      </w:r>
      <w:r w:rsidR="00FB67E9" w:rsidRPr="003857D7">
        <w:rPr>
          <w:lang w:val="en-US"/>
        </w:rPr>
        <w:t xml:space="preserve">pted </w:t>
      </w:r>
      <w:proofErr w:type="spellStart"/>
      <w:r w:rsidR="00FB67E9" w:rsidRPr="003857D7">
        <w:rPr>
          <w:lang w:val="en-US"/>
        </w:rPr>
        <w:t>Speex</w:t>
      </w:r>
      <w:proofErr w:type="spellEnd"/>
      <w:r w:rsidR="00FB67E9" w:rsidRPr="003857D7">
        <w:rPr>
          <w:lang w:val="en-US"/>
        </w:rPr>
        <w:t xml:space="preserve"> codec’s codebook could be employed for use in VoIP communication software.</w:t>
      </w:r>
    </w:p>
    <w:p w14:paraId="29C5E8C3" w14:textId="136B2650" w:rsidR="00FB67E9" w:rsidRPr="003857D7" w:rsidRDefault="00FB67E9" w:rsidP="00FB67E9">
      <w:pPr>
        <w:ind w:firstLine="426"/>
        <w:rPr>
          <w:lang w:val="en-US"/>
        </w:rPr>
      </w:pPr>
      <w:r w:rsidRPr="003857D7">
        <w:rPr>
          <w:lang w:val="en-US"/>
        </w:rPr>
        <w:t>The results of performed research were used in one scientific project supported by Lithuanian State Science and Study Fund, Investigation of Lithuanian Language Influence on Coding of Speech signals, Scientific project Nr. T–89/09, (Reg. Nr. T</w:t>
      </w:r>
      <w:r w:rsidR="00B72638">
        <w:rPr>
          <w:lang w:val="en-US"/>
        </w:rPr>
        <w:t>–</w:t>
      </w:r>
      <w:r w:rsidRPr="003857D7">
        <w:rPr>
          <w:lang w:val="en-US"/>
        </w:rPr>
        <w:t>09022).</w:t>
      </w:r>
    </w:p>
    <w:p w14:paraId="287F5596" w14:textId="77777777" w:rsidR="00FB67E9" w:rsidRPr="003857D7" w:rsidRDefault="00FB67E9" w:rsidP="00FB67E9">
      <w:pPr>
        <w:ind w:firstLine="426"/>
        <w:rPr>
          <w:lang w:val="en-US"/>
        </w:rPr>
      </w:pPr>
    </w:p>
    <w:p w14:paraId="38031FAE" w14:textId="0CC87194" w:rsidR="00525663" w:rsidRPr="003857D7" w:rsidRDefault="00FB67E9" w:rsidP="009E73F6">
      <w:pPr>
        <w:ind w:firstLine="426"/>
        <w:rPr>
          <w:b/>
          <w:i/>
          <w:lang w:val="en-US"/>
        </w:rPr>
      </w:pPr>
      <w:r w:rsidRPr="003857D7">
        <w:rPr>
          <w:b/>
          <w:i/>
          <w:lang w:val="en-US"/>
        </w:rPr>
        <w:t xml:space="preserve">Defended </w:t>
      </w:r>
      <w:r w:rsidR="005D2841">
        <w:rPr>
          <w:b/>
          <w:i/>
          <w:lang w:val="en-US"/>
        </w:rPr>
        <w:t>statements</w:t>
      </w:r>
    </w:p>
    <w:p w14:paraId="6AE314EC" w14:textId="77777777" w:rsidR="00FB67E9" w:rsidRPr="003857D7" w:rsidRDefault="00FB67E9" w:rsidP="00065E2B">
      <w:pPr>
        <w:numPr>
          <w:ilvl w:val="0"/>
          <w:numId w:val="9"/>
        </w:numPr>
        <w:ind w:left="851" w:hanging="454"/>
        <w:rPr>
          <w:bCs/>
          <w:lang w:val="en-US"/>
        </w:rPr>
      </w:pPr>
      <w:r w:rsidRPr="003857D7">
        <w:rPr>
          <w:bCs/>
          <w:lang w:val="en-US"/>
        </w:rPr>
        <w:t xml:space="preserve">The quality of </w:t>
      </w:r>
      <w:r w:rsidR="001E21D8" w:rsidRPr="003857D7">
        <w:rPr>
          <w:bCs/>
          <w:lang w:val="en-US"/>
        </w:rPr>
        <w:t>Arabic and Lithuanian</w:t>
      </w:r>
      <w:r w:rsidRPr="003857D7">
        <w:rPr>
          <w:bCs/>
          <w:lang w:val="en-US"/>
        </w:rPr>
        <w:t xml:space="preserve"> speech coding using </w:t>
      </w:r>
      <w:proofErr w:type="spellStart"/>
      <w:r w:rsidRPr="003857D7">
        <w:rPr>
          <w:bCs/>
          <w:lang w:val="en-US"/>
        </w:rPr>
        <w:t>CELP</w:t>
      </w:r>
      <w:proofErr w:type="spellEnd"/>
      <w:r w:rsidRPr="003857D7">
        <w:rPr>
          <w:bCs/>
          <w:lang w:val="en-US"/>
        </w:rPr>
        <w:t xml:space="preserve"> based voice codecs depends on specific language.</w:t>
      </w:r>
    </w:p>
    <w:p w14:paraId="24A6A336" w14:textId="3974EF00" w:rsidR="00FB67E9" w:rsidRPr="003857D7" w:rsidRDefault="00FB67E9" w:rsidP="00065E2B">
      <w:pPr>
        <w:numPr>
          <w:ilvl w:val="0"/>
          <w:numId w:val="9"/>
        </w:numPr>
        <w:ind w:left="851" w:hanging="454"/>
        <w:rPr>
          <w:bCs/>
          <w:lang w:val="en-US"/>
        </w:rPr>
      </w:pPr>
      <w:r w:rsidRPr="003857D7">
        <w:rPr>
          <w:bCs/>
          <w:lang w:val="en-US"/>
        </w:rPr>
        <w:t xml:space="preserve">AMR and </w:t>
      </w:r>
      <w:proofErr w:type="spellStart"/>
      <w:r w:rsidRPr="003857D7">
        <w:rPr>
          <w:bCs/>
          <w:lang w:val="en-US"/>
        </w:rPr>
        <w:t>Speex</w:t>
      </w:r>
      <w:proofErr w:type="spellEnd"/>
      <w:r w:rsidRPr="003857D7">
        <w:rPr>
          <w:bCs/>
          <w:lang w:val="en-US"/>
        </w:rPr>
        <w:t xml:space="preserve"> codecs quality evaluated using objective and subjective measures show bias to</w:t>
      </w:r>
      <w:r w:rsidR="00A02DC9">
        <w:rPr>
          <w:bCs/>
          <w:lang w:val="en-US"/>
        </w:rPr>
        <w:t>wards</w:t>
      </w:r>
      <w:r w:rsidRPr="003857D7">
        <w:rPr>
          <w:bCs/>
          <w:lang w:val="en-US"/>
        </w:rPr>
        <w:t xml:space="preserve"> English language.</w:t>
      </w:r>
    </w:p>
    <w:p w14:paraId="27D023AA" w14:textId="77777777" w:rsidR="00FB67E9" w:rsidRPr="003857D7" w:rsidRDefault="00FB67E9" w:rsidP="00065E2B">
      <w:pPr>
        <w:numPr>
          <w:ilvl w:val="0"/>
          <w:numId w:val="9"/>
        </w:numPr>
        <w:ind w:left="851" w:hanging="454"/>
        <w:rPr>
          <w:bCs/>
          <w:lang w:val="en-US"/>
        </w:rPr>
      </w:pPr>
      <w:r w:rsidRPr="003857D7">
        <w:rPr>
          <w:bCs/>
          <w:lang w:val="en-US"/>
        </w:rPr>
        <w:t xml:space="preserve">Fixed codebook adaptation for </w:t>
      </w:r>
      <w:r w:rsidR="007247DB" w:rsidRPr="003857D7">
        <w:rPr>
          <w:bCs/>
          <w:lang w:val="en-US"/>
        </w:rPr>
        <w:t xml:space="preserve">Lithuanian and Arabic </w:t>
      </w:r>
      <w:r w:rsidRPr="003857D7">
        <w:rPr>
          <w:bCs/>
          <w:lang w:val="en-US"/>
        </w:rPr>
        <w:t xml:space="preserve">language improves quality of speech coded by </w:t>
      </w:r>
      <w:proofErr w:type="spellStart"/>
      <w:r w:rsidRPr="003857D7">
        <w:rPr>
          <w:bCs/>
          <w:lang w:val="en-US"/>
        </w:rPr>
        <w:t>Speex</w:t>
      </w:r>
      <w:proofErr w:type="spellEnd"/>
      <w:r w:rsidRPr="003857D7">
        <w:rPr>
          <w:bCs/>
          <w:lang w:val="en-US"/>
        </w:rPr>
        <w:t xml:space="preserve"> codec and </w:t>
      </w:r>
      <w:proofErr w:type="spellStart"/>
      <w:r w:rsidRPr="003857D7">
        <w:rPr>
          <w:bCs/>
          <w:lang w:val="en-US"/>
        </w:rPr>
        <w:t>Speex</w:t>
      </w:r>
      <w:proofErr w:type="spellEnd"/>
      <w:r w:rsidRPr="003857D7">
        <w:rPr>
          <w:bCs/>
          <w:lang w:val="en-US"/>
        </w:rPr>
        <w:t xml:space="preserve"> codec’s performance stability.</w:t>
      </w:r>
    </w:p>
    <w:p w14:paraId="76F4EA73" w14:textId="77777777" w:rsidR="00FB7B88" w:rsidRPr="003857D7" w:rsidRDefault="00FB7B88" w:rsidP="009E73F6">
      <w:pPr>
        <w:pStyle w:val="TEKSTAS0"/>
        <w:ind w:firstLine="0"/>
        <w:rPr>
          <w:b/>
          <w:i/>
          <w:lang w:val="en-US"/>
        </w:rPr>
      </w:pPr>
    </w:p>
    <w:p w14:paraId="2CD338BC" w14:textId="39979C26" w:rsidR="00FB7B88" w:rsidRPr="003857D7" w:rsidRDefault="0001541A" w:rsidP="009F18DE">
      <w:pPr>
        <w:pStyle w:val="TEKSTAS0"/>
        <w:rPr>
          <w:b/>
          <w:i/>
          <w:lang w:val="en-US"/>
        </w:rPr>
      </w:pPr>
      <w:bookmarkStart w:id="16" w:name="_Toc156811969"/>
      <w:r>
        <w:rPr>
          <w:b/>
          <w:i/>
          <w:lang w:val="en-US"/>
        </w:rPr>
        <w:t>Approval of the r</w:t>
      </w:r>
      <w:r w:rsidR="00FB7B88" w:rsidRPr="003857D7">
        <w:rPr>
          <w:b/>
          <w:i/>
          <w:lang w:val="en-US"/>
        </w:rPr>
        <w:t>esults</w:t>
      </w:r>
      <w:bookmarkEnd w:id="16"/>
    </w:p>
    <w:p w14:paraId="3E3460FC" w14:textId="77777777" w:rsidR="00FB7B88" w:rsidRPr="003857D7" w:rsidRDefault="00FB7B88" w:rsidP="009F18DE">
      <w:pPr>
        <w:pStyle w:val="TEKSTAS0"/>
        <w:rPr>
          <w:lang w:val="en-US"/>
        </w:rPr>
      </w:pPr>
      <w:r w:rsidRPr="003857D7">
        <w:rPr>
          <w:lang w:val="en-US"/>
        </w:rPr>
        <w:t>3 scientific articles have been published in reviewed scientific publications by the author within scope of research:</w:t>
      </w:r>
    </w:p>
    <w:p w14:paraId="7A797178" w14:textId="77777777" w:rsidR="00FB7B88" w:rsidRPr="003857D7" w:rsidRDefault="00FB7B88" w:rsidP="00065E2B">
      <w:pPr>
        <w:pStyle w:val="TEKSTAS0"/>
        <w:numPr>
          <w:ilvl w:val="0"/>
          <w:numId w:val="13"/>
        </w:numPr>
        <w:rPr>
          <w:lang w:val="en-US"/>
        </w:rPr>
      </w:pPr>
      <w:r w:rsidRPr="003857D7">
        <w:rPr>
          <w:lang w:val="en-US"/>
        </w:rPr>
        <w:t>2 in reviewed ISI Web of Science journals;</w:t>
      </w:r>
    </w:p>
    <w:p w14:paraId="20030534" w14:textId="77777777" w:rsidR="00FB7B88" w:rsidRPr="003857D7" w:rsidRDefault="00FB7B88" w:rsidP="00065E2B">
      <w:pPr>
        <w:pStyle w:val="TEKSTAS0"/>
        <w:numPr>
          <w:ilvl w:val="0"/>
          <w:numId w:val="13"/>
        </w:numPr>
        <w:rPr>
          <w:lang w:val="en-US"/>
        </w:rPr>
      </w:pPr>
      <w:r w:rsidRPr="003857D7">
        <w:rPr>
          <w:lang w:val="en-US"/>
        </w:rPr>
        <w:t>1 in other reviewed scientific editions.</w:t>
      </w:r>
    </w:p>
    <w:p w14:paraId="2EEB5211" w14:textId="77777777" w:rsidR="00FB7B88" w:rsidRPr="003857D7" w:rsidRDefault="00FB7B88" w:rsidP="009F18DE">
      <w:pPr>
        <w:pStyle w:val="TEKSTAS0"/>
        <w:rPr>
          <w:lang w:val="en-US"/>
        </w:rPr>
      </w:pPr>
      <w:r w:rsidRPr="003857D7">
        <w:rPr>
          <w:lang w:val="en-US"/>
        </w:rPr>
        <w:t>The author has made 4 presentations at scientific conferences:</w:t>
      </w:r>
    </w:p>
    <w:p w14:paraId="14B8162B" w14:textId="6B947E54" w:rsidR="00FB7B88" w:rsidRPr="003857D7" w:rsidRDefault="00FB7B88" w:rsidP="00065E2B">
      <w:pPr>
        <w:pStyle w:val="TEKSTAS0"/>
        <w:numPr>
          <w:ilvl w:val="0"/>
          <w:numId w:val="14"/>
        </w:numPr>
        <w:rPr>
          <w:lang w:val="en-US"/>
        </w:rPr>
      </w:pPr>
      <w:r w:rsidRPr="003857D7">
        <w:rPr>
          <w:lang w:val="en-US"/>
        </w:rPr>
        <w:t>The 9th IEEE International Symposium on Signal Processing and Information Technology. December 14</w:t>
      </w:r>
      <w:r w:rsidR="00933A95">
        <w:rPr>
          <w:lang w:val="en-US"/>
        </w:rPr>
        <w:t>–</w:t>
      </w:r>
      <w:r w:rsidRPr="003857D7">
        <w:rPr>
          <w:lang w:val="en-US"/>
        </w:rPr>
        <w:t xml:space="preserve">17, 2009 – Ajman, </w:t>
      </w:r>
      <w:proofErr w:type="spellStart"/>
      <w:r w:rsidRPr="003857D7">
        <w:rPr>
          <w:lang w:val="en-US"/>
        </w:rPr>
        <w:t>UAE</w:t>
      </w:r>
      <w:proofErr w:type="spellEnd"/>
      <w:r w:rsidRPr="003857D7">
        <w:rPr>
          <w:lang w:val="en-US"/>
        </w:rPr>
        <w:t>.</w:t>
      </w:r>
    </w:p>
    <w:p w14:paraId="753727BD" w14:textId="3B93CCDB" w:rsidR="00FB7B88" w:rsidRPr="003857D7" w:rsidRDefault="00FA5020" w:rsidP="00065E2B">
      <w:pPr>
        <w:pStyle w:val="TEKSTAS0"/>
        <w:numPr>
          <w:ilvl w:val="0"/>
          <w:numId w:val="14"/>
        </w:numPr>
        <w:rPr>
          <w:lang w:val="en-US"/>
        </w:rPr>
      </w:pPr>
      <w:r w:rsidRPr="003857D7">
        <w:rPr>
          <w:lang w:val="en-US"/>
        </w:rPr>
        <w:t xml:space="preserve">International conference </w:t>
      </w:r>
      <w:r w:rsidR="001A0061" w:rsidRPr="003857D7">
        <w:rPr>
          <w:lang w:val="en-US"/>
        </w:rPr>
        <w:t>“</w:t>
      </w:r>
      <w:r w:rsidRPr="003857D7">
        <w:rPr>
          <w:lang w:val="en-US"/>
        </w:rPr>
        <w:t>ELECTRONICS</w:t>
      </w:r>
      <w:r w:rsidR="001A0061" w:rsidRPr="003857D7">
        <w:rPr>
          <w:lang w:val="en-US"/>
        </w:rPr>
        <w:t>”</w:t>
      </w:r>
      <w:r w:rsidR="00FB7B88" w:rsidRPr="003857D7">
        <w:rPr>
          <w:lang w:val="en-US"/>
        </w:rPr>
        <w:t xml:space="preserve"> in 200</w:t>
      </w:r>
      <w:r w:rsidR="004F2C72">
        <w:rPr>
          <w:lang w:val="en-US"/>
        </w:rPr>
        <w:t>7</w:t>
      </w:r>
      <w:r w:rsidR="00FB7B88" w:rsidRPr="003857D7">
        <w:rPr>
          <w:lang w:val="en-US"/>
        </w:rPr>
        <w:t xml:space="preserve"> and 200</w:t>
      </w:r>
      <w:r w:rsidR="004F2C72">
        <w:rPr>
          <w:lang w:val="en-US"/>
        </w:rPr>
        <w:t>8</w:t>
      </w:r>
      <w:r w:rsidR="00FB7B88" w:rsidRPr="003857D7">
        <w:rPr>
          <w:lang w:val="en-US"/>
        </w:rPr>
        <w:t>.</w:t>
      </w:r>
    </w:p>
    <w:p w14:paraId="5FFC7FBC" w14:textId="10AAB6B6" w:rsidR="00FB7B88" w:rsidRPr="003857D7" w:rsidRDefault="00FA5020" w:rsidP="00065E2B">
      <w:pPr>
        <w:pStyle w:val="TEKSTAS0"/>
        <w:numPr>
          <w:ilvl w:val="0"/>
          <w:numId w:val="14"/>
        </w:numPr>
        <w:rPr>
          <w:lang w:val="en-US"/>
        </w:rPr>
      </w:pPr>
      <w:r w:rsidRPr="003857D7">
        <w:rPr>
          <w:lang w:val="en-US"/>
        </w:rPr>
        <w:t xml:space="preserve">Conference </w:t>
      </w:r>
      <w:r w:rsidR="001A0061" w:rsidRPr="003857D7">
        <w:rPr>
          <w:lang w:val="en-US"/>
        </w:rPr>
        <w:t>“</w:t>
      </w:r>
      <w:r w:rsidRPr="003857D7">
        <w:rPr>
          <w:lang w:val="en-US"/>
        </w:rPr>
        <w:t>Science</w:t>
      </w:r>
      <w:r w:rsidR="00BE5A6B">
        <w:rPr>
          <w:lang w:val="en-US"/>
        </w:rPr>
        <w:t xml:space="preserve"> </w:t>
      </w:r>
      <w:r w:rsidRPr="003857D7">
        <w:rPr>
          <w:lang w:val="en-US"/>
        </w:rPr>
        <w:t>–</w:t>
      </w:r>
      <w:r w:rsidR="00BE5A6B">
        <w:rPr>
          <w:lang w:val="en-US"/>
        </w:rPr>
        <w:t xml:space="preserve"> </w:t>
      </w:r>
      <w:r w:rsidRPr="003857D7">
        <w:rPr>
          <w:lang w:val="en-US"/>
        </w:rPr>
        <w:t>Future of Lithuania</w:t>
      </w:r>
      <w:r w:rsidR="001A0061" w:rsidRPr="003857D7">
        <w:rPr>
          <w:lang w:val="en-US"/>
        </w:rPr>
        <w:t>”</w:t>
      </w:r>
      <w:r w:rsidR="00FB7B88" w:rsidRPr="003857D7">
        <w:rPr>
          <w:lang w:val="en-US"/>
        </w:rPr>
        <w:t xml:space="preserve"> 2007.</w:t>
      </w:r>
    </w:p>
    <w:p w14:paraId="74BD35B9" w14:textId="77777777" w:rsidR="00FB7B88" w:rsidRPr="003857D7" w:rsidRDefault="00FB7B88" w:rsidP="00FB67E9">
      <w:pPr>
        <w:pStyle w:val="TEKSTAS0"/>
        <w:rPr>
          <w:lang w:val="en-US"/>
        </w:rPr>
      </w:pPr>
    </w:p>
    <w:p w14:paraId="19C2DFAA" w14:textId="5D29FFCE" w:rsidR="002C1B10" w:rsidRPr="003857D7" w:rsidRDefault="00FB67E9" w:rsidP="00FB67E9">
      <w:pPr>
        <w:pStyle w:val="TEKSTAS0"/>
        <w:rPr>
          <w:lang w:val="en-US"/>
        </w:rPr>
      </w:pPr>
      <w:proofErr w:type="gramStart"/>
      <w:r w:rsidRPr="003857D7">
        <w:rPr>
          <w:b/>
          <w:i/>
          <w:lang w:val="en-US"/>
        </w:rPr>
        <w:t>The scope of the scientific work.</w:t>
      </w:r>
      <w:proofErr w:type="gramEnd"/>
      <w:r w:rsidR="002C1B10" w:rsidRPr="003857D7">
        <w:rPr>
          <w:lang w:val="en-US"/>
        </w:rPr>
        <w:t xml:space="preserve"> The d</w:t>
      </w:r>
      <w:r w:rsidRPr="003857D7">
        <w:rPr>
          <w:lang w:val="en-US"/>
        </w:rPr>
        <w:t>issertation</w:t>
      </w:r>
      <w:r w:rsidR="002C1B10" w:rsidRPr="003857D7">
        <w:rPr>
          <w:lang w:val="en-US"/>
        </w:rPr>
        <w:t xml:space="preserve"> consists of introduction, five chapters and conclusions</w:t>
      </w:r>
      <w:r w:rsidR="00C265B4" w:rsidRPr="003857D7">
        <w:rPr>
          <w:lang w:val="en-US"/>
        </w:rPr>
        <w:t xml:space="preserve">. Dissertation includes </w:t>
      </w:r>
      <w:r w:rsidR="002B12B8">
        <w:rPr>
          <w:lang w:val="en-US"/>
        </w:rPr>
        <w:t>102</w:t>
      </w:r>
      <w:r w:rsidR="00C265B4" w:rsidRPr="003857D7">
        <w:rPr>
          <w:lang w:val="en-US"/>
        </w:rPr>
        <w:t xml:space="preserve"> pages, </w:t>
      </w:r>
      <w:r w:rsidR="00AA0F73" w:rsidRPr="003857D7">
        <w:rPr>
          <w:lang w:val="en-US"/>
        </w:rPr>
        <w:t>20</w:t>
      </w:r>
      <w:r w:rsidR="00C265B4" w:rsidRPr="003857D7">
        <w:rPr>
          <w:lang w:val="en-US"/>
        </w:rPr>
        <w:t xml:space="preserve"> figures, </w:t>
      </w:r>
      <w:r w:rsidR="00AA0F73" w:rsidRPr="003857D7">
        <w:rPr>
          <w:lang w:val="en-US"/>
        </w:rPr>
        <w:t>9 </w:t>
      </w:r>
      <w:r w:rsidR="001916FF" w:rsidRPr="003857D7">
        <w:rPr>
          <w:lang w:val="en-US"/>
        </w:rPr>
        <w:t>tables and one annex.</w:t>
      </w:r>
    </w:p>
    <w:p w14:paraId="640B2E22" w14:textId="75A2F6C5" w:rsidR="00112CA4" w:rsidRPr="003857D7" w:rsidRDefault="00FB67E9" w:rsidP="00FB67E9">
      <w:pPr>
        <w:pStyle w:val="TEKSTAS0"/>
        <w:rPr>
          <w:lang w:val="en-US"/>
        </w:rPr>
      </w:pPr>
      <w:r w:rsidRPr="003857D7">
        <w:rPr>
          <w:lang w:val="en-US"/>
        </w:rPr>
        <w:t xml:space="preserve">Chapter 1 reviews the work done in the field of influence of language on coding, by introducing </w:t>
      </w:r>
      <w:proofErr w:type="spellStart"/>
      <w:r w:rsidRPr="003857D7">
        <w:rPr>
          <w:lang w:val="en-US"/>
        </w:rPr>
        <w:t>CELP</w:t>
      </w:r>
      <w:proofErr w:type="spellEnd"/>
      <w:r w:rsidRPr="003857D7">
        <w:rPr>
          <w:lang w:val="en-US"/>
        </w:rPr>
        <w:t xml:space="preserve"> based codes, and previous researches about the topic in hand. As well, it concludes in formulating of main objective and tasks of present investigation. Chapter 2 introduces the quality measuring techniques </w:t>
      </w:r>
      <w:r w:rsidRPr="003857D7">
        <w:rPr>
          <w:lang w:val="en-US"/>
        </w:rPr>
        <w:lastRenderedPageBreak/>
        <w:t>categorized by subjective and objective. Moreover, it contains our primary experiment on the codecs and quality assessment techniques. Chapter 3 presents the construction of the Lithuanian speech database. A</w:t>
      </w:r>
      <w:r w:rsidR="00A416AD" w:rsidRPr="003857D7">
        <w:rPr>
          <w:lang w:val="en-US"/>
        </w:rPr>
        <w:t>fter concluding the results in C</w:t>
      </w:r>
      <w:r w:rsidRPr="003857D7">
        <w:rPr>
          <w:lang w:val="en-US"/>
        </w:rPr>
        <w:t xml:space="preserve">hapter 2, we found ourselves in need of a </w:t>
      </w:r>
      <w:r w:rsidR="00EA49B9" w:rsidRPr="003857D7">
        <w:rPr>
          <w:lang w:val="en-US"/>
        </w:rPr>
        <w:t>well-formed</w:t>
      </w:r>
      <w:r w:rsidRPr="003857D7">
        <w:rPr>
          <w:lang w:val="en-US"/>
        </w:rPr>
        <w:t xml:space="preserve"> speech database for Lithuanian language to carry out our experiments on. Chapter 4 presents the experimental study on the performance of </w:t>
      </w:r>
      <w:proofErr w:type="spellStart"/>
      <w:r w:rsidRPr="003857D7">
        <w:rPr>
          <w:lang w:val="en-US"/>
        </w:rPr>
        <w:t>CELP</w:t>
      </w:r>
      <w:proofErr w:type="spellEnd"/>
      <w:r w:rsidRPr="003857D7">
        <w:rPr>
          <w:lang w:val="en-US"/>
        </w:rPr>
        <w:t xml:space="preserve"> based codes under different languages. Chapter 5 suggests a solution the codecs to perform better under different languages. General conclusions as well as recommendations</w:t>
      </w:r>
      <w:r w:rsidR="00C51718" w:rsidRPr="003857D7">
        <w:rPr>
          <w:lang w:val="en-US"/>
        </w:rPr>
        <w:t xml:space="preserve"> for further research summarize</w:t>
      </w:r>
      <w:r w:rsidRPr="003857D7">
        <w:rPr>
          <w:lang w:val="en-US"/>
        </w:rPr>
        <w:t xml:space="preserve"> the present study. It is followed by an extensive list of references and a list of 3 publications by the author on the topic of the dissertation.</w:t>
      </w:r>
    </w:p>
    <w:p w14:paraId="1BF5C318" w14:textId="77777777" w:rsidR="00D56061" w:rsidRPr="003857D7" w:rsidRDefault="00D56061" w:rsidP="00EE05DC">
      <w:pPr>
        <w:ind w:firstLine="0"/>
        <w:rPr>
          <w:lang w:val="en-US"/>
        </w:rPr>
      </w:pPr>
    </w:p>
    <w:p w14:paraId="3E4A230C" w14:textId="77777777" w:rsidR="00525663" w:rsidRPr="003857D7" w:rsidRDefault="004B6A09" w:rsidP="009E73F6">
      <w:pPr>
        <w:pStyle w:val="TEKSTAS0"/>
        <w:rPr>
          <w:b/>
          <w:i/>
          <w:lang w:val="en-US"/>
        </w:rPr>
      </w:pPr>
      <w:r w:rsidRPr="003857D7">
        <w:rPr>
          <w:b/>
          <w:i/>
          <w:lang w:val="en-US"/>
        </w:rPr>
        <w:t>General c</w:t>
      </w:r>
      <w:r w:rsidR="004A6720" w:rsidRPr="003857D7">
        <w:rPr>
          <w:b/>
          <w:i/>
          <w:lang w:val="en-US"/>
        </w:rPr>
        <w:t>onclusions</w:t>
      </w:r>
    </w:p>
    <w:p w14:paraId="3D2F4718" w14:textId="77777777" w:rsidR="004A6720" w:rsidRPr="003857D7" w:rsidRDefault="004A6720" w:rsidP="00065E2B">
      <w:pPr>
        <w:numPr>
          <w:ilvl w:val="0"/>
          <w:numId w:val="10"/>
        </w:numPr>
        <w:ind w:left="851" w:hanging="454"/>
        <w:rPr>
          <w:bCs/>
          <w:lang w:val="en-US"/>
        </w:rPr>
      </w:pPr>
      <w:r w:rsidRPr="003857D7">
        <w:rPr>
          <w:bCs/>
          <w:lang w:val="en-US"/>
        </w:rPr>
        <w:t xml:space="preserve">Performed investigations on performance of voice codecs show that the quality of </w:t>
      </w:r>
      <w:r w:rsidR="00276263" w:rsidRPr="003857D7">
        <w:rPr>
          <w:bCs/>
          <w:lang w:val="en-US"/>
        </w:rPr>
        <w:t>Lithuanian and Arabic</w:t>
      </w:r>
      <w:r w:rsidRPr="003857D7">
        <w:rPr>
          <w:bCs/>
          <w:lang w:val="en-US"/>
        </w:rPr>
        <w:t xml:space="preserve"> speech coding using </w:t>
      </w:r>
      <w:proofErr w:type="spellStart"/>
      <w:r w:rsidRPr="003857D7">
        <w:rPr>
          <w:bCs/>
          <w:lang w:val="en-US"/>
        </w:rPr>
        <w:t>CELP</w:t>
      </w:r>
      <w:proofErr w:type="spellEnd"/>
      <w:r w:rsidRPr="003857D7">
        <w:rPr>
          <w:bCs/>
          <w:lang w:val="en-US"/>
        </w:rPr>
        <w:t xml:space="preserve"> based voice codecs depends on specific language.</w:t>
      </w:r>
    </w:p>
    <w:p w14:paraId="59C74559" w14:textId="23BC1367" w:rsidR="004A6720" w:rsidRPr="003857D7" w:rsidRDefault="004A6720" w:rsidP="00065E2B">
      <w:pPr>
        <w:numPr>
          <w:ilvl w:val="0"/>
          <w:numId w:val="10"/>
        </w:numPr>
        <w:ind w:left="851" w:hanging="454"/>
        <w:rPr>
          <w:bCs/>
          <w:lang w:val="en-US"/>
        </w:rPr>
      </w:pPr>
      <w:r w:rsidRPr="003857D7">
        <w:rPr>
          <w:bCs/>
          <w:lang w:val="en-US"/>
        </w:rPr>
        <w:t xml:space="preserve">AMR and </w:t>
      </w:r>
      <w:proofErr w:type="spellStart"/>
      <w:r w:rsidRPr="003857D7">
        <w:rPr>
          <w:bCs/>
          <w:lang w:val="en-US"/>
        </w:rPr>
        <w:t>Speex</w:t>
      </w:r>
      <w:proofErr w:type="spellEnd"/>
      <w:r w:rsidRPr="003857D7">
        <w:rPr>
          <w:bCs/>
          <w:lang w:val="en-US"/>
        </w:rPr>
        <w:t xml:space="preserve"> codecs quality show bias to</w:t>
      </w:r>
      <w:r w:rsidR="00E1008F">
        <w:rPr>
          <w:bCs/>
          <w:lang w:val="en-US"/>
        </w:rPr>
        <w:t>wards</w:t>
      </w:r>
      <w:r w:rsidRPr="003857D7">
        <w:rPr>
          <w:bCs/>
          <w:lang w:val="en-US"/>
        </w:rPr>
        <w:t xml:space="preserve"> English language, by exhibiting about 0.2 points higher average </w:t>
      </w:r>
      <w:proofErr w:type="spellStart"/>
      <w:r w:rsidRPr="003857D7">
        <w:rPr>
          <w:bCs/>
          <w:lang w:val="en-US"/>
        </w:rPr>
        <w:t>PESQ</w:t>
      </w:r>
      <w:proofErr w:type="spellEnd"/>
      <w:r w:rsidRPr="003857D7">
        <w:rPr>
          <w:bCs/>
          <w:lang w:val="en-US"/>
        </w:rPr>
        <w:t xml:space="preserve"> MOS values and about 0.05 lower spectral distortions.</w:t>
      </w:r>
    </w:p>
    <w:p w14:paraId="4CBC5B2C" w14:textId="77777777" w:rsidR="004A6720" w:rsidRPr="003857D7" w:rsidRDefault="004A6720" w:rsidP="00065E2B">
      <w:pPr>
        <w:numPr>
          <w:ilvl w:val="0"/>
          <w:numId w:val="10"/>
        </w:numPr>
        <w:ind w:left="851" w:hanging="454"/>
        <w:rPr>
          <w:bCs/>
          <w:lang w:val="en-US"/>
        </w:rPr>
      </w:pPr>
      <w:r w:rsidRPr="003857D7">
        <w:rPr>
          <w:bCs/>
          <w:lang w:val="en-US"/>
        </w:rPr>
        <w:t xml:space="preserve">AMR and </w:t>
      </w:r>
      <w:proofErr w:type="spellStart"/>
      <w:r w:rsidRPr="003857D7">
        <w:rPr>
          <w:bCs/>
          <w:lang w:val="en-US"/>
        </w:rPr>
        <w:t>Speex</w:t>
      </w:r>
      <w:proofErr w:type="spellEnd"/>
      <w:r w:rsidRPr="003857D7">
        <w:rPr>
          <w:bCs/>
          <w:lang w:val="en-US"/>
        </w:rPr>
        <w:t xml:space="preserve"> codecs subjective quality MOS is on average 0.22 lower for Lithuanian and 0.18 for Arabic languages in comparison with English language.</w:t>
      </w:r>
    </w:p>
    <w:p w14:paraId="710279C7" w14:textId="41152086" w:rsidR="004A6720" w:rsidRPr="003857D7" w:rsidRDefault="004A6720" w:rsidP="00065E2B">
      <w:pPr>
        <w:numPr>
          <w:ilvl w:val="0"/>
          <w:numId w:val="10"/>
        </w:numPr>
        <w:ind w:left="851" w:hanging="454"/>
        <w:rPr>
          <w:bCs/>
          <w:lang w:val="en-US"/>
        </w:rPr>
      </w:pPr>
      <w:r w:rsidRPr="003857D7">
        <w:rPr>
          <w:bCs/>
          <w:lang w:val="en-US"/>
        </w:rPr>
        <w:t>Fixed (innovation) codebook adaptation</w:t>
      </w:r>
      <w:r w:rsidR="00276263" w:rsidRPr="003857D7">
        <w:rPr>
          <w:bCs/>
          <w:lang w:val="en-US"/>
        </w:rPr>
        <w:t xml:space="preserve"> for Lithuanian and Arabic languages</w:t>
      </w:r>
      <w:r w:rsidRPr="003857D7">
        <w:rPr>
          <w:bCs/>
          <w:lang w:val="en-US"/>
        </w:rPr>
        <w:t xml:space="preserve"> improves </w:t>
      </w:r>
      <w:proofErr w:type="spellStart"/>
      <w:r w:rsidRPr="003857D7">
        <w:rPr>
          <w:bCs/>
          <w:lang w:val="en-US"/>
        </w:rPr>
        <w:t>Speex</w:t>
      </w:r>
      <w:proofErr w:type="spellEnd"/>
      <w:r w:rsidRPr="003857D7">
        <w:rPr>
          <w:bCs/>
          <w:lang w:val="en-US"/>
        </w:rPr>
        <w:t xml:space="preserve"> codecs quality while coding Lithuanian and Arabic </w:t>
      </w:r>
      <w:r w:rsidR="00ED0D05" w:rsidRPr="003857D7">
        <w:rPr>
          <w:bCs/>
          <w:lang w:val="en-US"/>
        </w:rPr>
        <w:t>speech</w:t>
      </w:r>
      <w:r w:rsidRPr="003857D7">
        <w:rPr>
          <w:bCs/>
          <w:lang w:val="en-US"/>
        </w:rPr>
        <w:t xml:space="preserve"> on average about 0.2 points together reducing </w:t>
      </w:r>
      <w:r w:rsidR="00ED0D05" w:rsidRPr="003857D7">
        <w:rPr>
          <w:bCs/>
          <w:lang w:val="en-US"/>
        </w:rPr>
        <w:t xml:space="preserve">its </w:t>
      </w:r>
      <w:r w:rsidRPr="003857D7">
        <w:rPr>
          <w:bCs/>
          <w:lang w:val="en-US"/>
        </w:rPr>
        <w:t xml:space="preserve">deviation </w:t>
      </w:r>
      <w:r w:rsidR="00ED0D05" w:rsidRPr="003857D7">
        <w:rPr>
          <w:bCs/>
          <w:lang w:val="en-US"/>
        </w:rPr>
        <w:t xml:space="preserve">about </w:t>
      </w:r>
      <w:r w:rsidR="00B9478C" w:rsidRPr="003857D7">
        <w:rPr>
          <w:bCs/>
          <w:lang w:val="en-US"/>
        </w:rPr>
        <w:t>0.1 points or 7–</w:t>
      </w:r>
      <w:r w:rsidRPr="003857D7">
        <w:rPr>
          <w:bCs/>
          <w:lang w:val="en-US"/>
        </w:rPr>
        <w:t>10 %.</w:t>
      </w:r>
    </w:p>
    <w:p w14:paraId="0706BC7C" w14:textId="77777777" w:rsidR="008417C3" w:rsidRPr="003857D7" w:rsidRDefault="008417C3" w:rsidP="003C27B8">
      <w:pPr>
        <w:ind w:firstLine="0"/>
        <w:rPr>
          <w:lang w:val="en-US"/>
        </w:rPr>
      </w:pPr>
    </w:p>
    <w:p w14:paraId="287997D2" w14:textId="77777777" w:rsidR="00552943" w:rsidRPr="003857D7" w:rsidRDefault="00552943" w:rsidP="00552943">
      <w:pPr>
        <w:pStyle w:val="SKYRIUS"/>
        <w:rPr>
          <w:lang w:val="en-US"/>
        </w:rPr>
      </w:pPr>
      <w:r w:rsidRPr="003857D7">
        <w:rPr>
          <w:lang w:val="en-US"/>
        </w:rPr>
        <w:t>About the author</w:t>
      </w:r>
    </w:p>
    <w:p w14:paraId="5BC224A9" w14:textId="77777777" w:rsidR="00552943" w:rsidRPr="003857D7" w:rsidRDefault="00552943" w:rsidP="00552943">
      <w:pPr>
        <w:pStyle w:val="TEKSTAS0"/>
        <w:rPr>
          <w:lang w:val="en-US"/>
        </w:rPr>
      </w:pPr>
    </w:p>
    <w:p w14:paraId="42054B46" w14:textId="72CE8C7C" w:rsidR="00552943" w:rsidRDefault="006362BF" w:rsidP="00552943">
      <w:pPr>
        <w:ind w:firstLine="425"/>
        <w:rPr>
          <w:lang w:val="en-US"/>
        </w:rPr>
      </w:pPr>
      <w:proofErr w:type="spellStart"/>
      <w:r>
        <w:rPr>
          <w:lang w:val="en-US"/>
        </w:rPr>
        <w:t>Mohamad</w:t>
      </w:r>
      <w:proofErr w:type="spellEnd"/>
      <w:r>
        <w:rPr>
          <w:lang w:val="en-US"/>
        </w:rPr>
        <w:t xml:space="preserve"> </w:t>
      </w:r>
      <w:proofErr w:type="spellStart"/>
      <w:r>
        <w:rPr>
          <w:lang w:val="en-US"/>
        </w:rPr>
        <w:t>Itani</w:t>
      </w:r>
      <w:proofErr w:type="spellEnd"/>
      <w:r w:rsidR="00552943" w:rsidRPr="003857D7">
        <w:rPr>
          <w:lang w:val="en-US"/>
        </w:rPr>
        <w:t xml:space="preserve"> was born on the 25th of May 1982 i</w:t>
      </w:r>
      <w:r w:rsidR="00130C0A" w:rsidRPr="003857D7">
        <w:rPr>
          <w:lang w:val="en-US"/>
        </w:rPr>
        <w:t>n Beirut the capital of Lebanon.</w:t>
      </w:r>
      <w:r w:rsidR="00A82048" w:rsidRPr="003857D7">
        <w:rPr>
          <w:lang w:val="en-US"/>
        </w:rPr>
        <w:t xml:space="preserve"> </w:t>
      </w:r>
      <w:r w:rsidR="0048290B" w:rsidRPr="003857D7">
        <w:rPr>
          <w:lang w:val="en-US"/>
        </w:rPr>
        <w:t xml:space="preserve">In </w:t>
      </w:r>
      <w:r w:rsidR="00552943" w:rsidRPr="003857D7">
        <w:rPr>
          <w:lang w:val="en-US"/>
        </w:rPr>
        <w:t xml:space="preserve">2000 </w:t>
      </w:r>
      <w:r w:rsidR="0048290B" w:rsidRPr="003857D7">
        <w:rPr>
          <w:lang w:val="en-US"/>
        </w:rPr>
        <w:t>he</w:t>
      </w:r>
      <w:r w:rsidR="00552943" w:rsidRPr="003857D7">
        <w:rPr>
          <w:lang w:val="en-US"/>
        </w:rPr>
        <w:t xml:space="preserve"> </w:t>
      </w:r>
      <w:r w:rsidR="0048290B" w:rsidRPr="003857D7">
        <w:rPr>
          <w:lang w:val="en-US"/>
        </w:rPr>
        <w:t>entered</w:t>
      </w:r>
      <w:r w:rsidR="00552943" w:rsidRPr="003857D7">
        <w:rPr>
          <w:lang w:val="en-US"/>
        </w:rPr>
        <w:t xml:space="preserve"> the </w:t>
      </w:r>
      <w:proofErr w:type="spellStart"/>
      <w:r w:rsidR="00552943" w:rsidRPr="003857D7">
        <w:rPr>
          <w:lang w:val="en-US"/>
        </w:rPr>
        <w:t>AUL</w:t>
      </w:r>
      <w:proofErr w:type="spellEnd"/>
      <w:r w:rsidR="00552943" w:rsidRPr="003857D7">
        <w:rPr>
          <w:lang w:val="en-US"/>
        </w:rPr>
        <w:t xml:space="preserve"> university in Lebanon</w:t>
      </w:r>
      <w:r w:rsidR="0048290B" w:rsidRPr="003857D7">
        <w:rPr>
          <w:lang w:val="en-US"/>
        </w:rPr>
        <w:t xml:space="preserve"> and in 2003 </w:t>
      </w:r>
      <w:r w:rsidR="002B5AC4" w:rsidRPr="003857D7">
        <w:rPr>
          <w:lang w:val="en-US"/>
        </w:rPr>
        <w:t xml:space="preserve">obtained Bachelor degree and in </w:t>
      </w:r>
      <w:r w:rsidR="00552943" w:rsidRPr="003857D7">
        <w:rPr>
          <w:lang w:val="en-US"/>
        </w:rPr>
        <w:t>2005</w:t>
      </w:r>
      <w:r w:rsidR="002B5AC4" w:rsidRPr="003857D7">
        <w:rPr>
          <w:lang w:val="en-US"/>
        </w:rPr>
        <w:t xml:space="preserve"> Master degree</w:t>
      </w:r>
      <w:r w:rsidR="00552943" w:rsidRPr="003857D7">
        <w:rPr>
          <w:lang w:val="en-US"/>
        </w:rPr>
        <w:t xml:space="preserve">. In 2006 </w:t>
      </w:r>
      <w:proofErr w:type="spellStart"/>
      <w:r w:rsidR="002B5AC4" w:rsidRPr="003857D7">
        <w:rPr>
          <w:lang w:val="en-US"/>
        </w:rPr>
        <w:t>Mohamad</w:t>
      </w:r>
      <w:proofErr w:type="spellEnd"/>
      <w:r w:rsidR="002B5AC4" w:rsidRPr="003857D7">
        <w:rPr>
          <w:lang w:val="en-US"/>
        </w:rPr>
        <w:t xml:space="preserve"> </w:t>
      </w:r>
      <w:proofErr w:type="spellStart"/>
      <w:r w:rsidR="002B5AC4" w:rsidRPr="003857D7">
        <w:rPr>
          <w:lang w:val="en-US"/>
        </w:rPr>
        <w:t>Itani</w:t>
      </w:r>
      <w:proofErr w:type="spellEnd"/>
      <w:r w:rsidR="00552943" w:rsidRPr="003857D7">
        <w:rPr>
          <w:lang w:val="en-US"/>
        </w:rPr>
        <w:t xml:space="preserve"> came to Lithuania and </w:t>
      </w:r>
      <w:r w:rsidR="00704668" w:rsidRPr="003857D7">
        <w:rPr>
          <w:lang w:val="en-US"/>
        </w:rPr>
        <w:t>entered</w:t>
      </w:r>
      <w:r w:rsidR="00552943" w:rsidRPr="003857D7">
        <w:rPr>
          <w:lang w:val="en-US"/>
        </w:rPr>
        <w:t xml:space="preserve"> </w:t>
      </w:r>
      <w:proofErr w:type="spellStart"/>
      <w:r w:rsidR="00552943" w:rsidRPr="003857D7">
        <w:rPr>
          <w:lang w:val="en-US"/>
        </w:rPr>
        <w:t>V</w:t>
      </w:r>
      <w:r w:rsidR="00A82048" w:rsidRPr="003857D7">
        <w:rPr>
          <w:lang w:val="en-US"/>
        </w:rPr>
        <w:t>T</w:t>
      </w:r>
      <w:r w:rsidR="00552943" w:rsidRPr="003857D7">
        <w:rPr>
          <w:lang w:val="en-US"/>
        </w:rPr>
        <w:t>GU</w:t>
      </w:r>
      <w:proofErr w:type="spellEnd"/>
      <w:r w:rsidR="00552943" w:rsidRPr="003857D7">
        <w:rPr>
          <w:lang w:val="en-US"/>
        </w:rPr>
        <w:t xml:space="preserve"> to continue </w:t>
      </w:r>
      <w:r w:rsidR="00704668" w:rsidRPr="003857D7">
        <w:rPr>
          <w:lang w:val="en-US"/>
        </w:rPr>
        <w:t>doctoral studies at Department of Telecommunication Engineering</w:t>
      </w:r>
      <w:r w:rsidR="00552943" w:rsidRPr="003857D7">
        <w:rPr>
          <w:lang w:val="en-US"/>
        </w:rPr>
        <w:t>.</w:t>
      </w:r>
      <w:r w:rsidR="00EC5EB5" w:rsidRPr="003857D7">
        <w:rPr>
          <w:lang w:val="en-US"/>
        </w:rPr>
        <w:t xml:space="preserve"> Also, </w:t>
      </w:r>
      <w:r w:rsidR="00C539DE" w:rsidRPr="003857D7">
        <w:rPr>
          <w:lang w:val="en-US"/>
        </w:rPr>
        <w:t>currently</w:t>
      </w:r>
      <w:r w:rsidR="00EC5EB5" w:rsidRPr="003857D7">
        <w:rPr>
          <w:lang w:val="en-US"/>
        </w:rPr>
        <w:t xml:space="preserve"> </w:t>
      </w:r>
      <w:r w:rsidR="003857D7" w:rsidRPr="003857D7">
        <w:rPr>
          <w:lang w:val="en-US"/>
        </w:rPr>
        <w:t>he is working</w:t>
      </w:r>
      <w:r w:rsidR="00C539DE" w:rsidRPr="003857D7">
        <w:rPr>
          <w:lang w:val="en-US"/>
        </w:rPr>
        <w:t xml:space="preserve"> in the </w:t>
      </w:r>
      <w:proofErr w:type="spellStart"/>
      <w:r w:rsidR="00C539DE" w:rsidRPr="003857D7">
        <w:rPr>
          <w:lang w:val="en-US"/>
        </w:rPr>
        <w:t>AUL</w:t>
      </w:r>
      <w:proofErr w:type="spellEnd"/>
      <w:r w:rsidR="00C539DE" w:rsidRPr="003857D7">
        <w:rPr>
          <w:lang w:val="en-US"/>
        </w:rPr>
        <w:t xml:space="preserve"> U</w:t>
      </w:r>
      <w:r w:rsidR="00EC5EB5" w:rsidRPr="003857D7">
        <w:rPr>
          <w:lang w:val="en-US"/>
        </w:rPr>
        <w:t>niversity</w:t>
      </w:r>
      <w:r w:rsidR="00C539DE" w:rsidRPr="003857D7">
        <w:rPr>
          <w:lang w:val="en-US"/>
        </w:rPr>
        <w:t xml:space="preserve"> of Lebanon</w:t>
      </w:r>
      <w:r w:rsidR="00EC5EB5" w:rsidRPr="003857D7">
        <w:rPr>
          <w:lang w:val="en-US"/>
        </w:rPr>
        <w:t xml:space="preserve"> as instructor.</w:t>
      </w:r>
    </w:p>
    <w:p w14:paraId="6EFFE02D" w14:textId="77777777" w:rsidR="00C2641D" w:rsidRPr="003857D7" w:rsidRDefault="00C2641D" w:rsidP="00552943">
      <w:pPr>
        <w:ind w:firstLine="425"/>
        <w:rPr>
          <w:lang w:val="en-US"/>
        </w:rPr>
      </w:pPr>
    </w:p>
    <w:p w14:paraId="098433E4" w14:textId="77777777" w:rsidR="0072058F" w:rsidRDefault="0072058F" w:rsidP="00C42F50">
      <w:pPr>
        <w:ind w:firstLine="425"/>
        <w:sectPr w:rsidR="0072058F" w:rsidSect="00156325">
          <w:headerReference w:type="default" r:id="rId24"/>
          <w:footerReference w:type="default" r:id="rId25"/>
          <w:pgSz w:w="8397" w:h="11901" w:code="260"/>
          <w:pgMar w:top="1276" w:right="992" w:bottom="1276" w:left="992" w:header="567" w:footer="567" w:gutter="0"/>
          <w:pgNumType w:start="5"/>
          <w:cols w:space="1296"/>
          <w:printerSettings r:id="rId26"/>
        </w:sectPr>
      </w:pPr>
    </w:p>
    <w:p w14:paraId="09A45CF2" w14:textId="05CC4BCA" w:rsidR="007C7F6C" w:rsidRPr="003857D7" w:rsidRDefault="007C7F6C" w:rsidP="00C42F50">
      <w:pPr>
        <w:ind w:firstLine="425"/>
      </w:pPr>
    </w:p>
    <w:p w14:paraId="018E7022" w14:textId="77777777" w:rsidR="00B40D3D" w:rsidRPr="003857D7" w:rsidRDefault="00B40D3D" w:rsidP="00C42F50">
      <w:pPr>
        <w:ind w:firstLine="425"/>
      </w:pPr>
    </w:p>
    <w:p w14:paraId="50706F04" w14:textId="77777777" w:rsidR="00B40D3D" w:rsidRPr="003857D7" w:rsidRDefault="00B40D3D" w:rsidP="00C42F50">
      <w:pPr>
        <w:ind w:firstLine="425"/>
      </w:pPr>
    </w:p>
    <w:p w14:paraId="045FBBCF" w14:textId="77777777" w:rsidR="00B40D3D" w:rsidRPr="003857D7" w:rsidRDefault="00B40D3D" w:rsidP="00C42F50">
      <w:pPr>
        <w:ind w:firstLine="425"/>
      </w:pPr>
    </w:p>
    <w:p w14:paraId="67B49A7C" w14:textId="77777777" w:rsidR="00B40D3D" w:rsidRPr="003857D7" w:rsidRDefault="00B40D3D" w:rsidP="00C42F50">
      <w:pPr>
        <w:ind w:firstLine="425"/>
      </w:pPr>
    </w:p>
    <w:p w14:paraId="16978049" w14:textId="77777777" w:rsidR="00B40D3D" w:rsidRPr="003857D7" w:rsidRDefault="00B40D3D" w:rsidP="00C42F50">
      <w:pPr>
        <w:ind w:firstLine="425"/>
      </w:pPr>
    </w:p>
    <w:p w14:paraId="4D211FF3" w14:textId="77777777" w:rsidR="00B40D3D" w:rsidRPr="003857D7" w:rsidRDefault="00B40D3D" w:rsidP="00C42F50">
      <w:pPr>
        <w:ind w:firstLine="425"/>
      </w:pPr>
    </w:p>
    <w:p w14:paraId="0AD3864C" w14:textId="77777777" w:rsidR="00B40D3D" w:rsidRPr="003857D7" w:rsidRDefault="00B40D3D" w:rsidP="00C42F50">
      <w:pPr>
        <w:ind w:firstLine="425"/>
      </w:pPr>
    </w:p>
    <w:p w14:paraId="6FD3BCFE" w14:textId="77777777" w:rsidR="00B40D3D" w:rsidRPr="003857D7" w:rsidRDefault="00B40D3D" w:rsidP="00C42F50">
      <w:pPr>
        <w:ind w:firstLine="425"/>
      </w:pPr>
    </w:p>
    <w:p w14:paraId="29063CA2" w14:textId="77777777" w:rsidR="00B40D3D" w:rsidRPr="003857D7" w:rsidRDefault="00B40D3D" w:rsidP="00C42F50">
      <w:pPr>
        <w:ind w:firstLine="425"/>
      </w:pPr>
    </w:p>
    <w:p w14:paraId="6F50DD1A" w14:textId="77777777" w:rsidR="00B40D3D" w:rsidRPr="003857D7" w:rsidRDefault="00B40D3D" w:rsidP="00C42F50">
      <w:pPr>
        <w:ind w:firstLine="425"/>
      </w:pPr>
    </w:p>
    <w:p w14:paraId="0C3F2EE0" w14:textId="77777777" w:rsidR="00B40D3D" w:rsidRPr="003857D7" w:rsidRDefault="00B40D3D" w:rsidP="00C42F50">
      <w:pPr>
        <w:ind w:firstLine="425"/>
      </w:pPr>
    </w:p>
    <w:p w14:paraId="6EF607BC" w14:textId="77777777" w:rsidR="00B40D3D" w:rsidRPr="003857D7" w:rsidRDefault="00B40D3D" w:rsidP="00C42F50">
      <w:pPr>
        <w:ind w:firstLine="425"/>
      </w:pPr>
    </w:p>
    <w:p w14:paraId="6F93B89F" w14:textId="77777777" w:rsidR="00B40D3D" w:rsidRPr="003857D7" w:rsidRDefault="00B40D3D" w:rsidP="00C42F50">
      <w:pPr>
        <w:ind w:firstLine="425"/>
      </w:pPr>
    </w:p>
    <w:p w14:paraId="111E9963" w14:textId="77777777" w:rsidR="00B40D3D" w:rsidRPr="003857D7" w:rsidRDefault="00B40D3D" w:rsidP="00C42F50">
      <w:pPr>
        <w:ind w:firstLine="425"/>
      </w:pPr>
    </w:p>
    <w:p w14:paraId="5DEF148C" w14:textId="77777777" w:rsidR="00B40D3D" w:rsidRPr="003857D7" w:rsidRDefault="00B40D3D" w:rsidP="00C42F50">
      <w:pPr>
        <w:ind w:firstLine="425"/>
      </w:pPr>
    </w:p>
    <w:p w14:paraId="37F437CB" w14:textId="77777777" w:rsidR="00084C49" w:rsidRPr="003857D7" w:rsidRDefault="00084C49" w:rsidP="00C42F50">
      <w:pPr>
        <w:ind w:firstLine="425"/>
      </w:pPr>
    </w:p>
    <w:p w14:paraId="2F0D4708" w14:textId="77777777" w:rsidR="00084C49" w:rsidRPr="003857D7" w:rsidRDefault="00084C49" w:rsidP="00C42F50">
      <w:pPr>
        <w:ind w:firstLine="425"/>
      </w:pPr>
    </w:p>
    <w:p w14:paraId="2B6AC10B" w14:textId="77777777" w:rsidR="00437948" w:rsidRPr="003857D7" w:rsidRDefault="00437948" w:rsidP="00C42F50">
      <w:pPr>
        <w:ind w:firstLine="425"/>
      </w:pPr>
    </w:p>
    <w:p w14:paraId="397C933F" w14:textId="77777777" w:rsidR="00234862" w:rsidRPr="003857D7" w:rsidRDefault="009C28CD" w:rsidP="00B40D3D">
      <w:pPr>
        <w:spacing w:before="120"/>
        <w:ind w:firstLine="0"/>
        <w:rPr>
          <w:rFonts w:ascii="Arial" w:hAnsi="Arial" w:cs="Arial"/>
          <w:sz w:val="18"/>
          <w:szCs w:val="18"/>
        </w:rPr>
      </w:pPr>
      <w:r w:rsidRPr="003857D7">
        <w:rPr>
          <w:rFonts w:ascii="Arial" w:hAnsi="Arial" w:cs="Arial"/>
          <w:sz w:val="18"/>
          <w:szCs w:val="18"/>
        </w:rPr>
        <w:t>Mohamad</w:t>
      </w:r>
      <w:r w:rsidR="00234862" w:rsidRPr="003857D7">
        <w:rPr>
          <w:rFonts w:ascii="Arial" w:hAnsi="Arial" w:cs="Arial"/>
          <w:sz w:val="18"/>
          <w:szCs w:val="18"/>
        </w:rPr>
        <w:t xml:space="preserve"> </w:t>
      </w:r>
      <w:r w:rsidRPr="003857D7">
        <w:rPr>
          <w:rFonts w:ascii="Arial" w:hAnsi="Arial" w:cs="Arial"/>
          <w:sz w:val="18"/>
          <w:szCs w:val="18"/>
        </w:rPr>
        <w:t>ITANI</w:t>
      </w:r>
    </w:p>
    <w:p w14:paraId="7B299FF7" w14:textId="657BAF00" w:rsidR="008229B2" w:rsidRPr="003857D7" w:rsidRDefault="00D9190C" w:rsidP="00B40D3D">
      <w:pPr>
        <w:spacing w:before="120"/>
        <w:ind w:firstLine="0"/>
        <w:jc w:val="left"/>
        <w:rPr>
          <w:rFonts w:ascii="Arial" w:hAnsi="Arial" w:cs="Arial"/>
          <w:caps/>
          <w:sz w:val="18"/>
          <w:szCs w:val="18"/>
        </w:rPr>
      </w:pPr>
      <w:r w:rsidRPr="003857D7">
        <w:rPr>
          <w:rFonts w:ascii="Arial" w:hAnsi="Arial" w:cs="Arial"/>
          <w:caps/>
          <w:sz w:val="18"/>
          <w:szCs w:val="18"/>
        </w:rPr>
        <w:t>ANALYSIS AND IMPROVEMENT</w:t>
      </w:r>
      <w:r w:rsidR="00CB48EA" w:rsidRPr="003857D7">
        <w:rPr>
          <w:rFonts w:ascii="Arial" w:hAnsi="Arial" w:cs="Arial"/>
          <w:caps/>
          <w:sz w:val="18"/>
          <w:szCs w:val="18"/>
        </w:rPr>
        <w:br/>
      </w:r>
      <w:r w:rsidRPr="003857D7">
        <w:rPr>
          <w:rFonts w:ascii="Arial" w:hAnsi="Arial" w:cs="Arial"/>
          <w:caps/>
          <w:sz w:val="18"/>
          <w:szCs w:val="18"/>
        </w:rPr>
        <w:t>OF</w:t>
      </w:r>
      <w:r w:rsidR="00CB48EA">
        <w:rPr>
          <w:rFonts w:ascii="Arial" w:hAnsi="Arial" w:cs="Arial"/>
          <w:caps/>
          <w:sz w:val="18"/>
          <w:szCs w:val="18"/>
        </w:rPr>
        <w:t xml:space="preserve"> </w:t>
      </w:r>
      <w:r w:rsidRPr="003857D7">
        <w:rPr>
          <w:rFonts w:ascii="Arial" w:hAnsi="Arial" w:cs="Arial"/>
          <w:caps/>
          <w:sz w:val="18"/>
          <w:szCs w:val="18"/>
        </w:rPr>
        <w:t>MULTILINGUAL SPEECH CODING</w:t>
      </w:r>
    </w:p>
    <w:p w14:paraId="06EABCE5" w14:textId="686B3AF9" w:rsidR="008229B2" w:rsidRPr="003857D7" w:rsidRDefault="008229B2" w:rsidP="00B40D3D">
      <w:pPr>
        <w:pStyle w:val="Subtitle"/>
        <w:spacing w:before="120"/>
        <w:jc w:val="left"/>
        <w:rPr>
          <w:rFonts w:ascii="Arial" w:hAnsi="Arial" w:cs="Arial"/>
          <w:b w:val="0"/>
          <w:sz w:val="18"/>
          <w:szCs w:val="18"/>
        </w:rPr>
      </w:pPr>
      <w:r w:rsidRPr="003857D7">
        <w:rPr>
          <w:rFonts w:ascii="Arial" w:hAnsi="Arial" w:cs="Arial"/>
          <w:b w:val="0"/>
          <w:sz w:val="18"/>
          <w:szCs w:val="18"/>
        </w:rPr>
        <w:t xml:space="preserve">Summary of </w:t>
      </w:r>
      <w:r w:rsidR="00DC2D09" w:rsidRPr="003857D7">
        <w:rPr>
          <w:rFonts w:ascii="Arial" w:hAnsi="Arial" w:cs="Arial"/>
          <w:b w:val="0"/>
          <w:sz w:val="18"/>
          <w:szCs w:val="18"/>
        </w:rPr>
        <w:t>D</w:t>
      </w:r>
      <w:r w:rsidRPr="003857D7">
        <w:rPr>
          <w:rFonts w:ascii="Arial" w:hAnsi="Arial" w:cs="Arial"/>
          <w:b w:val="0"/>
          <w:sz w:val="18"/>
          <w:szCs w:val="18"/>
        </w:rPr>
        <w:t xml:space="preserve">octoral </w:t>
      </w:r>
      <w:r w:rsidR="00DC2D09" w:rsidRPr="003857D7">
        <w:rPr>
          <w:rFonts w:ascii="Arial" w:hAnsi="Arial" w:cs="Arial"/>
          <w:b w:val="0"/>
          <w:sz w:val="18"/>
          <w:szCs w:val="18"/>
        </w:rPr>
        <w:t>D</w:t>
      </w:r>
      <w:r w:rsidRPr="003857D7">
        <w:rPr>
          <w:rFonts w:ascii="Arial" w:hAnsi="Arial" w:cs="Arial"/>
          <w:b w:val="0"/>
          <w:sz w:val="18"/>
          <w:szCs w:val="18"/>
        </w:rPr>
        <w:t>issertation</w:t>
      </w:r>
      <w:r w:rsidR="00B40D3D" w:rsidRPr="003857D7">
        <w:rPr>
          <w:rFonts w:ascii="Arial" w:hAnsi="Arial" w:cs="Arial"/>
          <w:b w:val="0"/>
          <w:sz w:val="18"/>
          <w:szCs w:val="18"/>
        </w:rPr>
        <w:br/>
      </w:r>
      <w:r w:rsidRPr="003857D7">
        <w:rPr>
          <w:rFonts w:ascii="Arial" w:hAnsi="Arial" w:cs="Arial"/>
          <w:b w:val="0"/>
          <w:sz w:val="18"/>
          <w:szCs w:val="18"/>
        </w:rPr>
        <w:t xml:space="preserve">Technological Sciences, </w:t>
      </w:r>
      <w:r w:rsidR="00084C49" w:rsidRPr="003857D7">
        <w:rPr>
          <w:rFonts w:ascii="Arial" w:hAnsi="Arial" w:cs="Arial"/>
          <w:b w:val="0"/>
          <w:sz w:val="18"/>
          <w:szCs w:val="18"/>
        </w:rPr>
        <w:t>Electrical and E</w:t>
      </w:r>
      <w:r w:rsidR="00B9478C" w:rsidRPr="003857D7">
        <w:rPr>
          <w:rFonts w:ascii="Arial" w:hAnsi="Arial" w:cs="Arial"/>
          <w:b w:val="0"/>
          <w:sz w:val="18"/>
          <w:szCs w:val="18"/>
        </w:rPr>
        <w:t>lectronic</w:t>
      </w:r>
      <w:r w:rsidR="00084C49" w:rsidRPr="003857D7">
        <w:rPr>
          <w:rFonts w:ascii="Arial" w:hAnsi="Arial" w:cs="Arial"/>
          <w:b w:val="0"/>
          <w:sz w:val="18"/>
          <w:szCs w:val="18"/>
        </w:rPr>
        <w:t xml:space="preserve"> </w:t>
      </w:r>
      <w:r w:rsidR="00D9190C" w:rsidRPr="003857D7">
        <w:rPr>
          <w:rFonts w:ascii="Arial" w:hAnsi="Arial" w:cs="Arial"/>
          <w:b w:val="0"/>
          <w:sz w:val="18"/>
          <w:szCs w:val="18"/>
        </w:rPr>
        <w:t>Engineering (01T)</w:t>
      </w:r>
    </w:p>
    <w:p w14:paraId="765D61E6" w14:textId="77777777" w:rsidR="00B40D3D" w:rsidRPr="003857D7" w:rsidRDefault="00B40D3D" w:rsidP="00B40D3D">
      <w:pPr>
        <w:pStyle w:val="Subtitle"/>
        <w:spacing w:before="120"/>
        <w:jc w:val="both"/>
        <w:rPr>
          <w:rFonts w:ascii="Arial" w:hAnsi="Arial" w:cs="Arial"/>
          <w:b w:val="0"/>
          <w:sz w:val="18"/>
          <w:szCs w:val="18"/>
        </w:rPr>
      </w:pPr>
    </w:p>
    <w:p w14:paraId="7781A40B" w14:textId="77777777" w:rsidR="008229B2" w:rsidRPr="003857D7" w:rsidRDefault="00084C49" w:rsidP="00B40D3D">
      <w:pPr>
        <w:pStyle w:val="Subtitle"/>
        <w:spacing w:before="120"/>
        <w:jc w:val="both"/>
        <w:rPr>
          <w:rFonts w:ascii="Arial" w:hAnsi="Arial" w:cs="Arial"/>
          <w:b w:val="0"/>
          <w:sz w:val="18"/>
          <w:szCs w:val="18"/>
        </w:rPr>
      </w:pPr>
      <w:r w:rsidRPr="003857D7">
        <w:rPr>
          <w:rFonts w:ascii="Arial" w:hAnsi="Arial" w:cs="Arial"/>
          <w:b w:val="0"/>
          <w:sz w:val="18"/>
          <w:szCs w:val="18"/>
        </w:rPr>
        <w:t>Mohamad ITANI</w:t>
      </w:r>
    </w:p>
    <w:p w14:paraId="437F44FD" w14:textId="31E92AD7" w:rsidR="008229B2" w:rsidRPr="003857D7" w:rsidRDefault="00B9478C" w:rsidP="00B40D3D">
      <w:pPr>
        <w:pStyle w:val="Heading2"/>
        <w:spacing w:before="120"/>
        <w:ind w:firstLine="0"/>
        <w:jc w:val="left"/>
        <w:rPr>
          <w:rFonts w:ascii="Arial" w:hAnsi="Arial" w:cs="Arial"/>
          <w:b w:val="0"/>
          <w:caps/>
          <w:sz w:val="18"/>
          <w:szCs w:val="18"/>
        </w:rPr>
      </w:pPr>
      <w:r w:rsidRPr="003857D7">
        <w:rPr>
          <w:rFonts w:ascii="Arial" w:hAnsi="Arial" w:cs="Arial"/>
          <w:b w:val="0"/>
          <w:caps/>
          <w:sz w:val="18"/>
          <w:szCs w:val="18"/>
        </w:rPr>
        <w:t>ĮVAIRIŲ KALBŲ</w:t>
      </w:r>
      <w:r w:rsidR="00084C49" w:rsidRPr="003857D7">
        <w:rPr>
          <w:rFonts w:ascii="Arial" w:hAnsi="Arial" w:cs="Arial"/>
          <w:b w:val="0"/>
          <w:caps/>
          <w:sz w:val="18"/>
          <w:szCs w:val="18"/>
        </w:rPr>
        <w:t xml:space="preserve"> KALBOS SIGNALŲ</w:t>
      </w:r>
      <w:r w:rsidR="00B40D3D" w:rsidRPr="003857D7">
        <w:rPr>
          <w:rFonts w:ascii="Arial" w:hAnsi="Arial" w:cs="Arial"/>
          <w:b w:val="0"/>
          <w:caps/>
          <w:sz w:val="18"/>
          <w:szCs w:val="18"/>
        </w:rPr>
        <w:br/>
      </w:r>
      <w:r w:rsidR="00084C49" w:rsidRPr="003857D7">
        <w:rPr>
          <w:rFonts w:ascii="Arial" w:hAnsi="Arial" w:cs="Arial"/>
          <w:b w:val="0"/>
          <w:caps/>
          <w:sz w:val="18"/>
          <w:szCs w:val="18"/>
        </w:rPr>
        <w:t>KODAVIMO ANALIZĖ IR GERINIMAS</w:t>
      </w:r>
    </w:p>
    <w:p w14:paraId="048675A8" w14:textId="77777777" w:rsidR="008229B2" w:rsidRPr="003857D7" w:rsidRDefault="008229B2" w:rsidP="00B40D3D">
      <w:pPr>
        <w:pStyle w:val="Subtitle"/>
        <w:spacing w:before="120"/>
        <w:jc w:val="left"/>
        <w:rPr>
          <w:rFonts w:ascii="Arial" w:hAnsi="Arial" w:cs="Arial"/>
          <w:b w:val="0"/>
          <w:sz w:val="18"/>
          <w:szCs w:val="18"/>
        </w:rPr>
      </w:pPr>
      <w:r w:rsidRPr="003857D7">
        <w:rPr>
          <w:rFonts w:ascii="Arial" w:hAnsi="Arial" w:cs="Arial"/>
          <w:b w:val="0"/>
          <w:caps/>
          <w:sz w:val="18"/>
          <w:szCs w:val="18"/>
        </w:rPr>
        <w:t>D</w:t>
      </w:r>
      <w:r w:rsidRPr="003857D7">
        <w:rPr>
          <w:rFonts w:ascii="Arial" w:hAnsi="Arial" w:cs="Arial"/>
          <w:b w:val="0"/>
          <w:sz w:val="18"/>
          <w:szCs w:val="18"/>
        </w:rPr>
        <w:t>aktaro disertacijos santrauka</w:t>
      </w:r>
      <w:r w:rsidR="00B40D3D" w:rsidRPr="003857D7">
        <w:rPr>
          <w:rFonts w:ascii="Arial" w:hAnsi="Arial" w:cs="Arial"/>
          <w:b w:val="0"/>
          <w:sz w:val="18"/>
          <w:szCs w:val="18"/>
        </w:rPr>
        <w:br/>
      </w:r>
      <w:r w:rsidRPr="003857D7">
        <w:rPr>
          <w:rFonts w:ascii="Arial" w:hAnsi="Arial" w:cs="Arial"/>
          <w:b w:val="0"/>
          <w:sz w:val="18"/>
          <w:szCs w:val="18"/>
        </w:rPr>
        <w:t xml:space="preserve">Technologijos mokslai, </w:t>
      </w:r>
      <w:r w:rsidR="00084C49" w:rsidRPr="003857D7">
        <w:rPr>
          <w:rFonts w:ascii="Arial" w:hAnsi="Arial" w:cs="Arial"/>
          <w:b w:val="0"/>
          <w:sz w:val="18"/>
          <w:szCs w:val="18"/>
        </w:rPr>
        <w:t>elektros ir elektronikos inžinerija (01T)</w:t>
      </w:r>
    </w:p>
    <w:p w14:paraId="355C560B" w14:textId="77777777" w:rsidR="008229B2" w:rsidRPr="003857D7" w:rsidRDefault="008229B2" w:rsidP="00B40D3D">
      <w:pPr>
        <w:pStyle w:val="Subtitle"/>
        <w:spacing w:before="120"/>
        <w:jc w:val="left"/>
        <w:rPr>
          <w:rFonts w:ascii="Arial" w:hAnsi="Arial" w:cs="Arial"/>
          <w:b w:val="0"/>
          <w:sz w:val="18"/>
          <w:szCs w:val="18"/>
        </w:rPr>
      </w:pPr>
    </w:p>
    <w:p w14:paraId="325DBDB0" w14:textId="77777777" w:rsidR="008229B2" w:rsidRPr="003857D7" w:rsidRDefault="008229B2">
      <w:pPr>
        <w:pStyle w:val="Title"/>
        <w:jc w:val="both"/>
        <w:rPr>
          <w:rFonts w:ascii="Arial" w:hAnsi="Arial" w:cs="Arial"/>
          <w:b w:val="0"/>
          <w:sz w:val="18"/>
          <w:szCs w:val="18"/>
        </w:rPr>
      </w:pPr>
    </w:p>
    <w:p w14:paraId="5142CCAC" w14:textId="3DB77EF4" w:rsidR="008229B2" w:rsidRPr="003857D7" w:rsidRDefault="00F43869">
      <w:pPr>
        <w:ind w:firstLine="0"/>
        <w:rPr>
          <w:rFonts w:ascii="Arial" w:hAnsi="Arial" w:cs="Arial"/>
          <w:sz w:val="14"/>
          <w:szCs w:val="14"/>
        </w:rPr>
      </w:pPr>
      <w:r>
        <w:rPr>
          <w:rFonts w:ascii="Arial" w:hAnsi="Arial" w:cs="Arial"/>
          <w:sz w:val="14"/>
          <w:szCs w:val="14"/>
        </w:rPr>
        <w:t>2011</w:t>
      </w:r>
      <w:r w:rsidR="000A3385" w:rsidRPr="003857D7">
        <w:rPr>
          <w:rFonts w:ascii="Arial" w:hAnsi="Arial" w:cs="Arial"/>
          <w:sz w:val="14"/>
          <w:szCs w:val="14"/>
        </w:rPr>
        <w:t xml:space="preserve"> </w:t>
      </w:r>
      <w:r>
        <w:rPr>
          <w:rFonts w:ascii="Arial" w:hAnsi="Arial" w:cs="Arial"/>
          <w:sz w:val="14"/>
          <w:szCs w:val="14"/>
        </w:rPr>
        <w:t>02</w:t>
      </w:r>
      <w:r w:rsidR="000A3385" w:rsidRPr="003857D7">
        <w:rPr>
          <w:rFonts w:ascii="Arial" w:hAnsi="Arial" w:cs="Arial"/>
          <w:sz w:val="14"/>
          <w:szCs w:val="14"/>
        </w:rPr>
        <w:t xml:space="preserve"> </w:t>
      </w:r>
      <w:r>
        <w:rPr>
          <w:rFonts w:ascii="Arial" w:hAnsi="Arial" w:cs="Arial"/>
          <w:sz w:val="14"/>
          <w:szCs w:val="14"/>
        </w:rPr>
        <w:t>07</w:t>
      </w:r>
      <w:r w:rsidR="000A3385" w:rsidRPr="003857D7">
        <w:rPr>
          <w:rFonts w:ascii="Arial" w:hAnsi="Arial" w:cs="Arial"/>
          <w:sz w:val="14"/>
          <w:szCs w:val="14"/>
        </w:rPr>
        <w:t xml:space="preserve">. </w:t>
      </w:r>
      <w:r w:rsidR="00DC2D09" w:rsidRPr="003857D7">
        <w:rPr>
          <w:rFonts w:ascii="Arial" w:hAnsi="Arial" w:cs="Arial"/>
          <w:sz w:val="14"/>
          <w:szCs w:val="14"/>
        </w:rPr>
        <w:t>1,5 sp. l.</w:t>
      </w:r>
      <w:r w:rsidR="002C43C0" w:rsidRPr="003857D7">
        <w:rPr>
          <w:rFonts w:ascii="Arial" w:hAnsi="Arial" w:cs="Arial"/>
          <w:sz w:val="14"/>
          <w:szCs w:val="14"/>
        </w:rPr>
        <w:t xml:space="preserve"> </w:t>
      </w:r>
      <w:r w:rsidR="008229B2" w:rsidRPr="003857D7">
        <w:rPr>
          <w:rFonts w:ascii="Arial" w:hAnsi="Arial" w:cs="Arial"/>
          <w:sz w:val="14"/>
          <w:szCs w:val="14"/>
        </w:rPr>
        <w:t xml:space="preserve">Tiražas </w:t>
      </w:r>
      <w:r w:rsidR="009E37EE" w:rsidRPr="003857D7">
        <w:rPr>
          <w:rFonts w:ascii="Arial" w:hAnsi="Arial" w:cs="Arial"/>
          <w:sz w:val="14"/>
          <w:szCs w:val="14"/>
        </w:rPr>
        <w:t>70</w:t>
      </w:r>
      <w:r w:rsidR="008229B2" w:rsidRPr="003857D7">
        <w:rPr>
          <w:rFonts w:ascii="Arial" w:hAnsi="Arial" w:cs="Arial"/>
          <w:sz w:val="14"/>
          <w:szCs w:val="14"/>
        </w:rPr>
        <w:t xml:space="preserve"> egz.</w:t>
      </w:r>
    </w:p>
    <w:p w14:paraId="0AB2C41F" w14:textId="77777777" w:rsidR="00B40D3D" w:rsidRPr="003857D7" w:rsidRDefault="00B40D3D" w:rsidP="00B40D3D">
      <w:pPr>
        <w:pStyle w:val="Titulinismokslai"/>
        <w:spacing w:before="0"/>
        <w:ind w:left="0"/>
        <w:rPr>
          <w:caps w:val="0"/>
          <w:color w:val="auto"/>
          <w:sz w:val="14"/>
          <w:szCs w:val="14"/>
        </w:rPr>
      </w:pPr>
      <w:r w:rsidRPr="003857D7">
        <w:rPr>
          <w:caps w:val="0"/>
          <w:color w:val="auto"/>
          <w:sz w:val="14"/>
          <w:szCs w:val="14"/>
        </w:rPr>
        <w:t xml:space="preserve">Vilniaus Gedimino technikos universiteto </w:t>
      </w:r>
      <w:r w:rsidRPr="003857D7">
        <w:rPr>
          <w:caps w:val="0"/>
          <w:color w:val="auto"/>
          <w:sz w:val="14"/>
          <w:szCs w:val="14"/>
        </w:rPr>
        <w:br/>
        <w:t xml:space="preserve">leidykla „Technika“, </w:t>
      </w:r>
    </w:p>
    <w:p w14:paraId="071A8061" w14:textId="77777777" w:rsidR="00B40D3D" w:rsidRPr="003857D7" w:rsidRDefault="00B40D3D" w:rsidP="00B40D3D">
      <w:pPr>
        <w:pStyle w:val="Titulinismokslai"/>
        <w:spacing w:before="0"/>
        <w:ind w:left="0"/>
        <w:rPr>
          <w:caps w:val="0"/>
          <w:color w:val="auto"/>
          <w:sz w:val="14"/>
          <w:szCs w:val="14"/>
        </w:rPr>
      </w:pPr>
      <w:r w:rsidRPr="003857D7">
        <w:rPr>
          <w:caps w:val="0"/>
          <w:color w:val="auto"/>
          <w:sz w:val="14"/>
          <w:szCs w:val="14"/>
        </w:rPr>
        <w:t xml:space="preserve">Saulėtekio al. 11, 10223 Vilnius, </w:t>
      </w:r>
    </w:p>
    <w:p w14:paraId="1EBBB5AC" w14:textId="77777777" w:rsidR="00B40D3D" w:rsidRPr="003857D7" w:rsidRDefault="00B40D3D" w:rsidP="00B40D3D">
      <w:pPr>
        <w:pStyle w:val="Titulinismokslai"/>
        <w:spacing w:before="0"/>
        <w:ind w:left="0"/>
        <w:rPr>
          <w:i/>
          <w:caps w:val="0"/>
          <w:color w:val="auto"/>
          <w:sz w:val="14"/>
          <w:szCs w:val="14"/>
        </w:rPr>
      </w:pPr>
      <w:r w:rsidRPr="003857D7">
        <w:rPr>
          <w:i/>
          <w:caps w:val="0"/>
          <w:color w:val="auto"/>
          <w:sz w:val="14"/>
          <w:szCs w:val="14"/>
        </w:rPr>
        <w:t>http://leidykla.vgtu.lt</w:t>
      </w:r>
    </w:p>
    <w:p w14:paraId="22355650" w14:textId="2974AF44" w:rsidR="00D701BD" w:rsidRDefault="00B40D3D" w:rsidP="00B40D3D">
      <w:pPr>
        <w:pStyle w:val="Titulinismokslai"/>
        <w:spacing w:before="0"/>
        <w:ind w:left="0"/>
        <w:rPr>
          <w:caps w:val="0"/>
          <w:sz w:val="14"/>
          <w:szCs w:val="14"/>
        </w:rPr>
      </w:pPr>
      <w:r w:rsidRPr="003857D7">
        <w:rPr>
          <w:caps w:val="0"/>
          <w:sz w:val="14"/>
          <w:szCs w:val="14"/>
        </w:rPr>
        <w:t xml:space="preserve">Spausdino </w:t>
      </w:r>
      <w:r w:rsidR="009E37EE" w:rsidRPr="003857D7">
        <w:rPr>
          <w:caps w:val="0"/>
          <w:sz w:val="14"/>
          <w:szCs w:val="14"/>
        </w:rPr>
        <w:t xml:space="preserve">UAB </w:t>
      </w:r>
      <w:r w:rsidRPr="003857D7">
        <w:rPr>
          <w:caps w:val="0"/>
          <w:sz w:val="14"/>
          <w:szCs w:val="14"/>
        </w:rPr>
        <w:t>„</w:t>
      </w:r>
      <w:r w:rsidR="00766B49">
        <w:rPr>
          <w:caps w:val="0"/>
          <w:sz w:val="14"/>
          <w:szCs w:val="14"/>
        </w:rPr>
        <w:t xml:space="preserve">Ciklonas“, </w:t>
      </w:r>
      <w:r w:rsidR="00766B49">
        <w:rPr>
          <w:caps w:val="0"/>
          <w:sz w:val="14"/>
          <w:szCs w:val="14"/>
        </w:rPr>
        <w:br/>
        <w:t>J. Jasinskio g. 1</w:t>
      </w:r>
      <w:r w:rsidR="00766B49">
        <w:rPr>
          <w:caps w:val="0"/>
          <w:sz w:val="14"/>
          <w:szCs w:val="14"/>
          <w:lang w:val="en-US"/>
        </w:rPr>
        <w:t>5</w:t>
      </w:r>
      <w:r w:rsidR="00766B49">
        <w:rPr>
          <w:caps w:val="0"/>
          <w:sz w:val="14"/>
          <w:szCs w:val="14"/>
        </w:rPr>
        <w:t>, 01111</w:t>
      </w:r>
      <w:r w:rsidRPr="003857D7">
        <w:rPr>
          <w:caps w:val="0"/>
          <w:sz w:val="14"/>
          <w:szCs w:val="14"/>
        </w:rPr>
        <w:t xml:space="preserve"> Vilnius</w:t>
      </w:r>
    </w:p>
    <w:p w14:paraId="4C3D0E85" w14:textId="77777777" w:rsidR="00D3683D" w:rsidRPr="003857D7" w:rsidRDefault="00D3683D" w:rsidP="00B40D3D">
      <w:pPr>
        <w:pStyle w:val="Titulinismokslai"/>
        <w:spacing w:before="0"/>
        <w:ind w:left="0"/>
        <w:rPr>
          <w:caps w:val="0"/>
          <w:color w:val="auto"/>
          <w:sz w:val="14"/>
          <w:szCs w:val="14"/>
        </w:rPr>
      </w:pPr>
    </w:p>
    <w:sectPr w:rsidR="00D3683D" w:rsidRPr="003857D7" w:rsidSect="00156325">
      <w:headerReference w:type="default" r:id="rId27"/>
      <w:footerReference w:type="default" r:id="rId28"/>
      <w:pgSz w:w="8397" w:h="11901" w:code="260"/>
      <w:pgMar w:top="1276" w:right="992" w:bottom="1276" w:left="992" w:header="567" w:footer="567" w:gutter="0"/>
      <w:pgNumType w:start="5"/>
      <w:cols w:space="1296"/>
      <w:printerSettings r:id="rId2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FDBC4E" w14:textId="77777777" w:rsidR="00163AC8" w:rsidRDefault="00163AC8">
      <w:r>
        <w:separator/>
      </w:r>
    </w:p>
  </w:endnote>
  <w:endnote w:type="continuationSeparator" w:id="0">
    <w:p w14:paraId="0205EA7A" w14:textId="77777777" w:rsidR="00163AC8" w:rsidRDefault="00163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MS Mincho">
    <w:altName w:val="ＭＳ 明朝"/>
    <w:charset w:val="80"/>
    <w:family w:val="modern"/>
    <w:pitch w:val="fixed"/>
    <w:sig w:usb0="E00002FF" w:usb1="6AC7FDFB" w:usb2="00000012" w:usb3="00000000" w:csb0="0002009F" w:csb1="00000000"/>
  </w:font>
  <w:font w:name="Cambria Math">
    <w:panose1 w:val="02040503050406030204"/>
    <w:charset w:val="00"/>
    <w:family w:val="auto"/>
    <w:pitch w:val="variable"/>
    <w:sig w:usb0="E00002FF" w:usb1="420024FF" w:usb2="0000000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1EFACF" w14:textId="77777777" w:rsidR="00163AC8" w:rsidRDefault="00163AC8" w:rsidP="00D04F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2DB254" w14:textId="77777777" w:rsidR="00163AC8" w:rsidRDefault="00163AC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F2D77" w14:textId="628D1BFD" w:rsidR="00163AC8" w:rsidRDefault="00163AC8" w:rsidP="00A318F1">
    <w:pPr>
      <w:pStyle w:val="Footer"/>
      <w:framePr w:wrap="around" w:vAnchor="text" w:hAnchor="margin" w:xAlign="center" w:y="1"/>
      <w:rPr>
        <w:rStyle w:val="PageNumber"/>
      </w:rPr>
    </w:pPr>
  </w:p>
  <w:p w14:paraId="1BC2037B" w14:textId="77777777" w:rsidR="00163AC8" w:rsidRDefault="00163AC8">
    <w:pPr>
      <w:ind w:right="360"/>
      <w:jc w:val="right"/>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B8F745" w14:textId="5DF36691" w:rsidR="00163AC8" w:rsidRDefault="00163AC8" w:rsidP="00D04F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56325">
      <w:rPr>
        <w:rStyle w:val="PageNumber"/>
        <w:noProof/>
      </w:rPr>
      <w:t>23</w:t>
    </w:r>
    <w:r>
      <w:rPr>
        <w:rStyle w:val="PageNumber"/>
      </w:rPr>
      <w:fldChar w:fldCharType="end"/>
    </w:r>
  </w:p>
  <w:p w14:paraId="2AF2F6C6" w14:textId="77777777" w:rsidR="00163AC8" w:rsidRDefault="00163AC8">
    <w:pPr>
      <w:ind w:right="360"/>
      <w:jc w:val="right"/>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9938DD" w14:textId="38F711CB" w:rsidR="00163AC8" w:rsidRDefault="00163AC8" w:rsidP="00D04F52">
    <w:pPr>
      <w:pStyle w:val="Footer"/>
      <w:framePr w:wrap="around" w:vAnchor="text" w:hAnchor="margin" w:xAlign="center" w:y="1"/>
      <w:rPr>
        <w:rStyle w:val="PageNumber"/>
      </w:rPr>
    </w:pPr>
  </w:p>
  <w:p w14:paraId="60272EB4" w14:textId="77777777" w:rsidR="00163AC8" w:rsidRDefault="00163AC8">
    <w:pPr>
      <w:ind w:right="360"/>
      <w:jc w:val="righ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5B4B9D" w14:textId="77777777" w:rsidR="00163AC8" w:rsidRDefault="00163AC8">
      <w:r>
        <w:separator/>
      </w:r>
    </w:p>
  </w:footnote>
  <w:footnote w:type="continuationSeparator" w:id="0">
    <w:p w14:paraId="2E15E7F9" w14:textId="77777777" w:rsidR="00163AC8" w:rsidRDefault="00163AC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7946EB" w14:textId="77777777" w:rsidR="00163AC8" w:rsidRDefault="00163AC8">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80E4A5" w14:textId="77777777" w:rsidR="00163AC8" w:rsidRDefault="00163AC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F1E602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C74BF0C"/>
    <w:lvl w:ilvl="0">
      <w:start w:val="1"/>
      <w:numFmt w:val="decimal"/>
      <w:lvlText w:val="%1."/>
      <w:lvlJc w:val="left"/>
      <w:pPr>
        <w:tabs>
          <w:tab w:val="num" w:pos="1492"/>
        </w:tabs>
        <w:ind w:left="1492" w:hanging="360"/>
      </w:pPr>
    </w:lvl>
  </w:abstractNum>
  <w:abstractNum w:abstractNumId="2">
    <w:nsid w:val="FFFFFF7D"/>
    <w:multiLevelType w:val="singleLevel"/>
    <w:tmpl w:val="B2F01064"/>
    <w:lvl w:ilvl="0">
      <w:start w:val="1"/>
      <w:numFmt w:val="decimal"/>
      <w:lvlText w:val="%1."/>
      <w:lvlJc w:val="left"/>
      <w:pPr>
        <w:tabs>
          <w:tab w:val="num" w:pos="1209"/>
        </w:tabs>
        <w:ind w:left="1209" w:hanging="360"/>
      </w:pPr>
    </w:lvl>
  </w:abstractNum>
  <w:abstractNum w:abstractNumId="3">
    <w:nsid w:val="FFFFFF7E"/>
    <w:multiLevelType w:val="singleLevel"/>
    <w:tmpl w:val="0130D7AC"/>
    <w:lvl w:ilvl="0">
      <w:start w:val="1"/>
      <w:numFmt w:val="decimal"/>
      <w:lvlText w:val="%1."/>
      <w:lvlJc w:val="left"/>
      <w:pPr>
        <w:tabs>
          <w:tab w:val="num" w:pos="926"/>
        </w:tabs>
        <w:ind w:left="926" w:hanging="360"/>
      </w:pPr>
    </w:lvl>
  </w:abstractNum>
  <w:abstractNum w:abstractNumId="4">
    <w:nsid w:val="FFFFFF7F"/>
    <w:multiLevelType w:val="singleLevel"/>
    <w:tmpl w:val="2AE8819E"/>
    <w:lvl w:ilvl="0">
      <w:start w:val="1"/>
      <w:numFmt w:val="decimal"/>
      <w:lvlText w:val="%1."/>
      <w:lvlJc w:val="left"/>
      <w:pPr>
        <w:tabs>
          <w:tab w:val="num" w:pos="643"/>
        </w:tabs>
        <w:ind w:left="643" w:hanging="360"/>
      </w:pPr>
    </w:lvl>
  </w:abstractNum>
  <w:abstractNum w:abstractNumId="5">
    <w:nsid w:val="FFFFFF80"/>
    <w:multiLevelType w:val="singleLevel"/>
    <w:tmpl w:val="FDC2B516"/>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8FD2FE0E"/>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E4120434"/>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B4CCF94"/>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0FB88AA2"/>
    <w:lvl w:ilvl="0">
      <w:start w:val="1"/>
      <w:numFmt w:val="decimal"/>
      <w:pStyle w:val="ListNumber"/>
      <w:lvlText w:val="%1."/>
      <w:lvlJc w:val="left"/>
      <w:pPr>
        <w:tabs>
          <w:tab w:val="num" w:pos="360"/>
        </w:tabs>
        <w:ind w:left="360" w:hanging="360"/>
      </w:pPr>
    </w:lvl>
  </w:abstractNum>
  <w:abstractNum w:abstractNumId="10">
    <w:nsid w:val="FFFFFF89"/>
    <w:multiLevelType w:val="singleLevel"/>
    <w:tmpl w:val="B864426C"/>
    <w:lvl w:ilvl="0">
      <w:start w:val="1"/>
      <w:numFmt w:val="bullet"/>
      <w:lvlText w:val=""/>
      <w:lvlJc w:val="left"/>
      <w:pPr>
        <w:tabs>
          <w:tab w:val="num" w:pos="360"/>
        </w:tabs>
        <w:ind w:left="360" w:hanging="360"/>
      </w:pPr>
      <w:rPr>
        <w:rFonts w:ascii="Symbol" w:hAnsi="Symbol" w:hint="default"/>
      </w:rPr>
    </w:lvl>
  </w:abstractNum>
  <w:abstractNum w:abstractNumId="11">
    <w:nsid w:val="23DC5BDC"/>
    <w:multiLevelType w:val="hybridMultilevel"/>
    <w:tmpl w:val="B41AD66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2">
    <w:nsid w:val="3D0B12EE"/>
    <w:multiLevelType w:val="hybridMultilevel"/>
    <w:tmpl w:val="EBA26C70"/>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nsid w:val="403865BA"/>
    <w:multiLevelType w:val="hybridMultilevel"/>
    <w:tmpl w:val="7A905332"/>
    <w:lvl w:ilvl="0" w:tplc="273A31EC">
      <w:start w:val="1"/>
      <w:numFmt w:val="decimal"/>
      <w:lvlText w:val="%1."/>
      <w:lvlJc w:val="left"/>
      <w:pPr>
        <w:ind w:left="1197" w:hanging="80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4">
    <w:nsid w:val="5ABB7451"/>
    <w:multiLevelType w:val="hybridMultilevel"/>
    <w:tmpl w:val="418A9F5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5">
    <w:nsid w:val="615F378B"/>
    <w:multiLevelType w:val="multilevel"/>
    <w:tmpl w:val="B2029E28"/>
    <w:lvl w:ilvl="0">
      <w:start w:val="1"/>
      <w:numFmt w:val="decimal"/>
      <w:pStyle w:val="TEKSTASnumeruotas"/>
      <w:lvlText w:val="%1."/>
      <w:lvlJc w:val="left"/>
      <w:pPr>
        <w:tabs>
          <w:tab w:val="num" w:pos="786"/>
        </w:tabs>
        <w:ind w:left="786" w:hanging="360"/>
      </w:pPr>
      <w:rPr>
        <w:rFonts w:hint="default"/>
      </w:rPr>
    </w:lvl>
    <w:lvl w:ilvl="1">
      <w:start w:val="1"/>
      <w:numFmt w:val="decimal"/>
      <w:isLgl/>
      <w:lvlText w:val="%1.%2"/>
      <w:lvlJc w:val="left"/>
      <w:pPr>
        <w:tabs>
          <w:tab w:val="num" w:pos="1844"/>
        </w:tabs>
        <w:ind w:left="1844" w:hanging="360"/>
      </w:pPr>
      <w:rPr>
        <w:rFonts w:hint="default"/>
        <w:b/>
      </w:rPr>
    </w:lvl>
    <w:lvl w:ilvl="2">
      <w:start w:val="1"/>
      <w:numFmt w:val="decimal"/>
      <w:isLgl/>
      <w:lvlText w:val="%1.%2.%3"/>
      <w:lvlJc w:val="left"/>
      <w:pPr>
        <w:tabs>
          <w:tab w:val="num" w:pos="1146"/>
        </w:tabs>
        <w:ind w:left="1146" w:hanging="720"/>
      </w:pPr>
      <w:rPr>
        <w:rFonts w:hint="default"/>
        <w:b/>
      </w:rPr>
    </w:lvl>
    <w:lvl w:ilvl="3">
      <w:start w:val="1"/>
      <w:numFmt w:val="decimal"/>
      <w:isLgl/>
      <w:lvlText w:val="%1.%2.%3.%4"/>
      <w:lvlJc w:val="left"/>
      <w:pPr>
        <w:tabs>
          <w:tab w:val="num" w:pos="1146"/>
        </w:tabs>
        <w:ind w:left="1146" w:hanging="720"/>
      </w:pPr>
      <w:rPr>
        <w:rFonts w:hint="default"/>
        <w:b/>
      </w:rPr>
    </w:lvl>
    <w:lvl w:ilvl="4">
      <w:start w:val="1"/>
      <w:numFmt w:val="decimal"/>
      <w:isLgl/>
      <w:lvlText w:val="%1.%2.%3.%4.%5"/>
      <w:lvlJc w:val="left"/>
      <w:pPr>
        <w:tabs>
          <w:tab w:val="num" w:pos="1146"/>
        </w:tabs>
        <w:ind w:left="1146" w:hanging="720"/>
      </w:pPr>
      <w:rPr>
        <w:rFonts w:hint="default"/>
        <w:b/>
      </w:rPr>
    </w:lvl>
    <w:lvl w:ilvl="5">
      <w:start w:val="1"/>
      <w:numFmt w:val="decimal"/>
      <w:isLgl/>
      <w:lvlText w:val="%1.%2.%3.%4.%5.%6"/>
      <w:lvlJc w:val="left"/>
      <w:pPr>
        <w:tabs>
          <w:tab w:val="num" w:pos="1506"/>
        </w:tabs>
        <w:ind w:left="1506" w:hanging="1080"/>
      </w:pPr>
      <w:rPr>
        <w:rFonts w:hint="default"/>
        <w:b/>
      </w:rPr>
    </w:lvl>
    <w:lvl w:ilvl="6">
      <w:start w:val="1"/>
      <w:numFmt w:val="decimal"/>
      <w:isLgl/>
      <w:lvlText w:val="%1.%2.%3.%4.%5.%6.%7"/>
      <w:lvlJc w:val="left"/>
      <w:pPr>
        <w:tabs>
          <w:tab w:val="num" w:pos="1506"/>
        </w:tabs>
        <w:ind w:left="1506" w:hanging="1080"/>
      </w:pPr>
      <w:rPr>
        <w:rFonts w:hint="default"/>
        <w:b/>
      </w:rPr>
    </w:lvl>
    <w:lvl w:ilvl="7">
      <w:start w:val="1"/>
      <w:numFmt w:val="decimal"/>
      <w:isLgl/>
      <w:lvlText w:val="%1.%2.%3.%4.%5.%6.%7.%8"/>
      <w:lvlJc w:val="left"/>
      <w:pPr>
        <w:tabs>
          <w:tab w:val="num" w:pos="1866"/>
        </w:tabs>
        <w:ind w:left="1866" w:hanging="1440"/>
      </w:pPr>
      <w:rPr>
        <w:rFonts w:hint="default"/>
        <w:b/>
      </w:rPr>
    </w:lvl>
    <w:lvl w:ilvl="8">
      <w:start w:val="1"/>
      <w:numFmt w:val="decimal"/>
      <w:isLgl/>
      <w:lvlText w:val="%1.%2.%3.%4.%5.%6.%7.%8.%9"/>
      <w:lvlJc w:val="left"/>
      <w:pPr>
        <w:tabs>
          <w:tab w:val="num" w:pos="1866"/>
        </w:tabs>
        <w:ind w:left="1866" w:hanging="1440"/>
      </w:pPr>
      <w:rPr>
        <w:rFonts w:hint="default"/>
        <w:b/>
      </w:rPr>
    </w:lvl>
  </w:abstractNum>
  <w:abstractNum w:abstractNumId="16">
    <w:nsid w:val="65217DA3"/>
    <w:multiLevelType w:val="hybridMultilevel"/>
    <w:tmpl w:val="7A905332"/>
    <w:lvl w:ilvl="0" w:tplc="273A31EC">
      <w:start w:val="1"/>
      <w:numFmt w:val="decimal"/>
      <w:lvlText w:val="%1."/>
      <w:lvlJc w:val="left"/>
      <w:pPr>
        <w:ind w:left="1197" w:hanging="80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7">
    <w:nsid w:val="6AA4555D"/>
    <w:multiLevelType w:val="multilevel"/>
    <w:tmpl w:val="B93CA3B6"/>
    <w:lvl w:ilvl="0">
      <w:start w:val="1"/>
      <w:numFmt w:val="decimal"/>
      <w:lvlText w:val="%1."/>
      <w:lvlJc w:val="left"/>
      <w:pPr>
        <w:tabs>
          <w:tab w:val="num" w:pos="644"/>
        </w:tabs>
        <w:ind w:left="624" w:hanging="340"/>
      </w:pPr>
      <w:rPr>
        <w:rFonts w:ascii="Times New Roman" w:hAnsi="Times New Roman" w:hint="default"/>
        <w:b/>
        <w:i w:val="0"/>
        <w:sz w:val="28"/>
      </w:rPr>
    </w:lvl>
    <w:lvl w:ilvl="1">
      <w:start w:val="1"/>
      <w:numFmt w:val="decimal"/>
      <w:lvlText w:val="%1.%2."/>
      <w:lvlJc w:val="left"/>
      <w:pPr>
        <w:tabs>
          <w:tab w:val="num" w:pos="1134"/>
        </w:tabs>
        <w:ind w:left="1134" w:hanging="567"/>
      </w:pPr>
      <w:rPr>
        <w:rFonts w:ascii="Times New Roman" w:hAnsi="Times New Roman" w:hint="default"/>
        <w:b/>
        <w:i w:val="0"/>
        <w:sz w:val="24"/>
      </w:rPr>
    </w:lvl>
    <w:lvl w:ilvl="2">
      <w:start w:val="1"/>
      <w:numFmt w:val="decimal"/>
      <w:lvlText w:val="%1.%2.%3."/>
      <w:lvlJc w:val="left"/>
      <w:pPr>
        <w:tabs>
          <w:tab w:val="num" w:pos="1588"/>
        </w:tabs>
        <w:ind w:left="1588" w:hanging="737"/>
      </w:pPr>
      <w:rPr>
        <w:rFonts w:ascii="Times New Roman" w:hAnsi="Times New Roman" w:hint="default"/>
        <w:b/>
        <w:i w:val="0"/>
        <w:sz w:val="24"/>
      </w:rPr>
    </w:lvl>
    <w:lvl w:ilvl="3">
      <w:start w:val="1"/>
      <w:numFmt w:val="decimal"/>
      <w:lvlText w:val="%1.%2.%3.%4"/>
      <w:lvlJc w:val="left"/>
      <w:pPr>
        <w:tabs>
          <w:tab w:val="num" w:pos="1148"/>
        </w:tabs>
        <w:ind w:left="1148" w:hanging="864"/>
      </w:pPr>
      <w:rPr>
        <w:rFonts w:hint="default"/>
      </w:rPr>
    </w:lvl>
    <w:lvl w:ilvl="4">
      <w:start w:val="1"/>
      <w:numFmt w:val="decimal"/>
      <w:lvlText w:val="%1.%2.%3.%4.%5"/>
      <w:lvlJc w:val="left"/>
      <w:pPr>
        <w:tabs>
          <w:tab w:val="num" w:pos="1292"/>
        </w:tabs>
        <w:ind w:left="1292" w:hanging="1008"/>
      </w:pPr>
      <w:rPr>
        <w:rFonts w:hint="default"/>
      </w:rPr>
    </w:lvl>
    <w:lvl w:ilvl="5">
      <w:start w:val="1"/>
      <w:numFmt w:val="decimal"/>
      <w:lvlText w:val="%1.%2.%3.%4.%5.%6"/>
      <w:lvlJc w:val="left"/>
      <w:pPr>
        <w:tabs>
          <w:tab w:val="num" w:pos="1436"/>
        </w:tabs>
        <w:ind w:left="1436" w:hanging="1152"/>
      </w:pPr>
      <w:rPr>
        <w:rFonts w:hint="default"/>
      </w:rPr>
    </w:lvl>
    <w:lvl w:ilvl="6">
      <w:start w:val="1"/>
      <w:numFmt w:val="decimal"/>
      <w:lvlText w:val="%1.%2.%3.%4.%5.%6.%7"/>
      <w:lvlJc w:val="left"/>
      <w:pPr>
        <w:tabs>
          <w:tab w:val="num" w:pos="1580"/>
        </w:tabs>
        <w:ind w:left="1580" w:hanging="1296"/>
      </w:pPr>
      <w:rPr>
        <w:rFonts w:hint="default"/>
      </w:rPr>
    </w:lvl>
    <w:lvl w:ilvl="7">
      <w:start w:val="1"/>
      <w:numFmt w:val="decimal"/>
      <w:lvlText w:val="%1.%2.%3.%4.%5.%6.%7.%8"/>
      <w:lvlJc w:val="left"/>
      <w:pPr>
        <w:tabs>
          <w:tab w:val="num" w:pos="1724"/>
        </w:tabs>
        <w:ind w:left="1724" w:hanging="1440"/>
      </w:pPr>
      <w:rPr>
        <w:rFonts w:hint="default"/>
      </w:rPr>
    </w:lvl>
    <w:lvl w:ilvl="8">
      <w:start w:val="1"/>
      <w:numFmt w:val="decimal"/>
      <w:lvlText w:val="%1.%2.%3.%4.%5.%6.%7.%8.%9"/>
      <w:lvlJc w:val="left"/>
      <w:pPr>
        <w:tabs>
          <w:tab w:val="num" w:pos="1868"/>
        </w:tabs>
        <w:ind w:left="1868" w:hanging="1584"/>
      </w:pPr>
      <w:rPr>
        <w:rFonts w:hint="default"/>
      </w:rPr>
    </w:lvl>
  </w:abstractNum>
  <w:abstractNum w:abstractNumId="18">
    <w:nsid w:val="6E31148A"/>
    <w:multiLevelType w:val="hybridMultilevel"/>
    <w:tmpl w:val="8D522AD8"/>
    <w:lvl w:ilvl="0" w:tplc="B234F08A">
      <w:start w:val="1"/>
      <w:numFmt w:val="bullet"/>
      <w:pStyle w:val="TEKSTAS"/>
      <w:lvlText w:val="−"/>
      <w:lvlJc w:val="left"/>
      <w:pPr>
        <w:tabs>
          <w:tab w:val="num" w:pos="785"/>
        </w:tabs>
        <w:ind w:left="785" w:hanging="360"/>
      </w:pPr>
      <w:rPr>
        <w:rFonts w:ascii="Times New Roman" w:hAnsi="Times New Roman" w:cs="Times New Roman" w:hint="default"/>
        <w:b w:val="0"/>
        <w:i w:val="0"/>
        <w:sz w:val="22"/>
      </w:rPr>
    </w:lvl>
    <w:lvl w:ilvl="1" w:tplc="04090019">
      <w:start w:val="1"/>
      <w:numFmt w:val="decimal"/>
      <w:lvlText w:val="%2."/>
      <w:lvlJc w:val="left"/>
      <w:pPr>
        <w:tabs>
          <w:tab w:val="num" w:pos="1935"/>
        </w:tabs>
        <w:ind w:left="1935" w:hanging="360"/>
      </w:pPr>
      <w:rPr>
        <w:rFonts w:hint="default"/>
      </w:rPr>
    </w:lvl>
    <w:lvl w:ilvl="2" w:tplc="0409001B" w:tentative="1">
      <w:start w:val="1"/>
      <w:numFmt w:val="bullet"/>
      <w:lvlText w:val=""/>
      <w:lvlJc w:val="left"/>
      <w:pPr>
        <w:tabs>
          <w:tab w:val="num" w:pos="2655"/>
        </w:tabs>
        <w:ind w:left="2655" w:hanging="360"/>
      </w:pPr>
      <w:rPr>
        <w:rFonts w:ascii="Wingdings" w:hAnsi="Wingdings" w:hint="default"/>
      </w:rPr>
    </w:lvl>
    <w:lvl w:ilvl="3" w:tplc="0409000F" w:tentative="1">
      <w:start w:val="1"/>
      <w:numFmt w:val="bullet"/>
      <w:lvlText w:val=""/>
      <w:lvlJc w:val="left"/>
      <w:pPr>
        <w:tabs>
          <w:tab w:val="num" w:pos="3375"/>
        </w:tabs>
        <w:ind w:left="3375" w:hanging="360"/>
      </w:pPr>
      <w:rPr>
        <w:rFonts w:ascii="Symbol" w:hAnsi="Symbol" w:hint="default"/>
      </w:rPr>
    </w:lvl>
    <w:lvl w:ilvl="4" w:tplc="04090019" w:tentative="1">
      <w:start w:val="1"/>
      <w:numFmt w:val="bullet"/>
      <w:lvlText w:val="o"/>
      <w:lvlJc w:val="left"/>
      <w:pPr>
        <w:tabs>
          <w:tab w:val="num" w:pos="4095"/>
        </w:tabs>
        <w:ind w:left="4095" w:hanging="360"/>
      </w:pPr>
      <w:rPr>
        <w:rFonts w:ascii="Courier New" w:hAnsi="Courier New" w:cs="Courier New" w:hint="default"/>
      </w:rPr>
    </w:lvl>
    <w:lvl w:ilvl="5" w:tplc="0409001B" w:tentative="1">
      <w:start w:val="1"/>
      <w:numFmt w:val="bullet"/>
      <w:lvlText w:val=""/>
      <w:lvlJc w:val="left"/>
      <w:pPr>
        <w:tabs>
          <w:tab w:val="num" w:pos="4815"/>
        </w:tabs>
        <w:ind w:left="4815" w:hanging="360"/>
      </w:pPr>
      <w:rPr>
        <w:rFonts w:ascii="Wingdings" w:hAnsi="Wingdings" w:hint="default"/>
      </w:rPr>
    </w:lvl>
    <w:lvl w:ilvl="6" w:tplc="0409000F" w:tentative="1">
      <w:start w:val="1"/>
      <w:numFmt w:val="bullet"/>
      <w:lvlText w:val=""/>
      <w:lvlJc w:val="left"/>
      <w:pPr>
        <w:tabs>
          <w:tab w:val="num" w:pos="5535"/>
        </w:tabs>
        <w:ind w:left="5535" w:hanging="360"/>
      </w:pPr>
      <w:rPr>
        <w:rFonts w:ascii="Symbol" w:hAnsi="Symbol" w:hint="default"/>
      </w:rPr>
    </w:lvl>
    <w:lvl w:ilvl="7" w:tplc="04090019" w:tentative="1">
      <w:start w:val="1"/>
      <w:numFmt w:val="bullet"/>
      <w:lvlText w:val="o"/>
      <w:lvlJc w:val="left"/>
      <w:pPr>
        <w:tabs>
          <w:tab w:val="num" w:pos="6255"/>
        </w:tabs>
        <w:ind w:left="6255" w:hanging="360"/>
      </w:pPr>
      <w:rPr>
        <w:rFonts w:ascii="Courier New" w:hAnsi="Courier New" w:cs="Courier New" w:hint="default"/>
      </w:rPr>
    </w:lvl>
    <w:lvl w:ilvl="8" w:tplc="0409001B" w:tentative="1">
      <w:start w:val="1"/>
      <w:numFmt w:val="bullet"/>
      <w:lvlText w:val=""/>
      <w:lvlJc w:val="left"/>
      <w:pPr>
        <w:tabs>
          <w:tab w:val="num" w:pos="6975"/>
        </w:tabs>
        <w:ind w:left="6975" w:hanging="360"/>
      </w:pPr>
      <w:rPr>
        <w:rFonts w:ascii="Wingdings" w:hAnsi="Wingdings" w:hint="default"/>
      </w:rPr>
    </w:lvl>
  </w:abstractNum>
  <w:abstractNum w:abstractNumId="19">
    <w:nsid w:val="719F3A07"/>
    <w:multiLevelType w:val="hybridMultilevel"/>
    <w:tmpl w:val="C7A82D80"/>
    <w:lvl w:ilvl="0" w:tplc="9E4AE76A">
      <w:start w:val="1"/>
      <w:numFmt w:val="decimal"/>
      <w:lvlText w:val="%1."/>
      <w:lvlJc w:val="left"/>
      <w:pPr>
        <w:tabs>
          <w:tab w:val="num" w:pos="1004"/>
        </w:tabs>
        <w:ind w:left="1004" w:hanging="360"/>
      </w:pPr>
      <w:rPr>
        <w:rFonts w:hint="default"/>
        <w:sz w:val="22"/>
        <w:szCs w:val="22"/>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0">
    <w:nsid w:val="77195700"/>
    <w:multiLevelType w:val="hybridMultilevel"/>
    <w:tmpl w:val="1D0462DC"/>
    <w:lvl w:ilvl="0" w:tplc="DABE3A6E">
      <w:start w:val="1"/>
      <w:numFmt w:val="decimal"/>
      <w:lvlText w:val="%1."/>
      <w:lvlJc w:val="left"/>
      <w:pPr>
        <w:ind w:left="1838" w:hanging="800"/>
      </w:pPr>
      <w:rPr>
        <w:rFonts w:hint="default"/>
      </w:rPr>
    </w:lvl>
    <w:lvl w:ilvl="1" w:tplc="04090019" w:tentative="1">
      <w:start w:val="1"/>
      <w:numFmt w:val="lowerLetter"/>
      <w:lvlText w:val="%2."/>
      <w:lvlJc w:val="left"/>
      <w:pPr>
        <w:ind w:left="2118" w:hanging="360"/>
      </w:pPr>
    </w:lvl>
    <w:lvl w:ilvl="2" w:tplc="0409001B" w:tentative="1">
      <w:start w:val="1"/>
      <w:numFmt w:val="lowerRoman"/>
      <w:lvlText w:val="%3."/>
      <w:lvlJc w:val="right"/>
      <w:pPr>
        <w:ind w:left="2838" w:hanging="180"/>
      </w:pPr>
    </w:lvl>
    <w:lvl w:ilvl="3" w:tplc="0409000F" w:tentative="1">
      <w:start w:val="1"/>
      <w:numFmt w:val="decimal"/>
      <w:lvlText w:val="%4."/>
      <w:lvlJc w:val="left"/>
      <w:pPr>
        <w:ind w:left="3558" w:hanging="360"/>
      </w:pPr>
    </w:lvl>
    <w:lvl w:ilvl="4" w:tplc="04090019" w:tentative="1">
      <w:start w:val="1"/>
      <w:numFmt w:val="lowerLetter"/>
      <w:lvlText w:val="%5."/>
      <w:lvlJc w:val="left"/>
      <w:pPr>
        <w:ind w:left="4278" w:hanging="360"/>
      </w:pPr>
    </w:lvl>
    <w:lvl w:ilvl="5" w:tplc="0409001B" w:tentative="1">
      <w:start w:val="1"/>
      <w:numFmt w:val="lowerRoman"/>
      <w:lvlText w:val="%6."/>
      <w:lvlJc w:val="right"/>
      <w:pPr>
        <w:ind w:left="4998" w:hanging="180"/>
      </w:pPr>
    </w:lvl>
    <w:lvl w:ilvl="6" w:tplc="0409000F" w:tentative="1">
      <w:start w:val="1"/>
      <w:numFmt w:val="decimal"/>
      <w:lvlText w:val="%7."/>
      <w:lvlJc w:val="left"/>
      <w:pPr>
        <w:ind w:left="5718" w:hanging="360"/>
      </w:pPr>
    </w:lvl>
    <w:lvl w:ilvl="7" w:tplc="04090019" w:tentative="1">
      <w:start w:val="1"/>
      <w:numFmt w:val="lowerLetter"/>
      <w:lvlText w:val="%8."/>
      <w:lvlJc w:val="left"/>
      <w:pPr>
        <w:ind w:left="6438" w:hanging="360"/>
      </w:pPr>
    </w:lvl>
    <w:lvl w:ilvl="8" w:tplc="0409001B" w:tentative="1">
      <w:start w:val="1"/>
      <w:numFmt w:val="lowerRoman"/>
      <w:lvlText w:val="%9."/>
      <w:lvlJc w:val="right"/>
      <w:pPr>
        <w:ind w:left="7158" w:hanging="180"/>
      </w:pPr>
    </w:lvl>
  </w:abstractNum>
  <w:abstractNum w:abstractNumId="21">
    <w:nsid w:val="7DB43D8F"/>
    <w:multiLevelType w:val="hybridMultilevel"/>
    <w:tmpl w:val="DE3400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F344366"/>
    <w:multiLevelType w:val="hybridMultilevel"/>
    <w:tmpl w:val="160C2B80"/>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nsid w:val="7F801927"/>
    <w:multiLevelType w:val="hybridMultilevel"/>
    <w:tmpl w:val="7A905332"/>
    <w:lvl w:ilvl="0" w:tplc="273A31EC">
      <w:start w:val="1"/>
      <w:numFmt w:val="decimal"/>
      <w:lvlText w:val="%1."/>
      <w:lvlJc w:val="left"/>
      <w:pPr>
        <w:ind w:left="1197" w:hanging="80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abstractNumId w:val="17"/>
  </w:num>
  <w:num w:numId="2">
    <w:abstractNumId w:val="20"/>
  </w:num>
  <w:num w:numId="3">
    <w:abstractNumId w:val="15"/>
  </w:num>
  <w:num w:numId="4">
    <w:abstractNumId w:val="9"/>
  </w:num>
  <w:num w:numId="5">
    <w:abstractNumId w:val="15"/>
  </w:num>
  <w:num w:numId="6">
    <w:abstractNumId w:val="13"/>
  </w:num>
  <w:num w:numId="7">
    <w:abstractNumId w:val="21"/>
  </w:num>
  <w:num w:numId="8">
    <w:abstractNumId w:val="19"/>
  </w:num>
  <w:num w:numId="9">
    <w:abstractNumId w:val="16"/>
  </w:num>
  <w:num w:numId="10">
    <w:abstractNumId w:val="23"/>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1"/>
  </w:num>
  <w:num w:numId="14">
    <w:abstractNumId w:val="14"/>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
  </w:num>
  <w:num w:numId="18">
    <w:abstractNumId w:val="2"/>
  </w:num>
  <w:num w:numId="19">
    <w:abstractNumId w:val="3"/>
  </w:num>
  <w:num w:numId="20">
    <w:abstractNumId w:val="4"/>
  </w:num>
  <w:num w:numId="21">
    <w:abstractNumId w:val="5"/>
  </w:num>
  <w:num w:numId="22">
    <w:abstractNumId w:val="6"/>
  </w:num>
  <w:num w:numId="23">
    <w:abstractNumId w:val="7"/>
  </w:num>
  <w:num w:numId="24">
    <w:abstractNumId w:val="8"/>
  </w:num>
  <w:num w:numId="25">
    <w:abstractNumId w:val="10"/>
  </w:num>
  <w:num w:numId="26">
    <w:abstractNumId w:val="12"/>
  </w:num>
  <w:num w:numId="27">
    <w:abstractNumId w:val="22"/>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mirrorMargins/>
  <w:activeWritingStyle w:appName="MSWord" w:lang="en-US" w:vendorID="64" w:dllVersion="131078" w:nlCheck="1" w:checkStyle="1"/>
  <w:activeWritingStyle w:appName="MSWord" w:lang="en-GB" w:vendorID="64" w:dllVersion="131078" w:nlCheck="1" w:checkStyle="1"/>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397"/>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235"/>
    <w:rsid w:val="00000644"/>
    <w:rsid w:val="00004CBA"/>
    <w:rsid w:val="00013357"/>
    <w:rsid w:val="000134E9"/>
    <w:rsid w:val="0001541A"/>
    <w:rsid w:val="000171DE"/>
    <w:rsid w:val="00017B6F"/>
    <w:rsid w:val="00023BB8"/>
    <w:rsid w:val="00026ED2"/>
    <w:rsid w:val="00030E58"/>
    <w:rsid w:val="0003192A"/>
    <w:rsid w:val="00032E74"/>
    <w:rsid w:val="00034380"/>
    <w:rsid w:val="0003482A"/>
    <w:rsid w:val="00036D47"/>
    <w:rsid w:val="00037F2F"/>
    <w:rsid w:val="000413BA"/>
    <w:rsid w:val="00041E93"/>
    <w:rsid w:val="000423F3"/>
    <w:rsid w:val="0004493C"/>
    <w:rsid w:val="00050733"/>
    <w:rsid w:val="0005238F"/>
    <w:rsid w:val="00053096"/>
    <w:rsid w:val="00055180"/>
    <w:rsid w:val="00056C0D"/>
    <w:rsid w:val="00057130"/>
    <w:rsid w:val="00060866"/>
    <w:rsid w:val="00061BA5"/>
    <w:rsid w:val="00061E56"/>
    <w:rsid w:val="000620C0"/>
    <w:rsid w:val="00063967"/>
    <w:rsid w:val="00065E2B"/>
    <w:rsid w:val="00067D4C"/>
    <w:rsid w:val="0007014B"/>
    <w:rsid w:val="000702F2"/>
    <w:rsid w:val="00075209"/>
    <w:rsid w:val="00075DC5"/>
    <w:rsid w:val="00076C9F"/>
    <w:rsid w:val="00080AF0"/>
    <w:rsid w:val="00081147"/>
    <w:rsid w:val="0008150B"/>
    <w:rsid w:val="00083309"/>
    <w:rsid w:val="00083495"/>
    <w:rsid w:val="00083F13"/>
    <w:rsid w:val="000844B8"/>
    <w:rsid w:val="00084C49"/>
    <w:rsid w:val="00091878"/>
    <w:rsid w:val="00091976"/>
    <w:rsid w:val="00092DDD"/>
    <w:rsid w:val="00094A24"/>
    <w:rsid w:val="000A174D"/>
    <w:rsid w:val="000A1972"/>
    <w:rsid w:val="000A3385"/>
    <w:rsid w:val="000A56CB"/>
    <w:rsid w:val="000A7C9C"/>
    <w:rsid w:val="000B01ED"/>
    <w:rsid w:val="000B40D6"/>
    <w:rsid w:val="000B65B7"/>
    <w:rsid w:val="000B7C0E"/>
    <w:rsid w:val="000C1686"/>
    <w:rsid w:val="000C2059"/>
    <w:rsid w:val="000C47FF"/>
    <w:rsid w:val="000C5EC9"/>
    <w:rsid w:val="000D0C12"/>
    <w:rsid w:val="000D4C15"/>
    <w:rsid w:val="000D5220"/>
    <w:rsid w:val="000D7AC2"/>
    <w:rsid w:val="000E0629"/>
    <w:rsid w:val="000E651F"/>
    <w:rsid w:val="000F11A2"/>
    <w:rsid w:val="000F1862"/>
    <w:rsid w:val="000F30EF"/>
    <w:rsid w:val="000F341C"/>
    <w:rsid w:val="000F3F30"/>
    <w:rsid w:val="00103BFA"/>
    <w:rsid w:val="001049C5"/>
    <w:rsid w:val="00105378"/>
    <w:rsid w:val="001058C1"/>
    <w:rsid w:val="001062DA"/>
    <w:rsid w:val="00106C45"/>
    <w:rsid w:val="00107917"/>
    <w:rsid w:val="00110631"/>
    <w:rsid w:val="00112CA4"/>
    <w:rsid w:val="00113080"/>
    <w:rsid w:val="00115604"/>
    <w:rsid w:val="00117807"/>
    <w:rsid w:val="00123A44"/>
    <w:rsid w:val="00126D62"/>
    <w:rsid w:val="00130C0A"/>
    <w:rsid w:val="001311A4"/>
    <w:rsid w:val="00132B3F"/>
    <w:rsid w:val="0014151E"/>
    <w:rsid w:val="00145788"/>
    <w:rsid w:val="00152A27"/>
    <w:rsid w:val="00155B2E"/>
    <w:rsid w:val="00156325"/>
    <w:rsid w:val="00160D58"/>
    <w:rsid w:val="001612D9"/>
    <w:rsid w:val="00163AC8"/>
    <w:rsid w:val="00163B73"/>
    <w:rsid w:val="001672B4"/>
    <w:rsid w:val="001717EA"/>
    <w:rsid w:val="001731CD"/>
    <w:rsid w:val="00173E10"/>
    <w:rsid w:val="001746E9"/>
    <w:rsid w:val="00176614"/>
    <w:rsid w:val="001819DD"/>
    <w:rsid w:val="001836DF"/>
    <w:rsid w:val="00183EC8"/>
    <w:rsid w:val="00185EFA"/>
    <w:rsid w:val="0018620A"/>
    <w:rsid w:val="0018761A"/>
    <w:rsid w:val="001916FF"/>
    <w:rsid w:val="00192DD0"/>
    <w:rsid w:val="001949A0"/>
    <w:rsid w:val="001969FF"/>
    <w:rsid w:val="001A0061"/>
    <w:rsid w:val="001A4729"/>
    <w:rsid w:val="001A6380"/>
    <w:rsid w:val="001B3169"/>
    <w:rsid w:val="001B50F2"/>
    <w:rsid w:val="001B594D"/>
    <w:rsid w:val="001B7C2C"/>
    <w:rsid w:val="001C0350"/>
    <w:rsid w:val="001C08C9"/>
    <w:rsid w:val="001C1A12"/>
    <w:rsid w:val="001C2B7E"/>
    <w:rsid w:val="001C4567"/>
    <w:rsid w:val="001C5042"/>
    <w:rsid w:val="001D16FC"/>
    <w:rsid w:val="001D5BAE"/>
    <w:rsid w:val="001D5E86"/>
    <w:rsid w:val="001E160A"/>
    <w:rsid w:val="001E21D8"/>
    <w:rsid w:val="001E391C"/>
    <w:rsid w:val="001E4DBC"/>
    <w:rsid w:val="001E62ED"/>
    <w:rsid w:val="001E6D8F"/>
    <w:rsid w:val="001F1241"/>
    <w:rsid w:val="001F158E"/>
    <w:rsid w:val="001F31BD"/>
    <w:rsid w:val="001F5D6C"/>
    <w:rsid w:val="001F7C5A"/>
    <w:rsid w:val="00201880"/>
    <w:rsid w:val="00201E7F"/>
    <w:rsid w:val="00205632"/>
    <w:rsid w:val="00210EC9"/>
    <w:rsid w:val="00211A8A"/>
    <w:rsid w:val="0021266B"/>
    <w:rsid w:val="00212EF8"/>
    <w:rsid w:val="002141CC"/>
    <w:rsid w:val="00215BE0"/>
    <w:rsid w:val="00215FCA"/>
    <w:rsid w:val="00216534"/>
    <w:rsid w:val="00216A00"/>
    <w:rsid w:val="00221DAC"/>
    <w:rsid w:val="002230D8"/>
    <w:rsid w:val="00223DA0"/>
    <w:rsid w:val="00225935"/>
    <w:rsid w:val="00230B63"/>
    <w:rsid w:val="00231A81"/>
    <w:rsid w:val="00231C38"/>
    <w:rsid w:val="0023242D"/>
    <w:rsid w:val="0023300A"/>
    <w:rsid w:val="00234862"/>
    <w:rsid w:val="0023608E"/>
    <w:rsid w:val="00236944"/>
    <w:rsid w:val="0024080F"/>
    <w:rsid w:val="00240F78"/>
    <w:rsid w:val="00241AB2"/>
    <w:rsid w:val="00242F1B"/>
    <w:rsid w:val="002433FD"/>
    <w:rsid w:val="00255126"/>
    <w:rsid w:val="00256EAE"/>
    <w:rsid w:val="002612CB"/>
    <w:rsid w:val="0026279D"/>
    <w:rsid w:val="00262AF1"/>
    <w:rsid w:val="00262CBB"/>
    <w:rsid w:val="002637C8"/>
    <w:rsid w:val="0026670C"/>
    <w:rsid w:val="00271F01"/>
    <w:rsid w:val="00273E29"/>
    <w:rsid w:val="00275D2C"/>
    <w:rsid w:val="00276263"/>
    <w:rsid w:val="002769D2"/>
    <w:rsid w:val="00277FFA"/>
    <w:rsid w:val="002805F4"/>
    <w:rsid w:val="00280AEC"/>
    <w:rsid w:val="002843D3"/>
    <w:rsid w:val="00292D24"/>
    <w:rsid w:val="00293AB2"/>
    <w:rsid w:val="00295D17"/>
    <w:rsid w:val="002A0415"/>
    <w:rsid w:val="002A0769"/>
    <w:rsid w:val="002A0C70"/>
    <w:rsid w:val="002A0DAA"/>
    <w:rsid w:val="002A2024"/>
    <w:rsid w:val="002A2D90"/>
    <w:rsid w:val="002B12B8"/>
    <w:rsid w:val="002B2B79"/>
    <w:rsid w:val="002B368B"/>
    <w:rsid w:val="002B5AC4"/>
    <w:rsid w:val="002B5E87"/>
    <w:rsid w:val="002C1B10"/>
    <w:rsid w:val="002C2E25"/>
    <w:rsid w:val="002C43C0"/>
    <w:rsid w:val="002C6ABB"/>
    <w:rsid w:val="002D52C3"/>
    <w:rsid w:val="002D5F8B"/>
    <w:rsid w:val="002E2870"/>
    <w:rsid w:val="002F46E7"/>
    <w:rsid w:val="003016B2"/>
    <w:rsid w:val="00302797"/>
    <w:rsid w:val="00303478"/>
    <w:rsid w:val="00304F14"/>
    <w:rsid w:val="00306410"/>
    <w:rsid w:val="0030748D"/>
    <w:rsid w:val="00314712"/>
    <w:rsid w:val="00315E5E"/>
    <w:rsid w:val="003163A9"/>
    <w:rsid w:val="0031691A"/>
    <w:rsid w:val="0031785F"/>
    <w:rsid w:val="0032284D"/>
    <w:rsid w:val="0032317F"/>
    <w:rsid w:val="00323B20"/>
    <w:rsid w:val="003248BF"/>
    <w:rsid w:val="0033311F"/>
    <w:rsid w:val="00333AE5"/>
    <w:rsid w:val="0033493C"/>
    <w:rsid w:val="00337571"/>
    <w:rsid w:val="0034795F"/>
    <w:rsid w:val="0035275E"/>
    <w:rsid w:val="00352DE7"/>
    <w:rsid w:val="00353991"/>
    <w:rsid w:val="00354B15"/>
    <w:rsid w:val="00354CB8"/>
    <w:rsid w:val="00355FF0"/>
    <w:rsid w:val="00356B36"/>
    <w:rsid w:val="003615D9"/>
    <w:rsid w:val="0036240D"/>
    <w:rsid w:val="003753F7"/>
    <w:rsid w:val="0037793E"/>
    <w:rsid w:val="00380365"/>
    <w:rsid w:val="003831A6"/>
    <w:rsid w:val="00385101"/>
    <w:rsid w:val="003857D7"/>
    <w:rsid w:val="003862A1"/>
    <w:rsid w:val="00386A05"/>
    <w:rsid w:val="003873F9"/>
    <w:rsid w:val="00387B1A"/>
    <w:rsid w:val="00390AC3"/>
    <w:rsid w:val="003A0B80"/>
    <w:rsid w:val="003A2641"/>
    <w:rsid w:val="003A3ECA"/>
    <w:rsid w:val="003A446D"/>
    <w:rsid w:val="003B256F"/>
    <w:rsid w:val="003B3067"/>
    <w:rsid w:val="003B7F0E"/>
    <w:rsid w:val="003C00FB"/>
    <w:rsid w:val="003C07BA"/>
    <w:rsid w:val="003C27B8"/>
    <w:rsid w:val="003C29ED"/>
    <w:rsid w:val="003C41CE"/>
    <w:rsid w:val="003C4993"/>
    <w:rsid w:val="003C55C6"/>
    <w:rsid w:val="003C574F"/>
    <w:rsid w:val="003D1382"/>
    <w:rsid w:val="003D5000"/>
    <w:rsid w:val="003D581A"/>
    <w:rsid w:val="003E38CB"/>
    <w:rsid w:val="003E6B78"/>
    <w:rsid w:val="003E7F44"/>
    <w:rsid w:val="003F15CA"/>
    <w:rsid w:val="003F7472"/>
    <w:rsid w:val="004002EF"/>
    <w:rsid w:val="00402020"/>
    <w:rsid w:val="00404F4A"/>
    <w:rsid w:val="00405AA0"/>
    <w:rsid w:val="00406094"/>
    <w:rsid w:val="00407DA9"/>
    <w:rsid w:val="00411336"/>
    <w:rsid w:val="00412CA3"/>
    <w:rsid w:val="0041456F"/>
    <w:rsid w:val="00414F73"/>
    <w:rsid w:val="004152B0"/>
    <w:rsid w:val="00415422"/>
    <w:rsid w:val="0041721B"/>
    <w:rsid w:val="0042036E"/>
    <w:rsid w:val="0042244F"/>
    <w:rsid w:val="00423734"/>
    <w:rsid w:val="00424F73"/>
    <w:rsid w:val="00426BDD"/>
    <w:rsid w:val="0042769A"/>
    <w:rsid w:val="00430919"/>
    <w:rsid w:val="00431004"/>
    <w:rsid w:val="00437112"/>
    <w:rsid w:val="00437948"/>
    <w:rsid w:val="00445EA5"/>
    <w:rsid w:val="00446545"/>
    <w:rsid w:val="00450A52"/>
    <w:rsid w:val="00452385"/>
    <w:rsid w:val="0045443C"/>
    <w:rsid w:val="00455145"/>
    <w:rsid w:val="00457446"/>
    <w:rsid w:val="004603B9"/>
    <w:rsid w:val="00464B85"/>
    <w:rsid w:val="004734EF"/>
    <w:rsid w:val="00474F54"/>
    <w:rsid w:val="00476190"/>
    <w:rsid w:val="00477731"/>
    <w:rsid w:val="004809EE"/>
    <w:rsid w:val="0048290B"/>
    <w:rsid w:val="00485007"/>
    <w:rsid w:val="0049036C"/>
    <w:rsid w:val="0049052C"/>
    <w:rsid w:val="00497D88"/>
    <w:rsid w:val="004A42C7"/>
    <w:rsid w:val="004A474A"/>
    <w:rsid w:val="004A6720"/>
    <w:rsid w:val="004A6CE9"/>
    <w:rsid w:val="004B0D95"/>
    <w:rsid w:val="004B15D9"/>
    <w:rsid w:val="004B5B2E"/>
    <w:rsid w:val="004B5FE7"/>
    <w:rsid w:val="004B6A09"/>
    <w:rsid w:val="004C052E"/>
    <w:rsid w:val="004C148B"/>
    <w:rsid w:val="004C1992"/>
    <w:rsid w:val="004D0466"/>
    <w:rsid w:val="004D4581"/>
    <w:rsid w:val="004D5784"/>
    <w:rsid w:val="004D6766"/>
    <w:rsid w:val="004E16BE"/>
    <w:rsid w:val="004E270F"/>
    <w:rsid w:val="004E373B"/>
    <w:rsid w:val="004E43B8"/>
    <w:rsid w:val="004E490B"/>
    <w:rsid w:val="004F1210"/>
    <w:rsid w:val="004F22D4"/>
    <w:rsid w:val="004F2462"/>
    <w:rsid w:val="004F2C72"/>
    <w:rsid w:val="004F76BD"/>
    <w:rsid w:val="00500D54"/>
    <w:rsid w:val="00503C9F"/>
    <w:rsid w:val="00504306"/>
    <w:rsid w:val="005053A5"/>
    <w:rsid w:val="00505629"/>
    <w:rsid w:val="00505999"/>
    <w:rsid w:val="00511AA6"/>
    <w:rsid w:val="00512399"/>
    <w:rsid w:val="00515B15"/>
    <w:rsid w:val="00522E8B"/>
    <w:rsid w:val="00525663"/>
    <w:rsid w:val="0053451A"/>
    <w:rsid w:val="005346AE"/>
    <w:rsid w:val="00536AE8"/>
    <w:rsid w:val="005404E0"/>
    <w:rsid w:val="00541A68"/>
    <w:rsid w:val="005504DA"/>
    <w:rsid w:val="00551410"/>
    <w:rsid w:val="0055143D"/>
    <w:rsid w:val="00552443"/>
    <w:rsid w:val="00552943"/>
    <w:rsid w:val="00552F1A"/>
    <w:rsid w:val="005556E3"/>
    <w:rsid w:val="00556C5A"/>
    <w:rsid w:val="00556FA7"/>
    <w:rsid w:val="005662C4"/>
    <w:rsid w:val="00567047"/>
    <w:rsid w:val="0056771A"/>
    <w:rsid w:val="0057261C"/>
    <w:rsid w:val="00576BC4"/>
    <w:rsid w:val="00582F36"/>
    <w:rsid w:val="00583ADE"/>
    <w:rsid w:val="005856C5"/>
    <w:rsid w:val="00594C62"/>
    <w:rsid w:val="00595426"/>
    <w:rsid w:val="005954DE"/>
    <w:rsid w:val="005A056D"/>
    <w:rsid w:val="005A12BA"/>
    <w:rsid w:val="005A2B1A"/>
    <w:rsid w:val="005A3619"/>
    <w:rsid w:val="005A6FE8"/>
    <w:rsid w:val="005B042E"/>
    <w:rsid w:val="005B2098"/>
    <w:rsid w:val="005B5766"/>
    <w:rsid w:val="005C3D5E"/>
    <w:rsid w:val="005C3D67"/>
    <w:rsid w:val="005C66E0"/>
    <w:rsid w:val="005C7B08"/>
    <w:rsid w:val="005C7E13"/>
    <w:rsid w:val="005C7F16"/>
    <w:rsid w:val="005D232C"/>
    <w:rsid w:val="005D2841"/>
    <w:rsid w:val="005D6E95"/>
    <w:rsid w:val="005D7349"/>
    <w:rsid w:val="005D7B46"/>
    <w:rsid w:val="005E6721"/>
    <w:rsid w:val="005F1E6A"/>
    <w:rsid w:val="005F220E"/>
    <w:rsid w:val="005F3576"/>
    <w:rsid w:val="005F488D"/>
    <w:rsid w:val="005F56BD"/>
    <w:rsid w:val="005F72EC"/>
    <w:rsid w:val="006016F1"/>
    <w:rsid w:val="0060306B"/>
    <w:rsid w:val="00603B8E"/>
    <w:rsid w:val="00604938"/>
    <w:rsid w:val="0061016A"/>
    <w:rsid w:val="00611B93"/>
    <w:rsid w:val="006135AD"/>
    <w:rsid w:val="00615728"/>
    <w:rsid w:val="00616691"/>
    <w:rsid w:val="006175C7"/>
    <w:rsid w:val="00617B38"/>
    <w:rsid w:val="006201E6"/>
    <w:rsid w:val="00620795"/>
    <w:rsid w:val="0062126F"/>
    <w:rsid w:val="00626155"/>
    <w:rsid w:val="0062685D"/>
    <w:rsid w:val="00631277"/>
    <w:rsid w:val="006362BF"/>
    <w:rsid w:val="00643589"/>
    <w:rsid w:val="00643592"/>
    <w:rsid w:val="00645000"/>
    <w:rsid w:val="00650565"/>
    <w:rsid w:val="00651DBE"/>
    <w:rsid w:val="006533B6"/>
    <w:rsid w:val="00663517"/>
    <w:rsid w:val="0066364D"/>
    <w:rsid w:val="00665E4A"/>
    <w:rsid w:val="0066667A"/>
    <w:rsid w:val="0066686E"/>
    <w:rsid w:val="00666BEA"/>
    <w:rsid w:val="006672B5"/>
    <w:rsid w:val="006701A9"/>
    <w:rsid w:val="006713F0"/>
    <w:rsid w:val="00672BB8"/>
    <w:rsid w:val="00673A4E"/>
    <w:rsid w:val="00674707"/>
    <w:rsid w:val="00685369"/>
    <w:rsid w:val="006855BA"/>
    <w:rsid w:val="0069033D"/>
    <w:rsid w:val="0069117A"/>
    <w:rsid w:val="00691C22"/>
    <w:rsid w:val="0069204A"/>
    <w:rsid w:val="00695F1E"/>
    <w:rsid w:val="006965F0"/>
    <w:rsid w:val="00696674"/>
    <w:rsid w:val="006A09FD"/>
    <w:rsid w:val="006A2A1F"/>
    <w:rsid w:val="006A3415"/>
    <w:rsid w:val="006A6425"/>
    <w:rsid w:val="006A7DAE"/>
    <w:rsid w:val="006A7F53"/>
    <w:rsid w:val="006B004F"/>
    <w:rsid w:val="006B3FCD"/>
    <w:rsid w:val="006B540A"/>
    <w:rsid w:val="006B5A41"/>
    <w:rsid w:val="006B679C"/>
    <w:rsid w:val="006B74F6"/>
    <w:rsid w:val="006B76F0"/>
    <w:rsid w:val="006C43BA"/>
    <w:rsid w:val="006C4886"/>
    <w:rsid w:val="006C7541"/>
    <w:rsid w:val="006D0FE5"/>
    <w:rsid w:val="006D2C2A"/>
    <w:rsid w:val="006E0592"/>
    <w:rsid w:val="006E2CB6"/>
    <w:rsid w:val="006E39FE"/>
    <w:rsid w:val="006E6A15"/>
    <w:rsid w:val="006E7100"/>
    <w:rsid w:val="006F0E9D"/>
    <w:rsid w:val="006F2EC0"/>
    <w:rsid w:val="006F527B"/>
    <w:rsid w:val="006F5A44"/>
    <w:rsid w:val="007023AE"/>
    <w:rsid w:val="00704668"/>
    <w:rsid w:val="007071A0"/>
    <w:rsid w:val="007105AC"/>
    <w:rsid w:val="00713D70"/>
    <w:rsid w:val="00714C42"/>
    <w:rsid w:val="0071624A"/>
    <w:rsid w:val="0071668E"/>
    <w:rsid w:val="00716A7D"/>
    <w:rsid w:val="00717A14"/>
    <w:rsid w:val="0072058F"/>
    <w:rsid w:val="0072252C"/>
    <w:rsid w:val="00724642"/>
    <w:rsid w:val="007247DB"/>
    <w:rsid w:val="00724D0F"/>
    <w:rsid w:val="00725B02"/>
    <w:rsid w:val="007315D5"/>
    <w:rsid w:val="007345A7"/>
    <w:rsid w:val="00736357"/>
    <w:rsid w:val="00740461"/>
    <w:rsid w:val="00740DFC"/>
    <w:rsid w:val="00742E92"/>
    <w:rsid w:val="007431B2"/>
    <w:rsid w:val="007440F0"/>
    <w:rsid w:val="00755B24"/>
    <w:rsid w:val="00757472"/>
    <w:rsid w:val="00761282"/>
    <w:rsid w:val="00761BD3"/>
    <w:rsid w:val="00763864"/>
    <w:rsid w:val="0076386D"/>
    <w:rsid w:val="00765A09"/>
    <w:rsid w:val="00766B49"/>
    <w:rsid w:val="00766DF3"/>
    <w:rsid w:val="00771718"/>
    <w:rsid w:val="007739CC"/>
    <w:rsid w:val="00774BD0"/>
    <w:rsid w:val="007801C2"/>
    <w:rsid w:val="00781B3E"/>
    <w:rsid w:val="007822D5"/>
    <w:rsid w:val="00783A33"/>
    <w:rsid w:val="00784F3D"/>
    <w:rsid w:val="007914EA"/>
    <w:rsid w:val="0079318A"/>
    <w:rsid w:val="007937D9"/>
    <w:rsid w:val="00795603"/>
    <w:rsid w:val="007A0841"/>
    <w:rsid w:val="007A2EF3"/>
    <w:rsid w:val="007A30FE"/>
    <w:rsid w:val="007A32AF"/>
    <w:rsid w:val="007A40DD"/>
    <w:rsid w:val="007A4336"/>
    <w:rsid w:val="007A66AA"/>
    <w:rsid w:val="007A6DF9"/>
    <w:rsid w:val="007A75B3"/>
    <w:rsid w:val="007B2DB2"/>
    <w:rsid w:val="007B395F"/>
    <w:rsid w:val="007B3BB8"/>
    <w:rsid w:val="007B425D"/>
    <w:rsid w:val="007B457C"/>
    <w:rsid w:val="007B4D8A"/>
    <w:rsid w:val="007B684E"/>
    <w:rsid w:val="007B7B4E"/>
    <w:rsid w:val="007C578C"/>
    <w:rsid w:val="007C66EB"/>
    <w:rsid w:val="007C7F6C"/>
    <w:rsid w:val="007D0417"/>
    <w:rsid w:val="007D42A5"/>
    <w:rsid w:val="007E00C9"/>
    <w:rsid w:val="007E0C77"/>
    <w:rsid w:val="007E2533"/>
    <w:rsid w:val="007E39B8"/>
    <w:rsid w:val="007E3F98"/>
    <w:rsid w:val="007E4D52"/>
    <w:rsid w:val="007E558A"/>
    <w:rsid w:val="007E77F7"/>
    <w:rsid w:val="007E7967"/>
    <w:rsid w:val="007F667E"/>
    <w:rsid w:val="007F6DD7"/>
    <w:rsid w:val="00800C50"/>
    <w:rsid w:val="00800DCF"/>
    <w:rsid w:val="00802770"/>
    <w:rsid w:val="008039CF"/>
    <w:rsid w:val="00811AB7"/>
    <w:rsid w:val="00820B64"/>
    <w:rsid w:val="008229B2"/>
    <w:rsid w:val="00822A03"/>
    <w:rsid w:val="00823F6E"/>
    <w:rsid w:val="00825579"/>
    <w:rsid w:val="00825D45"/>
    <w:rsid w:val="008266A0"/>
    <w:rsid w:val="00827C83"/>
    <w:rsid w:val="008312D3"/>
    <w:rsid w:val="0083355A"/>
    <w:rsid w:val="00834236"/>
    <w:rsid w:val="00834E45"/>
    <w:rsid w:val="008417C3"/>
    <w:rsid w:val="00847E23"/>
    <w:rsid w:val="0085082C"/>
    <w:rsid w:val="0085419E"/>
    <w:rsid w:val="00856B02"/>
    <w:rsid w:val="008617B1"/>
    <w:rsid w:val="008617D0"/>
    <w:rsid w:val="00862E72"/>
    <w:rsid w:val="00864655"/>
    <w:rsid w:val="00864ABE"/>
    <w:rsid w:val="0086551E"/>
    <w:rsid w:val="00871E5E"/>
    <w:rsid w:val="00872781"/>
    <w:rsid w:val="00880E2D"/>
    <w:rsid w:val="00881712"/>
    <w:rsid w:val="00882C9A"/>
    <w:rsid w:val="00883598"/>
    <w:rsid w:val="008836B7"/>
    <w:rsid w:val="008843DA"/>
    <w:rsid w:val="00885003"/>
    <w:rsid w:val="0088638F"/>
    <w:rsid w:val="00887235"/>
    <w:rsid w:val="00887FC3"/>
    <w:rsid w:val="00892FE3"/>
    <w:rsid w:val="008958A7"/>
    <w:rsid w:val="00895EEA"/>
    <w:rsid w:val="0089640F"/>
    <w:rsid w:val="00896635"/>
    <w:rsid w:val="008A1492"/>
    <w:rsid w:val="008A172E"/>
    <w:rsid w:val="008A2212"/>
    <w:rsid w:val="008A46A5"/>
    <w:rsid w:val="008A7304"/>
    <w:rsid w:val="008B3493"/>
    <w:rsid w:val="008B6AD7"/>
    <w:rsid w:val="008B7A03"/>
    <w:rsid w:val="008C0638"/>
    <w:rsid w:val="008C25D9"/>
    <w:rsid w:val="008C2A24"/>
    <w:rsid w:val="008C3148"/>
    <w:rsid w:val="008C6730"/>
    <w:rsid w:val="008D05B1"/>
    <w:rsid w:val="008D21C7"/>
    <w:rsid w:val="008D3FF8"/>
    <w:rsid w:val="008D5296"/>
    <w:rsid w:val="008D7539"/>
    <w:rsid w:val="008E0D6A"/>
    <w:rsid w:val="008E1B0C"/>
    <w:rsid w:val="008E3AB4"/>
    <w:rsid w:val="008E4544"/>
    <w:rsid w:val="008E7FE5"/>
    <w:rsid w:val="008F4292"/>
    <w:rsid w:val="008F5ECE"/>
    <w:rsid w:val="008F6841"/>
    <w:rsid w:val="009003BF"/>
    <w:rsid w:val="00901438"/>
    <w:rsid w:val="00904439"/>
    <w:rsid w:val="009112DE"/>
    <w:rsid w:val="00911FFD"/>
    <w:rsid w:val="009158F0"/>
    <w:rsid w:val="0092095A"/>
    <w:rsid w:val="00921326"/>
    <w:rsid w:val="00923E06"/>
    <w:rsid w:val="009304B0"/>
    <w:rsid w:val="0093296C"/>
    <w:rsid w:val="00933679"/>
    <w:rsid w:val="00933A95"/>
    <w:rsid w:val="00935360"/>
    <w:rsid w:val="00942248"/>
    <w:rsid w:val="00945218"/>
    <w:rsid w:val="00945710"/>
    <w:rsid w:val="00945F12"/>
    <w:rsid w:val="00952B34"/>
    <w:rsid w:val="00964219"/>
    <w:rsid w:val="00967E60"/>
    <w:rsid w:val="00970B65"/>
    <w:rsid w:val="0097312C"/>
    <w:rsid w:val="00980AA0"/>
    <w:rsid w:val="00982C07"/>
    <w:rsid w:val="009837D5"/>
    <w:rsid w:val="0098410E"/>
    <w:rsid w:val="00985462"/>
    <w:rsid w:val="00986E68"/>
    <w:rsid w:val="0099292C"/>
    <w:rsid w:val="00992FD8"/>
    <w:rsid w:val="00995B71"/>
    <w:rsid w:val="009A481C"/>
    <w:rsid w:val="009A4971"/>
    <w:rsid w:val="009A6E67"/>
    <w:rsid w:val="009A7DCA"/>
    <w:rsid w:val="009B0AD8"/>
    <w:rsid w:val="009B0DF2"/>
    <w:rsid w:val="009B53FF"/>
    <w:rsid w:val="009B6E1C"/>
    <w:rsid w:val="009C07EB"/>
    <w:rsid w:val="009C0810"/>
    <w:rsid w:val="009C28CD"/>
    <w:rsid w:val="009C75F0"/>
    <w:rsid w:val="009D466E"/>
    <w:rsid w:val="009D5D76"/>
    <w:rsid w:val="009D690A"/>
    <w:rsid w:val="009D7CCD"/>
    <w:rsid w:val="009E016C"/>
    <w:rsid w:val="009E1960"/>
    <w:rsid w:val="009E37EE"/>
    <w:rsid w:val="009E3DF5"/>
    <w:rsid w:val="009E5597"/>
    <w:rsid w:val="009E73F6"/>
    <w:rsid w:val="009F18DE"/>
    <w:rsid w:val="009F2176"/>
    <w:rsid w:val="009F6312"/>
    <w:rsid w:val="00A02DC9"/>
    <w:rsid w:val="00A03301"/>
    <w:rsid w:val="00A03F32"/>
    <w:rsid w:val="00A04603"/>
    <w:rsid w:val="00A06F48"/>
    <w:rsid w:val="00A07A04"/>
    <w:rsid w:val="00A14853"/>
    <w:rsid w:val="00A1540E"/>
    <w:rsid w:val="00A16D8F"/>
    <w:rsid w:val="00A204C6"/>
    <w:rsid w:val="00A25496"/>
    <w:rsid w:val="00A267D9"/>
    <w:rsid w:val="00A274E5"/>
    <w:rsid w:val="00A27939"/>
    <w:rsid w:val="00A301AF"/>
    <w:rsid w:val="00A30533"/>
    <w:rsid w:val="00A318F1"/>
    <w:rsid w:val="00A327EE"/>
    <w:rsid w:val="00A36047"/>
    <w:rsid w:val="00A368D4"/>
    <w:rsid w:val="00A40C7F"/>
    <w:rsid w:val="00A416AD"/>
    <w:rsid w:val="00A43AE1"/>
    <w:rsid w:val="00A446FC"/>
    <w:rsid w:val="00A45C3A"/>
    <w:rsid w:val="00A4662F"/>
    <w:rsid w:val="00A470AF"/>
    <w:rsid w:val="00A500F4"/>
    <w:rsid w:val="00A56A4C"/>
    <w:rsid w:val="00A619EA"/>
    <w:rsid w:val="00A62026"/>
    <w:rsid w:val="00A649B7"/>
    <w:rsid w:val="00A66A26"/>
    <w:rsid w:val="00A66BEB"/>
    <w:rsid w:val="00A66CF5"/>
    <w:rsid w:val="00A72838"/>
    <w:rsid w:val="00A74CCF"/>
    <w:rsid w:val="00A76220"/>
    <w:rsid w:val="00A77B62"/>
    <w:rsid w:val="00A77C25"/>
    <w:rsid w:val="00A81155"/>
    <w:rsid w:val="00A81F04"/>
    <w:rsid w:val="00A82048"/>
    <w:rsid w:val="00A82D3B"/>
    <w:rsid w:val="00A83663"/>
    <w:rsid w:val="00A8405D"/>
    <w:rsid w:val="00A84531"/>
    <w:rsid w:val="00A86FB5"/>
    <w:rsid w:val="00A95775"/>
    <w:rsid w:val="00A97C9B"/>
    <w:rsid w:val="00AA0CBA"/>
    <w:rsid w:val="00AA0F73"/>
    <w:rsid w:val="00AA17A5"/>
    <w:rsid w:val="00AA3843"/>
    <w:rsid w:val="00AA4161"/>
    <w:rsid w:val="00AB215E"/>
    <w:rsid w:val="00AB23AC"/>
    <w:rsid w:val="00AB3A0D"/>
    <w:rsid w:val="00AB579C"/>
    <w:rsid w:val="00AB6120"/>
    <w:rsid w:val="00AB7C68"/>
    <w:rsid w:val="00AC1E00"/>
    <w:rsid w:val="00AC421D"/>
    <w:rsid w:val="00AC463F"/>
    <w:rsid w:val="00AC4898"/>
    <w:rsid w:val="00AC4AE4"/>
    <w:rsid w:val="00AC503E"/>
    <w:rsid w:val="00AD0F69"/>
    <w:rsid w:val="00AD1F48"/>
    <w:rsid w:val="00AD54D8"/>
    <w:rsid w:val="00AD70CB"/>
    <w:rsid w:val="00AE46E9"/>
    <w:rsid w:val="00AE7958"/>
    <w:rsid w:val="00AF15C5"/>
    <w:rsid w:val="00AF25EB"/>
    <w:rsid w:val="00AF5387"/>
    <w:rsid w:val="00AF6059"/>
    <w:rsid w:val="00B02E7D"/>
    <w:rsid w:val="00B05E5E"/>
    <w:rsid w:val="00B07B98"/>
    <w:rsid w:val="00B169CE"/>
    <w:rsid w:val="00B20E60"/>
    <w:rsid w:val="00B21810"/>
    <w:rsid w:val="00B2398C"/>
    <w:rsid w:val="00B27930"/>
    <w:rsid w:val="00B3118C"/>
    <w:rsid w:val="00B31746"/>
    <w:rsid w:val="00B323AA"/>
    <w:rsid w:val="00B348ED"/>
    <w:rsid w:val="00B376A4"/>
    <w:rsid w:val="00B40D3D"/>
    <w:rsid w:val="00B4587B"/>
    <w:rsid w:val="00B47750"/>
    <w:rsid w:val="00B5664D"/>
    <w:rsid w:val="00B60461"/>
    <w:rsid w:val="00B70DC3"/>
    <w:rsid w:val="00B72638"/>
    <w:rsid w:val="00B77EB6"/>
    <w:rsid w:val="00B802CC"/>
    <w:rsid w:val="00B8783F"/>
    <w:rsid w:val="00B915BE"/>
    <w:rsid w:val="00B917C0"/>
    <w:rsid w:val="00B92AE8"/>
    <w:rsid w:val="00B92CEB"/>
    <w:rsid w:val="00B934AF"/>
    <w:rsid w:val="00B9478C"/>
    <w:rsid w:val="00B967F1"/>
    <w:rsid w:val="00B97488"/>
    <w:rsid w:val="00B97999"/>
    <w:rsid w:val="00BA0C36"/>
    <w:rsid w:val="00BA11DA"/>
    <w:rsid w:val="00BA1556"/>
    <w:rsid w:val="00BA4FDB"/>
    <w:rsid w:val="00BA5B49"/>
    <w:rsid w:val="00BA6932"/>
    <w:rsid w:val="00BA6CFB"/>
    <w:rsid w:val="00BA767D"/>
    <w:rsid w:val="00BB17B6"/>
    <w:rsid w:val="00BB4C93"/>
    <w:rsid w:val="00BB5E4E"/>
    <w:rsid w:val="00BB69B8"/>
    <w:rsid w:val="00BB7FF3"/>
    <w:rsid w:val="00BC155F"/>
    <w:rsid w:val="00BC15B9"/>
    <w:rsid w:val="00BC3335"/>
    <w:rsid w:val="00BC5613"/>
    <w:rsid w:val="00BD3321"/>
    <w:rsid w:val="00BD54C1"/>
    <w:rsid w:val="00BD7EBA"/>
    <w:rsid w:val="00BE49AF"/>
    <w:rsid w:val="00BE5A6B"/>
    <w:rsid w:val="00BF07EA"/>
    <w:rsid w:val="00BF0CD5"/>
    <w:rsid w:val="00BF155B"/>
    <w:rsid w:val="00BF308A"/>
    <w:rsid w:val="00BF31B1"/>
    <w:rsid w:val="00C00C85"/>
    <w:rsid w:val="00C0250E"/>
    <w:rsid w:val="00C02691"/>
    <w:rsid w:val="00C04350"/>
    <w:rsid w:val="00C04463"/>
    <w:rsid w:val="00C06236"/>
    <w:rsid w:val="00C114F2"/>
    <w:rsid w:val="00C1214A"/>
    <w:rsid w:val="00C12234"/>
    <w:rsid w:val="00C15EBC"/>
    <w:rsid w:val="00C16189"/>
    <w:rsid w:val="00C16D3D"/>
    <w:rsid w:val="00C1755B"/>
    <w:rsid w:val="00C207CE"/>
    <w:rsid w:val="00C22072"/>
    <w:rsid w:val="00C22696"/>
    <w:rsid w:val="00C24A1F"/>
    <w:rsid w:val="00C253BC"/>
    <w:rsid w:val="00C2641D"/>
    <w:rsid w:val="00C265B4"/>
    <w:rsid w:val="00C2665A"/>
    <w:rsid w:val="00C279D9"/>
    <w:rsid w:val="00C334B0"/>
    <w:rsid w:val="00C33977"/>
    <w:rsid w:val="00C343AB"/>
    <w:rsid w:val="00C36AF6"/>
    <w:rsid w:val="00C40D7E"/>
    <w:rsid w:val="00C41B7E"/>
    <w:rsid w:val="00C42F50"/>
    <w:rsid w:val="00C43AFD"/>
    <w:rsid w:val="00C43FBD"/>
    <w:rsid w:val="00C45B31"/>
    <w:rsid w:val="00C512BD"/>
    <w:rsid w:val="00C51718"/>
    <w:rsid w:val="00C539DE"/>
    <w:rsid w:val="00C54E9D"/>
    <w:rsid w:val="00C5544C"/>
    <w:rsid w:val="00C62512"/>
    <w:rsid w:val="00C62627"/>
    <w:rsid w:val="00C643CD"/>
    <w:rsid w:val="00C678F0"/>
    <w:rsid w:val="00C713D8"/>
    <w:rsid w:val="00C73421"/>
    <w:rsid w:val="00C74437"/>
    <w:rsid w:val="00C74A60"/>
    <w:rsid w:val="00C7591F"/>
    <w:rsid w:val="00C76D8F"/>
    <w:rsid w:val="00C7782B"/>
    <w:rsid w:val="00C800CC"/>
    <w:rsid w:val="00C80727"/>
    <w:rsid w:val="00C81385"/>
    <w:rsid w:val="00C8683C"/>
    <w:rsid w:val="00C94C68"/>
    <w:rsid w:val="00C94E44"/>
    <w:rsid w:val="00C95071"/>
    <w:rsid w:val="00C969AB"/>
    <w:rsid w:val="00CA28A4"/>
    <w:rsid w:val="00CA297F"/>
    <w:rsid w:val="00CA4E95"/>
    <w:rsid w:val="00CB1AF2"/>
    <w:rsid w:val="00CB48EA"/>
    <w:rsid w:val="00CB57EA"/>
    <w:rsid w:val="00CB7789"/>
    <w:rsid w:val="00CC0A1D"/>
    <w:rsid w:val="00CC2DF8"/>
    <w:rsid w:val="00CC5B52"/>
    <w:rsid w:val="00CD203C"/>
    <w:rsid w:val="00CD28AB"/>
    <w:rsid w:val="00CD2A5F"/>
    <w:rsid w:val="00CD4819"/>
    <w:rsid w:val="00CD55B1"/>
    <w:rsid w:val="00CD78B1"/>
    <w:rsid w:val="00CE1DFA"/>
    <w:rsid w:val="00CE510D"/>
    <w:rsid w:val="00CE5C9C"/>
    <w:rsid w:val="00CF081A"/>
    <w:rsid w:val="00D04F52"/>
    <w:rsid w:val="00D0535A"/>
    <w:rsid w:val="00D05AE3"/>
    <w:rsid w:val="00D0778A"/>
    <w:rsid w:val="00D07B94"/>
    <w:rsid w:val="00D12353"/>
    <w:rsid w:val="00D15CC0"/>
    <w:rsid w:val="00D17480"/>
    <w:rsid w:val="00D200E5"/>
    <w:rsid w:val="00D22BDE"/>
    <w:rsid w:val="00D23393"/>
    <w:rsid w:val="00D274C9"/>
    <w:rsid w:val="00D313CC"/>
    <w:rsid w:val="00D36828"/>
    <w:rsid w:val="00D3683D"/>
    <w:rsid w:val="00D376C9"/>
    <w:rsid w:val="00D376F3"/>
    <w:rsid w:val="00D42DE8"/>
    <w:rsid w:val="00D43527"/>
    <w:rsid w:val="00D436A8"/>
    <w:rsid w:val="00D44CFC"/>
    <w:rsid w:val="00D454F2"/>
    <w:rsid w:val="00D50071"/>
    <w:rsid w:val="00D52BB5"/>
    <w:rsid w:val="00D5326C"/>
    <w:rsid w:val="00D551BE"/>
    <w:rsid w:val="00D55724"/>
    <w:rsid w:val="00D56061"/>
    <w:rsid w:val="00D56809"/>
    <w:rsid w:val="00D56CE1"/>
    <w:rsid w:val="00D619ED"/>
    <w:rsid w:val="00D620DA"/>
    <w:rsid w:val="00D62955"/>
    <w:rsid w:val="00D63AC1"/>
    <w:rsid w:val="00D66BE8"/>
    <w:rsid w:val="00D701BD"/>
    <w:rsid w:val="00D759B1"/>
    <w:rsid w:val="00D77ECB"/>
    <w:rsid w:val="00D84CBB"/>
    <w:rsid w:val="00D85610"/>
    <w:rsid w:val="00D86439"/>
    <w:rsid w:val="00D864C1"/>
    <w:rsid w:val="00D9190C"/>
    <w:rsid w:val="00D9342C"/>
    <w:rsid w:val="00D93839"/>
    <w:rsid w:val="00D96D91"/>
    <w:rsid w:val="00D96F2E"/>
    <w:rsid w:val="00DA0E5A"/>
    <w:rsid w:val="00DA1D55"/>
    <w:rsid w:val="00DA264D"/>
    <w:rsid w:val="00DA6FB0"/>
    <w:rsid w:val="00DA73B1"/>
    <w:rsid w:val="00DA76DB"/>
    <w:rsid w:val="00DB00B3"/>
    <w:rsid w:val="00DB124E"/>
    <w:rsid w:val="00DB5216"/>
    <w:rsid w:val="00DB6556"/>
    <w:rsid w:val="00DB6820"/>
    <w:rsid w:val="00DB7206"/>
    <w:rsid w:val="00DB7A6D"/>
    <w:rsid w:val="00DC2D09"/>
    <w:rsid w:val="00DC504F"/>
    <w:rsid w:val="00DC55AF"/>
    <w:rsid w:val="00DC62E5"/>
    <w:rsid w:val="00DD0233"/>
    <w:rsid w:val="00DD04D5"/>
    <w:rsid w:val="00DD0A08"/>
    <w:rsid w:val="00DD54EE"/>
    <w:rsid w:val="00DD7A6E"/>
    <w:rsid w:val="00DD7BDC"/>
    <w:rsid w:val="00DE20FB"/>
    <w:rsid w:val="00DE2C89"/>
    <w:rsid w:val="00DE6108"/>
    <w:rsid w:val="00DE72B7"/>
    <w:rsid w:val="00DE7BB4"/>
    <w:rsid w:val="00DF2A57"/>
    <w:rsid w:val="00DF4791"/>
    <w:rsid w:val="00DF61B0"/>
    <w:rsid w:val="00DF6B47"/>
    <w:rsid w:val="00DF6FEF"/>
    <w:rsid w:val="00DF77C5"/>
    <w:rsid w:val="00E02B0A"/>
    <w:rsid w:val="00E0361D"/>
    <w:rsid w:val="00E04025"/>
    <w:rsid w:val="00E045BA"/>
    <w:rsid w:val="00E07DAB"/>
    <w:rsid w:val="00E1008F"/>
    <w:rsid w:val="00E1361B"/>
    <w:rsid w:val="00E15A8E"/>
    <w:rsid w:val="00E17AE9"/>
    <w:rsid w:val="00E20A90"/>
    <w:rsid w:val="00E21FB7"/>
    <w:rsid w:val="00E2436A"/>
    <w:rsid w:val="00E32930"/>
    <w:rsid w:val="00E33338"/>
    <w:rsid w:val="00E3481B"/>
    <w:rsid w:val="00E34E45"/>
    <w:rsid w:val="00E34F16"/>
    <w:rsid w:val="00E37801"/>
    <w:rsid w:val="00E37A1C"/>
    <w:rsid w:val="00E43DF9"/>
    <w:rsid w:val="00E45220"/>
    <w:rsid w:val="00E47A02"/>
    <w:rsid w:val="00E52398"/>
    <w:rsid w:val="00E53C16"/>
    <w:rsid w:val="00E54433"/>
    <w:rsid w:val="00E54634"/>
    <w:rsid w:val="00E54F2B"/>
    <w:rsid w:val="00E55284"/>
    <w:rsid w:val="00E55B5C"/>
    <w:rsid w:val="00E55DDE"/>
    <w:rsid w:val="00E55FA6"/>
    <w:rsid w:val="00E56553"/>
    <w:rsid w:val="00E6042F"/>
    <w:rsid w:val="00E613B2"/>
    <w:rsid w:val="00E61E33"/>
    <w:rsid w:val="00E62E3D"/>
    <w:rsid w:val="00E66666"/>
    <w:rsid w:val="00E7088B"/>
    <w:rsid w:val="00E717FA"/>
    <w:rsid w:val="00E74E55"/>
    <w:rsid w:val="00E75F5E"/>
    <w:rsid w:val="00E80FB4"/>
    <w:rsid w:val="00E824EA"/>
    <w:rsid w:val="00E82AB5"/>
    <w:rsid w:val="00E835AD"/>
    <w:rsid w:val="00E83D37"/>
    <w:rsid w:val="00E92C38"/>
    <w:rsid w:val="00E9453F"/>
    <w:rsid w:val="00EA4417"/>
    <w:rsid w:val="00EA49B9"/>
    <w:rsid w:val="00EA6045"/>
    <w:rsid w:val="00EB2595"/>
    <w:rsid w:val="00EB2A4A"/>
    <w:rsid w:val="00EB6734"/>
    <w:rsid w:val="00EB6A74"/>
    <w:rsid w:val="00EC0407"/>
    <w:rsid w:val="00EC2761"/>
    <w:rsid w:val="00EC2ECD"/>
    <w:rsid w:val="00EC5EB5"/>
    <w:rsid w:val="00EC68C1"/>
    <w:rsid w:val="00ED0D05"/>
    <w:rsid w:val="00ED1001"/>
    <w:rsid w:val="00ED3762"/>
    <w:rsid w:val="00ED6866"/>
    <w:rsid w:val="00EE05DC"/>
    <w:rsid w:val="00EE0F76"/>
    <w:rsid w:val="00EE25DA"/>
    <w:rsid w:val="00EE2887"/>
    <w:rsid w:val="00EE3C8B"/>
    <w:rsid w:val="00EE4B0F"/>
    <w:rsid w:val="00EE5619"/>
    <w:rsid w:val="00EF385A"/>
    <w:rsid w:val="00EF5B33"/>
    <w:rsid w:val="00EF6B2B"/>
    <w:rsid w:val="00EF79A4"/>
    <w:rsid w:val="00F01D9E"/>
    <w:rsid w:val="00F01DE5"/>
    <w:rsid w:val="00F03DBA"/>
    <w:rsid w:val="00F04BBE"/>
    <w:rsid w:val="00F11D3A"/>
    <w:rsid w:val="00F140A7"/>
    <w:rsid w:val="00F23408"/>
    <w:rsid w:val="00F2399C"/>
    <w:rsid w:val="00F23D75"/>
    <w:rsid w:val="00F23EED"/>
    <w:rsid w:val="00F25AA2"/>
    <w:rsid w:val="00F2722E"/>
    <w:rsid w:val="00F32B0E"/>
    <w:rsid w:val="00F33D5E"/>
    <w:rsid w:val="00F3486A"/>
    <w:rsid w:val="00F359B3"/>
    <w:rsid w:val="00F42484"/>
    <w:rsid w:val="00F43869"/>
    <w:rsid w:val="00F44196"/>
    <w:rsid w:val="00F46050"/>
    <w:rsid w:val="00F462F4"/>
    <w:rsid w:val="00F47212"/>
    <w:rsid w:val="00F50540"/>
    <w:rsid w:val="00F54BE0"/>
    <w:rsid w:val="00F54C61"/>
    <w:rsid w:val="00F56A56"/>
    <w:rsid w:val="00F56F72"/>
    <w:rsid w:val="00F578FE"/>
    <w:rsid w:val="00F617EC"/>
    <w:rsid w:val="00F6335C"/>
    <w:rsid w:val="00F636D6"/>
    <w:rsid w:val="00F65124"/>
    <w:rsid w:val="00F65FB0"/>
    <w:rsid w:val="00F71B99"/>
    <w:rsid w:val="00F71C91"/>
    <w:rsid w:val="00F74520"/>
    <w:rsid w:val="00F76B5B"/>
    <w:rsid w:val="00F80264"/>
    <w:rsid w:val="00F84006"/>
    <w:rsid w:val="00F86E09"/>
    <w:rsid w:val="00F86FC6"/>
    <w:rsid w:val="00F90A41"/>
    <w:rsid w:val="00F929E8"/>
    <w:rsid w:val="00F92CD0"/>
    <w:rsid w:val="00F9606A"/>
    <w:rsid w:val="00F96B9D"/>
    <w:rsid w:val="00FA14F4"/>
    <w:rsid w:val="00FA1807"/>
    <w:rsid w:val="00FA2169"/>
    <w:rsid w:val="00FA3201"/>
    <w:rsid w:val="00FA5020"/>
    <w:rsid w:val="00FB2023"/>
    <w:rsid w:val="00FB2764"/>
    <w:rsid w:val="00FB340C"/>
    <w:rsid w:val="00FB67E9"/>
    <w:rsid w:val="00FB697A"/>
    <w:rsid w:val="00FB6D13"/>
    <w:rsid w:val="00FB7B88"/>
    <w:rsid w:val="00FB7BFC"/>
    <w:rsid w:val="00FC09FF"/>
    <w:rsid w:val="00FC1E92"/>
    <w:rsid w:val="00FC2353"/>
    <w:rsid w:val="00FC4C29"/>
    <w:rsid w:val="00FC500D"/>
    <w:rsid w:val="00FC5AC3"/>
    <w:rsid w:val="00FC5FC6"/>
    <w:rsid w:val="00FC6B1E"/>
    <w:rsid w:val="00FD1C04"/>
    <w:rsid w:val="00FD24CD"/>
    <w:rsid w:val="00FD5C8A"/>
    <w:rsid w:val="00FD73CF"/>
    <w:rsid w:val="00FE1880"/>
    <w:rsid w:val="00FE503C"/>
    <w:rsid w:val="00FF01D1"/>
    <w:rsid w:val="00FF4293"/>
    <w:rsid w:val="00FF462E"/>
    <w:rsid w:val="00FF7AC0"/>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fill="f" fillcolor="white" stroke="f">
      <v:fill color="white" on="f"/>
      <v:stroke on="f"/>
    </o:shapedefaults>
    <o:shapelayout v:ext="edit">
      <o:idmap v:ext="edit" data="1"/>
    </o:shapelayout>
  </w:shapeDefaults>
  <w:decimalSymbol w:val=","/>
  <w:listSeparator w:val=";"/>
  <w14:docId w14:val="37B8FC3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2C38"/>
    <w:pPr>
      <w:ind w:firstLine="720"/>
      <w:jc w:val="both"/>
    </w:pPr>
    <w:rPr>
      <w:lang w:val="lt-LT"/>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rsid w:val="002C6ABB"/>
    <w:pPr>
      <w:keepNext/>
      <w:spacing w:before="240" w:after="60"/>
      <w:ind w:firstLine="0"/>
      <w:outlineLvl w:val="2"/>
    </w:pPr>
    <w:rPr>
      <w:rFonts w:ascii="Arial" w:hAnsi="Arial" w:cs="Arial"/>
      <w:b/>
      <w:bCs/>
      <w:sz w:val="26"/>
      <w:szCs w:val="26"/>
      <w:lang w:val="en-US"/>
    </w:rPr>
  </w:style>
  <w:style w:type="paragraph" w:styleId="Heading4">
    <w:name w:val="heading 4"/>
    <w:basedOn w:val="Normal"/>
    <w:next w:val="Normal"/>
    <w:qFormat/>
    <w:pPr>
      <w:keepNext/>
      <w:spacing w:line="360" w:lineRule="auto"/>
      <w:outlineLvl w:val="3"/>
    </w:pPr>
    <w:rPr>
      <w:b/>
    </w:rPr>
  </w:style>
  <w:style w:type="paragraph" w:styleId="Heading5">
    <w:name w:val="heading 5"/>
    <w:basedOn w:val="Normal"/>
    <w:next w:val="Normal"/>
    <w:qFormat/>
    <w:pPr>
      <w:keepNext/>
      <w:outlineLvl w:val="4"/>
    </w:pPr>
    <w:rPr>
      <w:b/>
      <w:i/>
    </w:rPr>
  </w:style>
  <w:style w:type="paragraph" w:styleId="Heading6">
    <w:name w:val="heading 6"/>
    <w:basedOn w:val="Normal"/>
    <w:next w:val="Normal"/>
    <w:qFormat/>
    <w:pPr>
      <w:spacing w:before="240" w:after="60"/>
      <w:ind w:firstLine="0"/>
      <w:jc w:val="left"/>
      <w:outlineLvl w:val="5"/>
    </w:pPr>
    <w:rPr>
      <w:b/>
      <w:bCs/>
      <w:sz w:val="22"/>
      <w:szCs w:val="22"/>
    </w:rPr>
  </w:style>
  <w:style w:type="paragraph" w:styleId="Heading7">
    <w:name w:val="heading 7"/>
    <w:basedOn w:val="Normal"/>
    <w:next w:val="Normal"/>
    <w:qFormat/>
    <w:pPr>
      <w:keepNext/>
      <w:ind w:left="720"/>
      <w:outlineLvl w:val="6"/>
    </w:pPr>
    <w:rPr>
      <w:b/>
    </w:rPr>
  </w:style>
  <w:style w:type="paragraph" w:styleId="Heading8">
    <w:name w:val="heading 8"/>
    <w:basedOn w:val="Normal"/>
    <w:next w:val="Normal"/>
    <w:qFormat/>
    <w:pPr>
      <w:spacing w:before="240" w:after="60"/>
      <w:ind w:firstLine="0"/>
      <w:jc w:val="left"/>
      <w:outlineLvl w:val="7"/>
    </w:pPr>
    <w:rPr>
      <w:i/>
      <w:iCs/>
      <w:sz w:val="24"/>
      <w:szCs w:val="24"/>
    </w:rPr>
  </w:style>
  <w:style w:type="paragraph" w:styleId="Heading9">
    <w:name w:val="heading 9"/>
    <w:basedOn w:val="Normal"/>
    <w:next w:val="Normal"/>
    <w:qFormat/>
    <w:pPr>
      <w:spacing w:before="240" w:after="60"/>
      <w:ind w:firstLine="0"/>
      <w:jc w:val="left"/>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firstLine="0"/>
      <w:jc w:val="center"/>
    </w:pPr>
    <w:rPr>
      <w:b/>
      <w:caps/>
      <w:sz w:val="28"/>
    </w:rPr>
  </w:style>
  <w:style w:type="paragraph" w:styleId="Subtitle">
    <w:name w:val="Subtitle"/>
    <w:basedOn w:val="Normal"/>
    <w:qFormat/>
    <w:pPr>
      <w:ind w:firstLine="0"/>
      <w:jc w:val="center"/>
    </w:pPr>
    <w:rPr>
      <w:b/>
      <w:bCs/>
      <w:sz w:val="24"/>
    </w:rPr>
  </w:style>
  <w:style w:type="paragraph" w:customStyle="1" w:styleId="lentel">
    <w:name w:val="lentelė"/>
    <w:basedOn w:val="Normal"/>
    <w:semiHidden/>
    <w:pPr>
      <w:ind w:firstLine="0"/>
      <w:jc w:val="center"/>
    </w:pPr>
    <w:rPr>
      <w:iCs/>
    </w:rPr>
  </w:style>
  <w:style w:type="paragraph" w:customStyle="1" w:styleId="Lentel0">
    <w:name w:val="Lentelė"/>
    <w:basedOn w:val="Normal"/>
    <w:pPr>
      <w:autoSpaceDE w:val="0"/>
      <w:autoSpaceDN w:val="0"/>
      <w:adjustRightInd w:val="0"/>
      <w:spacing w:line="360" w:lineRule="auto"/>
      <w:ind w:firstLine="0"/>
    </w:pPr>
    <w:rPr>
      <w:color w:val="000000"/>
      <w:sz w:val="24"/>
    </w:rPr>
  </w:style>
  <w:style w:type="paragraph" w:styleId="BodyTextIndent">
    <w:name w:val="Body Text Indent"/>
    <w:basedOn w:val="Normal"/>
    <w:link w:val="BodyTextIndentChar"/>
    <w:semiHidden/>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customStyle="1" w:styleId="Manonormalusis">
    <w:name w:val="Mano normalusis"/>
    <w:basedOn w:val="Normal"/>
    <w:semiHidden/>
    <w:pPr>
      <w:spacing w:line="360" w:lineRule="auto"/>
    </w:pPr>
    <w:rPr>
      <w:sz w:val="24"/>
    </w:rPr>
  </w:style>
  <w:style w:type="paragraph" w:styleId="BodyTextIndent2">
    <w:name w:val="Body Text Indent 2"/>
    <w:basedOn w:val="Normal"/>
    <w:semiHidden/>
    <w:pPr>
      <w:ind w:firstLine="709"/>
    </w:pPr>
    <w:rPr>
      <w:color w:val="FF0000"/>
    </w:rPr>
  </w:style>
  <w:style w:type="paragraph" w:styleId="BodyText2">
    <w:name w:val="Body Text 2"/>
    <w:basedOn w:val="Normal"/>
    <w:semiHidden/>
    <w:pPr>
      <w:ind w:firstLine="0"/>
      <w:jc w:val="center"/>
    </w:pPr>
    <w:rPr>
      <w:sz w:val="24"/>
    </w:rPr>
  </w:style>
  <w:style w:type="paragraph" w:styleId="BodyText3">
    <w:name w:val="Body Text 3"/>
    <w:basedOn w:val="Normal"/>
    <w:semiHidden/>
    <w:pPr>
      <w:ind w:firstLine="0"/>
      <w:jc w:val="left"/>
    </w:pPr>
  </w:style>
  <w:style w:type="paragraph" w:customStyle="1" w:styleId="xl33">
    <w:name w:val="xl33"/>
    <w:basedOn w:val="Normal"/>
    <w:semiHidden/>
    <w:pPr>
      <w:spacing w:before="100" w:beforeAutospacing="1" w:after="100" w:afterAutospacing="1"/>
      <w:ind w:firstLine="0"/>
      <w:jc w:val="center"/>
    </w:pPr>
    <w:rPr>
      <w:sz w:val="24"/>
      <w:szCs w:val="24"/>
      <w:lang w:val="en-GB"/>
    </w:rPr>
  </w:style>
  <w:style w:type="paragraph" w:customStyle="1" w:styleId="Stilius1">
    <w:name w:val="Stilius 1"/>
    <w:basedOn w:val="Normal"/>
    <w:semiHidden/>
    <w:pPr>
      <w:tabs>
        <w:tab w:val="num" w:pos="644"/>
      </w:tabs>
      <w:ind w:left="624" w:hanging="340"/>
      <w:jc w:val="left"/>
    </w:pPr>
    <w:rPr>
      <w:b/>
      <w:bCs/>
      <w:caps/>
      <w:sz w:val="28"/>
    </w:rPr>
  </w:style>
  <w:style w:type="paragraph" w:customStyle="1" w:styleId="Stilius2">
    <w:name w:val="Stilius 2"/>
    <w:basedOn w:val="Normal"/>
    <w:semiHidden/>
    <w:pPr>
      <w:tabs>
        <w:tab w:val="num" w:pos="1134"/>
      </w:tabs>
      <w:ind w:left="1134" w:hanging="567"/>
      <w:jc w:val="left"/>
    </w:pPr>
    <w:rPr>
      <w:b/>
      <w:bCs/>
      <w:sz w:val="28"/>
    </w:rPr>
  </w:style>
  <w:style w:type="paragraph" w:customStyle="1" w:styleId="Stilius3">
    <w:name w:val="Stilius 3"/>
    <w:basedOn w:val="Normal"/>
    <w:semiHidden/>
    <w:pPr>
      <w:tabs>
        <w:tab w:val="num" w:pos="1588"/>
      </w:tabs>
      <w:ind w:left="1588" w:hanging="737"/>
      <w:jc w:val="left"/>
    </w:pPr>
    <w:rPr>
      <w:b/>
      <w:bCs/>
      <w:sz w:val="24"/>
    </w:rPr>
  </w:style>
  <w:style w:type="paragraph" w:styleId="NormalWeb">
    <w:name w:val="Normal (Web)"/>
    <w:basedOn w:val="Normal"/>
    <w:semiHidden/>
    <w:pPr>
      <w:spacing w:before="100" w:beforeAutospacing="1" w:after="100" w:afterAutospacing="1"/>
      <w:ind w:firstLine="0"/>
      <w:jc w:val="left"/>
    </w:pPr>
    <w:rPr>
      <w:sz w:val="24"/>
      <w:szCs w:val="24"/>
      <w:lang w:val="en-GB"/>
    </w:rPr>
  </w:style>
  <w:style w:type="paragraph" w:styleId="BodyTextIndent3">
    <w:name w:val="Body Text Indent 3"/>
    <w:basedOn w:val="Normal"/>
    <w:semiHidden/>
    <w:pPr>
      <w:ind w:firstLine="357"/>
    </w:pPr>
  </w:style>
  <w:style w:type="paragraph" w:styleId="BodyText">
    <w:name w:val="Body Text"/>
    <w:basedOn w:val="Normal"/>
    <w:link w:val="BodyTextChar"/>
    <w:semiHidden/>
    <w:pPr>
      <w:ind w:firstLine="0"/>
    </w:pPr>
    <w:rPr>
      <w:sz w:val="24"/>
    </w:rPr>
  </w:style>
  <w:style w:type="paragraph" w:styleId="BlockText">
    <w:name w:val="Block Text"/>
    <w:basedOn w:val="Normal"/>
    <w:semiHidden/>
    <w:pPr>
      <w:tabs>
        <w:tab w:val="left" w:pos="567"/>
        <w:tab w:val="left" w:pos="7513"/>
      </w:tabs>
      <w:spacing w:line="360" w:lineRule="auto"/>
      <w:ind w:left="709" w:right="793" w:hanging="425"/>
    </w:pPr>
    <w:rPr>
      <w:rFonts w:ascii="TimesLT" w:hAnsi="TimesLT"/>
      <w:sz w:val="28"/>
    </w:rPr>
  </w:style>
  <w:style w:type="character" w:styleId="Hyperlink">
    <w:name w:val="Hyperlink"/>
    <w:semiHidden/>
    <w:rPr>
      <w:color w:val="0000FF"/>
      <w:u w:val="single"/>
    </w:rPr>
  </w:style>
  <w:style w:type="table" w:styleId="TableGrid">
    <w:name w:val="Table Grid"/>
    <w:basedOn w:val="TableNormal"/>
    <w:semiHidden/>
    <w:rsid w:val="00426B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semiHidden/>
    <w:rsid w:val="00201880"/>
    <w:pPr>
      <w:ind w:firstLine="0"/>
      <w:jc w:val="left"/>
    </w:pPr>
  </w:style>
  <w:style w:type="character" w:styleId="FootnoteReference">
    <w:name w:val="footnote reference"/>
    <w:semiHidden/>
    <w:rsid w:val="00201880"/>
    <w:rPr>
      <w:vertAlign w:val="superscript"/>
    </w:rPr>
  </w:style>
  <w:style w:type="paragraph" w:styleId="BalloonText">
    <w:name w:val="Balloon Text"/>
    <w:basedOn w:val="Normal"/>
    <w:semiHidden/>
    <w:rsid w:val="00C94E44"/>
    <w:rPr>
      <w:rFonts w:ascii="Tahoma" w:hAnsi="Tahoma" w:cs="Tahoma"/>
      <w:sz w:val="16"/>
      <w:szCs w:val="16"/>
    </w:rPr>
  </w:style>
  <w:style w:type="character" w:styleId="Strong">
    <w:name w:val="Strong"/>
    <w:qFormat/>
    <w:rsid w:val="00AD70CB"/>
    <w:rPr>
      <w:b/>
      <w:bCs/>
    </w:rPr>
  </w:style>
  <w:style w:type="paragraph" w:customStyle="1" w:styleId="TitulinisVGTU">
    <w:name w:val="Titulinis_VGTU"/>
    <w:semiHidden/>
    <w:rsid w:val="0033493C"/>
    <w:pPr>
      <w:keepNext/>
      <w:keepLines/>
      <w:pageBreakBefore/>
      <w:suppressAutoHyphens/>
      <w:ind w:left="567"/>
    </w:pPr>
    <w:rPr>
      <w:rFonts w:ascii="Arial" w:hAnsi="Arial" w:cs="Arial"/>
      <w:caps/>
      <w:color w:val="000000"/>
      <w:sz w:val="22"/>
      <w:szCs w:val="22"/>
      <w:lang w:val="en-GB"/>
    </w:rPr>
  </w:style>
  <w:style w:type="paragraph" w:customStyle="1" w:styleId="Titulinisautorius">
    <w:name w:val="Titulinis_autorius"/>
    <w:semiHidden/>
    <w:rsid w:val="0033493C"/>
    <w:pPr>
      <w:spacing w:before="2000"/>
      <w:ind w:left="567"/>
    </w:pPr>
    <w:rPr>
      <w:rFonts w:ascii="Arial" w:hAnsi="Arial"/>
      <w:color w:val="333333"/>
      <w:sz w:val="28"/>
      <w:szCs w:val="28"/>
      <w:lang w:val="pt-BR"/>
    </w:rPr>
  </w:style>
  <w:style w:type="paragraph" w:customStyle="1" w:styleId="Titulinispavadinimas">
    <w:name w:val="Titulinis_pavadinimas"/>
    <w:semiHidden/>
    <w:rsid w:val="0033493C"/>
    <w:pPr>
      <w:keepLines/>
      <w:suppressAutoHyphens/>
      <w:spacing w:before="360"/>
      <w:ind w:left="567"/>
      <w:contextualSpacing/>
    </w:pPr>
    <w:rPr>
      <w:rFonts w:ascii="Arial" w:hAnsi="Arial"/>
      <w:color w:val="333333"/>
      <w:sz w:val="40"/>
      <w:szCs w:val="44"/>
      <w:lang w:val="pt-BR"/>
    </w:rPr>
  </w:style>
  <w:style w:type="paragraph" w:customStyle="1" w:styleId="Titulinispopavadinimu">
    <w:name w:val="Titulinis_po pavadinimu"/>
    <w:basedOn w:val="Normal"/>
    <w:semiHidden/>
    <w:rsid w:val="0033493C"/>
    <w:pPr>
      <w:spacing w:before="480"/>
      <w:ind w:left="567" w:firstLine="0"/>
      <w:jc w:val="left"/>
    </w:pPr>
    <w:rPr>
      <w:rFonts w:ascii="Arial" w:hAnsi="Arial"/>
      <w:caps/>
      <w:color w:val="000000"/>
      <w:sz w:val="22"/>
      <w:szCs w:val="22"/>
    </w:rPr>
  </w:style>
  <w:style w:type="paragraph" w:customStyle="1" w:styleId="Titulinismokslai">
    <w:name w:val="Titulinis_mokslai"/>
    <w:semiHidden/>
    <w:rsid w:val="0033493C"/>
    <w:pPr>
      <w:spacing w:before="240"/>
      <w:ind w:left="567"/>
    </w:pPr>
    <w:rPr>
      <w:rFonts w:ascii="Arial" w:hAnsi="Arial"/>
      <w:caps/>
      <w:color w:val="000000"/>
      <w:sz w:val="22"/>
      <w:szCs w:val="22"/>
      <w:lang w:val="lt-LT"/>
    </w:rPr>
  </w:style>
  <w:style w:type="paragraph" w:customStyle="1" w:styleId="Titulinisleidykla">
    <w:name w:val="Titulinis_leidykla"/>
    <w:semiHidden/>
    <w:rsid w:val="002B2B79"/>
    <w:pPr>
      <w:spacing w:before="2520"/>
      <w:ind w:left="567"/>
    </w:pPr>
    <w:rPr>
      <w:rFonts w:ascii="Arial" w:hAnsi="Arial"/>
      <w:color w:val="000000" w:themeColor="text1"/>
      <w:lang w:val="lt-LT"/>
    </w:rPr>
  </w:style>
  <w:style w:type="paragraph" w:customStyle="1" w:styleId="TEKSTAS0">
    <w:name w:val="TEKSTAS"/>
    <w:basedOn w:val="Normal"/>
    <w:rsid w:val="008417C3"/>
    <w:pPr>
      <w:ind w:firstLine="426"/>
    </w:pPr>
    <w:rPr>
      <w:bCs/>
      <w:lang w:val="en-GB"/>
    </w:rPr>
  </w:style>
  <w:style w:type="paragraph" w:customStyle="1" w:styleId="SKYRIUS">
    <w:name w:val="SKYRIUS"/>
    <w:basedOn w:val="Normal"/>
    <w:rsid w:val="008417C3"/>
    <w:pPr>
      <w:ind w:firstLine="0"/>
    </w:pPr>
    <w:rPr>
      <w:b/>
    </w:rPr>
  </w:style>
  <w:style w:type="paragraph" w:customStyle="1" w:styleId="PAVEIKSLAS">
    <w:name w:val="PAVEIKSLAS"/>
    <w:basedOn w:val="Normal"/>
    <w:rsid w:val="008417C3"/>
    <w:pPr>
      <w:ind w:firstLine="0"/>
      <w:jc w:val="center"/>
    </w:pPr>
    <w:rPr>
      <w:sz w:val="18"/>
      <w:szCs w:val="18"/>
      <w:lang w:val="en-GB"/>
    </w:rPr>
  </w:style>
  <w:style w:type="paragraph" w:customStyle="1" w:styleId="FORMULE">
    <w:name w:val="FORMULE"/>
    <w:basedOn w:val="Normal"/>
    <w:rsid w:val="008417C3"/>
    <w:pPr>
      <w:tabs>
        <w:tab w:val="center" w:pos="2977"/>
        <w:tab w:val="right" w:pos="6379"/>
      </w:tabs>
      <w:ind w:firstLine="0"/>
    </w:pPr>
  </w:style>
  <w:style w:type="paragraph" w:customStyle="1" w:styleId="LENTELESpavadinimas">
    <w:name w:val="LENTELES pavadinimas"/>
    <w:rsid w:val="003D581A"/>
    <w:pPr>
      <w:keepNext/>
      <w:keepLines/>
      <w:suppressAutoHyphens/>
      <w:spacing w:before="360" w:after="120"/>
      <w:contextualSpacing/>
    </w:pPr>
    <w:rPr>
      <w:bCs/>
      <w:lang w:val="en-GB"/>
    </w:rPr>
  </w:style>
  <w:style w:type="paragraph" w:customStyle="1" w:styleId="TEKSTASbeitraukos">
    <w:name w:val="TEKSTAS_be itraukos"/>
    <w:link w:val="TEKSTASbeitraukosCharChar"/>
    <w:rsid w:val="003D581A"/>
    <w:pPr>
      <w:jc w:val="both"/>
    </w:pPr>
    <w:rPr>
      <w:bCs/>
      <w:color w:val="000000"/>
      <w:sz w:val="22"/>
      <w:szCs w:val="22"/>
      <w:lang w:val="en-GB"/>
    </w:rPr>
  </w:style>
  <w:style w:type="character" w:customStyle="1" w:styleId="TEKSTASbeitraukosCharChar">
    <w:name w:val="TEKSTAS_be itraukos Char Char"/>
    <w:link w:val="TEKSTASbeitraukos"/>
    <w:rsid w:val="003D581A"/>
    <w:rPr>
      <w:bCs/>
      <w:color w:val="000000"/>
      <w:sz w:val="22"/>
      <w:szCs w:val="22"/>
      <w:lang w:val="en-GB"/>
    </w:rPr>
  </w:style>
  <w:style w:type="paragraph" w:customStyle="1" w:styleId="TEKSTASnumeruotas">
    <w:name w:val="TEKSTAS_numeruotas"/>
    <w:basedOn w:val="Normal"/>
    <w:rsid w:val="003D581A"/>
    <w:pPr>
      <w:numPr>
        <w:numId w:val="5"/>
      </w:numPr>
      <w:spacing w:before="60"/>
    </w:pPr>
    <w:rPr>
      <w:rFonts w:ascii="Cambria" w:eastAsia="MS Mincho" w:hAnsi="Cambria" w:cs="Arial"/>
      <w:color w:val="000000"/>
      <w:sz w:val="24"/>
      <w:szCs w:val="24"/>
      <w:lang w:eastAsia="ja-JP"/>
    </w:rPr>
  </w:style>
  <w:style w:type="character" w:customStyle="1" w:styleId="Style11pt">
    <w:name w:val="Style 11 pt"/>
    <w:semiHidden/>
    <w:rsid w:val="003D581A"/>
    <w:rPr>
      <w:sz w:val="22"/>
      <w:lang w:val="en-GB"/>
    </w:rPr>
  </w:style>
  <w:style w:type="paragraph" w:styleId="ListNumber">
    <w:name w:val="List Number"/>
    <w:basedOn w:val="Normal"/>
    <w:rsid w:val="003D581A"/>
    <w:pPr>
      <w:numPr>
        <w:numId w:val="4"/>
      </w:numPr>
      <w:tabs>
        <w:tab w:val="clear" w:pos="360"/>
        <w:tab w:val="num" w:pos="720"/>
      </w:tabs>
      <w:ind w:left="720"/>
      <w:jc w:val="left"/>
    </w:pPr>
    <w:rPr>
      <w:rFonts w:ascii="Cambria" w:eastAsia="MS Mincho" w:hAnsi="Cambria" w:cs="Arial"/>
      <w:sz w:val="24"/>
      <w:szCs w:val="24"/>
      <w:lang w:val="en-US" w:eastAsia="ja-JP"/>
    </w:rPr>
  </w:style>
  <w:style w:type="paragraph" w:styleId="Caption">
    <w:name w:val="caption"/>
    <w:basedOn w:val="Normal"/>
    <w:next w:val="Normal"/>
    <w:qFormat/>
    <w:rsid w:val="0024080F"/>
    <w:pPr>
      <w:spacing w:before="120" w:after="120"/>
      <w:ind w:firstLine="0"/>
      <w:jc w:val="center"/>
    </w:pPr>
    <w:rPr>
      <w:rFonts w:eastAsia="MS Mincho"/>
      <w:bCs/>
      <w:lang w:val="en-US" w:eastAsia="ja-JP"/>
    </w:rPr>
  </w:style>
  <w:style w:type="paragraph" w:customStyle="1" w:styleId="TEKSTAS">
    <w:name w:val="TEKSTAS_•"/>
    <w:rsid w:val="00FB7B88"/>
    <w:pPr>
      <w:numPr>
        <w:numId w:val="12"/>
      </w:numPr>
      <w:tabs>
        <w:tab w:val="clear" w:pos="785"/>
        <w:tab w:val="left" w:pos="709"/>
      </w:tabs>
      <w:spacing w:before="60"/>
      <w:ind w:left="709" w:hanging="284"/>
    </w:pPr>
    <w:rPr>
      <w:color w:val="000000"/>
      <w:sz w:val="22"/>
      <w:szCs w:val="22"/>
      <w:lang w:val="en-US"/>
    </w:rPr>
  </w:style>
  <w:style w:type="character" w:customStyle="1" w:styleId="BodyTextChar">
    <w:name w:val="Body Text Char"/>
    <w:basedOn w:val="DefaultParagraphFont"/>
    <w:link w:val="BodyText"/>
    <w:semiHidden/>
    <w:rsid w:val="00C713D8"/>
    <w:rPr>
      <w:sz w:val="24"/>
      <w:lang w:val="lt-LT"/>
    </w:rPr>
  </w:style>
  <w:style w:type="character" w:customStyle="1" w:styleId="BodyTextIndentChar">
    <w:name w:val="Body Text Indent Char"/>
    <w:basedOn w:val="DefaultParagraphFont"/>
    <w:link w:val="BodyTextIndent"/>
    <w:semiHidden/>
    <w:rsid w:val="00C713D8"/>
    <w:rPr>
      <w:lang w:val="lt-LT"/>
    </w:rPr>
  </w:style>
  <w:style w:type="character" w:customStyle="1" w:styleId="medium-normal1">
    <w:name w:val="medium-normal1"/>
    <w:semiHidden/>
    <w:rsid w:val="00FB7B88"/>
    <w:rPr>
      <w:b w:val="0"/>
      <w:bCs w:val="0"/>
      <w:i w:val="0"/>
      <w:iCs w:val="0"/>
      <w:sz w:val="19"/>
      <w:szCs w:val="19"/>
    </w:rPr>
  </w:style>
  <w:style w:type="paragraph" w:customStyle="1" w:styleId="Poskyrisbenumerio">
    <w:name w:val="Poskyris be numerio"/>
    <w:basedOn w:val="Normal"/>
    <w:qFormat/>
    <w:rsid w:val="00FB7B88"/>
    <w:pPr>
      <w:keepNext/>
      <w:keepLines/>
      <w:tabs>
        <w:tab w:val="left" w:pos="0"/>
      </w:tabs>
      <w:suppressAutoHyphens/>
      <w:spacing w:before="480" w:after="240"/>
      <w:ind w:left="426" w:hanging="426"/>
      <w:contextualSpacing/>
      <w:jc w:val="left"/>
      <w:outlineLvl w:val="1"/>
    </w:pPr>
    <w:rPr>
      <w:rFonts w:ascii="Arial" w:hAnsi="Arial" w:cs="Arial"/>
      <w:b/>
      <w:bCs/>
      <w:sz w:val="28"/>
      <w:szCs w:val="28"/>
      <w:lang w:val="en-GB" w:bidi="kn-IN"/>
    </w:rPr>
  </w:style>
  <w:style w:type="paragraph" w:styleId="ListParagraph">
    <w:name w:val="List Paragraph"/>
    <w:basedOn w:val="Normal"/>
    <w:uiPriority w:val="72"/>
    <w:rsid w:val="0043100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2C38"/>
    <w:pPr>
      <w:ind w:firstLine="720"/>
      <w:jc w:val="both"/>
    </w:pPr>
    <w:rPr>
      <w:lang w:val="lt-LT"/>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rsid w:val="002C6ABB"/>
    <w:pPr>
      <w:keepNext/>
      <w:spacing w:before="240" w:after="60"/>
      <w:ind w:firstLine="0"/>
      <w:outlineLvl w:val="2"/>
    </w:pPr>
    <w:rPr>
      <w:rFonts w:ascii="Arial" w:hAnsi="Arial" w:cs="Arial"/>
      <w:b/>
      <w:bCs/>
      <w:sz w:val="26"/>
      <w:szCs w:val="26"/>
      <w:lang w:val="en-US"/>
    </w:rPr>
  </w:style>
  <w:style w:type="paragraph" w:styleId="Heading4">
    <w:name w:val="heading 4"/>
    <w:basedOn w:val="Normal"/>
    <w:next w:val="Normal"/>
    <w:qFormat/>
    <w:pPr>
      <w:keepNext/>
      <w:spacing w:line="360" w:lineRule="auto"/>
      <w:outlineLvl w:val="3"/>
    </w:pPr>
    <w:rPr>
      <w:b/>
    </w:rPr>
  </w:style>
  <w:style w:type="paragraph" w:styleId="Heading5">
    <w:name w:val="heading 5"/>
    <w:basedOn w:val="Normal"/>
    <w:next w:val="Normal"/>
    <w:qFormat/>
    <w:pPr>
      <w:keepNext/>
      <w:outlineLvl w:val="4"/>
    </w:pPr>
    <w:rPr>
      <w:b/>
      <w:i/>
    </w:rPr>
  </w:style>
  <w:style w:type="paragraph" w:styleId="Heading6">
    <w:name w:val="heading 6"/>
    <w:basedOn w:val="Normal"/>
    <w:next w:val="Normal"/>
    <w:qFormat/>
    <w:pPr>
      <w:spacing w:before="240" w:after="60"/>
      <w:ind w:firstLine="0"/>
      <w:jc w:val="left"/>
      <w:outlineLvl w:val="5"/>
    </w:pPr>
    <w:rPr>
      <w:b/>
      <w:bCs/>
      <w:sz w:val="22"/>
      <w:szCs w:val="22"/>
    </w:rPr>
  </w:style>
  <w:style w:type="paragraph" w:styleId="Heading7">
    <w:name w:val="heading 7"/>
    <w:basedOn w:val="Normal"/>
    <w:next w:val="Normal"/>
    <w:qFormat/>
    <w:pPr>
      <w:keepNext/>
      <w:ind w:left="720"/>
      <w:outlineLvl w:val="6"/>
    </w:pPr>
    <w:rPr>
      <w:b/>
    </w:rPr>
  </w:style>
  <w:style w:type="paragraph" w:styleId="Heading8">
    <w:name w:val="heading 8"/>
    <w:basedOn w:val="Normal"/>
    <w:next w:val="Normal"/>
    <w:qFormat/>
    <w:pPr>
      <w:spacing w:before="240" w:after="60"/>
      <w:ind w:firstLine="0"/>
      <w:jc w:val="left"/>
      <w:outlineLvl w:val="7"/>
    </w:pPr>
    <w:rPr>
      <w:i/>
      <w:iCs/>
      <w:sz w:val="24"/>
      <w:szCs w:val="24"/>
    </w:rPr>
  </w:style>
  <w:style w:type="paragraph" w:styleId="Heading9">
    <w:name w:val="heading 9"/>
    <w:basedOn w:val="Normal"/>
    <w:next w:val="Normal"/>
    <w:qFormat/>
    <w:pPr>
      <w:spacing w:before="240" w:after="60"/>
      <w:ind w:firstLine="0"/>
      <w:jc w:val="left"/>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firstLine="0"/>
      <w:jc w:val="center"/>
    </w:pPr>
    <w:rPr>
      <w:b/>
      <w:caps/>
      <w:sz w:val="28"/>
    </w:rPr>
  </w:style>
  <w:style w:type="paragraph" w:styleId="Subtitle">
    <w:name w:val="Subtitle"/>
    <w:basedOn w:val="Normal"/>
    <w:qFormat/>
    <w:pPr>
      <w:ind w:firstLine="0"/>
      <w:jc w:val="center"/>
    </w:pPr>
    <w:rPr>
      <w:b/>
      <w:bCs/>
      <w:sz w:val="24"/>
    </w:rPr>
  </w:style>
  <w:style w:type="paragraph" w:customStyle="1" w:styleId="lentel">
    <w:name w:val="lentelė"/>
    <w:basedOn w:val="Normal"/>
    <w:semiHidden/>
    <w:pPr>
      <w:ind w:firstLine="0"/>
      <w:jc w:val="center"/>
    </w:pPr>
    <w:rPr>
      <w:iCs/>
    </w:rPr>
  </w:style>
  <w:style w:type="paragraph" w:customStyle="1" w:styleId="Lentel0">
    <w:name w:val="Lentelė"/>
    <w:basedOn w:val="Normal"/>
    <w:pPr>
      <w:autoSpaceDE w:val="0"/>
      <w:autoSpaceDN w:val="0"/>
      <w:adjustRightInd w:val="0"/>
      <w:spacing w:line="360" w:lineRule="auto"/>
      <w:ind w:firstLine="0"/>
    </w:pPr>
    <w:rPr>
      <w:color w:val="000000"/>
      <w:sz w:val="24"/>
    </w:rPr>
  </w:style>
  <w:style w:type="paragraph" w:styleId="BodyTextIndent">
    <w:name w:val="Body Text Indent"/>
    <w:basedOn w:val="Normal"/>
    <w:link w:val="BodyTextIndentChar"/>
    <w:semiHidden/>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customStyle="1" w:styleId="Manonormalusis">
    <w:name w:val="Mano normalusis"/>
    <w:basedOn w:val="Normal"/>
    <w:semiHidden/>
    <w:pPr>
      <w:spacing w:line="360" w:lineRule="auto"/>
    </w:pPr>
    <w:rPr>
      <w:sz w:val="24"/>
    </w:rPr>
  </w:style>
  <w:style w:type="paragraph" w:styleId="BodyTextIndent2">
    <w:name w:val="Body Text Indent 2"/>
    <w:basedOn w:val="Normal"/>
    <w:semiHidden/>
    <w:pPr>
      <w:ind w:firstLine="709"/>
    </w:pPr>
    <w:rPr>
      <w:color w:val="FF0000"/>
    </w:rPr>
  </w:style>
  <w:style w:type="paragraph" w:styleId="BodyText2">
    <w:name w:val="Body Text 2"/>
    <w:basedOn w:val="Normal"/>
    <w:semiHidden/>
    <w:pPr>
      <w:ind w:firstLine="0"/>
      <w:jc w:val="center"/>
    </w:pPr>
    <w:rPr>
      <w:sz w:val="24"/>
    </w:rPr>
  </w:style>
  <w:style w:type="paragraph" w:styleId="BodyText3">
    <w:name w:val="Body Text 3"/>
    <w:basedOn w:val="Normal"/>
    <w:semiHidden/>
    <w:pPr>
      <w:ind w:firstLine="0"/>
      <w:jc w:val="left"/>
    </w:pPr>
  </w:style>
  <w:style w:type="paragraph" w:customStyle="1" w:styleId="xl33">
    <w:name w:val="xl33"/>
    <w:basedOn w:val="Normal"/>
    <w:semiHidden/>
    <w:pPr>
      <w:spacing w:before="100" w:beforeAutospacing="1" w:after="100" w:afterAutospacing="1"/>
      <w:ind w:firstLine="0"/>
      <w:jc w:val="center"/>
    </w:pPr>
    <w:rPr>
      <w:sz w:val="24"/>
      <w:szCs w:val="24"/>
      <w:lang w:val="en-GB"/>
    </w:rPr>
  </w:style>
  <w:style w:type="paragraph" w:customStyle="1" w:styleId="Stilius1">
    <w:name w:val="Stilius 1"/>
    <w:basedOn w:val="Normal"/>
    <w:semiHidden/>
    <w:pPr>
      <w:tabs>
        <w:tab w:val="num" w:pos="644"/>
      </w:tabs>
      <w:ind w:left="624" w:hanging="340"/>
      <w:jc w:val="left"/>
    </w:pPr>
    <w:rPr>
      <w:b/>
      <w:bCs/>
      <w:caps/>
      <w:sz w:val="28"/>
    </w:rPr>
  </w:style>
  <w:style w:type="paragraph" w:customStyle="1" w:styleId="Stilius2">
    <w:name w:val="Stilius 2"/>
    <w:basedOn w:val="Normal"/>
    <w:semiHidden/>
    <w:pPr>
      <w:tabs>
        <w:tab w:val="num" w:pos="1134"/>
      </w:tabs>
      <w:ind w:left="1134" w:hanging="567"/>
      <w:jc w:val="left"/>
    </w:pPr>
    <w:rPr>
      <w:b/>
      <w:bCs/>
      <w:sz w:val="28"/>
    </w:rPr>
  </w:style>
  <w:style w:type="paragraph" w:customStyle="1" w:styleId="Stilius3">
    <w:name w:val="Stilius 3"/>
    <w:basedOn w:val="Normal"/>
    <w:semiHidden/>
    <w:pPr>
      <w:tabs>
        <w:tab w:val="num" w:pos="1588"/>
      </w:tabs>
      <w:ind w:left="1588" w:hanging="737"/>
      <w:jc w:val="left"/>
    </w:pPr>
    <w:rPr>
      <w:b/>
      <w:bCs/>
      <w:sz w:val="24"/>
    </w:rPr>
  </w:style>
  <w:style w:type="paragraph" w:styleId="NormalWeb">
    <w:name w:val="Normal (Web)"/>
    <w:basedOn w:val="Normal"/>
    <w:semiHidden/>
    <w:pPr>
      <w:spacing w:before="100" w:beforeAutospacing="1" w:after="100" w:afterAutospacing="1"/>
      <w:ind w:firstLine="0"/>
      <w:jc w:val="left"/>
    </w:pPr>
    <w:rPr>
      <w:sz w:val="24"/>
      <w:szCs w:val="24"/>
      <w:lang w:val="en-GB"/>
    </w:rPr>
  </w:style>
  <w:style w:type="paragraph" w:styleId="BodyTextIndent3">
    <w:name w:val="Body Text Indent 3"/>
    <w:basedOn w:val="Normal"/>
    <w:semiHidden/>
    <w:pPr>
      <w:ind w:firstLine="357"/>
    </w:pPr>
  </w:style>
  <w:style w:type="paragraph" w:styleId="BodyText">
    <w:name w:val="Body Text"/>
    <w:basedOn w:val="Normal"/>
    <w:link w:val="BodyTextChar"/>
    <w:semiHidden/>
    <w:pPr>
      <w:ind w:firstLine="0"/>
    </w:pPr>
    <w:rPr>
      <w:sz w:val="24"/>
    </w:rPr>
  </w:style>
  <w:style w:type="paragraph" w:styleId="BlockText">
    <w:name w:val="Block Text"/>
    <w:basedOn w:val="Normal"/>
    <w:semiHidden/>
    <w:pPr>
      <w:tabs>
        <w:tab w:val="left" w:pos="567"/>
        <w:tab w:val="left" w:pos="7513"/>
      </w:tabs>
      <w:spacing w:line="360" w:lineRule="auto"/>
      <w:ind w:left="709" w:right="793" w:hanging="425"/>
    </w:pPr>
    <w:rPr>
      <w:rFonts w:ascii="TimesLT" w:hAnsi="TimesLT"/>
      <w:sz w:val="28"/>
    </w:rPr>
  </w:style>
  <w:style w:type="character" w:styleId="Hyperlink">
    <w:name w:val="Hyperlink"/>
    <w:semiHidden/>
    <w:rPr>
      <w:color w:val="0000FF"/>
      <w:u w:val="single"/>
    </w:rPr>
  </w:style>
  <w:style w:type="table" w:styleId="TableGrid">
    <w:name w:val="Table Grid"/>
    <w:basedOn w:val="TableNormal"/>
    <w:semiHidden/>
    <w:rsid w:val="00426B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semiHidden/>
    <w:rsid w:val="00201880"/>
    <w:pPr>
      <w:ind w:firstLine="0"/>
      <w:jc w:val="left"/>
    </w:pPr>
  </w:style>
  <w:style w:type="character" w:styleId="FootnoteReference">
    <w:name w:val="footnote reference"/>
    <w:semiHidden/>
    <w:rsid w:val="00201880"/>
    <w:rPr>
      <w:vertAlign w:val="superscript"/>
    </w:rPr>
  </w:style>
  <w:style w:type="paragraph" w:styleId="BalloonText">
    <w:name w:val="Balloon Text"/>
    <w:basedOn w:val="Normal"/>
    <w:semiHidden/>
    <w:rsid w:val="00C94E44"/>
    <w:rPr>
      <w:rFonts w:ascii="Tahoma" w:hAnsi="Tahoma" w:cs="Tahoma"/>
      <w:sz w:val="16"/>
      <w:szCs w:val="16"/>
    </w:rPr>
  </w:style>
  <w:style w:type="character" w:styleId="Strong">
    <w:name w:val="Strong"/>
    <w:qFormat/>
    <w:rsid w:val="00AD70CB"/>
    <w:rPr>
      <w:b/>
      <w:bCs/>
    </w:rPr>
  </w:style>
  <w:style w:type="paragraph" w:customStyle="1" w:styleId="TitulinisVGTU">
    <w:name w:val="Titulinis_VGTU"/>
    <w:semiHidden/>
    <w:rsid w:val="0033493C"/>
    <w:pPr>
      <w:keepNext/>
      <w:keepLines/>
      <w:pageBreakBefore/>
      <w:suppressAutoHyphens/>
      <w:ind w:left="567"/>
    </w:pPr>
    <w:rPr>
      <w:rFonts w:ascii="Arial" w:hAnsi="Arial" w:cs="Arial"/>
      <w:caps/>
      <w:color w:val="000000"/>
      <w:sz w:val="22"/>
      <w:szCs w:val="22"/>
      <w:lang w:val="en-GB"/>
    </w:rPr>
  </w:style>
  <w:style w:type="paragraph" w:customStyle="1" w:styleId="Titulinisautorius">
    <w:name w:val="Titulinis_autorius"/>
    <w:semiHidden/>
    <w:rsid w:val="0033493C"/>
    <w:pPr>
      <w:spacing w:before="2000"/>
      <w:ind w:left="567"/>
    </w:pPr>
    <w:rPr>
      <w:rFonts w:ascii="Arial" w:hAnsi="Arial"/>
      <w:color w:val="333333"/>
      <w:sz w:val="28"/>
      <w:szCs w:val="28"/>
      <w:lang w:val="pt-BR"/>
    </w:rPr>
  </w:style>
  <w:style w:type="paragraph" w:customStyle="1" w:styleId="Titulinispavadinimas">
    <w:name w:val="Titulinis_pavadinimas"/>
    <w:semiHidden/>
    <w:rsid w:val="0033493C"/>
    <w:pPr>
      <w:keepLines/>
      <w:suppressAutoHyphens/>
      <w:spacing w:before="360"/>
      <w:ind w:left="567"/>
      <w:contextualSpacing/>
    </w:pPr>
    <w:rPr>
      <w:rFonts w:ascii="Arial" w:hAnsi="Arial"/>
      <w:color w:val="333333"/>
      <w:sz w:val="40"/>
      <w:szCs w:val="44"/>
      <w:lang w:val="pt-BR"/>
    </w:rPr>
  </w:style>
  <w:style w:type="paragraph" w:customStyle="1" w:styleId="Titulinispopavadinimu">
    <w:name w:val="Titulinis_po pavadinimu"/>
    <w:basedOn w:val="Normal"/>
    <w:semiHidden/>
    <w:rsid w:val="0033493C"/>
    <w:pPr>
      <w:spacing w:before="480"/>
      <w:ind w:left="567" w:firstLine="0"/>
      <w:jc w:val="left"/>
    </w:pPr>
    <w:rPr>
      <w:rFonts w:ascii="Arial" w:hAnsi="Arial"/>
      <w:caps/>
      <w:color w:val="000000"/>
      <w:sz w:val="22"/>
      <w:szCs w:val="22"/>
    </w:rPr>
  </w:style>
  <w:style w:type="paragraph" w:customStyle="1" w:styleId="Titulinismokslai">
    <w:name w:val="Titulinis_mokslai"/>
    <w:semiHidden/>
    <w:rsid w:val="0033493C"/>
    <w:pPr>
      <w:spacing w:before="240"/>
      <w:ind w:left="567"/>
    </w:pPr>
    <w:rPr>
      <w:rFonts w:ascii="Arial" w:hAnsi="Arial"/>
      <w:caps/>
      <w:color w:val="000000"/>
      <w:sz w:val="22"/>
      <w:szCs w:val="22"/>
      <w:lang w:val="lt-LT"/>
    </w:rPr>
  </w:style>
  <w:style w:type="paragraph" w:customStyle="1" w:styleId="Titulinisleidykla">
    <w:name w:val="Titulinis_leidykla"/>
    <w:semiHidden/>
    <w:rsid w:val="002B2B79"/>
    <w:pPr>
      <w:spacing w:before="2520"/>
      <w:ind w:left="567"/>
    </w:pPr>
    <w:rPr>
      <w:rFonts w:ascii="Arial" w:hAnsi="Arial"/>
      <w:color w:val="000000" w:themeColor="text1"/>
      <w:lang w:val="lt-LT"/>
    </w:rPr>
  </w:style>
  <w:style w:type="paragraph" w:customStyle="1" w:styleId="TEKSTAS0">
    <w:name w:val="TEKSTAS"/>
    <w:basedOn w:val="Normal"/>
    <w:rsid w:val="008417C3"/>
    <w:pPr>
      <w:ind w:firstLine="426"/>
    </w:pPr>
    <w:rPr>
      <w:bCs/>
      <w:lang w:val="en-GB"/>
    </w:rPr>
  </w:style>
  <w:style w:type="paragraph" w:customStyle="1" w:styleId="SKYRIUS">
    <w:name w:val="SKYRIUS"/>
    <w:basedOn w:val="Normal"/>
    <w:rsid w:val="008417C3"/>
    <w:pPr>
      <w:ind w:firstLine="0"/>
    </w:pPr>
    <w:rPr>
      <w:b/>
    </w:rPr>
  </w:style>
  <w:style w:type="paragraph" w:customStyle="1" w:styleId="PAVEIKSLAS">
    <w:name w:val="PAVEIKSLAS"/>
    <w:basedOn w:val="Normal"/>
    <w:rsid w:val="008417C3"/>
    <w:pPr>
      <w:ind w:firstLine="0"/>
      <w:jc w:val="center"/>
    </w:pPr>
    <w:rPr>
      <w:sz w:val="18"/>
      <w:szCs w:val="18"/>
      <w:lang w:val="en-GB"/>
    </w:rPr>
  </w:style>
  <w:style w:type="paragraph" w:customStyle="1" w:styleId="FORMULE">
    <w:name w:val="FORMULE"/>
    <w:basedOn w:val="Normal"/>
    <w:rsid w:val="008417C3"/>
    <w:pPr>
      <w:tabs>
        <w:tab w:val="center" w:pos="2977"/>
        <w:tab w:val="right" w:pos="6379"/>
      </w:tabs>
      <w:ind w:firstLine="0"/>
    </w:pPr>
  </w:style>
  <w:style w:type="paragraph" w:customStyle="1" w:styleId="LENTELESpavadinimas">
    <w:name w:val="LENTELES pavadinimas"/>
    <w:rsid w:val="003D581A"/>
    <w:pPr>
      <w:keepNext/>
      <w:keepLines/>
      <w:suppressAutoHyphens/>
      <w:spacing w:before="360" w:after="120"/>
      <w:contextualSpacing/>
    </w:pPr>
    <w:rPr>
      <w:bCs/>
      <w:lang w:val="en-GB"/>
    </w:rPr>
  </w:style>
  <w:style w:type="paragraph" w:customStyle="1" w:styleId="TEKSTASbeitraukos">
    <w:name w:val="TEKSTAS_be itraukos"/>
    <w:link w:val="TEKSTASbeitraukosCharChar"/>
    <w:rsid w:val="003D581A"/>
    <w:pPr>
      <w:jc w:val="both"/>
    </w:pPr>
    <w:rPr>
      <w:bCs/>
      <w:color w:val="000000"/>
      <w:sz w:val="22"/>
      <w:szCs w:val="22"/>
      <w:lang w:val="en-GB"/>
    </w:rPr>
  </w:style>
  <w:style w:type="character" w:customStyle="1" w:styleId="TEKSTASbeitraukosCharChar">
    <w:name w:val="TEKSTAS_be itraukos Char Char"/>
    <w:link w:val="TEKSTASbeitraukos"/>
    <w:rsid w:val="003D581A"/>
    <w:rPr>
      <w:bCs/>
      <w:color w:val="000000"/>
      <w:sz w:val="22"/>
      <w:szCs w:val="22"/>
      <w:lang w:val="en-GB"/>
    </w:rPr>
  </w:style>
  <w:style w:type="paragraph" w:customStyle="1" w:styleId="TEKSTASnumeruotas">
    <w:name w:val="TEKSTAS_numeruotas"/>
    <w:basedOn w:val="Normal"/>
    <w:rsid w:val="003D581A"/>
    <w:pPr>
      <w:numPr>
        <w:numId w:val="5"/>
      </w:numPr>
      <w:spacing w:before="60"/>
    </w:pPr>
    <w:rPr>
      <w:rFonts w:ascii="Cambria" w:eastAsia="MS Mincho" w:hAnsi="Cambria" w:cs="Arial"/>
      <w:color w:val="000000"/>
      <w:sz w:val="24"/>
      <w:szCs w:val="24"/>
      <w:lang w:eastAsia="ja-JP"/>
    </w:rPr>
  </w:style>
  <w:style w:type="character" w:customStyle="1" w:styleId="Style11pt">
    <w:name w:val="Style 11 pt"/>
    <w:semiHidden/>
    <w:rsid w:val="003D581A"/>
    <w:rPr>
      <w:sz w:val="22"/>
      <w:lang w:val="en-GB"/>
    </w:rPr>
  </w:style>
  <w:style w:type="paragraph" w:styleId="ListNumber">
    <w:name w:val="List Number"/>
    <w:basedOn w:val="Normal"/>
    <w:rsid w:val="003D581A"/>
    <w:pPr>
      <w:numPr>
        <w:numId w:val="4"/>
      </w:numPr>
      <w:tabs>
        <w:tab w:val="clear" w:pos="360"/>
        <w:tab w:val="num" w:pos="720"/>
      </w:tabs>
      <w:ind w:left="720"/>
      <w:jc w:val="left"/>
    </w:pPr>
    <w:rPr>
      <w:rFonts w:ascii="Cambria" w:eastAsia="MS Mincho" w:hAnsi="Cambria" w:cs="Arial"/>
      <w:sz w:val="24"/>
      <w:szCs w:val="24"/>
      <w:lang w:val="en-US" w:eastAsia="ja-JP"/>
    </w:rPr>
  </w:style>
  <w:style w:type="paragraph" w:styleId="Caption">
    <w:name w:val="caption"/>
    <w:basedOn w:val="Normal"/>
    <w:next w:val="Normal"/>
    <w:qFormat/>
    <w:rsid w:val="0024080F"/>
    <w:pPr>
      <w:spacing w:before="120" w:after="120"/>
      <w:ind w:firstLine="0"/>
      <w:jc w:val="center"/>
    </w:pPr>
    <w:rPr>
      <w:rFonts w:eastAsia="MS Mincho"/>
      <w:bCs/>
      <w:lang w:val="en-US" w:eastAsia="ja-JP"/>
    </w:rPr>
  </w:style>
  <w:style w:type="paragraph" w:customStyle="1" w:styleId="TEKSTAS">
    <w:name w:val="TEKSTAS_•"/>
    <w:rsid w:val="00FB7B88"/>
    <w:pPr>
      <w:numPr>
        <w:numId w:val="12"/>
      </w:numPr>
      <w:tabs>
        <w:tab w:val="clear" w:pos="785"/>
        <w:tab w:val="left" w:pos="709"/>
      </w:tabs>
      <w:spacing w:before="60"/>
      <w:ind w:left="709" w:hanging="284"/>
    </w:pPr>
    <w:rPr>
      <w:color w:val="000000"/>
      <w:sz w:val="22"/>
      <w:szCs w:val="22"/>
      <w:lang w:val="en-US"/>
    </w:rPr>
  </w:style>
  <w:style w:type="character" w:customStyle="1" w:styleId="BodyTextChar">
    <w:name w:val="Body Text Char"/>
    <w:basedOn w:val="DefaultParagraphFont"/>
    <w:link w:val="BodyText"/>
    <w:semiHidden/>
    <w:rsid w:val="00C713D8"/>
    <w:rPr>
      <w:sz w:val="24"/>
      <w:lang w:val="lt-LT"/>
    </w:rPr>
  </w:style>
  <w:style w:type="character" w:customStyle="1" w:styleId="BodyTextIndentChar">
    <w:name w:val="Body Text Indent Char"/>
    <w:basedOn w:val="DefaultParagraphFont"/>
    <w:link w:val="BodyTextIndent"/>
    <w:semiHidden/>
    <w:rsid w:val="00C713D8"/>
    <w:rPr>
      <w:lang w:val="lt-LT"/>
    </w:rPr>
  </w:style>
  <w:style w:type="character" w:customStyle="1" w:styleId="medium-normal1">
    <w:name w:val="medium-normal1"/>
    <w:semiHidden/>
    <w:rsid w:val="00FB7B88"/>
    <w:rPr>
      <w:b w:val="0"/>
      <w:bCs w:val="0"/>
      <w:i w:val="0"/>
      <w:iCs w:val="0"/>
      <w:sz w:val="19"/>
      <w:szCs w:val="19"/>
    </w:rPr>
  </w:style>
  <w:style w:type="paragraph" w:customStyle="1" w:styleId="Poskyrisbenumerio">
    <w:name w:val="Poskyris be numerio"/>
    <w:basedOn w:val="Normal"/>
    <w:qFormat/>
    <w:rsid w:val="00FB7B88"/>
    <w:pPr>
      <w:keepNext/>
      <w:keepLines/>
      <w:tabs>
        <w:tab w:val="left" w:pos="0"/>
      </w:tabs>
      <w:suppressAutoHyphens/>
      <w:spacing w:before="480" w:after="240"/>
      <w:ind w:left="426" w:hanging="426"/>
      <w:contextualSpacing/>
      <w:jc w:val="left"/>
      <w:outlineLvl w:val="1"/>
    </w:pPr>
    <w:rPr>
      <w:rFonts w:ascii="Arial" w:hAnsi="Arial" w:cs="Arial"/>
      <w:b/>
      <w:bCs/>
      <w:sz w:val="28"/>
      <w:szCs w:val="28"/>
      <w:lang w:val="en-GB" w:bidi="kn-IN"/>
    </w:rPr>
  </w:style>
  <w:style w:type="paragraph" w:styleId="ListParagraph">
    <w:name w:val="List Paragraph"/>
    <w:basedOn w:val="Normal"/>
    <w:uiPriority w:val="72"/>
    <w:rsid w:val="004310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763198">
      <w:bodyDiv w:val="1"/>
      <w:marLeft w:val="0"/>
      <w:marRight w:val="0"/>
      <w:marTop w:val="0"/>
      <w:marBottom w:val="0"/>
      <w:divBdr>
        <w:top w:val="none" w:sz="0" w:space="0" w:color="auto"/>
        <w:left w:val="none" w:sz="0" w:space="0" w:color="auto"/>
        <w:bottom w:val="none" w:sz="0" w:space="0" w:color="auto"/>
        <w:right w:val="none" w:sz="0" w:space="0" w:color="auto"/>
      </w:divBdr>
      <w:divsChild>
        <w:div w:id="2057393559">
          <w:marLeft w:val="0"/>
          <w:marRight w:val="0"/>
          <w:marTop w:val="0"/>
          <w:marBottom w:val="0"/>
          <w:divBdr>
            <w:top w:val="none" w:sz="0" w:space="0" w:color="auto"/>
            <w:left w:val="none" w:sz="0" w:space="0" w:color="auto"/>
            <w:bottom w:val="none" w:sz="0" w:space="0" w:color="auto"/>
            <w:right w:val="none" w:sz="0" w:space="0" w:color="auto"/>
          </w:divBdr>
          <w:divsChild>
            <w:div w:id="1137525981">
              <w:marLeft w:val="0"/>
              <w:marRight w:val="0"/>
              <w:marTop w:val="0"/>
              <w:marBottom w:val="0"/>
              <w:divBdr>
                <w:top w:val="none" w:sz="0" w:space="0" w:color="auto"/>
                <w:left w:val="none" w:sz="0" w:space="0" w:color="auto"/>
                <w:bottom w:val="none" w:sz="0" w:space="0" w:color="auto"/>
                <w:right w:val="none" w:sz="0" w:space="0" w:color="auto"/>
              </w:divBdr>
              <w:divsChild>
                <w:div w:id="480855056">
                  <w:marLeft w:val="0"/>
                  <w:marRight w:val="0"/>
                  <w:marTop w:val="0"/>
                  <w:marBottom w:val="0"/>
                  <w:divBdr>
                    <w:top w:val="none" w:sz="0" w:space="0" w:color="auto"/>
                    <w:left w:val="none" w:sz="0" w:space="0" w:color="auto"/>
                    <w:bottom w:val="none" w:sz="0" w:space="0" w:color="auto"/>
                    <w:right w:val="none" w:sz="0" w:space="0" w:color="auto"/>
                  </w:divBdr>
                </w:div>
                <w:div w:id="1133864275">
                  <w:marLeft w:val="0"/>
                  <w:marRight w:val="0"/>
                  <w:marTop w:val="0"/>
                  <w:marBottom w:val="0"/>
                  <w:divBdr>
                    <w:top w:val="none" w:sz="0" w:space="0" w:color="auto"/>
                    <w:left w:val="none" w:sz="0" w:space="0" w:color="auto"/>
                    <w:bottom w:val="none" w:sz="0" w:space="0" w:color="auto"/>
                    <w:right w:val="none" w:sz="0" w:space="0" w:color="auto"/>
                  </w:divBdr>
                </w:div>
                <w:div w:id="11697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508472">
      <w:bodyDiv w:val="1"/>
      <w:marLeft w:val="0"/>
      <w:marRight w:val="0"/>
      <w:marTop w:val="0"/>
      <w:marBottom w:val="0"/>
      <w:divBdr>
        <w:top w:val="none" w:sz="0" w:space="0" w:color="auto"/>
        <w:left w:val="none" w:sz="0" w:space="0" w:color="auto"/>
        <w:bottom w:val="none" w:sz="0" w:space="0" w:color="auto"/>
        <w:right w:val="none" w:sz="0" w:space="0" w:color="auto"/>
      </w:divBdr>
      <w:divsChild>
        <w:div w:id="1492136784">
          <w:marLeft w:val="0"/>
          <w:marRight w:val="0"/>
          <w:marTop w:val="0"/>
          <w:marBottom w:val="0"/>
          <w:divBdr>
            <w:top w:val="none" w:sz="0" w:space="0" w:color="auto"/>
            <w:left w:val="none" w:sz="0" w:space="0" w:color="auto"/>
            <w:bottom w:val="none" w:sz="0" w:space="0" w:color="auto"/>
            <w:right w:val="none" w:sz="0" w:space="0" w:color="auto"/>
          </w:divBdr>
          <w:divsChild>
            <w:div w:id="1725903831">
              <w:marLeft w:val="0"/>
              <w:marRight w:val="0"/>
              <w:marTop w:val="0"/>
              <w:marBottom w:val="0"/>
              <w:divBdr>
                <w:top w:val="none" w:sz="0" w:space="0" w:color="auto"/>
                <w:left w:val="none" w:sz="0" w:space="0" w:color="auto"/>
                <w:bottom w:val="none" w:sz="0" w:space="0" w:color="auto"/>
                <w:right w:val="none" w:sz="0" w:space="0" w:color="auto"/>
              </w:divBdr>
              <w:divsChild>
                <w:div w:id="388190151">
                  <w:marLeft w:val="0"/>
                  <w:marRight w:val="0"/>
                  <w:marTop w:val="0"/>
                  <w:marBottom w:val="0"/>
                  <w:divBdr>
                    <w:top w:val="none" w:sz="0" w:space="0" w:color="auto"/>
                    <w:left w:val="none" w:sz="0" w:space="0" w:color="auto"/>
                    <w:bottom w:val="none" w:sz="0" w:space="0" w:color="auto"/>
                    <w:right w:val="none" w:sz="0" w:space="0" w:color="auto"/>
                  </w:divBdr>
                </w:div>
                <w:div w:id="679429588">
                  <w:marLeft w:val="0"/>
                  <w:marRight w:val="0"/>
                  <w:marTop w:val="0"/>
                  <w:marBottom w:val="0"/>
                  <w:divBdr>
                    <w:top w:val="none" w:sz="0" w:space="0" w:color="auto"/>
                    <w:left w:val="none" w:sz="0" w:space="0" w:color="auto"/>
                    <w:bottom w:val="none" w:sz="0" w:space="0" w:color="auto"/>
                    <w:right w:val="none" w:sz="0" w:space="0" w:color="auto"/>
                  </w:divBdr>
                </w:div>
                <w:div w:id="81068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601493">
      <w:bodyDiv w:val="1"/>
      <w:marLeft w:val="0"/>
      <w:marRight w:val="0"/>
      <w:marTop w:val="0"/>
      <w:marBottom w:val="0"/>
      <w:divBdr>
        <w:top w:val="none" w:sz="0" w:space="0" w:color="auto"/>
        <w:left w:val="none" w:sz="0" w:space="0" w:color="auto"/>
        <w:bottom w:val="none" w:sz="0" w:space="0" w:color="auto"/>
        <w:right w:val="none" w:sz="0" w:space="0" w:color="auto"/>
      </w:divBdr>
      <w:divsChild>
        <w:div w:id="137651091">
          <w:marLeft w:val="0"/>
          <w:marRight w:val="0"/>
          <w:marTop w:val="0"/>
          <w:marBottom w:val="0"/>
          <w:divBdr>
            <w:top w:val="none" w:sz="0" w:space="0" w:color="auto"/>
            <w:left w:val="none" w:sz="0" w:space="0" w:color="auto"/>
            <w:bottom w:val="none" w:sz="0" w:space="0" w:color="auto"/>
            <w:right w:val="none" w:sz="0" w:space="0" w:color="auto"/>
          </w:divBdr>
          <w:divsChild>
            <w:div w:id="1667636616">
              <w:marLeft w:val="0"/>
              <w:marRight w:val="0"/>
              <w:marTop w:val="0"/>
              <w:marBottom w:val="0"/>
              <w:divBdr>
                <w:top w:val="none" w:sz="0" w:space="0" w:color="auto"/>
                <w:left w:val="none" w:sz="0" w:space="0" w:color="auto"/>
                <w:bottom w:val="none" w:sz="0" w:space="0" w:color="auto"/>
                <w:right w:val="none" w:sz="0" w:space="0" w:color="auto"/>
              </w:divBdr>
              <w:divsChild>
                <w:div w:id="97071493">
                  <w:marLeft w:val="0"/>
                  <w:marRight w:val="0"/>
                  <w:marTop w:val="0"/>
                  <w:marBottom w:val="0"/>
                  <w:divBdr>
                    <w:top w:val="none" w:sz="0" w:space="0" w:color="auto"/>
                    <w:left w:val="none" w:sz="0" w:space="0" w:color="auto"/>
                    <w:bottom w:val="none" w:sz="0" w:space="0" w:color="auto"/>
                    <w:right w:val="none" w:sz="0" w:space="0" w:color="auto"/>
                  </w:divBdr>
                </w:div>
                <w:div w:id="739324081">
                  <w:marLeft w:val="0"/>
                  <w:marRight w:val="0"/>
                  <w:marTop w:val="0"/>
                  <w:marBottom w:val="0"/>
                  <w:divBdr>
                    <w:top w:val="none" w:sz="0" w:space="0" w:color="auto"/>
                    <w:left w:val="none" w:sz="0" w:space="0" w:color="auto"/>
                    <w:bottom w:val="none" w:sz="0" w:space="0" w:color="auto"/>
                    <w:right w:val="none" w:sz="0" w:space="0" w:color="auto"/>
                  </w:divBdr>
                </w:div>
                <w:div w:id="148439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5753">
      <w:bodyDiv w:val="1"/>
      <w:marLeft w:val="0"/>
      <w:marRight w:val="0"/>
      <w:marTop w:val="0"/>
      <w:marBottom w:val="0"/>
      <w:divBdr>
        <w:top w:val="none" w:sz="0" w:space="0" w:color="auto"/>
        <w:left w:val="none" w:sz="0" w:space="0" w:color="auto"/>
        <w:bottom w:val="none" w:sz="0" w:space="0" w:color="auto"/>
        <w:right w:val="none" w:sz="0" w:space="0" w:color="auto"/>
      </w:divBdr>
    </w:div>
    <w:div w:id="1791362411">
      <w:bodyDiv w:val="1"/>
      <w:marLeft w:val="0"/>
      <w:marRight w:val="0"/>
      <w:marTop w:val="0"/>
      <w:marBottom w:val="0"/>
      <w:divBdr>
        <w:top w:val="none" w:sz="0" w:space="0" w:color="auto"/>
        <w:left w:val="none" w:sz="0" w:space="0" w:color="auto"/>
        <w:bottom w:val="none" w:sz="0" w:space="0" w:color="auto"/>
        <w:right w:val="none" w:sz="0" w:space="0" w:color="auto"/>
      </w:divBdr>
      <w:divsChild>
        <w:div w:id="1572042276">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header" Target="header1.xml"/><Relationship Id="rId25" Type="http://schemas.openxmlformats.org/officeDocument/2006/relationships/footer" Target="footer3.xml"/><Relationship Id="rId26" Type="http://schemas.openxmlformats.org/officeDocument/2006/relationships/printerSettings" Target="printerSettings/printerSettings2.bin"/><Relationship Id="rId27" Type="http://schemas.openxmlformats.org/officeDocument/2006/relationships/header" Target="header2.xml"/><Relationship Id="rId28" Type="http://schemas.openxmlformats.org/officeDocument/2006/relationships/footer" Target="footer4.xml"/><Relationship Id="rId29" Type="http://schemas.openxmlformats.org/officeDocument/2006/relationships/printerSettings" Target="printerSettings/printerSettings3.bin"/><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printerSettings" Target="printerSettings/printerSettings1.bin"/><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90686-C67B-EC46-9A5B-3BBD5B22C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5582</Words>
  <Characters>31818</Characters>
  <Application>Microsoft Macintosh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Disertacijos santrauka</vt:lpstr>
    </vt:vector>
  </TitlesOfParts>
  <Company>VGTU</Company>
  <LinksUpToDate>false</LinksUpToDate>
  <CharactersWithSpaces>37326</CharactersWithSpaces>
  <SharedDoc>false</SharedDoc>
  <HLinks>
    <vt:vector size="12" baseType="variant">
      <vt:variant>
        <vt:i4>6815790</vt:i4>
      </vt:variant>
      <vt:variant>
        <vt:i4>2492</vt:i4>
      </vt:variant>
      <vt:variant>
        <vt:i4>1025</vt:i4>
      </vt:variant>
      <vt:variant>
        <vt:i4>1</vt:i4>
      </vt:variant>
      <vt:variant>
        <vt:lpwstr>naujas_leidykla</vt:lpwstr>
      </vt:variant>
      <vt:variant>
        <vt:lpwstr/>
      </vt:variant>
      <vt:variant>
        <vt:i4>6815790</vt:i4>
      </vt:variant>
      <vt:variant>
        <vt:i4>6692</vt:i4>
      </vt:variant>
      <vt:variant>
        <vt:i4>1031</vt:i4>
      </vt:variant>
      <vt:variant>
        <vt:i4>1</vt:i4>
      </vt:variant>
      <vt:variant>
        <vt:lpwstr>naujas_leidykla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Disertacijos santrauka</dc:title>
  <dc:subject/>
  <dc:creator>Jolanta</dc:creator>
  <cp:keywords/>
  <cp:lastModifiedBy>Saras</cp:lastModifiedBy>
  <cp:revision>3</cp:revision>
  <cp:lastPrinted>2011-02-09T09:37:00Z</cp:lastPrinted>
  <dcterms:created xsi:type="dcterms:W3CDTF">2011-02-09T09:37:00Z</dcterms:created>
  <dcterms:modified xsi:type="dcterms:W3CDTF">2011-02-09T09:37:00Z</dcterms:modified>
</cp:coreProperties>
</file>