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F7" w:rsidRPr="001F699F" w:rsidRDefault="00CF49F7" w:rsidP="00CF49F7">
      <w:pPr>
        <w:jc w:val="center"/>
        <w:rPr>
          <w:b/>
          <w:sz w:val="32"/>
          <w:szCs w:val="32"/>
        </w:rPr>
      </w:pPr>
      <w:r w:rsidRPr="001F699F">
        <w:rPr>
          <w:b/>
          <w:sz w:val="32"/>
          <w:szCs w:val="32"/>
        </w:rPr>
        <w:t>MYKOLO ROMERIO UNIVERSITETAS</w:t>
      </w:r>
    </w:p>
    <w:p w:rsidR="00CF49F7" w:rsidRPr="001F699F" w:rsidRDefault="00CF49F7" w:rsidP="00CF49F7">
      <w:pPr>
        <w:jc w:val="center"/>
        <w:rPr>
          <w:b/>
          <w:sz w:val="28"/>
          <w:szCs w:val="28"/>
        </w:rPr>
      </w:pPr>
      <w:r w:rsidRPr="001F699F">
        <w:rPr>
          <w:b/>
          <w:sz w:val="28"/>
          <w:szCs w:val="28"/>
        </w:rPr>
        <w:t>TEISĖS FAKULTETO</w:t>
      </w:r>
    </w:p>
    <w:p w:rsidR="00CF49F7" w:rsidRPr="001F699F" w:rsidRDefault="00CF49F7" w:rsidP="00CF49F7">
      <w:pPr>
        <w:jc w:val="center"/>
        <w:rPr>
          <w:b/>
          <w:sz w:val="28"/>
          <w:szCs w:val="28"/>
        </w:rPr>
      </w:pPr>
      <w:r w:rsidRPr="001F699F">
        <w:rPr>
          <w:b/>
          <w:sz w:val="28"/>
          <w:szCs w:val="28"/>
        </w:rPr>
        <w:t>CIVILINIO PROCESO KATEDRA</w:t>
      </w: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r>
        <w:rPr>
          <w:sz w:val="28"/>
          <w:szCs w:val="28"/>
        </w:rPr>
        <w:t>EDVARDAS KOCHANAUSKAS</w:t>
      </w:r>
    </w:p>
    <w:p w:rsidR="00CF49F7" w:rsidRDefault="00CF49F7" w:rsidP="00CF49F7">
      <w:pPr>
        <w:jc w:val="center"/>
        <w:rPr>
          <w:sz w:val="28"/>
          <w:szCs w:val="28"/>
        </w:rPr>
      </w:pPr>
      <w:r>
        <w:rPr>
          <w:sz w:val="28"/>
          <w:szCs w:val="28"/>
        </w:rPr>
        <w:t>TEISĖ IR VALDYMAS</w:t>
      </w: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Pr="001F699F" w:rsidRDefault="00CF49F7" w:rsidP="00CF49F7">
      <w:pPr>
        <w:jc w:val="center"/>
        <w:rPr>
          <w:b/>
          <w:sz w:val="32"/>
          <w:szCs w:val="32"/>
        </w:rPr>
      </w:pPr>
      <w:r w:rsidRPr="001F699F">
        <w:rPr>
          <w:b/>
          <w:sz w:val="32"/>
          <w:szCs w:val="32"/>
        </w:rPr>
        <w:t>BANKROTO BYLŲ NAGRINĖJIMO YPATUMAI</w:t>
      </w:r>
    </w:p>
    <w:p w:rsidR="00CF49F7" w:rsidRDefault="00CF49F7" w:rsidP="00CF49F7">
      <w:pPr>
        <w:jc w:val="center"/>
        <w:rPr>
          <w:sz w:val="28"/>
          <w:szCs w:val="28"/>
        </w:rPr>
      </w:pPr>
      <w:r>
        <w:rPr>
          <w:sz w:val="28"/>
          <w:szCs w:val="28"/>
        </w:rPr>
        <w:t>Magistro baigiamasis darbas</w:t>
      </w: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center"/>
        <w:rPr>
          <w:sz w:val="28"/>
          <w:szCs w:val="28"/>
        </w:rPr>
      </w:pPr>
    </w:p>
    <w:p w:rsidR="00CF49F7" w:rsidRDefault="00CF49F7" w:rsidP="00CF49F7">
      <w:pPr>
        <w:jc w:val="right"/>
        <w:rPr>
          <w:sz w:val="28"/>
          <w:szCs w:val="28"/>
        </w:rPr>
      </w:pPr>
      <w:r>
        <w:rPr>
          <w:sz w:val="28"/>
          <w:szCs w:val="28"/>
        </w:rPr>
        <w:t>Darbo vadovas  –  Lektorė,  Dr. Vilija Mikuckienė</w:t>
      </w:r>
    </w:p>
    <w:p w:rsidR="00CF49F7" w:rsidRDefault="00CF49F7" w:rsidP="00CF49F7">
      <w:pPr>
        <w:jc w:val="right"/>
        <w:rPr>
          <w:sz w:val="28"/>
          <w:szCs w:val="28"/>
        </w:rPr>
      </w:pPr>
    </w:p>
    <w:p w:rsidR="00CF49F7" w:rsidRDefault="00CF49F7" w:rsidP="00CF49F7">
      <w:pPr>
        <w:rPr>
          <w:sz w:val="28"/>
          <w:szCs w:val="28"/>
        </w:rPr>
      </w:pPr>
    </w:p>
    <w:p w:rsidR="00CF49F7" w:rsidRDefault="00CF49F7" w:rsidP="00CF49F7">
      <w:pPr>
        <w:jc w:val="right"/>
        <w:rPr>
          <w:sz w:val="28"/>
          <w:szCs w:val="28"/>
        </w:rPr>
      </w:pPr>
      <w:r>
        <w:rPr>
          <w:sz w:val="28"/>
          <w:szCs w:val="28"/>
        </w:rPr>
        <w:t>Konsultantas -  Docentė,  Dr. Inga Žalėnienė</w:t>
      </w: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jc w:val="right"/>
        <w:rPr>
          <w:sz w:val="28"/>
          <w:szCs w:val="28"/>
        </w:rPr>
      </w:pPr>
    </w:p>
    <w:p w:rsidR="00CF49F7" w:rsidRDefault="00CF49F7" w:rsidP="00CF49F7">
      <w:pPr>
        <w:pStyle w:val="Heading1"/>
        <w:spacing w:line="360" w:lineRule="auto"/>
        <w:rPr>
          <w:b w:val="0"/>
          <w:sz w:val="28"/>
          <w:szCs w:val="28"/>
        </w:rPr>
      </w:pPr>
    </w:p>
    <w:p w:rsidR="00CF49F7" w:rsidRDefault="00CF49F7" w:rsidP="00CF49F7">
      <w:pPr>
        <w:pStyle w:val="Heading1"/>
        <w:spacing w:line="360" w:lineRule="auto"/>
        <w:jc w:val="center"/>
        <w:rPr>
          <w:b w:val="0"/>
          <w:sz w:val="28"/>
          <w:szCs w:val="28"/>
        </w:rPr>
      </w:pPr>
      <w:r w:rsidRPr="00026911">
        <w:rPr>
          <w:b w:val="0"/>
          <w:sz w:val="28"/>
          <w:szCs w:val="28"/>
        </w:rPr>
        <w:t>Vilnius, 2008</w:t>
      </w:r>
    </w:p>
    <w:p w:rsidR="00CF49F7" w:rsidRPr="00026911" w:rsidRDefault="00CF49F7" w:rsidP="00CF49F7"/>
    <w:p w:rsidR="00CF49F7" w:rsidRPr="00CF49F7" w:rsidRDefault="00CF49F7" w:rsidP="00CF49F7">
      <w:pPr>
        <w:pStyle w:val="Heading1"/>
        <w:spacing w:line="360" w:lineRule="auto"/>
        <w:rPr>
          <w:rFonts w:ascii="Times New Roman" w:hAnsi="Times New Roman" w:cs="Times New Roman"/>
          <w:b w:val="0"/>
        </w:rPr>
      </w:pPr>
      <w:r w:rsidRPr="00CF49F7">
        <w:rPr>
          <w:rFonts w:ascii="Times New Roman" w:hAnsi="Times New Roman" w:cs="Times New Roman"/>
        </w:rPr>
        <w:lastRenderedPageBreak/>
        <w:t>TURINYS</w:t>
      </w:r>
    </w:p>
    <w:p w:rsidR="00CF49F7" w:rsidRPr="00CF49F7" w:rsidRDefault="00CF49F7" w:rsidP="00CF49F7">
      <w:pPr>
        <w:pStyle w:val="Heading1"/>
        <w:rPr>
          <w:rFonts w:ascii="Times New Roman" w:hAnsi="Times New Roman" w:cs="Times New Roman"/>
        </w:rPr>
      </w:pPr>
    </w:p>
    <w:p w:rsidR="00CF49F7" w:rsidRPr="00CF49F7" w:rsidRDefault="00CF49F7" w:rsidP="00CF49F7">
      <w:pPr>
        <w:pStyle w:val="BodyTextIndent"/>
      </w:pPr>
    </w:p>
    <w:p w:rsidR="00CF49F7" w:rsidRPr="00CF49F7" w:rsidRDefault="00CF49F7" w:rsidP="00CF49F7">
      <w:pPr>
        <w:pStyle w:val="BodyTextIndent"/>
        <w:rPr>
          <w:b/>
        </w:rPr>
      </w:pPr>
      <w:r w:rsidRPr="00CF49F7">
        <w:rPr>
          <w:b/>
        </w:rPr>
        <w:t xml:space="preserve">ĮVADAS </w:t>
      </w:r>
      <w:r w:rsidRPr="00CF49F7">
        <w:t>..................................................................................................................................</w:t>
      </w:r>
      <w:r>
        <w:t>..</w:t>
      </w:r>
      <w:r w:rsidRPr="00CF49F7">
        <w:rPr>
          <w:b/>
        </w:rPr>
        <w:t>3</w:t>
      </w:r>
    </w:p>
    <w:p w:rsidR="00CF49F7" w:rsidRPr="00CF49F7" w:rsidRDefault="00CF49F7" w:rsidP="00CF49F7">
      <w:pPr>
        <w:pStyle w:val="BodyTextIndent"/>
        <w:numPr>
          <w:ilvl w:val="0"/>
          <w:numId w:val="49"/>
        </w:numPr>
        <w:spacing w:after="0" w:line="360" w:lineRule="auto"/>
        <w:rPr>
          <w:b/>
        </w:rPr>
      </w:pPr>
      <w:r>
        <w:rPr>
          <w:b/>
        </w:rPr>
        <w:t xml:space="preserve">BANKROTO PROCESO </w:t>
      </w:r>
      <w:r w:rsidRPr="00CF49F7">
        <w:rPr>
          <w:b/>
        </w:rPr>
        <w:t>SAMPRAT</w:t>
      </w:r>
      <w:r>
        <w:rPr>
          <w:b/>
        </w:rPr>
        <w:t>A</w:t>
      </w:r>
      <w:r w:rsidRPr="00CF49F7">
        <w:t>...................................</w:t>
      </w:r>
      <w:r>
        <w:t>........................................</w:t>
      </w:r>
      <w:r>
        <w:rPr>
          <w:b/>
        </w:rPr>
        <w:t>6</w:t>
      </w:r>
    </w:p>
    <w:p w:rsidR="00CF49F7" w:rsidRPr="00CF49F7" w:rsidRDefault="00CF49F7" w:rsidP="00CF49F7">
      <w:pPr>
        <w:pStyle w:val="BodyTextIndent"/>
        <w:numPr>
          <w:ilvl w:val="1"/>
          <w:numId w:val="46"/>
        </w:numPr>
        <w:spacing w:after="0" w:line="360" w:lineRule="auto"/>
      </w:pPr>
      <w:r w:rsidRPr="00CF49F7">
        <w:t xml:space="preserve"> Bankroto ir  nemokumo  sąvokų atribojimas .................</w:t>
      </w:r>
      <w:r>
        <w:t>.................................</w:t>
      </w:r>
      <w:r w:rsidRPr="00CF49F7">
        <w:rPr>
          <w:b/>
        </w:rPr>
        <w:t>6</w:t>
      </w:r>
    </w:p>
    <w:p w:rsidR="00CF49F7" w:rsidRPr="00CF49F7" w:rsidRDefault="00CF49F7" w:rsidP="00CF49F7">
      <w:pPr>
        <w:pStyle w:val="BodyTextIndent"/>
        <w:numPr>
          <w:ilvl w:val="1"/>
          <w:numId w:val="47"/>
        </w:numPr>
        <w:spacing w:after="0" w:line="360" w:lineRule="auto"/>
      </w:pPr>
      <w:r w:rsidRPr="00CF49F7">
        <w:t xml:space="preserve"> Bankroto diagnozavimas ir įmonių nemokumo prognozavimas .</w:t>
      </w:r>
      <w:r>
        <w:t>.................</w:t>
      </w:r>
      <w:r w:rsidRPr="00CF49F7">
        <w:rPr>
          <w:b/>
        </w:rPr>
        <w:t>10</w:t>
      </w:r>
    </w:p>
    <w:p w:rsidR="00CF49F7" w:rsidRPr="00CF49F7" w:rsidRDefault="00CF49F7" w:rsidP="00CF49F7">
      <w:pPr>
        <w:pStyle w:val="BodyTextIndent"/>
        <w:ind w:left="1500"/>
        <w:rPr>
          <w:b/>
        </w:rPr>
      </w:pPr>
      <w:r w:rsidRPr="00CF49F7">
        <w:t>1.3  Bankroto proceso sąvoka...............................................................................</w:t>
      </w:r>
      <w:r w:rsidRPr="00CF49F7">
        <w:rPr>
          <w:b/>
        </w:rPr>
        <w:t>13</w:t>
      </w:r>
    </w:p>
    <w:p w:rsidR="00CF49F7" w:rsidRPr="00CF49F7" w:rsidRDefault="00CF49F7" w:rsidP="00CF49F7">
      <w:pPr>
        <w:pStyle w:val="BodyTextIndent"/>
      </w:pPr>
      <w:r>
        <w:rPr>
          <w:b/>
        </w:rPr>
        <w:t xml:space="preserve"> </w:t>
      </w:r>
      <w:r w:rsidRPr="00CF49F7">
        <w:rPr>
          <w:b/>
        </w:rPr>
        <w:t xml:space="preserve">2.    BANKROTO PROCESĄ REGLAMENTUOJANTYS TEISĖS  </w:t>
      </w:r>
      <w:r w:rsidRPr="00CF49F7">
        <w:t xml:space="preserve"> </w:t>
      </w:r>
    </w:p>
    <w:p w:rsidR="00CF49F7" w:rsidRPr="00CF49F7" w:rsidRDefault="00CF49F7" w:rsidP="00CF49F7">
      <w:pPr>
        <w:pStyle w:val="BodyTextIndent"/>
        <w:rPr>
          <w:b/>
        </w:rPr>
      </w:pPr>
      <w:r w:rsidRPr="00CF49F7">
        <w:t xml:space="preserve">       </w:t>
      </w:r>
      <w:r w:rsidRPr="00CF49F7">
        <w:rPr>
          <w:b/>
        </w:rPr>
        <w:t xml:space="preserve">TEISĖS AKTAI </w:t>
      </w:r>
      <w:r>
        <w:t>...............................................................................................................</w:t>
      </w:r>
      <w:r w:rsidRPr="00CF49F7">
        <w:rPr>
          <w:b/>
        </w:rPr>
        <w:t>20</w:t>
      </w:r>
    </w:p>
    <w:p w:rsidR="00CF49F7" w:rsidRPr="00CF49F7" w:rsidRDefault="00CF49F7" w:rsidP="00CF49F7">
      <w:pPr>
        <w:pStyle w:val="BodyTextIndent"/>
        <w:rPr>
          <w:b/>
        </w:rPr>
      </w:pPr>
      <w:r w:rsidRPr="00CF49F7">
        <w:rPr>
          <w:b/>
        </w:rPr>
        <w:t xml:space="preserve">           3.    BANKROTO BYLOJE DALYVAUJANTYS ASMENYS</w:t>
      </w:r>
      <w:r w:rsidRPr="00CF49F7">
        <w:t xml:space="preserve"> ....</w:t>
      </w:r>
      <w:r>
        <w:t>.........................</w:t>
      </w:r>
      <w:r w:rsidRPr="00CF49F7">
        <w:t>.</w:t>
      </w:r>
      <w:r w:rsidRPr="00CF49F7">
        <w:rPr>
          <w:b/>
        </w:rPr>
        <w:t>27</w:t>
      </w:r>
    </w:p>
    <w:p w:rsidR="00CF49F7" w:rsidRPr="00CF49F7" w:rsidRDefault="00CF49F7" w:rsidP="00CF49F7">
      <w:pPr>
        <w:pStyle w:val="BodyTextIndent"/>
        <w:rPr>
          <w:b/>
        </w:rPr>
      </w:pPr>
      <w:r w:rsidRPr="00CF49F7">
        <w:rPr>
          <w:b/>
        </w:rPr>
        <w:t xml:space="preserve">            </w:t>
      </w:r>
      <w:r w:rsidRPr="00CF49F7">
        <w:t>3.1 Bankroto bylos dalyvių procesinės padėties ypatumai.........................................</w:t>
      </w:r>
      <w:r>
        <w:t>..</w:t>
      </w:r>
      <w:r w:rsidRPr="00CF49F7">
        <w:rPr>
          <w:b/>
        </w:rPr>
        <w:t>27</w:t>
      </w:r>
    </w:p>
    <w:p w:rsidR="00CF49F7" w:rsidRPr="00CF49F7" w:rsidRDefault="00CF49F7" w:rsidP="00CF49F7">
      <w:pPr>
        <w:pStyle w:val="BodyTextIndent"/>
        <w:rPr>
          <w:b/>
        </w:rPr>
      </w:pPr>
      <w:r w:rsidRPr="00CF49F7">
        <w:t xml:space="preserve">           3.2 Administratoriaus statusas bankroto byloje...........................................................</w:t>
      </w:r>
      <w:r>
        <w:t>..</w:t>
      </w:r>
      <w:r w:rsidRPr="00CF49F7">
        <w:rPr>
          <w:b/>
        </w:rPr>
        <w:t>30</w:t>
      </w:r>
    </w:p>
    <w:p w:rsidR="00CF49F7" w:rsidRPr="00CF49F7" w:rsidRDefault="00CF49F7" w:rsidP="00CF49F7">
      <w:pPr>
        <w:pStyle w:val="BodyTextIndent"/>
        <w:rPr>
          <w:b/>
        </w:rPr>
      </w:pPr>
      <w:r w:rsidRPr="00CF49F7">
        <w:rPr>
          <w:b/>
        </w:rPr>
        <w:t xml:space="preserve">4.    TEISMINIS BANKROTO PROCESAS </w:t>
      </w:r>
      <w:r w:rsidRPr="00CF49F7">
        <w:t>....................................................................</w:t>
      </w:r>
      <w:r>
        <w:t>...</w:t>
      </w:r>
      <w:r w:rsidRPr="00CF49F7">
        <w:rPr>
          <w:b/>
        </w:rPr>
        <w:t>38</w:t>
      </w:r>
    </w:p>
    <w:p w:rsidR="00CF49F7" w:rsidRPr="00CF49F7" w:rsidRDefault="00CF49F7" w:rsidP="00CF49F7">
      <w:pPr>
        <w:pStyle w:val="BodyTextIndent"/>
        <w:numPr>
          <w:ilvl w:val="1"/>
          <w:numId w:val="48"/>
        </w:numPr>
        <w:spacing w:after="0" w:line="360" w:lineRule="auto"/>
      </w:pPr>
      <w:r w:rsidRPr="00CF49F7">
        <w:t>Pareiškimo dėl bankroto bylos iškėlimo padavimo tvarka........</w:t>
      </w:r>
      <w:r>
        <w:t>.....................</w:t>
      </w:r>
      <w:r w:rsidRPr="00CF49F7">
        <w:rPr>
          <w:b/>
        </w:rPr>
        <w:t>39</w:t>
      </w:r>
    </w:p>
    <w:p w:rsidR="00CF49F7" w:rsidRPr="00CF49F7" w:rsidRDefault="00CF49F7" w:rsidP="00CF49F7">
      <w:pPr>
        <w:pStyle w:val="BodyTextIndent"/>
        <w:numPr>
          <w:ilvl w:val="1"/>
          <w:numId w:val="48"/>
        </w:numPr>
        <w:spacing w:after="0" w:line="360" w:lineRule="auto"/>
      </w:pPr>
      <w:r w:rsidRPr="00CF49F7">
        <w:t>Pasirengimas nagrinėti bankro</w:t>
      </w:r>
      <w:r>
        <w:t xml:space="preserve">to bylą teisme </w:t>
      </w:r>
      <w:r w:rsidRPr="00CF49F7">
        <w:t>...............</w:t>
      </w:r>
      <w:r>
        <w:t>.................................</w:t>
      </w:r>
      <w:r w:rsidRPr="00CF49F7">
        <w:rPr>
          <w:b/>
        </w:rPr>
        <w:t>43</w:t>
      </w:r>
    </w:p>
    <w:p w:rsidR="00CF49F7" w:rsidRPr="00CF49F7" w:rsidRDefault="00CF49F7" w:rsidP="00CF49F7">
      <w:pPr>
        <w:pStyle w:val="BodyTextIndent"/>
        <w:rPr>
          <w:b/>
        </w:rPr>
      </w:pPr>
      <w:r w:rsidRPr="00CF49F7">
        <w:t xml:space="preserve">             4.3  Bankroto bylos iškėlimas .................................................................................</w:t>
      </w:r>
      <w:r>
        <w:t>...</w:t>
      </w:r>
      <w:r w:rsidRPr="00CF49F7">
        <w:t>.</w:t>
      </w:r>
      <w:r w:rsidRPr="00CF49F7">
        <w:rPr>
          <w:b/>
        </w:rPr>
        <w:t>48</w:t>
      </w:r>
    </w:p>
    <w:p w:rsidR="00CF49F7" w:rsidRPr="00CF49F7" w:rsidRDefault="00CF49F7" w:rsidP="00CF49F7">
      <w:pPr>
        <w:pStyle w:val="BodyTextIndent"/>
        <w:rPr>
          <w:b/>
        </w:rPr>
      </w:pPr>
      <w:r w:rsidRPr="00CF49F7">
        <w:t xml:space="preserve">             4.4 Bankroto bylos nagrinėjimas iš esmės ...........................................................</w:t>
      </w:r>
      <w:r>
        <w:t>.......</w:t>
      </w:r>
      <w:r w:rsidRPr="00CF49F7">
        <w:rPr>
          <w:b/>
        </w:rPr>
        <w:t>58</w:t>
      </w:r>
    </w:p>
    <w:p w:rsidR="00CF49F7" w:rsidRPr="00CF49F7" w:rsidRDefault="00CF49F7" w:rsidP="00CF49F7">
      <w:pPr>
        <w:pStyle w:val="BodyTextIndent"/>
        <w:ind w:left="1500"/>
        <w:rPr>
          <w:b/>
        </w:rPr>
      </w:pPr>
      <w:r w:rsidRPr="00CF49F7">
        <w:t>4.5 Bankrutavusios įmonės likvidavimas ............................</w:t>
      </w:r>
      <w:r>
        <w:t>...............................</w:t>
      </w:r>
      <w:r w:rsidRPr="00CF49F7">
        <w:t>.</w:t>
      </w:r>
      <w:r w:rsidRPr="00CF49F7">
        <w:rPr>
          <w:b/>
        </w:rPr>
        <w:t>67</w:t>
      </w:r>
    </w:p>
    <w:p w:rsidR="00CF49F7" w:rsidRPr="00CF49F7" w:rsidRDefault="00CF49F7" w:rsidP="00CF49F7">
      <w:pPr>
        <w:pStyle w:val="BodyTextIndent"/>
        <w:ind w:left="1500"/>
        <w:rPr>
          <w:b/>
        </w:rPr>
      </w:pPr>
      <w:r w:rsidRPr="00CF49F7">
        <w:t>4.6 Sprendimas dėl įmonės pabaigos ....................................</w:t>
      </w:r>
      <w:r>
        <w:t>...............................</w:t>
      </w:r>
      <w:r w:rsidRPr="00CF49F7">
        <w:rPr>
          <w:b/>
        </w:rPr>
        <w:t>70</w:t>
      </w:r>
    </w:p>
    <w:p w:rsidR="00CF49F7" w:rsidRPr="00CF49F7" w:rsidRDefault="00CF49F7" w:rsidP="00CF49F7">
      <w:pPr>
        <w:pStyle w:val="BodyTextIndent"/>
        <w:rPr>
          <w:b/>
        </w:rPr>
      </w:pPr>
      <w:r w:rsidRPr="00CF49F7">
        <w:rPr>
          <w:b/>
        </w:rPr>
        <w:t xml:space="preserve">IŠVADOS IR PASIŪLYMAI </w:t>
      </w:r>
      <w:r w:rsidRPr="00CF49F7">
        <w:t>.............................................................................................</w:t>
      </w:r>
      <w:r>
        <w:t>...</w:t>
      </w:r>
      <w:r w:rsidRPr="00CF49F7">
        <w:rPr>
          <w:b/>
        </w:rPr>
        <w:t>72</w:t>
      </w:r>
    </w:p>
    <w:p w:rsidR="00CF49F7" w:rsidRPr="00CF49F7" w:rsidRDefault="00CF49F7" w:rsidP="00CF49F7">
      <w:pPr>
        <w:pStyle w:val="BodyTextIndent"/>
        <w:rPr>
          <w:b/>
        </w:rPr>
      </w:pPr>
      <w:r w:rsidRPr="00CF49F7">
        <w:rPr>
          <w:b/>
        </w:rPr>
        <w:t xml:space="preserve">LITERATŪROS SĄRAŠAS </w:t>
      </w:r>
      <w:r w:rsidRPr="00CF49F7">
        <w:t>..............................................................................................</w:t>
      </w:r>
      <w:r>
        <w:t>..</w:t>
      </w:r>
      <w:r w:rsidRPr="00CF49F7">
        <w:t>.</w:t>
      </w:r>
      <w:r w:rsidRPr="00CF49F7">
        <w:rPr>
          <w:b/>
        </w:rPr>
        <w:t>75</w:t>
      </w:r>
    </w:p>
    <w:p w:rsidR="00CF49F7" w:rsidRPr="00CF49F7" w:rsidRDefault="00CF49F7" w:rsidP="00CF49F7">
      <w:pPr>
        <w:pStyle w:val="BodyTextIndent"/>
        <w:rPr>
          <w:b/>
        </w:rPr>
      </w:pPr>
      <w:r w:rsidRPr="00CF49F7">
        <w:rPr>
          <w:b/>
        </w:rPr>
        <w:t>SUMMARY</w:t>
      </w:r>
      <w:r w:rsidRPr="00CF49F7">
        <w:t xml:space="preserve"> ..........................................................................................................................</w:t>
      </w:r>
      <w:r>
        <w:t>..</w:t>
      </w:r>
      <w:r w:rsidRPr="00CF49F7">
        <w:rPr>
          <w:b/>
        </w:rPr>
        <w:t>80</w:t>
      </w:r>
    </w:p>
    <w:p w:rsidR="00CF49F7" w:rsidRPr="00CF49F7" w:rsidRDefault="00CF49F7" w:rsidP="00CF49F7">
      <w:pPr>
        <w:pStyle w:val="BodyTextIndent"/>
        <w:rPr>
          <w:b/>
        </w:rPr>
      </w:pPr>
    </w:p>
    <w:p w:rsidR="00CF49F7" w:rsidRPr="00CF49F7" w:rsidRDefault="00CF49F7" w:rsidP="00CF49F7">
      <w:pPr>
        <w:rPr>
          <w:b/>
          <w:szCs w:val="32"/>
        </w:rPr>
      </w:pPr>
    </w:p>
    <w:p w:rsidR="00CF49F7" w:rsidRPr="00CF49F7" w:rsidRDefault="00CF49F7" w:rsidP="00CF49F7"/>
    <w:p w:rsidR="00444BC8" w:rsidRDefault="00444BC8" w:rsidP="00CF49F7">
      <w:pPr>
        <w:pStyle w:val="Heading1"/>
        <w:spacing w:before="100" w:beforeAutospacing="1" w:after="100" w:afterAutospacing="1" w:line="360" w:lineRule="auto"/>
        <w:rPr>
          <w:rFonts w:ascii="Times New Roman" w:hAnsi="Times New Roman" w:cs="Times New Roman"/>
          <w:caps/>
          <w:sz w:val="28"/>
          <w:szCs w:val="28"/>
        </w:rPr>
      </w:pPr>
    </w:p>
    <w:p w:rsidR="00CF49F7" w:rsidRDefault="00CF49F7" w:rsidP="00CF49F7"/>
    <w:p w:rsidR="00CF49F7" w:rsidRDefault="00CF49F7" w:rsidP="00CF49F7"/>
    <w:p w:rsidR="00CF49F7" w:rsidRDefault="00CF49F7" w:rsidP="00CF49F7"/>
    <w:p w:rsidR="00CF49F7" w:rsidRPr="00CF49F7" w:rsidRDefault="00CF49F7" w:rsidP="00CF49F7"/>
    <w:p w:rsidR="0065057E" w:rsidRPr="00B118F5" w:rsidRDefault="0065057E" w:rsidP="0065057E">
      <w:pPr>
        <w:pStyle w:val="Heading1"/>
        <w:spacing w:before="100" w:beforeAutospacing="1" w:after="100" w:afterAutospacing="1" w:line="360" w:lineRule="auto"/>
        <w:jc w:val="center"/>
        <w:rPr>
          <w:rFonts w:ascii="Times New Roman" w:hAnsi="Times New Roman" w:cs="Times New Roman"/>
          <w:caps/>
          <w:sz w:val="28"/>
          <w:szCs w:val="28"/>
        </w:rPr>
      </w:pPr>
      <w:r>
        <w:rPr>
          <w:rFonts w:ascii="Times New Roman" w:hAnsi="Times New Roman" w:cs="Times New Roman"/>
          <w:caps/>
          <w:sz w:val="28"/>
          <w:szCs w:val="28"/>
        </w:rPr>
        <w:lastRenderedPageBreak/>
        <w:t>įvadas</w:t>
      </w:r>
    </w:p>
    <w:p w:rsidR="0065057E" w:rsidRDefault="0065057E" w:rsidP="0065057E">
      <w:pPr>
        <w:pStyle w:val="BodyTextIndent3"/>
        <w:spacing w:line="360" w:lineRule="auto"/>
        <w:ind w:firstLine="720"/>
        <w:jc w:val="both"/>
        <w:rPr>
          <w:sz w:val="24"/>
        </w:rPr>
      </w:pPr>
      <w:r>
        <w:rPr>
          <w:sz w:val="24"/>
        </w:rPr>
        <w:t xml:space="preserve">Lietuvos ekonomikai  vystantis </w:t>
      </w:r>
      <w:r w:rsidRPr="00A230AB">
        <w:rPr>
          <w:sz w:val="24"/>
        </w:rPr>
        <w:t xml:space="preserve"> rinkos sąlygomis</w:t>
      </w:r>
      <w:r>
        <w:rPr>
          <w:sz w:val="24"/>
        </w:rPr>
        <w:t>,</w:t>
      </w:r>
      <w:r w:rsidRPr="00A230AB">
        <w:rPr>
          <w:sz w:val="24"/>
        </w:rPr>
        <w:t xml:space="preserve"> kiekvienas verslas patiria didesnę ar mažesnę riziką. N</w:t>
      </w:r>
      <w:r>
        <w:rPr>
          <w:sz w:val="24"/>
        </w:rPr>
        <w:t>ei</w:t>
      </w:r>
      <w:r w:rsidRPr="00A230AB">
        <w:rPr>
          <w:sz w:val="24"/>
        </w:rPr>
        <w:t xml:space="preserve"> viena įmonė nėra garantuota, kad jos veikla visą laiką bus tęstina, jos paslaugos ar prekės nuolat turės paklausą, o dėl paklausos svyravimų nereikės keisti veiklos masto, atleisti darbuotojų, daryti papildomų išlaidų ir pan. </w:t>
      </w:r>
      <w:r>
        <w:rPr>
          <w:sz w:val="24"/>
        </w:rPr>
        <w:t xml:space="preserve">Per pastarąjį laikotarpį išaiškėjo gana pavojingų dalykų liudijančių, kad įstatymų autoriai ir leidėjai nevisiškai įvertino svarbią ir sudėtingą rinkos ekonomikos bankroto funkciją. Tai nėra paprasta teisinė ir finansinė procedūra, bet svarbus ūkio valdymo ir jo efektyvumo didinimo svertas. </w:t>
      </w:r>
      <w:r w:rsidRPr="00A230AB">
        <w:rPr>
          <w:sz w:val="24"/>
        </w:rPr>
        <w:t xml:space="preserve">Įvairūs autoriai </w:t>
      </w:r>
      <w:r>
        <w:rPr>
          <w:sz w:val="24"/>
        </w:rPr>
        <w:t xml:space="preserve">J.Bivainis, S. Grigaravičius, J. Mackevičius, E. Laužikas, V. Višinskis, A. Sakalas, A.Driukas, R.Velička, R. Norkus, V. Mikuckienė,  </w:t>
      </w:r>
      <w:r w:rsidRPr="00A230AB">
        <w:rPr>
          <w:sz w:val="24"/>
        </w:rPr>
        <w:t xml:space="preserve">nagrinėjo įmonių nemokumo </w:t>
      </w:r>
      <w:r>
        <w:rPr>
          <w:sz w:val="24"/>
        </w:rPr>
        <w:t xml:space="preserve">ir bankroto </w:t>
      </w:r>
      <w:r w:rsidRPr="00A230AB">
        <w:rPr>
          <w:sz w:val="24"/>
        </w:rPr>
        <w:t>problemas, prognoz</w:t>
      </w:r>
      <w:r>
        <w:rPr>
          <w:sz w:val="24"/>
        </w:rPr>
        <w:t>avo</w:t>
      </w:r>
      <w:r w:rsidRPr="00A230AB">
        <w:rPr>
          <w:sz w:val="24"/>
        </w:rPr>
        <w:t xml:space="preserve"> ir teikė siūlymus bei vis naujas metodikas įmonių nemokumui diagnozuoti</w:t>
      </w:r>
      <w:r>
        <w:rPr>
          <w:sz w:val="24"/>
        </w:rPr>
        <w:t xml:space="preserve"> bei bankroto proceso efektyvumui didinti. Bankrotai tapo vos ne masišku reiškiniu, ir, svarbiausia, dauguma jų baigiasi ūkio subjektų likvidavimu. Bankroto procedūros dažniausiai atlieka ne atstatomąją, o likvidacinę funkciją, kurią lemia nepagrįstai ilgas bankroto bylos nagrinėjimo laikotarpis, bei netinkamas ir nekvalifikuotas administravimas. Be abejo, tai sukelia</w:t>
      </w:r>
      <w:r w:rsidRPr="00A230AB">
        <w:rPr>
          <w:sz w:val="24"/>
        </w:rPr>
        <w:t xml:space="preserve"> daug neigiamų pa</w:t>
      </w:r>
      <w:r>
        <w:rPr>
          <w:sz w:val="24"/>
        </w:rPr>
        <w:t>sekm</w:t>
      </w:r>
      <w:r w:rsidRPr="00A230AB">
        <w:rPr>
          <w:sz w:val="24"/>
        </w:rPr>
        <w:t xml:space="preserve">ių, </w:t>
      </w:r>
      <w:r>
        <w:rPr>
          <w:sz w:val="24"/>
        </w:rPr>
        <w:t xml:space="preserve">todėl įmonių bankroto </w:t>
      </w:r>
      <w:r w:rsidRPr="00A230AB">
        <w:rPr>
          <w:sz w:val="24"/>
        </w:rPr>
        <w:t xml:space="preserve">savalaikis </w:t>
      </w:r>
      <w:r>
        <w:rPr>
          <w:sz w:val="24"/>
        </w:rPr>
        <w:t>diagnozavimas</w:t>
      </w:r>
      <w:r w:rsidRPr="00A230AB">
        <w:rPr>
          <w:sz w:val="24"/>
        </w:rPr>
        <w:t xml:space="preserve"> </w:t>
      </w:r>
      <w:r>
        <w:rPr>
          <w:sz w:val="24"/>
        </w:rPr>
        <w:t xml:space="preserve">ir bankroto bylos iškėlimas bei sklandus proceso vyksmas </w:t>
      </w:r>
      <w:r w:rsidRPr="00A230AB">
        <w:rPr>
          <w:sz w:val="24"/>
        </w:rPr>
        <w:t xml:space="preserve">išlieka </w:t>
      </w:r>
      <w:r>
        <w:rPr>
          <w:sz w:val="24"/>
        </w:rPr>
        <w:t>labai svarbiu ir aktualiu klausimu, taip pat  veiksniu darančiu įtaką  visuomenės socialiniam – ekonominiam vystymuisi</w:t>
      </w:r>
      <w:r w:rsidRPr="00A230AB">
        <w:rPr>
          <w:sz w:val="24"/>
        </w:rPr>
        <w:t>.</w:t>
      </w:r>
      <w:r>
        <w:rPr>
          <w:sz w:val="24"/>
        </w:rPr>
        <w:t xml:space="preserve"> </w:t>
      </w:r>
    </w:p>
    <w:p w:rsidR="0065057E" w:rsidRPr="00196B9B" w:rsidRDefault="0065057E" w:rsidP="0065057E">
      <w:pPr>
        <w:pStyle w:val="BodyTextIndent3"/>
        <w:spacing w:line="360" w:lineRule="auto"/>
        <w:ind w:left="437" w:firstLine="720"/>
        <w:jc w:val="both"/>
        <w:rPr>
          <w:sz w:val="24"/>
        </w:rPr>
      </w:pPr>
      <w:r>
        <w:rPr>
          <w:sz w:val="24"/>
        </w:rPr>
        <w:t xml:space="preserve">Šiame darbe, atliksiu tyrimus bei pateiksiu nuomones /išvadas remdamasis ir savo asmenine, kaip bankrutuojančių įmonių administratoriaus patirtimi, todėl šis darbas ir jame pateikta analitinė, teisinė bei praktinė informacija gali būti panaudojama bankrutuojančių įmonių administratorių ir kreditorių </w:t>
      </w:r>
      <w:r w:rsidRPr="00196B9B">
        <w:rPr>
          <w:sz w:val="24"/>
        </w:rPr>
        <w:t>atstovų</w:t>
      </w:r>
      <w:r>
        <w:rPr>
          <w:sz w:val="24"/>
        </w:rPr>
        <w:t>,</w:t>
      </w:r>
      <w:r w:rsidRPr="00196B9B">
        <w:rPr>
          <w:sz w:val="24"/>
        </w:rPr>
        <w:t xml:space="preserve"> dalyvaujančių bankroto bylų nagrinėjim</w:t>
      </w:r>
      <w:r w:rsidR="004C6B40">
        <w:rPr>
          <w:sz w:val="24"/>
        </w:rPr>
        <w:t xml:space="preserve">e, veikloje. Vienas iš esminių </w:t>
      </w:r>
      <w:r w:rsidRPr="00196B9B">
        <w:rPr>
          <w:sz w:val="24"/>
        </w:rPr>
        <w:t xml:space="preserve">ypatumų, nagrinėjant bankroto bylas, </w:t>
      </w:r>
      <w:r>
        <w:rPr>
          <w:sz w:val="24"/>
        </w:rPr>
        <w:t>skiriančių šią bylų kategoriją</w:t>
      </w:r>
      <w:r w:rsidRPr="00196B9B">
        <w:rPr>
          <w:sz w:val="24"/>
        </w:rPr>
        <w:t xml:space="preserve"> nuo ginčo teisenos, yra administratoriaus kaip proceso dalyvio </w:t>
      </w:r>
      <w:r>
        <w:rPr>
          <w:sz w:val="24"/>
        </w:rPr>
        <w:t>ypatingas</w:t>
      </w:r>
      <w:r w:rsidR="004C6B40">
        <w:rPr>
          <w:sz w:val="24"/>
        </w:rPr>
        <w:t xml:space="preserve"> teisinis statusas, </w:t>
      </w:r>
      <w:r w:rsidRPr="00196B9B">
        <w:rPr>
          <w:sz w:val="24"/>
        </w:rPr>
        <w:t xml:space="preserve">bei jo funkcijos užtikrinant skolininko ir kreditorių interesų pusiausvyrą. Administratorius yra pagrindinė figūra bankroto procese ir nuo jo </w:t>
      </w:r>
      <w:r>
        <w:rPr>
          <w:sz w:val="24"/>
        </w:rPr>
        <w:t>tinkamo pareigų vykdymo</w:t>
      </w:r>
      <w:r w:rsidRPr="00196B9B">
        <w:rPr>
          <w:sz w:val="24"/>
        </w:rPr>
        <w:t xml:space="preserve"> didžiąja dalimi priklauso bankroto bylos nagrinėjimo sklandumas ir skaidrumas. Atsižvelgiant į šią aplinkybę, šiame darbe didžiaus</w:t>
      </w:r>
      <w:r>
        <w:rPr>
          <w:sz w:val="24"/>
        </w:rPr>
        <w:t xml:space="preserve">ias </w:t>
      </w:r>
      <w:r w:rsidRPr="00196B9B">
        <w:rPr>
          <w:sz w:val="24"/>
        </w:rPr>
        <w:t>dėmes</w:t>
      </w:r>
      <w:r>
        <w:rPr>
          <w:sz w:val="24"/>
        </w:rPr>
        <w:t>ys</w:t>
      </w:r>
      <w:r w:rsidRPr="00196B9B">
        <w:rPr>
          <w:sz w:val="24"/>
        </w:rPr>
        <w:t xml:space="preserve"> skiriama</w:t>
      </w:r>
      <w:r>
        <w:rPr>
          <w:sz w:val="24"/>
        </w:rPr>
        <w:t>s</w:t>
      </w:r>
      <w:r w:rsidRPr="00196B9B">
        <w:rPr>
          <w:sz w:val="24"/>
        </w:rPr>
        <w:t xml:space="preserve"> administratoriui, jo funkcijoms </w:t>
      </w:r>
      <w:r>
        <w:rPr>
          <w:sz w:val="24"/>
        </w:rPr>
        <w:t>bei problemoms su kuriomis susiduria</w:t>
      </w:r>
      <w:r w:rsidRPr="00196B9B">
        <w:rPr>
          <w:sz w:val="24"/>
        </w:rPr>
        <w:t xml:space="preserve"> bankroto bylos nagrinėjimo</w:t>
      </w:r>
      <w:r w:rsidR="004C6B40">
        <w:rPr>
          <w:sz w:val="24"/>
        </w:rPr>
        <w:t xml:space="preserve"> metu atskleisti. </w:t>
      </w:r>
      <w:r w:rsidRPr="00196B9B">
        <w:rPr>
          <w:sz w:val="24"/>
        </w:rPr>
        <w:t xml:space="preserve">Bankroto bylos nagrinėjamos pagal Lietuvos Respublikos civilinio proceso kodekse </w:t>
      </w:r>
      <w:r>
        <w:rPr>
          <w:sz w:val="24"/>
        </w:rPr>
        <w:t>nustatytas</w:t>
      </w:r>
      <w:r w:rsidRPr="00196B9B">
        <w:rPr>
          <w:sz w:val="24"/>
        </w:rPr>
        <w:t xml:space="preserve"> taisykles, tačiau bylų nagrinėjimo metu, jau nuo pirmosios, t.y</w:t>
      </w:r>
      <w:r>
        <w:rPr>
          <w:sz w:val="24"/>
        </w:rPr>
        <w:t>.</w:t>
      </w:r>
      <w:r w:rsidRPr="00196B9B">
        <w:rPr>
          <w:sz w:val="24"/>
        </w:rPr>
        <w:t xml:space="preserve"> pasiruošimo bankroto bylos nagrinėjimui stadijos</w:t>
      </w:r>
      <w:r>
        <w:rPr>
          <w:sz w:val="24"/>
        </w:rPr>
        <w:t>,</w:t>
      </w:r>
      <w:r w:rsidRPr="00196B9B">
        <w:rPr>
          <w:sz w:val="24"/>
        </w:rPr>
        <w:t xml:space="preserve"> iki turto pardavimo ir atsiskaitymo su </w:t>
      </w:r>
      <w:r w:rsidRPr="00196B9B">
        <w:rPr>
          <w:sz w:val="24"/>
        </w:rPr>
        <w:lastRenderedPageBreak/>
        <w:t>kreditoriais bei sprendimo dėl bankrutavusios įmonės pabaigos, pasireiškia procesiniai bankroto bylų nagrinėjimo ypatumai bei skirtumai lyginat su  ginčo teisena, todėl šiuos neati</w:t>
      </w:r>
      <w:r>
        <w:rPr>
          <w:sz w:val="24"/>
        </w:rPr>
        <w:t>ti</w:t>
      </w:r>
      <w:r w:rsidRPr="00196B9B">
        <w:rPr>
          <w:sz w:val="24"/>
        </w:rPr>
        <w:t xml:space="preserve">kimus tikslinga atskleisti </w:t>
      </w:r>
      <w:r>
        <w:rPr>
          <w:sz w:val="24"/>
        </w:rPr>
        <w:t>bei</w:t>
      </w:r>
      <w:r w:rsidRPr="00196B9B">
        <w:rPr>
          <w:sz w:val="24"/>
        </w:rPr>
        <w:t xml:space="preserve">  nurodyti jų atsiradimo priežastis.      </w:t>
      </w:r>
    </w:p>
    <w:p w:rsidR="0065057E" w:rsidRPr="00196B9B" w:rsidRDefault="004C6B40" w:rsidP="004C6B40">
      <w:pPr>
        <w:spacing w:line="360" w:lineRule="auto"/>
        <w:ind w:left="437" w:firstLine="240"/>
        <w:jc w:val="both"/>
      </w:pPr>
      <w:r>
        <w:rPr>
          <w:b/>
        </w:rPr>
        <w:t xml:space="preserve">     </w:t>
      </w:r>
      <w:r w:rsidR="0065057E" w:rsidRPr="00196B9B">
        <w:rPr>
          <w:b/>
        </w:rPr>
        <w:t>Temos aktualumas.</w:t>
      </w:r>
      <w:r>
        <w:t xml:space="preserve"> </w:t>
      </w:r>
      <w:r w:rsidR="0065057E" w:rsidRPr="00196B9B">
        <w:t xml:space="preserve">Tyrimo aktualumą lemia didelis bankroto bylų skaičius, socialinis poveikis visuomenės </w:t>
      </w:r>
      <w:r w:rsidR="0065057E">
        <w:t>normaliam funkcionavimui</w:t>
      </w:r>
      <w:r w:rsidR="0065057E" w:rsidRPr="00196B9B">
        <w:t xml:space="preserve">, ir tai jog bankroto bylų nagrinėjimo metu išryškėja procesiniai skirtumai, lyginant su bendrąja civilinių ginčų nagrinėjimo tvarka. </w:t>
      </w:r>
    </w:p>
    <w:p w:rsidR="0065057E" w:rsidRPr="00196B9B" w:rsidRDefault="0065057E" w:rsidP="004C6B40">
      <w:pPr>
        <w:spacing w:line="360" w:lineRule="auto"/>
        <w:ind w:left="437" w:firstLine="600"/>
        <w:jc w:val="both"/>
      </w:pPr>
      <w:r w:rsidRPr="00196B9B">
        <w:t xml:space="preserve">Siekiant atskleisti </w:t>
      </w:r>
      <w:r>
        <w:t>bankroto bylų nagrinėjimo ypatumus</w:t>
      </w:r>
      <w:r w:rsidRPr="00196B9B">
        <w:t xml:space="preserve">, tyrimo atlikimui, iškelti </w:t>
      </w:r>
      <w:r>
        <w:t>šie</w:t>
      </w:r>
      <w:r w:rsidRPr="00196B9B">
        <w:t xml:space="preserve"> uždaviniai: </w:t>
      </w:r>
      <w:r w:rsidRPr="00196B9B">
        <w:tab/>
      </w:r>
    </w:p>
    <w:p w:rsidR="0065057E" w:rsidRPr="00196B9B" w:rsidRDefault="0065057E" w:rsidP="0065057E">
      <w:pPr>
        <w:numPr>
          <w:ilvl w:val="0"/>
          <w:numId w:val="44"/>
        </w:numPr>
        <w:spacing w:line="360" w:lineRule="auto"/>
        <w:jc w:val="both"/>
      </w:pPr>
      <w:r w:rsidRPr="00196B9B">
        <w:t>Atlikti  teisės aktų,  reglamentuojančių bankroto procesą</w:t>
      </w:r>
      <w:r>
        <w:t>,</w:t>
      </w:r>
      <w:r w:rsidRPr="00196B9B">
        <w:t xml:space="preserve"> analizę. </w:t>
      </w:r>
    </w:p>
    <w:p w:rsidR="0065057E" w:rsidRPr="00196B9B" w:rsidRDefault="0065057E" w:rsidP="0065057E">
      <w:pPr>
        <w:numPr>
          <w:ilvl w:val="0"/>
          <w:numId w:val="44"/>
        </w:numPr>
        <w:spacing w:line="360" w:lineRule="auto"/>
        <w:jc w:val="both"/>
      </w:pPr>
      <w:r w:rsidRPr="00196B9B">
        <w:t>Atlikti teismų praktikos analizę, nagrinėjant bankroto bylas.</w:t>
      </w:r>
    </w:p>
    <w:p w:rsidR="0065057E" w:rsidRPr="00196B9B" w:rsidRDefault="0065057E" w:rsidP="0065057E">
      <w:pPr>
        <w:numPr>
          <w:ilvl w:val="0"/>
          <w:numId w:val="44"/>
        </w:numPr>
        <w:spacing w:line="360" w:lineRule="auto"/>
        <w:jc w:val="both"/>
      </w:pPr>
      <w:r w:rsidRPr="00196B9B">
        <w:t>Iškelti pagrindines Lietuvos Respublikos teisės aktų</w:t>
      </w:r>
      <w:r>
        <w:t>,</w:t>
      </w:r>
      <w:r w:rsidRPr="00196B9B">
        <w:t xml:space="preserve"> reglamentuojančių bankroto </w:t>
      </w:r>
      <w:r>
        <w:t xml:space="preserve">procesą, taikymo problemas </w:t>
      </w:r>
      <w:r w:rsidRPr="00196B9B">
        <w:t>ir aptarti galimus šių problemų išsprendimo būdus.</w:t>
      </w:r>
    </w:p>
    <w:p w:rsidR="0065057E" w:rsidRPr="00196B9B" w:rsidRDefault="0065057E" w:rsidP="0065057E">
      <w:pPr>
        <w:numPr>
          <w:ilvl w:val="0"/>
          <w:numId w:val="44"/>
        </w:numPr>
        <w:spacing w:line="360" w:lineRule="auto"/>
        <w:jc w:val="both"/>
      </w:pPr>
      <w:r w:rsidRPr="00196B9B">
        <w:t xml:space="preserve">Pateikti rekomendacijas dėl teisės aktų, reglamentuojančių bankroto procesą Lietuvos Respublikoje, tobulinimo. </w:t>
      </w:r>
    </w:p>
    <w:p w:rsidR="0065057E" w:rsidRPr="00196B9B" w:rsidRDefault="0065057E" w:rsidP="0065057E">
      <w:pPr>
        <w:pStyle w:val="BodyTextIndent"/>
        <w:spacing w:after="0" w:line="360" w:lineRule="auto"/>
        <w:ind w:left="360" w:firstLine="360"/>
        <w:jc w:val="both"/>
      </w:pPr>
      <w:r w:rsidRPr="00196B9B">
        <w:t>Darbas susideda iš įvado, trijų dalių, išvadų ir pasiūlymų. Darbe  tiriami teoriniai bankroto proceso ypatumai,  atsirandantys dėl materialinių ir procesinių teisės normų sąveikos, bankroto bylų iškėlimo ir nagrinėjimo tvarka, teisminė praktika šios kategorijos bylose, bei jos taikym</w:t>
      </w:r>
      <w:r>
        <w:t>as,</w:t>
      </w:r>
      <w:r w:rsidRPr="00196B9B">
        <w:t xml:space="preserve"> priimant konkrečius sprendimus bankroto bylose. A</w:t>
      </w:r>
      <w:r w:rsidR="004C6B40">
        <w:t xml:space="preserve">tlikus tyrimą, atsižvelgiant į </w:t>
      </w:r>
      <w:r w:rsidRPr="00196B9B">
        <w:t>tyrimo rezultatus ir į savo</w:t>
      </w:r>
      <w:r>
        <w:t>,</w:t>
      </w:r>
      <w:r w:rsidRPr="00196B9B">
        <w:t xml:space="preserve"> kaip praktikuojančio bankrutuojančių įmonių administratoriaus</w:t>
      </w:r>
      <w:r>
        <w:t>,</w:t>
      </w:r>
      <w:r w:rsidRPr="00196B9B">
        <w:t xml:space="preserve"> sukauptą patirtį, formuluojamos išvados ir pasiūlymai, galintys padėti gerinti  bankroto proceso  teisinį reglamentavimą.</w:t>
      </w:r>
    </w:p>
    <w:p w:rsidR="0065057E" w:rsidRPr="00196B9B" w:rsidRDefault="0065057E" w:rsidP="0065057E">
      <w:pPr>
        <w:pStyle w:val="BodyTextIndent2"/>
        <w:spacing w:after="0" w:line="360" w:lineRule="auto"/>
        <w:ind w:left="360" w:firstLine="720"/>
        <w:jc w:val="both"/>
      </w:pPr>
      <w:r w:rsidRPr="00196B9B">
        <w:rPr>
          <w:i/>
        </w:rPr>
        <w:t>Pirmoje</w:t>
      </w:r>
      <w:r w:rsidRPr="00196B9B">
        <w:t xml:space="preserve"> darbo dalyje aptariamas įmonių nemokumo ir bankroto proceso </w:t>
      </w:r>
      <w:r>
        <w:t>sąvokos,</w:t>
      </w:r>
      <w:r w:rsidRPr="00196B9B">
        <w:t xml:space="preserve"> atkleidžiamas šių sąvokų ryšys, kuris analizuojamas per teorinę prizmę: pateikiama įmonių nemokumo ir bankroto </w:t>
      </w:r>
      <w:r>
        <w:t>sąveika</w:t>
      </w:r>
      <w:r w:rsidRPr="00196B9B">
        <w:t xml:space="preserve">, nemokumą įtakojančios priežastys, apžvelgiami galimi nemokumo diagnozavimo modeliai, taip pat išskiriami ir pagrindiniai veiksniai, stabdantys savalaikį nemokių įmonių pertvarkymą bei darantys įtaką bankroto procesui, pateikiami galimi problemos sprendimo būdai. </w:t>
      </w:r>
    </w:p>
    <w:p w:rsidR="0065057E" w:rsidRPr="00196B9B" w:rsidRDefault="0065057E" w:rsidP="0065057E">
      <w:pPr>
        <w:spacing w:line="360" w:lineRule="auto"/>
        <w:ind w:left="360" w:firstLine="720"/>
        <w:jc w:val="both"/>
      </w:pPr>
      <w:r w:rsidRPr="00196B9B">
        <w:rPr>
          <w:i/>
        </w:rPr>
        <w:t>Antroje</w:t>
      </w:r>
      <w:r w:rsidRPr="00196B9B">
        <w:t xml:space="preserve"> dalyje tyrinėjami pagrindiniai Lietuvos įmonių nemokumą ir bankroto procesą reglamentuojantys teisės aktai.</w:t>
      </w:r>
    </w:p>
    <w:p w:rsidR="0065057E" w:rsidRPr="00196B9B" w:rsidRDefault="0065057E" w:rsidP="0065057E">
      <w:pPr>
        <w:pStyle w:val="BodyTextIndent"/>
        <w:tabs>
          <w:tab w:val="num" w:pos="987"/>
        </w:tabs>
        <w:spacing w:after="0" w:line="360" w:lineRule="auto"/>
        <w:ind w:left="479" w:firstLine="601"/>
        <w:jc w:val="both"/>
      </w:pPr>
      <w:r w:rsidRPr="00196B9B">
        <w:rPr>
          <w:i/>
        </w:rPr>
        <w:t>Trečioje</w:t>
      </w:r>
      <w:r w:rsidRPr="00196B9B">
        <w:t xml:space="preserve"> darbo dalyje, atskleidžiami bankroto bylų nagrinėjimo ypatumai,  pasiūlomos galimos bankroto bylų nagrinėjimo, metu kylančių problemų sprendimo alternatyvos, pateikiamos šių alternatyvų realizavimo galimybės. </w:t>
      </w:r>
    </w:p>
    <w:p w:rsidR="0065057E" w:rsidRPr="00196B9B" w:rsidRDefault="0065057E" w:rsidP="0065057E">
      <w:pPr>
        <w:pStyle w:val="BodyTextIndent"/>
        <w:tabs>
          <w:tab w:val="num" w:pos="987"/>
        </w:tabs>
        <w:spacing w:after="0" w:line="360" w:lineRule="auto"/>
        <w:ind w:left="479" w:firstLine="601"/>
        <w:jc w:val="both"/>
      </w:pPr>
      <w:r w:rsidRPr="00196B9B">
        <w:rPr>
          <w:i/>
        </w:rPr>
        <w:lastRenderedPageBreak/>
        <w:t xml:space="preserve">Darbo pabaigoje </w:t>
      </w:r>
      <w:r w:rsidRPr="00196B9B">
        <w:t>pateikiamos</w:t>
      </w:r>
      <w:r w:rsidRPr="00196B9B">
        <w:rPr>
          <w:i/>
        </w:rPr>
        <w:t xml:space="preserve"> </w:t>
      </w:r>
      <w:r w:rsidRPr="00196B9B">
        <w:t>išvados ir pasiūlymai.</w:t>
      </w:r>
    </w:p>
    <w:p w:rsidR="0065057E" w:rsidRPr="00196B9B" w:rsidRDefault="0065057E" w:rsidP="0065057E">
      <w:pPr>
        <w:pStyle w:val="BodyTextIndent"/>
        <w:spacing w:after="0" w:line="360" w:lineRule="auto"/>
        <w:ind w:left="360" w:firstLine="720"/>
        <w:jc w:val="both"/>
      </w:pPr>
      <w:r w:rsidRPr="00196B9B">
        <w:t xml:space="preserve"> </w:t>
      </w:r>
      <w:r w:rsidRPr="00196B9B">
        <w:rPr>
          <w:b/>
        </w:rPr>
        <w:t>Tyrimo metodika.</w:t>
      </w:r>
      <w:r w:rsidRPr="00196B9B">
        <w:t xml:space="preserve"> Siekiant mokslinio tyrimo uždavinių naudojamas dokumentų analizės metodas, tai teisinės literatūros, Lietuvos Aukščiausiojo Teismo, Lietuvos apeliacinio teismo praktikos ir archyvinės medžiagos analizė.</w:t>
      </w:r>
    </w:p>
    <w:p w:rsidR="0065057E" w:rsidRPr="00196B9B" w:rsidRDefault="0065057E" w:rsidP="0065057E">
      <w:pPr>
        <w:pStyle w:val="BodyTextIndent"/>
        <w:spacing w:after="0" w:line="360" w:lineRule="auto"/>
        <w:ind w:left="360" w:firstLine="720"/>
        <w:jc w:val="both"/>
      </w:pPr>
      <w:r w:rsidRPr="00196B9B">
        <w:t xml:space="preserve"> Apibendrinimo metodu ieškoma atsakymo į iškeltų uždavinių sprendimą. Vertinant santykį tarp materialinės ir  procesinio teisės normų naudojamas sisteminės analizės metodas. Lyginamuoju metodu remiamasi lyginant Lietuvos Respublikos įmonių bankroto procesą reglamentuojančias teisės normas su užsienio šalių bankroto procesą reglamentuojančiomis teisės normomis.</w:t>
      </w:r>
    </w:p>
    <w:p w:rsidR="0065057E" w:rsidRPr="00196B9B" w:rsidRDefault="0065057E" w:rsidP="0065057E">
      <w:pPr>
        <w:pStyle w:val="BodyTextIndent"/>
        <w:spacing w:after="0" w:line="360" w:lineRule="auto"/>
        <w:ind w:left="360" w:firstLine="720"/>
        <w:jc w:val="both"/>
      </w:pPr>
    </w:p>
    <w:p w:rsidR="0065057E" w:rsidRPr="00196B9B" w:rsidRDefault="0065057E" w:rsidP="0065057E"/>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Default="003707B7" w:rsidP="00617362">
      <w:pPr>
        <w:pStyle w:val="BodyTextIndent"/>
        <w:spacing w:after="0" w:line="360" w:lineRule="auto"/>
        <w:ind w:left="360" w:firstLine="720"/>
        <w:jc w:val="both"/>
      </w:pPr>
    </w:p>
    <w:p w:rsidR="003707B7" w:rsidRPr="00617362" w:rsidRDefault="003707B7" w:rsidP="004C6B40">
      <w:pPr>
        <w:pStyle w:val="BodyTextIndent"/>
        <w:spacing w:after="0" w:line="360" w:lineRule="auto"/>
        <w:ind w:left="0"/>
        <w:jc w:val="both"/>
      </w:pPr>
    </w:p>
    <w:p w:rsidR="00F84714" w:rsidRDefault="00F84714" w:rsidP="005B7867">
      <w:pPr>
        <w:pStyle w:val="Heading1"/>
        <w:numPr>
          <w:ilvl w:val="0"/>
          <w:numId w:val="1"/>
        </w:numPr>
        <w:spacing w:before="100" w:beforeAutospacing="1" w:after="100" w:afterAutospacing="1" w:line="360" w:lineRule="auto"/>
        <w:jc w:val="center"/>
        <w:rPr>
          <w:rFonts w:ascii="Times New Roman" w:hAnsi="Times New Roman" w:cs="Times New Roman"/>
          <w:caps/>
          <w:sz w:val="28"/>
          <w:szCs w:val="28"/>
        </w:rPr>
      </w:pPr>
      <w:r>
        <w:rPr>
          <w:rFonts w:ascii="Times New Roman" w:hAnsi="Times New Roman" w:cs="Times New Roman"/>
          <w:caps/>
          <w:sz w:val="28"/>
          <w:szCs w:val="28"/>
        </w:rPr>
        <w:lastRenderedPageBreak/>
        <w:t xml:space="preserve"> BANKROTO </w:t>
      </w:r>
      <w:r w:rsidR="001A7688">
        <w:rPr>
          <w:rFonts w:ascii="Times New Roman" w:hAnsi="Times New Roman" w:cs="Times New Roman"/>
          <w:caps/>
          <w:sz w:val="28"/>
          <w:szCs w:val="28"/>
        </w:rPr>
        <w:t xml:space="preserve">PROCESO </w:t>
      </w:r>
      <w:r>
        <w:rPr>
          <w:rFonts w:ascii="Times New Roman" w:hAnsi="Times New Roman" w:cs="Times New Roman"/>
          <w:caps/>
          <w:sz w:val="28"/>
          <w:szCs w:val="28"/>
        </w:rPr>
        <w:t>SAMPRATA</w:t>
      </w:r>
    </w:p>
    <w:p w:rsidR="00B6109A" w:rsidRPr="00B6109A" w:rsidRDefault="00B6109A" w:rsidP="005B7867"/>
    <w:p w:rsidR="00B6109A" w:rsidRDefault="00856210" w:rsidP="005B7867">
      <w:pPr>
        <w:numPr>
          <w:ilvl w:val="1"/>
          <w:numId w:val="1"/>
        </w:numPr>
        <w:jc w:val="center"/>
        <w:rPr>
          <w:b/>
        </w:rPr>
      </w:pPr>
      <w:r>
        <w:rPr>
          <w:b/>
        </w:rPr>
        <w:t xml:space="preserve">1.1 </w:t>
      </w:r>
      <w:r w:rsidR="00B6109A">
        <w:rPr>
          <w:b/>
        </w:rPr>
        <w:t>Bank</w:t>
      </w:r>
      <w:r w:rsidR="00EC35A2">
        <w:rPr>
          <w:b/>
        </w:rPr>
        <w:t>roto ir  nemokumo sąvokų atribojimas</w:t>
      </w:r>
    </w:p>
    <w:p w:rsidR="00B6109A" w:rsidRDefault="00B6109A" w:rsidP="005B7867">
      <w:pPr>
        <w:ind w:left="360"/>
        <w:rPr>
          <w:b/>
        </w:rPr>
      </w:pPr>
    </w:p>
    <w:p w:rsidR="004C6B40" w:rsidRPr="00B6109A" w:rsidRDefault="004C6B40" w:rsidP="005B7867">
      <w:pPr>
        <w:ind w:left="360"/>
        <w:rPr>
          <w:b/>
        </w:rPr>
      </w:pPr>
    </w:p>
    <w:p w:rsidR="00B6109A" w:rsidRPr="001A0A6D" w:rsidRDefault="00AE0448" w:rsidP="004C6B40">
      <w:pPr>
        <w:pStyle w:val="BodyTextIndent"/>
        <w:spacing w:after="0" w:line="360" w:lineRule="auto"/>
        <w:ind w:left="0" w:firstLine="720"/>
        <w:jc w:val="both"/>
      </w:pPr>
      <w:r w:rsidRPr="00DE013E">
        <w:t xml:space="preserve"> </w:t>
      </w:r>
      <w:r w:rsidR="00B6109A" w:rsidRPr="00B6109A">
        <w:t xml:space="preserve">Bankroto </w:t>
      </w:r>
      <w:r w:rsidR="00B6109A">
        <w:t>proceso kaip teis</w:t>
      </w:r>
      <w:r w:rsidR="00D333C3">
        <w:t>i</w:t>
      </w:r>
      <w:r w:rsidR="00B6109A">
        <w:t xml:space="preserve">nio reiškinio </w:t>
      </w:r>
      <w:r w:rsidR="00CF1B6A">
        <w:t>ištakos</w:t>
      </w:r>
      <w:r w:rsidR="003062FE">
        <w:t xml:space="preserve"> </w:t>
      </w:r>
      <w:r w:rsidR="00CF1B6A">
        <w:t xml:space="preserve">kyla iš </w:t>
      </w:r>
      <w:r w:rsidR="003062FE">
        <w:t>ekonominių socialinių santykių</w:t>
      </w:r>
      <w:r w:rsidR="00D12D28">
        <w:t xml:space="preserve">. Konkurencija, </w:t>
      </w:r>
      <w:r w:rsidR="00CF1B6A">
        <w:t>bei ekonomikos dinamik</w:t>
      </w:r>
      <w:r w:rsidR="00D12D28">
        <w:t>a sąlygoja pasikeitimus rinkoje</w:t>
      </w:r>
      <w:r w:rsidR="00CF1B6A">
        <w:t>, kur veikiant ekonomikos dėsniams vieni ūkio subjektai</w:t>
      </w:r>
      <w:r w:rsidR="00D12D28">
        <w:t xml:space="preserve"> prisitaiko ir sėkmingai veikia</w:t>
      </w:r>
      <w:r w:rsidR="00CF1B6A">
        <w:t>, kiti gi</w:t>
      </w:r>
      <w:r w:rsidR="00D12D28">
        <w:t>, dėl įvairiausių priežasčių, tiek vidinių</w:t>
      </w:r>
      <w:r w:rsidR="00CF1B6A">
        <w:t xml:space="preserve">, tiek </w:t>
      </w:r>
      <w:r w:rsidR="006477BC">
        <w:t>išorinių</w:t>
      </w:r>
      <w:r w:rsidR="00CF1B6A">
        <w:t xml:space="preserve"> priversti</w:t>
      </w:r>
      <w:r w:rsidR="00EC35A2">
        <w:t xml:space="preserve"> pasitraukti iš rinkos ir  bankrutuoti. Ūkio subjektų kelias link bankroto</w:t>
      </w:r>
      <w:r w:rsidR="00CF1B6A">
        <w:t xml:space="preserve"> labai retai yra staigus ir neprognozuo</w:t>
      </w:r>
      <w:r w:rsidR="00D12D28">
        <w:t>jamas</w:t>
      </w:r>
      <w:r w:rsidR="00CF1B6A">
        <w:t xml:space="preserve">. Dažniausiai tai </w:t>
      </w:r>
      <w:r w:rsidR="00D12D28">
        <w:t>dėsningas</w:t>
      </w:r>
      <w:r w:rsidR="00EC35A2">
        <w:t>, palaipsniui progresuojantis</w:t>
      </w:r>
      <w:r w:rsidR="00CF1B6A">
        <w:t>, atsispindintis ūkio subjekto finansinių rodiklių kitimo dinamikoje</w:t>
      </w:r>
      <w:r w:rsidR="00EC35A2">
        <w:t xml:space="preserve"> reiškinys</w:t>
      </w:r>
      <w:r w:rsidR="00CF1B6A">
        <w:t xml:space="preserve">. </w:t>
      </w:r>
      <w:r w:rsidR="004514AD">
        <w:t>Egzistuoja problema</w:t>
      </w:r>
      <w:r w:rsidR="00D12D28">
        <w:t>,</w:t>
      </w:r>
      <w:r w:rsidR="004514AD">
        <w:t xml:space="preserve"> kaip reikėtų reaguoti į ekonominių finansinių rodiklių neigiamą kitimą</w:t>
      </w:r>
      <w:r w:rsidR="00D12D28">
        <w:t>:</w:t>
      </w:r>
      <w:r w:rsidR="004514AD">
        <w:t xml:space="preserve"> </w:t>
      </w:r>
      <w:r w:rsidR="00EC35A2">
        <w:t xml:space="preserve">ar būtina tokiais atvejais imtis prevencijos priemonių </w:t>
      </w:r>
      <w:r w:rsidR="004514AD">
        <w:t>ir</w:t>
      </w:r>
      <w:r w:rsidR="00D12D28">
        <w:t>,</w:t>
      </w:r>
      <w:r w:rsidR="004514AD">
        <w:t xml:space="preserve"> ar šis kitimas turėtų būt</w:t>
      </w:r>
      <w:r w:rsidR="00D12D28">
        <w:t>i reguliuojamas bankroto teisės</w:t>
      </w:r>
      <w:r w:rsidR="004514AD">
        <w:t xml:space="preserve">. </w:t>
      </w:r>
      <w:r w:rsidR="00EC35A2">
        <w:t>Bankroto teisė</w:t>
      </w:r>
      <w:r w:rsidR="00582A89">
        <w:t>s</w:t>
      </w:r>
      <w:r w:rsidR="00EC35A2">
        <w:t xml:space="preserve">, </w:t>
      </w:r>
      <w:r w:rsidR="00D12D28">
        <w:t>reguliavimo dalykas</w:t>
      </w:r>
      <w:r w:rsidR="00582A89">
        <w:t>,</w:t>
      </w:r>
      <w:r w:rsidR="00D12D28">
        <w:t xml:space="preserve"> </w:t>
      </w:r>
      <w:r w:rsidR="00EC35A2">
        <w:t>mano nuomone</w:t>
      </w:r>
      <w:r w:rsidR="00D12D28">
        <w:t>,</w:t>
      </w:r>
      <w:r w:rsidR="00EC35A2">
        <w:t xml:space="preserve"> tai </w:t>
      </w:r>
      <w:r w:rsidR="00D12D28">
        <w:t>subjektų teisiniai santykiai</w:t>
      </w:r>
      <w:r w:rsidR="00582A89">
        <w:t>, reguliuojami civilinių procesini</w:t>
      </w:r>
      <w:r w:rsidR="00D12D28">
        <w:t>ų ir materialinių  teisės normų</w:t>
      </w:r>
      <w:r w:rsidR="00582A89">
        <w:t>, susiklostę ne tik pradėjus teisminį</w:t>
      </w:r>
      <w:r w:rsidR="00D12D28">
        <w:t xml:space="preserve"> ar neteisminį bankroto procesą</w:t>
      </w:r>
      <w:r w:rsidR="00582A89">
        <w:t xml:space="preserve">, bet ir santykiai sukuriantys prielaidas bankroto proceso vyksmui. </w:t>
      </w:r>
      <w:r w:rsidR="00EC35A2">
        <w:t xml:space="preserve"> </w:t>
      </w:r>
      <w:r w:rsidR="00D12D28">
        <w:t>Laikotarpį</w:t>
      </w:r>
      <w:r w:rsidR="007A7D6B">
        <w:t>, kuomet įmonės ūkinė –</w:t>
      </w:r>
      <w:r w:rsidR="00D12D28">
        <w:t xml:space="preserve"> </w:t>
      </w:r>
      <w:r w:rsidR="007A7D6B">
        <w:t>finansinė padėtis blogėja ir susiduriam</w:t>
      </w:r>
      <w:r w:rsidR="00D12D28">
        <w:t>a su mokumo problemomis</w:t>
      </w:r>
      <w:r w:rsidR="00582A89">
        <w:t>, anot V</w:t>
      </w:r>
      <w:r w:rsidR="007A7D6B">
        <w:t>.M.</w:t>
      </w:r>
      <w:r w:rsidR="00D12D28">
        <w:t>Teliukinos</w:t>
      </w:r>
      <w:r w:rsidR="00E00889" w:rsidRPr="00D747E3">
        <w:rPr>
          <w:rStyle w:val="FootnoteReference"/>
        </w:rPr>
        <w:footnoteReference w:id="2"/>
      </w:r>
      <w:r w:rsidR="007A7D6B">
        <w:t>,</w:t>
      </w:r>
      <w:r w:rsidR="00582A89">
        <w:t xml:space="preserve"> </w:t>
      </w:r>
      <w:r w:rsidR="007A7D6B">
        <w:t xml:space="preserve">reikėtų laikyti </w:t>
      </w:r>
      <w:r w:rsidR="007A7D6B">
        <w:rPr>
          <w:i/>
        </w:rPr>
        <w:t>priešbankrotine būkle</w:t>
      </w:r>
      <w:r w:rsidR="00582A89">
        <w:rPr>
          <w:i/>
        </w:rPr>
        <w:t xml:space="preserve"> </w:t>
      </w:r>
      <w:r w:rsidR="00582A89">
        <w:t xml:space="preserve">ir šiuo laikotarpiu įmonės valdymo organų priimami sprendimai </w:t>
      </w:r>
      <w:r w:rsidR="00D12D28">
        <w:t>dažniausiai turi įtaką galimybei</w:t>
      </w:r>
      <w:r w:rsidR="00582A89">
        <w:t xml:space="preserve"> vykdyti prievoles dabartiniu</w:t>
      </w:r>
      <w:r w:rsidR="005D063B">
        <w:t xml:space="preserve"> ir ateinančiais laikotarpiais. </w:t>
      </w:r>
      <w:r w:rsidR="004514AD">
        <w:t xml:space="preserve">Problemos aktualumas tampa akivaizdus kai </w:t>
      </w:r>
      <w:r w:rsidR="00677D9C">
        <w:t>bankroto proceso metu</w:t>
      </w:r>
      <w:r w:rsidR="00643F61">
        <w:t>,</w:t>
      </w:r>
      <w:r w:rsidR="00677D9C">
        <w:t xml:space="preserve"> administratoriaus </w:t>
      </w:r>
      <w:r w:rsidR="00D12D28">
        <w:t>patikrinami įmonės sandoriai</w:t>
      </w:r>
      <w:r w:rsidR="00677D9C">
        <w:t xml:space="preserve">, </w:t>
      </w:r>
      <w:r w:rsidR="004514AD">
        <w:t>sudaryti esant realiai nemokumo ir tuo pačiu bankroto grėsmei</w:t>
      </w:r>
      <w:r w:rsidR="00D12D28">
        <w:t>,</w:t>
      </w:r>
      <w:r w:rsidR="00677D9C">
        <w:t xml:space="preserve"> įvertinami kaip priešingi įmonės veiklos tikslams</w:t>
      </w:r>
      <w:r w:rsidR="004514AD">
        <w:t>.</w:t>
      </w:r>
      <w:r w:rsidR="007A7D6B">
        <w:t xml:space="preserve"> Šiuo laikotarpiu skolininkas turi </w:t>
      </w:r>
      <w:r w:rsidR="00D12D28">
        <w:t>galimybę sudaryti ir rizikingus</w:t>
      </w:r>
      <w:r w:rsidR="007A7D6B">
        <w:t>, protingai verslo rizikai prieštaraujančius arba net nesąžiningus sandorius</w:t>
      </w:r>
      <w:r w:rsidR="00D12D28">
        <w:t>,</w:t>
      </w:r>
      <w:r w:rsidR="00AA6CE4">
        <w:t xml:space="preserve"> pažeidžiančius teisėtus kreditorių interesus</w:t>
      </w:r>
      <w:r w:rsidR="007A7D6B">
        <w:t>.</w:t>
      </w:r>
      <w:r w:rsidR="00FF6B0B">
        <w:t xml:space="preserve"> </w:t>
      </w:r>
      <w:r w:rsidR="007A7D6B">
        <w:t xml:space="preserve"> </w:t>
      </w:r>
    </w:p>
    <w:p w:rsidR="00C336FA" w:rsidRDefault="00B6109A" w:rsidP="004C6B40">
      <w:pPr>
        <w:pStyle w:val="BodyTextIndent"/>
        <w:spacing w:after="0" w:line="360" w:lineRule="auto"/>
        <w:ind w:left="0" w:firstLine="720"/>
        <w:jc w:val="both"/>
      </w:pPr>
      <w:r>
        <w:t>Lietuvos Respublik</w:t>
      </w:r>
      <w:r w:rsidR="00D12D28">
        <w:t>os į</w:t>
      </w:r>
      <w:r>
        <w:t>monių bankroto</w:t>
      </w:r>
      <w:r w:rsidR="001A0A6D">
        <w:t xml:space="preserve"> </w:t>
      </w:r>
      <w:r>
        <w:t xml:space="preserve"> įstatymas </w:t>
      </w:r>
      <w:r w:rsidR="001A0A6D">
        <w:t xml:space="preserve"> </w:t>
      </w:r>
      <w:r>
        <w:t>įtvirtina dvi savarankiškas sąvokas: bankrotą ir nemokumą</w:t>
      </w:r>
      <w:r w:rsidR="005D063B">
        <w:t>. Š</w:t>
      </w:r>
      <w:r w:rsidR="00D12D28">
        <w:t>ios sąvokos nėra tapačios</w:t>
      </w:r>
      <w:r w:rsidR="00DD2E90">
        <w:t>, ne</w:t>
      </w:r>
      <w:r w:rsidR="00D12D28">
        <w:t>s tai nėra analogiški reiškiniai</w:t>
      </w:r>
      <w:r w:rsidR="00677D9C">
        <w:t>,</w:t>
      </w:r>
      <w:r w:rsidR="00DD2E90">
        <w:t xml:space="preserve"> skirtingos </w:t>
      </w:r>
      <w:r w:rsidR="00677D9C">
        <w:t xml:space="preserve">jų sukeliamos teisinės </w:t>
      </w:r>
      <w:r w:rsidR="00DD2E90">
        <w:t xml:space="preserve"> pasekmės. </w:t>
      </w:r>
    </w:p>
    <w:p w:rsidR="00D80154" w:rsidRDefault="00677D9C" w:rsidP="004C6B40">
      <w:pPr>
        <w:pStyle w:val="BodyTextIndent"/>
        <w:spacing w:after="0" w:line="360" w:lineRule="auto"/>
        <w:ind w:left="0" w:firstLine="720"/>
        <w:jc w:val="both"/>
      </w:pPr>
      <w:r>
        <w:t>Užsienio valstybių</w:t>
      </w:r>
      <w:r w:rsidR="003A37BA">
        <w:t xml:space="preserve"> teisės aktuose </w:t>
      </w:r>
      <w:r w:rsidR="005D063B">
        <w:t>vartojami abu šie terminai</w:t>
      </w:r>
      <w:r w:rsidR="00D12D28">
        <w:t xml:space="preserve">, kaip antai </w:t>
      </w:r>
      <w:r w:rsidR="003A37BA">
        <w:t xml:space="preserve"> vok. </w:t>
      </w:r>
      <w:r w:rsidR="003A37BA">
        <w:rPr>
          <w:i/>
        </w:rPr>
        <w:t>Insolvez</w:t>
      </w:r>
      <w:r w:rsidR="003A37BA">
        <w:t xml:space="preserve">, ang. </w:t>
      </w:r>
      <w:r w:rsidR="003A37BA">
        <w:rPr>
          <w:i/>
        </w:rPr>
        <w:t xml:space="preserve">Insolvenzy , </w:t>
      </w:r>
      <w:r w:rsidR="003A37BA">
        <w:t>rus.</w:t>
      </w:r>
      <w:r w:rsidR="003A37BA" w:rsidRPr="003A37BA">
        <w:rPr>
          <w:lang w:val="ru-RU"/>
        </w:rPr>
        <w:t xml:space="preserve"> </w:t>
      </w:r>
      <w:r w:rsidR="003A37BA" w:rsidRPr="003A37BA">
        <w:rPr>
          <w:i/>
          <w:lang w:val="ru-RU"/>
        </w:rPr>
        <w:t>Несостоятельность</w:t>
      </w:r>
      <w:r w:rsidR="000C2682">
        <w:t xml:space="preserve">, „bankrotas“ </w:t>
      </w:r>
      <w:r w:rsidR="003A37BA">
        <w:t xml:space="preserve"> vok. </w:t>
      </w:r>
      <w:r w:rsidR="003A37BA">
        <w:rPr>
          <w:i/>
        </w:rPr>
        <w:t>Konkurs,</w:t>
      </w:r>
      <w:r w:rsidR="00E104B8">
        <w:rPr>
          <w:i/>
        </w:rPr>
        <w:t xml:space="preserve"> </w:t>
      </w:r>
      <w:r w:rsidR="00E104B8">
        <w:t>angl.</w:t>
      </w:r>
      <w:r w:rsidR="003A37BA">
        <w:rPr>
          <w:i/>
        </w:rPr>
        <w:t xml:space="preserve"> Bankruptcy</w:t>
      </w:r>
      <w:r w:rsidR="00E104B8">
        <w:rPr>
          <w:i/>
        </w:rPr>
        <w:t xml:space="preserve">, </w:t>
      </w:r>
      <w:r w:rsidR="00E104B8">
        <w:t>rus.</w:t>
      </w:r>
      <w:r w:rsidR="003A37BA">
        <w:rPr>
          <w:i/>
        </w:rPr>
        <w:t xml:space="preserve"> </w:t>
      </w:r>
      <w:r w:rsidR="00E104B8" w:rsidRPr="00E104B8">
        <w:rPr>
          <w:i/>
          <w:lang w:val="ru-RU"/>
        </w:rPr>
        <w:t>Банкротств</w:t>
      </w:r>
      <w:r w:rsidR="00E104B8">
        <w:rPr>
          <w:i/>
        </w:rPr>
        <w:t>o</w:t>
      </w:r>
      <w:r w:rsidR="000C2682">
        <w:t xml:space="preserve"> </w:t>
      </w:r>
      <w:r>
        <w:t xml:space="preserve"> ir tai parodo šių sąvokų atskirtį</w:t>
      </w:r>
      <w:r w:rsidR="00D80154">
        <w:t>.</w:t>
      </w:r>
      <w:r w:rsidR="000C2682">
        <w:t xml:space="preserve"> Lietuvos </w:t>
      </w:r>
      <w:r w:rsidR="00D0061D">
        <w:t>Respublikos Į</w:t>
      </w:r>
      <w:r w:rsidR="000C2682">
        <w:t>monių bankroto įstatyme</w:t>
      </w:r>
      <w:r w:rsidR="00D0061D">
        <w:rPr>
          <w:rStyle w:val="FootnoteReference"/>
        </w:rPr>
        <w:footnoteReference w:id="3"/>
      </w:r>
      <w:r w:rsidR="000C2682">
        <w:t xml:space="preserve"> </w:t>
      </w:r>
      <w:r w:rsidR="00D0061D">
        <w:t xml:space="preserve">(toliau tekste ĮBĮ) </w:t>
      </w:r>
      <w:r w:rsidR="000C2682">
        <w:t xml:space="preserve">šios sąvokos yra atskirtos ir mano nuomone pagrįstai, kadangi su nemokumo sąvoka siejama įmonės būklė, kuomet įmonė turi finansinių problemų t.y negali savalaikiai </w:t>
      </w:r>
      <w:r w:rsidR="000C2682">
        <w:lastRenderedPageBreak/>
        <w:t>vykdyti prievolių. Tačiau ne kiekviena įmonė susidūrusi su mokumo problemomis tampa bankrutuojančia. Dažnai finansinėms problemoms išspręsti pakanka vadybinių sprendimų</w:t>
      </w:r>
      <w:r w:rsidR="00617362">
        <w:t>, leidžiančių</w:t>
      </w:r>
      <w:r w:rsidR="000C2682">
        <w:t xml:space="preserve"> „išbristi“ iš krizinių situacijų</w:t>
      </w:r>
      <w:r w:rsidR="00617362">
        <w:t>,</w:t>
      </w:r>
      <w:r w:rsidR="000C2682">
        <w:t xml:space="preserve"> pe</w:t>
      </w:r>
      <w:r w:rsidR="00617362">
        <w:t>rtvarkant</w:t>
      </w:r>
      <w:r w:rsidR="000C2682">
        <w:t xml:space="preserve"> valdymo struktūrą, optimizuojant piniginius srautus ar įmonę reorganizuojant </w:t>
      </w:r>
      <w:r w:rsidR="001629D8">
        <w:t>išskaidymo</w:t>
      </w:r>
      <w:r w:rsidR="005D063B">
        <w:t>,</w:t>
      </w:r>
      <w:r w:rsidR="001629D8">
        <w:t xml:space="preserve"> ar sujun</w:t>
      </w:r>
      <w:r w:rsidR="00D0061D">
        <w:t>gimo metodais</w:t>
      </w:r>
      <w:r w:rsidR="001629D8">
        <w:t>. Įmonių finansų valdymo požiūriu</w:t>
      </w:r>
      <w:r w:rsidR="00D0061D">
        <w:t>,</w:t>
      </w:r>
      <w:r w:rsidR="001629D8">
        <w:t xml:space="preserve"> net ir pelningai dirbanti įmonė gali susidurti su mokumo problemomis, jeigu bus nesubalansuoti piniginiai srautai, tačiau vargu ar galima tokią būseną prilyginti bankrotui.  Lietuvos teisės aktuose numatyta ir įmonės restruktūrizavimo teisminė procedūra, kurios paskirtis yra įmonės mokumo atstatymas</w:t>
      </w:r>
      <w:r w:rsidR="00D0061D">
        <w:t>, išvengiant bankroto procedūros</w:t>
      </w:r>
      <w:r w:rsidR="001629D8">
        <w:t xml:space="preserve">. </w:t>
      </w:r>
      <w:r w:rsidR="000C2682">
        <w:t xml:space="preserve">      </w:t>
      </w:r>
    </w:p>
    <w:p w:rsidR="00D80154" w:rsidRDefault="00285A05" w:rsidP="005B7867">
      <w:pPr>
        <w:pStyle w:val="BodyTextIndent"/>
        <w:spacing w:after="0" w:line="360" w:lineRule="auto"/>
        <w:ind w:left="0" w:firstLine="720"/>
        <w:jc w:val="both"/>
      </w:pPr>
      <w:r>
        <w:t>Nemokumo studijos rengėjai</w:t>
      </w:r>
      <w:r w:rsidR="007A22E4">
        <w:rPr>
          <w:rStyle w:val="FootnoteReference"/>
        </w:rPr>
        <w:footnoteReference w:id="4"/>
      </w:r>
      <w:r w:rsidR="005D063B">
        <w:t>,</w:t>
      </w:r>
      <w:r>
        <w:t xml:space="preserve"> atlikę eilės užsienio šalių teisės aktų, reglamentuojančių nemokumo ir bankr</w:t>
      </w:r>
      <w:r w:rsidR="005D063B">
        <w:t xml:space="preserve">oto procedūras </w:t>
      </w:r>
      <w:r w:rsidR="00617362">
        <w:t xml:space="preserve">analizę, </w:t>
      </w:r>
      <w:r w:rsidR="005D063B">
        <w:t>pateikė išvadą</w:t>
      </w:r>
      <w:r w:rsidR="00617362">
        <w:t>,</w:t>
      </w:r>
      <w:r w:rsidR="005D063B">
        <w:t xml:space="preserve"> </w:t>
      </w:r>
      <w:r>
        <w:t xml:space="preserve"> kuriai pritartina. Autoriai nurodė, kad įmonės nemokumą reikia nagrinėti kaip būseną, kuriai esant gali būti priimti keli skirtingi sprendimai – įmonė gali būti likviduota arba gali būti sudaromos sąlygos atkurti įmonės mokumą</w:t>
      </w:r>
      <w:r w:rsidR="007A22E4">
        <w:t>, išsaugant ir plėtojant jos veiklą.</w:t>
      </w:r>
      <w:r>
        <w:t xml:space="preserve"> </w:t>
      </w:r>
    </w:p>
    <w:p w:rsidR="00B6164D" w:rsidRDefault="005D063B" w:rsidP="005B7867">
      <w:pPr>
        <w:spacing w:before="87" w:after="87" w:line="360" w:lineRule="auto"/>
        <w:ind w:left="17" w:right="17"/>
        <w:jc w:val="both"/>
      </w:pPr>
      <w:r>
        <w:t xml:space="preserve">             </w:t>
      </w:r>
      <w:r w:rsidR="008C243F">
        <w:t xml:space="preserve">Kalbant apie Lietuvos Respublikos įstatymuose vartojamas nemokumo </w:t>
      </w:r>
      <w:r w:rsidR="00E166D9">
        <w:t>ir bankroto terminus</w:t>
      </w:r>
      <w:r w:rsidR="00E61E8A">
        <w:t xml:space="preserve">, šių terminų vartojimo teisės aktuose analizę </w:t>
      </w:r>
      <w:r w:rsidR="00617362">
        <w:t xml:space="preserve">taip pat </w:t>
      </w:r>
      <w:r w:rsidR="00E61E8A">
        <w:t>pateikė nemokumo studijos rengėjai</w:t>
      </w:r>
      <w:r w:rsidR="0025686B">
        <w:rPr>
          <w:rStyle w:val="FootnoteReference"/>
        </w:rPr>
        <w:footnoteReference w:id="5"/>
      </w:r>
      <w:r w:rsidR="00617362">
        <w:t>. P</w:t>
      </w:r>
      <w:r w:rsidR="008C243F">
        <w:t>avyzdžiui</w:t>
      </w:r>
      <w:r w:rsidR="00E104B8">
        <w:t xml:space="preserve"> Lietuvos Respublikos Civiliniame kodekse</w:t>
      </w:r>
      <w:r w:rsidR="00736210">
        <w:t xml:space="preserve"> </w:t>
      </w:r>
      <w:r w:rsidR="00E104B8">
        <w:t>(toliau tek</w:t>
      </w:r>
      <w:r>
        <w:t xml:space="preserve">ste </w:t>
      </w:r>
      <w:r w:rsidR="008C243F">
        <w:t xml:space="preserve">CK) </w:t>
      </w:r>
      <w:r w:rsidR="00D16540">
        <w:t xml:space="preserve"> šie terminai sutapatinami</w:t>
      </w:r>
      <w:r w:rsidR="00997107">
        <w:t xml:space="preserve"> </w:t>
      </w:r>
      <w:r w:rsidR="00BC43EE">
        <w:t>ar</w:t>
      </w:r>
      <w:r w:rsidR="008C243F">
        <w:t>ba pateikiami kaip alternatyvūs</w:t>
      </w:r>
      <w:r w:rsidR="00D16540">
        <w:t>.</w:t>
      </w:r>
      <w:r w:rsidR="008C243F">
        <w:t xml:space="preserve"> </w:t>
      </w:r>
      <w:r>
        <w:t>Pvz.</w:t>
      </w:r>
      <w:r w:rsidR="00617362">
        <w:t>,</w:t>
      </w:r>
      <w:r w:rsidR="00BC43EE">
        <w:t xml:space="preserve">CK </w:t>
      </w:r>
      <w:r w:rsidR="00E104B8">
        <w:t>4. 205 str. 2</w:t>
      </w:r>
      <w:r w:rsidR="00617362">
        <w:t xml:space="preserve"> </w:t>
      </w:r>
      <w:r w:rsidR="00E104B8">
        <w:t>d., 5. 63</w:t>
      </w:r>
      <w:r w:rsidR="00617362">
        <w:t xml:space="preserve"> </w:t>
      </w:r>
      <w:r w:rsidR="00E104B8">
        <w:t>str. 3</w:t>
      </w:r>
      <w:r w:rsidR="00617362">
        <w:t xml:space="preserve"> </w:t>
      </w:r>
      <w:r w:rsidR="005C49E4">
        <w:t>d.</w:t>
      </w:r>
      <w:r w:rsidR="00D16540">
        <w:t>,</w:t>
      </w:r>
      <w:r w:rsidR="00E104B8">
        <w:t xml:space="preserve"> 6. 35</w:t>
      </w:r>
      <w:r w:rsidR="00617362">
        <w:t xml:space="preserve"> </w:t>
      </w:r>
      <w:r w:rsidR="00E104B8">
        <w:t>str. 4</w:t>
      </w:r>
      <w:r w:rsidR="00617362">
        <w:t xml:space="preserve"> </w:t>
      </w:r>
      <w:r w:rsidR="00E104B8">
        <w:t>d., 6. 68</w:t>
      </w:r>
      <w:r w:rsidR="00617362">
        <w:t xml:space="preserve"> </w:t>
      </w:r>
      <w:r w:rsidR="00E104B8">
        <w:t>str. 2</w:t>
      </w:r>
      <w:r w:rsidR="00617362">
        <w:t xml:space="preserve"> </w:t>
      </w:r>
      <w:r w:rsidR="00E104B8">
        <w:t>d.</w:t>
      </w:r>
      <w:r w:rsidR="00D16540">
        <w:t xml:space="preserve"> nemokumo ir ba</w:t>
      </w:r>
      <w:r w:rsidR="008C243F">
        <w:t xml:space="preserve">nkroto sąvokos naudojamos </w:t>
      </w:r>
      <w:r w:rsidR="000235C6">
        <w:t xml:space="preserve"> keliais aspektais</w:t>
      </w:r>
      <w:r w:rsidR="00617362">
        <w:t>,</w:t>
      </w:r>
      <w:r w:rsidR="000235C6">
        <w:t xml:space="preserve"> </w:t>
      </w:r>
      <w:r w:rsidR="00617362">
        <w:t>p</w:t>
      </w:r>
      <w:r>
        <w:t xml:space="preserve">avyzdžiui </w:t>
      </w:r>
      <w:r w:rsidR="000235C6">
        <w:t xml:space="preserve"> </w:t>
      </w:r>
      <w:r w:rsidR="00E166D9">
        <w:t>CK 6.786 str.3</w:t>
      </w:r>
      <w:r w:rsidR="00617362">
        <w:t xml:space="preserve"> </w:t>
      </w:r>
      <w:r w:rsidR="00E166D9">
        <w:t>d., terminas</w:t>
      </w:r>
      <w:r w:rsidR="008C243F">
        <w:t xml:space="preserve"> ,,nemokumas“ </w:t>
      </w:r>
      <w:r w:rsidR="000235C6">
        <w:t>tapatinama</w:t>
      </w:r>
      <w:r w:rsidR="00E166D9">
        <w:t>s</w:t>
      </w:r>
      <w:r w:rsidR="000235C6">
        <w:t xml:space="preserve"> su</w:t>
      </w:r>
      <w:r w:rsidR="00E166D9">
        <w:t xml:space="preserve"> terminu</w:t>
      </w:r>
      <w:r>
        <w:t xml:space="preserve">  ,,bankrotas“, pagal šią </w:t>
      </w:r>
      <w:r w:rsidR="008C243F">
        <w:t xml:space="preserve"> CK nuostatą tuo atveju </w:t>
      </w:r>
      <w:r w:rsidR="000235C6">
        <w:t xml:space="preserve">jeigu komitentas tampa nemokus </w:t>
      </w:r>
      <w:r>
        <w:t>(</w:t>
      </w:r>
      <w:r w:rsidR="000235C6" w:rsidRPr="005D063B">
        <w:t>jam iškeliama bankroto byla),</w:t>
      </w:r>
      <w:r w:rsidR="000235C6">
        <w:t xml:space="preserve"> komisionierius netenka sulaikymo teisės ir įgyja įkeitimo teisę į tą daiktą (priverstinis įkeitimas), o jo reikalavimai dėl daikto, kurį komisionierius buvo sulaikęs, vertės dydžio tenkinami kartu su įkei</w:t>
      </w:r>
      <w:r w:rsidR="008C243F">
        <w:t>timu užtikrintais reikalavimais</w:t>
      </w:r>
      <w:r w:rsidR="000235C6">
        <w:t>;</w:t>
      </w:r>
      <w:r w:rsidR="008C243F">
        <w:t xml:space="preserve"> Pagal </w:t>
      </w:r>
      <w:r w:rsidR="00BC43EE">
        <w:t xml:space="preserve"> </w:t>
      </w:r>
      <w:r w:rsidR="000235C6">
        <w:t>CK 6.792 st</w:t>
      </w:r>
      <w:r w:rsidR="008C243F">
        <w:t xml:space="preserve">r. 1 d. 3 p., </w:t>
      </w:r>
      <w:r w:rsidR="000235C6">
        <w:t xml:space="preserve">komiso sutartis baigiasi, jeigu komisionierius miršta, pripažįstamas neveiksniu, ribotai veiksniu ar nežinia kur esančiu, </w:t>
      </w:r>
      <w:r w:rsidR="000235C6" w:rsidRPr="005D063B">
        <w:t>likviduojamas arba tampa ne</w:t>
      </w:r>
      <w:r w:rsidR="00BC43EE" w:rsidRPr="005D063B">
        <w:t>mokus (iškeliama bankroto byla</w:t>
      </w:r>
      <w:r w:rsidR="00AC0402" w:rsidRPr="005D063B">
        <w:t>).</w:t>
      </w:r>
      <w:r w:rsidR="00736210">
        <w:t xml:space="preserve"> Kai kuriose normose </w:t>
      </w:r>
      <w:r w:rsidR="00E166D9">
        <w:t>aptariami terminai pateikiami</w:t>
      </w:r>
      <w:r w:rsidR="00BC43EE">
        <w:t xml:space="preserve"> kaip</w:t>
      </w:r>
      <w:r w:rsidR="00E166D9">
        <w:t xml:space="preserve"> alternatyvū</w:t>
      </w:r>
      <w:r w:rsidR="00BC43EE">
        <w:t xml:space="preserve">s ir </w:t>
      </w:r>
      <w:r w:rsidR="00E166D9">
        <w:t xml:space="preserve">tai </w:t>
      </w:r>
      <w:r w:rsidR="008C2657">
        <w:t xml:space="preserve">iliustruoja </w:t>
      </w:r>
      <w:r w:rsidR="00BC43EE">
        <w:t xml:space="preserve"> CK </w:t>
      </w:r>
      <w:r w:rsidR="00BC43EE">
        <w:rPr>
          <w:bCs/>
        </w:rPr>
        <w:t>4.205 str. 2 d.</w:t>
      </w:r>
      <w:r w:rsidR="008C2657">
        <w:rPr>
          <w:bCs/>
        </w:rPr>
        <w:t xml:space="preserve">, pagal kurią  </w:t>
      </w:r>
      <w:r w:rsidR="00BC43EE">
        <w:rPr>
          <w:bCs/>
        </w:rPr>
        <w:t>s</w:t>
      </w:r>
      <w:r w:rsidR="00BC43EE">
        <w:t xml:space="preserve">utartis taip pat gali numatyti įkaito davėjo (juridinio asmens) pareigą apdrausti įkeitimo objektą </w:t>
      </w:r>
      <w:r w:rsidR="00BC43EE" w:rsidRPr="005D063B">
        <w:t>likvidavimo ar nemokumo atvej</w:t>
      </w:r>
      <w:r w:rsidR="00AC0402" w:rsidRPr="005D063B">
        <w:t>u</w:t>
      </w:r>
      <w:r>
        <w:t>,</w:t>
      </w:r>
      <w:r w:rsidR="00BC43EE" w:rsidRPr="005D063B">
        <w:t xml:space="preserve"> CK </w:t>
      </w:r>
      <w:r w:rsidR="00BC43EE" w:rsidRPr="005D063B">
        <w:rPr>
          <w:bCs/>
        </w:rPr>
        <w:t>5.63 strai</w:t>
      </w:r>
      <w:r w:rsidR="005C49E4" w:rsidRPr="005D063B">
        <w:rPr>
          <w:bCs/>
        </w:rPr>
        <w:t xml:space="preserve">psnio 3 dalyje </w:t>
      </w:r>
      <w:r w:rsidR="008C2657" w:rsidRPr="005D063B">
        <w:rPr>
          <w:bCs/>
        </w:rPr>
        <w:t xml:space="preserve">nustatyta, kad </w:t>
      </w:r>
      <w:r w:rsidR="00BC43EE" w:rsidRPr="005D063B">
        <w:rPr>
          <w:bCs/>
        </w:rPr>
        <w:t>r</w:t>
      </w:r>
      <w:r w:rsidR="00BC43EE" w:rsidRPr="005D063B">
        <w:t>eikalavimai, susiję s</w:t>
      </w:r>
      <w:r w:rsidR="00BC43EE">
        <w:t xml:space="preserve">u paveldimos įmonės ar ūkio veikla, pereina įpėdiniams ir realizuojami pagal palikėjo sudarytus sandorius, išskyrus tuos atvejus, kai paveldima įmonė, kuriai pradedamas </w:t>
      </w:r>
      <w:r w:rsidR="00BC43EE" w:rsidRPr="005D063B">
        <w:t>bankroto</w:t>
      </w:r>
      <w:r w:rsidR="005C49E4" w:rsidRPr="005D063B">
        <w:t xml:space="preserve"> procesas, ar </w:t>
      </w:r>
      <w:r w:rsidR="005C49E4" w:rsidRPr="005D063B">
        <w:lastRenderedPageBreak/>
        <w:t>ūkis yra nemokus</w:t>
      </w:r>
      <w:r w:rsidR="008C2657" w:rsidRPr="005D063B">
        <w:t xml:space="preserve">, </w:t>
      </w:r>
      <w:r w:rsidR="005C49E4" w:rsidRPr="005D063B">
        <w:t xml:space="preserve"> CK 6.</w:t>
      </w:r>
      <w:r w:rsidR="008C2657" w:rsidRPr="005D063B">
        <w:t xml:space="preserve">35 str. 4 d. numatyta, jog </w:t>
      </w:r>
      <w:r w:rsidR="00BC43EE" w:rsidRPr="005D063B">
        <w:t>skolininkas praranda su terminu susijusias lengvatas, kai jis tampa nemokus, bankrutuoja arba be kreditoriaus su</w:t>
      </w:r>
      <w:r w:rsidR="00BC43EE">
        <w:t>tikimo sumažina ar sunaikina pateiktą prievolės įvykdymo užtikrinimą, taip pat, kai skolininkas neįvykdo sąlygų, su kuriom</w:t>
      </w:r>
      <w:r w:rsidR="008C2657">
        <w:t>is siej</w:t>
      </w:r>
      <w:r w:rsidR="00AC0402">
        <w:t>amas lengvatų suteikimas</w:t>
      </w:r>
      <w:r>
        <w:t>,</w:t>
      </w:r>
      <w:r w:rsidR="008C2657">
        <w:t xml:space="preserve"> </w:t>
      </w:r>
      <w:r w:rsidR="005C49E4">
        <w:t>C</w:t>
      </w:r>
      <w:r w:rsidR="008C2657">
        <w:t xml:space="preserve">K 6.68 str. 2 d. numatyta, kad </w:t>
      </w:r>
      <w:r w:rsidR="00BC43EE">
        <w:t xml:space="preserve">pareikšti netiesioginį ieškinį galima tik tais atvejais, kai kreditoriui būtina </w:t>
      </w:r>
      <w:r w:rsidR="00BC43EE" w:rsidRPr="005D063B">
        <w:t>apsaugoti savo teises (skolininkas tapo nemokus, jam iškelta bankroto byla ir kitais ypatingais atvejais) ir kai iki ieškinio pareiškimo yra suė</w:t>
      </w:r>
      <w:r w:rsidR="008C2657" w:rsidRPr="005D063B">
        <w:t>jęs prievolių įvykdymo terminas;</w:t>
      </w:r>
      <w:r w:rsidRPr="005D063B">
        <w:t xml:space="preserve"> </w:t>
      </w:r>
      <w:r w:rsidR="005C49E4" w:rsidRPr="005D063B">
        <w:t xml:space="preserve"> CK</w:t>
      </w:r>
      <w:r w:rsidR="008C2657" w:rsidRPr="005D063B">
        <w:t xml:space="preserve"> 6.961 str. 2 d. numatyta, kad </w:t>
      </w:r>
      <w:r w:rsidR="00BC43EE" w:rsidRPr="005D063B">
        <w:t xml:space="preserve">išieškoti pagal patikėtojo kreditorių ieškinius iš turto, perduoto patikėjimo teise, draudžiama, išskyrus atvejus, kai patikėtojui iškeliama bankroto byla ar jis tampa nemokus. Iškėlus patikėtojui bankroto bylą ar jam tapus nemokiam, turto patikėjimo teisė baigiasi, o turtas </w:t>
      </w:r>
      <w:r w:rsidR="00736210" w:rsidRPr="005D063B">
        <w:t>turi būti grąžintas patikėtojui</w:t>
      </w:r>
      <w:r w:rsidR="0012149D" w:rsidRPr="005D063B">
        <w:t xml:space="preserve">. </w:t>
      </w:r>
      <w:r w:rsidR="00736210" w:rsidRPr="005D063B">
        <w:t>Taigi, įstatyme naudojant, šias sąvokas įvairiais aspektais, įnešama daug dviprasmybių, kurios įstatymuose vengtinos ir šalintinos koreguojant teisės normas.</w:t>
      </w:r>
      <w:r w:rsidR="0012149D" w:rsidRPr="005D063B">
        <w:t xml:space="preserve"> </w:t>
      </w:r>
      <w:r w:rsidR="00D16540" w:rsidRPr="005D063B">
        <w:t xml:space="preserve">Analizuojant </w:t>
      </w:r>
      <w:r w:rsidR="00E166D9">
        <w:t>Lietuvoje naudojamus nemokumo ir bankroto terminus</w:t>
      </w:r>
      <w:r w:rsidR="00736210" w:rsidRPr="005D063B">
        <w:t>,</w:t>
      </w:r>
      <w:r w:rsidR="00810C71" w:rsidRPr="005D063B">
        <w:t xml:space="preserve"> </w:t>
      </w:r>
      <w:r w:rsidR="00736210" w:rsidRPr="005D063B">
        <w:t xml:space="preserve"> </w:t>
      </w:r>
      <w:r w:rsidR="00E01871" w:rsidRPr="005D063B">
        <w:t xml:space="preserve">galima padaryti išvadą,  kad būtina </w:t>
      </w:r>
      <w:r w:rsidR="00810C71" w:rsidRPr="005D063B">
        <w:t xml:space="preserve"> teisės aktu</w:t>
      </w:r>
      <w:r w:rsidR="00E166D9">
        <w:t>ose atriboti šių terminų</w:t>
      </w:r>
      <w:r w:rsidR="00E01871" w:rsidRPr="005D063B">
        <w:t xml:space="preserve"> teisinę</w:t>
      </w:r>
      <w:r w:rsidR="00810C71" w:rsidRPr="005D063B">
        <w:t>, buhalterinę ir ūkinę prasmes</w:t>
      </w:r>
      <w:r w:rsidR="0012149D" w:rsidRPr="005D063B">
        <w:t>,</w:t>
      </w:r>
      <w:r w:rsidR="00810C71" w:rsidRPr="005D063B">
        <w:t xml:space="preserve"> </w:t>
      </w:r>
      <w:r w:rsidR="00D16540" w:rsidRPr="005D063B">
        <w:t xml:space="preserve">šias </w:t>
      </w:r>
      <w:r w:rsidR="00810C71" w:rsidRPr="005D063B">
        <w:t xml:space="preserve">sąvokas </w:t>
      </w:r>
      <w:r w:rsidR="005E50D7" w:rsidRPr="005D063B">
        <w:t xml:space="preserve">įstatymuose </w:t>
      </w:r>
      <w:r w:rsidR="00E01871" w:rsidRPr="005D063B">
        <w:t>tiksliai apibrėžiant, paaiškinat taikymo sritį</w:t>
      </w:r>
      <w:r w:rsidR="005E50D7" w:rsidRPr="005D063B">
        <w:t xml:space="preserve">, </w:t>
      </w:r>
      <w:r w:rsidR="00E01871" w:rsidRPr="005D063B">
        <w:t>sukeliamas teisines pasekmes</w:t>
      </w:r>
      <w:r w:rsidR="005E50D7" w:rsidRPr="005D063B">
        <w:t>,</w:t>
      </w:r>
      <w:r w:rsidR="00E01871" w:rsidRPr="005D063B">
        <w:t xml:space="preserve"> </w:t>
      </w:r>
      <w:r w:rsidR="005E50D7" w:rsidRPr="005D063B">
        <w:t>teismui konstatavus vieną ar kitą įm</w:t>
      </w:r>
      <w:r w:rsidR="00E01871" w:rsidRPr="005D063B">
        <w:t>onės būklę</w:t>
      </w:r>
      <w:r w:rsidR="005E50D7" w:rsidRPr="005D063B">
        <w:t>. Šiuo metu</w:t>
      </w:r>
      <w:r w:rsidR="00D16540" w:rsidRPr="005D063B">
        <w:t xml:space="preserve"> nemokumo ir bankrot</w:t>
      </w:r>
      <w:r w:rsidR="00E166D9">
        <w:t>o terminai vartojami</w:t>
      </w:r>
      <w:r w:rsidR="00D16540" w:rsidRPr="005D063B">
        <w:t xml:space="preserve">, neatsižvelgiant į </w:t>
      </w:r>
      <w:r w:rsidR="00997107" w:rsidRPr="005D063B">
        <w:t>bankroto teis</w:t>
      </w:r>
      <w:r w:rsidR="005E50D7" w:rsidRPr="005D063B">
        <w:t>inio reguliavimo ypatumus</w:t>
      </w:r>
      <w:r w:rsidR="00394A8E" w:rsidRPr="005D063B">
        <w:t xml:space="preserve"> ir</w:t>
      </w:r>
      <w:r w:rsidR="005E50D7" w:rsidRPr="005D063B">
        <w:t xml:space="preserve"> </w:t>
      </w:r>
      <w:r w:rsidR="00997107" w:rsidRPr="005D063B">
        <w:t xml:space="preserve"> tai </w:t>
      </w:r>
      <w:r w:rsidR="0012149D" w:rsidRPr="005D063B">
        <w:t xml:space="preserve">sukelia neapibrėžtumą praktikoje taikant </w:t>
      </w:r>
      <w:r w:rsidR="005E50D7" w:rsidRPr="005D063B">
        <w:t>teisės normas, teismams nagrinėjant bylas dėl bankroto bylų iškėlimo ar bylas pagal administratoriaus pareikštus ieškinius dėl sandorių pripažinimo negaliojančiais</w:t>
      </w:r>
      <w:r w:rsidR="00997107" w:rsidRPr="005D063B">
        <w:t>.</w:t>
      </w:r>
      <w:r w:rsidR="00EB5680">
        <w:t xml:space="preserve"> </w:t>
      </w:r>
      <w:r w:rsidR="00E01871" w:rsidRPr="005D063B">
        <w:t>Nemokumo konstatavimo problemos aktualumą geriausiai, mano nuomone</w:t>
      </w:r>
      <w:r w:rsidR="00617362">
        <w:t>, atspindi</w:t>
      </w:r>
      <w:r w:rsidR="00E01871" w:rsidRPr="005D063B">
        <w:t xml:space="preserve"> CK 6.66 str. 1d., kuri nustato, kad sandoris pažeidžia kreditoriaus teises, jeigu dėl jo skolininkas tampa nemokus arba būdamas nemokus suteikia pirmenybę kitam kreditoriui, arba kitaip p</w:t>
      </w:r>
      <w:r w:rsidR="00B6164D" w:rsidRPr="005D063B">
        <w:t>ažeidžiamos kreditoriaus teisės. Ši teisės</w:t>
      </w:r>
      <w:r w:rsidR="00D0061D" w:rsidRPr="005D063B">
        <w:t xml:space="preserve"> norma yra vienas iš </w:t>
      </w:r>
      <w:r w:rsidR="00B6164D" w:rsidRPr="005D063B">
        <w:t xml:space="preserve"> naudojamų teisnių pagrindų, </w:t>
      </w:r>
      <w:r w:rsidR="0012149D" w:rsidRPr="005D063B">
        <w:t>kuomet administratorius pateikia</w:t>
      </w:r>
      <w:r w:rsidR="005C0948" w:rsidRPr="005D063B">
        <w:t xml:space="preserve"> ieškinį dėl sandorio</w:t>
      </w:r>
      <w:r w:rsidR="00B6164D" w:rsidRPr="005D063B">
        <w:t xml:space="preserve"> pripažinimo negaliojančiu</w:t>
      </w:r>
      <w:r w:rsidR="00617362">
        <w:t>. I</w:t>
      </w:r>
      <w:r w:rsidR="005C0948" w:rsidRPr="005D063B">
        <w:t xml:space="preserve">š </w:t>
      </w:r>
      <w:r>
        <w:t xml:space="preserve">šios </w:t>
      </w:r>
      <w:r w:rsidR="005C0948" w:rsidRPr="005D063B">
        <w:t>teisės normos turinio matyti, kad nemokumo konstatavimo momentas labai svarbus</w:t>
      </w:r>
      <w:r w:rsidR="00DB3E4A">
        <w:t xml:space="preserve">. </w:t>
      </w:r>
      <w:r w:rsidR="00B6164D" w:rsidRPr="005D063B">
        <w:t>Teismų praktikoje</w:t>
      </w:r>
      <w:r w:rsidR="00997107" w:rsidRPr="005D063B">
        <w:t>,</w:t>
      </w:r>
      <w:r w:rsidR="00B6164D" w:rsidRPr="005D063B">
        <w:t xml:space="preserve"> </w:t>
      </w:r>
      <w:r w:rsidR="00997107" w:rsidRPr="005D063B">
        <w:t>sprendžiant klaus</w:t>
      </w:r>
      <w:r w:rsidR="00B6164D" w:rsidRPr="005D063B">
        <w:t>imą dėl bankroto bylos iškėlimo</w:t>
      </w:r>
      <w:r w:rsidR="00997107" w:rsidRPr="005D063B">
        <w:t xml:space="preserve">, esmine sąlyga </w:t>
      </w:r>
      <w:r w:rsidR="00617362">
        <w:t>dažniausiai pripažįstama</w:t>
      </w:r>
      <w:r>
        <w:t xml:space="preserve"> </w:t>
      </w:r>
      <w:r w:rsidR="005E50D7" w:rsidRPr="005D063B">
        <w:t>įmonės nemokumo būsena</w:t>
      </w:r>
      <w:r w:rsidR="00B6164D" w:rsidRPr="005D063B">
        <w:t xml:space="preserve">, tai </w:t>
      </w:r>
      <w:r w:rsidR="00617362">
        <w:t xml:space="preserve">yra </w:t>
      </w:r>
      <w:r w:rsidR="00997107" w:rsidRPr="005D063B">
        <w:t xml:space="preserve">tokia juridinio asmens (įmonės) </w:t>
      </w:r>
      <w:r w:rsidR="00897E76" w:rsidRPr="005D063B">
        <w:t>finansinė –</w:t>
      </w:r>
      <w:r w:rsidR="0042607D" w:rsidRPr="005D063B">
        <w:t xml:space="preserve"> </w:t>
      </w:r>
      <w:r w:rsidR="00897E76" w:rsidRPr="005D063B">
        <w:t xml:space="preserve">ūkinė </w:t>
      </w:r>
      <w:r w:rsidR="00997107" w:rsidRPr="005D063B">
        <w:t>būklė</w:t>
      </w:r>
      <w:r w:rsidR="00997107">
        <w:t xml:space="preserve"> </w:t>
      </w:r>
      <w:r w:rsidR="00B6164D">
        <w:t>kuomet tampa akivaizdu</w:t>
      </w:r>
      <w:r w:rsidR="00897E76">
        <w:t>, kad turimo turto nepakaks atsiskaityti su kreditoriais</w:t>
      </w:r>
      <w:r w:rsidR="00B6164D">
        <w:t xml:space="preserve"> ir pradelsti įsipareigojimai viršija pusę į jos balansą įrašyto turto vertės</w:t>
      </w:r>
      <w:r w:rsidR="00617362">
        <w:t xml:space="preserve"> (ĮBĮ 2 str. 8 d.)</w:t>
      </w:r>
      <w:r w:rsidR="00897E76">
        <w:t>.</w:t>
      </w:r>
      <w:r w:rsidR="0042607D">
        <w:t xml:space="preserve"> </w:t>
      </w:r>
      <w:r w:rsidR="00B6164D">
        <w:t>Spręsti ar įmonė nemoki</w:t>
      </w:r>
      <w:r w:rsidR="003A5F45">
        <w:t>,</w:t>
      </w:r>
      <w:r w:rsidR="005E50D7">
        <w:t xml:space="preserve"> gali</w:t>
      </w:r>
      <w:r w:rsidR="003A5F45">
        <w:t>ma</w:t>
      </w:r>
      <w:r w:rsidR="0042607D">
        <w:t xml:space="preserve"> tik įvertinus finan</w:t>
      </w:r>
      <w:r w:rsidR="00B6164D">
        <w:t>sinės</w:t>
      </w:r>
      <w:r>
        <w:t xml:space="preserve"> </w:t>
      </w:r>
      <w:r w:rsidR="00B6164D">
        <w:t>- ūkinės veiklos rodiklius</w:t>
      </w:r>
      <w:r w:rsidR="0042607D">
        <w:t>, kurie akivaizdžiausiai atsispindi balanse ir pelno nuostolių ataskaitoje.</w:t>
      </w:r>
      <w:r w:rsidR="0012149D">
        <w:t xml:space="preserve"> </w:t>
      </w:r>
      <w:r w:rsidR="002C46A8">
        <w:t>Nemokumas kaip teisinis terminas</w:t>
      </w:r>
      <w:r w:rsidR="00AA6CE4">
        <w:t xml:space="preserve">, turi svarbią reikšmę dviem </w:t>
      </w:r>
      <w:r w:rsidR="00617362">
        <w:t>atvejais</w:t>
      </w:r>
      <w:r w:rsidR="00AA6CE4">
        <w:t>. Pirmu</w:t>
      </w:r>
      <w:r w:rsidR="00B6164D">
        <w:t>oju atveju</w:t>
      </w:r>
      <w:r w:rsidR="00617362">
        <w:t>, nemokumas yra</w:t>
      </w:r>
      <w:r w:rsidR="00AA6CE4">
        <w:t xml:space="preserve"> pagrindas </w:t>
      </w:r>
      <w:r w:rsidR="003A5F45">
        <w:t>kreiptis į teismą dėl bankroto bylos iškėlimo</w:t>
      </w:r>
      <w:r w:rsidR="00AA6CE4">
        <w:t>. Antru</w:t>
      </w:r>
      <w:r w:rsidR="00617362">
        <w:t xml:space="preserve">oju, </w:t>
      </w:r>
      <w:r w:rsidR="00B6164D">
        <w:t xml:space="preserve"> jau bankroto bylos nagrinėjimo metu, teismui konstatavus</w:t>
      </w:r>
      <w:r w:rsidR="00AA6CE4">
        <w:t xml:space="preserve">, kad nėra sąlygų sudaryti taikos sutartį ir įmonės </w:t>
      </w:r>
      <w:r w:rsidR="00EC45C5">
        <w:lastRenderedPageBreak/>
        <w:t>mokumas negali būti atstatytas, kai</w:t>
      </w:r>
      <w:r w:rsidR="00643F61">
        <w:t xml:space="preserve"> </w:t>
      </w:r>
      <w:r w:rsidR="00EC45C5">
        <w:t xml:space="preserve"> priimama nutartis</w:t>
      </w:r>
      <w:r w:rsidR="00AA6CE4">
        <w:t xml:space="preserve"> </w:t>
      </w:r>
      <w:r w:rsidR="00EC45C5">
        <w:t>iškelti bankroto bylą ar nutartis</w:t>
      </w:r>
      <w:r w:rsidR="003A5F45">
        <w:t xml:space="preserve"> ats</w:t>
      </w:r>
      <w:r w:rsidR="00B6164D">
        <w:t>isakyti bankroto bylos iškėlimo.</w:t>
      </w:r>
    </w:p>
    <w:p w:rsidR="00DB446E" w:rsidRDefault="00B6164D" w:rsidP="005B7867">
      <w:pPr>
        <w:spacing w:before="87" w:after="87" w:line="360" w:lineRule="auto"/>
        <w:ind w:left="17" w:right="17"/>
        <w:jc w:val="both"/>
      </w:pPr>
      <w:r>
        <w:t xml:space="preserve">                 </w:t>
      </w:r>
      <w:r w:rsidR="00625668">
        <w:t>Ik</w:t>
      </w:r>
      <w:r>
        <w:t xml:space="preserve">i 2008 m. liepos 1 d. galiojęs ĮBĮ </w:t>
      </w:r>
      <w:r w:rsidR="00625668">
        <w:t xml:space="preserve"> nemokumą apibrėžė</w:t>
      </w:r>
      <w:r>
        <w:t>, kaip</w:t>
      </w:r>
      <w:r w:rsidR="00625668">
        <w:t xml:space="preserve"> </w:t>
      </w:r>
      <w:r>
        <w:t>įmonės  būseną</w:t>
      </w:r>
      <w:r w:rsidR="00B6109A">
        <w:t xml:space="preserve">, kai ji neatsiskaito su kreditoriumi (kreditoriais) praėjus trims mėnesiams po termino, nustatyto įstatymų, kitų teisės aktų, taip pat kreditoriaus ir įmonės sutartyse įmonės įsipareigojimams įvykdyti, arba praėjus tokiam pat terminui po kreditoriaus (kreditorių) reikalavimo įvykdyti įsipareigojimus, jeigu sutartyse terminas nebuvo nustatytas, ir pradelsti įmonės įsipareigojimai (skolos) viršija pusę į jos balansą </w:t>
      </w:r>
      <w:r w:rsidR="003A5F45">
        <w:t>įrašyto turto vertės</w:t>
      </w:r>
      <w:r w:rsidR="002262F7">
        <w:t xml:space="preserve"> (ĮBĮ 2str. 8d</w:t>
      </w:r>
      <w:r w:rsidR="003A5F45">
        <w:t>.</w:t>
      </w:r>
      <w:r w:rsidR="002262F7">
        <w:t xml:space="preserve">). </w:t>
      </w:r>
      <w:r w:rsidR="003A5F45">
        <w:t xml:space="preserve"> Taigi turėjo</w:t>
      </w:r>
      <w:r w:rsidR="002262F7">
        <w:t xml:space="preserve"> egzistuoti</w:t>
      </w:r>
      <w:r w:rsidR="00B6109A">
        <w:t xml:space="preserve"> dvi sąlygos nemokumui konstatuoti – trijų mėnesių terminas, per kurį nebuvo įvykdyti įsipareigojimai ir šie įsipareigojimai </w:t>
      </w:r>
      <w:r w:rsidR="003A5F45">
        <w:t>turėjo viršyti</w:t>
      </w:r>
      <w:r w:rsidR="00B6109A">
        <w:t xml:space="preserve"> pusę į įmonės balansą įrašyto turto vertės</w:t>
      </w:r>
      <w:r w:rsidR="001A0A6D">
        <w:t>.</w:t>
      </w:r>
      <w:r w:rsidR="00625668">
        <w:t xml:space="preserve"> Nuo 2008</w:t>
      </w:r>
      <w:r w:rsidR="002262F7">
        <w:t xml:space="preserve"> m. liepos 1</w:t>
      </w:r>
      <w:r w:rsidR="00EC45C5">
        <w:t xml:space="preserve"> </w:t>
      </w:r>
      <w:r w:rsidR="00625668">
        <w:t>d. galiojanči</w:t>
      </w:r>
      <w:r w:rsidR="002262F7">
        <w:t>ame ĮBĮ ši</w:t>
      </w:r>
      <w:r w:rsidR="002C46A8">
        <w:t>s terminas</w:t>
      </w:r>
      <w:r w:rsidR="00625668">
        <w:t xml:space="preserve"> </w:t>
      </w:r>
      <w:r w:rsidR="00BD06C6">
        <w:t>pakoreguota</w:t>
      </w:r>
      <w:r w:rsidR="002C46A8">
        <w:t>s</w:t>
      </w:r>
      <w:r w:rsidR="00BD06C6">
        <w:t xml:space="preserve"> skolininko drausminimo linkme ir nenumatytas imperatyvus trijų mėnesių įsipareigojimų pradelsimo terminas</w:t>
      </w:r>
      <w:r w:rsidR="002262F7">
        <w:t>, būtinas, kaip sąlyga pareiškimui dėl bankroto bylos iškėlimo paduoti</w:t>
      </w:r>
      <w:r w:rsidR="00BD06C6">
        <w:t>.</w:t>
      </w:r>
      <w:r w:rsidR="00FB68FF">
        <w:t xml:space="preserve"> Patikslinimas skirtas galimai nemokios įmon</w:t>
      </w:r>
      <w:r w:rsidR="002262F7">
        <w:t>ės kreditorių interesų apsaugai</w:t>
      </w:r>
      <w:r w:rsidR="00FB68FF">
        <w:t>, jos turto išsaugojimui</w:t>
      </w:r>
      <w:r w:rsidR="003A5F45">
        <w:t>,</w:t>
      </w:r>
      <w:r w:rsidR="00FB68FF">
        <w:t xml:space="preserve"> bei pateiktas atsižvelgiant į Eu</w:t>
      </w:r>
      <w:r w:rsidR="002262F7">
        <w:t>ropos šalių įstatymuose naudojamą</w:t>
      </w:r>
      <w:r w:rsidR="00FB68FF">
        <w:t xml:space="preserve"> nemok</w:t>
      </w:r>
      <w:r w:rsidR="003A5F45">
        <w:t xml:space="preserve">umo apibrėžimą. </w:t>
      </w:r>
      <w:r w:rsidR="00F95BE5">
        <w:t xml:space="preserve">Šis pakeitimas </w:t>
      </w:r>
      <w:r w:rsidR="00F95BE5" w:rsidRPr="00F95BE5">
        <w:rPr>
          <w:rStyle w:val="Typewriter"/>
          <w:rFonts w:ascii="Times New Roman" w:hAnsi="Times New Roman"/>
          <w:sz w:val="24"/>
        </w:rPr>
        <w:t>išplečia</w:t>
      </w:r>
      <w:r w:rsidR="002262F7">
        <w:rPr>
          <w:rStyle w:val="Typewriter"/>
          <w:rFonts w:ascii="Times New Roman" w:hAnsi="Times New Roman"/>
          <w:sz w:val="24"/>
        </w:rPr>
        <w:t xml:space="preserve"> galimybę inicijuoti bankroto procedūras</w:t>
      </w:r>
      <w:r w:rsidR="00F95BE5" w:rsidRPr="00F95BE5">
        <w:rPr>
          <w:rStyle w:val="Typewriter"/>
          <w:rFonts w:ascii="Times New Roman" w:hAnsi="Times New Roman"/>
          <w:sz w:val="24"/>
        </w:rPr>
        <w:t xml:space="preserve">, nes iš nemokios įmonės sąvokos eliminavus konkretų laikotarpį, nurodantį prisiimtų įsipareigojimų </w:t>
      </w:r>
      <w:r w:rsidR="002262F7">
        <w:rPr>
          <w:rStyle w:val="Typewriter"/>
          <w:rFonts w:ascii="Times New Roman" w:hAnsi="Times New Roman"/>
          <w:sz w:val="24"/>
        </w:rPr>
        <w:t>nevykdymo terminą, nemokiu gali būti pripažintas</w:t>
      </w:r>
      <w:r w:rsidR="00F95BE5" w:rsidRPr="00F95BE5">
        <w:rPr>
          <w:rStyle w:val="Typewriter"/>
          <w:rFonts w:ascii="Times New Roman" w:hAnsi="Times New Roman"/>
          <w:sz w:val="24"/>
        </w:rPr>
        <w:t xml:space="preserve"> bet kuris ūkio </w:t>
      </w:r>
      <w:r w:rsidR="00F95BE5">
        <w:rPr>
          <w:rStyle w:val="Typewriter"/>
          <w:rFonts w:ascii="Times New Roman" w:hAnsi="Times New Roman"/>
          <w:sz w:val="24"/>
        </w:rPr>
        <w:t xml:space="preserve">subjektas, </w:t>
      </w:r>
      <w:r w:rsidR="00F95BE5" w:rsidRPr="00F95BE5">
        <w:rPr>
          <w:rStyle w:val="Typewriter"/>
          <w:rFonts w:ascii="Times New Roman" w:hAnsi="Times New Roman"/>
          <w:sz w:val="24"/>
        </w:rPr>
        <w:t>vėluojantis vykdyti įsipareigojimus, jei tik šie viršija pusę į jo balanso įrašyto turto vertės</w:t>
      </w:r>
      <w:r w:rsidR="00F95BE5">
        <w:rPr>
          <w:rStyle w:val="Typewriter"/>
          <w:rFonts w:ascii="Times New Roman" w:hAnsi="Times New Roman"/>
          <w:sz w:val="24"/>
        </w:rPr>
        <w:t xml:space="preserve">. </w:t>
      </w:r>
      <w:r w:rsidR="002262F7">
        <w:rPr>
          <w:rStyle w:val="Typewriter"/>
          <w:rFonts w:ascii="Times New Roman" w:hAnsi="Times New Roman"/>
          <w:sz w:val="24"/>
        </w:rPr>
        <w:t>Toks nemokumo apibrėžimas yra ydingas, kadangi labai išplečiamas galimai nemokių subjektų ratas, kuriems galima pritaikyti šią formuluotę</w:t>
      </w:r>
      <w:r w:rsidR="00DB446E">
        <w:rPr>
          <w:rStyle w:val="Typewriter"/>
          <w:rFonts w:ascii="Times New Roman" w:hAnsi="Times New Roman"/>
          <w:sz w:val="24"/>
        </w:rPr>
        <w:t>, nes eliminavus konkretų laikotarpį, nemokiu laikytinas bet kuris juridinis asmuo be</w:t>
      </w:r>
      <w:r w:rsidR="007A22E4">
        <w:rPr>
          <w:rStyle w:val="Typewriter"/>
          <w:rFonts w:ascii="Times New Roman" w:hAnsi="Times New Roman"/>
          <w:sz w:val="24"/>
        </w:rPr>
        <w:t>n</w:t>
      </w:r>
      <w:r w:rsidR="00DB446E">
        <w:rPr>
          <w:rStyle w:val="Typewriter"/>
          <w:rFonts w:ascii="Times New Roman" w:hAnsi="Times New Roman"/>
          <w:sz w:val="24"/>
        </w:rPr>
        <w:t>t kiek praleidęs prievolės įvykdymo terminą.</w:t>
      </w:r>
      <w:r w:rsidR="002262F7">
        <w:rPr>
          <w:rStyle w:val="Typewriter"/>
          <w:rFonts w:ascii="Times New Roman" w:hAnsi="Times New Roman"/>
          <w:sz w:val="24"/>
        </w:rPr>
        <w:t xml:space="preserve">   </w:t>
      </w:r>
      <w:r w:rsidR="001A0A6D" w:rsidRPr="00F95BE5">
        <w:t>Juridinio asmens nemokumas gali būti nustatytas išanalizavus jo ūk</w:t>
      </w:r>
      <w:r w:rsidR="001A0A6D">
        <w:t>inės finansinės veiklos rezultatus, atspindėtus finansinės atskaitomybės ir kituose dokumentuose, turinčiuose reikšmės įvertinant realią įmonės finansinę būklę</w:t>
      </w:r>
      <w:r w:rsidR="003A5F45">
        <w:t xml:space="preserve"> ir galimus pasikeitimus</w:t>
      </w:r>
      <w:r w:rsidR="001A0A6D">
        <w:t>.</w:t>
      </w:r>
      <w:r w:rsidR="000530AA" w:rsidRPr="000530AA">
        <w:t xml:space="preserve"> </w:t>
      </w:r>
      <w:r w:rsidR="000530AA">
        <w:t>Spręsdamas klausimą apie įmonės pradelstų įsipareigojimų ir jos balansinio turto vert</w:t>
      </w:r>
      <w:r w:rsidR="00DB446E">
        <w:t>ės santykį, teismas vadovaujasi</w:t>
      </w:r>
      <w:r w:rsidR="003A5F45">
        <w:t>,</w:t>
      </w:r>
      <w:r w:rsidR="00DB446E">
        <w:t xml:space="preserve"> </w:t>
      </w:r>
      <w:r w:rsidR="000530AA">
        <w:t>tiek prie pareiškimo dėl bankroto bylos iškėlimo pri</w:t>
      </w:r>
      <w:r w:rsidR="00DB446E">
        <w:t>dėtais dokumentais, tiek ĮBĮ</w:t>
      </w:r>
      <w:r w:rsidR="000530AA">
        <w:t xml:space="preserve"> </w:t>
      </w:r>
      <w:r w:rsidR="000530AA" w:rsidRPr="00AF3932">
        <w:t>9</w:t>
      </w:r>
      <w:r w:rsidR="00EC45C5">
        <w:t xml:space="preserve"> </w:t>
      </w:r>
      <w:r w:rsidR="000530AA">
        <w:t>str</w:t>
      </w:r>
      <w:r w:rsidR="00DB446E">
        <w:t>.2</w:t>
      </w:r>
      <w:r w:rsidR="00EC45C5">
        <w:t xml:space="preserve"> </w:t>
      </w:r>
      <w:r w:rsidR="00643F61">
        <w:t>d</w:t>
      </w:r>
      <w:r w:rsidR="00DB446E">
        <w:t>.</w:t>
      </w:r>
      <w:r w:rsidR="00643F61">
        <w:t xml:space="preserve"> numatytu būdu</w:t>
      </w:r>
      <w:r w:rsidR="000530AA">
        <w:t xml:space="preserve"> gautais įmonės finansiniais dokumentais ir turto vertinimo duomenimis. Nemokumo sąvalaikis konstatavimas bei sąvalaikis bankroto bylos iškėli</w:t>
      </w:r>
      <w:r w:rsidR="00DB446E">
        <w:t>mas yra viena iš esminių sąlygų</w:t>
      </w:r>
      <w:r w:rsidR="000530AA">
        <w:t>, bankro</w:t>
      </w:r>
      <w:r w:rsidR="00DB446E">
        <w:t xml:space="preserve">to procesui „atlikti“ </w:t>
      </w:r>
      <w:r w:rsidR="00EC45C5">
        <w:t>pagrindinę</w:t>
      </w:r>
      <w:r w:rsidR="000530AA">
        <w:t xml:space="preserve"> funkciją – maksimaliai patenkinti kreditorių reikalavimus.</w:t>
      </w:r>
    </w:p>
    <w:p w:rsidR="003E631E" w:rsidRDefault="00DB446E" w:rsidP="005B7867">
      <w:pPr>
        <w:spacing w:before="87" w:after="87" w:line="360" w:lineRule="auto"/>
        <w:ind w:left="17" w:right="17"/>
        <w:jc w:val="both"/>
      </w:pPr>
      <w:r>
        <w:t xml:space="preserve">              A</w:t>
      </w:r>
      <w:r w:rsidR="00EC45C5">
        <w:t>pibrėžiant nemokumą ir bankrotą</w:t>
      </w:r>
      <w:r>
        <w:t>, reikėtų pritarti V.</w:t>
      </w:r>
      <w:r w:rsidR="00EC45C5">
        <w:t xml:space="preserve"> </w:t>
      </w:r>
      <w:r>
        <w:t>M. Teliukinos</w:t>
      </w:r>
      <w:r w:rsidR="00CB0DBC">
        <w:t xml:space="preserve"> </w:t>
      </w:r>
      <w:r>
        <w:t>nuomonei, kuri teigia</w:t>
      </w:r>
      <w:r w:rsidR="00CB0DBC">
        <w:t xml:space="preserve">, kad „nemokumo“ terminas turėtų </w:t>
      </w:r>
      <w:r>
        <w:t>būti vartojamas plačiąja prasme</w:t>
      </w:r>
      <w:r w:rsidR="00CB0DBC">
        <w:t xml:space="preserve">, </w:t>
      </w:r>
      <w:r>
        <w:t xml:space="preserve">kaip </w:t>
      </w:r>
      <w:r w:rsidR="00CB0DBC">
        <w:t>nurodantis skolininko būklę visų te</w:t>
      </w:r>
      <w:r>
        <w:t>isminių bank</w:t>
      </w:r>
      <w:r w:rsidR="00EB5680">
        <w:t xml:space="preserve">roto procedūrų metu, tuo tarpu </w:t>
      </w:r>
      <w:r>
        <w:t>„bank</w:t>
      </w:r>
      <w:r w:rsidR="00EB5680">
        <w:t xml:space="preserve">roto“ </w:t>
      </w:r>
      <w:r>
        <w:t>sąvoka,  vartotina siaurąja prasme</w:t>
      </w:r>
      <w:r w:rsidR="00CB0DBC">
        <w:t>, kaip skolininko būse</w:t>
      </w:r>
      <w:r>
        <w:t>na atsirandančia nuo to momento</w:t>
      </w:r>
      <w:r w:rsidR="00CB0DBC">
        <w:t xml:space="preserve">, kai teismas </w:t>
      </w:r>
      <w:r w:rsidR="00EB5680">
        <w:lastRenderedPageBreak/>
        <w:t xml:space="preserve">iškelia bankroto bylą, </w:t>
      </w:r>
      <w:r w:rsidR="00CB0DBC">
        <w:t>pripažįsta skolininką bankrutavusiu ir pra</w:t>
      </w:r>
      <w:r w:rsidR="003A5F45">
        <w:t xml:space="preserve">dedamos </w:t>
      </w:r>
      <w:r>
        <w:t>įmonės likvidavimo procedūros.</w:t>
      </w:r>
      <w:r w:rsidR="00F612AA">
        <w:t xml:space="preserve"> Panašią </w:t>
      </w:r>
      <w:r w:rsidR="00CB0DBC">
        <w:t xml:space="preserve">nuomonę išsakė ir autorių kolektyvas taikomajame </w:t>
      </w:r>
      <w:r w:rsidR="00F612AA">
        <w:t xml:space="preserve">moksliniame </w:t>
      </w:r>
      <w:r w:rsidR="00CB0DBC">
        <w:t xml:space="preserve">tyrime  „Nemokumo samprata ir jo </w:t>
      </w:r>
      <w:r w:rsidR="00F612AA">
        <w:t>teisinio reglamentavimo analizė</w:t>
      </w:r>
      <w:r w:rsidR="0012149D">
        <w:t>“</w:t>
      </w:r>
      <w:r w:rsidR="00EC45C5">
        <w:rPr>
          <w:rStyle w:val="FootnoteReference"/>
        </w:rPr>
        <w:footnoteReference w:id="6"/>
      </w:r>
      <w:r w:rsidR="007A22E4">
        <w:t>.</w:t>
      </w:r>
      <w:r w:rsidR="00F612AA">
        <w:t xml:space="preserve"> </w:t>
      </w:r>
      <w:r w:rsidR="00CB0DBC">
        <w:t>Taigi, pavyzdžiui, bankrotas gali būti (yra) prilyginamas nemokios įmonės būsenai, kai jau yra vykdomos bankroto procedūros teismine ar neteismine tvarka, konstatavus įmonės nemoku</w:t>
      </w:r>
      <w:r w:rsidR="00F612AA">
        <w:t>mą įstatymo nustatyta tvarka.</w:t>
      </w:r>
    </w:p>
    <w:p w:rsidR="00273592" w:rsidRDefault="003E631E" w:rsidP="005B7867">
      <w:pPr>
        <w:spacing w:before="87" w:after="87" w:line="360" w:lineRule="auto"/>
        <w:ind w:left="17" w:right="17"/>
        <w:jc w:val="both"/>
      </w:pPr>
      <w:r>
        <w:t xml:space="preserve">   </w:t>
      </w:r>
      <w:r w:rsidR="00F612AA">
        <w:t xml:space="preserve"> </w:t>
      </w:r>
      <w:r w:rsidR="00AE5197">
        <w:t xml:space="preserve">      </w:t>
      </w:r>
      <w:r w:rsidR="00CB0DBC">
        <w:t>Pabrėžtina,</w:t>
      </w:r>
      <w:r w:rsidR="00F612AA">
        <w:t xml:space="preserve"> kad bankroto byla keliama </w:t>
      </w:r>
      <w:r w:rsidR="00CB0DBC">
        <w:t>ne tik konstatavus įmonės nemokumą pagal sąlygas, nurodyt</w:t>
      </w:r>
      <w:r w:rsidR="000301EA">
        <w:t>as ĮBĮ 2 str. 8 d.</w:t>
      </w:r>
      <w:r w:rsidR="00CB0DBC">
        <w:t>, bet ir kitais dviem pagrindais: tuo atveju, kai įmonė daugiau kaip tris mėnesius vėluoja išmokėti darbuotojui (darbuotoja</w:t>
      </w:r>
      <w:r w:rsidR="00F612AA">
        <w:t>ms) atlyginimą (ĮBĮ 9 str. 5 d. 1p.</w:t>
      </w:r>
      <w:r w:rsidR="00CB0DBC">
        <w:t xml:space="preserve">) ir kai įmonė  viešai paskelbė arba kitaip pranešė kreditoriui (kreditoriams), kad negali atsiskaityti su kreditoriumi (kreditoriais) ir (arba) neketina vykdyti savo </w:t>
      </w:r>
      <w:r w:rsidR="00F612AA">
        <w:t>įsipareigojimų (ĮBĮ 9 str. 5 d. 2</w:t>
      </w:r>
      <w:r w:rsidR="00273592">
        <w:t xml:space="preserve"> p.).</w:t>
      </w:r>
    </w:p>
    <w:p w:rsidR="00273592" w:rsidRDefault="00273592" w:rsidP="005B7867">
      <w:pPr>
        <w:spacing w:before="87" w:after="87" w:line="360" w:lineRule="auto"/>
        <w:ind w:left="17" w:right="17"/>
        <w:jc w:val="both"/>
      </w:pPr>
      <w:r>
        <w:t xml:space="preserve">   </w:t>
      </w:r>
      <w:r w:rsidR="003E631E">
        <w:t xml:space="preserve">     </w:t>
      </w:r>
      <w:r w:rsidR="00AE5197">
        <w:t xml:space="preserve">   </w:t>
      </w:r>
      <w:r>
        <w:t>Mano nuomone</w:t>
      </w:r>
      <w:r w:rsidR="00EC45C5">
        <w:t>,</w:t>
      </w:r>
      <w:r>
        <w:t xml:space="preserve"> nemokumo ir bankroto sąvokų atribojimas teisės aktuose yra būtinas, kadangi konstatavus vieną ar kitą įmonės būklę atsiranda iš esmės skirtingi teisiniai padariniai</w:t>
      </w:r>
      <w:r w:rsidR="003E631E">
        <w:t xml:space="preserve"> ir  pasekmės, </w:t>
      </w:r>
      <w:r>
        <w:t xml:space="preserve"> </w:t>
      </w:r>
      <w:r w:rsidR="003E631E">
        <w:t>turinčios esminę įtaką</w:t>
      </w:r>
      <w:r>
        <w:t xml:space="preserve"> įmonės </w:t>
      </w:r>
      <w:r w:rsidR="003E631E">
        <w:t>valdymui  ir kreditorių teisių realizavimui</w:t>
      </w:r>
      <w:r>
        <w:t xml:space="preserve">.   </w:t>
      </w:r>
    </w:p>
    <w:p w:rsidR="00273592" w:rsidRDefault="00273592" w:rsidP="00AE5197">
      <w:pPr>
        <w:spacing w:before="87" w:after="87" w:line="360" w:lineRule="auto"/>
        <w:ind w:right="17"/>
        <w:rPr>
          <w:b/>
        </w:rPr>
      </w:pPr>
    </w:p>
    <w:p w:rsidR="003E631E" w:rsidRDefault="0026104B" w:rsidP="005B7867">
      <w:pPr>
        <w:spacing w:before="87" w:after="87" w:line="360" w:lineRule="auto"/>
        <w:ind w:right="17"/>
        <w:jc w:val="center"/>
        <w:rPr>
          <w:b/>
        </w:rPr>
      </w:pPr>
      <w:r>
        <w:rPr>
          <w:b/>
        </w:rPr>
        <w:t>1.2</w:t>
      </w:r>
      <w:r w:rsidR="00856210">
        <w:rPr>
          <w:b/>
        </w:rPr>
        <w:t xml:space="preserve">  </w:t>
      </w:r>
      <w:r w:rsidR="004160C9">
        <w:rPr>
          <w:b/>
        </w:rPr>
        <w:t>Bankroto diagnozavimas i</w:t>
      </w:r>
      <w:r w:rsidR="00AE5197">
        <w:rPr>
          <w:b/>
        </w:rPr>
        <w:t>r įmonių nemokumo prognozavimas</w:t>
      </w:r>
    </w:p>
    <w:p w:rsidR="003E631E" w:rsidRDefault="003E631E" w:rsidP="005B7867">
      <w:pPr>
        <w:spacing w:before="87" w:after="87" w:line="360" w:lineRule="auto"/>
        <w:ind w:right="17"/>
        <w:jc w:val="both"/>
      </w:pPr>
    </w:p>
    <w:p w:rsidR="00273592" w:rsidRPr="003E631E" w:rsidRDefault="00AE5197" w:rsidP="005B7867">
      <w:pPr>
        <w:spacing w:before="87" w:after="87" w:line="360" w:lineRule="auto"/>
        <w:ind w:right="17"/>
        <w:jc w:val="both"/>
        <w:rPr>
          <w:b/>
        </w:rPr>
      </w:pPr>
      <w:r>
        <w:t xml:space="preserve">               </w:t>
      </w:r>
      <w:r w:rsidR="00856210" w:rsidRPr="00AB7B8A">
        <w:t>Įmonių nemokumas visuomet siejamas su įmonių finansine būkle ir jos neigiama</w:t>
      </w:r>
      <w:r w:rsidR="000A1615">
        <w:t>is pokyčiais.</w:t>
      </w:r>
      <w:r w:rsidR="002B4703">
        <w:t xml:space="preserve"> </w:t>
      </w:r>
      <w:r w:rsidR="002B4703" w:rsidRPr="00AB7B8A">
        <w:t xml:space="preserve">Nemokumo diagnozavimas pagrįstas nuolatiniu ūkio subjekto finansinės būklės stebėjimu ir vertinimu, siekiant kuo anksčiau pastebėti įmonės nemokumo užuomazgas, nustatyti jo atsiradimo priežastis bei numatyti galimus jo išvengimo būdus. </w:t>
      </w:r>
      <w:r w:rsidR="00856210">
        <w:t>P</w:t>
      </w:r>
      <w:r w:rsidR="00856210" w:rsidRPr="00AB7B8A">
        <w:t xml:space="preserve">robleminėse įmonėse mažėja turto kiekis ir finansiniai ištekliai, todėl įmonės netenka galimybių įvykdyti finansinius įsipareigojimus kreditoriams. Atsižvelgiant į šią aplinkybę, </w:t>
      </w:r>
      <w:r w:rsidR="00856210" w:rsidRPr="000A1615">
        <w:t>vienas esminių tikslų</w:t>
      </w:r>
      <w:r w:rsidR="00856210" w:rsidRPr="00AB7B8A">
        <w:t xml:space="preserve"> </w:t>
      </w:r>
      <w:r w:rsidR="000A1615">
        <w:t xml:space="preserve"> </w:t>
      </w:r>
      <w:r w:rsidR="00856210" w:rsidRPr="00AB7B8A">
        <w:t xml:space="preserve">yra, įvertinus įmonių finansinę būklę ir jos pokyčius, sugebėti </w:t>
      </w:r>
      <w:r w:rsidR="00856210" w:rsidRPr="000A1615">
        <w:t>numatyti įmonių veiklos</w:t>
      </w:r>
      <w:r w:rsidR="00856210" w:rsidRPr="00AB7B8A">
        <w:rPr>
          <w:b/>
        </w:rPr>
        <w:t xml:space="preserve"> </w:t>
      </w:r>
      <w:r w:rsidR="00856210" w:rsidRPr="000A1615">
        <w:t>tęstinumo,</w:t>
      </w:r>
      <w:r w:rsidR="00856210" w:rsidRPr="00AB7B8A">
        <w:rPr>
          <w:b/>
        </w:rPr>
        <w:t xml:space="preserve"> </w:t>
      </w:r>
      <w:r w:rsidR="00856210" w:rsidRPr="000A1615">
        <w:t>finansinių įsipareigojimų įvykdymo galimybes bei tendencijas</w:t>
      </w:r>
      <w:r w:rsidR="00625668">
        <w:t xml:space="preserve"> ir tinkamai įvertinus priimti teisingą procesinį sprendimą – iškelti bankroto bylą ar atsisakyti iškelti bankroto bylą</w:t>
      </w:r>
      <w:r w:rsidR="00856210" w:rsidRPr="00AB7B8A">
        <w:t xml:space="preserve">. </w:t>
      </w:r>
      <w:r w:rsidR="00856210" w:rsidRPr="000A1615">
        <w:t>Įmonių nemokumo diagnozavimas</w:t>
      </w:r>
      <w:r w:rsidR="00856210" w:rsidRPr="00AB7B8A">
        <w:rPr>
          <w:b/>
        </w:rPr>
        <w:t xml:space="preserve"> </w:t>
      </w:r>
      <w:r w:rsidR="00856210" w:rsidRPr="00AB7B8A">
        <w:rPr>
          <w:i/>
        </w:rPr>
        <w:t xml:space="preserve">- </w:t>
      </w:r>
      <w:r w:rsidR="00856210" w:rsidRPr="00AB7B8A">
        <w:t xml:space="preserve">tai metodai, padedantys diagnozuoti įmonių nemokumo realaus pasireiškimo galimybę po įmonių finansinės būklės ir jos kitimo tendencijų įvertinimo. </w:t>
      </w:r>
      <w:r w:rsidR="000A1615">
        <w:t>Trumpai apžvelg</w:t>
      </w:r>
      <w:r>
        <w:t>s</w:t>
      </w:r>
      <w:r w:rsidR="000A1615">
        <w:t>ime pagrindinius bei plačiausiai naudojamus metodus</w:t>
      </w:r>
      <w:r w:rsidR="00FB68FF">
        <w:t xml:space="preserve">, kurie </w:t>
      </w:r>
      <w:r w:rsidR="00273592">
        <w:t>galėtų būti</w:t>
      </w:r>
      <w:r w:rsidR="00CA3EC7">
        <w:t xml:space="preserve"> </w:t>
      </w:r>
      <w:r w:rsidR="00273592">
        <w:t>taikomi</w:t>
      </w:r>
      <w:r w:rsidR="00FB68FF">
        <w:t xml:space="preserve"> pasiruošimo kelti bankroto bylą stadijoje</w:t>
      </w:r>
      <w:r w:rsidR="000A1615">
        <w:t xml:space="preserve">. </w:t>
      </w:r>
    </w:p>
    <w:p w:rsidR="00273592" w:rsidRPr="0063664B" w:rsidRDefault="00D747E3" w:rsidP="005B7867">
      <w:pPr>
        <w:spacing w:before="87" w:after="87" w:line="360" w:lineRule="auto"/>
        <w:ind w:right="17"/>
        <w:jc w:val="both"/>
      </w:pPr>
      <w:r>
        <w:lastRenderedPageBreak/>
        <w:t xml:space="preserve">          </w:t>
      </w:r>
      <w:r w:rsidR="00856210" w:rsidRPr="0063664B">
        <w:t>W. Beawer metodas</w:t>
      </w:r>
    </w:p>
    <w:p w:rsidR="0063664B" w:rsidRDefault="00856210" w:rsidP="005B7867">
      <w:pPr>
        <w:spacing w:before="87" w:after="87" w:line="360" w:lineRule="auto"/>
        <w:ind w:right="17"/>
        <w:jc w:val="both"/>
      </w:pPr>
      <w:r w:rsidRPr="00AB7B8A">
        <w:t>Vienas pirmųjų reikšmingą mokslinį indėlį, formuojant įmonių nemokumo tikimybės vertinimo modelį, 1965 m. įnešė W. Beawer.</w:t>
      </w:r>
      <w:r w:rsidR="00EC45C5">
        <w:rPr>
          <w:rStyle w:val="FootnoteReference"/>
        </w:rPr>
        <w:footnoteReference w:id="7"/>
      </w:r>
      <w:r w:rsidRPr="00AB7B8A">
        <w:t xml:space="preserve"> </w:t>
      </w:r>
      <w:r>
        <w:t>Jis</w:t>
      </w:r>
      <w:r w:rsidRPr="00AB7B8A">
        <w:t xml:space="preserve"> pasiūlė potencialų įmonių nemokumą vertinti pagal likvidaus turto kiekį įmonėse, pagrindinį dėmesį skiriant gryniesiems pinig</w:t>
      </w:r>
      <w:r w:rsidR="004366B0">
        <w:t>ams ir grynųjų pinigų srautams</w:t>
      </w:r>
      <w:r w:rsidRPr="00AB7B8A">
        <w:t>. Autorius išskyrė penkis, jo nuomone svarbiausius, finansinius rodiklius</w:t>
      </w:r>
      <w:r w:rsidR="0063664B">
        <w:t>, padedančius nustatyti įmonės finansinę būklę tai</w:t>
      </w:r>
      <w:r>
        <w:t xml:space="preserve"> </w:t>
      </w:r>
      <w:r w:rsidRPr="00DC1E04">
        <w:rPr>
          <w:i/>
        </w:rPr>
        <w:t>trumpalaikis turtas /</w:t>
      </w:r>
      <w:r w:rsidR="004B5088">
        <w:rPr>
          <w:i/>
        </w:rPr>
        <w:t>(</w:t>
      </w:r>
      <w:r w:rsidRPr="00DC1E04">
        <w:rPr>
          <w:i/>
        </w:rPr>
        <w:t xml:space="preserve"> trumpalaikiai </w:t>
      </w:r>
      <w:r w:rsidR="004B5088">
        <w:rPr>
          <w:i/>
        </w:rPr>
        <w:t>įsipareigojimai); apyvartinis kapitalas /(visas įmonėje</w:t>
      </w:r>
      <w:r w:rsidRPr="00DC1E04">
        <w:rPr>
          <w:i/>
        </w:rPr>
        <w:t xml:space="preserve"> </w:t>
      </w:r>
      <w:r w:rsidR="004B5088">
        <w:rPr>
          <w:i/>
        </w:rPr>
        <w:t xml:space="preserve">turimas </w:t>
      </w:r>
      <w:r w:rsidRPr="00DC1E04">
        <w:rPr>
          <w:i/>
        </w:rPr>
        <w:t>turtas</w:t>
      </w:r>
      <w:r w:rsidR="004B5088">
        <w:rPr>
          <w:i/>
        </w:rPr>
        <w:t>)</w:t>
      </w:r>
      <w:r w:rsidRPr="00DC1E04">
        <w:rPr>
          <w:i/>
        </w:rPr>
        <w:t xml:space="preserve">; grynieji pinigų srautai / </w:t>
      </w:r>
      <w:r w:rsidR="004B5088">
        <w:rPr>
          <w:i/>
        </w:rPr>
        <w:t>(</w:t>
      </w:r>
      <w:r w:rsidRPr="00DC1E04">
        <w:rPr>
          <w:i/>
        </w:rPr>
        <w:t xml:space="preserve">visi </w:t>
      </w:r>
      <w:r w:rsidR="004B5088">
        <w:rPr>
          <w:i/>
        </w:rPr>
        <w:t>įsipareigojima</w:t>
      </w:r>
      <w:r w:rsidRPr="00DC1E04">
        <w:rPr>
          <w:i/>
        </w:rPr>
        <w:t>i</w:t>
      </w:r>
      <w:r w:rsidR="004B5088">
        <w:rPr>
          <w:i/>
        </w:rPr>
        <w:t>)</w:t>
      </w:r>
      <w:r w:rsidRPr="00DC1E04">
        <w:rPr>
          <w:i/>
        </w:rPr>
        <w:t>; grynosios pajamos /</w:t>
      </w:r>
      <w:r w:rsidR="004B5088">
        <w:rPr>
          <w:i/>
        </w:rPr>
        <w:t>(</w:t>
      </w:r>
      <w:r w:rsidRPr="00DC1E04">
        <w:rPr>
          <w:i/>
        </w:rPr>
        <w:t xml:space="preserve"> visas turtas</w:t>
      </w:r>
      <w:r w:rsidR="004B5088">
        <w:rPr>
          <w:i/>
        </w:rPr>
        <w:t>)</w:t>
      </w:r>
      <w:r w:rsidRPr="00DC1E04">
        <w:rPr>
          <w:i/>
        </w:rPr>
        <w:t>; visi įsipareigojimai / visas turtas</w:t>
      </w:r>
      <w:r w:rsidRPr="00AB7B8A">
        <w:t>.</w:t>
      </w:r>
    </w:p>
    <w:p w:rsidR="006710DE" w:rsidRDefault="003E631E" w:rsidP="005B7867">
      <w:pPr>
        <w:spacing w:before="87" w:after="87" w:line="360" w:lineRule="auto"/>
        <w:ind w:right="17"/>
        <w:jc w:val="both"/>
      </w:pPr>
      <w:r>
        <w:t>Šis mokslininkas teigė</w:t>
      </w:r>
      <w:r w:rsidR="002B4703" w:rsidRPr="00AB7B8A">
        <w:t xml:space="preserve">, </w:t>
      </w:r>
      <w:r>
        <w:t xml:space="preserve">kad </w:t>
      </w:r>
      <w:r w:rsidR="002B4703" w:rsidRPr="00AB7B8A">
        <w:t xml:space="preserve">įmonių nemokumo tikimybė turėtų mažėti, įmonėms disponuojant pakankamais grynųjų pinigų srautais (užtikrinant likvidumo lygį), ir priešingai - įmonių nemokumo tikimybė turėtų didėti, įmonių balansuose apskaitant apyvartinio kapitalo kiekį, intensyviai finansuojamą trumpalaikėmis </w:t>
      </w:r>
      <w:r w:rsidR="00AE5197">
        <w:t xml:space="preserve">paskolomis (skolintu kapitalu), </w:t>
      </w:r>
      <w:r w:rsidR="002B4703" w:rsidRPr="00AB7B8A">
        <w:t>tai yra esant neigiamam apyvartiniam kapitalui.</w:t>
      </w:r>
      <w:r w:rsidR="002B4703">
        <w:t xml:space="preserve"> </w:t>
      </w:r>
      <w:r w:rsidR="006710DE">
        <w:t>Atlikęs tyrimą mokslininkas padarė išvadą, jog</w:t>
      </w:r>
      <w:r w:rsidR="00856210" w:rsidRPr="00CE6C48">
        <w:t xml:space="preserve"> geriausias rodiklis</w:t>
      </w:r>
      <w:r w:rsidR="00856210">
        <w:t>, įspėjantis apie gresiantį įmonės nemokumą,</w:t>
      </w:r>
      <w:r w:rsidR="00856210" w:rsidRPr="00AB7B8A">
        <w:t xml:space="preserve"> yra </w:t>
      </w:r>
      <w:r w:rsidR="00856210" w:rsidRPr="00CE6C48">
        <w:rPr>
          <w:i/>
        </w:rPr>
        <w:t>grynųjų pinigų srautų ir visų įsipareigojimų santykis</w:t>
      </w:r>
      <w:r w:rsidR="00CE6C48">
        <w:t>.</w:t>
      </w:r>
      <w:r w:rsidR="006710DE">
        <w:t xml:space="preserve"> Š</w:t>
      </w:r>
      <w:r>
        <w:t>io santykio  reikšmė</w:t>
      </w:r>
      <w:r w:rsidR="006710DE">
        <w:t xml:space="preserve"> didesnė už vienetą</w:t>
      </w:r>
      <w:r>
        <w:t xml:space="preserve"> laikoma teigiama</w:t>
      </w:r>
      <w:r w:rsidR="001C386C">
        <w:t xml:space="preserve"> ir rodo, kad finansinių problemų tikimybė žema.</w:t>
      </w:r>
      <w:r w:rsidR="00CE6C48">
        <w:t xml:space="preserve"> </w:t>
      </w:r>
      <w:r w:rsidR="001C386C">
        <w:t>Šis r</w:t>
      </w:r>
      <w:r w:rsidR="00CE6C48">
        <w:t>odiklis leidžia</w:t>
      </w:r>
      <w:r w:rsidR="00856210" w:rsidRPr="00AB7B8A">
        <w:t xml:space="preserve"> pakankamai patikimai įvertinti įmonių </w:t>
      </w:r>
      <w:r w:rsidR="001C386C">
        <w:t xml:space="preserve">galimas </w:t>
      </w:r>
      <w:r w:rsidR="00856210" w:rsidRPr="00AB7B8A">
        <w:t>finans</w:t>
      </w:r>
      <w:r w:rsidR="00CE6C48">
        <w:t>ines problemas</w:t>
      </w:r>
      <w:r w:rsidR="006710DE">
        <w:t>.</w:t>
      </w:r>
    </w:p>
    <w:p w:rsidR="002B4703" w:rsidRDefault="00AE5197" w:rsidP="005B7867">
      <w:pPr>
        <w:spacing w:before="87" w:after="87" w:line="360" w:lineRule="auto"/>
        <w:ind w:right="17"/>
        <w:jc w:val="both"/>
      </w:pPr>
      <w:r>
        <w:t xml:space="preserve">           </w:t>
      </w:r>
      <w:r w:rsidR="00856210" w:rsidRPr="00F00EC7">
        <w:t>E. I. Altman metodas</w:t>
      </w:r>
      <w:r w:rsidR="002B4703">
        <w:t xml:space="preserve"> </w:t>
      </w:r>
    </w:p>
    <w:p w:rsidR="00A843A4" w:rsidRDefault="00AE5197" w:rsidP="005B7867">
      <w:pPr>
        <w:spacing w:before="87" w:after="87" w:line="360" w:lineRule="auto"/>
        <w:ind w:right="17"/>
        <w:jc w:val="both"/>
      </w:pPr>
      <w:r>
        <w:t xml:space="preserve">          </w:t>
      </w:r>
      <w:r w:rsidR="00856210" w:rsidRPr="00AB7B8A">
        <w:t>Įmonių nemokumo nustatymo p</w:t>
      </w:r>
      <w:r w:rsidR="002B4703">
        <w:t>roblemą nuodugniai nagrinėjo ir</w:t>
      </w:r>
      <w:r w:rsidR="00856210" w:rsidRPr="00AB7B8A">
        <w:t xml:space="preserve"> Edward I.</w:t>
      </w:r>
      <w:r w:rsidR="002B4703">
        <w:t xml:space="preserve"> </w:t>
      </w:r>
      <w:r w:rsidR="00856210" w:rsidRPr="00AB7B8A">
        <w:t>Altman</w:t>
      </w:r>
      <w:r w:rsidR="00856210">
        <w:t xml:space="preserve"> (1968)</w:t>
      </w:r>
      <w:r w:rsidR="00EC45C5">
        <w:rPr>
          <w:rStyle w:val="FootnoteReference"/>
        </w:rPr>
        <w:footnoteReference w:id="8"/>
      </w:r>
      <w:r w:rsidR="00856210" w:rsidRPr="00AB7B8A">
        <w:t>. E.</w:t>
      </w:r>
      <w:r w:rsidR="002B4703">
        <w:t xml:space="preserve"> </w:t>
      </w:r>
      <w:r w:rsidR="00856210" w:rsidRPr="00AB7B8A">
        <w:t xml:space="preserve">I. Altman </w:t>
      </w:r>
      <w:r w:rsidR="00EC45C5">
        <w:t>išvedė</w:t>
      </w:r>
      <w:r w:rsidR="002B4703">
        <w:t xml:space="preserve"> </w:t>
      </w:r>
      <w:r w:rsidR="00EC45C5">
        <w:t>koeficientą, padedantį</w:t>
      </w:r>
      <w:r w:rsidR="002B4703">
        <w:t xml:space="preserve"> nustatyti įmonės finansinę būseną. </w:t>
      </w:r>
      <w:r w:rsidR="00856210" w:rsidRPr="00AB7B8A">
        <w:t xml:space="preserve">Svarbiausias </w:t>
      </w:r>
      <w:r w:rsidR="00CE6C48">
        <w:t xml:space="preserve">E.I </w:t>
      </w:r>
      <w:r w:rsidR="00856210" w:rsidRPr="00CE6C48">
        <w:t>Altman tyrimų tikslas</w:t>
      </w:r>
      <w:r w:rsidR="00856210" w:rsidRPr="00AB7B8A">
        <w:t xml:space="preserve"> buvo rasti tam tikrą  ribą, kuri suskirstytų įmones į dvi grupes: kurioms negresia nemokumas ir kurio</w:t>
      </w:r>
      <w:r w:rsidR="002B4703">
        <w:t xml:space="preserve">ms gresia nemokumas. </w:t>
      </w:r>
      <w:r w:rsidR="00856210" w:rsidRPr="00AB7B8A">
        <w:t>E. I. Altman 1968 m. paskelbė ir penkių veiksnių metodą, kuris užsienio šalyse plačiai naudojamas įmonių nemokumo grėsmei įverti</w:t>
      </w:r>
      <w:r w:rsidR="004366B0">
        <w:t xml:space="preserve">nti. Atrinkęs penkis rodiklius, </w:t>
      </w:r>
      <w:r w:rsidR="00856210" w:rsidRPr="00AB7B8A">
        <w:t>apibūdinančius skirtingus įmon</w:t>
      </w:r>
      <w:r w:rsidR="002B4703">
        <w:t>ių finansinės veiklos aspektus</w:t>
      </w:r>
      <w:r w:rsidR="00856210" w:rsidRPr="00AB7B8A">
        <w:t xml:space="preserve">. </w:t>
      </w:r>
      <w:r w:rsidR="00A843A4">
        <w:t>E. I. Altman pasiūlė tokią formulę</w:t>
      </w:r>
      <w:r w:rsidR="002B4703" w:rsidRPr="00AB7B8A">
        <w:t>:</w:t>
      </w:r>
    </w:p>
    <w:p w:rsidR="00A843A4" w:rsidRDefault="002B4703" w:rsidP="005B7867">
      <w:pPr>
        <w:spacing w:before="87" w:after="87" w:line="360" w:lineRule="auto"/>
        <w:ind w:right="17"/>
        <w:jc w:val="both"/>
        <w:rPr>
          <w:vertAlign w:val="subscript"/>
        </w:rPr>
      </w:pPr>
      <w:r w:rsidRPr="00AB7B8A">
        <w:t>Z=1,2X</w:t>
      </w:r>
      <w:r w:rsidRPr="00AB7B8A">
        <w:rPr>
          <w:vertAlign w:val="subscript"/>
        </w:rPr>
        <w:t>1</w:t>
      </w:r>
      <w:r w:rsidRPr="00AB7B8A">
        <w:t>+1,4X</w:t>
      </w:r>
      <w:r w:rsidRPr="00AB7B8A">
        <w:rPr>
          <w:vertAlign w:val="subscript"/>
        </w:rPr>
        <w:t>2</w:t>
      </w:r>
      <w:r w:rsidRPr="00AB7B8A">
        <w:t>+3,3X</w:t>
      </w:r>
      <w:r w:rsidRPr="00AB7B8A">
        <w:rPr>
          <w:vertAlign w:val="subscript"/>
        </w:rPr>
        <w:t>3</w:t>
      </w:r>
      <w:r w:rsidRPr="00AB7B8A">
        <w:t>+0,6X</w:t>
      </w:r>
      <w:r w:rsidRPr="00AB7B8A">
        <w:rPr>
          <w:vertAlign w:val="subscript"/>
        </w:rPr>
        <w:t>4</w:t>
      </w:r>
      <w:r w:rsidRPr="00AB7B8A">
        <w:t>+</w:t>
      </w:r>
      <w:r>
        <w:t>0,999</w:t>
      </w:r>
      <w:r w:rsidRPr="00AB7B8A">
        <w:t>X</w:t>
      </w:r>
      <w:r w:rsidRPr="00AB7B8A">
        <w:rPr>
          <w:vertAlign w:val="subscript"/>
        </w:rPr>
        <w:t>5</w:t>
      </w:r>
    </w:p>
    <w:p w:rsidR="00A843A4" w:rsidRDefault="002B4703" w:rsidP="005B7867">
      <w:pPr>
        <w:spacing w:before="87" w:after="87" w:line="360" w:lineRule="auto"/>
        <w:ind w:right="17"/>
        <w:jc w:val="both"/>
      </w:pPr>
      <w:r w:rsidRPr="00AB7B8A">
        <w:rPr>
          <w:i/>
        </w:rPr>
        <w:t>Čia:</w:t>
      </w:r>
      <w:r w:rsidRPr="00AB7B8A">
        <w:t xml:space="preserve"> X</w:t>
      </w:r>
      <w:r w:rsidRPr="00AB7B8A">
        <w:rPr>
          <w:vertAlign w:val="subscript"/>
        </w:rPr>
        <w:t>1</w:t>
      </w:r>
      <w:r w:rsidRPr="00AB7B8A">
        <w:t xml:space="preserve"> –</w:t>
      </w:r>
      <w:r>
        <w:t xml:space="preserve"> </w:t>
      </w:r>
      <w:r w:rsidRPr="00AB7B8A">
        <w:t>apyvartini</w:t>
      </w:r>
      <w:r>
        <w:t>s</w:t>
      </w:r>
      <w:r w:rsidRPr="00AB7B8A">
        <w:t xml:space="preserve"> kapital</w:t>
      </w:r>
      <w:r>
        <w:t>as /</w:t>
      </w:r>
      <w:r w:rsidRPr="00AB7B8A">
        <w:t xml:space="preserve"> vis</w:t>
      </w:r>
      <w:r>
        <w:t>as</w:t>
      </w:r>
      <w:r w:rsidRPr="00AB7B8A">
        <w:t xml:space="preserve"> turt</w:t>
      </w:r>
      <w:r>
        <w:t>as</w:t>
      </w:r>
      <w:r w:rsidRPr="00AB7B8A">
        <w:t>;</w:t>
      </w:r>
    </w:p>
    <w:p w:rsidR="00A843A4" w:rsidRDefault="002B4703" w:rsidP="005B7867">
      <w:pPr>
        <w:spacing w:before="87" w:after="87" w:line="360" w:lineRule="auto"/>
        <w:ind w:right="17"/>
        <w:jc w:val="both"/>
      </w:pPr>
      <w:r w:rsidRPr="00AB7B8A">
        <w:t xml:space="preserve">          X</w:t>
      </w:r>
      <w:r w:rsidRPr="00AB7B8A">
        <w:rPr>
          <w:vertAlign w:val="subscript"/>
        </w:rPr>
        <w:t>2</w:t>
      </w:r>
      <w:r w:rsidRPr="00AB7B8A">
        <w:t xml:space="preserve"> –</w:t>
      </w:r>
      <w:r>
        <w:t xml:space="preserve"> </w:t>
      </w:r>
      <w:r w:rsidRPr="00AB7B8A">
        <w:t>nepaskirst</w:t>
      </w:r>
      <w:r>
        <w:t>ytas</w:t>
      </w:r>
      <w:r w:rsidRPr="00AB7B8A">
        <w:t xml:space="preserve"> peln</w:t>
      </w:r>
      <w:r>
        <w:t>as /</w:t>
      </w:r>
      <w:r w:rsidRPr="00AB7B8A">
        <w:t>vis</w:t>
      </w:r>
      <w:r>
        <w:t>as</w:t>
      </w:r>
      <w:r w:rsidRPr="00AB7B8A">
        <w:t xml:space="preserve"> turt</w:t>
      </w:r>
      <w:r>
        <w:t>as</w:t>
      </w:r>
      <w:r w:rsidRPr="00AB7B8A">
        <w:t>;</w:t>
      </w:r>
    </w:p>
    <w:p w:rsidR="00A843A4" w:rsidRDefault="002B4703" w:rsidP="005B7867">
      <w:pPr>
        <w:spacing w:before="87" w:after="87" w:line="360" w:lineRule="auto"/>
        <w:ind w:right="17"/>
        <w:jc w:val="both"/>
      </w:pPr>
      <w:r w:rsidRPr="00AB7B8A">
        <w:t xml:space="preserve">          X</w:t>
      </w:r>
      <w:r w:rsidRPr="00AB7B8A">
        <w:rPr>
          <w:vertAlign w:val="subscript"/>
        </w:rPr>
        <w:t>3</w:t>
      </w:r>
      <w:r w:rsidRPr="00AB7B8A">
        <w:t xml:space="preserve"> – </w:t>
      </w:r>
      <w:r w:rsidR="00A843A4">
        <w:t xml:space="preserve"> </w:t>
      </w:r>
      <w:r w:rsidRPr="00AB7B8A">
        <w:t>vis</w:t>
      </w:r>
      <w:r>
        <w:t>as</w:t>
      </w:r>
      <w:r w:rsidRPr="00AB7B8A">
        <w:t xml:space="preserve"> turt</w:t>
      </w:r>
      <w:r>
        <w:t>as</w:t>
      </w:r>
      <w:r w:rsidRPr="00AB7B8A">
        <w:t xml:space="preserve">;  </w:t>
      </w:r>
    </w:p>
    <w:p w:rsidR="00A843A4" w:rsidRDefault="002B4703" w:rsidP="005B7867">
      <w:pPr>
        <w:spacing w:before="87" w:after="87" w:line="360" w:lineRule="auto"/>
        <w:ind w:right="17"/>
        <w:jc w:val="both"/>
      </w:pPr>
      <w:r w:rsidRPr="00AB7B8A">
        <w:lastRenderedPageBreak/>
        <w:t xml:space="preserve">          X</w:t>
      </w:r>
      <w:r w:rsidRPr="00AB7B8A">
        <w:rPr>
          <w:vertAlign w:val="subscript"/>
        </w:rPr>
        <w:t>4</w:t>
      </w:r>
      <w:r w:rsidRPr="00AB7B8A">
        <w:t xml:space="preserve"> – </w:t>
      </w:r>
      <w:r>
        <w:t>nuosavybės rinkos vertė / visi įsipareigojimai</w:t>
      </w:r>
      <w:r w:rsidRPr="00AB7B8A">
        <w:t>;</w:t>
      </w:r>
    </w:p>
    <w:p w:rsidR="00A843A4" w:rsidRDefault="002B4703" w:rsidP="005B7867">
      <w:pPr>
        <w:spacing w:before="87" w:after="87" w:line="360" w:lineRule="auto"/>
        <w:ind w:right="17"/>
        <w:jc w:val="both"/>
      </w:pPr>
      <w:r w:rsidRPr="00AB7B8A">
        <w:t xml:space="preserve">          X</w:t>
      </w:r>
      <w:r w:rsidRPr="00AB7B8A">
        <w:rPr>
          <w:vertAlign w:val="subscript"/>
        </w:rPr>
        <w:t>5</w:t>
      </w:r>
      <w:r w:rsidRPr="00AB7B8A">
        <w:t xml:space="preserve"> – </w:t>
      </w:r>
      <w:r>
        <w:t>pardavimai / visas turtas</w:t>
      </w:r>
      <w:r w:rsidRPr="00AB7B8A">
        <w:t>.</w:t>
      </w:r>
    </w:p>
    <w:p w:rsidR="00AE5197" w:rsidRDefault="00A843A4" w:rsidP="005B7867">
      <w:pPr>
        <w:spacing w:before="87" w:after="87" w:line="360" w:lineRule="auto"/>
        <w:ind w:right="17"/>
        <w:jc w:val="both"/>
      </w:pPr>
      <w:r>
        <w:t>Kiekvienas rodiklis</w:t>
      </w:r>
      <w:r w:rsidR="002B4703" w:rsidRPr="00A843A4">
        <w:t xml:space="preserve"> apibūdina</w:t>
      </w:r>
      <w:r>
        <w:t xml:space="preserve"> </w:t>
      </w:r>
      <w:r w:rsidR="002B4703" w:rsidRPr="00AB7B8A">
        <w:t xml:space="preserve"> </w:t>
      </w:r>
      <w:r w:rsidR="002B4703" w:rsidRPr="00A843A4">
        <w:t>įmonės riziką</w:t>
      </w:r>
      <w:r w:rsidR="002B4703" w:rsidRPr="00AB7B8A">
        <w:t>:</w:t>
      </w:r>
      <w:r w:rsidR="002B4703">
        <w:t xml:space="preserve"> </w:t>
      </w:r>
      <w:r w:rsidR="002B4703" w:rsidRPr="00AB7B8A">
        <w:t>X1 - trumpalaikio mokumo riziką; X2 - turto pelningumą, kuriam apskaičiuoti naudojamas nepaskirstytas pelnas; X3 - ilgalaikio mokumo riziką; X5 - įmonės turto sugebėjimą skatinti pardavimus.</w:t>
      </w:r>
      <w:r>
        <w:t xml:space="preserve"> </w:t>
      </w:r>
      <w:r w:rsidR="002B4703" w:rsidRPr="00AB7B8A">
        <w:t xml:space="preserve">Naudodamas šią lygtį, </w:t>
      </w:r>
      <w:r>
        <w:t xml:space="preserve">E. I. </w:t>
      </w:r>
      <w:r w:rsidR="002B4703" w:rsidRPr="00AB7B8A">
        <w:t xml:space="preserve">Altman, priklausomai nuo Z reikšmės, prognozavo nemokumą. Pavyzdžiui, iki koeficiento reikšmės 1,8 - labai didelė nemokumo tikimybė, nuo 1,81 iki 2,7 - didelė tikimybė, nuo 2,8 iki 2,9 - galima tikimybė, daugiau negu 3,0 - labai menka tikimybė. </w:t>
      </w:r>
      <w:r>
        <w:t xml:space="preserve">Vienas iš šio metodo trūkumų, tai kad </w:t>
      </w:r>
      <w:r w:rsidR="002B4703" w:rsidRPr="00AB7B8A">
        <w:t xml:space="preserve"> jį galima taikyti tik stambių kompanijų, kotiruojančių savo akcijas biržoje, atžvilgiu, kadangi norint suskaičiuoti  skolos padengimo nuosavu kapitalu rodiklį</w:t>
      </w:r>
      <w:r w:rsidR="00AE5197">
        <w:t xml:space="preserve"> </w:t>
      </w:r>
      <w:r w:rsidR="002B4703" w:rsidRPr="00AB7B8A">
        <w:t xml:space="preserve"> X</w:t>
      </w:r>
      <w:r w:rsidR="002B4703" w:rsidRPr="00AB7B8A">
        <w:rPr>
          <w:vertAlign w:val="subscript"/>
        </w:rPr>
        <w:t>4</w:t>
      </w:r>
      <w:r w:rsidR="002B4703" w:rsidRPr="00AB7B8A">
        <w:t xml:space="preserve">, reikia žinoti nuosavo kapitalo rinkos kainą. </w:t>
      </w:r>
      <w:r>
        <w:t>Kitas</w:t>
      </w:r>
      <w:r w:rsidR="00856210" w:rsidRPr="00AB7B8A">
        <w:t xml:space="preserve"> </w:t>
      </w:r>
      <w:r w:rsidR="0080750A">
        <w:t>E.I</w:t>
      </w:r>
      <w:r w:rsidR="001C386C">
        <w:t xml:space="preserve">. </w:t>
      </w:r>
      <w:r w:rsidR="00856210" w:rsidRPr="0080750A">
        <w:t>Altman modelio trūkumas</w:t>
      </w:r>
      <w:r w:rsidR="004366B0">
        <w:t xml:space="preserve"> </w:t>
      </w:r>
      <w:r w:rsidR="00856210" w:rsidRPr="00AB7B8A">
        <w:t>tas kad, vertinant įmonių nemokumo pasireiškimą, analizuoti mikr</w:t>
      </w:r>
      <w:r>
        <w:t>oekonominiai veiksniai (</w:t>
      </w:r>
      <w:r w:rsidR="00D84D1A">
        <w:t xml:space="preserve">gamybos organizavimas, valdymo organizavimas, turto panaudojimas, finansinė veikla </w:t>
      </w:r>
      <w:r w:rsidR="00856210" w:rsidRPr="00AB7B8A">
        <w:t>), neįvertinant makroekonominės aplinkos</w:t>
      </w:r>
      <w:r w:rsidR="00D84D1A">
        <w:t xml:space="preserve"> (mokesčių sistemos stabilumas, šalies politinis stabilumas, valiutos rinkos stabilumas)</w:t>
      </w:r>
      <w:r w:rsidR="00856210" w:rsidRPr="00AB7B8A">
        <w:t>, kurie taip pat gali paveikti įmonių finansinę būklę.</w:t>
      </w:r>
      <w:r w:rsidR="00D84D1A">
        <w:t xml:space="preserve">  D</w:t>
      </w:r>
      <w:r w:rsidR="008942B9">
        <w:t xml:space="preserve">augumas </w:t>
      </w:r>
      <w:r w:rsidR="00D84D1A">
        <w:t xml:space="preserve">nemokumo diagnozavimo </w:t>
      </w:r>
      <w:r w:rsidR="008942B9">
        <w:t>metodų</w:t>
      </w:r>
      <w:r w:rsidR="00B701C7">
        <w:t xml:space="preserve"> nukreipti į nemokumo prognozavimą ir taikytini didelėms įmonėms bei neatsižvelgiant į įmonių specifiką.</w:t>
      </w:r>
      <w:r w:rsidR="007109B7">
        <w:t xml:space="preserve"> </w:t>
      </w:r>
      <w:r w:rsidR="00AE5197">
        <w:t xml:space="preserve">  Mano nuomone, n</w:t>
      </w:r>
      <w:r w:rsidR="00B701C7">
        <w:t>emokumo konstatavimo metodo privalumu laikytina tai</w:t>
      </w:r>
      <w:r w:rsidR="00D84D1A">
        <w:t>,</w:t>
      </w:r>
      <w:r w:rsidR="00B701C7">
        <w:t xml:space="preserve"> kuomet </w:t>
      </w:r>
      <w:r w:rsidR="00856210" w:rsidRPr="00AB7B8A">
        <w:t xml:space="preserve"> naudojami finansiniai rodikliai, kurie atspindi ne tik balanso, bet ir pelno (nuostolio) ataskaitų</w:t>
      </w:r>
      <w:r w:rsidR="00B701C7">
        <w:t xml:space="preserve"> charakteristikas</w:t>
      </w:r>
      <w:r w:rsidR="005C0948">
        <w:t xml:space="preserve"> </w:t>
      </w:r>
      <w:r w:rsidR="00AE5197">
        <w:t>bei finansinių rodiklių</w:t>
      </w:r>
      <w:r w:rsidR="008942B9">
        <w:t xml:space="preserve"> </w:t>
      </w:r>
      <w:r w:rsidR="005C0948">
        <w:t>(pelno ir rentabilumo)</w:t>
      </w:r>
      <w:r w:rsidR="00AE5197">
        <w:t xml:space="preserve"> pokyčius</w:t>
      </w:r>
      <w:r w:rsidR="005C0948">
        <w:t xml:space="preserve">, sudarydami </w:t>
      </w:r>
      <w:r w:rsidR="001C386C">
        <w:t xml:space="preserve"> prielaidas numatyti galimą įmonės mokumą ateityje</w:t>
      </w:r>
      <w:r w:rsidR="001635A4">
        <w:t xml:space="preserve">. </w:t>
      </w:r>
      <w:r w:rsidR="001E412E">
        <w:t>Kaip teigia „Nemokumo samprata ir jo teisinio reglamentavi</w:t>
      </w:r>
      <w:r w:rsidR="001635A4">
        <w:t>mo analizė“</w:t>
      </w:r>
      <w:r w:rsidR="001635A4">
        <w:rPr>
          <w:rStyle w:val="FootnoteReference"/>
        </w:rPr>
        <w:footnoteReference w:id="9"/>
      </w:r>
      <w:r w:rsidR="001635A4">
        <w:t xml:space="preserve"> studijos autoriai,  į</w:t>
      </w:r>
      <w:r w:rsidR="001E412E">
        <w:t xml:space="preserve">monės ūkinei-finansinei būklei apibūdinti gali būti panaudota daugybė (iki šimto) rodiklių, kurie apskaičiuojami iš finansinių ataskaitų (balanso, pelno nuostolio, pinigų srautų ir kt.). </w:t>
      </w:r>
      <w:r w:rsidR="00846CEE">
        <w:t xml:space="preserve"> F</w:t>
      </w:r>
      <w:r w:rsidR="001E412E">
        <w:t>inansų analitika</w:t>
      </w:r>
      <w:r w:rsidR="001635A4">
        <w:t>i</w:t>
      </w:r>
      <w:r w:rsidR="001E412E">
        <w:t xml:space="preserve">, atsižvelgdami į Lietuvos Respublikos finansinės atskaitomybės ypatybes, siūlo išskirti keturias pagrindines šių rodiklių grupes: </w:t>
      </w:r>
    </w:p>
    <w:p w:rsidR="001635A4" w:rsidRDefault="001E412E" w:rsidP="005B7867">
      <w:pPr>
        <w:spacing w:before="87" w:after="87" w:line="360" w:lineRule="auto"/>
        <w:ind w:right="17"/>
        <w:jc w:val="both"/>
      </w:pPr>
      <w:r>
        <w:t xml:space="preserve">- pelningumo (jų priskaičiuojama 12); </w:t>
      </w:r>
    </w:p>
    <w:p w:rsidR="001635A4" w:rsidRDefault="001E412E" w:rsidP="005B7867">
      <w:pPr>
        <w:spacing w:before="87" w:after="87" w:line="360" w:lineRule="auto"/>
        <w:ind w:right="17"/>
        <w:jc w:val="both"/>
      </w:pPr>
      <w:r>
        <w:t>- trumpalaikio ir ilgalaikio mokumo (priskaičiuojama 18);</w:t>
      </w:r>
    </w:p>
    <w:p w:rsidR="001635A4" w:rsidRDefault="001E412E" w:rsidP="005B7867">
      <w:pPr>
        <w:spacing w:before="87" w:after="87" w:line="360" w:lineRule="auto"/>
        <w:ind w:right="17"/>
        <w:jc w:val="both"/>
      </w:pPr>
      <w:r>
        <w:t xml:space="preserve">- veiklos efektyvumo (priskaičiuojama 36); </w:t>
      </w:r>
    </w:p>
    <w:p w:rsidR="001635A4" w:rsidRDefault="001E412E" w:rsidP="005B7867">
      <w:pPr>
        <w:spacing w:before="87" w:after="87" w:line="360" w:lineRule="auto"/>
        <w:ind w:right="17"/>
        <w:jc w:val="both"/>
      </w:pPr>
      <w:r>
        <w:t>- kapital</w:t>
      </w:r>
      <w:r w:rsidR="007E5557">
        <w:t xml:space="preserve">o rinkos (apie 15 rodiklių). </w:t>
      </w:r>
    </w:p>
    <w:p w:rsidR="007E5557" w:rsidRDefault="00AE5197" w:rsidP="005B7867">
      <w:pPr>
        <w:spacing w:before="87" w:after="87" w:line="360" w:lineRule="auto"/>
        <w:ind w:right="17"/>
        <w:jc w:val="both"/>
      </w:pPr>
      <w:r>
        <w:lastRenderedPageBreak/>
        <w:t xml:space="preserve">         </w:t>
      </w:r>
      <w:r w:rsidR="001E412E">
        <w:t>Tačiau</w:t>
      </w:r>
      <w:r w:rsidR="001635A4">
        <w:t xml:space="preserve"> teismų praktikoje  naudoti </w:t>
      </w:r>
      <w:r w:rsidR="001E412E">
        <w:t xml:space="preserve"> visus šiuos rodiklius nemokumui  konstatuoti neeko</w:t>
      </w:r>
      <w:r w:rsidR="00A452F4">
        <w:t xml:space="preserve">nomiška </w:t>
      </w:r>
      <w:r w:rsidR="008942B9">
        <w:t xml:space="preserve">ir </w:t>
      </w:r>
      <w:r w:rsidR="00A452F4">
        <w:t xml:space="preserve">dažniausiai netikslinga. Populiariausias </w:t>
      </w:r>
      <w:r w:rsidR="001635A4">
        <w:t xml:space="preserve">praktikoje naudojamas </w:t>
      </w:r>
      <w:r w:rsidR="00A452F4">
        <w:t xml:space="preserve"> </w:t>
      </w:r>
      <w:r w:rsidR="008942B9">
        <w:t>koeficientas -</w:t>
      </w:r>
      <w:r w:rsidR="00A452F4">
        <w:t xml:space="preserve"> </w:t>
      </w:r>
      <w:r w:rsidR="00D7555B">
        <w:t>einamojo likvidumo (mokumo) koeficientas.</w:t>
      </w:r>
      <w:r>
        <w:t xml:space="preserve"> </w:t>
      </w:r>
      <w:r w:rsidR="00D7555B">
        <w:t>Šis koeficientas apskaičiuojamas</w:t>
      </w:r>
      <w:r w:rsidR="001635A4">
        <w:t xml:space="preserve">, kaip </w:t>
      </w:r>
      <w:r w:rsidR="00D7555B">
        <w:t xml:space="preserve"> trumpalaikio turto ir trumpalaikių įsipareigojimų </w:t>
      </w:r>
      <w:r w:rsidR="001635A4">
        <w:t xml:space="preserve">santykis </w:t>
      </w:r>
      <w:r w:rsidR="007E5557">
        <w:t>ir parodo kiek trumpalaikio</w:t>
      </w:r>
      <w:r w:rsidR="00D7555B">
        <w:t>, greitai realizuojamo turto</w:t>
      </w:r>
      <w:r w:rsidR="00454FBD">
        <w:t>,</w:t>
      </w:r>
      <w:r w:rsidR="00D7555B">
        <w:t xml:space="preserve"> gali būti pateikta užtikrinti trumpalaikių reikalavimų vykdymą</w:t>
      </w:r>
      <w:r w:rsidR="007E5557">
        <w:t xml:space="preserve">. </w:t>
      </w:r>
      <w:r w:rsidR="008942B9">
        <w:t xml:space="preserve">Šis koeficientas </w:t>
      </w:r>
      <w:r w:rsidR="007E5557">
        <w:t xml:space="preserve">tiksliausiai </w:t>
      </w:r>
      <w:r w:rsidR="008942B9">
        <w:t>parodo įmonės galimybes neatidėliotinai reaguoti į pateiktus reikalavimus.</w:t>
      </w:r>
      <w:r w:rsidR="00D7555B">
        <w:t xml:space="preserve"> </w:t>
      </w:r>
    </w:p>
    <w:p w:rsidR="00FD7926" w:rsidRDefault="007E5557" w:rsidP="005B7867">
      <w:pPr>
        <w:spacing w:before="87" w:after="87" w:line="360" w:lineRule="auto"/>
        <w:ind w:right="17"/>
        <w:jc w:val="both"/>
      </w:pPr>
      <w:r>
        <w:t xml:space="preserve">     </w:t>
      </w:r>
      <w:r w:rsidR="00AE5197">
        <w:t xml:space="preserve">         </w:t>
      </w:r>
      <w:r w:rsidR="00454FBD">
        <w:t>Įmonės mokumui ar nemokumui nustatyti</w:t>
      </w:r>
      <w:r w:rsidR="00A452F4">
        <w:t xml:space="preserve"> naudojami įmonės finansinės atskaitomybės dokumentai (balansas, pelno ir nuostolių ataskaita, pinigų srautų ataskaita ir kt.). Įmonės </w:t>
      </w:r>
      <w:r w:rsidR="00454FBD">
        <w:t>balansas atspindi šiandieninę arba įmonės būklę duotuoju atskaitomybės par</w:t>
      </w:r>
      <w:r w:rsidR="007109B7">
        <w:t>u</w:t>
      </w:r>
      <w:r w:rsidR="00454FBD">
        <w:t>ošimo</w:t>
      </w:r>
      <w:r w:rsidR="007109B7">
        <w:t>/patvirtinimo laiko</w:t>
      </w:r>
      <w:r w:rsidR="00454FBD">
        <w:t xml:space="preserve"> momentu. </w:t>
      </w:r>
      <w:r w:rsidR="007109B7">
        <w:t xml:space="preserve">Norint </w:t>
      </w:r>
      <w:r w:rsidR="00A452F4">
        <w:t xml:space="preserve"> </w:t>
      </w:r>
      <w:r>
        <w:t>į</w:t>
      </w:r>
      <w:r w:rsidR="00454FBD">
        <w:t xml:space="preserve">vertinti </w:t>
      </w:r>
      <w:r w:rsidR="007109B7">
        <w:t xml:space="preserve">įmonės </w:t>
      </w:r>
      <w:r w:rsidR="00454FBD">
        <w:t>nemokumą</w:t>
      </w:r>
      <w:r w:rsidR="007109B7">
        <w:t>/mokumą</w:t>
      </w:r>
      <w:r w:rsidR="00454FBD">
        <w:t xml:space="preserve"> būtina nustatyti </w:t>
      </w:r>
      <w:r w:rsidR="008942B9">
        <w:t xml:space="preserve">ne tik </w:t>
      </w:r>
      <w:r w:rsidR="00454FBD">
        <w:t xml:space="preserve">kokia </w:t>
      </w:r>
      <w:r w:rsidR="008942B9">
        <w:t xml:space="preserve">yra dabartinė </w:t>
      </w:r>
      <w:r>
        <w:t xml:space="preserve">įmonės </w:t>
      </w:r>
      <w:r w:rsidR="00454FBD">
        <w:t xml:space="preserve">finansinė </w:t>
      </w:r>
      <w:r>
        <w:t xml:space="preserve">- </w:t>
      </w:r>
      <w:r w:rsidR="00454FBD">
        <w:t>ūkinė būklė</w:t>
      </w:r>
      <w:r w:rsidR="008942B9">
        <w:t>, bet ir kokia</w:t>
      </w:r>
      <w:r w:rsidR="00454FBD">
        <w:t xml:space="preserve"> </w:t>
      </w:r>
      <w:r>
        <w:t xml:space="preserve">padėtis prognozuojama </w:t>
      </w:r>
      <w:r w:rsidR="00846CEE">
        <w:t xml:space="preserve">artimiausioje </w:t>
      </w:r>
      <w:r>
        <w:t>ateityje</w:t>
      </w:r>
      <w:r w:rsidR="00454FBD">
        <w:t xml:space="preserve">.  Taigi </w:t>
      </w:r>
      <w:r>
        <w:t xml:space="preserve">nustatant įmonės mokumą/nemokumą </w:t>
      </w:r>
      <w:r w:rsidR="00454FBD">
        <w:t xml:space="preserve">reikėtų vertinti ne tik </w:t>
      </w:r>
      <w:r w:rsidR="00AE5197">
        <w:t xml:space="preserve">esamus finansinius rodiklius, </w:t>
      </w:r>
      <w:r w:rsidR="00846CEE">
        <w:t>bet ir atsižvelgti į finansinių</w:t>
      </w:r>
      <w:r w:rsidR="00AE5197">
        <w:t xml:space="preserve"> rodiklių pokyčių tendencijas. </w:t>
      </w:r>
      <w:r w:rsidR="00846CEE">
        <w:t>Finansinės būklės prognozavimo aktualumą lemia tai, kad</w:t>
      </w:r>
      <w:r w:rsidR="00454FBD">
        <w:t xml:space="preserve"> esamuoju m</w:t>
      </w:r>
      <w:r>
        <w:t>omentu įmonė dirbanti pelningai</w:t>
      </w:r>
      <w:r w:rsidR="00454FBD">
        <w:t xml:space="preserve">, </w:t>
      </w:r>
      <w:r w:rsidR="007109B7">
        <w:t xml:space="preserve">artimojoje </w:t>
      </w:r>
      <w:r w:rsidR="00454FBD">
        <w:t>ateityje</w:t>
      </w:r>
      <w:r w:rsidR="00E93BDA">
        <w:t>,</w:t>
      </w:r>
      <w:r w:rsidR="00454FBD">
        <w:t xml:space="preserve"> nesuderinus </w:t>
      </w:r>
      <w:r w:rsidR="008942B9">
        <w:t xml:space="preserve"> </w:t>
      </w:r>
      <w:r w:rsidR="00454FBD">
        <w:t>finans</w:t>
      </w:r>
      <w:r w:rsidR="00FD7926">
        <w:t>inių srautų gali tapti nemokia</w:t>
      </w:r>
      <w:r w:rsidR="007109B7">
        <w:t>.</w:t>
      </w:r>
    </w:p>
    <w:p w:rsidR="00E00889" w:rsidRDefault="00FD7926" w:rsidP="005B7867">
      <w:pPr>
        <w:spacing w:before="87" w:after="87" w:line="360" w:lineRule="auto"/>
        <w:ind w:right="17"/>
        <w:jc w:val="both"/>
      </w:pPr>
      <w:r>
        <w:t xml:space="preserve">        </w:t>
      </w:r>
      <w:r w:rsidR="00A452F4">
        <w:t xml:space="preserve"> </w:t>
      </w:r>
      <w:r w:rsidR="00E93BDA">
        <w:t xml:space="preserve">      </w:t>
      </w:r>
      <w:r w:rsidR="00B7006B">
        <w:t xml:space="preserve">Be jokios abejonės, </w:t>
      </w:r>
      <w:r w:rsidR="008942B9">
        <w:t>geriausias</w:t>
      </w:r>
      <w:r>
        <w:t xml:space="preserve"> galimybes </w:t>
      </w:r>
      <w:r w:rsidR="00454FBD">
        <w:t xml:space="preserve"> išsamiai analizei atlikti</w:t>
      </w:r>
      <w:r w:rsidR="008942B9">
        <w:t>,</w:t>
      </w:r>
      <w:r w:rsidR="00B7006B">
        <w:t xml:space="preserve"> </w:t>
      </w:r>
      <w:r w:rsidR="00454FBD">
        <w:t xml:space="preserve">turi </w:t>
      </w:r>
      <w:r w:rsidR="00A452F4">
        <w:t xml:space="preserve"> įmonės vadovai</w:t>
      </w:r>
      <w:r w:rsidR="008E4F4B">
        <w:t xml:space="preserve"> ir </w:t>
      </w:r>
      <w:r w:rsidR="008942B9">
        <w:t xml:space="preserve">savininkai. Taigi didele dalimi, </w:t>
      </w:r>
      <w:r w:rsidR="008E4F4B">
        <w:t xml:space="preserve">savalaikis nemokumo konstatavimas ir prognozavimas priklauso nuo įmonės vadovybės kompetencijos ir sąžiningumo. Šis faktorius dažniausiai ir </w:t>
      </w:r>
      <w:r w:rsidR="00E93BDA">
        <w:t>nu</w:t>
      </w:r>
      <w:r w:rsidR="008E4F4B">
        <w:t>lemia bankroto pr</w:t>
      </w:r>
      <w:r w:rsidR="007E5557">
        <w:t xml:space="preserve">oceso pradžią. </w:t>
      </w:r>
      <w:r w:rsidR="008942B9">
        <w:t xml:space="preserve">ĮBĮ </w:t>
      </w:r>
      <w:r w:rsidR="007E5557">
        <w:t>numato įmonės vadovo</w:t>
      </w:r>
      <w:r w:rsidR="008E4F4B">
        <w:t>, likvidatoriaus bei akcininkų pareigą pateikti teismui pareiškimą dėl bankroto bylos iškėlimo ar dėl r</w:t>
      </w:r>
      <w:r w:rsidR="007E5557">
        <w:t>estruktūrizavimo bylos iškėlimo</w:t>
      </w:r>
      <w:r w:rsidR="00501D23">
        <w:t xml:space="preserve">, tačiau šie </w:t>
      </w:r>
      <w:r w:rsidR="007E5557">
        <w:t xml:space="preserve">subjektai </w:t>
      </w:r>
      <w:r w:rsidR="00846CEE">
        <w:t xml:space="preserve">dažnai </w:t>
      </w:r>
      <w:r w:rsidR="007E5557">
        <w:t xml:space="preserve">šią pareigą ignoruoja, todėl </w:t>
      </w:r>
      <w:r w:rsidR="00501D23">
        <w:t>ĮBĮ nuo 2008</w:t>
      </w:r>
      <w:r w:rsidR="007E5557">
        <w:t xml:space="preserve"> </w:t>
      </w:r>
      <w:r w:rsidR="00501D23">
        <w:t>m.</w:t>
      </w:r>
      <w:r w:rsidR="007E5557">
        <w:t xml:space="preserve"> </w:t>
      </w:r>
      <w:r w:rsidR="00501D23">
        <w:t>liepos 1</w:t>
      </w:r>
      <w:r w:rsidR="007E5557">
        <w:t xml:space="preserve"> </w:t>
      </w:r>
      <w:r w:rsidR="00501D23">
        <w:t>d. į</w:t>
      </w:r>
      <w:r w:rsidR="00E93BDA">
        <w:t>tvirtinta galimybė asmenims</w:t>
      </w:r>
      <w:r w:rsidR="007E5557">
        <w:t>, uždelsusiems inicijuoti bankroto procedūras, taikyti baudas</w:t>
      </w:r>
      <w:r w:rsidR="00846CEE">
        <w:t xml:space="preserve"> ir ši drausminamojo pobūdžio pataisa, mano nuomone</w:t>
      </w:r>
      <w:r w:rsidR="008F550D">
        <w:t>,</w:t>
      </w:r>
      <w:r w:rsidR="00846CEE">
        <w:t xml:space="preserve"> vertintina pozityviai</w:t>
      </w:r>
      <w:r w:rsidR="007E5557">
        <w:t>.</w:t>
      </w:r>
    </w:p>
    <w:p w:rsidR="003D3AAD" w:rsidRDefault="003D3AAD" w:rsidP="00E93BDA">
      <w:pPr>
        <w:spacing w:before="87" w:after="87" w:line="360" w:lineRule="auto"/>
        <w:ind w:right="17"/>
        <w:rPr>
          <w:b/>
        </w:rPr>
      </w:pPr>
    </w:p>
    <w:p w:rsidR="00E00889" w:rsidRDefault="001C103D" w:rsidP="005B7867">
      <w:pPr>
        <w:spacing w:before="87" w:after="87" w:line="360" w:lineRule="auto"/>
        <w:ind w:right="17"/>
        <w:jc w:val="center"/>
        <w:rPr>
          <w:b/>
        </w:rPr>
      </w:pPr>
      <w:r>
        <w:rPr>
          <w:b/>
        </w:rPr>
        <w:t>1.3  Bankroto proceso sąvoka</w:t>
      </w:r>
    </w:p>
    <w:p w:rsidR="003D3AAD" w:rsidRDefault="003D3AAD" w:rsidP="005B7867">
      <w:pPr>
        <w:spacing w:before="87" w:after="87" w:line="360" w:lineRule="auto"/>
        <w:ind w:right="17"/>
        <w:jc w:val="both"/>
      </w:pPr>
    </w:p>
    <w:p w:rsidR="002B08F8" w:rsidRPr="009B3846" w:rsidRDefault="00E93BDA" w:rsidP="005B7867">
      <w:pPr>
        <w:spacing w:before="87" w:after="87" w:line="360" w:lineRule="auto"/>
        <w:ind w:right="17"/>
        <w:jc w:val="both"/>
        <w:rPr>
          <w:b/>
        </w:rPr>
      </w:pPr>
      <w:r>
        <w:t xml:space="preserve">               </w:t>
      </w:r>
      <w:r w:rsidR="002B08F8">
        <w:t xml:space="preserve">Civilinis procesas yra teismo ir šalių bei kitų dalyvaujančių byloje asmenų procesinių veiksmų sistema tam pačiam tikslui pasiekti – ginčui dėl tesės ar kitokio pobūdžio civilinei bylai išspręsti. Civiliniam procesui nepriskiriami alternatyvūs </w:t>
      </w:r>
      <w:r w:rsidR="00846CEE">
        <w:t>subjektinių teisių gynimo būdai</w:t>
      </w:r>
      <w:r w:rsidR="002B08F8">
        <w:t xml:space="preserve">, pavyzdžiui arbitražo veikla, pretenzijų reiškimas bei kitos ikiteisminės ginčų sprendimo procedūros. Taigi civilinis procesas – tai civilinių procesinių teisinių santykių subjektų procesinė </w:t>
      </w:r>
      <w:r w:rsidR="002B08F8">
        <w:lastRenderedPageBreak/>
        <w:t>veikla, kurios metu nagrinėjamos ir sprendžiamos civilinės bylos teisme (ginčai dėl teisės, ypatingosios teisenos bylos), teismų sprendimų ir nutarčių vykdymo, užsienio teismų ir arbitražų sprendimų pripažinimo ir vykdymo klausimai.</w:t>
      </w:r>
      <w:r w:rsidR="002B08F8">
        <w:rPr>
          <w:rStyle w:val="FootnoteReference"/>
        </w:rPr>
        <w:footnoteReference w:id="10"/>
      </w:r>
      <w:r w:rsidR="00272564">
        <w:t xml:space="preserve">  Bankroto procesas yra civilinio proceso dalis, kurio m</w:t>
      </w:r>
      <w:r>
        <w:t>etu bankroto bylos nagrinėjamos atsižvelgiant</w:t>
      </w:r>
      <w:r w:rsidR="00272564">
        <w:t xml:space="preserve"> </w:t>
      </w:r>
      <w:r w:rsidR="008F550D">
        <w:t xml:space="preserve">į </w:t>
      </w:r>
      <w:r w:rsidR="00272564">
        <w:t xml:space="preserve">tam tikras </w:t>
      </w:r>
      <w:r>
        <w:t>išimtis iš bendrų taisyklių</w:t>
      </w:r>
      <w:r w:rsidR="00272564">
        <w:t>.</w:t>
      </w:r>
      <w:r w:rsidR="009B3846">
        <w:t xml:space="preserve"> Lietuvos Respublikos Civilinio proceso kodekso</w:t>
      </w:r>
      <w:r w:rsidR="009B3846">
        <w:rPr>
          <w:rStyle w:val="FootnoteReference"/>
        </w:rPr>
        <w:footnoteReference w:id="11"/>
      </w:r>
      <w:r w:rsidR="009B3846">
        <w:t xml:space="preserve"> (toliau tekste CPK )</w:t>
      </w:r>
      <w:r w:rsidR="008F550D">
        <w:t xml:space="preserve"> </w:t>
      </w:r>
      <w:r w:rsidR="009B3846">
        <w:t>1</w:t>
      </w:r>
      <w:r w:rsidR="008F550D">
        <w:t xml:space="preserve"> </w:t>
      </w:r>
      <w:r w:rsidR="009B3846">
        <w:t>str.</w:t>
      </w:r>
      <w:r w:rsidR="008F550D">
        <w:t xml:space="preserve"> </w:t>
      </w:r>
      <w:r w:rsidR="009B3846">
        <w:t>1 d., numato, kad šis Kodeksas nustato civilinių, darbo, šeimos, intelektinės nuosavybės, bankroto, restruktūrizavimo bylų ir kitų bylų dėl privatinių teisinių santykių bei ypatingosios teisenos bylų nagrinėjimo ir sprendimų priėmimo bei vykdymo, prašymų dėl užsienio teismų sprendimų ir arbitražų sprendimų pripažinimo ir vykdymo Lietuvos Resp</w:t>
      </w:r>
      <w:r w:rsidR="00846CEE">
        <w:t>ubli</w:t>
      </w:r>
      <w:r w:rsidR="00B7006B">
        <w:t xml:space="preserve">koje tvarką. </w:t>
      </w:r>
      <w:r w:rsidR="00846CEE">
        <w:t>ĮBĮ 1</w:t>
      </w:r>
      <w:r w:rsidR="008F550D">
        <w:t xml:space="preserve"> </w:t>
      </w:r>
      <w:r w:rsidR="00846CEE">
        <w:t>str. 1</w:t>
      </w:r>
      <w:r w:rsidR="008F550D">
        <w:t xml:space="preserve"> </w:t>
      </w:r>
      <w:r w:rsidR="00846CEE">
        <w:t xml:space="preserve">d., </w:t>
      </w:r>
      <w:r w:rsidR="009B3846">
        <w:t xml:space="preserve">nurodyta </w:t>
      </w:r>
      <w:r>
        <w:t xml:space="preserve">šio </w:t>
      </w:r>
      <w:r w:rsidR="009B3846">
        <w:t>įstatymo paskirtis ir taikymas, tai yra šis  įstatymas reglamentuoja įmonių bankroto procesą.</w:t>
      </w:r>
      <w:r w:rsidR="003D3AAD">
        <w:t xml:space="preserve"> </w:t>
      </w:r>
      <w:r w:rsidR="009B3846">
        <w:t>ĮBĮ 10 str. 1</w:t>
      </w:r>
      <w:r w:rsidR="008F550D">
        <w:t xml:space="preserve"> </w:t>
      </w:r>
      <w:r w:rsidR="009B3846">
        <w:t xml:space="preserve">d. numato, kad bankroto bylos keliamos ir nagrinėjamos Civilinio proceso kodekso nustatyta ginčo teisenos tvarka, išskyrus Įmonių bankroto įstatymo nustatytas išimtis. </w:t>
      </w:r>
      <w:r w:rsidR="00272564">
        <w:t xml:space="preserve">   </w:t>
      </w:r>
    </w:p>
    <w:p w:rsidR="00E00889" w:rsidRDefault="002B08F8" w:rsidP="005B7867">
      <w:pPr>
        <w:spacing w:before="87" w:after="87" w:line="360" w:lineRule="auto"/>
        <w:ind w:right="17"/>
        <w:jc w:val="both"/>
      </w:pPr>
      <w:r>
        <w:t xml:space="preserve">  </w:t>
      </w:r>
      <w:r w:rsidR="008F550D">
        <w:t xml:space="preserve">             </w:t>
      </w:r>
      <w:r w:rsidR="00CB0DBC">
        <w:t xml:space="preserve">Spendžiant </w:t>
      </w:r>
      <w:r w:rsidR="00CB0DBC">
        <w:rPr>
          <w:i/>
        </w:rPr>
        <w:t xml:space="preserve">bankroto </w:t>
      </w:r>
      <w:r w:rsidR="006E1A86">
        <w:rPr>
          <w:i/>
        </w:rPr>
        <w:t xml:space="preserve">proceso, </w:t>
      </w:r>
      <w:r w:rsidR="008F550D">
        <w:t>kaip proceso reikšmingumą,</w:t>
      </w:r>
      <w:r w:rsidR="00CB0DBC">
        <w:t xml:space="preserve"> reikėtų atskirti šias sąvokas:</w:t>
      </w:r>
      <w:r w:rsidR="00E00889">
        <w:t xml:space="preserve"> </w:t>
      </w:r>
      <w:r w:rsidR="00CB0DBC">
        <w:rPr>
          <w:i/>
        </w:rPr>
        <w:t>Bankroto procesas</w:t>
      </w:r>
      <w:r w:rsidR="006D71AE">
        <w:rPr>
          <w:i/>
        </w:rPr>
        <w:t xml:space="preserve"> </w:t>
      </w:r>
      <w:r w:rsidR="00CB0DBC">
        <w:rPr>
          <w:i/>
        </w:rPr>
        <w:t>-</w:t>
      </w:r>
      <w:r w:rsidR="006D71AE">
        <w:rPr>
          <w:i/>
        </w:rPr>
        <w:t xml:space="preserve"> </w:t>
      </w:r>
      <w:r w:rsidR="00CB0DBC">
        <w:t>tai teismo arba neteismine tvarka vykdomų įmonės bankroto procedūrų visuma (</w:t>
      </w:r>
      <w:r w:rsidR="008723D1">
        <w:t xml:space="preserve"> </w:t>
      </w:r>
      <w:r w:rsidR="00CB0DBC">
        <w:t>ĮBĮ 2</w:t>
      </w:r>
      <w:r w:rsidR="007B261D">
        <w:t xml:space="preserve"> </w:t>
      </w:r>
      <w:r w:rsidR="00CB0DBC">
        <w:t>str. 2</w:t>
      </w:r>
      <w:r w:rsidR="007B261D">
        <w:t xml:space="preserve"> </w:t>
      </w:r>
      <w:r w:rsidR="00CB0DBC">
        <w:t>d.).</w:t>
      </w:r>
      <w:r w:rsidR="006E1A86">
        <w:t xml:space="preserve"> Iš šios sąvokos matyti</w:t>
      </w:r>
      <w:r w:rsidR="00983FF7">
        <w:t>, kad bankroto proceso sąvoka ap</w:t>
      </w:r>
      <w:r w:rsidR="006E1A86">
        <w:t>ima veiksmų ir procedūrų visumą</w:t>
      </w:r>
      <w:r w:rsidR="00983FF7">
        <w:t>, kurias vykdo bankroto procese dalyvauj</w:t>
      </w:r>
      <w:r w:rsidR="008723D1">
        <w:t>antys asmenys ir teismas</w:t>
      </w:r>
      <w:r w:rsidR="0059292E">
        <w:t>.</w:t>
      </w:r>
      <w:r w:rsidR="008723D1">
        <w:t xml:space="preserve"> </w:t>
      </w:r>
      <w:r w:rsidR="006E1A86">
        <w:t>Tai civilinės bylos iškėlimas</w:t>
      </w:r>
      <w:r w:rsidR="0059292E">
        <w:t>,</w:t>
      </w:r>
      <w:r w:rsidR="00983FF7">
        <w:t xml:space="preserve"> pa</w:t>
      </w:r>
      <w:r w:rsidR="006E1A86">
        <w:t>sirengimas bylos nagrinėjimui</w:t>
      </w:r>
      <w:r w:rsidR="0059292E">
        <w:t>, bankroto byl</w:t>
      </w:r>
      <w:r w:rsidR="00B7006B">
        <w:t xml:space="preserve">os </w:t>
      </w:r>
      <w:r w:rsidR="0059292E">
        <w:t>iš</w:t>
      </w:r>
      <w:r w:rsidR="006E1A86">
        <w:t>kėlimas</w:t>
      </w:r>
      <w:r w:rsidR="0059292E">
        <w:t>,</w:t>
      </w:r>
      <w:r w:rsidR="00983FF7">
        <w:t xml:space="preserve"> kreditor</w:t>
      </w:r>
      <w:r w:rsidR="006E1A86">
        <w:t>inių reikalavimų tvirtinimas</w:t>
      </w:r>
      <w:r w:rsidR="0059292E">
        <w:t>,</w:t>
      </w:r>
      <w:r w:rsidR="00983FF7">
        <w:t xml:space="preserve"> kredi</w:t>
      </w:r>
      <w:r w:rsidR="0059292E">
        <w:t xml:space="preserve">torių susirinkimų sušaukimas </w:t>
      </w:r>
      <w:r w:rsidR="008723D1">
        <w:t>ir susirinkimo nutarimų vykdymas</w:t>
      </w:r>
      <w:r w:rsidR="0059292E">
        <w:t>,</w:t>
      </w:r>
      <w:r w:rsidR="008723D1">
        <w:t xml:space="preserve"> administravimo išlaidų sąmatos realizavimas,</w:t>
      </w:r>
      <w:r w:rsidR="00983FF7">
        <w:t xml:space="preserve"> administratoriaus veikla iki pat įmonės išregistravimo ar įmonės valdymo perdavimo</w:t>
      </w:r>
      <w:r w:rsidR="008723D1">
        <w:t>,  įskaitant</w:t>
      </w:r>
      <w:r w:rsidR="006E1A86">
        <w:t xml:space="preserve">  turto pardavimą ar perdavimą</w:t>
      </w:r>
      <w:r w:rsidR="0059292E">
        <w:t>, taikos sutarties pasirašymas</w:t>
      </w:r>
      <w:r w:rsidR="006E1A86">
        <w:t>. ĮBĮ</w:t>
      </w:r>
      <w:r w:rsidR="00983FF7">
        <w:t xml:space="preserve"> taip pat reglamentuoja </w:t>
      </w:r>
      <w:r w:rsidR="00E3075E">
        <w:t>bankroto procesą</w:t>
      </w:r>
      <w:r w:rsidR="006E1A86">
        <w:t xml:space="preserve"> neteismine tvarka</w:t>
      </w:r>
      <w:r w:rsidR="002F2552">
        <w:t>, todėl  kreditorių, administratoriaus ir viešo administravimo subjektų veiksmai</w:t>
      </w:r>
      <w:r w:rsidR="006E1A86">
        <w:t>,</w:t>
      </w:r>
      <w:r w:rsidR="002F2552">
        <w:t xml:space="preserve"> vykstant bankroto procedūroms</w:t>
      </w:r>
      <w:r w:rsidR="006E1A86">
        <w:t>,</w:t>
      </w:r>
      <w:r w:rsidR="002F2552">
        <w:t xml:space="preserve">  ne teismo tvarka</w:t>
      </w:r>
      <w:r w:rsidR="00E3075E">
        <w:t>,</w:t>
      </w:r>
      <w:r w:rsidR="002F2552">
        <w:t xml:space="preserve"> </w:t>
      </w:r>
      <w:r w:rsidR="0059292E">
        <w:t xml:space="preserve">taip pat </w:t>
      </w:r>
      <w:r w:rsidR="002F2552">
        <w:t>patenka į bankroto proceso sąvokos apimtį.</w:t>
      </w:r>
      <w:r w:rsidR="0011634D">
        <w:rPr>
          <w:rStyle w:val="FootnoteReference"/>
        </w:rPr>
        <w:footnoteReference w:id="12"/>
      </w:r>
      <w:r w:rsidR="00983FF7">
        <w:t xml:space="preserve"> </w:t>
      </w:r>
      <w:r w:rsidR="00CB0DBC">
        <w:t xml:space="preserve"> </w:t>
      </w:r>
    </w:p>
    <w:p w:rsidR="00A06A48" w:rsidRDefault="007B261D" w:rsidP="005B7867">
      <w:pPr>
        <w:spacing w:before="87" w:after="87" w:line="360" w:lineRule="auto"/>
        <w:ind w:right="17"/>
        <w:jc w:val="both"/>
      </w:pPr>
      <w:r>
        <w:rPr>
          <w:i/>
        </w:rPr>
        <w:t xml:space="preserve">               </w:t>
      </w:r>
      <w:r w:rsidR="00CB0DBC">
        <w:rPr>
          <w:i/>
        </w:rPr>
        <w:t>Bankroto byla</w:t>
      </w:r>
      <w:r w:rsidR="006E1A86">
        <w:rPr>
          <w:i/>
        </w:rPr>
        <w:t xml:space="preserve"> </w:t>
      </w:r>
      <w:r w:rsidR="00CB0DBC">
        <w:rPr>
          <w:i/>
        </w:rPr>
        <w:t>-</w:t>
      </w:r>
      <w:r w:rsidR="00E93BDA">
        <w:rPr>
          <w:i/>
        </w:rPr>
        <w:t xml:space="preserve"> </w:t>
      </w:r>
      <w:r w:rsidR="00CB0DBC">
        <w:t>teismo nagr</w:t>
      </w:r>
      <w:r w:rsidR="006E1A86">
        <w:t>inėjama civilinė byla dėl ginčų</w:t>
      </w:r>
      <w:r w:rsidR="00CB0DBC">
        <w:t>, kylančių iš bankroto teisinių santykių (ĮBĮ 2</w:t>
      </w:r>
      <w:r w:rsidR="006E1A86">
        <w:t xml:space="preserve"> </w:t>
      </w:r>
      <w:r w:rsidR="00CB0DBC">
        <w:t>str.3</w:t>
      </w:r>
      <w:r w:rsidR="006E1A86">
        <w:t xml:space="preserve"> </w:t>
      </w:r>
      <w:r w:rsidR="00CB0DBC">
        <w:t>d.).</w:t>
      </w:r>
      <w:r w:rsidR="006E1A86">
        <w:t xml:space="preserve"> Taigi</w:t>
      </w:r>
      <w:r w:rsidR="00CB0DBC">
        <w:t xml:space="preserve"> esminis skirtumas tarp bankroto proceso ir bankroto b</w:t>
      </w:r>
      <w:r w:rsidR="006E1A86">
        <w:t>ylos yra teisminis nagrinėjimas</w:t>
      </w:r>
      <w:r w:rsidR="00CB0DBC">
        <w:t>, nes bankroto procesas galimas ir neteismine</w:t>
      </w:r>
      <w:r w:rsidR="006E1A86">
        <w:t xml:space="preserve"> tvarka</w:t>
      </w:r>
      <w:r w:rsidR="008723D1">
        <w:t xml:space="preserve">, kuomet įmonei  nėra </w:t>
      </w:r>
      <w:r w:rsidR="006E1A86">
        <w:t xml:space="preserve"> iškelta civilinių bylų</w:t>
      </w:r>
      <w:r w:rsidR="008723D1">
        <w:t xml:space="preserve">, </w:t>
      </w:r>
      <w:r w:rsidR="00CB0DBC">
        <w:t xml:space="preserve">bei kreditoriai sutinka dėl bankroto proceso </w:t>
      </w:r>
      <w:r w:rsidR="006E1A86">
        <w:t xml:space="preserve">vykdymo </w:t>
      </w:r>
      <w:r w:rsidR="00CB0DBC">
        <w:t>nete</w:t>
      </w:r>
      <w:r w:rsidR="002F2552">
        <w:t>is</w:t>
      </w:r>
      <w:r w:rsidR="00CB0DBC">
        <w:t>mine tvarka.</w:t>
      </w:r>
      <w:r w:rsidR="002F2552">
        <w:t xml:space="preserve"> </w:t>
      </w:r>
      <w:r w:rsidR="006E1A86">
        <w:t>Kaip tiksliai pažymi R.</w:t>
      </w:r>
      <w:r>
        <w:t xml:space="preserve"> </w:t>
      </w:r>
      <w:r w:rsidR="006E1A86">
        <w:t>Norkus, b</w:t>
      </w:r>
      <w:r w:rsidR="002F2552">
        <w:t>ankroto byla y</w:t>
      </w:r>
      <w:r w:rsidR="006E1A86">
        <w:t>ra tik tada</w:t>
      </w:r>
      <w:r w:rsidR="002F2552">
        <w:t>, kai ją iškelia teismas. Tai apima tik procesinius</w:t>
      </w:r>
      <w:r w:rsidR="006E1A86">
        <w:t xml:space="preserve"> veiksmus ir neapima tų veiksmų</w:t>
      </w:r>
      <w:r w:rsidR="002F2552">
        <w:t>, k</w:t>
      </w:r>
      <w:r w:rsidR="006E1A86">
        <w:t>urie nors ir susiję su bankrotu</w:t>
      </w:r>
      <w:r w:rsidR="002F2552">
        <w:t>, tači</w:t>
      </w:r>
      <w:r w:rsidR="006E1A86">
        <w:t xml:space="preserve">au </w:t>
      </w:r>
      <w:r w:rsidR="006E1A86">
        <w:lastRenderedPageBreak/>
        <w:t>atliekami be teismo proceso.</w:t>
      </w:r>
      <w:r w:rsidR="006E1A86">
        <w:rPr>
          <w:rStyle w:val="FootnoteReference"/>
        </w:rPr>
        <w:footnoteReference w:id="13"/>
      </w:r>
      <w:r w:rsidR="002F2552">
        <w:t xml:space="preserve"> </w:t>
      </w:r>
      <w:r w:rsidR="00CB0DBC">
        <w:t xml:space="preserve"> </w:t>
      </w:r>
      <w:r w:rsidR="001C7CF4">
        <w:t>R.</w:t>
      </w:r>
      <w:r>
        <w:t xml:space="preserve"> </w:t>
      </w:r>
      <w:r w:rsidR="001C7CF4">
        <w:t>Norkaus nuomone, struktūriškai civilinis procesas galėtų būti skirstomas į dvi dideles dalis, kurias galima laikyti civilinio proceso teisės pošakiais. Pirmoji dalis iš esmės skirta tam, kad teismas savo imperatyviu sprendimu išsiaiškintų teisiškai reikšmingas faktines aplinkybes ir taikydamas teisės normas išspręstų kilusį šalių ginčą. Antroji civilinio proceso dalis skirta realiai įgyvendinti pirmoje dalyje priimtą teisingumo vykdymo aktą, jeigu atsakovas (skolininkas) jo nevykdo geruoju.</w:t>
      </w:r>
      <w:r w:rsidR="00E93BDA">
        <w:t xml:space="preserve"> I</w:t>
      </w:r>
      <w:r w:rsidR="009D759A">
        <w:t>šskiria</w:t>
      </w:r>
      <w:r w:rsidR="00E93BDA">
        <w:t>mos</w:t>
      </w:r>
      <w:r w:rsidR="009D759A">
        <w:t xml:space="preserve"> dvi civilinio proceso teisės sistemos</w:t>
      </w:r>
      <w:r w:rsidR="00E93BDA">
        <w:t xml:space="preserve"> daly</w:t>
      </w:r>
      <w:r w:rsidR="009D759A">
        <w:t>s:</w:t>
      </w:r>
    </w:p>
    <w:p w:rsidR="00A06A48" w:rsidRDefault="00E93BDA" w:rsidP="005B7867">
      <w:pPr>
        <w:numPr>
          <w:ilvl w:val="0"/>
          <w:numId w:val="18"/>
        </w:numPr>
        <w:spacing w:before="87" w:after="87" w:line="360" w:lineRule="auto"/>
        <w:ind w:right="17"/>
        <w:jc w:val="both"/>
      </w:pPr>
      <w:r>
        <w:t>Tiriamąjį procesas</w:t>
      </w:r>
      <w:r w:rsidR="00D10AB8">
        <w:t>;</w:t>
      </w:r>
    </w:p>
    <w:p w:rsidR="00A06A48" w:rsidRDefault="00E93BDA" w:rsidP="005B7867">
      <w:pPr>
        <w:numPr>
          <w:ilvl w:val="0"/>
          <w:numId w:val="18"/>
        </w:numPr>
        <w:spacing w:before="87" w:after="87" w:line="360" w:lineRule="auto"/>
        <w:ind w:right="17"/>
        <w:jc w:val="both"/>
      </w:pPr>
      <w:r>
        <w:t>Vykdymo procesas</w:t>
      </w:r>
      <w:r w:rsidR="00D10AB8">
        <w:t>.</w:t>
      </w:r>
    </w:p>
    <w:p w:rsidR="007B3389" w:rsidRDefault="009D759A" w:rsidP="005B7867">
      <w:pPr>
        <w:spacing w:before="87" w:after="87" w:line="360" w:lineRule="auto"/>
        <w:ind w:right="17"/>
        <w:jc w:val="both"/>
      </w:pPr>
      <w:r>
        <w:t xml:space="preserve"> </w:t>
      </w:r>
      <w:r w:rsidR="00E93BDA">
        <w:t xml:space="preserve">            </w:t>
      </w:r>
      <w:r w:rsidR="00A06A48">
        <w:t xml:space="preserve">Tiriamasis procesas, </w:t>
      </w:r>
      <w:r w:rsidR="00282F71">
        <w:t xml:space="preserve">bankroto bylų nagrinėjime, </w:t>
      </w:r>
      <w:r w:rsidR="00A06A48">
        <w:t>kaip nurodo R.</w:t>
      </w:r>
      <w:r w:rsidR="007B261D">
        <w:t xml:space="preserve"> </w:t>
      </w:r>
      <w:r w:rsidR="00A06A48">
        <w:t>Norkus</w:t>
      </w:r>
      <w:r w:rsidR="00B7006B">
        <w:t>,</w:t>
      </w:r>
      <w:r w:rsidR="007B261D">
        <w:rPr>
          <w:rStyle w:val="FootnoteReference"/>
        </w:rPr>
        <w:footnoteReference w:id="14"/>
      </w:r>
      <w:r w:rsidR="00A06A48">
        <w:t xml:space="preserve"> pasireiškia</w:t>
      </w:r>
      <w:r w:rsidR="00F94C8E">
        <w:t xml:space="preserve"> teismo veiksmai</w:t>
      </w:r>
      <w:r w:rsidR="00A06A48">
        <w:t>s</w:t>
      </w:r>
      <w:r w:rsidR="00F94C8E">
        <w:t xml:space="preserve"> nustatant</w:t>
      </w:r>
      <w:r>
        <w:t xml:space="preserve"> įmonės nemokumą /mokumą</w:t>
      </w:r>
      <w:r w:rsidR="00EE0C09">
        <w:t>, kreditorinių r</w:t>
      </w:r>
      <w:r>
        <w:t>eikalavimų pagr</w:t>
      </w:r>
      <w:r w:rsidR="007B261D">
        <w:t>įstumą, tyčinio bankroto buvi</w:t>
      </w:r>
      <w:r>
        <w:t>mą</w:t>
      </w:r>
      <w:r w:rsidR="00EE0C09">
        <w:t xml:space="preserve">. </w:t>
      </w:r>
      <w:bookmarkStart w:id="0" w:name="pn4_12"/>
      <w:bookmarkEnd w:id="0"/>
      <w:r w:rsidR="00A06A48">
        <w:t xml:space="preserve">Bankroto bylose siekiama išsiaiškinti, ar asmuo pagrįstai laiko save bankrutuojančios įmonės kreditoriumi ir reikalauja </w:t>
      </w:r>
      <w:r w:rsidR="00282F71">
        <w:t xml:space="preserve">iš skolininko įvykdyti prievolę, ir </w:t>
      </w:r>
      <w:r w:rsidR="00A06A48">
        <w:t xml:space="preserve"> </w:t>
      </w:r>
      <w:r w:rsidR="00282F71">
        <w:t>t</w:t>
      </w:r>
      <w:r w:rsidR="007B3389">
        <w:t>ik teismui patvirtinus kreditoriaus finansinį reikalavimą galutinai pripažįstamas jo kaip, kreditoriaus statusas</w:t>
      </w:r>
      <w:r w:rsidR="007B261D">
        <w:t>,</w:t>
      </w:r>
      <w:r w:rsidR="007B3389">
        <w:t xml:space="preserve"> ir nuo to momento </w:t>
      </w:r>
      <w:r w:rsidR="007B261D">
        <w:t xml:space="preserve">jis </w:t>
      </w:r>
      <w:r w:rsidR="007B3389">
        <w:t>tampa byloje dalyvaujančiu asmeniu.</w:t>
      </w:r>
      <w:r w:rsidR="00A06A48">
        <w:t xml:space="preserve">  </w:t>
      </w:r>
      <w:r w:rsidR="00EF1FFA" w:rsidRPr="00EF1FFA">
        <w:t xml:space="preserve"> </w:t>
      </w:r>
    </w:p>
    <w:p w:rsidR="007B3389" w:rsidRDefault="007B3389" w:rsidP="005B7867">
      <w:pPr>
        <w:spacing w:before="87" w:after="87" w:line="360" w:lineRule="auto"/>
        <w:ind w:right="17"/>
        <w:jc w:val="both"/>
      </w:pPr>
      <w:r>
        <w:t xml:space="preserve">  </w:t>
      </w:r>
      <w:r w:rsidR="00E93BDA">
        <w:t xml:space="preserve">         </w:t>
      </w:r>
      <w:r w:rsidR="00EF1FFA">
        <w:t>Bankrot</w:t>
      </w:r>
      <w:r w:rsidR="00E93BDA">
        <w:t xml:space="preserve">o procesas taip pat </w:t>
      </w:r>
      <w:r w:rsidR="00EF1FFA">
        <w:t>apima ir vykdymo procesą ir šį teiginį galima pagrįsti</w:t>
      </w:r>
      <w:r w:rsidR="009D759A">
        <w:t xml:space="preserve"> </w:t>
      </w:r>
      <w:r w:rsidR="00F94C8E">
        <w:t xml:space="preserve"> </w:t>
      </w:r>
      <w:r w:rsidR="00EF1FFA">
        <w:t>ĮB</w:t>
      </w:r>
      <w:r w:rsidR="00E93BDA">
        <w:t>Į 32 str.</w:t>
      </w:r>
      <w:r w:rsidR="00F94C8E">
        <w:t xml:space="preserve"> teisės normomis, reglamentuojančiomis bankrutavusios įmonės turto pardavimą </w:t>
      </w:r>
      <w:r w:rsidR="00501D23">
        <w:t>ir atsiskaitymą su kreditoriais</w:t>
      </w:r>
      <w:r w:rsidR="00F94C8E">
        <w:t>.</w:t>
      </w:r>
      <w:r>
        <w:t xml:space="preserve"> Vykdymo proceso </w:t>
      </w:r>
      <w:r w:rsidR="007B261D">
        <w:t>ypatumas bankroto byloje yra tas</w:t>
      </w:r>
      <w:r>
        <w:t>, kad įprastinio vykdymo procesas yra individualaus pobūdžio, o bankroto proceso metu, kaip teigia R.</w:t>
      </w:r>
      <w:r w:rsidR="007B261D">
        <w:t xml:space="preserve"> </w:t>
      </w:r>
      <w:r>
        <w:t>Norkus</w:t>
      </w:r>
      <w:r w:rsidR="007B261D">
        <w:rPr>
          <w:rStyle w:val="FootnoteReference"/>
        </w:rPr>
        <w:footnoteReference w:id="15"/>
      </w:r>
      <w:r>
        <w:t xml:space="preserve"> galioja visuotinio vykdymo principas. Šis ypatumas pasireiškia tuo, kad individualaus vykdymo proceso metu išieškotojas kreipiasi į antstolį</w:t>
      </w:r>
      <w:r w:rsidR="00FA5BFF">
        <w:t>, kad šis atliktų išieškojimo veiksmus,</w:t>
      </w:r>
      <w:r w:rsidR="00282F71">
        <w:t xml:space="preserve"> galimai nukreiptus į atskirą skolininko turtą,</w:t>
      </w:r>
      <w:r w:rsidR="00FA5BFF">
        <w:t xml:space="preserve"> o bankroto proceso metu išieškojimas nukreipiamas į visą skolininko turtą ir vykdymo veiksmus atlieka įmonės likvidatorius</w:t>
      </w:r>
      <w:r w:rsidR="007B261D">
        <w:t>,</w:t>
      </w:r>
      <w:r w:rsidR="00FA5BFF">
        <w:t xml:space="preserve"> t.y</w:t>
      </w:r>
      <w:r w:rsidR="007B261D">
        <w:t>.</w:t>
      </w:r>
      <w:r w:rsidR="00FA5BFF">
        <w:t xml:space="preserve"> teismo paskirtas administratorius, vykdydamas nutartį, kuria įmonė pripažįstama bankrutavusi ir likviduojama dėl bankroto. </w:t>
      </w:r>
      <w:r w:rsidR="00F94C8E">
        <w:t>T</w:t>
      </w:r>
      <w:r w:rsidR="00EF1FFA">
        <w:t>eismo nutartis dėl įmonės pripažinimo bankrutavusia ir likviduojama dėl bankrot</w:t>
      </w:r>
      <w:r w:rsidR="007B261D">
        <w:t>o turi teismo sprendimo požymių</w:t>
      </w:r>
      <w:r w:rsidR="00EF1FFA">
        <w:t xml:space="preserve">, nes </w:t>
      </w:r>
      <w:r w:rsidR="00501D23">
        <w:t xml:space="preserve">šia nutartimi teismas </w:t>
      </w:r>
      <w:r w:rsidR="00B96E7A">
        <w:t xml:space="preserve">nurodo patvirtintus kreditorinius reikalavimus ir </w:t>
      </w:r>
      <w:r w:rsidR="00EF1FFA">
        <w:t>nuo šios nutarties įsiteisėjimo prasideda skolininko turto realizavimas i</w:t>
      </w:r>
      <w:r w:rsidR="00FC2DA1">
        <w:t>r atsiskaitymas su kreditoriais bei įmonės likvidavimas.</w:t>
      </w:r>
    </w:p>
    <w:p w:rsidR="0049461A" w:rsidRDefault="002A5F5D" w:rsidP="005B7867">
      <w:pPr>
        <w:spacing w:before="87" w:after="87" w:line="360" w:lineRule="auto"/>
        <w:ind w:right="17"/>
        <w:jc w:val="both"/>
      </w:pPr>
      <w:r>
        <w:lastRenderedPageBreak/>
        <w:t xml:space="preserve">           </w:t>
      </w:r>
      <w:r w:rsidR="00F35FFD">
        <w:t>Aptariant bankroto procesą</w:t>
      </w:r>
      <w:r w:rsidR="00282F71">
        <w:t>, manau</w:t>
      </w:r>
      <w:r w:rsidR="007B261D">
        <w:t>,</w:t>
      </w:r>
      <w:r w:rsidR="00282F71">
        <w:t xml:space="preserve"> tikslinga</w:t>
      </w:r>
      <w:r w:rsidR="0027761D">
        <w:t xml:space="preserve"> apžvelgti</w:t>
      </w:r>
      <w:r w:rsidR="00F35FFD">
        <w:t xml:space="preserve"> gal</w:t>
      </w:r>
      <w:r w:rsidR="0027761D">
        <w:t>imas</w:t>
      </w:r>
      <w:r w:rsidR="00F35FFD">
        <w:t xml:space="preserve"> procesinių veiksmų</w:t>
      </w:r>
      <w:r w:rsidR="0027761D">
        <w:t xml:space="preserve"> kryptis</w:t>
      </w:r>
      <w:r w:rsidR="00B05970">
        <w:t>/teorijas</w:t>
      </w:r>
      <w:r w:rsidR="00F35FFD">
        <w:t xml:space="preserve"> ir bankroto proceso modelius. Jau cituota rusų mokslininkė M.</w:t>
      </w:r>
      <w:r w:rsidR="007B261D">
        <w:t xml:space="preserve"> </w:t>
      </w:r>
      <w:r w:rsidR="00F35FFD">
        <w:t>V</w:t>
      </w:r>
      <w:r w:rsidR="0027761D">
        <w:t>. Teliukina</w:t>
      </w:r>
      <w:r w:rsidR="00FA5BFF">
        <w:rPr>
          <w:rStyle w:val="FootnoteReference"/>
        </w:rPr>
        <w:footnoteReference w:id="16"/>
      </w:r>
      <w:r w:rsidR="0027761D">
        <w:t xml:space="preserve"> nurodo dvi galimas kryptis</w:t>
      </w:r>
      <w:r w:rsidR="00282F71">
        <w:t>,</w:t>
      </w:r>
      <w:r w:rsidR="0027761D">
        <w:t xml:space="preserve"> kurių dominavimas priklauso nuo nacionalinės teisės doktrinos. </w:t>
      </w:r>
      <w:r w:rsidR="001D18AE">
        <w:t>Ta</w:t>
      </w:r>
      <w:r w:rsidR="00FA5BFF">
        <w:t>i likvidacinė ir r</w:t>
      </w:r>
      <w:r w:rsidR="00B05970">
        <w:t>eabilitacinė</w:t>
      </w:r>
      <w:r w:rsidR="003C7ACB">
        <w:t>,</w:t>
      </w:r>
      <w:r w:rsidR="00B05970">
        <w:t xml:space="preserve"> </w:t>
      </w:r>
      <w:r w:rsidR="003C7ACB">
        <w:t>viena suteikia</w:t>
      </w:r>
      <w:r w:rsidR="00282F71">
        <w:t xml:space="preserve">nti </w:t>
      </w:r>
      <w:r w:rsidR="003C7ACB">
        <w:t xml:space="preserve"> prioritetą skolininko likvidavimo procedūroms, kita</w:t>
      </w:r>
      <w:r w:rsidR="007B261D">
        <w:t>,</w:t>
      </w:r>
      <w:r w:rsidR="003C7ACB">
        <w:t xml:space="preserve"> reabilitacijai ir verslo išsaugojimui</w:t>
      </w:r>
      <w:r w:rsidR="00B05970">
        <w:t xml:space="preserve">. Bankroto reguliavimo modelis </w:t>
      </w:r>
      <w:r w:rsidR="001D18AE">
        <w:t xml:space="preserve"> priklauso </w:t>
      </w:r>
      <w:r w:rsidR="00B05970">
        <w:t xml:space="preserve">ir </w:t>
      </w:r>
      <w:r w:rsidR="001D18AE">
        <w:t xml:space="preserve">nuo </w:t>
      </w:r>
      <w:r w:rsidR="00F94C8E">
        <w:t xml:space="preserve">to </w:t>
      </w:r>
      <w:r w:rsidR="001D18AE">
        <w:t xml:space="preserve">kokių </w:t>
      </w:r>
      <w:r w:rsidR="003C7ACB">
        <w:t>tikslų siekia įstatymo leidėjas</w:t>
      </w:r>
      <w:r w:rsidR="001D18AE">
        <w:t>, o gal tiksliau sakyti</w:t>
      </w:r>
      <w:r w:rsidR="007B261D">
        <w:t>,</w:t>
      </w:r>
      <w:r w:rsidR="001D18AE">
        <w:t xml:space="preserve"> kokiai krypčiai teikiamas prioritetas.</w:t>
      </w:r>
      <w:r w:rsidR="006F5B2A">
        <w:t xml:space="preserve"> Pagal  skolininko ir kreditoriaus interesų apsaugai suteikiam</w:t>
      </w:r>
      <w:r>
        <w:t>us prioritetus, išskiriami trys pagrindiniai</w:t>
      </w:r>
      <w:r w:rsidR="006F5B2A">
        <w:t xml:space="preserve"> bankroto reguliavimo modeliai.</w:t>
      </w:r>
      <w:r w:rsidR="004D6086">
        <w:t xml:space="preserve"> </w:t>
      </w:r>
      <w:r w:rsidR="00D410A3">
        <w:t>M. V. Teliukina</w:t>
      </w:r>
      <w:r w:rsidR="00282F71">
        <w:t xml:space="preserve"> išskiria tris pagrindinius modelius, bei du išvestinius</w:t>
      </w:r>
      <w:r>
        <w:t xml:space="preserve"> bankroto reguliavimo modelius</w:t>
      </w:r>
      <w:r w:rsidR="007B261D">
        <w:rPr>
          <w:rStyle w:val="FootnoteReference"/>
        </w:rPr>
        <w:footnoteReference w:id="17"/>
      </w:r>
      <w:r w:rsidR="001B359B">
        <w:t>. Pagrindiniai bankroto reguliavimo modeliai, kuriuos nurodo V.</w:t>
      </w:r>
      <w:r w:rsidR="007B261D">
        <w:t xml:space="preserve"> </w:t>
      </w:r>
      <w:r w:rsidR="001B359B">
        <w:t>V Stepanovas</w:t>
      </w:r>
      <w:r w:rsidR="0049461A">
        <w:t xml:space="preserve"> ir</w:t>
      </w:r>
      <w:r>
        <w:t xml:space="preserve"> </w:t>
      </w:r>
      <w:r w:rsidR="0049461A">
        <w:t xml:space="preserve"> V. Mikuckienė</w:t>
      </w:r>
      <w:r w:rsidR="001B359B">
        <w:rPr>
          <w:rStyle w:val="FootnoteReference"/>
        </w:rPr>
        <w:footnoteReference w:id="18"/>
      </w:r>
      <w:r w:rsidR="0049461A">
        <w:t xml:space="preserve"> </w:t>
      </w:r>
      <w:r w:rsidR="001B359B">
        <w:t xml:space="preserve"> yra šie:</w:t>
      </w:r>
    </w:p>
    <w:p w:rsidR="00B3067E" w:rsidRDefault="002A5F5D" w:rsidP="005B7867">
      <w:pPr>
        <w:numPr>
          <w:ilvl w:val="0"/>
          <w:numId w:val="19"/>
        </w:numPr>
        <w:spacing w:before="87" w:after="87" w:line="360" w:lineRule="auto"/>
        <w:ind w:right="17"/>
        <w:jc w:val="both"/>
      </w:pPr>
      <w:r>
        <w:t>Manfredo Balco modelis</w:t>
      </w:r>
      <w:r w:rsidR="0049461A">
        <w:t xml:space="preserve"> - kuomet bankroto procesas skirtas skolininko turimo turto vertės maksimaliam padidinimui bei efektyviam tokio turto paskirstymui.</w:t>
      </w:r>
    </w:p>
    <w:p w:rsidR="0049461A" w:rsidRDefault="002A5F5D" w:rsidP="005B7867">
      <w:pPr>
        <w:numPr>
          <w:ilvl w:val="0"/>
          <w:numId w:val="19"/>
        </w:numPr>
        <w:spacing w:before="87" w:after="87" w:line="360" w:lineRule="auto"/>
        <w:ind w:right="17"/>
        <w:jc w:val="both"/>
      </w:pPr>
      <w:r>
        <w:t>Angliškasis modelis</w:t>
      </w:r>
      <w:r w:rsidR="0049461A">
        <w:t xml:space="preserve"> – nukreiptą į efektyvų skolininko turto paskirstymą bei kreditorių reikalavimų patenkinimą.</w:t>
      </w:r>
    </w:p>
    <w:p w:rsidR="00B3067E" w:rsidRDefault="002A5F5D" w:rsidP="005B7867">
      <w:pPr>
        <w:numPr>
          <w:ilvl w:val="0"/>
          <w:numId w:val="19"/>
        </w:numPr>
        <w:spacing w:before="87" w:after="87" w:line="360" w:lineRule="auto"/>
        <w:ind w:right="17"/>
        <w:jc w:val="both"/>
      </w:pPr>
      <w:r>
        <w:t>Amerikietiškasis – prancūziškasis – rusiškas modelis</w:t>
      </w:r>
      <w:r w:rsidR="0049461A">
        <w:t xml:space="preserve">, kuris orientuotas į proporcingą skolininko turto pasidalijimą tarp kreditorių bei efektyvų makroekonominių funkcijų įgyvendinimą.  </w:t>
      </w:r>
      <w:r w:rsidR="001B359B">
        <w:t xml:space="preserve">     </w:t>
      </w:r>
      <w:r w:rsidR="006F5B2A">
        <w:t xml:space="preserve"> </w:t>
      </w:r>
    </w:p>
    <w:p w:rsidR="0049461A" w:rsidRPr="0049461A" w:rsidRDefault="002A5F5D" w:rsidP="005B7867">
      <w:pPr>
        <w:spacing w:before="87" w:after="87" w:line="360" w:lineRule="auto"/>
        <w:ind w:right="17"/>
        <w:jc w:val="both"/>
      </w:pPr>
      <w:r>
        <w:t xml:space="preserve">   </w:t>
      </w:r>
      <w:r w:rsidR="00583B82">
        <w:t>M.</w:t>
      </w:r>
      <w:r w:rsidR="009E591A">
        <w:t xml:space="preserve"> </w:t>
      </w:r>
      <w:r w:rsidR="00583B82">
        <w:t>V. Teliukina</w:t>
      </w:r>
      <w:r w:rsidR="00583B82">
        <w:rPr>
          <w:rStyle w:val="FootnoteReference"/>
        </w:rPr>
        <w:footnoteReference w:id="19"/>
      </w:r>
      <w:r w:rsidR="00583B82">
        <w:t xml:space="preserve"> išskiria šiuos pagrindinius bankroto reguliavimo modelius: </w:t>
      </w:r>
    </w:p>
    <w:p w:rsidR="001B359B" w:rsidRDefault="00AA754C" w:rsidP="005B7867">
      <w:pPr>
        <w:spacing w:before="87" w:after="87" w:line="360" w:lineRule="auto"/>
        <w:ind w:right="17"/>
        <w:jc w:val="both"/>
      </w:pPr>
      <w:r>
        <w:rPr>
          <w:i/>
        </w:rPr>
        <w:t>Radikaliai skolininkiškas</w:t>
      </w:r>
      <w:r w:rsidR="006F5B2A">
        <w:rPr>
          <w:i/>
        </w:rPr>
        <w:t xml:space="preserve">. </w:t>
      </w:r>
      <w:r w:rsidR="006F5B2A">
        <w:t xml:space="preserve">Šio modelio esmė ta, jog laikomasi nuomonės, kad skolininko </w:t>
      </w:r>
      <w:r>
        <w:t xml:space="preserve">finansinės problemos </w:t>
      </w:r>
      <w:r w:rsidR="009E591A">
        <w:t xml:space="preserve">yra </w:t>
      </w:r>
      <w:r>
        <w:t>laikinos ir atsitiktinės</w:t>
      </w:r>
      <w:r w:rsidR="009E591A">
        <w:t xml:space="preserve">, </w:t>
      </w:r>
      <w:r>
        <w:t xml:space="preserve">todėl didžiausias dėmesys skiriamas reabilitacinėms procedūroms. Net ir nepatenkinus visų kreditorių reikalavimų, skolininkas gali būti nelikviduotas ir jam </w:t>
      </w:r>
      <w:r w:rsidR="002A5F5D">
        <w:t xml:space="preserve">gali būti </w:t>
      </w:r>
      <w:r>
        <w:t>sudaryta galimybė pradėti verslą iš naujo.</w:t>
      </w:r>
    </w:p>
    <w:p w:rsidR="004D6086" w:rsidRDefault="00AA754C" w:rsidP="005B7867">
      <w:pPr>
        <w:spacing w:before="87" w:after="87" w:line="360" w:lineRule="auto"/>
        <w:ind w:right="17"/>
        <w:jc w:val="both"/>
      </w:pPr>
      <w:r>
        <w:rPr>
          <w:i/>
        </w:rPr>
        <w:t>Radikaliai kreditoriškas.</w:t>
      </w:r>
      <w:r>
        <w:t xml:space="preserve"> Šio modelio esmė ta, kad preziumuojama</w:t>
      </w:r>
      <w:r w:rsidR="002A5F5D">
        <w:t>s</w:t>
      </w:r>
      <w:r>
        <w:t xml:space="preserve"> skolininko nesąžiningumas ir atsakomybė už finansinius sunkumus perkeliam</w:t>
      </w:r>
      <w:r w:rsidR="004D6086">
        <w:t>a valdy</w:t>
      </w:r>
      <w:r w:rsidR="002A5F5D">
        <w:t>mo organui. Prioritetas suteikiamas ne skolininko išsaugojimui,</w:t>
      </w:r>
      <w:r w:rsidR="004D6086">
        <w:t xml:space="preserve"> o kuo spartesni</w:t>
      </w:r>
      <w:r w:rsidR="002A5F5D">
        <w:t>am</w:t>
      </w:r>
      <w:r w:rsidR="004D6086">
        <w:t xml:space="preserve"> kredi</w:t>
      </w:r>
      <w:r w:rsidR="002A5F5D">
        <w:t>toriaus reikalavimų patenkinimui</w:t>
      </w:r>
      <w:r w:rsidR="004D6086">
        <w:t>.</w:t>
      </w:r>
    </w:p>
    <w:p w:rsidR="00B3067E" w:rsidRDefault="004D6086" w:rsidP="005B7867">
      <w:pPr>
        <w:spacing w:before="87" w:after="87" w:line="360" w:lineRule="auto"/>
        <w:ind w:right="17"/>
        <w:jc w:val="both"/>
      </w:pPr>
      <w:r>
        <w:rPr>
          <w:i/>
        </w:rPr>
        <w:t>Neutralus.</w:t>
      </w:r>
      <w:r>
        <w:t xml:space="preserve"> Šiuo modelio taikymu, siekiama pusiausvyros tarp kreditorių ir skolininko interesų. </w:t>
      </w:r>
      <w:r w:rsidR="002A5F5D">
        <w:t xml:space="preserve">  Dominuojant šiam modeliui, į</w:t>
      </w:r>
      <w:r>
        <w:t>statymas nenumato aiškių</w:t>
      </w:r>
      <w:r w:rsidR="002A5F5D">
        <w:t xml:space="preserve"> prioritetų nei vienai iš šalių ir</w:t>
      </w:r>
      <w:r>
        <w:t xml:space="preserve"> suteikdamas daugiau teisių teismui. Nepreziumuojamas skolininko ir jo valdymo organų </w:t>
      </w:r>
      <w:r>
        <w:lastRenderedPageBreak/>
        <w:t>nesąžiningumas</w:t>
      </w:r>
      <w:r w:rsidR="009E1CF8">
        <w:t>, stengiamasi išsiaiškinti finansinių problemų pobūdį</w:t>
      </w:r>
      <w:r w:rsidR="009E591A">
        <w:t>,</w:t>
      </w:r>
      <w:r w:rsidR="009E1CF8">
        <w:t xml:space="preserve"> ir esant palankiai situacijai</w:t>
      </w:r>
      <w:r w:rsidR="009E591A">
        <w:t>,</w:t>
      </w:r>
      <w:r w:rsidR="009E1CF8">
        <w:t xml:space="preserve"> gali būti pradedamos </w:t>
      </w:r>
      <w:r w:rsidR="002A5F5D">
        <w:t xml:space="preserve">skolininko </w:t>
      </w:r>
      <w:r w:rsidR="009E1CF8">
        <w:t>reabilitacijos</w:t>
      </w:r>
      <w:r w:rsidR="00B40BC8">
        <w:t xml:space="preserve"> procedūros.  </w:t>
      </w:r>
      <w:r w:rsidR="009E1CF8">
        <w:t xml:space="preserve">  </w:t>
      </w:r>
      <w:r>
        <w:t xml:space="preserve">     </w:t>
      </w:r>
      <w:r w:rsidR="00AA754C">
        <w:t xml:space="preserve">  </w:t>
      </w:r>
    </w:p>
    <w:p w:rsidR="00D410A3" w:rsidRDefault="00B40BC8" w:rsidP="005B7867">
      <w:pPr>
        <w:spacing w:before="87" w:after="87" w:line="360" w:lineRule="auto"/>
        <w:ind w:right="17"/>
        <w:jc w:val="both"/>
      </w:pPr>
      <w:r>
        <w:t xml:space="preserve">      </w:t>
      </w:r>
      <w:r w:rsidR="00B3067E">
        <w:t xml:space="preserve">   </w:t>
      </w:r>
      <w:r w:rsidR="002A5F5D">
        <w:t xml:space="preserve">      </w:t>
      </w:r>
      <w:r w:rsidR="001D18AE" w:rsidRPr="002A5F5D">
        <w:t xml:space="preserve">Šiuo metu </w:t>
      </w:r>
      <w:r w:rsidR="008D7E70" w:rsidRPr="002A5F5D">
        <w:t xml:space="preserve">Lietuvoje galiojantis </w:t>
      </w:r>
      <w:r w:rsidR="008723D1" w:rsidRPr="002A5F5D">
        <w:t xml:space="preserve"> </w:t>
      </w:r>
      <w:r w:rsidR="008D7E70" w:rsidRPr="002A5F5D">
        <w:t>ĮBĮ</w:t>
      </w:r>
      <w:r w:rsidR="001D18AE" w:rsidRPr="002A5F5D">
        <w:t xml:space="preserve"> akivaizdžiai orientuotas į likvidacinę </w:t>
      </w:r>
      <w:r w:rsidR="002A5F5D" w:rsidRPr="002A5F5D">
        <w:t>kryptį, kadangi  š</w:t>
      </w:r>
      <w:r w:rsidR="00457BCF" w:rsidRPr="002A5F5D">
        <w:t>iame</w:t>
      </w:r>
      <w:r w:rsidR="001D18AE" w:rsidRPr="002A5F5D">
        <w:t xml:space="preserve"> įsta</w:t>
      </w:r>
      <w:r w:rsidR="00027E74" w:rsidRPr="002A5F5D">
        <w:t>tyme, lyginant su ankstesniuoju</w:t>
      </w:r>
      <w:r w:rsidR="001D18AE" w:rsidRPr="002A5F5D">
        <w:t>,</w:t>
      </w:r>
      <w:r w:rsidR="00ED0E2D" w:rsidRPr="002A5F5D">
        <w:t xml:space="preserve"> </w:t>
      </w:r>
      <w:r w:rsidR="001D18AE" w:rsidRPr="002A5F5D">
        <w:t xml:space="preserve">neliko skyriaus reglamentuojančio </w:t>
      </w:r>
      <w:r w:rsidR="00DF2379" w:rsidRPr="002A5F5D">
        <w:t>sanavimo galimybę</w:t>
      </w:r>
      <w:r w:rsidR="00457BCF" w:rsidRPr="002A5F5D">
        <w:t xml:space="preserve"> ir numato</w:t>
      </w:r>
      <w:r w:rsidR="009E591A">
        <w:t>mos try</w:t>
      </w:r>
      <w:r w:rsidR="00457BCF" w:rsidRPr="002A5F5D">
        <w:t>s</w:t>
      </w:r>
      <w:r w:rsidR="009E591A">
        <w:t xml:space="preserve"> išeity</w:t>
      </w:r>
      <w:r w:rsidR="00B7006B">
        <w:t xml:space="preserve">s </w:t>
      </w:r>
      <w:r w:rsidR="001D18AE" w:rsidRPr="002A5F5D">
        <w:t>iš bankroto bylos</w:t>
      </w:r>
      <w:r w:rsidR="009E591A">
        <w:t>, t.y taikos sutarties sudarymas</w:t>
      </w:r>
      <w:r w:rsidR="00027E74" w:rsidRPr="002A5F5D">
        <w:t>, visų kreditorių pritarimu</w:t>
      </w:r>
      <w:r w:rsidR="001D18AE" w:rsidRPr="002A5F5D">
        <w:t xml:space="preserve"> (</w:t>
      </w:r>
      <w:r w:rsidR="008723D1" w:rsidRPr="002A5F5D">
        <w:t xml:space="preserve"> </w:t>
      </w:r>
      <w:r w:rsidR="001D18AE" w:rsidRPr="002A5F5D">
        <w:t xml:space="preserve">ĮBĮ </w:t>
      </w:r>
      <w:r w:rsidR="008723D1" w:rsidRPr="002A5F5D">
        <w:t xml:space="preserve">28 </w:t>
      </w:r>
      <w:r w:rsidR="001D18AE" w:rsidRPr="002A5F5D">
        <w:t>str.</w:t>
      </w:r>
      <w:r w:rsidR="00B7006B">
        <w:t>)</w:t>
      </w:r>
      <w:r w:rsidR="00457BCF" w:rsidRPr="002A5F5D">
        <w:t>,</w:t>
      </w:r>
      <w:r w:rsidR="009E591A">
        <w:t xml:space="preserve"> bankroto bylos nutraukimas</w:t>
      </w:r>
      <w:r w:rsidR="005A5B51" w:rsidRPr="002A5F5D">
        <w:t xml:space="preserve"> </w:t>
      </w:r>
      <w:r w:rsidR="00EA0E76" w:rsidRPr="002A5F5D">
        <w:t>(</w:t>
      </w:r>
      <w:r w:rsidR="008723D1" w:rsidRPr="002A5F5D">
        <w:t xml:space="preserve"> </w:t>
      </w:r>
      <w:r w:rsidR="00EA0E76" w:rsidRPr="002A5F5D">
        <w:t xml:space="preserve">ĮBĮ </w:t>
      </w:r>
      <w:r w:rsidR="008723D1" w:rsidRPr="002A5F5D">
        <w:t>27</w:t>
      </w:r>
      <w:r w:rsidR="00EA0E76" w:rsidRPr="002A5F5D">
        <w:t>str</w:t>
      </w:r>
      <w:r w:rsidR="0000445E" w:rsidRPr="002A5F5D">
        <w:t>)</w:t>
      </w:r>
      <w:r w:rsidR="00457BCF" w:rsidRPr="002A5F5D">
        <w:t xml:space="preserve"> </w:t>
      </w:r>
      <w:r w:rsidR="00027E74" w:rsidRPr="002A5F5D">
        <w:t xml:space="preserve">ir </w:t>
      </w:r>
      <w:r w:rsidR="009E591A">
        <w:t>įmonės likvidavimas</w:t>
      </w:r>
      <w:r w:rsidRPr="002A5F5D">
        <w:t xml:space="preserve"> (</w:t>
      </w:r>
      <w:r w:rsidR="008723D1" w:rsidRPr="002A5F5D">
        <w:t xml:space="preserve"> ĮBĮ 30 str.)</w:t>
      </w:r>
      <w:r w:rsidR="00EA0E76" w:rsidRPr="002A5F5D">
        <w:t>.</w:t>
      </w:r>
      <w:r w:rsidR="00583B82" w:rsidRPr="002A5F5D">
        <w:t xml:space="preserve"> </w:t>
      </w:r>
      <w:r w:rsidRPr="002A5F5D">
        <w:t>V. Mikuckienės</w:t>
      </w:r>
      <w:r w:rsidRPr="002A5F5D">
        <w:rPr>
          <w:rStyle w:val="FootnoteReference"/>
        </w:rPr>
        <w:footnoteReference w:id="20"/>
      </w:r>
      <w:r w:rsidR="002A5F5D" w:rsidRPr="002A5F5D">
        <w:t xml:space="preserve"> nuomone, </w:t>
      </w:r>
      <w:r w:rsidRPr="002A5F5D">
        <w:t>Lietuvos įstatymų leidėjas pasirinko kreditoriškąj</w:t>
      </w:r>
      <w:r w:rsidR="00583B82" w:rsidRPr="002A5F5D">
        <w:t xml:space="preserve">į bankroto </w:t>
      </w:r>
      <w:r w:rsidR="002A5F5D">
        <w:t>reguliavimo modelį, nors</w:t>
      </w:r>
      <w:r w:rsidRPr="002A5F5D">
        <w:t xml:space="preserve"> teismai </w:t>
      </w:r>
      <w:r w:rsidR="003C7ACB" w:rsidRPr="002A5F5D">
        <w:t>nagrinėdami b</w:t>
      </w:r>
      <w:r w:rsidR="00583B82" w:rsidRPr="002A5F5D">
        <w:t>ankroto bylas, įgyvendina libera</w:t>
      </w:r>
      <w:r w:rsidR="003C7ACB" w:rsidRPr="002A5F5D">
        <w:t>lųjį bank</w:t>
      </w:r>
      <w:r w:rsidR="00583B82" w:rsidRPr="002A5F5D">
        <w:t>roto proceso reguliavimo modelį</w:t>
      </w:r>
      <w:r w:rsidR="003C7ACB" w:rsidRPr="002A5F5D">
        <w:t>, kadangi akcentuoja</w:t>
      </w:r>
      <w:r w:rsidR="009E591A">
        <w:t>ma būtinybė</w:t>
      </w:r>
      <w:r w:rsidR="003C7ACB" w:rsidRPr="002A5F5D">
        <w:t xml:space="preserve"> užtikrinti skolininko ir kreditorių </w:t>
      </w:r>
      <w:r w:rsidR="009E591A">
        <w:t xml:space="preserve">interesų </w:t>
      </w:r>
      <w:r w:rsidR="003C7ACB" w:rsidRPr="002A5F5D">
        <w:t>pusiausvyrą</w:t>
      </w:r>
      <w:r w:rsidRPr="002A5F5D">
        <w:t>.</w:t>
      </w:r>
      <w:r>
        <w:t xml:space="preserve"> </w:t>
      </w:r>
      <w:r w:rsidR="00DF2379">
        <w:t>Šios nuomonės pagrįstumą patvirtina ĮBĮ 21</w:t>
      </w:r>
      <w:r w:rsidR="009E591A">
        <w:t xml:space="preserve"> </w:t>
      </w:r>
      <w:r w:rsidR="00DF2379">
        <w:t>str.,</w:t>
      </w:r>
      <w:r w:rsidR="00027E74">
        <w:t xml:space="preserve"> 23</w:t>
      </w:r>
      <w:r w:rsidR="009E591A">
        <w:t xml:space="preserve"> </w:t>
      </w:r>
      <w:r w:rsidR="00027E74">
        <w:t>str., 24</w:t>
      </w:r>
      <w:r w:rsidR="009E591A">
        <w:t xml:space="preserve"> </w:t>
      </w:r>
      <w:r w:rsidR="00DF2379">
        <w:t xml:space="preserve">str., numatantys įmonės kreditorių teises bei kreditorių susirinkimų priėmimo tvarką, </w:t>
      </w:r>
      <w:r w:rsidR="00027E74">
        <w:t xml:space="preserve">tačiau </w:t>
      </w:r>
      <w:r w:rsidR="00DF2379">
        <w:t>įmonės savininkui numatyta tik galimybė dalyvauti kreditorių susirinkime (ĮBĮ 22</w:t>
      </w:r>
      <w:r w:rsidR="009E591A">
        <w:t xml:space="preserve"> </w:t>
      </w:r>
      <w:r w:rsidR="00DF2379">
        <w:t>str.</w:t>
      </w:r>
      <w:r w:rsidR="00D109B1">
        <w:t xml:space="preserve"> </w:t>
      </w:r>
      <w:r w:rsidR="00DF2379">
        <w:t>6</w:t>
      </w:r>
      <w:r w:rsidR="00D109B1">
        <w:t xml:space="preserve"> </w:t>
      </w:r>
      <w:r w:rsidR="00DF2379">
        <w:t>d.)</w:t>
      </w:r>
      <w:r w:rsidR="00027E74">
        <w:t xml:space="preserve">, bei </w:t>
      </w:r>
      <w:r w:rsidR="00D109B1">
        <w:t xml:space="preserve"> taikos sutarties galimybė</w:t>
      </w:r>
      <w:r w:rsidR="00DF2379">
        <w:t xml:space="preserve"> (ĮBĮ 28</w:t>
      </w:r>
      <w:r w:rsidR="00D109B1">
        <w:t xml:space="preserve"> </w:t>
      </w:r>
      <w:r w:rsidR="00DF2379">
        <w:t>str.1</w:t>
      </w:r>
      <w:r w:rsidR="00D109B1">
        <w:t xml:space="preserve"> </w:t>
      </w:r>
      <w:r w:rsidR="00DF2379">
        <w:t xml:space="preserve">d.), kurios sudarymas galimas tik esant visų kreditorių pritarimui. </w:t>
      </w:r>
      <w:r w:rsidR="000D4A5D">
        <w:t>Reikėtų pažymėti, kad įstatymų leidėjas numatė g</w:t>
      </w:r>
      <w:r w:rsidR="00F94C8E">
        <w:t>alimybę atkurti įm</w:t>
      </w:r>
      <w:r w:rsidR="003E685E">
        <w:t xml:space="preserve">onės mokumą </w:t>
      </w:r>
      <w:r w:rsidR="000D4A5D">
        <w:t xml:space="preserve">iki bankroto bylos iškėlimo priimdamas </w:t>
      </w:r>
      <w:r w:rsidR="003E685E">
        <w:t>Lietuvos</w:t>
      </w:r>
      <w:r w:rsidR="00027E74">
        <w:t xml:space="preserve"> </w:t>
      </w:r>
      <w:r w:rsidR="003E685E">
        <w:t>R</w:t>
      </w:r>
      <w:r w:rsidR="00F94C8E">
        <w:t xml:space="preserve">espublikos </w:t>
      </w:r>
      <w:r w:rsidR="003E685E">
        <w:t>Įmonių r</w:t>
      </w:r>
      <w:r w:rsidR="00027E74">
        <w:t>estruktūrizavimo įstatymą</w:t>
      </w:r>
      <w:r w:rsidR="00027E74">
        <w:rPr>
          <w:rStyle w:val="FootnoteReference"/>
        </w:rPr>
        <w:footnoteReference w:id="21"/>
      </w:r>
      <w:r w:rsidR="00F94C8E">
        <w:t>, kurio paskirtis</w:t>
      </w:r>
      <w:r w:rsidR="003E685E">
        <w:t xml:space="preserve"> – sudaryti įstatymines sąlygas</w:t>
      </w:r>
      <w:r w:rsidR="00F94C8E">
        <w:t xml:space="preserve"> išsaug</w:t>
      </w:r>
      <w:r w:rsidR="002A5F5D">
        <w:t>oti ūkinės veiklos nenutraukusį</w:t>
      </w:r>
      <w:r w:rsidR="00F94C8E">
        <w:t>, laikinų finansinių sunkumų turintį ūkio</w:t>
      </w:r>
      <w:r w:rsidR="00FC2DA1">
        <w:t xml:space="preserve"> </w:t>
      </w:r>
      <w:r w:rsidR="00EC637F">
        <w:t>subjektą. R</w:t>
      </w:r>
      <w:r w:rsidR="000D4A5D">
        <w:t>estruktūrizavimo</w:t>
      </w:r>
      <w:r w:rsidR="00D109B1">
        <w:t xml:space="preserve"> procesui suteikia</w:t>
      </w:r>
      <w:r w:rsidR="00EC637F">
        <w:t>mas prioritetas kuris pasireiškia tuo</w:t>
      </w:r>
      <w:r w:rsidR="000D4A5D">
        <w:t>, kad teismas privalo pareiškimo dėl bankroto bylos iškėlimo nagrinėjimą atidėti, jei yra gautas pareiškimas iškelti restruktūrizavimo bylą, tol kol bus priimta teismo nutartis iškelti restruktūrizavimo bylą ar atsisakyti ją iškelti.( ĮBĮ 9</w:t>
      </w:r>
      <w:r w:rsidR="00D109B1">
        <w:t xml:space="preserve"> </w:t>
      </w:r>
      <w:r w:rsidR="000D4A5D">
        <w:t>str. 4</w:t>
      </w:r>
      <w:r w:rsidR="00D109B1">
        <w:t xml:space="preserve"> </w:t>
      </w:r>
      <w:r w:rsidR="000D4A5D">
        <w:t>d.). Taip pat ĮBĮ numatyta, kad teismas atsisako kelti bankroto bylą</w:t>
      </w:r>
      <w:r w:rsidR="00027E74">
        <w:t>, jeigu įmonei iškelta restruktūrizavimo byla (ĮBĮ 10</w:t>
      </w:r>
      <w:r w:rsidR="00D109B1">
        <w:t xml:space="preserve"> </w:t>
      </w:r>
      <w:r w:rsidR="00027E74">
        <w:t>str. 3</w:t>
      </w:r>
      <w:r w:rsidR="00D109B1">
        <w:t xml:space="preserve"> </w:t>
      </w:r>
      <w:r w:rsidR="00027E74">
        <w:t>d. 2</w:t>
      </w:r>
      <w:r w:rsidR="00D109B1">
        <w:t xml:space="preserve"> </w:t>
      </w:r>
      <w:r w:rsidR="00027E74">
        <w:t>p.). Šios teisė</w:t>
      </w:r>
      <w:r w:rsidR="00EC637F">
        <w:t>s normos švelnina kreditoriškojo</w:t>
      </w:r>
      <w:r w:rsidR="00027E74">
        <w:t xml:space="preserve"> bankroto reguliavimo modelio veikimą, bet tik iki bankroto bylos iškėlimo, todėl mano nuomone iš esmės ne</w:t>
      </w:r>
      <w:r w:rsidR="0020025F">
        <w:t>paneigia</w:t>
      </w:r>
      <w:r w:rsidR="00027E74">
        <w:t xml:space="preserve"> likvidacinio bankroto proceso pobūdžio.</w:t>
      </w:r>
    </w:p>
    <w:p w:rsidR="00CF51B1" w:rsidRDefault="00D410A3" w:rsidP="005B7867">
      <w:pPr>
        <w:spacing w:before="87" w:after="87" w:line="360" w:lineRule="auto"/>
        <w:ind w:right="17"/>
        <w:jc w:val="both"/>
      </w:pPr>
      <w:r>
        <w:t xml:space="preserve">         Aptarus bankroto proceso pobūdį ir reguliavimo modelį, tikslinga aptarti ir kokių tikslų siekiama tokiu proceso reglamentavimu. Civilinio proceso teisės tikslai – tai įstatymo leidėjo suformuluoti siekiai, kuriuos turi įgyvendinti civilinio proceso teisė</w:t>
      </w:r>
      <w:r>
        <w:rPr>
          <w:rStyle w:val="FootnoteReference"/>
        </w:rPr>
        <w:footnoteReference w:id="22"/>
      </w:r>
      <w:r w:rsidR="000C52D6">
        <w:t>. Kiekvienos teisės šakos tikslus suformuluoti labai svarbu, nes nuo to priklauso atitinkamų teisnių santykių reguliavimo efektyvumas. Priklausomai</w:t>
      </w:r>
      <w:r w:rsidR="00EC637F">
        <w:t xml:space="preserve"> nuo to,  kokie tikslai iškelti</w:t>
      </w:r>
      <w:r w:rsidR="000C52D6">
        <w:t xml:space="preserve">, civilinio proceso teisė gali arba įtvirtinti labai aktyvų teisėjo vaidmenį civiliniame procese, arba sureikšminti dalyvaujančių byloje asmenų vaidmenį, teismą palikdama pasyviu stebėtoju, arba gali būti siekiama šalių ir teismo </w:t>
      </w:r>
      <w:r w:rsidR="000C52D6">
        <w:lastRenderedPageBreak/>
        <w:t>galių civiliniame procese optimalaus suderinamumo.</w:t>
      </w:r>
      <w:r w:rsidR="00732A4E">
        <w:rPr>
          <w:rStyle w:val="FootnoteReference"/>
        </w:rPr>
        <w:footnoteReference w:id="23"/>
      </w:r>
      <w:r w:rsidR="00EC637F">
        <w:t xml:space="preserve"> C</w:t>
      </w:r>
      <w:r w:rsidR="00732A4E">
        <w:t>ivilinio proceso tikslus galima suskirstyti į privačius ir viešuosius. Privatus tikslas – pažeistų subjektinių teisių ir įstatymų saugomų interesų gynyba, kadangi ginčo šalys suinteresuotos konkrečios bylos civiliniame procese rezultatu. Viešas civilinio proceso tikslas – teisės aiškinimas ir p</w:t>
      </w:r>
      <w:r w:rsidR="00EC637F">
        <w:t>lėtojimas aktualus visuomenei todėl, kad  j</w:t>
      </w:r>
      <w:r w:rsidR="00732A4E">
        <w:t xml:space="preserve">eigu tam tikra išaiškinta norma pritaikoma vienoje byloje, nukenčia tik šios bylos viena iš šalių. Tačiau jei klaidingai išaiškinta norma ateityje bus taikoma ir kitose bylose, gali nukentėti daugybė asmenų. Todėl vienodos teismų praktikos </w:t>
      </w:r>
      <w:r w:rsidR="0079793C">
        <w:t>formavimas, aiškinat civiliniame procese teisės normas ir jas taikant, neabejotinai yra viešasis interesas. Bankroto proceso išskirtinumą lemia kelių teisės šakų apjungimas. Šį išskirtinumą są</w:t>
      </w:r>
      <w:r w:rsidR="00C31A7A">
        <w:t>lygoja bankroto teisės reguliavimas</w:t>
      </w:r>
      <w:r w:rsidR="00D109B1">
        <w:t>,</w:t>
      </w:r>
      <w:r w:rsidR="0079793C">
        <w:t xml:space="preserve"> apjungiantis tiek privatinės tiek viešosios teisės normas ir kaip nurodo R.</w:t>
      </w:r>
      <w:r w:rsidR="00D109B1">
        <w:t xml:space="preserve"> </w:t>
      </w:r>
      <w:r w:rsidR="0079793C">
        <w:t>Norkus</w:t>
      </w:r>
      <w:r w:rsidR="0079793C">
        <w:rPr>
          <w:rStyle w:val="FootnoteReference"/>
        </w:rPr>
        <w:footnoteReference w:id="24"/>
      </w:r>
      <w:r w:rsidR="0079793C">
        <w:t>, bankroto bylos</w:t>
      </w:r>
      <w:r w:rsidR="00CF51B1">
        <w:t xml:space="preserve"> negali būti nagrinėjamos tik pagal bendrąsias civilinio proceso taisykles. Tai lemia kelios šio autoriaus nurodytos priežastys</w:t>
      </w:r>
      <w:r w:rsidR="00C31A7A">
        <w:t xml:space="preserve">, viena </w:t>
      </w:r>
      <w:r w:rsidR="0020025F">
        <w:t xml:space="preserve">iš </w:t>
      </w:r>
      <w:r w:rsidR="00C31A7A">
        <w:t>kurių viešasis interesas</w:t>
      </w:r>
      <w:r w:rsidR="00CF51B1">
        <w:t xml:space="preserve">. </w:t>
      </w:r>
    </w:p>
    <w:p w:rsidR="00C31A7A" w:rsidRDefault="00CF51B1" w:rsidP="005B7867">
      <w:pPr>
        <w:spacing w:before="87" w:after="87" w:line="360" w:lineRule="auto"/>
        <w:ind w:right="17"/>
        <w:jc w:val="both"/>
      </w:pPr>
      <w:r>
        <w:t xml:space="preserve">    </w:t>
      </w:r>
      <w:r w:rsidR="00EC637F">
        <w:t xml:space="preserve">       </w:t>
      </w:r>
      <w:r>
        <w:t>Bankroto bylose aiškiai išryškėja viešasis interesas ir būtinybė jį ginti procese. Viešasis interesas, bankroto procese pasireiškia tuo, kad bankroto procese dėl jiems neįvykdytų prievolių dalyvauja įmonės darbuotojai</w:t>
      </w:r>
      <w:r w:rsidR="00234DB8">
        <w:t>,</w:t>
      </w:r>
      <w:r>
        <w:t xml:space="preserve"> reikšdami reikalavimus kylančius iš darbo teisinių santykių, valstybės institucijos administruojančios valstybinio socialinio draudimo įmokų mokėjimą, valstybinės mokesčių inspekcijos dėl administruojamų mokesčių, muitinė</w:t>
      </w:r>
      <w:r w:rsidR="00C31A7A">
        <w:t xml:space="preserve"> t.y</w:t>
      </w:r>
      <w:r w:rsidR="00234DB8">
        <w:t>.</w:t>
      </w:r>
      <w:r w:rsidR="00C31A7A">
        <w:t xml:space="preserve"> iš viešosios teisės normomis reguliuojamų santykių</w:t>
      </w:r>
      <w:r>
        <w:t>.</w:t>
      </w:r>
      <w:r w:rsidR="00C31A7A">
        <w:t xml:space="preserve"> </w:t>
      </w:r>
    </w:p>
    <w:p w:rsidR="00652895" w:rsidRDefault="00652895" w:rsidP="005B7867">
      <w:pPr>
        <w:spacing w:line="360" w:lineRule="auto"/>
        <w:jc w:val="both"/>
      </w:pPr>
      <w:r>
        <w:t xml:space="preserve">     </w:t>
      </w:r>
      <w:r w:rsidR="00EC637F">
        <w:t xml:space="preserve">      </w:t>
      </w:r>
      <w:r>
        <w:t>Lietuvos bankroto proceso tikslus, mano nuomone</w:t>
      </w:r>
      <w:r w:rsidR="00B3067E">
        <w:t>,</w:t>
      </w:r>
      <w:r>
        <w:t xml:space="preserve"> geriausiai atspindi Lietuvos Aukščiausiojo Teismo senato 2001 m. gruodžio  21 d. nutarimas</w:t>
      </w:r>
      <w:r w:rsidR="00234DB8">
        <w:t>,</w:t>
      </w:r>
      <w:r>
        <w:t xml:space="preserve"> aprobuotas Teismų praktikos, nagrinėjant bankroto bylas, iškeltas pagal 1997 m. LR ĮBĮ, apibendrinimo apžvalgoje, kurioje senatas nurodo, kad  </w:t>
      </w:r>
      <w:r w:rsidRPr="00B25DF5">
        <w:t>Bankroto instituto paskirtis yra apsaugoti pirmiausia nemokaus skolininko, nebegalinčio tinkamai įvykdyti savo įsipareigojimus, kreditorių teises ir interesus. Bankroto procedūra siekiama patenkinti ne pavienių kreditorių, žinančių apie sunkią skolininko finansinę padėtį, o visų kreditorių interesus, tuo tikslu išviešinant nemokaus skolininko turimas skolas ir finansines galimybes joms padengti bei sudarant sąlygas visiems esantiems kreditoriams patenkinti savo reikalavimus iš bankrutuojančiai įmonei priklausančio turto. Kartu bankroto institutas skirtas užtikrinti ir nemokaus skolininko interesus, kad būtų išsaugotas prekių gamintojas, paslaugų teikėjas ir darbdavys, sudarant galimybę skolininkui likviduoti didesnę dalį savo skolų, pertvarkyti savo veiklą ir atstatyti finansinį stabilumą.</w:t>
      </w:r>
      <w:r w:rsidR="00B3067E">
        <w:rPr>
          <w:rStyle w:val="FootnoteReference"/>
        </w:rPr>
        <w:footnoteReference w:id="25"/>
      </w:r>
      <w:r w:rsidR="009B6399">
        <w:t xml:space="preserve"> V. Mikuckienės nuomone, </w:t>
      </w:r>
      <w:r w:rsidR="009B6399">
        <w:lastRenderedPageBreak/>
        <w:t>įstatymų leidėjas, reguliuodamas bankroto teisinius santykius, iš esmės siekia abiejų tikslų</w:t>
      </w:r>
      <w:r w:rsidR="00234DB8">
        <w:t>,</w:t>
      </w:r>
      <w:r w:rsidR="009B6399">
        <w:t xml:space="preserve"> t.y</w:t>
      </w:r>
      <w:r w:rsidR="00234DB8">
        <w:t>.</w:t>
      </w:r>
      <w:r w:rsidR="009B6399">
        <w:t xml:space="preserve"> kreditorių reikalavimų patenkinimo ir nemokaus skolininko reabilitavimo, šie tikslai iš esmės neprieštarauja vienas kitam, tačiau galiojančio ĮBĮ didžioji dauguma įtvirtintų teisės normų nukreiptos skolininkui likviduo</w:t>
      </w:r>
      <w:r w:rsidR="008416A0">
        <w:t>ti, taip įstatymų leidėjas pažeidė skolininko ir kreditorių interesų pusiausvyros užtikrinimą, iškreipė bankroto proceso esmę bei tikslus.</w:t>
      </w:r>
      <w:r w:rsidR="009B6399">
        <w:t xml:space="preserve"> Su šia nuomone nesutikti negalima, nes pradėjus įmonės bankroto procedūras ĮBĮ įstatymas nenumato </w:t>
      </w:r>
      <w:r w:rsidR="008416A0">
        <w:t xml:space="preserve">jokių reabilitacinių procedūrų, tik taikos sutartį ir bankroto bylos nutraukimą. Mano nuomone, tokį įstatymo leidėjo požiūrį lėmė, šalies ekonominė situacija, svarstant dabar galiojančio ĮBĮ projektą ir atsižvelgiant į ekonomių – socialinių santykių dinamiką, šis požiūris keisis.     </w:t>
      </w:r>
      <w:r w:rsidR="009B6399">
        <w:t xml:space="preserve">    </w:t>
      </w:r>
    </w:p>
    <w:p w:rsidR="00160A54" w:rsidRDefault="008416A0" w:rsidP="005B7867">
      <w:pPr>
        <w:spacing w:before="87" w:after="87" w:line="360" w:lineRule="auto"/>
        <w:ind w:right="17"/>
        <w:jc w:val="both"/>
      </w:pPr>
      <w:r>
        <w:t xml:space="preserve">   </w:t>
      </w:r>
      <w:r w:rsidR="00C31A7A">
        <w:t xml:space="preserve">    </w:t>
      </w:r>
      <w:r w:rsidR="00CF51B1">
        <w:t xml:space="preserve">   </w:t>
      </w:r>
      <w:r w:rsidR="0079793C">
        <w:t xml:space="preserve"> </w:t>
      </w:r>
      <w:r w:rsidR="00732A4E">
        <w:t xml:space="preserve"> </w:t>
      </w:r>
    </w:p>
    <w:p w:rsidR="00B3067E" w:rsidRDefault="00B3067E" w:rsidP="005B7867">
      <w:pPr>
        <w:spacing w:before="87" w:after="87" w:line="360" w:lineRule="auto"/>
        <w:ind w:right="17"/>
        <w:jc w:val="both"/>
      </w:pPr>
    </w:p>
    <w:p w:rsidR="00B3067E" w:rsidRDefault="00B3067E"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EC637F" w:rsidRDefault="00EC637F" w:rsidP="005B7867">
      <w:pPr>
        <w:spacing w:before="87" w:after="87" w:line="360" w:lineRule="auto"/>
        <w:ind w:right="17"/>
        <w:jc w:val="both"/>
      </w:pPr>
    </w:p>
    <w:p w:rsidR="00FB0E93" w:rsidRDefault="00FB0E93" w:rsidP="005B7867">
      <w:pPr>
        <w:spacing w:before="87" w:after="87" w:line="360" w:lineRule="auto"/>
        <w:ind w:right="17"/>
        <w:jc w:val="both"/>
      </w:pPr>
    </w:p>
    <w:p w:rsidR="00FB0E93" w:rsidRDefault="00FB0E93" w:rsidP="005B7867">
      <w:pPr>
        <w:spacing w:before="87" w:after="87" w:line="360" w:lineRule="auto"/>
        <w:ind w:right="17"/>
        <w:jc w:val="both"/>
      </w:pPr>
    </w:p>
    <w:p w:rsidR="00FB0E93" w:rsidRDefault="00FB0E93" w:rsidP="005B7867">
      <w:pPr>
        <w:spacing w:before="87" w:after="87" w:line="360" w:lineRule="auto"/>
        <w:ind w:right="17"/>
        <w:jc w:val="both"/>
      </w:pPr>
    </w:p>
    <w:p w:rsidR="00FB0E93" w:rsidRDefault="00FB0E93" w:rsidP="005B7867">
      <w:pPr>
        <w:spacing w:before="87" w:after="87" w:line="360" w:lineRule="auto"/>
        <w:ind w:right="17"/>
        <w:jc w:val="both"/>
      </w:pPr>
    </w:p>
    <w:p w:rsidR="00FB0E93" w:rsidRDefault="00FB0E93" w:rsidP="005B7867">
      <w:pPr>
        <w:spacing w:before="87" w:after="87" w:line="360" w:lineRule="auto"/>
        <w:ind w:right="17"/>
        <w:jc w:val="both"/>
      </w:pPr>
    </w:p>
    <w:p w:rsidR="00EC637F" w:rsidRDefault="00EC637F" w:rsidP="005B7867">
      <w:pPr>
        <w:spacing w:before="87" w:after="87" w:line="360" w:lineRule="auto"/>
        <w:ind w:right="17"/>
        <w:jc w:val="both"/>
      </w:pPr>
    </w:p>
    <w:p w:rsidR="00804936" w:rsidRDefault="00804936" w:rsidP="005B7867">
      <w:pPr>
        <w:pStyle w:val="Heading1"/>
        <w:numPr>
          <w:ilvl w:val="0"/>
          <w:numId w:val="20"/>
        </w:numPr>
        <w:spacing w:before="100" w:beforeAutospacing="1" w:after="100" w:afterAutospacing="1" w:line="360" w:lineRule="auto"/>
        <w:jc w:val="center"/>
        <w:rPr>
          <w:rFonts w:ascii="Times New Roman" w:hAnsi="Times New Roman" w:cs="Times New Roman"/>
          <w:caps/>
          <w:sz w:val="28"/>
          <w:szCs w:val="28"/>
        </w:rPr>
      </w:pPr>
      <w:r>
        <w:rPr>
          <w:rFonts w:ascii="Times New Roman" w:hAnsi="Times New Roman" w:cs="Times New Roman"/>
          <w:caps/>
          <w:sz w:val="28"/>
          <w:szCs w:val="28"/>
        </w:rPr>
        <w:lastRenderedPageBreak/>
        <w:t>BANKROTO PROCESĄ REGLAMENTUOJANTYS TEISĖS AKTAI</w:t>
      </w:r>
    </w:p>
    <w:p w:rsidR="00804936" w:rsidRPr="00B6109A" w:rsidRDefault="00804936" w:rsidP="005B7867"/>
    <w:p w:rsidR="00804936" w:rsidRDefault="00804936" w:rsidP="005B7867">
      <w:pPr>
        <w:numPr>
          <w:ilvl w:val="1"/>
          <w:numId w:val="1"/>
        </w:numPr>
        <w:rPr>
          <w:b/>
        </w:rPr>
      </w:pPr>
    </w:p>
    <w:p w:rsidR="00804936" w:rsidRPr="00B6109A" w:rsidRDefault="00804936" w:rsidP="005B7867">
      <w:pPr>
        <w:ind w:left="360"/>
        <w:rPr>
          <w:b/>
        </w:rPr>
      </w:pPr>
    </w:p>
    <w:p w:rsidR="00A33AA0" w:rsidRDefault="00145A57" w:rsidP="005B7867">
      <w:pPr>
        <w:pStyle w:val="BodyTextIndent"/>
        <w:spacing w:after="0" w:line="360" w:lineRule="auto"/>
        <w:ind w:left="0"/>
        <w:jc w:val="both"/>
        <w:rPr>
          <w:lang w:eastAsia="lt-LT"/>
        </w:rPr>
      </w:pPr>
      <w:r>
        <w:t xml:space="preserve">        </w:t>
      </w:r>
      <w:r w:rsidR="00EC637F">
        <w:t xml:space="preserve">    </w:t>
      </w:r>
      <w:r w:rsidR="00804936" w:rsidRPr="0004075A">
        <w:t xml:space="preserve"> </w:t>
      </w:r>
      <w:r>
        <w:t>B</w:t>
      </w:r>
      <w:r w:rsidR="00804936" w:rsidRPr="0004075A">
        <w:t>ankroto proceso</w:t>
      </w:r>
      <w:r>
        <w:t>,</w:t>
      </w:r>
      <w:r w:rsidR="00804936" w:rsidRPr="0004075A">
        <w:t xml:space="preserve"> kaip teisinio reiškinio</w:t>
      </w:r>
      <w:r>
        <w:t>,</w:t>
      </w:r>
      <w:r w:rsidR="00804936" w:rsidRPr="0004075A">
        <w:t xml:space="preserve"> specifika pasireiškia tuo, kad jis apjungia keleto teisės šakų normas: tiek pr</w:t>
      </w:r>
      <w:r w:rsidR="00EC637F">
        <w:t>ivatinės, tiek viešosios teisės</w:t>
      </w:r>
      <w:r w:rsidR="00804936" w:rsidRPr="0004075A">
        <w:t>, todėl bank</w:t>
      </w:r>
      <w:r>
        <w:t xml:space="preserve">roto bylos </w:t>
      </w:r>
      <w:r w:rsidR="00804936" w:rsidRPr="0004075A">
        <w:t xml:space="preserve"> nagrinėjamos pagal bendrąsias taisykles</w:t>
      </w:r>
      <w:r>
        <w:t xml:space="preserve">, atsižvelgiant į ĮBĮ numatytas išimtis. </w:t>
      </w:r>
      <w:r w:rsidR="00804936" w:rsidRPr="0004075A">
        <w:t xml:space="preserve">Bankroto procedūras reglamentuoja 2001 m. liepos 1 d. </w:t>
      </w:r>
      <w:r w:rsidR="00EC637F">
        <w:t>įsigaliojęs ĮBĮ</w:t>
      </w:r>
      <w:r w:rsidR="00804936" w:rsidRPr="0004075A">
        <w:rPr>
          <w:color w:val="000000"/>
        </w:rPr>
        <w:t>, jo atitinkamų straipsnių pakeitimo ir papildymo įstatymai, pr</w:t>
      </w:r>
      <w:r w:rsidR="00804936" w:rsidRPr="0004075A">
        <w:t>iimti 2001 m. gruodžio 17 d., Įmonių bankroto įstatymo 2, 6, 7, 8, 9, 10, 11, 12, 15, 26, 29, 32, 35, 37 straipsnių  pakeitimo ir  papildymo bei  įs</w:t>
      </w:r>
      <w:r w:rsidR="00804936">
        <w:t>tatymo papildymo ketvirtuoju  skirsniu  ir 13</w:t>
      </w:r>
      <w:r w:rsidR="00804936" w:rsidRPr="0004075A">
        <w:t xml:space="preserve"> straipsniu įstatymas</w:t>
      </w:r>
      <w:r w:rsidR="00804936">
        <w:rPr>
          <w:rStyle w:val="FootnoteReference"/>
        </w:rPr>
        <w:footnoteReference w:id="26"/>
      </w:r>
      <w:r w:rsidR="00480DD3">
        <w:t xml:space="preserve"> </w:t>
      </w:r>
      <w:r w:rsidR="00804936" w:rsidRPr="0004075A">
        <w:t>; </w:t>
      </w:r>
      <w:r w:rsidR="00804936" w:rsidRPr="0004075A">
        <w:rPr>
          <w:lang w:eastAsia="lt-LT"/>
        </w:rPr>
        <w:t>Įmonių bankroto  įstatymo 11 ir  31 straipsniu</w:t>
      </w:r>
      <w:r w:rsidR="00804936" w:rsidRPr="00424BDB">
        <w:rPr>
          <w:lang w:eastAsia="lt-LT"/>
        </w:rPr>
        <w:t xml:space="preserve"> </w:t>
      </w:r>
      <w:r w:rsidR="00804936" w:rsidRPr="0004075A">
        <w:rPr>
          <w:lang w:eastAsia="lt-LT"/>
        </w:rPr>
        <w:t>pakeitimo įstatymas</w:t>
      </w:r>
      <w:r w:rsidR="00804936">
        <w:rPr>
          <w:lang w:eastAsia="lt-LT"/>
        </w:rPr>
        <w:t xml:space="preserve"> </w:t>
      </w:r>
      <w:r w:rsidR="00804936">
        <w:rPr>
          <w:rStyle w:val="FootnoteReference"/>
          <w:lang w:eastAsia="lt-LT"/>
        </w:rPr>
        <w:footnoteReference w:id="27"/>
      </w:r>
      <w:r w:rsidR="00804936" w:rsidRPr="0004075A">
        <w:rPr>
          <w:lang w:eastAsia="lt-LT"/>
        </w:rPr>
        <w:t>;</w:t>
      </w:r>
      <w:r>
        <w:rPr>
          <w:lang w:eastAsia="lt-LT"/>
        </w:rPr>
        <w:t xml:space="preserve"> </w:t>
      </w:r>
      <w:r w:rsidR="00804936" w:rsidRPr="0004075A">
        <w:rPr>
          <w:lang w:eastAsia="lt-LT"/>
        </w:rPr>
        <w:t>Įmonių bankroto įstatymo</w:t>
      </w:r>
      <w:r w:rsidR="00804936" w:rsidRPr="00424BDB">
        <w:rPr>
          <w:lang w:eastAsia="lt-LT"/>
        </w:rPr>
        <w:t xml:space="preserve"> 11</w:t>
      </w:r>
      <w:r w:rsidR="00804936" w:rsidRPr="0004075A">
        <w:rPr>
          <w:lang w:eastAsia="lt-LT"/>
        </w:rPr>
        <w:t xml:space="preserve"> ir </w:t>
      </w:r>
      <w:r w:rsidR="00804936" w:rsidRPr="00424BDB">
        <w:rPr>
          <w:lang w:eastAsia="lt-LT"/>
        </w:rPr>
        <w:t xml:space="preserve"> 22 </w:t>
      </w:r>
      <w:r w:rsidR="00804936" w:rsidRPr="0004075A">
        <w:rPr>
          <w:lang w:eastAsia="lt-LT"/>
        </w:rPr>
        <w:t>straipsnių papildymo įstatymas</w:t>
      </w:r>
      <w:r w:rsidR="0073625C">
        <w:rPr>
          <w:rStyle w:val="FootnoteReference"/>
          <w:lang w:eastAsia="lt-LT"/>
        </w:rPr>
        <w:footnoteReference w:id="28"/>
      </w:r>
      <w:r w:rsidR="00804936" w:rsidRPr="0004075A">
        <w:rPr>
          <w:lang w:eastAsia="lt-LT"/>
        </w:rPr>
        <w:t>;</w:t>
      </w:r>
      <w:r w:rsidR="0073625C">
        <w:rPr>
          <w:lang w:eastAsia="lt-LT"/>
        </w:rPr>
        <w:t xml:space="preserve">  </w:t>
      </w:r>
      <w:r w:rsidR="00804936" w:rsidRPr="0004075A">
        <w:rPr>
          <w:lang w:eastAsia="lt-LT"/>
        </w:rPr>
        <w:t xml:space="preserve">Įmonių bankroto įstatymo </w:t>
      </w:r>
      <w:r w:rsidR="00804936" w:rsidRPr="00424BDB">
        <w:rPr>
          <w:lang w:eastAsia="lt-LT"/>
        </w:rPr>
        <w:t xml:space="preserve"> 10, 11, 13, 19, 23, 27, 32 </w:t>
      </w:r>
      <w:r w:rsidR="00804936" w:rsidRPr="0004075A">
        <w:rPr>
          <w:lang w:eastAsia="lt-LT"/>
        </w:rPr>
        <w:t>straipsnių pakeitimo ir papildymo įstatymas</w:t>
      </w:r>
      <w:r w:rsidR="0073625C">
        <w:rPr>
          <w:rStyle w:val="FootnoteReference"/>
          <w:lang w:eastAsia="lt-LT"/>
        </w:rPr>
        <w:footnoteReference w:id="29"/>
      </w:r>
      <w:r w:rsidR="00804936" w:rsidRPr="0004075A">
        <w:rPr>
          <w:lang w:eastAsia="lt-LT"/>
        </w:rPr>
        <w:t>;</w:t>
      </w:r>
      <w:r w:rsidR="0073625C">
        <w:rPr>
          <w:lang w:eastAsia="lt-LT"/>
        </w:rPr>
        <w:t xml:space="preserve"> </w:t>
      </w:r>
      <w:r w:rsidR="00804936" w:rsidRPr="0004075A">
        <w:rPr>
          <w:lang w:eastAsia="lt-LT"/>
        </w:rPr>
        <w:t>Įmonių bankroto įstatymo</w:t>
      </w:r>
      <w:r w:rsidR="00804936" w:rsidRPr="00424BDB">
        <w:rPr>
          <w:lang w:eastAsia="lt-LT"/>
        </w:rPr>
        <w:t xml:space="preserve"> 4, 10 IR 18 </w:t>
      </w:r>
      <w:r w:rsidR="00804936" w:rsidRPr="0004075A">
        <w:rPr>
          <w:lang w:eastAsia="lt-LT"/>
        </w:rPr>
        <w:t>st</w:t>
      </w:r>
      <w:r w:rsidR="0073625C">
        <w:rPr>
          <w:lang w:eastAsia="lt-LT"/>
        </w:rPr>
        <w:t>raipsnių pakeitimo  įstatymas</w:t>
      </w:r>
      <w:r w:rsidR="0073625C">
        <w:rPr>
          <w:rStyle w:val="FootnoteReference"/>
          <w:lang w:eastAsia="lt-LT"/>
        </w:rPr>
        <w:footnoteReference w:id="30"/>
      </w:r>
      <w:r w:rsidR="00480DD3">
        <w:rPr>
          <w:lang w:eastAsia="lt-LT"/>
        </w:rPr>
        <w:t xml:space="preserve"> </w:t>
      </w:r>
      <w:r w:rsidR="00804936" w:rsidRPr="0004075A">
        <w:rPr>
          <w:lang w:eastAsia="lt-LT"/>
        </w:rPr>
        <w:t>;</w:t>
      </w:r>
      <w:r w:rsidR="0073625C">
        <w:rPr>
          <w:lang w:eastAsia="lt-LT"/>
        </w:rPr>
        <w:t xml:space="preserve"> </w:t>
      </w:r>
      <w:r w:rsidR="00804936" w:rsidRPr="0004075A">
        <w:rPr>
          <w:lang w:eastAsia="lt-LT"/>
        </w:rPr>
        <w:t>Įmonių bankroto įstatymo 10 ir</w:t>
      </w:r>
      <w:r w:rsidR="00804936" w:rsidRPr="00424BDB">
        <w:rPr>
          <w:lang w:eastAsia="lt-LT"/>
        </w:rPr>
        <w:t xml:space="preserve"> 14 </w:t>
      </w:r>
      <w:r w:rsidR="00804936" w:rsidRPr="0004075A">
        <w:rPr>
          <w:lang w:eastAsia="lt-LT"/>
        </w:rPr>
        <w:t>straipsnių pakeitimo ir 32</w:t>
      </w:r>
      <w:r w:rsidR="0073625C">
        <w:rPr>
          <w:lang w:eastAsia="lt-LT"/>
        </w:rPr>
        <w:t xml:space="preserve"> straipsnio papildymo įstatymas</w:t>
      </w:r>
      <w:r w:rsidR="0073625C">
        <w:rPr>
          <w:rStyle w:val="FootnoteReference"/>
          <w:lang w:eastAsia="lt-LT"/>
        </w:rPr>
        <w:footnoteReference w:id="31"/>
      </w:r>
      <w:r w:rsidR="00804936" w:rsidRPr="0004075A">
        <w:rPr>
          <w:lang w:eastAsia="lt-LT"/>
        </w:rPr>
        <w:t>;</w:t>
      </w:r>
      <w:r w:rsidR="0073625C">
        <w:rPr>
          <w:lang w:eastAsia="lt-LT"/>
        </w:rPr>
        <w:t xml:space="preserve"> </w:t>
      </w:r>
      <w:r w:rsidR="00804936" w:rsidRPr="0004075A">
        <w:rPr>
          <w:lang w:eastAsia="lt-LT"/>
        </w:rPr>
        <w:t>Įmonių bankroto įstatymo</w:t>
      </w:r>
      <w:r w:rsidR="00804936" w:rsidRPr="00424BDB">
        <w:rPr>
          <w:lang w:eastAsia="lt-LT"/>
        </w:rPr>
        <w:t xml:space="preserve"> </w:t>
      </w:r>
      <w:r w:rsidR="00804936" w:rsidRPr="0004075A">
        <w:rPr>
          <w:lang w:eastAsia="lt-LT"/>
        </w:rPr>
        <w:t>1</w:t>
      </w:r>
      <w:r w:rsidR="00804936" w:rsidRPr="00424BDB">
        <w:rPr>
          <w:lang w:eastAsia="lt-LT"/>
        </w:rPr>
        <w:t xml:space="preserve"> </w:t>
      </w:r>
      <w:r w:rsidR="0073625C">
        <w:rPr>
          <w:lang w:eastAsia="lt-LT"/>
        </w:rPr>
        <w:t>straipsnio pakeitimo  įstatymas</w:t>
      </w:r>
      <w:r w:rsidR="0073625C">
        <w:rPr>
          <w:rStyle w:val="FootnoteReference"/>
          <w:lang w:eastAsia="lt-LT"/>
        </w:rPr>
        <w:footnoteReference w:id="32"/>
      </w:r>
      <w:r w:rsidR="00804936" w:rsidRPr="0004075A">
        <w:rPr>
          <w:lang w:eastAsia="lt-LT"/>
        </w:rPr>
        <w:t>; Įmonių bankroto įstatymo</w:t>
      </w:r>
      <w:r w:rsidR="00804936" w:rsidRPr="00424BDB">
        <w:rPr>
          <w:lang w:eastAsia="lt-LT"/>
        </w:rPr>
        <w:t xml:space="preserve"> </w:t>
      </w:r>
      <w:r w:rsidR="00804936" w:rsidRPr="0004075A">
        <w:rPr>
          <w:lang w:eastAsia="lt-LT"/>
        </w:rPr>
        <w:t xml:space="preserve"> 10 ir 14</w:t>
      </w:r>
      <w:r w:rsidR="00804936" w:rsidRPr="00424BDB">
        <w:rPr>
          <w:lang w:eastAsia="lt-LT"/>
        </w:rPr>
        <w:t xml:space="preserve"> </w:t>
      </w:r>
      <w:r w:rsidR="0073625C">
        <w:rPr>
          <w:lang w:eastAsia="lt-LT"/>
        </w:rPr>
        <w:t>straipsnių pakeitimo  įstatymas</w:t>
      </w:r>
      <w:r w:rsidR="0073625C">
        <w:rPr>
          <w:rStyle w:val="FootnoteReference"/>
          <w:lang w:eastAsia="lt-LT"/>
        </w:rPr>
        <w:footnoteReference w:id="33"/>
      </w:r>
      <w:r w:rsidR="00804936" w:rsidRPr="0004075A">
        <w:rPr>
          <w:lang w:eastAsia="lt-LT"/>
        </w:rPr>
        <w:t>; Įmonių bankroto įstatymo</w:t>
      </w:r>
      <w:r w:rsidR="00804936" w:rsidRPr="00424BDB">
        <w:rPr>
          <w:lang w:eastAsia="lt-LT"/>
        </w:rPr>
        <w:t xml:space="preserve"> </w:t>
      </w:r>
      <w:r w:rsidR="00804936" w:rsidRPr="0004075A">
        <w:rPr>
          <w:lang w:eastAsia="lt-LT"/>
        </w:rPr>
        <w:t>1</w:t>
      </w:r>
      <w:r w:rsidR="00804936" w:rsidRPr="00424BDB">
        <w:rPr>
          <w:lang w:eastAsia="lt-LT"/>
        </w:rPr>
        <w:t>, 10</w:t>
      </w:r>
      <w:r w:rsidR="00804936" w:rsidRPr="0004075A">
        <w:rPr>
          <w:lang w:eastAsia="lt-LT"/>
        </w:rPr>
        <w:t xml:space="preserve">, 14 </w:t>
      </w:r>
      <w:r w:rsidR="00804936" w:rsidRPr="00424BDB">
        <w:rPr>
          <w:lang w:eastAsia="lt-LT"/>
        </w:rPr>
        <w:t xml:space="preserve"> </w:t>
      </w:r>
      <w:r w:rsidR="00804936" w:rsidRPr="0004075A">
        <w:rPr>
          <w:lang w:eastAsia="lt-LT"/>
        </w:rPr>
        <w:t>straipsnių pa</w:t>
      </w:r>
      <w:r w:rsidR="0073625C">
        <w:rPr>
          <w:lang w:eastAsia="lt-LT"/>
        </w:rPr>
        <w:t>pildymo ir pakeitimo  įstatymas</w:t>
      </w:r>
      <w:r w:rsidR="0073625C">
        <w:rPr>
          <w:rStyle w:val="FootnoteReference"/>
          <w:lang w:eastAsia="lt-LT"/>
        </w:rPr>
        <w:footnoteReference w:id="34"/>
      </w:r>
      <w:r w:rsidR="00804936" w:rsidRPr="0004075A">
        <w:rPr>
          <w:lang w:eastAsia="lt-LT"/>
        </w:rPr>
        <w:t>;</w:t>
      </w:r>
      <w:r w:rsidR="0019250E">
        <w:rPr>
          <w:lang w:eastAsia="lt-LT"/>
        </w:rPr>
        <w:t xml:space="preserve"> </w:t>
      </w:r>
      <w:r w:rsidR="00804936" w:rsidRPr="0004075A">
        <w:rPr>
          <w:lang w:eastAsia="lt-LT"/>
        </w:rPr>
        <w:t xml:space="preserve"> Įmonių bankroto įstatymo</w:t>
      </w:r>
      <w:r w:rsidR="00804936" w:rsidRPr="00424BDB">
        <w:rPr>
          <w:lang w:eastAsia="lt-LT"/>
        </w:rPr>
        <w:t xml:space="preserve">  1, 2, 3, 6, 7, 8, 9, 10, 11, 13(1), 18, 20, 21, 22, 23, 29, 30, 3</w:t>
      </w:r>
      <w:r w:rsidR="00804936" w:rsidRPr="0004075A">
        <w:rPr>
          <w:lang w:eastAsia="lt-LT"/>
        </w:rPr>
        <w:t xml:space="preserve">1, 32, 33, 35, 36, 37 straipsnių pakeitimo ir papildymo bei  įstatymo  papildymu priedu </w:t>
      </w:r>
      <w:r w:rsidR="00804936" w:rsidRPr="00424BDB">
        <w:rPr>
          <w:lang w:eastAsia="lt-LT"/>
        </w:rPr>
        <w:t xml:space="preserve"> </w:t>
      </w:r>
      <w:r w:rsidR="00804936" w:rsidRPr="0004075A">
        <w:rPr>
          <w:lang w:eastAsia="lt-LT"/>
        </w:rPr>
        <w:t>įstatymas</w:t>
      </w:r>
      <w:r w:rsidR="0019250E">
        <w:rPr>
          <w:rStyle w:val="FootnoteReference"/>
          <w:lang w:eastAsia="lt-LT"/>
        </w:rPr>
        <w:footnoteReference w:id="35"/>
      </w:r>
      <w:r w:rsidR="00804936" w:rsidRPr="0004075A">
        <w:rPr>
          <w:lang w:eastAsia="lt-LT"/>
        </w:rPr>
        <w:t xml:space="preserve">, </w:t>
      </w:r>
      <w:r w:rsidR="0019250E">
        <w:t xml:space="preserve">bei </w:t>
      </w:r>
      <w:r w:rsidR="00804936" w:rsidRPr="0004075A">
        <w:t>priimti Lietuvos Res</w:t>
      </w:r>
      <w:r w:rsidR="00DD1E66">
        <w:t>publikos Vyriausybės nutarimai ir Ūkio ministro įsakymai</w:t>
      </w:r>
      <w:r w:rsidR="00804936" w:rsidRPr="0004075A">
        <w:t>.</w:t>
      </w:r>
      <w:r w:rsidR="00DD1E66">
        <w:t xml:space="preserve"> Tai </w:t>
      </w:r>
      <w:r w:rsidR="00480DD3">
        <w:t xml:space="preserve">Lietuvos Vyriausybės </w:t>
      </w:r>
      <w:r w:rsidR="00DD1E66">
        <w:t xml:space="preserve">nutarimas </w:t>
      </w:r>
      <w:r w:rsidR="00DD1E66" w:rsidRPr="008939F1">
        <w:t>Nr.</w:t>
      </w:r>
      <w:r w:rsidR="00480DD3">
        <w:t xml:space="preserve"> </w:t>
      </w:r>
      <w:hyperlink r:id="rId8" w:history="1">
        <w:r w:rsidR="00DD1E66" w:rsidRPr="00D14758">
          <w:t>831</w:t>
        </w:r>
      </w:hyperlink>
      <w:r w:rsidR="00DD1E66" w:rsidRPr="008939F1">
        <w:t xml:space="preserve"> „Dėl Valstybės institucijų įgaliotų </w:t>
      </w:r>
      <w:r w:rsidR="00DD1E66" w:rsidRPr="008939F1">
        <w:lastRenderedPageBreak/>
        <w:t>asmenų atstovavimo įmonių bankroto ir restruktūrizavimo procesuose tvarkos aprašo, Bankrutuojančios ir bankrutavusios įmonės turto pardavimo iš varžytynių tvarkos aprašo patvirtinimo ir Lietuvos Respublikos Vyriausybės 2000 m. gruodžio 15 d. nutarimo Nr. 1458 „Dėl valstybės rinkliavos objektu sąrašo, šios rinkliavos dydžių ir mokėjimo ir grąžinimo taisyklių patvirt</w:t>
      </w:r>
      <w:r w:rsidR="00DD1E66">
        <w:t>inimo“ papildymo“</w:t>
      </w:r>
      <w:r w:rsidR="00DD1E66">
        <w:rPr>
          <w:rStyle w:val="FootnoteReference"/>
        </w:rPr>
        <w:footnoteReference w:id="36"/>
      </w:r>
      <w:r w:rsidR="00DD1E66">
        <w:t xml:space="preserve">; </w:t>
      </w:r>
      <w:r w:rsidR="00DD1E66" w:rsidRPr="008939F1">
        <w:rPr>
          <w:lang w:eastAsia="lt-LT"/>
        </w:rPr>
        <w:t xml:space="preserve"> nutarimas Nr. </w:t>
      </w:r>
      <w:hyperlink r:id="rId9" w:history="1">
        <w:r w:rsidR="00DD1E66" w:rsidRPr="008939F1">
          <w:rPr>
            <w:lang w:eastAsia="lt-LT"/>
          </w:rPr>
          <w:t>239</w:t>
        </w:r>
      </w:hyperlink>
      <w:r w:rsidR="00DD1E66" w:rsidRPr="008939F1">
        <w:rPr>
          <w:lang w:eastAsia="lt-LT"/>
        </w:rPr>
        <w:t xml:space="preserve"> „Dėl Kreditorių reikalavimų, kylančių iš piniginių prievolių, atsisakymo, vykdymo terminų atidėjimo ir piniginės prievolės pakeitimo kita prievole, kai įmonei iškelta restruktūrizavimo byla, kai bankrutuojanti įmonė sanuojama arba su ja sudaroma taikos sutartis, taisykli</w:t>
      </w:r>
      <w:r w:rsidR="00DD1E66">
        <w:rPr>
          <w:lang w:eastAsia="lt-LT"/>
        </w:rPr>
        <w:t>ų patvirtinimo“</w:t>
      </w:r>
      <w:r w:rsidR="00480DD3">
        <w:rPr>
          <w:lang w:eastAsia="lt-LT"/>
        </w:rPr>
        <w:t>.</w:t>
      </w:r>
      <w:r w:rsidR="00DD1E66">
        <w:rPr>
          <w:rStyle w:val="FootnoteReference"/>
          <w:lang w:eastAsia="lt-LT"/>
        </w:rPr>
        <w:footnoteReference w:id="37"/>
      </w:r>
      <w:r w:rsidR="00A33AA0">
        <w:rPr>
          <w:lang w:eastAsia="lt-LT"/>
        </w:rPr>
        <w:t xml:space="preserve"> </w:t>
      </w:r>
    </w:p>
    <w:p w:rsidR="00A33AA0" w:rsidRDefault="008033D9" w:rsidP="005B7867">
      <w:pPr>
        <w:pStyle w:val="BodyTextIndent"/>
        <w:spacing w:after="0" w:line="360" w:lineRule="auto"/>
        <w:ind w:left="0"/>
        <w:jc w:val="both"/>
        <w:rPr>
          <w:lang w:eastAsia="lt-LT"/>
        </w:rPr>
      </w:pPr>
      <w:r>
        <w:rPr>
          <w:lang w:eastAsia="lt-LT"/>
        </w:rPr>
        <w:t xml:space="preserve">             </w:t>
      </w:r>
      <w:r w:rsidR="00A33AA0">
        <w:rPr>
          <w:lang w:eastAsia="lt-LT"/>
        </w:rPr>
        <w:t>Prie bankroto procesą reglamentuojančių teisės aktų priskiriami ir Ūkio ministro įsakymai, reglamentuojantys informacijos apie bankroto procesą paskelbimo tvarką</w:t>
      </w:r>
      <w:r w:rsidR="001F5C3D">
        <w:rPr>
          <w:lang w:eastAsia="lt-LT"/>
        </w:rPr>
        <w:t>,</w:t>
      </w:r>
      <w:r w:rsidR="00A33AA0">
        <w:rPr>
          <w:lang w:eastAsia="lt-LT"/>
        </w:rPr>
        <w:t xml:space="preserve">  administratoriaus kandidatūros derinimo tvarką, teisės teikti administra</w:t>
      </w:r>
      <w:r w:rsidR="001F5C3D">
        <w:rPr>
          <w:lang w:eastAsia="lt-LT"/>
        </w:rPr>
        <w:t>vimo paslaugas suteikimo tvarką</w:t>
      </w:r>
      <w:r w:rsidR="00A33AA0">
        <w:rPr>
          <w:lang w:eastAsia="lt-LT"/>
        </w:rPr>
        <w:t xml:space="preserve">, administratorių veiklos kontrolės principus ir tvarką. Taigi paminėtini šie Ūkio ministro įsakymai: </w:t>
      </w:r>
    </w:p>
    <w:tbl>
      <w:tblPr>
        <w:tblW w:w="5000" w:type="pct"/>
        <w:tblCellSpacing w:w="15" w:type="dxa"/>
        <w:tblCellMar>
          <w:top w:w="15" w:type="dxa"/>
          <w:left w:w="15" w:type="dxa"/>
          <w:bottom w:w="15" w:type="dxa"/>
          <w:right w:w="15" w:type="dxa"/>
        </w:tblCellMar>
        <w:tblLook w:val="04A0"/>
      </w:tblPr>
      <w:tblGrid>
        <w:gridCol w:w="9445"/>
      </w:tblGrid>
      <w:tr w:rsidR="00A33AA0" w:rsidRPr="008939F1" w:rsidTr="00C730FE">
        <w:trPr>
          <w:tblCellSpacing w:w="15" w:type="dxa"/>
        </w:trPr>
        <w:tc>
          <w:tcPr>
            <w:tcW w:w="4926" w:type="pct"/>
            <w:hideMark/>
          </w:tcPr>
          <w:p w:rsidR="00A33AA0" w:rsidRPr="008939F1" w:rsidRDefault="00480DD3" w:rsidP="005B7867">
            <w:pPr>
              <w:spacing w:line="360" w:lineRule="auto"/>
              <w:jc w:val="both"/>
              <w:textAlignment w:val="top"/>
              <w:rPr>
                <w:lang w:eastAsia="lt-LT"/>
              </w:rPr>
            </w:pPr>
            <w:r>
              <w:rPr>
                <w:lang w:eastAsia="lt-LT"/>
              </w:rPr>
              <w:t xml:space="preserve">          </w:t>
            </w:r>
            <w:r w:rsidR="00A33AA0" w:rsidRPr="008939F1">
              <w:rPr>
                <w:lang w:eastAsia="lt-LT"/>
              </w:rPr>
              <w:t xml:space="preserve">Nr. </w:t>
            </w:r>
            <w:hyperlink r:id="rId10" w:history="1">
              <w:r w:rsidR="00A33AA0" w:rsidRPr="008939F1">
                <w:rPr>
                  <w:lang w:eastAsia="lt-LT"/>
                </w:rPr>
                <w:t>221</w:t>
              </w:r>
            </w:hyperlink>
            <w:r w:rsidR="00A33AA0" w:rsidRPr="008939F1">
              <w:rPr>
                <w:lang w:eastAsia="lt-LT"/>
              </w:rPr>
              <w:t xml:space="preserve"> „Dėl duomenų apie įmonės bankroto procedūras pateikimo ir skelbimo tvarkos, duomenų apie restruktūrizuojamą įmonę bei restruktūrizavimo procesą pateikimo ir skelbimo tvarkos, teisės teikti įmonių bankroto ir restruktūrizavimo administravimo paslaugas fiziniams ir juridiniams asmenims suteikimo tvarkos, įmonių bankroto administratorių veiklos kontrolės tvarkos, bankrutuojančių ir restruktūrizuojamų įmonių administratorių atestavimo komisijos sudėties, bankrutuojančių ir restruktūrizuojamų įmonių administratorių etikos taisykl</w:t>
            </w:r>
            <w:r w:rsidR="00A33AA0">
              <w:rPr>
                <w:lang w:eastAsia="lt-LT"/>
              </w:rPr>
              <w:t>ių patvirtinimo“</w:t>
            </w:r>
            <w:r w:rsidR="008033D9">
              <w:rPr>
                <w:rStyle w:val="FootnoteReference"/>
                <w:lang w:eastAsia="lt-LT"/>
              </w:rPr>
              <w:footnoteReference w:id="38"/>
            </w:r>
            <w:r w:rsidR="00A33AA0">
              <w:rPr>
                <w:lang w:eastAsia="lt-LT"/>
              </w:rPr>
              <w:t>;</w:t>
            </w:r>
            <w:r w:rsidR="00A33AA0" w:rsidRPr="008939F1">
              <w:rPr>
                <w:lang w:eastAsia="lt-LT"/>
              </w:rPr>
              <w:t xml:space="preserve"> </w:t>
            </w:r>
          </w:p>
        </w:tc>
      </w:tr>
      <w:tr w:rsidR="00A33AA0" w:rsidRPr="008939F1" w:rsidTr="00C730FE">
        <w:trPr>
          <w:tblCellSpacing w:w="15" w:type="dxa"/>
        </w:trPr>
        <w:tc>
          <w:tcPr>
            <w:tcW w:w="4926" w:type="pct"/>
            <w:hideMark/>
          </w:tcPr>
          <w:p w:rsidR="00A33AA0" w:rsidRPr="008939F1" w:rsidRDefault="00A33AA0" w:rsidP="005B7867">
            <w:pPr>
              <w:spacing w:line="360" w:lineRule="auto"/>
              <w:jc w:val="both"/>
              <w:textAlignment w:val="top"/>
              <w:rPr>
                <w:lang w:eastAsia="lt-LT"/>
              </w:rPr>
            </w:pPr>
            <w:r>
              <w:rPr>
                <w:lang w:eastAsia="lt-LT"/>
              </w:rPr>
              <w:t xml:space="preserve">      </w:t>
            </w:r>
            <w:r w:rsidRPr="008939F1">
              <w:rPr>
                <w:lang w:eastAsia="lt-LT"/>
              </w:rPr>
              <w:t xml:space="preserve"> </w:t>
            </w:r>
            <w:r w:rsidR="008033D9">
              <w:rPr>
                <w:lang w:eastAsia="lt-LT"/>
              </w:rPr>
              <w:t xml:space="preserve"> </w:t>
            </w:r>
            <w:r w:rsidR="00480DD3">
              <w:rPr>
                <w:lang w:eastAsia="lt-LT"/>
              </w:rPr>
              <w:t xml:space="preserve">    </w:t>
            </w:r>
            <w:r w:rsidRPr="008939F1">
              <w:rPr>
                <w:lang w:eastAsia="lt-LT"/>
              </w:rPr>
              <w:t xml:space="preserve">Nr. </w:t>
            </w:r>
            <w:hyperlink r:id="rId11" w:history="1">
              <w:r w:rsidRPr="008939F1">
                <w:rPr>
                  <w:lang w:eastAsia="lt-LT"/>
                </w:rPr>
                <w:t>4-376</w:t>
              </w:r>
            </w:hyperlink>
            <w:r w:rsidRPr="008939F1">
              <w:rPr>
                <w:lang w:eastAsia="lt-LT"/>
              </w:rPr>
              <w:t xml:space="preserve"> „Dėl teisės teikti įmonių bankroto ir restruktūrizavimo administravimo paslaugas fiziniams ir juridiniams asmenims suteikimo taisyklių</w:t>
            </w:r>
            <w:r>
              <w:rPr>
                <w:lang w:eastAsia="lt-LT"/>
              </w:rPr>
              <w:t xml:space="preserve"> patvirtinimo“</w:t>
            </w:r>
            <w:r w:rsidR="008033D9">
              <w:rPr>
                <w:rStyle w:val="FootnoteReference"/>
                <w:lang w:eastAsia="lt-LT"/>
              </w:rPr>
              <w:footnoteReference w:id="39"/>
            </w:r>
            <w:r>
              <w:rPr>
                <w:lang w:eastAsia="lt-LT"/>
              </w:rPr>
              <w:t>;</w:t>
            </w:r>
            <w:r w:rsidRPr="008939F1">
              <w:rPr>
                <w:lang w:eastAsia="lt-LT"/>
              </w:rPr>
              <w:t xml:space="preserve"> </w:t>
            </w:r>
          </w:p>
        </w:tc>
      </w:tr>
      <w:tr w:rsidR="00A33AA0" w:rsidRPr="008939F1" w:rsidTr="00C730FE">
        <w:trPr>
          <w:tblCellSpacing w:w="15" w:type="dxa"/>
        </w:trPr>
        <w:tc>
          <w:tcPr>
            <w:tcW w:w="4926" w:type="pct"/>
            <w:hideMark/>
          </w:tcPr>
          <w:p w:rsidR="00A33AA0" w:rsidRPr="008939F1" w:rsidRDefault="00A33AA0" w:rsidP="005B7867">
            <w:pPr>
              <w:spacing w:line="360" w:lineRule="auto"/>
              <w:jc w:val="both"/>
              <w:textAlignment w:val="top"/>
              <w:rPr>
                <w:lang w:eastAsia="lt-LT"/>
              </w:rPr>
            </w:pPr>
            <w:r>
              <w:rPr>
                <w:lang w:eastAsia="lt-LT"/>
              </w:rPr>
              <w:t xml:space="preserve">      </w:t>
            </w:r>
            <w:r w:rsidRPr="008939F1">
              <w:rPr>
                <w:lang w:eastAsia="lt-LT"/>
              </w:rPr>
              <w:t xml:space="preserve"> </w:t>
            </w:r>
            <w:r w:rsidR="00480DD3">
              <w:rPr>
                <w:lang w:eastAsia="lt-LT"/>
              </w:rPr>
              <w:t xml:space="preserve">   </w:t>
            </w:r>
            <w:r w:rsidR="008033D9">
              <w:rPr>
                <w:lang w:eastAsia="lt-LT"/>
              </w:rPr>
              <w:t xml:space="preserve"> </w:t>
            </w:r>
            <w:r w:rsidRPr="008939F1">
              <w:rPr>
                <w:lang w:eastAsia="lt-LT"/>
              </w:rPr>
              <w:t xml:space="preserve">Nr. </w:t>
            </w:r>
            <w:hyperlink r:id="rId12" w:history="1">
              <w:r w:rsidRPr="008939F1">
                <w:rPr>
                  <w:lang w:eastAsia="lt-LT"/>
                </w:rPr>
                <w:t>4-107</w:t>
              </w:r>
            </w:hyperlink>
            <w:r w:rsidRPr="008939F1">
              <w:rPr>
                <w:lang w:eastAsia="lt-LT"/>
              </w:rPr>
              <w:t xml:space="preserve"> „Dėl bankroto ir restruktūrizavimo administratorių atestavimo komisijos nuostatų pa</w:t>
            </w:r>
            <w:r>
              <w:rPr>
                <w:lang w:eastAsia="lt-LT"/>
              </w:rPr>
              <w:t>tvirtinimo“</w:t>
            </w:r>
            <w:r w:rsidR="008033D9">
              <w:rPr>
                <w:rStyle w:val="FootnoteReference"/>
                <w:lang w:eastAsia="lt-LT"/>
              </w:rPr>
              <w:footnoteReference w:id="40"/>
            </w:r>
            <w:r>
              <w:rPr>
                <w:lang w:eastAsia="lt-LT"/>
              </w:rPr>
              <w:t>;</w:t>
            </w:r>
            <w:r w:rsidRPr="008939F1">
              <w:rPr>
                <w:lang w:eastAsia="lt-LT"/>
              </w:rPr>
              <w:t xml:space="preserve"> </w:t>
            </w:r>
          </w:p>
        </w:tc>
      </w:tr>
      <w:tr w:rsidR="00A33AA0" w:rsidRPr="008939F1" w:rsidTr="00C730FE">
        <w:trPr>
          <w:tblCellSpacing w:w="15" w:type="dxa"/>
        </w:trPr>
        <w:tc>
          <w:tcPr>
            <w:tcW w:w="4926" w:type="pct"/>
            <w:hideMark/>
          </w:tcPr>
          <w:p w:rsidR="00A33AA0" w:rsidRPr="008939F1" w:rsidRDefault="00A33AA0" w:rsidP="005B7867">
            <w:pPr>
              <w:spacing w:line="360" w:lineRule="auto"/>
              <w:jc w:val="both"/>
              <w:textAlignment w:val="top"/>
              <w:rPr>
                <w:lang w:eastAsia="lt-LT"/>
              </w:rPr>
            </w:pPr>
          </w:p>
        </w:tc>
      </w:tr>
      <w:tr w:rsidR="00A33AA0" w:rsidRPr="008939F1" w:rsidTr="00C730FE">
        <w:trPr>
          <w:tblCellSpacing w:w="15" w:type="dxa"/>
        </w:trPr>
        <w:tc>
          <w:tcPr>
            <w:tcW w:w="4926" w:type="pct"/>
            <w:hideMark/>
          </w:tcPr>
          <w:p w:rsidR="00A33AA0" w:rsidRPr="008939F1" w:rsidRDefault="00A33AA0" w:rsidP="005B7867">
            <w:pPr>
              <w:spacing w:line="360" w:lineRule="auto"/>
              <w:jc w:val="both"/>
              <w:textAlignment w:val="top"/>
              <w:rPr>
                <w:lang w:eastAsia="lt-LT"/>
              </w:rPr>
            </w:pPr>
          </w:p>
        </w:tc>
      </w:tr>
      <w:tr w:rsidR="00A33AA0" w:rsidRPr="008939F1" w:rsidTr="00C730FE">
        <w:trPr>
          <w:tblCellSpacing w:w="15" w:type="dxa"/>
        </w:trPr>
        <w:tc>
          <w:tcPr>
            <w:tcW w:w="4926" w:type="pct"/>
            <w:hideMark/>
          </w:tcPr>
          <w:p w:rsidR="00A33AA0" w:rsidRPr="008939F1" w:rsidRDefault="005E6275" w:rsidP="005B7867">
            <w:pPr>
              <w:spacing w:line="360" w:lineRule="auto"/>
              <w:jc w:val="both"/>
              <w:textAlignment w:val="top"/>
              <w:rPr>
                <w:lang w:eastAsia="lt-LT"/>
              </w:rPr>
            </w:pPr>
            <w:r>
              <w:rPr>
                <w:lang w:eastAsia="lt-LT"/>
              </w:rPr>
              <w:lastRenderedPageBreak/>
              <w:t xml:space="preserve">       </w:t>
            </w:r>
            <w:r w:rsidR="00A33AA0" w:rsidRPr="008939F1">
              <w:rPr>
                <w:lang w:eastAsia="lt-LT"/>
              </w:rPr>
              <w:t xml:space="preserve"> Nr. </w:t>
            </w:r>
            <w:hyperlink r:id="rId13" w:history="1">
              <w:r w:rsidR="00A33AA0" w:rsidRPr="008939F1">
                <w:rPr>
                  <w:lang w:eastAsia="lt-LT"/>
                </w:rPr>
                <w:t>4-21</w:t>
              </w:r>
            </w:hyperlink>
            <w:r w:rsidR="00A33AA0" w:rsidRPr="008939F1">
              <w:rPr>
                <w:lang w:eastAsia="lt-LT"/>
              </w:rPr>
              <w:t xml:space="preserve"> „Dėl teismo skiriamo bankrutuojančių ir bankrutavusių įmonių administratoriaus kandidatūros derini</w:t>
            </w:r>
            <w:r w:rsidR="008033D9">
              <w:rPr>
                <w:lang w:eastAsia="lt-LT"/>
              </w:rPr>
              <w:t>mo tvarkos patvirtinimo“</w:t>
            </w:r>
            <w:r>
              <w:rPr>
                <w:rStyle w:val="FootnoteReference"/>
                <w:lang w:eastAsia="lt-LT"/>
              </w:rPr>
              <w:footnoteReference w:id="41"/>
            </w:r>
            <w:r w:rsidR="008033D9">
              <w:rPr>
                <w:lang w:eastAsia="lt-LT"/>
              </w:rPr>
              <w:t>.</w:t>
            </w:r>
          </w:p>
        </w:tc>
      </w:tr>
    </w:tbl>
    <w:p w:rsidR="00804936" w:rsidRPr="00C75139" w:rsidRDefault="0013665E" w:rsidP="005B7867">
      <w:pPr>
        <w:pStyle w:val="BodyTextIndent"/>
        <w:spacing w:after="0" w:line="360" w:lineRule="auto"/>
        <w:ind w:left="0"/>
        <w:jc w:val="both"/>
      </w:pPr>
      <w:r>
        <w:rPr>
          <w:lang w:eastAsia="lt-LT"/>
        </w:rPr>
        <w:t xml:space="preserve">           </w:t>
      </w:r>
      <w:r w:rsidR="00480DD3">
        <w:rPr>
          <w:lang w:eastAsia="lt-LT"/>
        </w:rPr>
        <w:t xml:space="preserve">    </w:t>
      </w:r>
      <w:r w:rsidR="00480DD3">
        <w:t>ĮBĮ</w:t>
      </w:r>
      <w:r w:rsidR="005E6275">
        <w:t xml:space="preserve"> </w:t>
      </w:r>
      <w:r w:rsidR="001F5C3D">
        <w:t>redakcija</w:t>
      </w:r>
      <w:r w:rsidR="002474B7">
        <w:t xml:space="preserve"> iki 2008 m. liepos 1</w:t>
      </w:r>
      <w:r w:rsidR="00804936" w:rsidRPr="00C75139">
        <w:t xml:space="preserve"> </w:t>
      </w:r>
      <w:r w:rsidR="00480DD3">
        <w:t>d., nurodė</w:t>
      </w:r>
      <w:r w:rsidR="001F5C3D">
        <w:t>, kad šis ĮBĮ</w:t>
      </w:r>
      <w:r w:rsidR="002474B7">
        <w:t xml:space="preserve"> </w:t>
      </w:r>
      <w:r w:rsidR="00804936" w:rsidRPr="00C75139">
        <w:t>reglamentuoja įm</w:t>
      </w:r>
      <w:r w:rsidR="00804936">
        <w:t xml:space="preserve">onių bankroto </w:t>
      </w:r>
      <w:r w:rsidR="002474B7">
        <w:t xml:space="preserve"> </w:t>
      </w:r>
      <w:r w:rsidR="00804936">
        <w:t>procesą ir</w:t>
      </w:r>
      <w:r w:rsidR="00804936" w:rsidRPr="00C75139">
        <w:t xml:space="preserve"> taikomas visoms įmonėms, viešosioms įstaigoms, bankams ir kredito unijoms (toliau – įmonės), įregistruotiems Lietuvos Respublikoje įstatymų nustatyta tvarka. Bankų, kredito unijų, draudimo įmonių, žemės ūkio įmonių, vertybinių popierių viešosios apyvartos tarpininkų ir kitų įmonių bei įstaigų bankroto proceso ypatumus gali nustatyti kiti šių įmonių ir viešųjų įstaigų veiklą reglamentuojantys įstatymai</w:t>
      </w:r>
      <w:r w:rsidR="002474B7">
        <w:t xml:space="preserve"> (ĮBĮ 1</w:t>
      </w:r>
      <w:r w:rsidR="001F5C3D">
        <w:t xml:space="preserve"> </w:t>
      </w:r>
      <w:r w:rsidR="002474B7">
        <w:t>str.2</w:t>
      </w:r>
      <w:r w:rsidR="001F5C3D">
        <w:t xml:space="preserve"> </w:t>
      </w:r>
      <w:r w:rsidR="002474B7">
        <w:t>d.)</w:t>
      </w:r>
      <w:r w:rsidR="00804936" w:rsidRPr="00C75139">
        <w:t>.</w:t>
      </w:r>
      <w:r w:rsidR="002474B7">
        <w:t xml:space="preserve"> Įstatymų leidėjas atsižvelgdamas, į įstatymo projekto svarstymo metu gautus pasiūlymus bei pastabas, patikslino šios teisės</w:t>
      </w:r>
      <w:r w:rsidR="00480DD3">
        <w:t xml:space="preserve"> normos redakciją atkreipdamas dėmesį</w:t>
      </w:r>
      <w:r w:rsidR="002474B7">
        <w:t xml:space="preserve"> į </w:t>
      </w:r>
      <w:r w:rsidR="0046650D">
        <w:t>bendruomenių ir bendrijų teisinį reguliavimą,</w:t>
      </w:r>
      <w:r w:rsidR="00113E9E">
        <w:rPr>
          <w:rStyle w:val="FootnoteReference"/>
        </w:rPr>
        <w:footnoteReference w:id="42"/>
      </w:r>
      <w:r w:rsidR="0046650D">
        <w:t xml:space="preserve"> šią teisės normą išdėstė</w:t>
      </w:r>
      <w:r w:rsidR="00480DD3">
        <w:t xml:space="preserve"> nurodydamas</w:t>
      </w:r>
      <w:r w:rsidR="0046650D">
        <w:t xml:space="preserve">, kad </w:t>
      </w:r>
      <w:r w:rsidR="0046650D">
        <w:rPr>
          <w:color w:val="000000"/>
        </w:rPr>
        <w:t xml:space="preserve">įstatymas taikomas </w:t>
      </w:r>
      <w:r w:rsidR="0046650D">
        <w:rPr>
          <w:bCs/>
          <w:color w:val="000000"/>
        </w:rPr>
        <w:t>visiems juridiniams asmenims, įregistruotiems Lietuvos Respublikos teisės aktų nustatyta tvarka (toliau – įmonės), išskyrus biudžetines įstaigas, politines partijas, profesines sąjungas</w:t>
      </w:r>
      <w:r w:rsidR="0046650D">
        <w:rPr>
          <w:b/>
          <w:color w:val="000000"/>
        </w:rPr>
        <w:t>,</w:t>
      </w:r>
      <w:r w:rsidR="0046650D">
        <w:rPr>
          <w:bCs/>
          <w:color w:val="000000"/>
        </w:rPr>
        <w:t xml:space="preserve">  religines bendruomenes </w:t>
      </w:r>
      <w:r w:rsidR="0046650D">
        <w:rPr>
          <w:b/>
        </w:rPr>
        <w:t xml:space="preserve"> </w:t>
      </w:r>
      <w:r w:rsidR="0046650D" w:rsidRPr="0046650D">
        <w:t>ir</w:t>
      </w:r>
      <w:r w:rsidR="0046650D" w:rsidRPr="0046650D">
        <w:rPr>
          <w:color w:val="0000FF"/>
        </w:rPr>
        <w:t xml:space="preserve"> </w:t>
      </w:r>
      <w:r w:rsidR="00480DD3">
        <w:rPr>
          <w:bCs/>
          <w:color w:val="000000"/>
        </w:rPr>
        <w:t>bendrijas</w:t>
      </w:r>
      <w:r w:rsidR="0046650D">
        <w:rPr>
          <w:bCs/>
          <w:color w:val="000000"/>
        </w:rPr>
        <w:t xml:space="preserve"> (ĮBĮ 1</w:t>
      </w:r>
      <w:r w:rsidR="001F5C3D">
        <w:rPr>
          <w:bCs/>
          <w:color w:val="000000"/>
        </w:rPr>
        <w:t xml:space="preserve"> </w:t>
      </w:r>
      <w:r w:rsidR="0046650D">
        <w:rPr>
          <w:bCs/>
          <w:color w:val="000000"/>
        </w:rPr>
        <w:t>str. 2</w:t>
      </w:r>
      <w:r w:rsidR="001F5C3D">
        <w:rPr>
          <w:bCs/>
          <w:color w:val="000000"/>
        </w:rPr>
        <w:t xml:space="preserve"> </w:t>
      </w:r>
      <w:r w:rsidR="0046650D">
        <w:rPr>
          <w:bCs/>
          <w:color w:val="000000"/>
        </w:rPr>
        <w:t>d.).</w:t>
      </w:r>
    </w:p>
    <w:p w:rsidR="00804936" w:rsidRPr="00C75139" w:rsidRDefault="0046650D" w:rsidP="005B7867">
      <w:pPr>
        <w:spacing w:line="360" w:lineRule="auto"/>
        <w:jc w:val="both"/>
      </w:pPr>
      <w:r>
        <w:t xml:space="preserve">              </w:t>
      </w:r>
      <w:r w:rsidR="00804936">
        <w:t>Taigi, šis Į</w:t>
      </w:r>
      <w:r>
        <w:t>BĮ</w:t>
      </w:r>
      <w:r w:rsidR="00804936" w:rsidRPr="00C75139">
        <w:t xml:space="preserve"> reglamentuoja ne visų, o tik tam tikrų ūkio subjektų, išvardintų šio įstatymo 1 straip</w:t>
      </w:r>
      <w:r>
        <w:t xml:space="preserve">snio 2 dalyje, bankroto procesą, tai neabejotinas trūkumas, nes įstatymas nereguliuoja fizinių asmenų bankroto, ir tai mano nuomone laikytina teisinio reguliavimo spraga. </w:t>
      </w:r>
      <w:r w:rsidR="00804936" w:rsidRPr="00C75139">
        <w:t xml:space="preserve"> </w:t>
      </w:r>
    </w:p>
    <w:p w:rsidR="00804936" w:rsidRPr="00C75139" w:rsidRDefault="0046650D" w:rsidP="005B7867">
      <w:pPr>
        <w:spacing w:line="360" w:lineRule="auto"/>
        <w:jc w:val="both"/>
      </w:pPr>
      <w:r>
        <w:t xml:space="preserve">              </w:t>
      </w:r>
      <w:r w:rsidR="00804936">
        <w:t>Įmonių bankroto į</w:t>
      </w:r>
      <w:r>
        <w:t>statyme nustatyta, kad į</w:t>
      </w:r>
      <w:r w:rsidR="00804936" w:rsidRPr="00C75139">
        <w:t xml:space="preserve">statymo normos taikomos tik tiems išvardintų teisinių formų ūkio subjektams, kurie yra įregistruoti Lietuvos Respublikoje. Taigi šis įstatymas taikytinas bendroms Lietuvos ir užsienio kapitalo įmonėms, įsteigtoms ir įregistruotoms Lietuvos Respublikoje, taip pat užsienio valstybių piliečių Lietuvos Respublikoje įsteigtoms įmonės, viešosioms įstaigoms bei kredito unijoms. </w:t>
      </w:r>
    </w:p>
    <w:p w:rsidR="00804936" w:rsidRPr="00C75139" w:rsidRDefault="0046650D" w:rsidP="005B7867">
      <w:pPr>
        <w:spacing w:line="360" w:lineRule="auto"/>
        <w:jc w:val="both"/>
      </w:pPr>
      <w:r>
        <w:t xml:space="preserve">            Kadangi ĮBĮ</w:t>
      </w:r>
      <w:r w:rsidR="00804936" w:rsidRPr="00C75139">
        <w:t xml:space="preserve"> reglamentavimo objektas yra gana platus, o skirtingos teisinės formos subjektai bei jų veiklos reglamentavimas pasižym</w:t>
      </w:r>
      <w:r>
        <w:t>i tam tikra specifika, ĮBĮ</w:t>
      </w:r>
      <w:r w:rsidR="00804936" w:rsidRPr="00C75139">
        <w:t xml:space="preserve"> numatė galimybę atskirų teisinių formų juridinių asmenų veiklą reglamentuojančiuose įstatymuose, atsižvelgiant į šių subjektų specifiką, papildomai reglamentuoti tam tikrus bankroto klausimus, numatyti šių subjektų bankroto ypatumus. Pavyzdžiui, bankų bankroto procedūras reglamentuoja Lietuvos Respublikos bankų</w:t>
      </w:r>
      <w:r w:rsidR="00480DD3">
        <w:t xml:space="preserve"> įstatymas</w:t>
      </w:r>
      <w:r w:rsidR="002F4CC5">
        <w:rPr>
          <w:rStyle w:val="FootnoteReference"/>
        </w:rPr>
        <w:footnoteReference w:id="43"/>
      </w:r>
      <w:r w:rsidR="00804936">
        <w:t xml:space="preserve"> , </w:t>
      </w:r>
      <w:r w:rsidR="00804936" w:rsidRPr="00C75139">
        <w:t>Finansų įstaigų</w:t>
      </w:r>
      <w:r w:rsidR="00480DD3">
        <w:t xml:space="preserve"> įstatymas</w:t>
      </w:r>
      <w:r w:rsidR="00570F03">
        <w:rPr>
          <w:rStyle w:val="FootnoteReference"/>
        </w:rPr>
        <w:footnoteReference w:id="44"/>
      </w:r>
      <w:r w:rsidR="002F4CC5">
        <w:t xml:space="preserve"> ir ĮBĮ</w:t>
      </w:r>
      <w:r w:rsidR="00804936" w:rsidRPr="00C75139">
        <w:t>.</w:t>
      </w:r>
    </w:p>
    <w:p w:rsidR="00E0340A" w:rsidRDefault="00480DD3" w:rsidP="00480DD3">
      <w:pPr>
        <w:spacing w:line="360" w:lineRule="auto"/>
        <w:jc w:val="both"/>
      </w:pPr>
      <w:r>
        <w:lastRenderedPageBreak/>
        <w:t xml:space="preserve">               </w:t>
      </w:r>
      <w:r w:rsidR="005F7BEF">
        <w:t>ĮBĮ reguliavimo dalyku yra ir teisiniai santykiai, taip pat reguliuojami kitais teisės aktais, tokiais kaip,</w:t>
      </w:r>
      <w:r w:rsidR="00804936" w:rsidRPr="00C75139">
        <w:t xml:space="preserve"> Civilinis kodeksas</w:t>
      </w:r>
      <w:r w:rsidR="00143CFB">
        <w:rPr>
          <w:rStyle w:val="FootnoteReference"/>
        </w:rPr>
        <w:footnoteReference w:id="45"/>
      </w:r>
      <w:r w:rsidR="00804936" w:rsidRPr="00C75139">
        <w:t>, atskirų teisinių formų juridinių asmenų veiklą reglamentuojantys įstatymai: Akcinių bendrovių įstatymas</w:t>
      </w:r>
      <w:r w:rsidR="00113E9E">
        <w:rPr>
          <w:rStyle w:val="FootnoteReference"/>
        </w:rPr>
        <w:footnoteReference w:id="46"/>
      </w:r>
      <w:r w:rsidR="00804936" w:rsidRPr="00C75139">
        <w:t>, Viešųjų įstaigų įstatymas</w:t>
      </w:r>
      <w:r w:rsidR="00113E9E">
        <w:rPr>
          <w:rStyle w:val="FootnoteReference"/>
        </w:rPr>
        <w:footnoteReference w:id="47"/>
      </w:r>
      <w:r w:rsidR="00143CFB">
        <w:t>,</w:t>
      </w:r>
      <w:r w:rsidR="005F7BEF">
        <w:t xml:space="preserve"> CPK</w:t>
      </w:r>
      <w:r w:rsidR="00804936" w:rsidRPr="00C75139">
        <w:t xml:space="preserve"> ir kiti įstatymai.</w:t>
      </w:r>
      <w:bookmarkStart w:id="1" w:name="organizacija"/>
      <w:bookmarkEnd w:id="1"/>
      <w:r w:rsidR="005F7BEF">
        <w:t xml:space="preserve"> ĮBĮ</w:t>
      </w:r>
      <w:r w:rsidR="00804936" w:rsidRPr="00C75139">
        <w:t xml:space="preserve"> </w:t>
      </w:r>
      <w:r w:rsidR="00E0340A">
        <w:t>komentaro autoriai pasisako, kad ĮBĮ</w:t>
      </w:r>
      <w:r w:rsidR="00804936">
        <w:t xml:space="preserve"> </w:t>
      </w:r>
      <w:r w:rsidR="00804936" w:rsidRPr="00C75139">
        <w:t>normos laikytinos specialiosiomis teisės normomis kitų įstatymų normų atžvilgiu ir įmonės bankroto atveju, esant įstatymų normų kolizijai, taikomos būtent komentuojamo įstatymo normos</w:t>
      </w:r>
      <w:r w:rsidR="00E0340A">
        <w:t>.</w:t>
      </w:r>
      <w:r w:rsidR="00113E9E">
        <w:rPr>
          <w:rStyle w:val="FootnoteReference"/>
        </w:rPr>
        <w:footnoteReference w:id="48"/>
      </w:r>
      <w:r w:rsidR="00804936">
        <w:t xml:space="preserve"> </w:t>
      </w:r>
      <w:r w:rsidR="005E6275">
        <w:t xml:space="preserve"> </w:t>
      </w:r>
    </w:p>
    <w:p w:rsidR="005B7867" w:rsidRDefault="00143CFB" w:rsidP="00143CFB">
      <w:pPr>
        <w:spacing w:line="360" w:lineRule="auto"/>
        <w:jc w:val="both"/>
        <w:rPr>
          <w:color w:val="002060"/>
          <w:lang w:eastAsia="lt-LT"/>
        </w:rPr>
      </w:pPr>
      <w:r>
        <w:t xml:space="preserve">                </w:t>
      </w:r>
      <w:r w:rsidR="00E0340A">
        <w:t>Apžvelgiant teisės aktus</w:t>
      </w:r>
      <w:r w:rsidR="00804936">
        <w:t>, reglamentuojanči</w:t>
      </w:r>
      <w:r>
        <w:t>us bankroto procesą</w:t>
      </w:r>
      <w:r w:rsidR="00E0340A">
        <w:t>,  pažymėtina, kad Lietuvos R</w:t>
      </w:r>
      <w:r w:rsidR="00804936">
        <w:t>espublikos narystė Europos Sąjungoje (toliau tekste ES)  yra susijusi su tam tikros dalies valstybės institucijų galios (kompetencijos ) perleidimu ES ir šių ga</w:t>
      </w:r>
      <w:r w:rsidR="00E0340A">
        <w:t>lių bendru vykdymu tose srityse</w:t>
      </w:r>
      <w:r w:rsidR="00804936">
        <w:t xml:space="preserve">, kurios apibrėžtos ES ir Europos Bendrija (toliau </w:t>
      </w:r>
      <w:r w:rsidR="00E0340A">
        <w:t>tekste EB)  steigimo sutartyse</w:t>
      </w:r>
      <w:r w:rsidR="00804936">
        <w:t>. ES teisės atžvilgiu Lietuvos Respublikos  konstitucinio akto „Dėl Lietuvos Respublikos narystės Europos Sąjun</w:t>
      </w:r>
      <w:r w:rsidR="00E0340A">
        <w:t>goje“</w:t>
      </w:r>
      <w:r w:rsidR="00113E9E">
        <w:rPr>
          <w:rStyle w:val="FootnoteReference"/>
        </w:rPr>
        <w:footnoteReference w:id="49"/>
      </w:r>
      <w:r w:rsidR="00804936">
        <w:t>,</w:t>
      </w:r>
      <w:r w:rsidR="00E0340A">
        <w:t xml:space="preserve"> </w:t>
      </w:r>
      <w:r w:rsidR="00B3503A">
        <w:t xml:space="preserve"> kuris yra Lietuvos R</w:t>
      </w:r>
      <w:r w:rsidR="00804936">
        <w:t>espublikos</w:t>
      </w:r>
      <w:r w:rsidR="00B3503A">
        <w:t xml:space="preserve"> konstitucijos sudedamoji dalis, nurodyta, kad </w:t>
      </w:r>
      <w:r w:rsidR="00804936">
        <w:t xml:space="preserve"> Europos Sąjungos teisės normos yra sudedamoji Lietuvos Respub</w:t>
      </w:r>
      <w:r w:rsidR="00B3503A">
        <w:t>likos teisinės sistemos dalis</w:t>
      </w:r>
      <w:r w:rsidR="00804936">
        <w:t xml:space="preserve">.  </w:t>
      </w:r>
      <w:r w:rsidR="00804936" w:rsidRPr="00424BDB">
        <w:rPr>
          <w:szCs w:val="22"/>
          <w:lang w:eastAsia="lt-LT"/>
        </w:rPr>
        <w:t>2000 m. gegužės 29 d. Tarybos reglamentas (EB) Nr. 1346/2000 dėl bankroto bylų</w:t>
      </w:r>
      <w:r w:rsidR="00004127">
        <w:rPr>
          <w:rStyle w:val="FootnoteReference"/>
          <w:szCs w:val="22"/>
          <w:lang w:eastAsia="lt-LT"/>
        </w:rPr>
        <w:footnoteReference w:id="50"/>
      </w:r>
      <w:r w:rsidR="00F803B5">
        <w:rPr>
          <w:szCs w:val="22"/>
          <w:lang w:eastAsia="lt-LT"/>
        </w:rPr>
        <w:t xml:space="preserve"> </w:t>
      </w:r>
      <w:r w:rsidR="00804936" w:rsidRPr="00424BDB">
        <w:rPr>
          <w:szCs w:val="22"/>
          <w:lang w:eastAsia="lt-LT"/>
        </w:rPr>
        <w:t>su paskutiniais pakeitimais, padarytais 2006 m. balandžio 27 d. Tarybos reglamentu (EB) Nr. 694/2006, iš dalies keičiančiu Reglamento (EB) Nr. 1346/2000 dėl bankroto bylų A, B ir C prieduose nurodytų bankroto bylų, likvidavimo bylų ir likvidatori</w:t>
      </w:r>
      <w:r w:rsidR="00F803B5">
        <w:rPr>
          <w:szCs w:val="22"/>
          <w:lang w:eastAsia="lt-LT"/>
        </w:rPr>
        <w:t>ų sąrašus (OL 2006 L 121, p. 1)</w:t>
      </w:r>
      <w:r w:rsidR="00804936">
        <w:rPr>
          <w:szCs w:val="22"/>
          <w:lang w:eastAsia="lt-LT"/>
        </w:rPr>
        <w:t>, taikomas tiesiogi</w:t>
      </w:r>
      <w:r w:rsidR="00F803B5">
        <w:rPr>
          <w:szCs w:val="22"/>
          <w:lang w:eastAsia="lt-LT"/>
        </w:rPr>
        <w:t xml:space="preserve">ai ir Lietuvai. </w:t>
      </w:r>
      <w:r w:rsidR="00804936">
        <w:rPr>
          <w:szCs w:val="22"/>
          <w:lang w:eastAsia="lt-LT"/>
        </w:rPr>
        <w:t xml:space="preserve"> Reglamento pavadinime vartojama sąvoka – „ dėl bank</w:t>
      </w:r>
      <w:r w:rsidR="00F803B5">
        <w:rPr>
          <w:szCs w:val="22"/>
          <w:lang w:eastAsia="lt-LT"/>
        </w:rPr>
        <w:t>roto bylų“ nėra visiškai tiksli, nes angliškas terminas</w:t>
      </w:r>
      <w:r w:rsidR="00804936">
        <w:rPr>
          <w:szCs w:val="22"/>
          <w:lang w:eastAsia="lt-LT"/>
        </w:rPr>
        <w:t xml:space="preserve"> „inzolvency“ reiškia ne tik bankrotą, bet ir nemokumą. Regl</w:t>
      </w:r>
      <w:r w:rsidR="00F803B5">
        <w:rPr>
          <w:szCs w:val="22"/>
          <w:lang w:eastAsia="lt-LT"/>
        </w:rPr>
        <w:t>amento turinys leidžia suprasti</w:t>
      </w:r>
      <w:r w:rsidR="00804936">
        <w:rPr>
          <w:szCs w:val="22"/>
          <w:lang w:eastAsia="lt-LT"/>
        </w:rPr>
        <w:t>, kad jis</w:t>
      </w:r>
      <w:r w:rsidR="00F803B5">
        <w:rPr>
          <w:szCs w:val="22"/>
          <w:lang w:eastAsia="lt-LT"/>
        </w:rPr>
        <w:t xml:space="preserve"> apima platesnę bylų kategoriją</w:t>
      </w:r>
      <w:r w:rsidR="00804936">
        <w:rPr>
          <w:szCs w:val="22"/>
          <w:lang w:eastAsia="lt-LT"/>
        </w:rPr>
        <w:t>. Iš Regla</w:t>
      </w:r>
      <w:r w:rsidR="00F803B5">
        <w:rPr>
          <w:szCs w:val="22"/>
          <w:lang w:eastAsia="lt-LT"/>
        </w:rPr>
        <w:t>mento turinio, darytina išvada</w:t>
      </w:r>
      <w:r w:rsidR="00804936">
        <w:rPr>
          <w:szCs w:val="22"/>
          <w:lang w:eastAsia="lt-LT"/>
        </w:rPr>
        <w:t>,</w:t>
      </w:r>
      <w:r w:rsidR="00F803B5">
        <w:rPr>
          <w:szCs w:val="22"/>
          <w:lang w:eastAsia="lt-LT"/>
        </w:rPr>
        <w:t xml:space="preserve"> kad</w:t>
      </w:r>
      <w:r w:rsidR="00804936">
        <w:rPr>
          <w:szCs w:val="22"/>
          <w:lang w:eastAsia="lt-LT"/>
        </w:rPr>
        <w:t xml:space="preserve"> jis yra taikomas ne tik įmon</w:t>
      </w:r>
      <w:r w:rsidR="00F803B5">
        <w:rPr>
          <w:szCs w:val="22"/>
          <w:lang w:eastAsia="lt-LT"/>
        </w:rPr>
        <w:t xml:space="preserve">ei ar kitam juridiniam asmeniui, bet ir </w:t>
      </w:r>
      <w:r w:rsidR="00804936">
        <w:rPr>
          <w:szCs w:val="22"/>
          <w:lang w:eastAsia="lt-LT"/>
        </w:rPr>
        <w:t>fiziniam asmeniui iškėlus bankroto bylą (Lietuvoje nėra įstatymo reglamentuojančio fizinių asmenų bankrotą), bet ir kitais atvej</w:t>
      </w:r>
      <w:r w:rsidR="001F5C3D">
        <w:rPr>
          <w:szCs w:val="22"/>
          <w:lang w:eastAsia="lt-LT"/>
        </w:rPr>
        <w:t xml:space="preserve">ais iškėlus bylas dėl nemokumo </w:t>
      </w:r>
      <w:r w:rsidR="00804936">
        <w:rPr>
          <w:szCs w:val="22"/>
          <w:lang w:eastAsia="lt-LT"/>
        </w:rPr>
        <w:t xml:space="preserve"> </w:t>
      </w:r>
      <w:r w:rsidR="001F5C3D">
        <w:rPr>
          <w:szCs w:val="22"/>
          <w:lang w:eastAsia="lt-LT"/>
        </w:rPr>
        <w:t>(</w:t>
      </w:r>
      <w:r w:rsidR="00804936">
        <w:rPr>
          <w:szCs w:val="22"/>
          <w:lang w:eastAsia="lt-LT"/>
        </w:rPr>
        <w:t xml:space="preserve">Lietuvoje – galimai restruktūrizavimo byla). Taip pat paminėtina ir </w:t>
      </w:r>
      <w:r w:rsidR="00804936" w:rsidRPr="006E2B8B">
        <w:rPr>
          <w:color w:val="002060"/>
          <w:lang w:eastAsia="lt-LT"/>
        </w:rPr>
        <w:t xml:space="preserve">Europos parlamento </w:t>
      </w:r>
      <w:r w:rsidR="005B7867">
        <w:rPr>
          <w:color w:val="002060"/>
          <w:lang w:eastAsia="lt-LT"/>
        </w:rPr>
        <w:t xml:space="preserve"> </w:t>
      </w:r>
    </w:p>
    <w:p w:rsidR="00804936" w:rsidRPr="001F5C3D" w:rsidRDefault="00804936" w:rsidP="005B7867">
      <w:pPr>
        <w:spacing w:line="360" w:lineRule="auto"/>
        <w:jc w:val="both"/>
        <w:rPr>
          <w:lang w:eastAsia="lt-LT"/>
        </w:rPr>
      </w:pPr>
      <w:r w:rsidRPr="001F5C3D">
        <w:rPr>
          <w:lang w:eastAsia="lt-LT"/>
        </w:rPr>
        <w:t xml:space="preserve">tarybos direktyva </w:t>
      </w:r>
      <w:hyperlink r:id="rId14" w:history="1">
        <w:r w:rsidRPr="001F5C3D">
          <w:rPr>
            <w:lang w:eastAsia="lt-LT"/>
          </w:rPr>
          <w:t>2002/74/EB</w:t>
        </w:r>
      </w:hyperlink>
      <w:r w:rsidRPr="001F5C3D">
        <w:rPr>
          <w:lang w:eastAsia="lt-LT"/>
        </w:rPr>
        <w:t xml:space="preserve">, iš dalies keičianti Tarybos direktyvą </w:t>
      </w:r>
      <w:hyperlink r:id="rId15" w:history="1">
        <w:r w:rsidRPr="001F5C3D">
          <w:rPr>
            <w:lang w:eastAsia="lt-LT"/>
          </w:rPr>
          <w:t>80/987/EEB</w:t>
        </w:r>
      </w:hyperlink>
      <w:r w:rsidR="00F803B5" w:rsidRPr="001F5C3D">
        <w:rPr>
          <w:rStyle w:val="FootnoteReference"/>
          <w:lang w:eastAsia="lt-LT"/>
        </w:rPr>
        <w:footnoteReference w:id="51"/>
      </w:r>
      <w:r w:rsidRPr="001F5C3D">
        <w:rPr>
          <w:lang w:eastAsia="lt-LT"/>
        </w:rPr>
        <w:t xml:space="preserve"> „Dėl valstybių narių įstatymų, susijusių su darbuotojų apsauga jų darbdaviui tapus nemokiam, suderinimo“</w:t>
      </w:r>
      <w:r w:rsidR="00143CFB" w:rsidRPr="001F5C3D">
        <w:rPr>
          <w:rStyle w:val="FootnoteReference"/>
          <w:lang w:eastAsia="lt-LT"/>
        </w:rPr>
        <w:footnoteReference w:id="52"/>
      </w:r>
      <w:r w:rsidRPr="001F5C3D">
        <w:rPr>
          <w:lang w:eastAsia="lt-LT"/>
        </w:rPr>
        <w:t xml:space="preserve">. </w:t>
      </w:r>
      <w:r w:rsidRPr="001F5C3D">
        <w:rPr>
          <w:lang w:eastAsia="lt-LT"/>
        </w:rPr>
        <w:lastRenderedPageBreak/>
        <w:t>Šios Dir</w:t>
      </w:r>
      <w:r w:rsidR="001F5C3D" w:rsidRPr="001F5C3D">
        <w:rPr>
          <w:lang w:eastAsia="lt-LT"/>
        </w:rPr>
        <w:t>ektyvos 10 straipsnyje numatyta</w:t>
      </w:r>
      <w:r w:rsidRPr="001F5C3D">
        <w:rPr>
          <w:lang w:eastAsia="lt-LT"/>
        </w:rPr>
        <w:t>, kad bankroto bylos pasekmes darbo sutartims ir darbo santykiams reglamentuoja darbo sutartims taikytina teisė. Šiame konteks</w:t>
      </w:r>
      <w:r w:rsidR="001F5C3D" w:rsidRPr="001F5C3D">
        <w:rPr>
          <w:lang w:eastAsia="lt-LT"/>
        </w:rPr>
        <w:t>te paminėtina</w:t>
      </w:r>
      <w:r w:rsidRPr="001F5C3D">
        <w:rPr>
          <w:lang w:eastAsia="lt-LT"/>
        </w:rPr>
        <w:t xml:space="preserve">, kad galioja Tarybos direktyva </w:t>
      </w:r>
      <w:hyperlink r:id="rId16" w:history="1">
        <w:r w:rsidRPr="001F5C3D">
          <w:rPr>
            <w:lang w:eastAsia="lt-LT"/>
          </w:rPr>
          <w:t>80/987/EEB</w:t>
        </w:r>
      </w:hyperlink>
      <w:r w:rsidRPr="001F5C3D">
        <w:rPr>
          <w:lang w:eastAsia="lt-LT"/>
        </w:rPr>
        <w:t>, „Dėl valstybių narių įstatymų, susijusių su darbuotojų apsauga jų darbdaviui tapus nemokiam, suderinimo“</w:t>
      </w:r>
      <w:r w:rsidR="00F803B5" w:rsidRPr="001F5C3D">
        <w:rPr>
          <w:rStyle w:val="FootnoteReference"/>
          <w:lang w:eastAsia="lt-LT"/>
        </w:rPr>
        <w:footnoteReference w:id="53"/>
      </w:r>
      <w:r w:rsidRPr="001F5C3D">
        <w:rPr>
          <w:lang w:eastAsia="lt-LT"/>
        </w:rPr>
        <w:t>, 1980 m. spalio 20. Direktyva taikoma darbuotojų reikalavimams kylantiems dėl d</w:t>
      </w:r>
      <w:r w:rsidR="00F803B5" w:rsidRPr="001F5C3D">
        <w:rPr>
          <w:lang w:eastAsia="lt-LT"/>
        </w:rPr>
        <w:t>arbo sutarčių ar darbo santykių</w:t>
      </w:r>
      <w:r w:rsidRPr="001F5C3D">
        <w:rPr>
          <w:lang w:eastAsia="lt-LT"/>
        </w:rPr>
        <w:t>. Pagal Direktyvos 2</w:t>
      </w:r>
      <w:r w:rsidR="00F803B5" w:rsidRPr="001F5C3D">
        <w:rPr>
          <w:lang w:eastAsia="lt-LT"/>
        </w:rPr>
        <w:t xml:space="preserve"> str. 1</w:t>
      </w:r>
      <w:r w:rsidR="001F5C3D" w:rsidRPr="001F5C3D">
        <w:rPr>
          <w:lang w:eastAsia="lt-LT"/>
        </w:rPr>
        <w:t xml:space="preserve"> </w:t>
      </w:r>
      <w:r w:rsidR="00F803B5" w:rsidRPr="001F5C3D">
        <w:rPr>
          <w:lang w:eastAsia="lt-LT"/>
        </w:rPr>
        <w:t>d., darbdavys laikomas nemokiu</w:t>
      </w:r>
      <w:r w:rsidRPr="001F5C3D">
        <w:rPr>
          <w:lang w:eastAsia="lt-LT"/>
        </w:rPr>
        <w:t>, jei pagal atitinkamos narės įstatymus ir teisės aktus pateikiamas prašymas pradėti procesini</w:t>
      </w:r>
      <w:r w:rsidR="00F803B5" w:rsidRPr="001F5C3D">
        <w:rPr>
          <w:lang w:eastAsia="lt-LT"/>
        </w:rPr>
        <w:t>us veiksmus dėl darbdavio turto</w:t>
      </w:r>
      <w:r w:rsidRPr="001F5C3D">
        <w:rPr>
          <w:lang w:eastAsia="lt-LT"/>
        </w:rPr>
        <w:t>, kad būtų kolektyviai pat</w:t>
      </w:r>
      <w:r w:rsidR="001F5C3D" w:rsidRPr="001F5C3D">
        <w:rPr>
          <w:lang w:eastAsia="lt-LT"/>
        </w:rPr>
        <w:t>enkinti kreditorių reikalavimai</w:t>
      </w:r>
      <w:r w:rsidRPr="001F5C3D">
        <w:rPr>
          <w:lang w:eastAsia="lt-LT"/>
        </w:rPr>
        <w:t>, įskaitant ir darbuotojų reikalavimus ir</w:t>
      </w:r>
      <w:r w:rsidR="00F803B5" w:rsidRPr="001F5C3D">
        <w:rPr>
          <w:lang w:eastAsia="lt-LT"/>
        </w:rPr>
        <w:t>,</w:t>
      </w:r>
      <w:r w:rsidRPr="001F5C3D">
        <w:rPr>
          <w:lang w:eastAsia="lt-LT"/>
        </w:rPr>
        <w:t xml:space="preserve"> jeigu kompetentinga valstybės institucija pagal įstatymus ir kitus teisės aktus nuspren</w:t>
      </w:r>
      <w:r w:rsidR="00F803B5" w:rsidRPr="001F5C3D">
        <w:rPr>
          <w:lang w:eastAsia="lt-LT"/>
        </w:rPr>
        <w:t>dė pradėti procesinius veiksmus, arba nustatė</w:t>
      </w:r>
      <w:r w:rsidRPr="001F5C3D">
        <w:rPr>
          <w:lang w:eastAsia="lt-LT"/>
        </w:rPr>
        <w:t>, jog darbdavio įmonė yra visiškai uždary</w:t>
      </w:r>
      <w:r w:rsidR="00F803B5" w:rsidRPr="001F5C3D">
        <w:rPr>
          <w:lang w:eastAsia="lt-LT"/>
        </w:rPr>
        <w:t>ta arba verslas baigtas vykdyti, o esamo turto nepakanka</w:t>
      </w:r>
      <w:r w:rsidRPr="001F5C3D">
        <w:rPr>
          <w:lang w:eastAsia="lt-LT"/>
        </w:rPr>
        <w:t>, kad būtų prasminga pradėti procesinius veiksmus. Taigi pagal šią Direktyvą n</w:t>
      </w:r>
      <w:r w:rsidR="00F803B5" w:rsidRPr="001F5C3D">
        <w:rPr>
          <w:lang w:eastAsia="lt-LT"/>
        </w:rPr>
        <w:t>emokumo konstatavimo kriterijai</w:t>
      </w:r>
      <w:r w:rsidRPr="001F5C3D">
        <w:rPr>
          <w:lang w:eastAsia="lt-LT"/>
        </w:rPr>
        <w:t xml:space="preserve">, bankroto bylos kėlimo pagrindai yra konkrečios valstybės reguliavimo dalykas.     </w:t>
      </w:r>
    </w:p>
    <w:p w:rsidR="00804936" w:rsidRDefault="00804936" w:rsidP="005B7867">
      <w:pPr>
        <w:spacing w:line="360" w:lineRule="auto"/>
        <w:ind w:firstLine="1247"/>
        <w:jc w:val="both"/>
      </w:pPr>
      <w:r w:rsidRPr="00C75139">
        <w:t>Įmonių bankroto įstatyme sąvoka ,,bankroto byla“ apibrėžiama kaip teismo nagrinėjama civilinė byla dėl ginčų, kylančių iš bankroto teisinių santykių</w:t>
      </w:r>
      <w:r w:rsidR="00367F6E">
        <w:t xml:space="preserve"> (ĮBĮ 2 str. 3</w:t>
      </w:r>
      <w:r w:rsidR="001F5C3D">
        <w:t xml:space="preserve"> </w:t>
      </w:r>
      <w:r w:rsidR="00367F6E">
        <w:t>d</w:t>
      </w:r>
      <w:r w:rsidRPr="00C75139">
        <w:t>.</w:t>
      </w:r>
      <w:r w:rsidR="00367F6E">
        <w:t>). CPK yra įtvirtinta nuostata, kad  d</w:t>
      </w:r>
      <w:r w:rsidRPr="00C75139">
        <w:t>arbo, šeimos, intelektinės nuosavybės, konkurencijos, bankroto ir restruktūrizavimo bylos bei ypatingosios teisenos bylos nagrinėjamos pagal šio Kodekso taisykles, išskyrus išimtis, kurias nustato kiti Lietuvos Respublikos įstatymai</w:t>
      </w:r>
      <w:r w:rsidR="00367F6E">
        <w:t xml:space="preserve"> (CKP 1</w:t>
      </w:r>
      <w:r w:rsidR="00233F10">
        <w:t xml:space="preserve"> </w:t>
      </w:r>
      <w:r w:rsidR="00367F6E">
        <w:t>str. 1</w:t>
      </w:r>
      <w:r w:rsidR="00233F10">
        <w:t xml:space="preserve"> </w:t>
      </w:r>
      <w:r w:rsidR="00367F6E">
        <w:t>d</w:t>
      </w:r>
      <w:r w:rsidRPr="00C75139">
        <w:t>.</w:t>
      </w:r>
      <w:r w:rsidR="00367F6E">
        <w:t>).</w:t>
      </w:r>
      <w:r w:rsidRPr="00C75139">
        <w:t xml:space="preserve"> Kadangi bankroto byla nagrinėjama vadovaujantis ne tik Bankroto įstatymo nustatytomis materialinėmis ir procesinėmis teisės nuostatomis, bet ir Civilinio proceso kodekso nustatytomis procesinėmis teisės normomis, bankroto teisinių santykių subjektai bankroto procese turi civilinio proceso įstatymų nustatytas procesines teises ir pareigas. </w:t>
      </w:r>
      <w:r>
        <w:t>Subjektinių teisių ir pareigų nustatymas  ir reglamentavimas yra vienas iš aktualiausių ir toliau šiame darbe aptariamų bankroto bylų nagrinėjimo ypatumų. Siekiant atskleisti  visų teisės aktų poveikį ir įtaką bankroto procesui ir bankroto bylos</w:t>
      </w:r>
      <w:r w:rsidR="00367F6E">
        <w:t xml:space="preserve"> nagrinėjimui</w:t>
      </w:r>
      <w:r>
        <w:t xml:space="preserve">, atskirai aptarsime šių teisės aktų sąsajas su bankroto procesu. </w:t>
      </w:r>
    </w:p>
    <w:p w:rsidR="00804936" w:rsidRPr="00C75139" w:rsidRDefault="00143CFB" w:rsidP="00143CFB">
      <w:pPr>
        <w:spacing w:line="360" w:lineRule="auto"/>
        <w:jc w:val="both"/>
      </w:pPr>
      <w:r>
        <w:t xml:space="preserve">            </w:t>
      </w:r>
      <w:r w:rsidR="00804936" w:rsidRPr="00C75139">
        <w:t>Pareiškimą dėl bankroto bylos iškėlimo įmonei pateikti teismui turi teisę kreditorius (kreditoriai), savininkas (savininkai), įmonės administracijos vadovas, likviduojamos įmonės likvidatorius</w:t>
      </w:r>
      <w:r w:rsidR="00367F6E">
        <w:t xml:space="preserve"> (ĮBĮ 5</w:t>
      </w:r>
      <w:r w:rsidR="00233F10">
        <w:t xml:space="preserve"> </w:t>
      </w:r>
      <w:r w:rsidR="00367F6E">
        <w:t>str.)</w:t>
      </w:r>
      <w:r w:rsidR="00804936" w:rsidRPr="00C75139">
        <w:t>. Šie asmenys naudojasi visomis C</w:t>
      </w:r>
      <w:r w:rsidR="00367F6E">
        <w:t>PK</w:t>
      </w:r>
      <w:r w:rsidR="00804936" w:rsidRPr="00C75139">
        <w:t xml:space="preserve"> nustatytomis ieškovo teisėmis, pareiškimai dėl bankroto bylos iškėlimo įmonei pateikiami vietovės, kurioje yra įmonės buveinė, </w:t>
      </w:r>
      <w:r w:rsidR="00804936" w:rsidRPr="00C75139">
        <w:lastRenderedPageBreak/>
        <w:t>apygardos teismui</w:t>
      </w:r>
      <w:r w:rsidR="00367F6E">
        <w:t xml:space="preserve"> raštu CPK</w:t>
      </w:r>
      <w:r w:rsidR="00804936" w:rsidRPr="00C75139">
        <w:t xml:space="preserve"> nustatyta tvarka. Pareiškimų dėl bankroto bylos iškėlimo padavimo ir ieškinio užtikrinimo priemones bei jų taikymo tvarką reglamentuoja ta</w:t>
      </w:r>
      <w:r w:rsidR="00367F6E">
        <w:t>ip pat CPK</w:t>
      </w:r>
      <w:r w:rsidR="00804936" w:rsidRPr="00C75139">
        <w:t xml:space="preserve"> nuostatos.</w:t>
      </w:r>
      <w:r w:rsidR="00CA14B3">
        <w:rPr>
          <w:rStyle w:val="FootnoteReference"/>
        </w:rPr>
        <w:footnoteReference w:id="54"/>
      </w:r>
    </w:p>
    <w:p w:rsidR="00804936" w:rsidRPr="00C75139" w:rsidRDefault="00143CFB" w:rsidP="00143CFB">
      <w:pPr>
        <w:spacing w:line="360" w:lineRule="auto"/>
        <w:jc w:val="both"/>
      </w:pPr>
      <w:r>
        <w:t xml:space="preserve">             </w:t>
      </w:r>
      <w:r w:rsidR="00367F6E">
        <w:t xml:space="preserve">ĮBĮ atskirai pateiktas sąvokos </w:t>
      </w:r>
      <w:r w:rsidR="00804936" w:rsidRPr="00C75139">
        <w:rPr>
          <w:bCs/>
        </w:rPr>
        <w:t>įkeitimu ir</w:t>
      </w:r>
      <w:r w:rsidR="00233F10">
        <w:rPr>
          <w:bCs/>
        </w:rPr>
        <w:t xml:space="preserve"> </w:t>
      </w:r>
      <w:r w:rsidR="00804936" w:rsidRPr="00C75139">
        <w:rPr>
          <w:bCs/>
        </w:rPr>
        <w:t>(arba) hipoteka užtikrinti kreditoriaus reikalavimai</w:t>
      </w:r>
      <w:r w:rsidR="00367F6E">
        <w:rPr>
          <w:bCs/>
        </w:rPr>
        <w:t xml:space="preserve"> (ĮBĮ 2 str., 7</w:t>
      </w:r>
      <w:r w:rsidR="00233F10">
        <w:rPr>
          <w:bCs/>
        </w:rPr>
        <w:t xml:space="preserve"> </w:t>
      </w:r>
      <w:r w:rsidR="00367F6E">
        <w:rPr>
          <w:bCs/>
        </w:rPr>
        <w:t>d.)</w:t>
      </w:r>
      <w:r w:rsidR="00804936" w:rsidRPr="00C75139">
        <w:rPr>
          <w:bCs/>
        </w:rPr>
        <w:t>. Šis apibrėžimas suformuluotas atsižvelgiant į įkeitimo ir hipotekos teisinius institutus, kurie r</w:t>
      </w:r>
      <w:r w:rsidR="00367F6E">
        <w:rPr>
          <w:bCs/>
        </w:rPr>
        <w:t>eglamentuojami CK</w:t>
      </w:r>
      <w:r w:rsidR="00804936" w:rsidRPr="00C75139">
        <w:rPr>
          <w:bCs/>
        </w:rPr>
        <w:t xml:space="preserve"> ketvirtosios knygos 4.170-4.228 straipsniuose</w:t>
      </w:r>
      <w:r w:rsidR="00367F6E">
        <w:rPr>
          <w:bCs/>
        </w:rPr>
        <w:t xml:space="preserve"> ir nustato teisę, jeigu įmonė neįvykdė įkeitimu užtikrintos prievolės, reikalauti įkeistą turtą parduoti ir iš gautų lėšų </w:t>
      </w:r>
      <w:r w:rsidR="00432269">
        <w:rPr>
          <w:bCs/>
        </w:rPr>
        <w:t>pirmiausia tenkinti jo reikalavimus</w:t>
      </w:r>
      <w:r w:rsidR="00804936" w:rsidRPr="00C75139">
        <w:rPr>
          <w:bCs/>
        </w:rPr>
        <w:t>.</w:t>
      </w:r>
    </w:p>
    <w:p w:rsidR="00804936" w:rsidRPr="00C75139" w:rsidRDefault="00143CFB" w:rsidP="00143CFB">
      <w:pPr>
        <w:spacing w:line="360" w:lineRule="auto"/>
        <w:jc w:val="both"/>
      </w:pPr>
      <w:r>
        <w:t xml:space="preserve">             </w:t>
      </w:r>
      <w:r w:rsidR="00804936" w:rsidRPr="00C75139">
        <w:t>Teismui pripažinus įmonę bankrutavusia ir priėmus nutartį ją likviduoti, įmonės likvidavimą (pagrindus, likviduojamos įmonės organų ir dalyvių teises, likvidatoriaus kompetenciją, teises, pareigas ir atsakomybę, likviduojamos įmonės kreditorių teises ir kreditorių reikalavimų tenkinimo eilę ir tvarką)</w:t>
      </w:r>
      <w:r w:rsidR="00432269">
        <w:t xml:space="preserve"> reglamentuoja CK</w:t>
      </w:r>
      <w:r w:rsidR="00804936" w:rsidRPr="00C75139">
        <w:t xml:space="preserve"> 2.106-2.114 straipsniai, Akcinių bendrovių įstatymo 74-75 straipsniai ir kt. įstatymai.</w:t>
      </w:r>
    </w:p>
    <w:p w:rsidR="00CA14B3" w:rsidRDefault="00804936" w:rsidP="005B7867">
      <w:pPr>
        <w:pStyle w:val="BodyTextIndent"/>
        <w:spacing w:after="0" w:line="360" w:lineRule="auto"/>
        <w:ind w:left="0"/>
        <w:jc w:val="both"/>
      </w:pPr>
      <w:r>
        <w:t xml:space="preserve"> </w:t>
      </w:r>
      <w:r w:rsidR="00143CFB">
        <w:t xml:space="preserve">             </w:t>
      </w:r>
      <w:r>
        <w:t xml:space="preserve"> Bankroto teisės šaltiniu pripažintina ir teismų pateikti te</w:t>
      </w:r>
      <w:r w:rsidR="00143CFB">
        <w:t>isės normų taikymo išaiškinimai</w:t>
      </w:r>
      <w:r>
        <w:t>, priimti sprendžiant konkrečias bylas. Taip pat teisės taikymo klausimų</w:t>
      </w:r>
      <w:r w:rsidR="00432269">
        <w:t>,</w:t>
      </w:r>
      <w:r>
        <w:t xml:space="preserve"> išnagrinėtose </w:t>
      </w:r>
      <w:r w:rsidR="00432269">
        <w:t xml:space="preserve">bankroto bylose, pateikta  </w:t>
      </w:r>
      <w:r w:rsidR="00432269" w:rsidRPr="00432269">
        <w:t>Lietuvos Aukščiausiojo Teismo</w:t>
      </w:r>
      <w:r w:rsidR="00143CFB">
        <w:t xml:space="preserve"> </w:t>
      </w:r>
      <w:r w:rsidR="00432269">
        <w:t>„</w:t>
      </w:r>
      <w:r w:rsidR="00143CFB">
        <w:t>Teismų praktikos</w:t>
      </w:r>
      <w:r w:rsidR="00432269" w:rsidRPr="00432269">
        <w:t>, nagrinėjant bank</w:t>
      </w:r>
      <w:r w:rsidR="00143CFB">
        <w:t>roto bylas</w:t>
      </w:r>
      <w:r w:rsidR="00432269" w:rsidRPr="00432269">
        <w:t>, iškeltas pagal 1997</w:t>
      </w:r>
      <w:r w:rsidR="00233F10">
        <w:t xml:space="preserve"> </w:t>
      </w:r>
      <w:r w:rsidR="00432269" w:rsidRPr="00432269">
        <w:t>m. Lietuvos Respublikos įmonių bankroto įst</w:t>
      </w:r>
      <w:r w:rsidR="00143CFB">
        <w:t>atymą, apibendrinimo</w:t>
      </w:r>
      <w:r w:rsidR="00432269" w:rsidRPr="00432269">
        <w:t xml:space="preserve"> 2001</w:t>
      </w:r>
      <w:r w:rsidR="00233F10">
        <w:t xml:space="preserve"> </w:t>
      </w:r>
      <w:r w:rsidR="00432269" w:rsidRPr="00432269">
        <w:t>m.</w:t>
      </w:r>
      <w:r w:rsidR="00233F10">
        <w:t xml:space="preserve"> gruodžio </w:t>
      </w:r>
      <w:r w:rsidR="00432269" w:rsidRPr="00432269">
        <w:t>21</w:t>
      </w:r>
      <w:r w:rsidR="00233F10">
        <w:t xml:space="preserve"> </w:t>
      </w:r>
      <w:r w:rsidR="00432269" w:rsidRPr="00432269">
        <w:t>d. apžvalga</w:t>
      </w:r>
      <w:r w:rsidR="00143CFB">
        <w:t>“</w:t>
      </w:r>
      <w:r w:rsidR="00233F10">
        <w:rPr>
          <w:rStyle w:val="FootnoteReference"/>
        </w:rPr>
        <w:footnoteReference w:id="55"/>
      </w:r>
      <w:r>
        <w:t>. Šiuo požiūriu labai svarbią vietą užima Lietuvos apeliacinio teismo praktika ir pateikiamos rekomendaci</w:t>
      </w:r>
      <w:r w:rsidR="00432269">
        <w:t>nės apžvalgos apygardų teismams</w:t>
      </w:r>
      <w:r>
        <w:t>, nes nutarys dėl bankroto bylos iškėlimo ir administratoriaus paskyrimo yra galutinės i</w:t>
      </w:r>
      <w:r w:rsidR="00432269">
        <w:t>r kasacine tvarka neskundžiamos</w:t>
      </w:r>
      <w:r w:rsidR="00143CFB">
        <w:t xml:space="preserve"> </w:t>
      </w:r>
      <w:r w:rsidR="00432269">
        <w:t>(</w:t>
      </w:r>
      <w:r w:rsidR="00143CFB">
        <w:t xml:space="preserve">ĮBĮ 10 str. </w:t>
      </w:r>
      <w:r>
        <w:t>8</w:t>
      </w:r>
      <w:r w:rsidR="00143CFB">
        <w:t xml:space="preserve"> </w:t>
      </w:r>
      <w:r>
        <w:t>d.). Teismų įstatyme</w:t>
      </w:r>
      <w:r w:rsidR="00432269">
        <w:rPr>
          <w:rStyle w:val="FootnoteReference"/>
        </w:rPr>
        <w:footnoteReference w:id="56"/>
      </w:r>
      <w:r w:rsidR="0042007C">
        <w:t xml:space="preserve"> įvirtinta nuostata</w:t>
      </w:r>
      <w:r>
        <w:t>, kad Lietuvos Aukščiausiasis Teismas formuoja vienodą teismų praktiką aiškinat ir taikant įstatymus ir kitus teisės aktus. Tuo tikslu Lietuvos Aukščiau</w:t>
      </w:r>
      <w:r w:rsidR="0042007C">
        <w:t>siasis Teismas skelbia nutartis</w:t>
      </w:r>
      <w:r>
        <w:t>, analizuoja teismų praktiką</w:t>
      </w:r>
      <w:r w:rsidR="00233F10">
        <w:t>,</w:t>
      </w:r>
      <w:r>
        <w:t xml:space="preserve"> taikant </w:t>
      </w:r>
      <w:r w:rsidR="0042007C">
        <w:t>įstatymus ir kitus teisės aktus</w:t>
      </w:r>
      <w:r>
        <w:t>, teik</w:t>
      </w:r>
      <w:r w:rsidR="0042007C">
        <w:t>ia rekomendacinius išaiškinimus</w:t>
      </w:r>
      <w:r>
        <w:t>, k</w:t>
      </w:r>
      <w:r w:rsidR="0042007C">
        <w:t>onsultacijas. Tenka konstatuoti</w:t>
      </w:r>
      <w:r>
        <w:t xml:space="preserve">, kad šiuo metu yra trūkumas Lietuvos Aukščiausiojo Teismo </w:t>
      </w:r>
      <w:r w:rsidRPr="00233F10">
        <w:t>išaiškinimo ar praktikos apibendri</w:t>
      </w:r>
      <w:r w:rsidR="0042007C" w:rsidRPr="00233F10">
        <w:t>nimo nagrinėjant bankroto bylas</w:t>
      </w:r>
      <w:r w:rsidRPr="00233F10">
        <w:t>, nes paskutinis tokio pobūdžio aktas – senato nutarimas Nr.</w:t>
      </w:r>
      <w:r w:rsidR="00233F10" w:rsidRPr="00233F10">
        <w:t xml:space="preserve"> </w:t>
      </w:r>
      <w:r w:rsidRPr="00233F10">
        <w:t>33  priimtas 2001</w:t>
      </w:r>
      <w:r w:rsidR="0042007C" w:rsidRPr="00233F10">
        <w:t xml:space="preserve"> </w:t>
      </w:r>
      <w:r w:rsidRPr="00233F10">
        <w:t>m. gruodžio  21</w:t>
      </w:r>
      <w:r w:rsidR="0042007C" w:rsidRPr="00233F10">
        <w:t xml:space="preserve"> </w:t>
      </w:r>
      <w:r w:rsidR="00233F10" w:rsidRPr="00233F10">
        <w:t xml:space="preserve">d. </w:t>
      </w:r>
      <w:r w:rsidRPr="00233F10">
        <w:t>Dėl įstat</w:t>
      </w:r>
      <w:r w:rsidR="00233F10" w:rsidRPr="00233F10">
        <w:t xml:space="preserve">ymų taikymo bankroto bylose </w:t>
      </w:r>
      <w:r w:rsidR="0042007C" w:rsidRPr="00233F10">
        <w:t xml:space="preserve"> </w:t>
      </w:r>
      <w:r w:rsidRPr="00233F10">
        <w:t xml:space="preserve"> liečia teismų praktiką</w:t>
      </w:r>
      <w:r w:rsidR="00233F10" w:rsidRPr="00233F10">
        <w:t>,</w:t>
      </w:r>
      <w:r w:rsidRPr="00233F10">
        <w:t xml:space="preserve"> nagrinėjant bankroto bylas iškeltas pagal 1997 metais priimtą Lietuvos Respublikos įmonių bankroto įstatymą</w:t>
      </w:r>
      <w:r w:rsidR="0042007C" w:rsidRPr="00233F10">
        <w:t xml:space="preserve">. Tuo tarpu šiuo metu bankroto procedūros vykdomos pagal 2001 metų ĮBĮ </w:t>
      </w:r>
      <w:r w:rsidRPr="00233F10">
        <w:t xml:space="preserve">.  </w:t>
      </w:r>
      <w:r w:rsidR="0042007C" w:rsidRPr="00233F10">
        <w:t xml:space="preserve"> Reikia tikėtis, </w:t>
      </w:r>
      <w:r w:rsidRPr="00233F10">
        <w:t>kad ši sprag</w:t>
      </w:r>
      <w:r w:rsidR="00233F10" w:rsidRPr="00233F10">
        <w:t>a artimiausiu metu bus užpildyta</w:t>
      </w:r>
      <w:r w:rsidRPr="00233F10">
        <w:t xml:space="preserve"> atsižvelgiant į šiuo metu galiojantį įstatymą bei </w:t>
      </w:r>
      <w:r w:rsidR="00233F10" w:rsidRPr="00233F10">
        <w:t xml:space="preserve">aktualius </w:t>
      </w:r>
      <w:r w:rsidRPr="00233F10">
        <w:t>pakei</w:t>
      </w:r>
      <w:r w:rsidR="0042007C" w:rsidRPr="00233F10">
        <w:t>timus</w:t>
      </w:r>
      <w:r w:rsidRPr="00233F10">
        <w:t>.</w:t>
      </w:r>
      <w:r w:rsidR="00CA14B3">
        <w:t xml:space="preserve"> </w:t>
      </w:r>
    </w:p>
    <w:p w:rsidR="0062399B" w:rsidRPr="00233F10" w:rsidRDefault="00CA14B3" w:rsidP="005B7867">
      <w:pPr>
        <w:pStyle w:val="BodyTextIndent"/>
        <w:spacing w:after="0" w:line="360" w:lineRule="auto"/>
        <w:ind w:left="0"/>
        <w:jc w:val="both"/>
      </w:pPr>
      <w:r>
        <w:lastRenderedPageBreak/>
        <w:t xml:space="preserve">         </w:t>
      </w:r>
      <w:r w:rsidR="002339C0" w:rsidRPr="00233F10">
        <w:rPr>
          <w:bCs/>
        </w:rPr>
        <w:t>Lietuvos Respublikos Konstitucinis teismas</w:t>
      </w:r>
      <w:r w:rsidR="002339C0" w:rsidRPr="00233F10">
        <w:t xml:space="preserve"> </w:t>
      </w:r>
      <w:r w:rsidR="002339C0" w:rsidRPr="00233F10">
        <w:rPr>
          <w:bCs/>
        </w:rPr>
        <w:t>nutarime,</w:t>
      </w:r>
      <w:r w:rsidR="002339C0" w:rsidRPr="00CA14B3">
        <w:rPr>
          <w:rStyle w:val="FootnoteReference"/>
          <w:bCs/>
          <w:sz w:val="20"/>
          <w:szCs w:val="20"/>
        </w:rPr>
        <w:footnoteReference w:id="57"/>
      </w:r>
      <w:r w:rsidR="002339C0" w:rsidRPr="00233F10">
        <w:t xml:space="preserve"> bylos </w:t>
      </w:r>
      <w:bookmarkStart w:id="2" w:name="n4_0"/>
      <w:r w:rsidR="002339C0" w:rsidRPr="00233F10">
        <w:t>Nr. 26/07</w:t>
      </w:r>
      <w:bookmarkStart w:id="3" w:name="pn4_0"/>
      <w:bookmarkEnd w:id="2"/>
      <w:bookmarkEnd w:id="3"/>
      <w:r w:rsidR="002339C0" w:rsidRPr="00233F10">
        <w:t xml:space="preserve">  </w:t>
      </w:r>
      <w:r w:rsidR="002339C0" w:rsidRPr="00233F10">
        <w:rPr>
          <w:bCs/>
        </w:rPr>
        <w:t xml:space="preserve">Dėl Lietuvos Respublikos </w:t>
      </w:r>
      <w:bookmarkStart w:id="4" w:name="n4_1"/>
      <w:r w:rsidR="00210CDD" w:rsidRPr="00233F10">
        <w:rPr>
          <w:bCs/>
        </w:rPr>
        <w:fldChar w:fldCharType="begin"/>
      </w:r>
      <w:r w:rsidR="002339C0" w:rsidRPr="00233F10">
        <w:rPr>
          <w:bCs/>
        </w:rPr>
        <w:instrText xml:space="preserve"> HYPERLINK "http://www.infolex.lt/scripts/sarasas2.dll?Tekstas=1&amp;Id=53717" \o "Lietuvos Respublikos civilinio proceso kodeksas [CPK]" \t "_blank" </w:instrText>
      </w:r>
      <w:r w:rsidR="00210CDD" w:rsidRPr="00233F10">
        <w:rPr>
          <w:bCs/>
        </w:rPr>
        <w:fldChar w:fldCharType="separate"/>
      </w:r>
      <w:r w:rsidR="002339C0" w:rsidRPr="00233F10">
        <w:rPr>
          <w:rStyle w:val="Hyperlink"/>
          <w:bCs/>
          <w:iCs/>
          <w:color w:val="auto"/>
          <w:u w:val="none"/>
        </w:rPr>
        <w:t>Civilinio proceso kodekso</w:t>
      </w:r>
      <w:r w:rsidR="00210CDD" w:rsidRPr="00233F10">
        <w:rPr>
          <w:bCs/>
        </w:rPr>
        <w:fldChar w:fldCharType="end"/>
      </w:r>
      <w:bookmarkStart w:id="5" w:name="pn4_1"/>
      <w:bookmarkEnd w:id="4"/>
      <w:bookmarkEnd w:id="5"/>
      <w:r w:rsidR="002339C0" w:rsidRPr="00233F10">
        <w:rPr>
          <w:bCs/>
        </w:rPr>
        <w:t xml:space="preserve"> </w:t>
      </w:r>
      <w:bookmarkStart w:id="6" w:name="n4_2"/>
      <w:r w:rsidR="00210CDD" w:rsidRPr="00233F10">
        <w:rPr>
          <w:bCs/>
        </w:rPr>
        <w:fldChar w:fldCharType="begin"/>
      </w:r>
      <w:r w:rsidR="002339C0" w:rsidRPr="00233F10">
        <w:rPr>
          <w:bCs/>
        </w:rPr>
        <w:instrText xml:space="preserve"> HYPERLINK "javascript:openStr(53717,'4')" \o "Vienodos teismų praktikos formavimas" </w:instrText>
      </w:r>
      <w:r w:rsidR="00210CDD" w:rsidRPr="00233F10">
        <w:rPr>
          <w:bCs/>
        </w:rPr>
        <w:fldChar w:fldCharType="separate"/>
      </w:r>
      <w:r w:rsidR="002339C0" w:rsidRPr="00233F10">
        <w:rPr>
          <w:rStyle w:val="Hyperlink"/>
          <w:bCs/>
          <w:iCs/>
          <w:color w:val="auto"/>
          <w:u w:val="none"/>
        </w:rPr>
        <w:t>4</w:t>
      </w:r>
      <w:r w:rsidR="00210CDD" w:rsidRPr="00233F10">
        <w:rPr>
          <w:bCs/>
        </w:rPr>
        <w:fldChar w:fldCharType="end"/>
      </w:r>
      <w:bookmarkStart w:id="7" w:name="pn4_2"/>
      <w:bookmarkEnd w:id="6"/>
      <w:bookmarkEnd w:id="7"/>
      <w:r w:rsidR="002339C0" w:rsidRPr="00233F10">
        <w:rPr>
          <w:bCs/>
        </w:rPr>
        <w:t xml:space="preserve">, </w:t>
      </w:r>
      <w:bookmarkStart w:id="8" w:name="n4_3"/>
      <w:r w:rsidR="00210CDD" w:rsidRPr="00233F10">
        <w:rPr>
          <w:bCs/>
        </w:rPr>
        <w:fldChar w:fldCharType="begin"/>
      </w:r>
      <w:r w:rsidR="002339C0" w:rsidRPr="00233F10">
        <w:rPr>
          <w:bCs/>
        </w:rPr>
        <w:instrText xml:space="preserve"> HYPERLINK "javascript:openStr(53717,'165')" \o "Teismo nutarčių dėl bylos sustabdymo apskundimas" </w:instrText>
      </w:r>
      <w:r w:rsidR="00210CDD" w:rsidRPr="00233F10">
        <w:rPr>
          <w:bCs/>
        </w:rPr>
        <w:fldChar w:fldCharType="separate"/>
      </w:r>
      <w:r w:rsidR="002339C0" w:rsidRPr="00233F10">
        <w:rPr>
          <w:rStyle w:val="Hyperlink"/>
          <w:bCs/>
          <w:iCs/>
          <w:color w:val="auto"/>
          <w:u w:val="none"/>
        </w:rPr>
        <w:t>165</w:t>
      </w:r>
      <w:r w:rsidR="00210CDD" w:rsidRPr="00233F10">
        <w:rPr>
          <w:bCs/>
        </w:rPr>
        <w:fldChar w:fldCharType="end"/>
      </w:r>
      <w:bookmarkStart w:id="9" w:name="pn4_3"/>
      <w:bookmarkEnd w:id="8"/>
      <w:bookmarkEnd w:id="9"/>
      <w:r w:rsidR="002339C0" w:rsidRPr="00233F10">
        <w:rPr>
          <w:bCs/>
        </w:rPr>
        <w:t xml:space="preserve"> straipsnių (2002 m. vasario 28 d. redakcija) atitikties Lietuvos Respublikos Konstitucijai</w:t>
      </w:r>
      <w:r w:rsidR="002339C0" w:rsidRPr="00233F10">
        <w:t xml:space="preserve">  2007 m. </w:t>
      </w:r>
      <w:bookmarkStart w:id="10" w:name="n4_4"/>
      <w:r w:rsidR="002339C0" w:rsidRPr="00233F10">
        <w:t>spalio</w:t>
      </w:r>
      <w:bookmarkStart w:id="11" w:name="pn4_4"/>
      <w:bookmarkEnd w:id="10"/>
      <w:bookmarkEnd w:id="11"/>
      <w:r w:rsidR="002339C0" w:rsidRPr="00233F10">
        <w:t xml:space="preserve"> 24 d., nurodė, kad  rėmimasis precedentais yra vienodos (nuoseklios, neprieštaringos) teismų praktikos,  kartu ir </w:t>
      </w:r>
      <w:bookmarkStart w:id="12" w:name="n7_0"/>
      <w:r w:rsidR="00210CDD" w:rsidRPr="00233F10">
        <w:fldChar w:fldCharType="begin"/>
      </w:r>
      <w:r w:rsidR="002339C0" w:rsidRPr="00233F10">
        <w:instrText xml:space="preserve"> HYPERLINK "http://www.infolex.lt/scripts/sarasas2.dll?Tekstas=1&amp;Id=5868" \o "Lietuvos Respublikos Konstitucija [Konstitucija]" \t "_blank" </w:instrText>
      </w:r>
      <w:r w:rsidR="00210CDD" w:rsidRPr="00233F10">
        <w:fldChar w:fldCharType="separate"/>
      </w:r>
      <w:r w:rsidR="002339C0" w:rsidRPr="00233F10">
        <w:rPr>
          <w:rStyle w:val="Hyperlink"/>
          <w:iCs/>
          <w:color w:val="auto"/>
          <w:u w:val="none"/>
        </w:rPr>
        <w:t>Konstitucijoje</w:t>
      </w:r>
      <w:r w:rsidR="00210CDD" w:rsidRPr="00233F10">
        <w:fldChar w:fldCharType="end"/>
      </w:r>
      <w:bookmarkStart w:id="13" w:name="pn7_0"/>
      <w:bookmarkEnd w:id="12"/>
      <w:bookmarkEnd w:id="13"/>
      <w:r w:rsidR="002339C0" w:rsidRPr="00233F10">
        <w:t xml:space="preserve"> įtvirtinto teisingumo principo, įgyvendinimo sąlyga. Todėl teismų precedentai negali būti nemotyvuotai ignoruojami. Tačiau teismų precedentų, kaip teisės šaltinių, reikšmės negalima pervertinti, juo labiau suabsoliutinti ir remtis teismų precedentais reikia itin apdairiai. Iš šio Konstitucinio teismo išaiškinimo, darytina išvada, kad teismų praktiką formuoja visų grandžių teismai.</w:t>
      </w:r>
    </w:p>
    <w:p w:rsidR="0062399B" w:rsidRPr="00233F10" w:rsidRDefault="0062399B" w:rsidP="005B7867">
      <w:pPr>
        <w:pStyle w:val="BodyTextIndent"/>
        <w:spacing w:after="0" w:line="360" w:lineRule="auto"/>
        <w:ind w:left="0"/>
        <w:jc w:val="both"/>
      </w:pPr>
    </w:p>
    <w:p w:rsidR="0062399B" w:rsidRPr="00233F10"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62399B" w:rsidRDefault="0062399B" w:rsidP="0062399B">
      <w:pPr>
        <w:pStyle w:val="Heading1"/>
        <w:numPr>
          <w:ilvl w:val="0"/>
          <w:numId w:val="21"/>
        </w:numPr>
        <w:spacing w:before="100" w:beforeAutospacing="1" w:after="100" w:afterAutospacing="1" w:line="360" w:lineRule="auto"/>
        <w:jc w:val="center"/>
        <w:rPr>
          <w:rFonts w:ascii="Times New Roman" w:hAnsi="Times New Roman" w:cs="Times New Roman"/>
          <w:caps/>
          <w:sz w:val="28"/>
          <w:szCs w:val="28"/>
        </w:rPr>
      </w:pPr>
      <w:r>
        <w:rPr>
          <w:rFonts w:ascii="Times New Roman" w:hAnsi="Times New Roman" w:cs="Times New Roman"/>
          <w:caps/>
          <w:sz w:val="28"/>
          <w:szCs w:val="28"/>
        </w:rPr>
        <w:lastRenderedPageBreak/>
        <w:t>BANKROTO byloje dalyvaujantys asmenys</w:t>
      </w:r>
    </w:p>
    <w:p w:rsidR="001370E0" w:rsidRDefault="001370E0" w:rsidP="00143CFB">
      <w:pPr>
        <w:spacing w:line="360" w:lineRule="auto"/>
        <w:ind w:left="1364"/>
        <w:jc w:val="center"/>
        <w:rPr>
          <w:b/>
        </w:rPr>
      </w:pPr>
    </w:p>
    <w:p w:rsidR="0062399B" w:rsidRPr="008D6A95" w:rsidRDefault="0062399B" w:rsidP="00143CFB">
      <w:pPr>
        <w:spacing w:line="360" w:lineRule="auto"/>
        <w:ind w:left="1364"/>
        <w:jc w:val="center"/>
        <w:rPr>
          <w:b/>
        </w:rPr>
      </w:pPr>
      <w:r w:rsidRPr="008D6A95">
        <w:rPr>
          <w:b/>
        </w:rPr>
        <w:t>3.1 Bankroto bylos dalyvių procesinės padėties ypatumai</w:t>
      </w:r>
    </w:p>
    <w:p w:rsidR="0062399B" w:rsidRDefault="0062399B" w:rsidP="0062399B">
      <w:pPr>
        <w:spacing w:line="360" w:lineRule="auto"/>
        <w:ind w:left="360"/>
        <w:rPr>
          <w:b/>
        </w:rPr>
      </w:pPr>
    </w:p>
    <w:p w:rsidR="0071140C" w:rsidRPr="00B6109A" w:rsidRDefault="0071140C" w:rsidP="0062399B">
      <w:pPr>
        <w:spacing w:line="360" w:lineRule="auto"/>
        <w:ind w:left="360"/>
        <w:rPr>
          <w:b/>
        </w:rPr>
      </w:pPr>
    </w:p>
    <w:p w:rsidR="0062399B" w:rsidRPr="008D6A95" w:rsidRDefault="001370E0" w:rsidP="0062399B">
      <w:pPr>
        <w:spacing w:line="360" w:lineRule="auto"/>
        <w:jc w:val="both"/>
      </w:pPr>
      <w:r>
        <w:t xml:space="preserve">            </w:t>
      </w:r>
      <w:r w:rsidR="0062399B" w:rsidRPr="008D6A95">
        <w:t>Jau sprendžiant klausi</w:t>
      </w:r>
      <w:r w:rsidR="0062399B">
        <w:t>mą dėl civilinės bylos iškėlimo</w:t>
      </w:r>
      <w:r w:rsidR="0062399B" w:rsidRPr="008D6A95">
        <w:t>, aktualus tampa byloje dalyvaujančių asmenų</w:t>
      </w:r>
      <w:r w:rsidR="0062399B">
        <w:t xml:space="preserve"> procesinės padėties nustatymas</w:t>
      </w:r>
      <w:r w:rsidR="0062399B" w:rsidRPr="008D6A95">
        <w:t>. Procesinių santykių subjektams apibūdinti vartojamos dvi pagrindinės teisinės sąvokos – proceso dalyviai ir dalyvaujantys byloje asmenys. Ne visi proceso dalyviai p</w:t>
      </w:r>
      <w:r w:rsidR="0062399B">
        <w:t>ripažįstami byloje dalyvaujančiais</w:t>
      </w:r>
      <w:r w:rsidR="0062399B" w:rsidRPr="008D6A95">
        <w:t xml:space="preserve"> asmeni</w:t>
      </w:r>
      <w:r w:rsidR="0062399B">
        <w:t>mis</w:t>
      </w:r>
      <w:r w:rsidR="0062399B" w:rsidRPr="008D6A95">
        <w:t>, tačiau bylos dalyviai kartu yra proceso dalyviais. Dalyvaujančių byloje asmen</w:t>
      </w:r>
      <w:r w:rsidR="0062399B">
        <w:t>ų sąvoka yra siauresnė</w:t>
      </w:r>
      <w:r w:rsidR="0062399B" w:rsidRPr="008D6A95">
        <w:t>, nes proceso dalyviai – tai visi asmenys dalyvauj</w:t>
      </w:r>
      <w:r w:rsidR="0062399B">
        <w:t>antys nagrinėjant  teisme civilines bylas, vykdant teismo sprendimus</w:t>
      </w:r>
      <w:r w:rsidR="0062399B" w:rsidRPr="008D6A95">
        <w:t>, nepriklausomai nuo jų procesinės padėties. Kaip teigia A.</w:t>
      </w:r>
      <w:r w:rsidR="0062399B">
        <w:t xml:space="preserve"> </w:t>
      </w:r>
      <w:r w:rsidR="0062399B" w:rsidRPr="008D6A95">
        <w:t>Driukas ir V.</w:t>
      </w:r>
      <w:r w:rsidR="0062399B">
        <w:t xml:space="preserve"> Valančius, t</w:t>
      </w:r>
      <w:r w:rsidR="0062399B" w:rsidRPr="008D6A95">
        <w:t>eismas yra visų</w:t>
      </w:r>
      <w:r w:rsidR="0062399B">
        <w:t xml:space="preserve"> procesinių santykių subjektas</w:t>
      </w:r>
      <w:r w:rsidR="0062399B" w:rsidRPr="008D6A95">
        <w:t xml:space="preserve">. </w:t>
      </w:r>
      <w:r w:rsidR="003136F9">
        <w:t>Teismas, p</w:t>
      </w:r>
      <w:r w:rsidR="0062399B" w:rsidRPr="008D6A95">
        <w:t>lačiąja pras</w:t>
      </w:r>
      <w:r w:rsidR="0062399B">
        <w:t>me taip pat yra proceso dalyvis</w:t>
      </w:r>
      <w:r w:rsidR="0062399B" w:rsidRPr="008D6A95">
        <w:t>, nes nagrinėja civilines bylas ir priima sprendimus. Teismas kaip ir kiti proceso dalyviai (nedalyvaujantys byloje asmenys) neturi teisinio suinteresuotu</w:t>
      </w:r>
      <w:r w:rsidR="003136F9">
        <w:t>mo bylos baigtimi, t</w:t>
      </w:r>
      <w:r w:rsidR="0062399B" w:rsidRPr="008D6A95">
        <w:t xml:space="preserve">ačiau </w:t>
      </w:r>
      <w:r w:rsidR="0062399B">
        <w:t>kompetencija vykdyti teisingumą</w:t>
      </w:r>
      <w:r w:rsidR="0062399B" w:rsidRPr="008D6A95">
        <w:t>, sutelkti valdingi įgaliojimai nagrinėjant ir sprendžiant civilinius ginčus</w:t>
      </w:r>
      <w:r w:rsidR="003136F9">
        <w:t>,</w:t>
      </w:r>
      <w:r w:rsidR="0062399B" w:rsidRPr="008D6A95">
        <w:t xml:space="preserve"> teismo padėtį civiliniame procese</w:t>
      </w:r>
      <w:r w:rsidR="003136F9">
        <w:t>,</w:t>
      </w:r>
      <w:r w:rsidR="0062399B" w:rsidRPr="008D6A95">
        <w:t xml:space="preserve"> padaro iš esmės skirtingą nuo bylų nagrinėjime dalyvaujanč</w:t>
      </w:r>
      <w:r w:rsidR="0062399B">
        <w:t>ių asmenų teisinės padėties.</w:t>
      </w:r>
      <w:r w:rsidR="0062399B" w:rsidRPr="00CA14B3">
        <w:rPr>
          <w:rStyle w:val="FootnoteReference"/>
          <w:sz w:val="20"/>
          <w:szCs w:val="20"/>
        </w:rPr>
        <w:footnoteReference w:id="58"/>
      </w:r>
    </w:p>
    <w:p w:rsidR="003136F9" w:rsidRDefault="003136F9" w:rsidP="0062399B">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99B">
        <w:rPr>
          <w:rFonts w:ascii="Times New Roman" w:hAnsi="Times New Roman" w:cs="Times New Roman"/>
          <w:sz w:val="24"/>
          <w:szCs w:val="24"/>
        </w:rPr>
        <w:t>Dalyvaujantys byloje asmenys</w:t>
      </w:r>
      <w:r w:rsidR="0062399B" w:rsidRPr="008D6A95">
        <w:rPr>
          <w:rFonts w:ascii="Times New Roman" w:hAnsi="Times New Roman" w:cs="Times New Roman"/>
          <w:sz w:val="24"/>
          <w:szCs w:val="24"/>
        </w:rPr>
        <w:t>, tai tie proceso dalyviai</w:t>
      </w:r>
      <w:r w:rsidR="0062399B">
        <w:rPr>
          <w:rFonts w:ascii="Times New Roman" w:hAnsi="Times New Roman" w:cs="Times New Roman"/>
          <w:sz w:val="24"/>
          <w:szCs w:val="24"/>
        </w:rPr>
        <w:t>, kurie turi</w:t>
      </w:r>
      <w:r w:rsidR="0062399B" w:rsidRPr="008D6A95">
        <w:rPr>
          <w:rFonts w:ascii="Times New Roman" w:hAnsi="Times New Roman" w:cs="Times New Roman"/>
          <w:sz w:val="24"/>
          <w:szCs w:val="24"/>
        </w:rPr>
        <w:t xml:space="preserve"> teisinį suin</w:t>
      </w:r>
      <w:r w:rsidR="0062399B">
        <w:rPr>
          <w:rFonts w:ascii="Times New Roman" w:hAnsi="Times New Roman" w:cs="Times New Roman"/>
          <w:sz w:val="24"/>
          <w:szCs w:val="24"/>
        </w:rPr>
        <w:t>teresuotumą bylos baigtimi (</w:t>
      </w:r>
      <w:r w:rsidR="0062399B" w:rsidRPr="008D6A95">
        <w:rPr>
          <w:rFonts w:ascii="Times New Roman" w:hAnsi="Times New Roman" w:cs="Times New Roman"/>
          <w:sz w:val="24"/>
          <w:szCs w:val="24"/>
        </w:rPr>
        <w:t>CPK 37</w:t>
      </w:r>
      <w:r w:rsidR="0062399B">
        <w:rPr>
          <w:rFonts w:ascii="Times New Roman" w:hAnsi="Times New Roman" w:cs="Times New Roman"/>
          <w:sz w:val="24"/>
          <w:szCs w:val="24"/>
        </w:rPr>
        <w:t xml:space="preserve"> </w:t>
      </w:r>
      <w:r w:rsidR="0062399B" w:rsidRPr="008D6A95">
        <w:rPr>
          <w:rFonts w:ascii="Times New Roman" w:hAnsi="Times New Roman" w:cs="Times New Roman"/>
          <w:sz w:val="24"/>
          <w:szCs w:val="24"/>
        </w:rPr>
        <w:t>str.). Kadangi bankroto bylos nagrinėjamos pagal  civilinio proceso k</w:t>
      </w:r>
      <w:r w:rsidR="0062399B">
        <w:rPr>
          <w:rFonts w:ascii="Times New Roman" w:hAnsi="Times New Roman" w:cs="Times New Roman"/>
          <w:sz w:val="24"/>
          <w:szCs w:val="24"/>
        </w:rPr>
        <w:t>odekse nustatytas taisykles (CPK 1</w:t>
      </w:r>
      <w:r w:rsidR="009F57C5">
        <w:rPr>
          <w:rFonts w:ascii="Times New Roman" w:hAnsi="Times New Roman" w:cs="Times New Roman"/>
          <w:sz w:val="24"/>
          <w:szCs w:val="24"/>
        </w:rPr>
        <w:t xml:space="preserve"> </w:t>
      </w:r>
      <w:r w:rsidR="0062399B">
        <w:rPr>
          <w:rFonts w:ascii="Times New Roman" w:hAnsi="Times New Roman" w:cs="Times New Roman"/>
          <w:sz w:val="24"/>
          <w:szCs w:val="24"/>
        </w:rPr>
        <w:t>str. 1</w:t>
      </w:r>
      <w:r w:rsidR="009F57C5">
        <w:rPr>
          <w:rFonts w:ascii="Times New Roman" w:hAnsi="Times New Roman" w:cs="Times New Roman"/>
          <w:sz w:val="24"/>
          <w:szCs w:val="24"/>
        </w:rPr>
        <w:t xml:space="preserve"> </w:t>
      </w:r>
      <w:r w:rsidR="0062399B">
        <w:rPr>
          <w:rFonts w:ascii="Times New Roman" w:hAnsi="Times New Roman" w:cs="Times New Roman"/>
          <w:sz w:val="24"/>
          <w:szCs w:val="24"/>
        </w:rPr>
        <w:t>d.)</w:t>
      </w:r>
      <w:r w:rsidR="0062399B" w:rsidRPr="008D6A95">
        <w:rPr>
          <w:rFonts w:ascii="Times New Roman" w:hAnsi="Times New Roman" w:cs="Times New Roman"/>
          <w:sz w:val="24"/>
          <w:szCs w:val="24"/>
        </w:rPr>
        <w:t xml:space="preserve">, šiose bylose dalyvaujantys asmenys taip pat yra </w:t>
      </w:r>
      <w:r w:rsidR="0062399B" w:rsidRPr="003136F9">
        <w:rPr>
          <w:rFonts w:ascii="Times New Roman" w:hAnsi="Times New Roman" w:cs="Times New Roman"/>
          <w:sz w:val="24"/>
          <w:szCs w:val="24"/>
        </w:rPr>
        <w:t>šalys (ieškovas ir atsakovas) ir tretieji asmenys,</w:t>
      </w:r>
      <w:r w:rsidR="0062399B">
        <w:rPr>
          <w:rFonts w:ascii="Times New Roman" w:hAnsi="Times New Roman" w:cs="Times New Roman"/>
          <w:i/>
          <w:sz w:val="24"/>
          <w:szCs w:val="24"/>
        </w:rPr>
        <w:t xml:space="preserve"> </w:t>
      </w:r>
      <w:r w:rsidR="0062399B" w:rsidRPr="008D6A95">
        <w:rPr>
          <w:rFonts w:ascii="Times New Roman" w:hAnsi="Times New Roman" w:cs="Times New Roman"/>
          <w:sz w:val="24"/>
          <w:szCs w:val="24"/>
        </w:rPr>
        <w:t>pareiškiantys savarankiškus reikalavimus ir nepareiškiantys savarankiškų reikalavimų. Lietuvos Aukščiausiasis Teismas pateikė išaiškinimą senato nutarime Nr.</w:t>
      </w:r>
      <w:r w:rsidR="0062399B">
        <w:rPr>
          <w:rFonts w:ascii="Times New Roman" w:hAnsi="Times New Roman" w:cs="Times New Roman"/>
          <w:sz w:val="24"/>
          <w:szCs w:val="24"/>
        </w:rPr>
        <w:t xml:space="preserve"> 33, 4 punkte</w:t>
      </w:r>
      <w:r w:rsidR="0062399B" w:rsidRPr="008D6A95">
        <w:rPr>
          <w:rFonts w:ascii="Times New Roman" w:hAnsi="Times New Roman" w:cs="Times New Roman"/>
          <w:sz w:val="24"/>
          <w:szCs w:val="24"/>
        </w:rPr>
        <w:t>, kad Ieškovu bankroto byloje laikytinas kreditorius (kreditoriai) nepriklausomai nuo to, ar jis pats pateikia pareiškimą teismui dėl bankroto bylos iškėlimo, ar bankroto bylą siūlo kelti Įmonių bankroto įstatymo 5 straipsnio 1 dalies 2-3 punktuose ir to paties straipsnio 2 dalyje nurodyti asmenys, kurie pagal procesinę padėtį bankroto byloje prilygintini CPK 55 straipsnio 1 dalyje išvardytiems asmenims, nes Įmonių bankroto įstatymas numato jų teisę kreiptis į teismą su pareiškimu, kad būtų apgintos kreditorių ir kitų asmenų teisės ir teisėti interesai. Atsakovas bankroto bylose yra skolininkas, t.y. įmonė, kuriai prašoma iškelti bankroto bylą.</w:t>
      </w:r>
      <w:r>
        <w:rPr>
          <w:rFonts w:ascii="Times New Roman" w:hAnsi="Times New Roman" w:cs="Times New Roman"/>
          <w:sz w:val="24"/>
          <w:szCs w:val="24"/>
        </w:rPr>
        <w:t xml:space="preserve"> </w:t>
      </w:r>
    </w:p>
    <w:p w:rsidR="0062399B" w:rsidRPr="008D6A95" w:rsidRDefault="003136F9" w:rsidP="0062399B">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399B" w:rsidRPr="008D6A95">
        <w:rPr>
          <w:rFonts w:ascii="Times New Roman" w:hAnsi="Times New Roman" w:cs="Times New Roman"/>
          <w:sz w:val="24"/>
          <w:szCs w:val="24"/>
        </w:rPr>
        <w:t>Po bankroto bylos iškėlimo į bylą įstoję kreditoriai, teismui nutartimi patvirtinus jų finansinius reikalavimus bankrutuojančiai įmonei, pripažintini trečiaisiais asmenimis be savarankiškų reikalavimų (CPK 39 str.), nes jie į bylą įstojo turėdami tikslą ne siūlyti bankroto bylos iškėlimą atsakovui, o patenkinti savo finansinius reikalavimus skolininkui jau iškeltoje bankroto byloje. Trečiųjų asmenų teises šie kreditoriai įgyja tik nuo teismo nutarties, kuria išspręstas jų reikalavimų įtraukimo į kreditorių reikalavimų sąrašą klausimas, priėmimo dienos</w:t>
      </w:r>
      <w:r w:rsidR="009F57C5">
        <w:rPr>
          <w:rStyle w:val="FootnoteReference"/>
          <w:rFonts w:ascii="Times New Roman" w:hAnsi="Times New Roman" w:cs="Times New Roman"/>
          <w:sz w:val="24"/>
          <w:szCs w:val="24"/>
        </w:rPr>
        <w:footnoteReference w:id="59"/>
      </w:r>
      <w:r w:rsidR="0062399B" w:rsidRPr="008D6A95">
        <w:rPr>
          <w:rFonts w:ascii="Times New Roman" w:hAnsi="Times New Roman" w:cs="Times New Roman"/>
          <w:sz w:val="24"/>
          <w:szCs w:val="24"/>
        </w:rPr>
        <w:t>.</w:t>
      </w:r>
    </w:p>
    <w:p w:rsidR="0062399B" w:rsidRPr="008D6A95" w:rsidRDefault="003136F9" w:rsidP="0062399B">
      <w:pPr>
        <w:pStyle w:val="x"/>
        <w:spacing w:line="360" w:lineRule="auto"/>
        <w:jc w:val="both"/>
        <w:rPr>
          <w:rFonts w:ascii="Times New Roman" w:hAnsi="Times New Roman"/>
          <w:sz w:val="24"/>
          <w:szCs w:val="24"/>
        </w:rPr>
      </w:pPr>
      <w:r>
        <w:rPr>
          <w:rFonts w:ascii="Times New Roman" w:hAnsi="Times New Roman" w:cs="Times New Roman"/>
          <w:sz w:val="24"/>
          <w:szCs w:val="24"/>
        </w:rPr>
        <w:t>Lietuvos Aukščiausiasis Teismas taip pat pabrėžė, kad t</w:t>
      </w:r>
      <w:r w:rsidR="0062399B" w:rsidRPr="008D6A95">
        <w:rPr>
          <w:rFonts w:ascii="Times New Roman" w:hAnsi="Times New Roman" w:cs="Times New Roman"/>
          <w:sz w:val="24"/>
          <w:szCs w:val="24"/>
        </w:rPr>
        <w:t>eismo nutartyje iškelti bankroto bylą turi būti nurodyta dalyvaujančių bankroto byloje asmenų procesinė padėtis</w:t>
      </w:r>
      <w:r w:rsidR="00AD402B">
        <w:rPr>
          <w:rFonts w:ascii="Times New Roman" w:hAnsi="Times New Roman" w:cs="Times New Roman"/>
          <w:sz w:val="24"/>
          <w:szCs w:val="24"/>
        </w:rPr>
        <w:t>.</w:t>
      </w:r>
      <w:r w:rsidR="00AD402B">
        <w:rPr>
          <w:rStyle w:val="FootnoteReference"/>
          <w:rFonts w:ascii="Times New Roman" w:hAnsi="Times New Roman" w:cs="Times New Roman"/>
          <w:sz w:val="24"/>
          <w:szCs w:val="24"/>
        </w:rPr>
        <w:footnoteReference w:id="60"/>
      </w:r>
      <w:r w:rsidR="0062399B" w:rsidRPr="008D6A95">
        <w:rPr>
          <w:rFonts w:ascii="Times New Roman" w:hAnsi="Times New Roman"/>
          <w:sz w:val="24"/>
          <w:szCs w:val="24"/>
        </w:rPr>
        <w:t xml:space="preserve"> </w:t>
      </w:r>
    </w:p>
    <w:p w:rsidR="003136F9" w:rsidRDefault="0062399B" w:rsidP="00FD0C7F">
      <w:pPr>
        <w:spacing w:after="200" w:line="360" w:lineRule="auto"/>
        <w:jc w:val="both"/>
      </w:pPr>
      <w:r w:rsidRPr="008D6A95">
        <w:t xml:space="preserve">    </w:t>
      </w:r>
      <w:r w:rsidR="003136F9">
        <w:t xml:space="preserve">          </w:t>
      </w:r>
      <w:r w:rsidRPr="008D6A95">
        <w:t xml:space="preserve">Oponuodamas Lietuvos Aukščiausiojo </w:t>
      </w:r>
      <w:r w:rsidR="00BB7FF4">
        <w:t>Teismo senato nutarimui R.</w:t>
      </w:r>
      <w:r w:rsidR="009F57C5">
        <w:t xml:space="preserve"> </w:t>
      </w:r>
      <w:r w:rsidR="00BB7FF4">
        <w:t>Norku</w:t>
      </w:r>
      <w:r w:rsidRPr="008D6A95">
        <w:t>s</w:t>
      </w:r>
      <w:r w:rsidR="00AD402B">
        <w:rPr>
          <w:rStyle w:val="FootnoteReference"/>
        </w:rPr>
        <w:footnoteReference w:id="61"/>
      </w:r>
      <w:r w:rsidR="00AD402B">
        <w:t xml:space="preserve"> siūlo kreditorius</w:t>
      </w:r>
      <w:r w:rsidRPr="008D6A95">
        <w:t>, įstojusius į bylą po bankroto b</w:t>
      </w:r>
      <w:r w:rsidR="00AD402B">
        <w:t>ylos iškėlimo</w:t>
      </w:r>
      <w:r w:rsidRPr="008D6A95">
        <w:t>, laikyti trečiaisiais asmenims pareiškiančia</w:t>
      </w:r>
      <w:r>
        <w:t>is savarankiškus reikalavimus.</w:t>
      </w:r>
      <w:r w:rsidR="00AD402B">
        <w:t xml:space="preserve"> Šią poziciją palaiko ir V. Mikuckienė</w:t>
      </w:r>
      <w:r w:rsidR="00AD402B">
        <w:rPr>
          <w:rStyle w:val="FootnoteReference"/>
        </w:rPr>
        <w:footnoteReference w:id="62"/>
      </w:r>
      <w:r w:rsidR="00AD402B">
        <w:t xml:space="preserve">, pagrįsdama teoriniais argumentais, susijusiais su savarankiškų reikalavimų nepareiškiančio trečiojo asmens dalyvavimo procese pagrindu, </w:t>
      </w:r>
      <w:r w:rsidR="003136F9">
        <w:t xml:space="preserve">bei </w:t>
      </w:r>
      <w:r w:rsidR="00AD402B">
        <w:t>siekiu padėti šaliai su kuria jis dalyvauja, laimėti bylą ir taip išvengti savo materialiosios padėties pablogėjimo. Autoriai konstatuoja</w:t>
      </w:r>
      <w:r w:rsidR="00E810F7">
        <w:t>, kad priklausomai nuo to</w:t>
      </w:r>
      <w:r w:rsidR="00AD402B">
        <w:t>, kurioje proceso stadijoje į bylą įstojo kreditorius, gali pr</w:t>
      </w:r>
      <w:r w:rsidR="00BB7FF4">
        <w:t xml:space="preserve">iklausyti jo procesinė padėtis, bei tokia situacija gali suponuoti kreditorių lygiateisiškumo principo pažeidimą. Su šia nuomone, negalima nesutikti ir manau, kad Lietuvos Aukščiausiasis Teismas, pateikdamas dabar galiojančio ĮBĮ taikymo praktikos apžvalgą į šią nuomonę atsižvelgs. </w:t>
      </w:r>
    </w:p>
    <w:p w:rsidR="0062399B" w:rsidRPr="00645F16" w:rsidRDefault="003136F9" w:rsidP="0062399B">
      <w:pPr>
        <w:spacing w:after="200" w:line="360" w:lineRule="auto"/>
        <w:jc w:val="both"/>
      </w:pPr>
      <w:r>
        <w:t xml:space="preserve">               </w:t>
      </w:r>
      <w:r w:rsidR="0062399B" w:rsidRPr="008D6A95">
        <w:t>Kai į teismą dėl bankroto bylos iškėlimo kreipiasi kreditorius</w:t>
      </w:r>
      <w:r w:rsidR="00BB7FF4">
        <w:t>,</w:t>
      </w:r>
      <w:r w:rsidR="0062399B" w:rsidRPr="008D6A95">
        <w:t xml:space="preserve"> jis pirmiausia siekia savo reikalavimo patenkinimo ir tik atsakovui nepatenkinus reikalavimo atsiranda fakultatyvus siekis – reikalavimo patenkinimo siekti per bankroto proces</w:t>
      </w:r>
      <w:r>
        <w:t xml:space="preserve">ą. Tai sąlygoja </w:t>
      </w:r>
      <w:r w:rsidR="00BB7FF4">
        <w:t xml:space="preserve"> išankstinė</w:t>
      </w:r>
      <w:r>
        <w:t>,</w:t>
      </w:r>
      <w:r w:rsidR="00BB7FF4">
        <w:t xml:space="preserve"> </w:t>
      </w:r>
      <w:r>
        <w:t>ikiteisminė,</w:t>
      </w:r>
      <w:r w:rsidR="0062399B" w:rsidRPr="008D6A95">
        <w:t xml:space="preserve"> ĮBĮ nustat</w:t>
      </w:r>
      <w:r w:rsidR="00BB7FF4">
        <w:t xml:space="preserve">yta, </w:t>
      </w:r>
      <w:r w:rsidR="0062399B" w:rsidRPr="008D6A95">
        <w:t>įpareigojanti kreditorių apie ketinimus kreiptis į teismą dėl bankroto bylos skolininkui iškėlimo, įspėjimo tvarka. Skolininkui neįvykdžius reikalavimo kreditorius pateikia teismu</w:t>
      </w:r>
      <w:r w:rsidR="00BB7FF4">
        <w:t xml:space="preserve">i procesinį dokumentą – </w:t>
      </w:r>
      <w:r w:rsidR="0062399B" w:rsidRPr="008D6A95">
        <w:t>pareišk</w:t>
      </w:r>
      <w:r w:rsidR="00BB7FF4">
        <w:t>imą dėl bankroto bylos iškėlimo</w:t>
      </w:r>
      <w:r w:rsidR="0062399B" w:rsidRPr="008D6A95">
        <w:t xml:space="preserve">, įgaudamas ieškovo procesinę padėtį. Kiti kreditoriai įgauna trečiųjų asmenų teises </w:t>
      </w:r>
      <w:r>
        <w:t>tada</w:t>
      </w:r>
      <w:r w:rsidR="009F57C5">
        <w:t>,</w:t>
      </w:r>
      <w:r>
        <w:t xml:space="preserve"> </w:t>
      </w:r>
      <w:r w:rsidR="0062399B" w:rsidRPr="008D6A95">
        <w:t>kuomet įsiteisėja teismo nutartis dėl kreditorinių reikalavimų patvirtinimo. Šios nuostatos įgyvendin</w:t>
      </w:r>
      <w:r w:rsidR="00BB7FF4">
        <w:t>imo praktikoje ge</w:t>
      </w:r>
      <w:r>
        <w:t>ras pavyzdys galėtų būti Lietuvos apeliacinio teismo</w:t>
      </w:r>
      <w:r w:rsidR="0062399B" w:rsidRPr="008D6A95">
        <w:t xml:space="preserve"> 2006</w:t>
      </w:r>
      <w:r w:rsidR="00BB7FF4">
        <w:t xml:space="preserve"> </w:t>
      </w:r>
      <w:r w:rsidR="0062399B" w:rsidRPr="008D6A95">
        <w:t>m.</w:t>
      </w:r>
      <w:r w:rsidR="00BB7FF4">
        <w:t xml:space="preserve"> </w:t>
      </w:r>
      <w:r w:rsidR="0062399B" w:rsidRPr="008D6A95">
        <w:t>liepos 1</w:t>
      </w:r>
      <w:r w:rsidR="00BB7FF4">
        <w:t xml:space="preserve"> </w:t>
      </w:r>
      <w:r w:rsidR="0062399B" w:rsidRPr="008D6A95">
        <w:t xml:space="preserve">d. nutartis </w:t>
      </w:r>
      <w:r w:rsidR="00BB7FF4">
        <w:t xml:space="preserve"> DKAB „Jiesia“ bankroto </w:t>
      </w:r>
      <w:r w:rsidR="00BB7FF4">
        <w:lastRenderedPageBreak/>
        <w:t>byloje</w:t>
      </w:r>
      <w:r w:rsidR="00BB7FF4">
        <w:rPr>
          <w:rStyle w:val="FootnoteReference"/>
        </w:rPr>
        <w:footnoteReference w:id="63"/>
      </w:r>
      <w:r w:rsidR="0062399B" w:rsidRPr="008D6A95">
        <w:t>, kurioje teismas pasisakė</w:t>
      </w:r>
      <w:r w:rsidR="00BB7FF4">
        <w:t>, jog p</w:t>
      </w:r>
      <w:r w:rsidR="0062399B" w:rsidRPr="008D6A95">
        <w:t xml:space="preserve">agal </w:t>
      </w:r>
      <w:hyperlink r:id="rId17" w:tgtFrame="_blank" w:tooltip="Lietuvos Respublikos civilinio proceso kodeksas [CPK]" w:history="1">
        <w:r w:rsidR="0062399B" w:rsidRPr="00E810F7">
          <w:rPr>
            <w:rStyle w:val="Hyperlink"/>
            <w:iCs/>
            <w:color w:val="000000"/>
            <w:u w:val="none"/>
          </w:rPr>
          <w:t>CPK</w:t>
        </w:r>
      </w:hyperlink>
      <w:r w:rsidR="0062399B" w:rsidRPr="00E810F7">
        <w:t xml:space="preserve"> </w:t>
      </w:r>
      <w:hyperlink r:id="rId18" w:tooltip="Apeliacinio skundo subjektai" w:history="1">
        <w:r w:rsidR="0062399B" w:rsidRPr="00E810F7">
          <w:rPr>
            <w:rStyle w:val="Hyperlink"/>
            <w:iCs/>
            <w:color w:val="000000"/>
            <w:u w:val="none"/>
          </w:rPr>
          <w:t>305</w:t>
        </w:r>
      </w:hyperlink>
      <w:r w:rsidR="0062399B" w:rsidRPr="008D6A95">
        <w:t xml:space="preserve"> straipsnio, nustatančio apeliacinio skundo subjektų ratą, nuostatą apeliacinį skundą (taigi ir atskirąjį skundą) turi teisę paduoti dalyvaujantys byloje asmenys. Bankroto byloje dalyvaujantys asmenys yra ieškovas – kreditorius, kreipęsis į teismą dėl bankroto bylos iškėlimo, atsakovas – skolininkas (bankrutuojanti įmonė). Po bankroto bylos iškėlimo į bylą įstoję kreditoriai pripažįstami trečiaisiais asmenimis, teismo nutartimi patvirtinus jų kreditorinius reikalavimus. Andriaus Vyšniausko individuali įmonė pareiškimo dėl bankroto bylos iškėlimo DKAB „Jiesia“ teismui nepateikė. Pirmosios instancijos teismas nepriėmė jokio procesinio </w:t>
      </w:r>
      <w:bookmarkStart w:id="14" w:name="n4_5"/>
      <w:r w:rsidR="0062399B" w:rsidRPr="008D6A95">
        <w:t>sprendimo</w:t>
      </w:r>
      <w:bookmarkStart w:id="15" w:name="pn4_5"/>
      <w:bookmarkEnd w:id="14"/>
      <w:bookmarkEnd w:id="15"/>
      <w:r w:rsidR="0062399B" w:rsidRPr="008D6A95">
        <w:t xml:space="preserve"> įtraukti šią įmo</w:t>
      </w:r>
      <w:r w:rsidR="009F57C5">
        <w:t>nę byloje dalyvaujančiu asmeniu, todėl</w:t>
      </w:r>
      <w:r w:rsidR="0062399B" w:rsidRPr="008D6A95">
        <w:t xml:space="preserve"> Andriaus Vyšniausko individualios įmonės kreditorinis reikalavimas gali būti tvirtinamas teismo </w:t>
      </w:r>
      <w:bookmarkStart w:id="16" w:name="n4_6"/>
      <w:r w:rsidR="0062399B" w:rsidRPr="008D6A95">
        <w:t>nutartimi</w:t>
      </w:r>
      <w:bookmarkStart w:id="17" w:name="pn4_6"/>
      <w:bookmarkEnd w:id="16"/>
      <w:bookmarkEnd w:id="17"/>
      <w:r w:rsidR="0062399B" w:rsidRPr="008D6A95">
        <w:t xml:space="preserve"> tik įsiteisėjus nutarčiai, kuria iškelta bankroto byla (</w:t>
      </w:r>
      <w:bookmarkStart w:id="18" w:name="n4_8"/>
      <w:r w:rsidR="00E810F7">
        <w:t xml:space="preserve">ĮBĮ </w:t>
      </w:r>
      <w:hyperlink r:id="rId19" w:tooltip="Kreditorių teisės bankroto byloje" w:history="1">
        <w:r w:rsidR="0062399B" w:rsidRPr="00E810F7">
          <w:rPr>
            <w:rStyle w:val="Hyperlink"/>
            <w:iCs/>
            <w:color w:val="000000"/>
            <w:u w:val="none"/>
          </w:rPr>
          <w:t>21</w:t>
        </w:r>
      </w:hyperlink>
      <w:bookmarkStart w:id="19" w:name="pn4_8"/>
      <w:bookmarkEnd w:id="18"/>
      <w:bookmarkEnd w:id="19"/>
      <w:r w:rsidR="00E810F7">
        <w:t xml:space="preserve"> str.</w:t>
      </w:r>
      <w:r w:rsidR="0062399B" w:rsidRPr="00E810F7">
        <w:t xml:space="preserve">, </w:t>
      </w:r>
      <w:hyperlink r:id="rId20" w:tooltip="Kreditorių reikalavimų tvirtinimas" w:history="1">
        <w:r w:rsidR="0062399B" w:rsidRPr="00E810F7">
          <w:rPr>
            <w:rStyle w:val="Hyperlink"/>
            <w:iCs/>
            <w:color w:val="000000"/>
            <w:u w:val="none"/>
          </w:rPr>
          <w:t>26</w:t>
        </w:r>
      </w:hyperlink>
      <w:r w:rsidR="0062399B" w:rsidRPr="008D6A95">
        <w:t xml:space="preserve"> str.). Taigi, tik patvirtinus Andriaus Vyšniausko individualios įmonės finansinius reikalavimus DKAB „Jiesia“, ši įmonė turi būti pripažįstama dalyvaujančiu asmeniu – trečiuoju asmeniu šioje byloje ir nuo to momento ji įgis visas procesines teises, kurias įstatymas suteikia bankroto byloje dalyvaujantiems asmenims, tame tarpe apeliacine tvarka apskųsti pirmosios instancijos teismo priimtas nutartis ar sprendimus. Dėl šių aplinkybių Andriaus Vyšniausko individuali įmonė klausimo dėl bankroto bylos iškėlimo pirmosios instancijos teisme nagrinėjimo metu, skundžiamosios nutarties priėmimo metu ir iki šiol nebuvo ir nėra šioje byloje dalyvaujantis asmuo, todėl negali būti atskirojo skundo dėl pirmosios instancijos teismo nutarties, kuria DKAB „Jiesia“ iškelta bankroto byla, subjektu, t.y. neturi teisės paduoti atskirąjį skundą dėl šios nutarties.</w:t>
      </w:r>
      <w:r>
        <w:t xml:space="preserve"> </w:t>
      </w:r>
      <w:r w:rsidR="006E3660">
        <w:t xml:space="preserve">Mano nuomone, šiai apeliacinio teismo nuomonei pritartina, nes jeigu kreditorius nesikreipė į teismą dėl bankroto bylos iškėlimo, jo tikslas </w:t>
      </w:r>
      <w:r w:rsidR="00E810F7">
        <w:t>yra siekimas</w:t>
      </w:r>
      <w:r w:rsidR="006E3660">
        <w:t>, kad skolininkas prievolę  įvykdytų</w:t>
      </w:r>
      <w:r w:rsidR="00FD0C7F">
        <w:t>, o ne bankroto bylos iškėlimas</w:t>
      </w:r>
      <w:r w:rsidR="00E810F7">
        <w:t>,</w:t>
      </w:r>
      <w:r w:rsidR="00FD0C7F">
        <w:t xml:space="preserve"> ir tik iškėlus bankroto bylą </w:t>
      </w:r>
      <w:r w:rsidR="00E810F7">
        <w:t xml:space="preserve">jis </w:t>
      </w:r>
      <w:r w:rsidR="00FD0C7F">
        <w:t xml:space="preserve">pripažintinas trečiuoju asmeniu su savarankiškais reikalavimais.  </w:t>
      </w:r>
      <w:r w:rsidR="0062399B" w:rsidRPr="008D6A95">
        <w:t>Klausimą dėl to</w:t>
      </w:r>
      <w:r w:rsidR="00FD0C7F">
        <w:t>,</w:t>
      </w:r>
      <w:r w:rsidR="0062399B" w:rsidRPr="008D6A95">
        <w:t xml:space="preserve"> ar kreditoriai pripažintini trečiaisiais asmenimis su savarankiškais reikalavimais ar be savarankiškų reikalavimų R.</w:t>
      </w:r>
      <w:r w:rsidR="009F57C5">
        <w:t xml:space="preserve"> </w:t>
      </w:r>
      <w:r w:rsidR="0062399B" w:rsidRPr="008D6A95">
        <w:t>Norkus</w:t>
      </w:r>
      <w:r w:rsidR="009F57C5">
        <w:rPr>
          <w:rStyle w:val="FootnoteReference"/>
        </w:rPr>
        <w:footnoteReference w:id="64"/>
      </w:r>
      <w:r w:rsidR="0062399B" w:rsidRPr="008D6A95">
        <w:t xml:space="preserve"> si</w:t>
      </w:r>
      <w:r w:rsidR="00FD0C7F">
        <w:t>ūlo spręsti užduodant klausimą, a</w:t>
      </w:r>
      <w:r w:rsidR="0062399B" w:rsidRPr="008D6A95">
        <w:t>r tretysis asmuo nepareiškiantis savarankiškų reikalavimų, gali sudaryti taikos sutartį ir ar gali atsisakyti savo reikalavimų ? Atsakymo į šį kla</w:t>
      </w:r>
      <w:r w:rsidR="00FD0C7F">
        <w:t>usimą aktualumas yra akivaizdus, nes  ĮBĮ numato</w:t>
      </w:r>
      <w:r w:rsidR="0062399B" w:rsidRPr="008D6A95">
        <w:t>, kad taikos sutartį bankroto byloje t</w:t>
      </w:r>
      <w:r w:rsidR="00FD0C7F">
        <w:t>uri pasirašyti visi kreditoriai</w:t>
      </w:r>
      <w:r w:rsidR="0062399B" w:rsidRPr="008D6A95">
        <w:t xml:space="preserve">, kurių reikalavimus </w:t>
      </w:r>
      <w:r w:rsidR="00FD0C7F">
        <w:t>patvirtino teismas</w:t>
      </w:r>
      <w:r w:rsidR="0062399B" w:rsidRPr="008D6A95">
        <w:t>, kreditoriai gali daryti nuolaida</w:t>
      </w:r>
      <w:r w:rsidR="00FD0C7F">
        <w:t>s, ir pagaliau įstatymas numato</w:t>
      </w:r>
      <w:r w:rsidR="0062399B" w:rsidRPr="008D6A95">
        <w:t>, kad bankroto byla nutraukiama</w:t>
      </w:r>
      <w:r w:rsidR="009F57C5">
        <w:t>,</w:t>
      </w:r>
      <w:r w:rsidR="0062399B" w:rsidRPr="008D6A95">
        <w:t xml:space="preserve"> kai visi kreditoriai atsisako savo reikalavimų ir teismas priima nutartį priim</w:t>
      </w:r>
      <w:r w:rsidR="00FD0C7F">
        <w:t>ti atsisakymus. Darytina išvada</w:t>
      </w:r>
      <w:r w:rsidR="0062399B" w:rsidRPr="008D6A95">
        <w:t xml:space="preserve">, kad nepriklausomai </w:t>
      </w:r>
      <w:r w:rsidR="009F57C5">
        <w:t xml:space="preserve">nuo to </w:t>
      </w:r>
      <w:r w:rsidR="0062399B" w:rsidRPr="008D6A95">
        <w:t>kada kreditoriai įstojo į bylą</w:t>
      </w:r>
      <w:r w:rsidR="009F57C5">
        <w:t xml:space="preserve"> jie,</w:t>
      </w:r>
      <w:r w:rsidR="0062399B" w:rsidRPr="008D6A95">
        <w:t xml:space="preserve"> turėtų būti </w:t>
      </w:r>
      <w:r w:rsidR="0062399B" w:rsidRPr="008D6A95">
        <w:lastRenderedPageBreak/>
        <w:t>pripažįstami trečiaisiais asmenimis su savarankiškais reikalavimais.</w:t>
      </w:r>
      <w:r w:rsidR="00C73CC2">
        <w:t xml:space="preserve"> </w:t>
      </w:r>
      <w:r w:rsidR="0062399B" w:rsidRPr="008D6A95">
        <w:t>Nesvarbu kas iš asmenų turinčių teisę inicijuoti bankroto p</w:t>
      </w:r>
      <w:r w:rsidR="00C73CC2">
        <w:t>rocesą</w:t>
      </w:r>
      <w:r w:rsidR="00FD0C7F">
        <w:t>, šia teisia pasinaudoja</w:t>
      </w:r>
      <w:r w:rsidR="0062399B" w:rsidRPr="008D6A95">
        <w:t>, atsakovu bankroto byloje vis</w:t>
      </w:r>
      <w:r w:rsidR="00C73CC2">
        <w:t>uomet bus skolininkas t.y</w:t>
      </w:r>
      <w:r w:rsidR="009F57C5">
        <w:t>.</w:t>
      </w:r>
      <w:r w:rsidR="00C73CC2">
        <w:t xml:space="preserve"> įmonė</w:t>
      </w:r>
      <w:r w:rsidR="0062399B" w:rsidRPr="008D6A95">
        <w:t>, kuriai keliama bankroto byla.</w:t>
      </w:r>
      <w:r w:rsidR="00E810F7">
        <w:t xml:space="preserve"> </w:t>
      </w:r>
      <w:r w:rsidR="00C73CC2">
        <w:t>R.</w:t>
      </w:r>
      <w:r w:rsidR="009F57C5">
        <w:t xml:space="preserve"> </w:t>
      </w:r>
      <w:r w:rsidR="00C73CC2">
        <w:t>Norkus atkreipia dėmesį į tai</w:t>
      </w:r>
      <w:r w:rsidR="0062399B" w:rsidRPr="008D6A95">
        <w:t xml:space="preserve">, </w:t>
      </w:r>
      <w:r w:rsidR="00C73CC2">
        <w:t xml:space="preserve">kad </w:t>
      </w:r>
      <w:r w:rsidR="0062399B" w:rsidRPr="008D6A95">
        <w:t>jeigu į teismą dėl bankroto bylos iškėl</w:t>
      </w:r>
      <w:r w:rsidR="00FD0C7F">
        <w:t>imo kreipiasi įmonės savininkas</w:t>
      </w:r>
      <w:r w:rsidR="0062399B" w:rsidRPr="008D6A95">
        <w:t>, administr</w:t>
      </w:r>
      <w:r w:rsidR="00FD0C7F">
        <w:t>acijos vadovas ar likvidat</w:t>
      </w:r>
      <w:r w:rsidR="00C73CC2">
        <w:t>orius</w:t>
      </w:r>
      <w:r w:rsidR="00FD0C7F">
        <w:t xml:space="preserve"> </w:t>
      </w:r>
      <w:r w:rsidR="00C73CC2">
        <w:t xml:space="preserve">taikytina </w:t>
      </w:r>
      <w:r w:rsidR="0062399B" w:rsidRPr="008D6A95">
        <w:t>CPK</w:t>
      </w:r>
      <w:r w:rsidR="00FD0C7F">
        <w:t xml:space="preserve"> 49</w:t>
      </w:r>
      <w:r w:rsidR="00C73CC2">
        <w:t xml:space="preserve"> </w:t>
      </w:r>
      <w:r w:rsidR="00FD0C7F">
        <w:t>str. 3</w:t>
      </w:r>
      <w:r w:rsidR="009F57C5">
        <w:t xml:space="preserve"> </w:t>
      </w:r>
      <w:r w:rsidR="00FD0C7F">
        <w:t>d.. Ši nuostata numato</w:t>
      </w:r>
      <w:r w:rsidR="0062399B" w:rsidRPr="008D6A95">
        <w:t>, kad jeigu pareikštas ieškinys viešajam interesui ginti yra susijęs su fizin</w:t>
      </w:r>
      <w:r w:rsidR="00FD0C7F">
        <w:t>ių ar juridinių asmenų teisėmis, šie asmenys savo arba asmens, pareiškusio ieškinį</w:t>
      </w:r>
      <w:r w:rsidR="0062399B" w:rsidRPr="008D6A95">
        <w:t>, prašymu įtraukiami dalyvaut</w:t>
      </w:r>
      <w:r w:rsidR="00FD0C7F">
        <w:t>i procese kaip tretieji asmenys</w:t>
      </w:r>
      <w:r w:rsidR="0062399B" w:rsidRPr="008D6A95">
        <w:t>, nepareišk</w:t>
      </w:r>
      <w:r w:rsidR="00FD0C7F">
        <w:t>iantys savarankiškų reikalavimų</w:t>
      </w:r>
      <w:r w:rsidR="0062399B" w:rsidRPr="008D6A95">
        <w:t>, arba bend</w:t>
      </w:r>
      <w:r w:rsidR="0062399B">
        <w:t>raieški</w:t>
      </w:r>
      <w:r w:rsidR="00FD0C7F">
        <w:t>ai.</w:t>
      </w:r>
      <w:r w:rsidR="00FD0C7F">
        <w:rPr>
          <w:rStyle w:val="FootnoteReference"/>
        </w:rPr>
        <w:footnoteReference w:id="65"/>
      </w:r>
    </w:p>
    <w:p w:rsidR="0062399B" w:rsidRDefault="0062399B" w:rsidP="0062399B"/>
    <w:p w:rsidR="0062399B" w:rsidRDefault="0062399B" w:rsidP="0062399B"/>
    <w:p w:rsidR="0062399B" w:rsidRPr="008D6A95" w:rsidRDefault="0062399B" w:rsidP="00FD0C7F">
      <w:pPr>
        <w:spacing w:line="360" w:lineRule="auto"/>
        <w:ind w:left="360"/>
        <w:jc w:val="center"/>
        <w:rPr>
          <w:b/>
        </w:rPr>
      </w:pPr>
      <w:r w:rsidRPr="008D6A95">
        <w:rPr>
          <w:b/>
        </w:rPr>
        <w:t>3.2 Administrat</w:t>
      </w:r>
      <w:r w:rsidR="00C73CC2">
        <w:rPr>
          <w:b/>
        </w:rPr>
        <w:t>oriaus statusas bankroto byloje</w:t>
      </w:r>
    </w:p>
    <w:p w:rsidR="00FD0C7F" w:rsidRPr="008D6A95" w:rsidRDefault="00FD0C7F" w:rsidP="00540E1A">
      <w:pPr>
        <w:spacing w:line="360" w:lineRule="auto"/>
        <w:jc w:val="both"/>
        <w:rPr>
          <w:b/>
        </w:rPr>
      </w:pPr>
    </w:p>
    <w:p w:rsidR="0062399B" w:rsidRPr="00905CAC" w:rsidRDefault="00FD0C7F" w:rsidP="00BA4FDB">
      <w:pPr>
        <w:pStyle w:val="bodytext0"/>
        <w:spacing w:line="360" w:lineRule="auto"/>
        <w:jc w:val="both"/>
      </w:pPr>
      <w:r>
        <w:t xml:space="preserve">     </w:t>
      </w:r>
      <w:r w:rsidR="00C73CC2">
        <w:t xml:space="preserve">       </w:t>
      </w:r>
      <w:r>
        <w:t>V</w:t>
      </w:r>
      <w:r w:rsidR="0062399B" w:rsidRPr="008D6A95">
        <w:t>iena iš teismo pareigų</w:t>
      </w:r>
      <w:r>
        <w:t>,</w:t>
      </w:r>
      <w:r w:rsidR="00C73CC2">
        <w:t xml:space="preserve"> priimant nutartį iškelti</w:t>
      </w:r>
      <w:r w:rsidR="0062399B" w:rsidRPr="008D6A95">
        <w:t xml:space="preserve"> bankroto bylą</w:t>
      </w:r>
      <w:r>
        <w:t>,</w:t>
      </w:r>
      <w:r w:rsidR="0062399B" w:rsidRPr="008D6A95">
        <w:t xml:space="preserve"> yra paskirti administratorių</w:t>
      </w:r>
      <w:r w:rsidR="00C73CC2">
        <w:t xml:space="preserve"> (ĮBĮ 10 str. 4d. 1p)</w:t>
      </w:r>
      <w:r w:rsidR="0062399B" w:rsidRPr="008D6A95">
        <w:t>. Kaip rodo bankro</w:t>
      </w:r>
      <w:r>
        <w:t>to bylų administravimo praktika</w:t>
      </w:r>
      <w:r w:rsidR="0062399B" w:rsidRPr="008D6A95">
        <w:t>, administratoriaus kompetencija ir patirtis gali turėti esminės įtakos skla</w:t>
      </w:r>
      <w:r>
        <w:t>ndžiam bankroto proceso vyksmui</w:t>
      </w:r>
      <w:r w:rsidR="0062399B" w:rsidRPr="008D6A95">
        <w:t>, kadangi  administratorius yra pagrin</w:t>
      </w:r>
      <w:r>
        <w:t xml:space="preserve">dinis asmuo valdantis procesą, </w:t>
      </w:r>
      <w:r w:rsidR="0062399B" w:rsidRPr="008D6A95">
        <w:t>nors teisės aktuose tai tiesiogiai nen</w:t>
      </w:r>
      <w:r>
        <w:t>urodyta</w:t>
      </w:r>
      <w:r w:rsidR="0062399B" w:rsidRPr="008D6A95">
        <w:t>. Administratoriaus veiklos priežiūros ir kontrolės funkcijas bankroto procese</w:t>
      </w:r>
      <w:r>
        <w:t xml:space="preserve"> atlieka teismas ir kreditoriai</w:t>
      </w:r>
      <w:r w:rsidR="001775A2">
        <w:t>, kurių nutarimų vykdytojas</w:t>
      </w:r>
      <w:r w:rsidR="0062399B" w:rsidRPr="008D6A95">
        <w:t xml:space="preserve"> yra administratorius. Adm</w:t>
      </w:r>
      <w:r>
        <w:t>inistratoriaus profesijai įgyti</w:t>
      </w:r>
      <w:r w:rsidR="0062399B" w:rsidRPr="008D6A95">
        <w:t xml:space="preserve"> keliami padidinti</w:t>
      </w:r>
      <w:r w:rsidR="002F0A4B">
        <w:t xml:space="preserve"> reikalavimai</w:t>
      </w:r>
      <w:r w:rsidR="00D13E36">
        <w:t>.</w:t>
      </w:r>
      <w:r w:rsidR="0062399B" w:rsidRPr="008D6A95">
        <w:t xml:space="preserve"> </w:t>
      </w:r>
      <w:r w:rsidR="00C73CC2">
        <w:t>Teisės aktuose</w:t>
      </w:r>
      <w:r w:rsidR="00C73CC2">
        <w:rPr>
          <w:rStyle w:val="FootnoteReference"/>
        </w:rPr>
        <w:footnoteReference w:id="66"/>
      </w:r>
      <w:r w:rsidR="00C73CC2">
        <w:t xml:space="preserve"> nurodoma, kad </w:t>
      </w:r>
      <w:r w:rsidR="0062399B" w:rsidRPr="008D6A95">
        <w:t xml:space="preserve"> ši</w:t>
      </w:r>
      <w:r w:rsidR="00D13E36">
        <w:t>ą veiklą gali vykdyti tiek fizinis, juridinis asmuo, gavęs</w:t>
      </w:r>
      <w:r w:rsidR="0062399B" w:rsidRPr="008D6A95">
        <w:t xml:space="preserve"> teisę teikti bankroto administ</w:t>
      </w:r>
      <w:r w:rsidR="00D13E36">
        <w:t>ravimo paslaugas.</w:t>
      </w:r>
      <w:r w:rsidR="001775A2">
        <w:t xml:space="preserve"> </w:t>
      </w:r>
      <w:r w:rsidR="001775A2" w:rsidRPr="003777B4">
        <w:t>Fizinis asmuo, norintis įgyti teisę dirbti bankrutuojančios įmonės administratoriumi, privalo  tu</w:t>
      </w:r>
      <w:r w:rsidR="00C73CC2">
        <w:t>rėti nepriekaištingą reputaciją,</w:t>
      </w:r>
      <w:r w:rsidR="001775A2" w:rsidRPr="003777B4">
        <w:t xml:space="preserve"> aukštąjį išsilavinimą ir ne mažesnį kaip 3 metų vadovaujamojo darbo stažą arba 2 metų įmonės administratoriaus padėjėjo darbo st</w:t>
      </w:r>
      <w:r w:rsidR="00C73CC2">
        <w:t>ažą per paskutiniuosius 3 metus,</w:t>
      </w:r>
      <w:r w:rsidR="001775A2" w:rsidRPr="003777B4">
        <w:rPr>
          <w:rFonts w:ascii="Tahoma" w:hAnsi="Tahoma" w:cs="Tahoma"/>
          <w:lang w:val="en-US"/>
        </w:rPr>
        <w:t xml:space="preserve"> </w:t>
      </w:r>
      <w:r w:rsidR="001775A2" w:rsidRPr="003777B4">
        <w:t>išmanyti įmonių veiklą, bankroto procedūras, darbo santykius reglamentuojančius ir kitus su bankroto procedūrų vy</w:t>
      </w:r>
      <w:r w:rsidR="00AB44C7">
        <w:t>kdymu susijusius teisės aktus bei</w:t>
      </w:r>
      <w:r w:rsidR="001775A2" w:rsidRPr="003777B4">
        <w:t xml:space="preserve"> išlaikyti kvalifikacijos egzaminą</w:t>
      </w:r>
      <w:r w:rsidR="001775A2">
        <w:rPr>
          <w:sz w:val="20"/>
          <w:szCs w:val="20"/>
        </w:rPr>
        <w:t>.</w:t>
      </w:r>
      <w:r w:rsidR="00415956">
        <w:rPr>
          <w:sz w:val="20"/>
          <w:szCs w:val="20"/>
        </w:rPr>
        <w:t xml:space="preserve"> </w:t>
      </w:r>
      <w:r w:rsidR="00415956" w:rsidRPr="00A31264">
        <w:t>Juridinis asmuo, norintis įgyti teisę teikti įmonių bankroto administravimo paslaugas, privalo:</w:t>
      </w:r>
      <w:r w:rsidR="00415956" w:rsidRPr="00A31264">
        <w:rPr>
          <w:rFonts w:ascii="Tahoma" w:hAnsi="Tahoma" w:cs="Tahoma"/>
          <w:lang w:val="en-US"/>
        </w:rPr>
        <w:t xml:space="preserve"> </w:t>
      </w:r>
      <w:r w:rsidR="00415956" w:rsidRPr="00A31264">
        <w:t>turėti ne mažiau kaip 1/3 darbuotojų, turinčių bankrutuojančių įmonių administratoriaus kvalifikacinius pažymėjimus;</w:t>
      </w:r>
      <w:r w:rsidR="00415956" w:rsidRPr="00A31264">
        <w:rPr>
          <w:rFonts w:ascii="Tahoma" w:hAnsi="Tahoma" w:cs="Tahoma"/>
          <w:lang w:val="en-US"/>
        </w:rPr>
        <w:t xml:space="preserve"> </w:t>
      </w:r>
      <w:r w:rsidR="00415956" w:rsidRPr="00A31264">
        <w:t>tinkamai vykdyti mokestines prievoles pagal mokesčių įstatymus ir mokestinės paskolos sutartį (jeigu ji buvo sudaryta);</w:t>
      </w:r>
      <w:r w:rsidR="002F0A4B">
        <w:t xml:space="preserve"> </w:t>
      </w:r>
      <w:r w:rsidR="00415956" w:rsidRPr="00A31264">
        <w:t xml:space="preserve">savo įstatuose turi būti numatęs veiklos tikslą, susijusį su verslo ir valdymo </w:t>
      </w:r>
      <w:r w:rsidR="00415956" w:rsidRPr="00A31264">
        <w:lastRenderedPageBreak/>
        <w:t>konsultacijų veikla.</w:t>
      </w:r>
      <w:r w:rsidR="00415956">
        <w:rPr>
          <w:rStyle w:val="FootnoteReference"/>
        </w:rPr>
        <w:footnoteReference w:id="67"/>
      </w:r>
      <w:r w:rsidR="00AB44C7">
        <w:rPr>
          <w:rFonts w:ascii="Tahoma" w:hAnsi="Tahoma" w:cs="Tahoma"/>
          <w:lang w:val="en-US"/>
        </w:rPr>
        <w:t xml:space="preserve"> </w:t>
      </w:r>
      <w:r w:rsidR="00D13E36" w:rsidRPr="008D6A95">
        <w:t>Administratoriaus statusą ir pagrindines teis</w:t>
      </w:r>
      <w:r w:rsidR="00D13E36">
        <w:t>es bei pareigas reglamentuoja</w:t>
      </w:r>
      <w:r w:rsidR="00D13E36" w:rsidRPr="008D6A95">
        <w:t xml:space="preserve"> ĮBĮ 11</w:t>
      </w:r>
      <w:r w:rsidR="00D13E36">
        <w:t xml:space="preserve"> </w:t>
      </w:r>
      <w:r w:rsidR="00D13E36" w:rsidRPr="008D6A95">
        <w:t>str. 3</w:t>
      </w:r>
      <w:r w:rsidR="00D13E36">
        <w:t xml:space="preserve"> d. teisės normos, kuriose nurodyta, kad administratorius</w:t>
      </w:r>
      <w:r w:rsidR="00D13E36" w:rsidRPr="008D6A95">
        <w:t>: teisės aktų nustatyta tvarka juridinių asmenų registrui pateikia duomenų ir dokumentų pakeitimus apie bankrutuojančią įmonę;</w:t>
      </w:r>
      <w:r w:rsidR="00D13E36" w:rsidRPr="008D6A95">
        <w:rPr>
          <w:lang w:val="en-US"/>
        </w:rPr>
        <w:t xml:space="preserve"> </w:t>
      </w:r>
      <w:r w:rsidR="00D13E36">
        <w:t xml:space="preserve"> perduoda </w:t>
      </w:r>
      <w:r w:rsidR="00D13E36" w:rsidRPr="008D6A95">
        <w:t xml:space="preserve"> Vyriausybės įgaliotai institucijai duomenis apie įmonės bankroto procesą; įstatymo nustatyta tvarka valdo, naudoja bankrutuojančios įmonės turtą ir juo, taip pat bankuose esančiomis šios įmonės lėšomis disponuoja; užtikrina bankrutuojančios įmonės turto apsaugą; atidaro atskirą sąskaitą banke lėšoms bankroto proceso metu kaupti ir atsiskait</w:t>
      </w:r>
      <w:r w:rsidR="00D13E36">
        <w:t>yti su kreditoriais ĮBĮ</w:t>
      </w:r>
      <w:r w:rsidR="00D13E36" w:rsidRPr="008D6A95">
        <w:t xml:space="preserve"> nustatyta tvarka; vadovauja bankrutuojančios įmonės ūkinei komercinei veiklai; sudaro terminuotas įmonės turto nuomos sutartis, kuriose nuomos sutarties pabaigos diena turi būti šio turto pardavimo, perdavimo ar grąžinimo diena; patikrina bankrutuojančios įmonės sandorius, sudarytus per ne mažesnį kaip 36 mėnesių laikotarpį iki bankroto bylos iškėlimo, ir pareiškia ieškinius įmonės bankroto bylą</w:t>
      </w:r>
      <w:r w:rsidR="00D13E36" w:rsidRPr="008D6A95">
        <w:rPr>
          <w:b/>
          <w:bCs/>
        </w:rPr>
        <w:t xml:space="preserve"> </w:t>
      </w:r>
      <w:r w:rsidR="00D13E36" w:rsidRPr="008D6A95">
        <w:t>nagrinėjančiame teisme dėl sandorių, priešingų įmonės veiklos tikslams ir (arba) galėjusių turėti įtakos tam, kad įmonė negali atsiskaityti su kreditoriais, pripažinimo negaliojančiais; atstovauja arba įgalioja kitą asmenį atstovauti bankrutuojančiai įmonei teisme, kreditorių susirinkime ir sudarant sandorius, kai bankrutuojanti įmonė tęsia ūkinę komercinę veiklą; pagal kreditorių pareikštus reikalavimus, patikslintus pagal įmonės apskaitos dokumentus, sudaro šių įmonės kreditorių bei jų reikalavimų sąrašą ir ne vėliau kaip per mėnesį nuo teismo nustatyto termino, iki kada kreditoriai turi teisę pareikšti savo reikalavimus, pabaigos pateikia jį teismui tvirtinti, kreditorių susirinkime ir teisme ginčija nepagrįstus kredit</w:t>
      </w:r>
      <w:r w:rsidR="00B53047">
        <w:t>orių reikalavimus</w:t>
      </w:r>
      <w:r w:rsidR="00D13E36" w:rsidRPr="008D6A95">
        <w:t>;  priima ir atleidžia darbuotoj</w:t>
      </w:r>
      <w:r w:rsidR="00B53047">
        <w:t>us Darbo kodekso ir ĮBĮ</w:t>
      </w:r>
      <w:r w:rsidR="00D13E36" w:rsidRPr="008D6A95">
        <w:t xml:space="preserve"> nustatyta tvarka; pateikia Garantiniam fondui dokumentus dėl lėšų skyrimo darbuotojų reikalavimams, susijusiems su darbo santykiais, tenkinti;  per laikotarpį iki pirmojo kreditorių susirinkimo sprendžia klausimus dėl įmonės sudarytų sandorių, kurių įvykdymo terminas dar nepasibaigė, tolesnio vykdymo ir naujų sandorių, reikalingų įmonės ūkinei komercinei veiklai tęsti, sudarymo, jei įmonė tęsia ūkinę komercinę veiklą, ir ne vėliau kaip per 30 dienų nuo teismo nutarties iškelti bankroto bylą įsiteisėjimo dienos praneša suinteresuotiems asmenims apie tai, kad vykdys įmonės sudarytas sutartis, kurių vykdymo terminas dar nepasibaigė, arba jų nevykdys; gina visų kreditorių, taip pat bankrutuojančios įmonės teises ir interesus, organizuoja ir atlieka būtinus bankroto proces</w:t>
      </w:r>
      <w:r w:rsidR="00AB44C7">
        <w:t>o darbus; teikia informaciją Įmonių bankroto departamentui prie Ūkio ministerijos</w:t>
      </w:r>
      <w:r w:rsidR="00D13E36" w:rsidRPr="008D6A95">
        <w:t xml:space="preserve">, Statistikos departamentui prie Lietuvos Respublikos Vyriausybės (pagal šio nustatytas ataskaitų formas), teismui, taip pat kreditorių susirinkimo nustatyta tvarka kreditoriams, savininkui (savininkams); </w:t>
      </w:r>
      <w:r w:rsidR="00D13E36" w:rsidRPr="008D6A95">
        <w:lastRenderedPageBreak/>
        <w:t>organizuoja ir kontroliuoja pajamų, gautų valdant, naudojant ir disponuojant bankrutuojančios įmonės turtu, ir sąnaudų apskaitą, taip pat įmonės bankroto proceso metu teisės aktų nustatyta tvarka sudaro ir teikia metines finansines ataskaitas (balansą ir pelno (nuostolių) ataskaitą). Tais atvejais, kai įmonė nėra pateikusi mokesčių deklaracijų ir kitų dokumentų, administratorius privalo suteikti galimybę atitinkamoms institucijoms atlikti dokumentinius patikrinimus ir revizijas duomenims, teiktiniems nepateiktose mokesčių deklaracijose ar kituose dokumentuose, nustatyti; šaukia kreditorių susirinkimus;</w:t>
      </w:r>
      <w:r w:rsidR="00B53047">
        <w:rPr>
          <w:lang w:val="en-US"/>
        </w:rPr>
        <w:t xml:space="preserve"> </w:t>
      </w:r>
      <w:r w:rsidR="00D13E36" w:rsidRPr="008D6A95">
        <w:t xml:space="preserve">praneša įmonės savininkui (savininkams), kai dėl taikos sutarties sudarymo yra būtini jų nutarimai; </w:t>
      </w:r>
      <w:r w:rsidR="00D13E36" w:rsidRPr="008D6A95">
        <w:rPr>
          <w:rStyle w:val="htmlspausdinimomainl"/>
        </w:rPr>
        <w:t>turi teisę gauti iš Valstybinės mokesčių inspekcijos, Valstybinio socialinio draudimo fondo administravimo įstaigų, Statistikos departamento prie Lietuvos Respublikos Vyriausybės, valstybės įmonės Registrų centro</w:t>
      </w:r>
      <w:r w:rsidR="00D13E36" w:rsidRPr="008D6A95">
        <w:rPr>
          <w:rStyle w:val="htmlspausdinimomainl"/>
          <w:b/>
          <w:bCs/>
        </w:rPr>
        <w:t xml:space="preserve"> </w:t>
      </w:r>
      <w:r w:rsidR="00D13E36" w:rsidRPr="008D6A95">
        <w:rPr>
          <w:rStyle w:val="htmlspausdinimomainl"/>
        </w:rPr>
        <w:t>bei kitų fizinių ir juridinių asmenų, tarp jų iš bankų ir kitų kredito įstaigų, finansų ir</w:t>
      </w:r>
      <w:r w:rsidR="00D13E36" w:rsidRPr="008D6A95">
        <w:rPr>
          <w:rStyle w:val="htmlspausdinimomainl"/>
          <w:i/>
          <w:iCs/>
        </w:rPr>
        <w:t xml:space="preserve"> </w:t>
      </w:r>
      <w:r w:rsidR="00D13E36" w:rsidRPr="008D6A95">
        <w:rPr>
          <w:rStyle w:val="htmlspausdinimomainl"/>
        </w:rPr>
        <w:t xml:space="preserve">draudimo įmonių, teisės aktų nustatyta tvarka reikalingus duomenis apie jo administruojamos bankrutuojančios ar bankrutavusios įmonės vykdytą ir vykdomą veiklą, buvusius ir esamus darbuotojus, turėtą ir turimą turtą ir pan., taip pat iš šiame punkte </w:t>
      </w:r>
      <w:r w:rsidR="00B53047">
        <w:rPr>
          <w:rStyle w:val="htmlspausdinimomainl"/>
        </w:rPr>
        <w:t xml:space="preserve">nurodytų asmenų gauti </w:t>
      </w:r>
      <w:r w:rsidR="00D13E36" w:rsidRPr="008D6A95">
        <w:rPr>
          <w:rStyle w:val="htmlspausdinimomainl"/>
        </w:rPr>
        <w:t>įmonės dokumentų, teiktų ataskaitų, informacijos, tikrinimo aktų ir pan. nuorašus. T</w:t>
      </w:r>
      <w:r w:rsidR="00D13E36" w:rsidRPr="008D6A95">
        <w:t>ais atvejais, kai įmonė yra neribotos civilinės atsakomybės, turi teisę neatlygintinai gauti duomenis iš institucijų, kurios teisės aktų nustatyta tvarka registruoja turtą (vertybinius popierius), apie jos savininko (savininkų) vardu registruotą turtą (vertybinius popierius), iš bankų, kitų kredito įstaigų ir draudimo įmonių – apie jų turimas arba priklausančias gauti pinigų sumas; vykdo kitus teismo ir (ar) kreditorių susirinkimo bei komiteto sprendimus; pateikia žalos atlyginimo prievolės mokėjimo dėl nelaimingų atsitikimų darbe ar susirgimų profesine liga dokumentus ir žalos atlyginimo gavėjų duomenis jų gyvenamosios vietos Valstybinio socialinio draudimo fondo valdybos teritoriniams skyriams, kai įstatymo numatytais atvejais žalos atlyginimo mokėjimas pereina valstybei;  pateikia Žemės ūkio ministerijai dokumentus dėl lėšų skyrimo fizinių ir juridinių asmenų reikalavimams apmokėti už perdirbti supirktą žemės ūkio produkciją;  imasi priemonių išieškoti sko</w:t>
      </w:r>
      <w:r w:rsidR="00B53047">
        <w:t>las iš įmonės skolininkų. Taigi</w:t>
      </w:r>
      <w:r w:rsidR="00D13E36" w:rsidRPr="008D6A95">
        <w:t>, kaip matyti iš aprašytų administratoriaus pareigų ir teisių tai tikrai plačius įgalinimus tu</w:t>
      </w:r>
      <w:r w:rsidR="00D13E36">
        <w:t>rintis bankroto proceso dalyvis</w:t>
      </w:r>
      <w:r w:rsidR="00D13E36" w:rsidRPr="008D6A95">
        <w:t>, kuris be įmonės komercinio – ūkinio valdymo privalo užtikrinti ir teisinę bankrutuojančios įmonės</w:t>
      </w:r>
      <w:r w:rsidR="00B53047">
        <w:t xml:space="preserve"> ir kreditorių interesų apsaugą. Iš aukščiau išvardintų, administratoriaus teisių ir pareigų santykio, akivaizdu,</w:t>
      </w:r>
      <w:r w:rsidR="00F8099A">
        <w:t xml:space="preserve"> kad ĮBĮ numato pakankamai teisinių svertų realizuoti, tiek skolininko, tiek kreditorių </w:t>
      </w:r>
      <w:r w:rsidR="00AB44C7">
        <w:t xml:space="preserve">teisėtų </w:t>
      </w:r>
      <w:r w:rsidR="00F8099A">
        <w:t xml:space="preserve">interesų užtikrinimą bankroto proceso metu. </w:t>
      </w:r>
      <w:r w:rsidR="00D13E36" w:rsidRPr="008D6A95">
        <w:t xml:space="preserve">Administratorius veikia </w:t>
      </w:r>
      <w:r w:rsidR="00F8099A">
        <w:t>vykdoma pavedimo sutarties pagrindu</w:t>
      </w:r>
      <w:r w:rsidR="00D13E36" w:rsidRPr="008D6A95">
        <w:t>, kurios sudarymo  sąlygas apsprendžia kreditorių susirinkimas ar kreditorių komitetas</w:t>
      </w:r>
      <w:r w:rsidR="00F8099A">
        <w:t>,</w:t>
      </w:r>
      <w:r w:rsidR="00D13E36" w:rsidRPr="008D6A95">
        <w:t xml:space="preserve"> suteikdamas įgaliojimus kreditorių susirinkimo pirmininkui sudaryti pavedimo sutartį su administratoriumi.</w:t>
      </w:r>
      <w:r w:rsidR="00F8099A">
        <w:t xml:space="preserve"> Praktikoje išryškėja prieštarav</w:t>
      </w:r>
      <w:r w:rsidR="00037B2D">
        <w:t xml:space="preserve">imas </w:t>
      </w:r>
      <w:r w:rsidR="00F8099A">
        <w:t>tarp kreditorių ir administratoriaus, pasire</w:t>
      </w:r>
      <w:r w:rsidR="00AB44C7">
        <w:t>iškiantis kreditorių siekiu</w:t>
      </w:r>
      <w:r w:rsidR="00F8099A">
        <w:t xml:space="preserve">, </w:t>
      </w:r>
      <w:r w:rsidR="00F8099A">
        <w:lastRenderedPageBreak/>
        <w:t>patirti kuo mažesnes sąnaudas</w:t>
      </w:r>
      <w:r w:rsidR="00037B2D">
        <w:t xml:space="preserve"> bankroto proceso metu</w:t>
      </w:r>
      <w:r w:rsidR="00AB44C7">
        <w:t>, ir</w:t>
      </w:r>
      <w:r w:rsidR="00F8099A">
        <w:t xml:space="preserve"> administratoriaus siekiu maksimalizuoti</w:t>
      </w:r>
      <w:r w:rsidR="00037B2D">
        <w:t xml:space="preserve"> </w:t>
      </w:r>
      <w:r w:rsidR="00AB44C7">
        <w:t xml:space="preserve">savo </w:t>
      </w:r>
      <w:r w:rsidR="00037B2D">
        <w:t>pajamas.</w:t>
      </w:r>
      <w:r w:rsidR="00AB44C7">
        <w:t xml:space="preserve">  Šis prieštaravimas</w:t>
      </w:r>
      <w:r w:rsidR="00F8099A">
        <w:t xml:space="preserve">, </w:t>
      </w:r>
      <w:r w:rsidR="00037B2D">
        <w:t>turėtų būti sprendžiamas abipusio pasitikėjimo ir pagarbos sant</w:t>
      </w:r>
      <w:r w:rsidR="0071140C">
        <w:t xml:space="preserve">ykių pagalba, bei ĮBĮ numatant </w:t>
      </w:r>
      <w:r w:rsidR="00037B2D">
        <w:t>teismo aktyvų įsikišimą, sprendžiant tokio pobūdžio konfliktus</w:t>
      </w:r>
      <w:r w:rsidR="00AB44C7">
        <w:t xml:space="preserve"> bei administratorių veiklą kontroliuojančiam Įmonių bankroto valdymo departamentui pateikiant konsultacinio </w:t>
      </w:r>
      <w:r w:rsidR="002F0A4B">
        <w:t>pobūdžio rekomendaciją (aprašą)</w:t>
      </w:r>
      <w:r w:rsidR="0071140C">
        <w:t xml:space="preserve"> </w:t>
      </w:r>
      <w:r w:rsidR="00AB44C7">
        <w:t>administravimo paslaugų atlyginimo dydžio klausimais.</w:t>
      </w:r>
      <w:r w:rsidR="00F8099A">
        <w:t xml:space="preserve"> </w:t>
      </w:r>
      <w:r w:rsidR="00037B2D">
        <w:t>Pažymėtina</w:t>
      </w:r>
      <w:r w:rsidR="00D13E36" w:rsidRPr="008D6A95">
        <w:t>, k</w:t>
      </w:r>
      <w:r w:rsidR="00037B2D">
        <w:t>ad teisės aktų nustatyta tvarka</w:t>
      </w:r>
      <w:r w:rsidR="00D13E36" w:rsidRPr="008D6A95">
        <w:t>, administratorius privalo atlyginti visus nuostolius</w:t>
      </w:r>
      <w:r w:rsidR="002F0A4B">
        <w:t>,</w:t>
      </w:r>
      <w:r w:rsidR="00D13E36" w:rsidRPr="008D6A95">
        <w:t xml:space="preserve"> susidariusius dėl </w:t>
      </w:r>
      <w:r w:rsidR="00AB44C7">
        <w:t>jo kaltės.</w:t>
      </w:r>
      <w:r w:rsidR="009B4F94">
        <w:rPr>
          <w:rStyle w:val="FootnoteReference"/>
        </w:rPr>
        <w:footnoteReference w:id="68"/>
      </w:r>
      <w:r w:rsidR="00AB44C7">
        <w:t xml:space="preserve"> Administratoriui, </w:t>
      </w:r>
      <w:r w:rsidR="00D13E36" w:rsidRPr="008D6A95">
        <w:t>ĮBĮ pakeitimuose įsigaliojusiuose nuo 2008 m. liepos 1</w:t>
      </w:r>
      <w:r w:rsidR="002F0A4B">
        <w:t xml:space="preserve"> d.</w:t>
      </w:r>
      <w:r w:rsidR="00D13E36" w:rsidRPr="008D6A95">
        <w:t>, numatyta pareiga, apsidrausti profesinę civilinę a</w:t>
      </w:r>
      <w:r w:rsidR="00037B2D">
        <w:t>tsakomybę privalomuoju draudimu</w:t>
      </w:r>
      <w:r w:rsidR="00D13E36" w:rsidRPr="008D6A95">
        <w:t>, tačiau šie pakeitimai įsiga</w:t>
      </w:r>
      <w:r w:rsidR="00037B2D">
        <w:t>lios</w:t>
      </w:r>
      <w:r w:rsidR="00812B0C">
        <w:t xml:space="preserve"> nuo 2009</w:t>
      </w:r>
      <w:r w:rsidR="00777EB7">
        <w:t xml:space="preserve"> </w:t>
      </w:r>
      <w:r w:rsidR="00812B0C">
        <w:t>m.</w:t>
      </w:r>
      <w:r w:rsidR="00AB44C7">
        <w:t xml:space="preserve"> sausio 1</w:t>
      </w:r>
      <w:r w:rsidR="002F0A4B">
        <w:t xml:space="preserve"> </w:t>
      </w:r>
      <w:r w:rsidR="00AB44C7">
        <w:t>d.</w:t>
      </w:r>
      <w:r w:rsidR="00777EB7">
        <w:t xml:space="preserve"> </w:t>
      </w:r>
      <w:r w:rsidR="00AB44C7">
        <w:t>P</w:t>
      </w:r>
      <w:r w:rsidR="00037B2D">
        <w:t>akeitimai susiję su tuo, kad administratoriai neretai disponuoja dideliu bankrutuojančios įmonės turtu, o jiems nuosavybės teise priklausančio turto ne visada pakaktų įmonės bankroto proceso metu kreditoriams padarytai žalai atlyginti</w:t>
      </w:r>
      <w:r w:rsidR="00777EB7">
        <w:t xml:space="preserve">, tokiu būdu siekiama sumažinti kreditorių riziką dėl </w:t>
      </w:r>
      <w:r w:rsidR="0028787B">
        <w:t xml:space="preserve">galimai </w:t>
      </w:r>
      <w:r w:rsidR="00777EB7">
        <w:t>netinkamo administravimo padarinių</w:t>
      </w:r>
      <w:r w:rsidR="00812B0C">
        <w:t>.</w:t>
      </w:r>
      <w:r w:rsidR="00415956">
        <w:t xml:space="preserve"> </w:t>
      </w:r>
      <w:r w:rsidR="0062399B" w:rsidRPr="008D6A95">
        <w:t>Teisė siūlyti administratoriaus kandid</w:t>
      </w:r>
      <w:r w:rsidR="00812B0C">
        <w:t>atūrą suteikta visiems asmenims</w:t>
      </w:r>
      <w:r w:rsidR="0062399B" w:rsidRPr="008D6A95">
        <w:t>, turintiems teisę kreiptis į teismą dėl bankroto bylos iškėlimo, tačiau  paskirti administratorių gali tik teismas</w:t>
      </w:r>
      <w:r w:rsidR="002F0A4B">
        <w:t xml:space="preserve"> (ĮBĮ 10 str. 4 d</w:t>
      </w:r>
      <w:r w:rsidR="0062399B" w:rsidRPr="008D6A95">
        <w:t>.</w:t>
      </w:r>
      <w:r w:rsidR="002F0A4B">
        <w:t>).</w:t>
      </w:r>
      <w:r w:rsidR="0062399B" w:rsidRPr="008D6A95">
        <w:t xml:space="preserve"> Be kita ko teismui suteikta diskrecijos teisė parinkt</w:t>
      </w:r>
      <w:r w:rsidR="00812B0C">
        <w:t>i administratorių savo nuožiūra. Praktikoje</w:t>
      </w:r>
      <w:r w:rsidR="0062399B" w:rsidRPr="008D6A95">
        <w:t xml:space="preserve">, teismui sprendžiant klausimą dėl </w:t>
      </w:r>
      <w:r w:rsidR="00812B0C">
        <w:t>bankroto bylos iškėlimo didelei, turinčiai daug turto įmonei</w:t>
      </w:r>
      <w:r w:rsidR="0062399B" w:rsidRPr="008D6A95">
        <w:t>, kurios bankrotas paliečia didelį visuomenės narių</w:t>
      </w:r>
      <w:r w:rsidR="002F0A4B">
        <w:t xml:space="preserve"> ratą</w:t>
      </w:r>
      <w:r w:rsidR="0062399B" w:rsidRPr="008D6A95">
        <w:t xml:space="preserve">  ir neabejotinai dominuoja viešasis interesas, susiduria asmenų dalyvaujančių bankrot</w:t>
      </w:r>
      <w:r w:rsidR="002F0A4B">
        <w:t>o procese interesai ir</w:t>
      </w:r>
      <w:r w:rsidR="0062399B" w:rsidRPr="008D6A95">
        <w:t xml:space="preserve"> nuomonės dėl administratoriaus kandidatūros ir tinkamumo. Dažnai tiek</w:t>
      </w:r>
      <w:r w:rsidR="00812B0C">
        <w:t xml:space="preserve"> įmonės administracijos vadovas</w:t>
      </w:r>
      <w:r w:rsidR="0062399B" w:rsidRPr="008D6A95">
        <w:t xml:space="preserve">, tiek kreditoriai teikia teismui savo siūlomas administratoriaus kandidatūras ir teismo diskrecijos teisės realizavimas tampa labai aktualus. </w:t>
      </w:r>
      <w:r w:rsidR="00812B0C">
        <w:t>K</w:t>
      </w:r>
      <w:r w:rsidR="0028787B">
        <w:t xml:space="preserve">oreguojanti </w:t>
      </w:r>
      <w:r w:rsidR="00812B0C">
        <w:t>ĮBĮ nuostatas</w:t>
      </w:r>
      <w:r w:rsidR="0062399B" w:rsidRPr="008D6A95">
        <w:t xml:space="preserve">, </w:t>
      </w:r>
      <w:r w:rsidR="00812B0C">
        <w:t>dėl administratoriaus paskyrimo</w:t>
      </w:r>
      <w:r w:rsidR="0028787B">
        <w:t xml:space="preserve"> bei</w:t>
      </w:r>
      <w:r w:rsidR="00812B0C">
        <w:t xml:space="preserve"> griežtesnė administratoriaus skyrimo tvarka</w:t>
      </w:r>
      <w:r w:rsidR="00777EB7">
        <w:t>,</w:t>
      </w:r>
      <w:r w:rsidR="0028787B">
        <w:t xml:space="preserve"> </w:t>
      </w:r>
      <w:r w:rsidR="0062399B" w:rsidRPr="008D6A95">
        <w:t>numatyta pagal Lietuv</w:t>
      </w:r>
      <w:r w:rsidR="0028787B">
        <w:t xml:space="preserve">os Respublikos </w:t>
      </w:r>
      <w:r w:rsidR="00777EB7">
        <w:t xml:space="preserve">bankų įstatymą ir </w:t>
      </w:r>
      <w:r w:rsidR="0062399B" w:rsidRPr="008D6A95">
        <w:t xml:space="preserve">Lietuvos </w:t>
      </w:r>
      <w:r w:rsidR="00777EB7">
        <w:t xml:space="preserve">Respublikos draudimo įstatymą. </w:t>
      </w:r>
      <w:r w:rsidR="0062399B" w:rsidRPr="008D6A95">
        <w:t>Griežtesni administratoriaus kandidatūrai</w:t>
      </w:r>
      <w:r w:rsidR="00812B0C">
        <w:t xml:space="preserve"> ir jos parinkimui </w:t>
      </w:r>
      <w:r w:rsidR="002F0A4B">
        <w:t xml:space="preserve">keliami </w:t>
      </w:r>
      <w:r w:rsidR="00812B0C">
        <w:t>reikalavimai</w:t>
      </w:r>
      <w:r w:rsidR="0062399B" w:rsidRPr="008D6A95">
        <w:t>, tokių įmonių ka</w:t>
      </w:r>
      <w:r w:rsidR="00812B0C">
        <w:t>ip bankai ir draudimo bendrovės, nustatyti todėl</w:t>
      </w:r>
      <w:r w:rsidR="0062399B" w:rsidRPr="008D6A95">
        <w:t>, kad šių įmonių bankrotas pa</w:t>
      </w:r>
      <w:r w:rsidR="00812B0C">
        <w:t>liečia  labai platų asmenų ratą</w:t>
      </w:r>
      <w:r w:rsidR="0062399B" w:rsidRPr="008D6A95">
        <w:t>, bylos sudėtingos nagrinėjimo ir pasekmių požiūri</w:t>
      </w:r>
      <w:r w:rsidR="00812B0C">
        <w:t>u</w:t>
      </w:r>
      <w:r w:rsidR="00777EB7">
        <w:t>,</w:t>
      </w:r>
      <w:r w:rsidR="0028787B">
        <w:t xml:space="preserve"> be</w:t>
      </w:r>
      <w:r w:rsidR="002F0A4B">
        <w:t>i</w:t>
      </w:r>
      <w:r w:rsidR="00812B0C">
        <w:t xml:space="preserve"> kaip taisyklė</w:t>
      </w:r>
      <w:r w:rsidR="002F0A4B">
        <w:t>,</w:t>
      </w:r>
      <w:r w:rsidR="00812B0C">
        <w:t xml:space="preserve"> rezonansinės</w:t>
      </w:r>
      <w:r w:rsidR="0028787B">
        <w:t xml:space="preserve"> platų atgarsį turinčios visuomenėje</w:t>
      </w:r>
      <w:r w:rsidR="00812B0C">
        <w:t xml:space="preserve">, todėl, mano nuomone, </w:t>
      </w:r>
      <w:r w:rsidR="0028787B">
        <w:t xml:space="preserve">tokiais atvejais </w:t>
      </w:r>
      <w:r w:rsidR="00812B0C">
        <w:t xml:space="preserve">administratorius privalo turėti didelių įmonių administravimo patirtį bei specialių finansinių žinių. Iš administratoriaus pareigų ir teisių analizės, statuso ypatumo, akivaizdu, kad nuo administratoriaus kompetencijos ir kvalifikacijos priklauso bankroto proceso sklandumas ir skaidrumas, todėl </w:t>
      </w:r>
      <w:r w:rsidR="001775A2">
        <w:t xml:space="preserve"> siekiant</w:t>
      </w:r>
      <w:r w:rsidR="0062399B" w:rsidRPr="008D6A95">
        <w:t>, kad paskirtas adm</w:t>
      </w:r>
      <w:r w:rsidR="001775A2">
        <w:t xml:space="preserve">inistratorius būtų nešališkas </w:t>
      </w:r>
      <w:r w:rsidR="0062399B" w:rsidRPr="008D6A95">
        <w:t xml:space="preserve"> ĮBĮ 11</w:t>
      </w:r>
      <w:r w:rsidR="002F0A4B">
        <w:t xml:space="preserve"> </w:t>
      </w:r>
      <w:r w:rsidR="0062399B" w:rsidRPr="008D6A95">
        <w:t>str. 4</w:t>
      </w:r>
      <w:r w:rsidR="002F0A4B">
        <w:t xml:space="preserve"> </w:t>
      </w:r>
      <w:r w:rsidR="0062399B" w:rsidRPr="008D6A95">
        <w:t>d. yra numatyti apribojimai asmenims sutinkantiems teikti administravimo pas</w:t>
      </w:r>
      <w:r w:rsidR="002F0A4B">
        <w:t xml:space="preserve">laugas konkrečioje </w:t>
      </w:r>
      <w:r w:rsidR="002F0A4B">
        <w:lastRenderedPageBreak/>
        <w:t xml:space="preserve">byloje. </w:t>
      </w:r>
      <w:r w:rsidR="001775A2">
        <w:t>ĮBĮ numato</w:t>
      </w:r>
      <w:r w:rsidR="0062399B" w:rsidRPr="008D6A95">
        <w:t>, kad teismas gali motyvuotai atmesti teikiamo administratoriaus (administratorių) kandidatūrą (kandidatūras) ir pareikalauti pateikti kitą administratoriaus kandidatūrą, jei teismui pasiūlyta administratoriaus kandidatūra neatitinka šio įstatymo reikalavimų</w:t>
      </w:r>
      <w:r w:rsidR="002F0A4B">
        <w:t xml:space="preserve"> (ĮBĮ 11 str. 2d</w:t>
      </w:r>
      <w:r w:rsidR="0062399B" w:rsidRPr="008D6A95">
        <w:t>.</w:t>
      </w:r>
      <w:r w:rsidR="002F0A4B">
        <w:t>).</w:t>
      </w:r>
      <w:r w:rsidR="0062399B" w:rsidRPr="008D6A95">
        <w:t xml:space="preserve"> Skiriamo administratoriaus kandidatūrą teismas Vyriausybės nustatyta </w:t>
      </w:r>
      <w:r w:rsidR="00415956">
        <w:t>tvarka privalo suderinti su Įmonių bankroto valdymo departamentu prie Ūkio ministerijos.</w:t>
      </w:r>
      <w:r w:rsidR="0028787B">
        <w:t xml:space="preserve"> </w:t>
      </w:r>
      <w:r w:rsidR="00415956">
        <w:t xml:space="preserve">Taip pat </w:t>
      </w:r>
      <w:r w:rsidR="0062399B" w:rsidRPr="008D6A95">
        <w:t>ĮBĮ numa</w:t>
      </w:r>
      <w:r w:rsidR="00415956">
        <w:t>to apribojimus administratoriui</w:t>
      </w:r>
      <w:r w:rsidR="0062399B" w:rsidRPr="008D6A95">
        <w:t>, liečiančius teisinius santykius s</w:t>
      </w:r>
      <w:r w:rsidR="00415956">
        <w:t xml:space="preserve">u bankrutuojančia </w:t>
      </w:r>
      <w:r w:rsidR="002F0A4B">
        <w:t>įmone įstatyme nurodoma</w:t>
      </w:r>
      <w:r w:rsidR="0028787B">
        <w:t>, kad</w:t>
      </w:r>
      <w:r w:rsidR="00415956">
        <w:t xml:space="preserve"> a</w:t>
      </w:r>
      <w:r w:rsidR="0062399B" w:rsidRPr="008D6A95">
        <w:t>dministratoriumi negali būti paskirtas įmonės, kuriai iškelta bankroto byla, kreditorius (su kreditoriumi darbo santykiais susijęs asmuo ar, kai kreditorius – juridinis asmuo, jo organų narys), asmuo, kuris pagal įstatymus ar kitus teisės aktus neturi teisės būti vadovu, įmonės ar šios įmonės patronuojančios arba dukterinės įmonės savininkas, jos valdymo organų narys, vadovas, jo pavaduotojai (direktoriai), vyriausiasis buhalteris (buhalteris), įmonės apskaitos struktūrinio padalinio vadovas, akcininkas, nuosavybės teise turintis arba turėjęs per paskutiniuosius 36 mėnesius iki bankroto bylos iškėlimo daugiau kaip 10 procentų bankrutuojančios ir bankrutavusios įmonės arba šios įmonės patronuojančios ar dukterinės įmonės akcijų</w:t>
      </w:r>
      <w:r w:rsidR="002F0A4B">
        <w:t xml:space="preserve"> (ĮBĮ 11</w:t>
      </w:r>
      <w:r w:rsidR="00905CAC">
        <w:t xml:space="preserve"> str. 4 d</w:t>
      </w:r>
      <w:r w:rsidR="0062399B" w:rsidRPr="008D6A95">
        <w:t>.</w:t>
      </w:r>
      <w:r w:rsidR="00905CAC">
        <w:t>).</w:t>
      </w:r>
      <w:r w:rsidR="0062399B" w:rsidRPr="008D6A95">
        <w:t xml:space="preserve"> Šie apribojimai taikomi ir šioje dalyje nurodytiems asmenims, kurie dirbo bankrutuojančioje ir bankrutavusioje įmonėje ir buvo atleisti iš pareigų per paskutinius 36 mėnesius iki bankroto bylos iškėlimo. Administratorius negali turėti teisinio suinteresuotumo bylos baigtimi. Juridinio asmens, turinčio teisę teikti bankroto administravimo paslaugas, vadovui, jo pavaduotojams (direktoriams), vyriausiajam buhalteriui (buhalteriui), įmonės apskaitos struktūrinio padalinio vadovui, juridinio asmens organo nariams, juridinio asmens dalyviams taikomi šioje dalyje administratoriui nustatyti </w:t>
      </w:r>
      <w:r w:rsidR="00415956">
        <w:t>apribojimai</w:t>
      </w:r>
      <w:r w:rsidR="006A18B0">
        <w:t xml:space="preserve"> (</w:t>
      </w:r>
      <w:r w:rsidR="00415956">
        <w:t>ĮBĮ 11 str. 4 d.)</w:t>
      </w:r>
      <w:r w:rsidR="006A18B0">
        <w:t>.</w:t>
      </w:r>
      <w:r w:rsidR="0062399B" w:rsidRPr="008D6A95">
        <w:t xml:space="preserve">  Ribojimai administratoriaus kandidatūrai  nustatyti ir Lietuvos ūkio ministro 2003 </w:t>
      </w:r>
      <w:r w:rsidR="006A18B0">
        <w:t>m. sausio 21d. įsakymu Nr.4-21 patvirtintoje „</w:t>
      </w:r>
      <w:r w:rsidR="0062399B" w:rsidRPr="008D6A95">
        <w:t>Teismo skiriamo bankrutuojančių ir bankrutavusių įmonių administratoriaus ka</w:t>
      </w:r>
      <w:r w:rsidR="006A18B0">
        <w:t>ndidatūros derinimo tvarkoje“</w:t>
      </w:r>
      <w:r w:rsidR="0062399B">
        <w:t>.</w:t>
      </w:r>
      <w:r w:rsidR="006A18B0">
        <w:rPr>
          <w:rStyle w:val="FootnoteReference"/>
        </w:rPr>
        <w:footnoteReference w:id="69"/>
      </w:r>
      <w:r w:rsidR="006A18B0">
        <w:t xml:space="preserve"> Įmonių bankroto valdymo departamentas prie Ūkio ministerijos</w:t>
      </w:r>
      <w:r w:rsidR="0062399B" w:rsidRPr="008D6A95">
        <w:t>, atsižvelgdama</w:t>
      </w:r>
      <w:r w:rsidR="006A18B0">
        <w:t>s  į įmonės dydį</w:t>
      </w:r>
      <w:r w:rsidR="0062399B" w:rsidRPr="008D6A95">
        <w:t>, siūlom</w:t>
      </w:r>
      <w:r w:rsidR="006A18B0">
        <w:t>o administratoriaus kandidatūrą</w:t>
      </w:r>
      <w:r w:rsidR="0062399B" w:rsidRPr="008D6A95">
        <w:t>, turi teisę pareikšti pritarimą ar nepritarimą</w:t>
      </w:r>
      <w:r w:rsidR="006A18B0">
        <w:t>,</w:t>
      </w:r>
      <w:r w:rsidR="0062399B" w:rsidRPr="008D6A95">
        <w:t xml:space="preserve">  išanalizavusi kriterijus galinčius turėti įtakos sklandžiam bankroto procesui. </w:t>
      </w:r>
      <w:r w:rsidR="006A18B0">
        <w:t>Ūkio ministro įsakyme „</w:t>
      </w:r>
      <w:r w:rsidR="006A18B0" w:rsidRPr="006A18B0">
        <w:t>Dėl teismo skiriamo bankrutuojančių ir bankrutavusių įmonių administratoriaus kandidatūros derinimo tvarkos patvirtinimo“</w:t>
      </w:r>
      <w:r w:rsidR="006A18B0">
        <w:t>, numatyti šie  kriterijai</w:t>
      </w:r>
      <w:r w:rsidR="0062399B" w:rsidRPr="008D6A95">
        <w:t xml:space="preserve">:   bankrutuojanti ar bankrutavusi įmonė yra kitoje vietovėje, nei gyvena siūlomas fizinis asmuo arba siūlomo juridinio asmens įgaliotas atstovas (tais atvejais, kai bankrutuoja didelė ar labai didelė įmonė, atsižvelgiama į siūlomo asmens turimą įmonių bankroto </w:t>
      </w:r>
      <w:r w:rsidR="0062399B" w:rsidRPr="008D6A95">
        <w:lastRenderedPageBreak/>
        <w:t>administravimo patirtį, kvalifikaciją); fizinis asmuo tuo metu, kai svarstoma jo kandidatūra, jau administruoja</w:t>
      </w:r>
      <w:r w:rsidR="0062399B" w:rsidRPr="008D6A95">
        <w:rPr>
          <w:lang w:val="en-US"/>
        </w:rPr>
        <w:t xml:space="preserve"> </w:t>
      </w:r>
      <w:r w:rsidR="0062399B" w:rsidRPr="008D6A95">
        <w:t>dešimt mažų įmonių; penkias vidutines įmones; dvi dideles įmones; vieną labai didelę įmonę.</w:t>
      </w:r>
      <w:r w:rsidR="0062399B" w:rsidRPr="008D6A95">
        <w:rPr>
          <w:lang w:val="en-US"/>
        </w:rPr>
        <w:t xml:space="preserve"> </w:t>
      </w:r>
      <w:r w:rsidR="0062399B" w:rsidRPr="008D6A95">
        <w:t>Galimas įvairus šiuose kriterijuose  nurodytų įmonių skaičių derinys, todėl, nustatant asmens administruojamų įmonių skaičių, vadov</w:t>
      </w:r>
      <w:r w:rsidR="006A18B0">
        <w:t>aujamasi protingumo kriterijais</w:t>
      </w:r>
      <w:r w:rsidR="0028787B">
        <w:t>, t</w:t>
      </w:r>
      <w:r w:rsidR="0062399B" w:rsidRPr="008D6A95">
        <w:t xml:space="preserve">aip pat gali būti atsižvelgta </w:t>
      </w:r>
      <w:r w:rsidR="006A18B0">
        <w:t xml:space="preserve">į tai </w:t>
      </w:r>
      <w:r w:rsidR="0028787B">
        <w:t>ar</w:t>
      </w:r>
      <w:r w:rsidR="0062399B" w:rsidRPr="008D6A95">
        <w:t xml:space="preserve"> Bankrutuojančių ir restruktūrizuojamų įmonių administratorių atestavimo komisija yra pask</w:t>
      </w:r>
      <w:r w:rsidR="0028787B">
        <w:t>yrusi nuobaudą administratoriui,</w:t>
      </w:r>
      <w:r w:rsidR="0062399B" w:rsidRPr="008D6A95">
        <w:t xml:space="preserve"> ar siūlomas fizinis asmuo per pasku</w:t>
      </w:r>
      <w:r w:rsidR="0028787B">
        <w:t>tinius metus kėlė kvalifikaciją,</w:t>
      </w:r>
      <w:r w:rsidR="006A18B0">
        <w:t xml:space="preserve"> </w:t>
      </w:r>
      <w:r w:rsidR="0062399B" w:rsidRPr="008D6A95">
        <w:t xml:space="preserve">ar siūlomas fizinis asmuo turi tinkamą darbo patirtį. </w:t>
      </w:r>
      <w:r w:rsidR="007A52E6">
        <w:t>Praktikoje dažni atvejai</w:t>
      </w:r>
      <w:r w:rsidR="0062399B" w:rsidRPr="008D6A95">
        <w:t xml:space="preserve">, kuomet administruoti įmonę sutinka keli siūlomi kandidatai </w:t>
      </w:r>
      <w:r w:rsidR="0028787B">
        <w:t xml:space="preserve">formaliai </w:t>
      </w:r>
      <w:r w:rsidR="0062399B" w:rsidRPr="008D6A95">
        <w:t xml:space="preserve">atitinkantys teisės aktų reikalavimus ir vieno iš kandidatų paskyrimas dažnai yra apeliacijos objektas. Lietuvos apeliacinis teismas  suformavo praktiką </w:t>
      </w:r>
      <w:r w:rsidR="007A52E6">
        <w:t>dėl administratoriaus paskyrimo</w:t>
      </w:r>
      <w:r w:rsidR="0062399B" w:rsidRPr="008D6A95">
        <w:t xml:space="preserve">, kuri atsispindi </w:t>
      </w:r>
      <w:r w:rsidR="007A52E6">
        <w:t>ir UAB „Kerida“ bankroto byloje</w:t>
      </w:r>
      <w:r w:rsidR="0062399B" w:rsidRPr="008D6A95">
        <w:t>. Šioje byloje</w:t>
      </w:r>
      <w:r w:rsidR="007A52E6">
        <w:t>,</w:t>
      </w:r>
      <w:r w:rsidR="0062399B" w:rsidRPr="008D6A95">
        <w:t xml:space="preserve"> spręsdamas klausimą dėl tinkamo administratoriaus paskyrim</w:t>
      </w:r>
      <w:r w:rsidR="0028787B">
        <w:t>o</w:t>
      </w:r>
      <w:r w:rsidR="007A52E6">
        <w:t>, apeliacinis teismas nurodė</w:t>
      </w:r>
      <w:r w:rsidR="0062399B" w:rsidRPr="008D6A95">
        <w:t>,</w:t>
      </w:r>
      <w:r w:rsidR="007A52E6">
        <w:t xml:space="preserve"> kad </w:t>
      </w:r>
      <w:r w:rsidR="0062399B" w:rsidRPr="008D6A95">
        <w:t xml:space="preserve"> </w:t>
      </w:r>
      <w:bookmarkStart w:id="20" w:name="n4_28"/>
      <w:r w:rsidR="00210CDD" w:rsidRPr="007A52E6">
        <w:fldChar w:fldCharType="begin"/>
      </w:r>
      <w:r w:rsidR="0062399B" w:rsidRPr="007A52E6">
        <w:instrText xml:space="preserve"> HYPERLINK "http://www.infolex.lt/scripts/sarasas2.dll?Tekstas=1&amp;Id=46356" \o "Lietuvos Respublikos įmonių bankroto įstatymas [ĮBĮ2001]" \t "_blank" </w:instrText>
      </w:r>
      <w:r w:rsidR="00210CDD" w:rsidRPr="007A52E6">
        <w:fldChar w:fldCharType="separate"/>
      </w:r>
      <w:r w:rsidR="0062399B" w:rsidRPr="007A52E6">
        <w:rPr>
          <w:rStyle w:val="Hyperlink"/>
          <w:iCs/>
          <w:color w:val="000000"/>
          <w:u w:val="none"/>
        </w:rPr>
        <w:t>ĮBĮ</w:t>
      </w:r>
      <w:r w:rsidR="00210CDD" w:rsidRPr="007A52E6">
        <w:fldChar w:fldCharType="end"/>
      </w:r>
      <w:bookmarkStart w:id="21" w:name="pn4_28"/>
      <w:bookmarkEnd w:id="20"/>
      <w:r w:rsidR="0062399B" w:rsidRPr="008D6A95">
        <w:t xml:space="preserve"> </w:t>
      </w:r>
      <w:bookmarkStart w:id="22" w:name="n4_29"/>
      <w:bookmarkEnd w:id="21"/>
      <w:r w:rsidR="0062399B" w:rsidRPr="008D6A95">
        <w:t>11</w:t>
      </w:r>
      <w:bookmarkStart w:id="23" w:name="pn4_29"/>
      <w:bookmarkEnd w:id="22"/>
      <w:r w:rsidR="0062399B" w:rsidRPr="008D6A95">
        <w:t xml:space="preserve"> straipsnio 2 dalis suteikia teismui diskrecijos teisę spręsti klausimą dėl bankrutuojančios įmonės administratoriaus paskyrimo. Tačiau šiuo klausimu priimtas teismo </w:t>
      </w:r>
      <w:bookmarkStart w:id="24" w:name="n4_30"/>
      <w:bookmarkEnd w:id="23"/>
      <w:r w:rsidR="0062399B" w:rsidRPr="008D6A95">
        <w:t>sprendimas</w:t>
      </w:r>
      <w:bookmarkStart w:id="25" w:name="pn4_30"/>
      <w:bookmarkEnd w:id="24"/>
      <w:r w:rsidR="0062399B" w:rsidRPr="008D6A95">
        <w:t xml:space="preserve"> turi būti pagrįstas ir paremtas </w:t>
      </w:r>
      <w:bookmarkStart w:id="26" w:name="n4_31"/>
      <w:bookmarkEnd w:id="25"/>
      <w:r w:rsidR="0062399B" w:rsidRPr="008D6A95">
        <w:t>įstatymu</w:t>
      </w:r>
      <w:bookmarkStart w:id="27" w:name="pn4_31"/>
      <w:bookmarkEnd w:id="26"/>
      <w:r w:rsidR="0062399B" w:rsidRPr="008D6A95">
        <w:t xml:space="preserve">, o teismo diskrecijos teisė negali būti laikoma absoliučia, ypač tais atvejais, kai yra kelios administratoriaus kandidatūros. Remiantis aukščiau minėtomis bankroto procedūras reglamentuojančių teisės aktų nuostatomis, laikytina, kad teismas, svarstydamas administratoriaus skyrimo klausimą, yra saistomas būtinumo užtikrinti kuo sklandesnį bankroto procedūrų atlikimą, todėl turi atsižvelgti į visus pasiūlymus dėl skirtino administratoriaus. Teismas nėra suvaržytas teikiamais pasiūlymais skirti administratoriumi vieną ar kitą asmenį, tačiau, pasirinkdamas iš kelių siūlomų kandidatų, privalo išdėstyti argumentus, dėl kurių atmeta kitas pasiūlytas administratoriaus kandidatūras. Nagrinėjamu atveju pirmosios instancijos teismas to nepadarė, nes atmesdamas ieškovės R. </w:t>
      </w:r>
      <w:bookmarkStart w:id="28" w:name="Buk_16"/>
      <w:bookmarkEnd w:id="27"/>
      <w:r w:rsidR="0062399B" w:rsidRPr="008D6A95">
        <w:t xml:space="preserve">O. I. , kaip kreditorės, pasiūlytą UAB </w:t>
      </w:r>
      <w:r w:rsidR="00905CAC">
        <w:t>,,Verslo administravimo centras“</w:t>
      </w:r>
      <w:r w:rsidR="0062399B" w:rsidRPr="008D6A95">
        <w:t xml:space="preserve"> kandidatūrą, iš esmės nenurodė jokių motyvų dėl šios kandidatūros nepriimtinumo. Teismo veiksmai pasirenkant vieną iš kandidatų, tačiau nemotyvuojant atsisakymo kitų pasiūlytų kandidatūrų, duoda pagrindą abejoti, ar nuosekliai laikomasi šalių procesinio lygiateisiškumo</w:t>
      </w:r>
      <w:r w:rsidR="007A52E6">
        <w:t xml:space="preserve"> principo. Teisėjų kolegija pabrėžia</w:t>
      </w:r>
      <w:r w:rsidR="0062399B" w:rsidRPr="008D6A95">
        <w:t>, jog administratoriaus paskyrimas, nevertinant ieškovės pasiūlymo bei nuomonės, gali turėti neigiamos įtakos bankroto procedūros sklandumui ir operatyvumui.</w:t>
      </w:r>
      <w:bookmarkEnd w:id="28"/>
      <w:r w:rsidR="0062399B" w:rsidRPr="008D6A95">
        <w:t xml:space="preserve"> Apeliacinės ins</w:t>
      </w:r>
      <w:r w:rsidR="00905CAC">
        <w:t>tancijos teismo teisėjų kolegijos</w:t>
      </w:r>
      <w:r w:rsidR="0062399B" w:rsidRPr="008D6A95">
        <w:t xml:space="preserve"> nuomone, siekiant užtikrinti tinkamą bankroto procedūrų vykdymą, kaip minėta, klausimas dėl bankrutuojančios įmonės administratoriaus paskyrimo turi būti sprendžiamas atsižvelgiant į pareiškimą iškelti bankroto bylą teikiančių ir kitų įtrauktų į bylą asmenų nuomonę. Jeigu su kuria nors iš šių asmenų nuomone ir siūloma kandidatūra teismas nesutinka, jis privalo nurodyti tokio nesutikimo argumentus. Iš bylos dokumentų matyti, kad teismas administratoriumi skyrė fizinį asmenį, kuris </w:t>
      </w:r>
      <w:r w:rsidR="0062399B" w:rsidRPr="008D6A95">
        <w:lastRenderedPageBreak/>
        <w:t>šiuo metu ved</w:t>
      </w:r>
      <w:r w:rsidR="00905CAC">
        <w:t>a 11 bankroto bylų</w:t>
      </w:r>
      <w:r w:rsidR="0062399B" w:rsidRPr="008D6A95">
        <w:t>. Atsižvelgiant į tai, kad bankrutuojančios įmonės turtas viršija 5 mln. litų, įmonė turi daug skolų, paskirtai administratorei, turinčiai didelį darbo krūvį, gali būti sunku tinkamai administruoti šią bankrutuojančią įmonę. Ieškovės siūlomas įmonės administratorius UAB „Verslo administravimo centras“ yra juridinis asmuo, kurio atskirų darbuotojų darbo krūvis yra mažesnis nei pirmosios instancijos teismo paskirtos administratorės, šio administratoriaus skyrimui taip pat yra gautas Bankroto departamento sutikimas, be to, šis administratorius turi patirties administruojant dideles, tame tarpe statybines, įmones, todėl, kolegijos nuomone, šis administratorius (UAB „Verslo administravimo centras“) labiau atitinka minėtus administratoriaus paskyrimo principus ir yra tinkamesnis administruoti UAB „Kerida“</w:t>
      </w:r>
      <w:r w:rsidR="007A52E6">
        <w:rPr>
          <w:rStyle w:val="FootnoteReference"/>
        </w:rPr>
        <w:footnoteReference w:id="70"/>
      </w:r>
      <w:r w:rsidR="0062399B" w:rsidRPr="008D6A95">
        <w:t xml:space="preserve">. </w:t>
      </w:r>
      <w:bookmarkStart w:id="29" w:name="pn4_32"/>
      <w:r w:rsidR="007A52E6">
        <w:t>Mano nuomone, teismas skirdamas administratorių, privalo įvertinti visus kriterijus, aplinkybes ir paskirti administratorių, kuris užtikrintų sklandų ir skaidrų bankroto procesą.</w:t>
      </w:r>
      <w:bookmarkEnd w:id="29"/>
      <w:r w:rsidR="009F4A52">
        <w:t xml:space="preserve"> Cituotoje nutartyje</w:t>
      </w:r>
      <w:r w:rsidR="0062399B" w:rsidRPr="008D6A95">
        <w:t>, a</w:t>
      </w:r>
      <w:r w:rsidR="009F4A52">
        <w:t>peliacinis teismas visapusiškai</w:t>
      </w:r>
      <w:r w:rsidR="0062399B" w:rsidRPr="008D6A95">
        <w:t>, p</w:t>
      </w:r>
      <w:r w:rsidR="009F4A52">
        <w:t>agal  teisės aktų reikalavimus</w:t>
      </w:r>
      <w:r w:rsidR="0062399B" w:rsidRPr="008D6A95">
        <w:t xml:space="preserve">, išanalizavo administratoriaus paskyrimo ypatumus ir priėmė nutartį dėl kurios pagrįstumo negali kilti abejonių ir </w:t>
      </w:r>
      <w:r w:rsidR="009F4A52">
        <w:t>su išdėstytais motyvais negalima nesutikti</w:t>
      </w:r>
      <w:r w:rsidR="00905CAC">
        <w:t xml:space="preserve">. </w:t>
      </w:r>
      <w:r w:rsidR="009F4A52">
        <w:t>Ba</w:t>
      </w:r>
      <w:r w:rsidR="00777EB7">
        <w:t>nkroto bylos iškeliamo</w:t>
      </w:r>
      <w:r w:rsidR="00231AF4">
        <w:t>s įmonėms, skritingoms ekonominės veiklos rūšies požymiais,</w:t>
      </w:r>
      <w:r w:rsidR="00777EB7">
        <w:t xml:space="preserve"> </w:t>
      </w:r>
      <w:r w:rsidR="00231AF4">
        <w:t xml:space="preserve"> skirtingoms savo turto apimtimi, darbuotojų skaičiumi ir pan.. Ne visiems administratoriams pakanka kompetencijos, o ne retai ir teisnių žinių</w:t>
      </w:r>
      <w:r w:rsidR="0028787B">
        <w:t>,</w:t>
      </w:r>
      <w:r w:rsidR="00231AF4">
        <w:t xml:space="preserve"> administruoti vadybos ir teisinių problemų požiūriu sudėtingas įmones, todėl ĮBĮ įstatyme yra numatyta galimybė pakeisti administratorių.   </w:t>
      </w:r>
      <w:r w:rsidR="0062399B" w:rsidRPr="008D6A95">
        <w:t>Administratorių iš pareigų gali atstatydinti tik teismas ir šiais atvejais: kai administratorius pateikia teismui prašymą dėl a</w:t>
      </w:r>
      <w:r w:rsidR="0028787B">
        <w:t xml:space="preserve">tsistatydinimo ar atstatydinimo, </w:t>
      </w:r>
      <w:r w:rsidR="0062399B" w:rsidRPr="008D6A95">
        <w:t xml:space="preserve">kai bankrutuojančios ar bankrutavusios įmonės kreditorių susirinkimas (komitetas) kreipiasi dėl </w:t>
      </w:r>
      <w:r w:rsidR="0028787B">
        <w:t>administratoriaus atstatydinimo,</w:t>
      </w:r>
      <w:r w:rsidR="0062399B" w:rsidRPr="008D6A95">
        <w:t xml:space="preserve"> kai teismas sužino, kad administratorius neteko teisės teikti įmonių bankroto administravimo paslaugas ir administratorius ir (arba) kreditoriai nesikreipė į teismą dėl šio administratoriaus atstatydinimo. Šiuo atveju teismas ne vėliau kaip per 15 dienų nuo sužinojimo dienos atstatydina šį administratorių iš visų jo administruojamų įmonių ir šio įstatymo nustat</w:t>
      </w:r>
      <w:r w:rsidR="0028787B">
        <w:t xml:space="preserve">yta tvarka paskiria kitą </w:t>
      </w:r>
      <w:r w:rsidR="0062399B" w:rsidRPr="008D6A95">
        <w:t xml:space="preserve"> administrat</w:t>
      </w:r>
      <w:r w:rsidR="0028787B">
        <w:t xml:space="preserve">orių </w:t>
      </w:r>
      <w:r w:rsidR="00BA4FDB">
        <w:t>(ĮBĮ 11 str. 8</w:t>
      </w:r>
      <w:r w:rsidR="00905CAC">
        <w:t xml:space="preserve"> </w:t>
      </w:r>
      <w:r w:rsidR="00BA4FDB">
        <w:t>d.).</w:t>
      </w:r>
      <w:r w:rsidR="0062399B" w:rsidRPr="008D6A95">
        <w:t xml:space="preserve"> Teismas, atstatydinęs administratorių ir paskyręs kitą administratorių, nurodo terminą, per kurį buvęs administratorius privalo perduoti naujai paskirtam administratoriui įmonės turtą pagal balansą, sudarytą atstatydinimo iš pareigų dienos duomenimis, ir visus dokumentus. Jeigu atstatydintas administratorius be pateisinamos priežasties per nustatytą laiką neperduoda įmonės turto ir dokumentų ar perduoda ne visą turtą ir (ar) ne visus dokumentus, teismas arba teisėjas gali skirti atstatydintam administratoriui (kai administratorius – juridinis asmuo, jo vadovui) iki 10 tūkstančių litų baudą</w:t>
      </w:r>
      <w:r w:rsidR="00BA4FDB">
        <w:t xml:space="preserve"> (ĮBĮ 11 str. 9</w:t>
      </w:r>
      <w:r w:rsidR="00905CAC">
        <w:t xml:space="preserve"> </w:t>
      </w:r>
      <w:r w:rsidR="00BA4FDB">
        <w:t>d</w:t>
      </w:r>
      <w:r w:rsidR="0062399B" w:rsidRPr="008D6A95">
        <w:t>.</w:t>
      </w:r>
      <w:r w:rsidR="00BA4FDB">
        <w:t>)</w:t>
      </w:r>
      <w:r w:rsidR="00905CAC">
        <w:t xml:space="preserve">. </w:t>
      </w:r>
      <w:r w:rsidR="00DE3BA7">
        <w:lastRenderedPageBreak/>
        <w:t>Kaip matyti iš išdėstyto</w:t>
      </w:r>
      <w:r w:rsidR="0062399B" w:rsidRPr="008D6A95">
        <w:t>,</w:t>
      </w:r>
      <w:r w:rsidR="00DE3BA7">
        <w:t xml:space="preserve"> </w:t>
      </w:r>
      <w:r w:rsidR="0062399B" w:rsidRPr="008D6A95">
        <w:t xml:space="preserve"> administratorius s</w:t>
      </w:r>
      <w:r w:rsidR="00DE3BA7">
        <w:t>varbus bankroto proceso dalyvis</w:t>
      </w:r>
      <w:r w:rsidR="0062399B" w:rsidRPr="008D6A95">
        <w:t>, todėl siekiant tobu</w:t>
      </w:r>
      <w:r w:rsidR="00DE3BA7">
        <w:t>linti teisės normas</w:t>
      </w:r>
      <w:r w:rsidR="0062399B" w:rsidRPr="008D6A95">
        <w:t>, susijusias su ad</w:t>
      </w:r>
      <w:r w:rsidR="00DE3BA7">
        <w:t>ministratoriaus statuso įgijimu, mano nuomone</w:t>
      </w:r>
      <w:r w:rsidR="00905CAC">
        <w:t xml:space="preserve">, reikėtų atsisakyti </w:t>
      </w:r>
      <w:r w:rsidR="0062399B" w:rsidRPr="008D6A95">
        <w:t xml:space="preserve"> ĮBĮ 10</w:t>
      </w:r>
      <w:r w:rsidR="00905CAC">
        <w:t xml:space="preserve"> </w:t>
      </w:r>
      <w:r w:rsidR="0062399B" w:rsidRPr="008D6A95">
        <w:t>str. 8</w:t>
      </w:r>
      <w:r w:rsidR="00905CAC">
        <w:t xml:space="preserve"> </w:t>
      </w:r>
      <w:r w:rsidR="0062399B" w:rsidRPr="008D6A95">
        <w:t xml:space="preserve">d. reglamentavimo ir sudaryti galimybę </w:t>
      </w:r>
      <w:r w:rsidR="00F8600E">
        <w:t>kasaciniam procesui</w:t>
      </w:r>
      <w:r w:rsidR="0062399B" w:rsidRPr="008D6A95">
        <w:t>,</w:t>
      </w:r>
      <w:r w:rsidR="00F8600E">
        <w:t xml:space="preserve"> </w:t>
      </w:r>
      <w:r w:rsidR="0062399B" w:rsidRPr="008D6A95">
        <w:t>bent jau didelių ir platų rezonansą visuomenėje turinčių bankroto bylų nagrinėjime, numatant procesinių dokumentų</w:t>
      </w:r>
      <w:r w:rsidR="00905CAC">
        <w:t>,</w:t>
      </w:r>
      <w:r w:rsidR="0062399B" w:rsidRPr="008D6A95">
        <w:t xml:space="preserve"> susijusių su bankroto procesu</w:t>
      </w:r>
      <w:r w:rsidR="00905CAC">
        <w:t>, spartesnį priėmimą</w:t>
      </w:r>
      <w:r w:rsidR="0062399B" w:rsidRPr="008D6A95">
        <w:t>, bei atsižvelgian</w:t>
      </w:r>
      <w:r w:rsidR="00DE3BA7">
        <w:t>t į kas</w:t>
      </w:r>
      <w:r w:rsidR="00905CAC">
        <w:t>acinio proceso paskirtį, kuri</w:t>
      </w:r>
      <w:r w:rsidR="00F8600E">
        <w:t xml:space="preserve"> yra užtikrinti vienodą teisės aiškinimą ir taikymą visoje valstybėje.</w:t>
      </w:r>
      <w:r w:rsidR="00F8600E">
        <w:rPr>
          <w:rStyle w:val="FootnoteReference"/>
        </w:rPr>
        <w:footnoteReference w:id="71"/>
      </w:r>
      <w:r w:rsidR="00F8600E">
        <w:t xml:space="preserve"> </w:t>
      </w:r>
      <w:r w:rsidR="00F8600E" w:rsidRPr="008D6A95">
        <w:t>Tai sudarytų vieningos</w:t>
      </w:r>
      <w:r w:rsidR="00F8600E">
        <w:t xml:space="preserve"> teismų praktikos, </w:t>
      </w:r>
      <w:r w:rsidR="00F8600E" w:rsidRPr="008D6A95">
        <w:t>keliant</w:t>
      </w:r>
      <w:r w:rsidR="00DE3BA7">
        <w:t xml:space="preserve"> </w:t>
      </w:r>
      <w:r w:rsidR="00905CAC">
        <w:t xml:space="preserve">ir nagrinėjant </w:t>
      </w:r>
      <w:r w:rsidR="00DE3BA7">
        <w:t>bankr</w:t>
      </w:r>
      <w:r w:rsidR="00905CAC">
        <w:t>oto bylas suformavimą.</w:t>
      </w:r>
      <w:r w:rsidR="00F8600E">
        <w:t xml:space="preserve"> </w:t>
      </w:r>
      <w:r w:rsidR="00BA4FDB">
        <w:t>Lietuvos Aukščiausiame Teisme</w:t>
      </w:r>
      <w:r w:rsidR="00DE3BA7">
        <w:t>,</w:t>
      </w:r>
      <w:r w:rsidR="00BA4FDB">
        <w:t xml:space="preserve"> pagal bylose suinteresuotų asmenų skundus peržiūrimos tos apeliacine tvarka išnagrinėtos bylos</w:t>
      </w:r>
      <w:r w:rsidR="00905CAC">
        <w:t xml:space="preserve">, </w:t>
      </w:r>
      <w:r w:rsidR="00B01693">
        <w:t xml:space="preserve"> kurių peržiūrėjimui ir teisėtumo įvertinimui yra reikšmingas viešasis interesas suvienodinti teismų praktiką. Pagal CPK 341 str. 1</w:t>
      </w:r>
      <w:r w:rsidR="00905CAC">
        <w:t xml:space="preserve"> </w:t>
      </w:r>
      <w:r w:rsidR="00B01693">
        <w:t>d. 2</w:t>
      </w:r>
      <w:r w:rsidR="00905CAC">
        <w:t xml:space="preserve"> </w:t>
      </w:r>
      <w:r w:rsidR="00B01693">
        <w:t>p</w:t>
      </w:r>
      <w:r w:rsidR="00A63CDE">
        <w:t>.</w:t>
      </w:r>
      <w:r w:rsidR="00B01693">
        <w:t xml:space="preserve"> kasacija neleidžiama tik smulkiuose turtiniuose ginčuose, kuriuose suma neviršija penkių tūkstančių litų. Apeliacinio teismo nutartis dėl bankroto bylos iškėlimo aktuali visuomeniniu požiūriu, nes nuo jos priklauso daugelio asmenų – </w:t>
      </w:r>
      <w:r w:rsidR="00F8600E">
        <w:t xml:space="preserve">įmonės savininkų, </w:t>
      </w:r>
      <w:r w:rsidR="00B01693">
        <w:t>kreditorių ir darbuotojų teisių apsaug</w:t>
      </w:r>
      <w:r w:rsidR="00DE3BA7">
        <w:t>a. Todėl manau, kad reikalinga</w:t>
      </w:r>
      <w:r w:rsidR="00B01693">
        <w:t xml:space="preserve"> bankroto bylos iškėlimo klausimais įvesti kasacinio apskundimo galimybę, tam kad Lietuvos Aukščiausiasis Teismas suformuotų teisės aiškinimo ir taikymo taisykles, taikomas analogiškoms teisinėms situacijoms dėl bankroto bylų iškėlimo. Kasacijos suteikimas įgalintų siekti, kad teismai tinkamai taikytų ĮBĮ ir būtų išvengta klaidų</w:t>
      </w:r>
      <w:r w:rsidR="00F8600E">
        <w:t xml:space="preserve">. Šios nuomonės oponentams, dėl proceso vilkinimo, atsakyčiau, kad be jokios abejonės būtina būtų numatyti sutrumpintą kasacinio apskundimo terminą ir tai kad kasacine tvarka nagrinėjami teismų procesiniai sprendimai, nestabdo jų galiojimo. </w:t>
      </w:r>
    </w:p>
    <w:p w:rsidR="0062399B" w:rsidRDefault="0062399B" w:rsidP="0062399B"/>
    <w:p w:rsidR="0062399B" w:rsidRDefault="0062399B" w:rsidP="0062399B"/>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62399B" w:rsidRDefault="0062399B" w:rsidP="005B7867">
      <w:pPr>
        <w:pStyle w:val="BodyTextIndent"/>
        <w:spacing w:after="0" w:line="360" w:lineRule="auto"/>
        <w:ind w:left="0"/>
        <w:jc w:val="both"/>
      </w:pPr>
    </w:p>
    <w:p w:rsidR="00E65768" w:rsidRDefault="00E65768" w:rsidP="005B7867">
      <w:pPr>
        <w:pStyle w:val="BodyTextIndent"/>
        <w:spacing w:after="0" w:line="360" w:lineRule="auto"/>
        <w:ind w:left="0"/>
        <w:jc w:val="both"/>
      </w:pPr>
    </w:p>
    <w:p w:rsidR="00905CAC" w:rsidRDefault="00905CAC" w:rsidP="005B7867">
      <w:pPr>
        <w:pStyle w:val="BodyTextIndent"/>
        <w:spacing w:after="0" w:line="360" w:lineRule="auto"/>
        <w:ind w:left="0"/>
        <w:jc w:val="both"/>
      </w:pPr>
    </w:p>
    <w:p w:rsidR="00905CAC" w:rsidRDefault="00905CAC" w:rsidP="005B7867">
      <w:pPr>
        <w:pStyle w:val="BodyTextIndent"/>
        <w:spacing w:after="0" w:line="360" w:lineRule="auto"/>
        <w:ind w:left="0"/>
        <w:jc w:val="both"/>
      </w:pPr>
    </w:p>
    <w:p w:rsidR="00A36991" w:rsidRDefault="00A36991" w:rsidP="00A36991">
      <w:pPr>
        <w:pStyle w:val="Heading1"/>
        <w:numPr>
          <w:ilvl w:val="0"/>
          <w:numId w:val="38"/>
        </w:numPr>
        <w:spacing w:before="100" w:beforeAutospacing="1" w:after="100" w:afterAutospacing="1" w:line="360" w:lineRule="auto"/>
        <w:jc w:val="center"/>
        <w:rPr>
          <w:rFonts w:ascii="Times New Roman" w:hAnsi="Times New Roman" w:cs="Times New Roman"/>
          <w:caps/>
          <w:sz w:val="28"/>
          <w:szCs w:val="28"/>
        </w:rPr>
      </w:pPr>
      <w:r>
        <w:rPr>
          <w:rFonts w:ascii="Times New Roman" w:hAnsi="Times New Roman" w:cs="Times New Roman"/>
          <w:caps/>
          <w:sz w:val="28"/>
          <w:szCs w:val="28"/>
        </w:rPr>
        <w:lastRenderedPageBreak/>
        <w:t>TEISMINIS BANKROTO PROCESAS</w:t>
      </w:r>
    </w:p>
    <w:p w:rsidR="00A36991" w:rsidRDefault="00A36991" w:rsidP="00A36991"/>
    <w:p w:rsidR="00A36991" w:rsidRDefault="00A36991" w:rsidP="00A36991"/>
    <w:p w:rsidR="00A36991" w:rsidRDefault="00DE3BA7" w:rsidP="0028040A">
      <w:pPr>
        <w:spacing w:line="360" w:lineRule="auto"/>
        <w:jc w:val="both"/>
      </w:pPr>
      <w:r>
        <w:t xml:space="preserve">              </w:t>
      </w:r>
      <w:r w:rsidR="00A36991">
        <w:t>Atskleid</w:t>
      </w:r>
      <w:r w:rsidR="00BC7602">
        <w:t>ži</w:t>
      </w:r>
      <w:r>
        <w:t xml:space="preserve">ant bankroto proceso sampratą, </w:t>
      </w:r>
      <w:r w:rsidR="00BC7602">
        <w:t>minėta</w:t>
      </w:r>
      <w:r w:rsidR="00A36991">
        <w:t>, kad bankroto procesas –</w:t>
      </w:r>
      <w:r w:rsidR="00BC7602">
        <w:t xml:space="preserve"> </w:t>
      </w:r>
      <w:r w:rsidR="00A36991">
        <w:t xml:space="preserve">teismo arba ne teismo tvarka vykdomų įmonės bankroto procedūrų visuma (ĮBĮ </w:t>
      </w:r>
      <w:r w:rsidR="00BC7602">
        <w:t>2 str. 2</w:t>
      </w:r>
      <w:r w:rsidR="00905CAC">
        <w:t xml:space="preserve"> </w:t>
      </w:r>
      <w:r w:rsidR="00BC7602">
        <w:t>d.</w:t>
      </w:r>
      <w:r w:rsidR="00A36991">
        <w:t xml:space="preserve">). Bankroto byla – </w:t>
      </w:r>
      <w:r w:rsidR="00A36991">
        <w:rPr>
          <w:i/>
        </w:rPr>
        <w:t>teismo nagrinėjama civilinė byl</w:t>
      </w:r>
      <w:r w:rsidR="00BC7602">
        <w:rPr>
          <w:i/>
        </w:rPr>
        <w:t>a dėl ginčų</w:t>
      </w:r>
      <w:r w:rsidR="00A36991">
        <w:rPr>
          <w:i/>
        </w:rPr>
        <w:t>, kylančių iš bankroto teisnių santykių.</w:t>
      </w:r>
      <w:r w:rsidR="00A36991">
        <w:t xml:space="preserve"> Apžvelgiant pagrindinio teisinio akto  </w:t>
      </w:r>
      <w:r w:rsidR="00BC7602">
        <w:t>ĮBĮ</w:t>
      </w:r>
      <w:r w:rsidR="00A36991">
        <w:t>, reglamentuoja</w:t>
      </w:r>
      <w:r w:rsidR="00BC7602">
        <w:t xml:space="preserve">nčio bankroto procesą turinį, </w:t>
      </w:r>
      <w:r w:rsidR="00A36991">
        <w:t xml:space="preserve"> ketvirto skirsnio </w:t>
      </w:r>
      <w:r w:rsidR="00BC7602">
        <w:t>12 str., nurodyta,</w:t>
      </w:r>
      <w:r w:rsidR="00A36991">
        <w:t xml:space="preserve"> kad bankroto procesas gali vykti ir ne teismo tvarka. Šios teisės normos disp</w:t>
      </w:r>
      <w:r w:rsidR="00BC7602">
        <w:t>ozicijoje yra numatytos sąlygos</w:t>
      </w:r>
      <w:r w:rsidR="00A36991">
        <w:t>, įmonės teisinių sant</w:t>
      </w:r>
      <w:r w:rsidR="00BC7602">
        <w:t>ykių būklė su kitais subjektais</w:t>
      </w:r>
      <w:r w:rsidR="00A36991">
        <w:t>, kurios leistų bankroto procesą vykdyti ne teismo tvar</w:t>
      </w:r>
      <w:r w:rsidR="00BC7602">
        <w:t xml:space="preserve">ka. Prielaidos </w:t>
      </w:r>
      <w:r w:rsidR="00A36991">
        <w:t xml:space="preserve"> bankroto proc</w:t>
      </w:r>
      <w:r w:rsidR="0028040A">
        <w:t>e</w:t>
      </w:r>
      <w:r>
        <w:t xml:space="preserve">sui vykti ne teismo tvarka yra </w:t>
      </w:r>
      <w:r w:rsidR="0028040A">
        <w:t>tuomet, kai į</w:t>
      </w:r>
      <w:r>
        <w:t>monei nėra iškelta bylų</w:t>
      </w:r>
      <w:r w:rsidR="00A36991">
        <w:t xml:space="preserve">, kuriose </w:t>
      </w:r>
      <w:r w:rsidR="00BC7602">
        <w:t xml:space="preserve">šiai įmonei </w:t>
      </w:r>
      <w:r w:rsidR="00A36991">
        <w:t>pareikšti turtiniai reikalavimai</w:t>
      </w:r>
      <w:r w:rsidR="00BC7602">
        <w:t xml:space="preserve">, tarp jų reikalavimai, susiję su darbo santykiais, taip pat jei iš įmonės nėra išieškoma pagal teismų ar kitų institucijų išduotus vykdomuosius dokumentus  ( ĮBĮ </w:t>
      </w:r>
      <w:r w:rsidR="0028040A">
        <w:t>12 str. 1</w:t>
      </w:r>
      <w:r w:rsidR="00905CAC">
        <w:t xml:space="preserve"> </w:t>
      </w:r>
      <w:r w:rsidR="0028040A">
        <w:t>d</w:t>
      </w:r>
      <w:r w:rsidR="00A36991">
        <w:t>.</w:t>
      </w:r>
      <w:r w:rsidR="0028040A">
        <w:t>).</w:t>
      </w:r>
    </w:p>
    <w:p w:rsidR="00E37B7E" w:rsidRDefault="00A36991" w:rsidP="00E37B7E">
      <w:pPr>
        <w:spacing w:line="360" w:lineRule="auto"/>
        <w:jc w:val="both"/>
      </w:pPr>
      <w:r>
        <w:t>Taigi tik nesant t</w:t>
      </w:r>
      <w:r w:rsidR="0028040A">
        <w:t>okio pobūdžio teisinių santykių</w:t>
      </w:r>
      <w:r>
        <w:t xml:space="preserve">, įmonės vadovas ar savininkai gali siekti pradėti bankroto procesą ne teismo tvarka. Sprendimą dėl bankroto proceso ne teismo tvarka gali priimti </w:t>
      </w:r>
      <w:r w:rsidR="00DE3BA7">
        <w:t xml:space="preserve">tik </w:t>
      </w:r>
      <w:r>
        <w:t>kreditorių susirinkimas. Tačiau bankr</w:t>
      </w:r>
      <w:r w:rsidR="0028040A">
        <w:t>oto procesas ne teismine tvarka</w:t>
      </w:r>
      <w:r>
        <w:t>, vadovaujantis Įmonių bankroto valdymo departamento prie Ūkio ministerijos pateikta sta</w:t>
      </w:r>
      <w:r w:rsidR="0028040A">
        <w:t>tistine informacija</w:t>
      </w:r>
      <w:r w:rsidR="0028040A">
        <w:rPr>
          <w:rStyle w:val="FootnoteReference"/>
        </w:rPr>
        <w:footnoteReference w:id="72"/>
      </w:r>
      <w:r>
        <w:t>, vyksta pakankamai retai, todėl šiame darbe šis procesas ir jo ypatumai nebus analizuojami. Šios valdymo institucijos kaupiami ir api</w:t>
      </w:r>
      <w:r w:rsidR="0028040A">
        <w:t>bendrinti statis</w:t>
      </w:r>
      <w:r w:rsidR="00DE3BA7">
        <w:t xml:space="preserve">tiniai duomenys, kurie gaunami </w:t>
      </w:r>
      <w:r>
        <w:t xml:space="preserve"> analizuojant bankroto ir restruktū</w:t>
      </w:r>
      <w:r w:rsidR="00540E1A">
        <w:t>rizavimo procesus</w:t>
      </w:r>
      <w:r>
        <w:t xml:space="preserve">. </w:t>
      </w:r>
      <w:r w:rsidR="00DE3BA7">
        <w:t>Kaip matyti iš pateikto</w:t>
      </w:r>
      <w:r w:rsidR="00540E1A">
        <w:t>s informacijos</w:t>
      </w:r>
      <w:r>
        <w:t>, per laikotarpį nuo 1993 m. iki 2007</w:t>
      </w:r>
      <w:r w:rsidR="0028040A">
        <w:t xml:space="preserve"> m. gruodžio </w:t>
      </w:r>
      <w:r>
        <w:t>31</w:t>
      </w:r>
      <w:r w:rsidR="00905CAC">
        <w:t xml:space="preserve"> </w:t>
      </w:r>
      <w:r w:rsidR="00DE3BA7">
        <w:t>d.</w:t>
      </w:r>
      <w:r w:rsidR="0028040A">
        <w:t>,</w:t>
      </w:r>
      <w:r>
        <w:t xml:space="preserve"> bank</w:t>
      </w:r>
      <w:r w:rsidR="0028040A">
        <w:t>roto procesas vyko 5598 įmonėse. N</w:t>
      </w:r>
      <w:r>
        <w:t>e teismo tvarka bankroto procesas buvo vykdomas 273 įmonėse</w:t>
      </w:r>
      <w:r w:rsidR="0028040A">
        <w:t>,  kas</w:t>
      </w:r>
      <w:r w:rsidR="00DE3BA7">
        <w:t xml:space="preserve"> sudaro tik 4,6%. </w:t>
      </w:r>
      <w:r>
        <w:t>Mano nuomone</w:t>
      </w:r>
      <w:r w:rsidR="00905CAC">
        <w:t>,</w:t>
      </w:r>
      <w:r>
        <w:t xml:space="preserve"> bankroto procesas ne teismo tvarka netaikomas dėl </w:t>
      </w:r>
      <w:r w:rsidR="0028040A">
        <w:t>to, kad įmonių vadovai ir savininkai, dėl neigiamo istoriškai susiklosčiusio visuomenė</w:t>
      </w:r>
      <w:r w:rsidR="00905CAC">
        <w:t>s</w:t>
      </w:r>
      <w:r w:rsidR="0028040A">
        <w:t xml:space="preserve"> požiūrio į bankrotą, stengiasi kiek galima atitolinti bankroto procesą ir išlaikyti įmonės kontrolę savo įtakoje</w:t>
      </w:r>
      <w:r>
        <w:t xml:space="preserve">.   </w:t>
      </w:r>
    </w:p>
    <w:p w:rsidR="00A36991" w:rsidRPr="006A4FEC" w:rsidRDefault="00E37B7E" w:rsidP="006A4FEC">
      <w:pPr>
        <w:spacing w:line="360" w:lineRule="auto"/>
        <w:jc w:val="both"/>
      </w:pPr>
      <w:r>
        <w:t xml:space="preserve">         </w:t>
      </w:r>
      <w:r w:rsidR="00DE3BA7">
        <w:t xml:space="preserve">   </w:t>
      </w:r>
      <w:r w:rsidR="00A36991">
        <w:t>Civilinė</w:t>
      </w:r>
      <w:r>
        <w:t>s bylos nagrinėjamos nuosekliai, tam tikais etapais, kurie vadinami stadijomis</w:t>
      </w:r>
      <w:r w:rsidR="00A36991">
        <w:t>. Civilinio proceso stadija – tai procesinių veiksmų ir kaip jų rezultatas susiklosčiusių procesinių teisinių santykių tam tikram procesiniam veiksmui pasiek</w:t>
      </w:r>
      <w:r w:rsidR="00DE3BA7">
        <w:t xml:space="preserve">ti </w:t>
      </w:r>
      <w:r>
        <w:t>visuma.</w:t>
      </w:r>
      <w:r>
        <w:rPr>
          <w:rStyle w:val="FootnoteReference"/>
        </w:rPr>
        <w:footnoteReference w:id="73"/>
      </w:r>
      <w:r>
        <w:t xml:space="preserve"> </w:t>
      </w:r>
      <w:r w:rsidR="00A36991">
        <w:t xml:space="preserve"> Lietuvos civiliniame proce</w:t>
      </w:r>
      <w:r>
        <w:t>se numatytos septynios stadijos</w:t>
      </w:r>
      <w:r w:rsidR="00A36991">
        <w:t>: civilinės byl</w:t>
      </w:r>
      <w:r>
        <w:t>os iškėlimas (CPK 135-138 str.)</w:t>
      </w:r>
      <w:r w:rsidR="00A36991">
        <w:t>;</w:t>
      </w:r>
      <w:r>
        <w:t xml:space="preserve"> </w:t>
      </w:r>
      <w:r w:rsidR="00A36991">
        <w:t xml:space="preserve"> pasirengimas teismini</w:t>
      </w:r>
      <w:r>
        <w:t xml:space="preserve">am civilinės bylos nagrinėjimui </w:t>
      </w:r>
      <w:r w:rsidR="00A36991">
        <w:t>(CPK 225-233</w:t>
      </w:r>
      <w:r>
        <w:t xml:space="preserve"> str.</w:t>
      </w:r>
      <w:r w:rsidR="00A36991">
        <w:t xml:space="preserve">); teisminis bylos </w:t>
      </w:r>
      <w:r w:rsidR="00A36991">
        <w:lastRenderedPageBreak/>
        <w:t>nagrinėjimas (CPK 153-224</w:t>
      </w:r>
      <w:r>
        <w:t xml:space="preserve"> str.</w:t>
      </w:r>
      <w:r w:rsidR="00A36991">
        <w:t>,</w:t>
      </w:r>
      <w:r>
        <w:t xml:space="preserve"> </w:t>
      </w:r>
      <w:r w:rsidR="00A36991">
        <w:t>234-258</w:t>
      </w:r>
      <w:r>
        <w:t xml:space="preserve"> str.</w:t>
      </w:r>
      <w:r w:rsidR="00A36991">
        <w:t>,</w:t>
      </w:r>
      <w:r>
        <w:t xml:space="preserve"> </w:t>
      </w:r>
      <w:r w:rsidR="00A36991">
        <w:t>259-298</w:t>
      </w:r>
      <w:r>
        <w:t xml:space="preserve"> str.)</w:t>
      </w:r>
      <w:r w:rsidR="00A36991">
        <w:t>; a</w:t>
      </w:r>
      <w:r>
        <w:t>peliacija (CPK 301-339 str.)</w:t>
      </w:r>
      <w:r w:rsidR="00A36991">
        <w:t>; vykdymo procesas (CPK 583-779</w:t>
      </w:r>
      <w:r>
        <w:t xml:space="preserve"> str.</w:t>
      </w:r>
      <w:r w:rsidR="00A36991">
        <w:t>); kasacija (CPK 340-364</w:t>
      </w:r>
      <w:r>
        <w:t xml:space="preserve"> str.)</w:t>
      </w:r>
      <w:r w:rsidR="00A36991">
        <w:t>; proceso atnaujinimas (CPK 365-374 str.).</w:t>
      </w:r>
      <w:r>
        <w:t xml:space="preserve"> Šiame skyriuje</w:t>
      </w:r>
      <w:r w:rsidR="00A36991">
        <w:t>, analizuosiu civilinio proceso stadij</w:t>
      </w:r>
      <w:r>
        <w:t xml:space="preserve">as nuo civilinės bylos iškėlimo, </w:t>
      </w:r>
      <w:r w:rsidR="00DE3BA7">
        <w:t xml:space="preserve">iki sprendimo priėmimo, </w:t>
      </w:r>
      <w:r>
        <w:t xml:space="preserve">neliesdamas </w:t>
      </w:r>
      <w:r w:rsidR="00A36991">
        <w:t xml:space="preserve"> k</w:t>
      </w:r>
      <w:r>
        <w:t>asacijos ir proceso atnaujinimo</w:t>
      </w:r>
      <w:r w:rsidR="00A36991">
        <w:t xml:space="preserve">, nes pastarosios ypač retos bankroto bylų nagrinėjimo praktikoje.   </w:t>
      </w:r>
    </w:p>
    <w:p w:rsidR="00A36991" w:rsidRDefault="00A36991" w:rsidP="00A36991">
      <w:pPr>
        <w:spacing w:line="360" w:lineRule="auto"/>
        <w:rPr>
          <w:b/>
        </w:rPr>
      </w:pPr>
    </w:p>
    <w:p w:rsidR="00A36991" w:rsidRDefault="00A36991" w:rsidP="00A36991">
      <w:pPr>
        <w:spacing w:line="360" w:lineRule="auto"/>
        <w:jc w:val="center"/>
        <w:rPr>
          <w:b/>
        </w:rPr>
      </w:pPr>
      <w:r>
        <w:rPr>
          <w:b/>
        </w:rPr>
        <w:t>4</w:t>
      </w:r>
      <w:r w:rsidR="009570A2">
        <w:rPr>
          <w:b/>
        </w:rPr>
        <w:t>.1  Pareiškimo dėl  bankroto bylos iškėlimo padavimo tvarka</w:t>
      </w:r>
    </w:p>
    <w:p w:rsidR="00A36991" w:rsidRPr="00B6109A" w:rsidRDefault="00A36991" w:rsidP="00A36991">
      <w:pPr>
        <w:spacing w:line="360" w:lineRule="auto"/>
        <w:ind w:left="360"/>
        <w:rPr>
          <w:b/>
        </w:rPr>
      </w:pPr>
    </w:p>
    <w:p w:rsidR="00A36991" w:rsidRDefault="00763642" w:rsidP="00A36991">
      <w:pPr>
        <w:spacing w:line="360" w:lineRule="auto"/>
        <w:jc w:val="both"/>
      </w:pPr>
      <w:r>
        <w:t xml:space="preserve">               </w:t>
      </w:r>
      <w:r w:rsidR="00A36991">
        <w:t xml:space="preserve">Kiekvienos kategorijos civilinių bylų nagrinėjimas pasižymi </w:t>
      </w:r>
      <w:r w:rsidR="00E37B7E">
        <w:t xml:space="preserve">tam tikrais </w:t>
      </w:r>
      <w:r w:rsidR="00A36991">
        <w:t>ypatum</w:t>
      </w:r>
      <w:r w:rsidR="00E37B7E">
        <w:t>ais. Bankroto bylų nagrinėjimas</w:t>
      </w:r>
      <w:r w:rsidR="00A36991">
        <w:t>, dėl ankstesniuose skyriuose nurodytų priežasčių pasižymi ypatumų gausa ir šie ypatumai jau pasireiškia nuo pradinių stadijų</w:t>
      </w:r>
      <w:r w:rsidR="00E37B7E">
        <w:t xml:space="preserve"> </w:t>
      </w:r>
      <w:r w:rsidR="00A36991">
        <w:t xml:space="preserve">- </w:t>
      </w:r>
      <w:r w:rsidR="00A36991" w:rsidRPr="005165B6">
        <w:rPr>
          <w:i/>
        </w:rPr>
        <w:t>civilinės bylos iškėlimo</w:t>
      </w:r>
      <w:r w:rsidR="00391340">
        <w:rPr>
          <w:i/>
        </w:rPr>
        <w:t xml:space="preserve"> ir pasirengi</w:t>
      </w:r>
      <w:r w:rsidR="00A36991">
        <w:rPr>
          <w:i/>
        </w:rPr>
        <w:t xml:space="preserve">mo teisminiam </w:t>
      </w:r>
      <w:r w:rsidR="00E37B7E">
        <w:rPr>
          <w:i/>
        </w:rPr>
        <w:t xml:space="preserve">bylos </w:t>
      </w:r>
      <w:r w:rsidR="00A36991">
        <w:rPr>
          <w:i/>
        </w:rPr>
        <w:t>nagrinėjimui</w:t>
      </w:r>
      <w:r w:rsidR="00A36991">
        <w:t>.</w:t>
      </w:r>
      <w:r>
        <w:t xml:space="preserve"> </w:t>
      </w:r>
      <w:r w:rsidR="00391340">
        <w:t>ĮBĮ įstatyme numatytos šios bankroto bylos nagrinėjimo stadijos:</w:t>
      </w:r>
    </w:p>
    <w:p w:rsidR="00391340" w:rsidRDefault="00391340" w:rsidP="00391340">
      <w:pPr>
        <w:numPr>
          <w:ilvl w:val="0"/>
          <w:numId w:val="39"/>
        </w:numPr>
        <w:spacing w:line="360" w:lineRule="auto"/>
        <w:jc w:val="both"/>
      </w:pPr>
      <w:r>
        <w:t>pasirengimo nagrinėti bankroto bylą teisme stadija;</w:t>
      </w:r>
    </w:p>
    <w:p w:rsidR="00391340" w:rsidRDefault="00391340" w:rsidP="00391340">
      <w:pPr>
        <w:numPr>
          <w:ilvl w:val="0"/>
          <w:numId w:val="39"/>
        </w:numPr>
        <w:spacing w:line="360" w:lineRule="auto"/>
        <w:jc w:val="both"/>
      </w:pPr>
      <w:r>
        <w:t>bankroto bylos iškėlimo stadija;</w:t>
      </w:r>
    </w:p>
    <w:p w:rsidR="00391340" w:rsidRDefault="00391340" w:rsidP="00391340">
      <w:pPr>
        <w:numPr>
          <w:ilvl w:val="0"/>
          <w:numId w:val="39"/>
        </w:numPr>
        <w:spacing w:line="360" w:lineRule="auto"/>
        <w:jc w:val="both"/>
      </w:pPr>
      <w:r>
        <w:t>bankroto bylos nagrinėjimo iš esmės stadija;</w:t>
      </w:r>
    </w:p>
    <w:p w:rsidR="00391340" w:rsidRDefault="00391340" w:rsidP="00391340">
      <w:pPr>
        <w:numPr>
          <w:ilvl w:val="0"/>
          <w:numId w:val="39"/>
        </w:numPr>
        <w:spacing w:line="360" w:lineRule="auto"/>
        <w:jc w:val="both"/>
      </w:pPr>
      <w:r>
        <w:t xml:space="preserve">bankrutavusios įmonės likvidavimo stadija; </w:t>
      </w:r>
    </w:p>
    <w:p w:rsidR="00D75822" w:rsidRDefault="00A36991" w:rsidP="00763642">
      <w:pPr>
        <w:spacing w:line="360" w:lineRule="auto"/>
        <w:jc w:val="both"/>
      </w:pPr>
      <w:r w:rsidRPr="00EB1B79">
        <w:t xml:space="preserve"> </w:t>
      </w:r>
      <w:r>
        <w:t xml:space="preserve"> </w:t>
      </w:r>
      <w:r w:rsidR="00763642">
        <w:t xml:space="preserve">          </w:t>
      </w:r>
      <w:r w:rsidR="0071582D">
        <w:t xml:space="preserve">Pasirengimo stadija prasideda </w:t>
      </w:r>
      <w:r>
        <w:t xml:space="preserve"> suinteresuoto asmens</w:t>
      </w:r>
      <w:r w:rsidR="0071582D">
        <w:t xml:space="preserve"> valia ir iniciatyva pateikus ieškinį ar pareiškimą</w:t>
      </w:r>
      <w:r>
        <w:t xml:space="preserve"> dėl bankroto bylos iškėlimo.</w:t>
      </w:r>
      <w:r w:rsidR="00EF6CDB">
        <w:t xml:space="preserve"> </w:t>
      </w:r>
      <w:r w:rsidRPr="00D75822">
        <w:t>Ieškinio priėmimas ir bankroto bylos iškėlimas nėra tapatūs procesiniai veiksmai</w:t>
      </w:r>
      <w:r w:rsidR="008676A7">
        <w:t>, nes civilinės bylos iškeliamos teisėjo rezoliucija, o bankroto bylos iškeliamos teismui priimant nutartį</w:t>
      </w:r>
      <w:r w:rsidR="00763642">
        <w:t xml:space="preserve">. </w:t>
      </w:r>
      <w:r w:rsidRPr="00D75822">
        <w:t xml:space="preserve">ĮBĮ 10 str. 1 d. nurodo, kad bankroto bylos iškeliamos ir nagrinėjamos CPK nustatyta ginčo teisenos tvarka, išskyrus šio įstatymo nustatytas išimtis. </w:t>
      </w:r>
    </w:p>
    <w:p w:rsidR="00A36991" w:rsidRPr="008676A7" w:rsidRDefault="00D75822" w:rsidP="00D75822">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6991" w:rsidRPr="00D75822">
        <w:rPr>
          <w:rFonts w:ascii="Times New Roman" w:hAnsi="Times New Roman" w:cs="Times New Roman"/>
          <w:sz w:val="24"/>
          <w:szCs w:val="24"/>
        </w:rPr>
        <w:t xml:space="preserve"> Priėmęs ieškinį teismas atlieka kitus civilinio proceso normų numatytus veiksmus ir, parengęs nagrinėti bylą teisme, nutartimi skiria ją nagrinėti teismo posėdyje (CPK 225, 227, 228, 232 str.). </w:t>
      </w:r>
      <w:r w:rsidR="008C240C" w:rsidRPr="00D75822">
        <w:rPr>
          <w:rFonts w:ascii="Times New Roman" w:hAnsi="Times New Roman" w:cs="Times New Roman"/>
          <w:sz w:val="24"/>
          <w:szCs w:val="24"/>
        </w:rPr>
        <w:t xml:space="preserve"> Rezoliucija išsprendžiamas civilinės bylos iškėlimo klausimas, tačiau, kad iškelti</w:t>
      </w:r>
      <w:r w:rsidR="008C240C">
        <w:t xml:space="preserve"> </w:t>
      </w:r>
      <w:r w:rsidR="008C240C" w:rsidRPr="008676A7">
        <w:rPr>
          <w:rFonts w:ascii="Times New Roman" w:hAnsi="Times New Roman" w:cs="Times New Roman"/>
          <w:sz w:val="24"/>
          <w:szCs w:val="24"/>
        </w:rPr>
        <w:t>bankroto b</w:t>
      </w:r>
      <w:r w:rsidR="004D3343">
        <w:rPr>
          <w:rFonts w:ascii="Times New Roman" w:hAnsi="Times New Roman" w:cs="Times New Roman"/>
          <w:sz w:val="24"/>
          <w:szCs w:val="24"/>
        </w:rPr>
        <w:t xml:space="preserve">ylą, teismas turi </w:t>
      </w:r>
      <w:r w:rsidR="008C240C" w:rsidRPr="008676A7">
        <w:rPr>
          <w:rFonts w:ascii="Times New Roman" w:hAnsi="Times New Roman" w:cs="Times New Roman"/>
          <w:sz w:val="24"/>
          <w:szCs w:val="24"/>
        </w:rPr>
        <w:t xml:space="preserve"> ištirti ar yra ĮBĮ numatyti pagrindai pateikti pareiškimą dėl bankroto bylos iškėlimo ir ar subjektas pateikęs pareiškimą laikėsi ĮBĮ nustatytos tvarkos</w:t>
      </w:r>
      <w:r w:rsidR="004D3343">
        <w:rPr>
          <w:rFonts w:ascii="Times New Roman" w:hAnsi="Times New Roman" w:cs="Times New Roman"/>
          <w:sz w:val="24"/>
          <w:szCs w:val="24"/>
        </w:rPr>
        <w:t xml:space="preserve">. Tik tada teismas gali </w:t>
      </w:r>
      <w:r w:rsidR="008C240C" w:rsidRPr="008676A7">
        <w:rPr>
          <w:rFonts w:ascii="Times New Roman" w:hAnsi="Times New Roman" w:cs="Times New Roman"/>
          <w:sz w:val="24"/>
          <w:szCs w:val="24"/>
        </w:rPr>
        <w:t xml:space="preserve"> priimti nutartį iškelti bankroto bylą ar atsisakyti ją iškelti. </w:t>
      </w:r>
      <w:r w:rsidR="00A36991" w:rsidRPr="008676A7">
        <w:rPr>
          <w:rFonts w:ascii="Times New Roman" w:hAnsi="Times New Roman" w:cs="Times New Roman"/>
          <w:sz w:val="24"/>
          <w:szCs w:val="24"/>
        </w:rPr>
        <w:t xml:space="preserve"> </w:t>
      </w:r>
    </w:p>
    <w:p w:rsidR="00A36991" w:rsidRDefault="00A36991" w:rsidP="00A36991">
      <w:pPr>
        <w:spacing w:line="360" w:lineRule="auto"/>
        <w:jc w:val="both"/>
      </w:pPr>
      <w:r>
        <w:t xml:space="preserve"> </w:t>
      </w:r>
      <w:r w:rsidR="008676A7">
        <w:t xml:space="preserve">        Vadovaujantis ĮBĮ</w:t>
      </w:r>
      <w:r>
        <w:t xml:space="preserve"> a</w:t>
      </w:r>
      <w:r w:rsidR="008676A7">
        <w:t>ntrojo skirsnio teisės normomis</w:t>
      </w:r>
      <w:r>
        <w:t xml:space="preserve">, pareiškimą dėl bankroto bylos iškėlimo gali pateikti  </w:t>
      </w:r>
      <w:r w:rsidR="008676A7">
        <w:t xml:space="preserve">šie </w:t>
      </w:r>
      <w:r>
        <w:t xml:space="preserve">subjektai nurodyti  ĮBĮ 5 straipsnyje: </w:t>
      </w:r>
    </w:p>
    <w:p w:rsidR="00A36991" w:rsidRPr="00DC0A3A" w:rsidRDefault="00A36991" w:rsidP="00A36991">
      <w:pPr>
        <w:pStyle w:val="ListParagraph"/>
        <w:numPr>
          <w:ilvl w:val="0"/>
          <w:numId w:val="23"/>
        </w:numPr>
        <w:spacing w:line="360" w:lineRule="auto"/>
        <w:jc w:val="both"/>
        <w:rPr>
          <w:i/>
        </w:rPr>
      </w:pPr>
      <w:r>
        <w:t xml:space="preserve">Kreditorius  </w:t>
      </w:r>
      <w:r w:rsidR="004D3343">
        <w:t>(kreditoriai) ( ĮBĮ 6 str.</w:t>
      </w:r>
      <w:r>
        <w:t>);</w:t>
      </w:r>
    </w:p>
    <w:p w:rsidR="00A36991" w:rsidRPr="00DC0A3A" w:rsidRDefault="00A36991" w:rsidP="00A36991">
      <w:pPr>
        <w:pStyle w:val="ListParagraph"/>
        <w:numPr>
          <w:ilvl w:val="0"/>
          <w:numId w:val="23"/>
        </w:numPr>
        <w:spacing w:line="360" w:lineRule="auto"/>
        <w:jc w:val="both"/>
        <w:rPr>
          <w:i/>
        </w:rPr>
      </w:pPr>
      <w:r>
        <w:t>Įmonės likvidatorius ( ĮBĮ 7 str.);</w:t>
      </w:r>
    </w:p>
    <w:p w:rsidR="00A36991" w:rsidRPr="00DC0A3A" w:rsidRDefault="00A36991" w:rsidP="00A36991">
      <w:pPr>
        <w:pStyle w:val="ListParagraph"/>
        <w:numPr>
          <w:ilvl w:val="0"/>
          <w:numId w:val="23"/>
        </w:numPr>
        <w:spacing w:line="360" w:lineRule="auto"/>
        <w:jc w:val="both"/>
        <w:rPr>
          <w:i/>
        </w:rPr>
      </w:pPr>
      <w:r>
        <w:t>Įmonės vadovas ( ĮBĮ 8 str.);</w:t>
      </w:r>
    </w:p>
    <w:p w:rsidR="00A36991" w:rsidRPr="00DC0A3A" w:rsidRDefault="00A36991" w:rsidP="00A36991">
      <w:pPr>
        <w:pStyle w:val="ListParagraph"/>
        <w:numPr>
          <w:ilvl w:val="0"/>
          <w:numId w:val="23"/>
        </w:numPr>
        <w:spacing w:line="360" w:lineRule="auto"/>
        <w:jc w:val="both"/>
        <w:rPr>
          <w:i/>
        </w:rPr>
      </w:pPr>
      <w:r>
        <w:t>Savininkas (savininkai) ( ĮBĮ 8</w:t>
      </w:r>
      <w:r w:rsidR="004D3343">
        <w:t xml:space="preserve"> </w:t>
      </w:r>
      <w:r>
        <w:t>str.)</w:t>
      </w:r>
    </w:p>
    <w:p w:rsidR="00A36991" w:rsidRDefault="008676A7" w:rsidP="00A36991">
      <w:pPr>
        <w:spacing w:line="360" w:lineRule="auto"/>
        <w:jc w:val="both"/>
      </w:pPr>
      <w:r>
        <w:lastRenderedPageBreak/>
        <w:t xml:space="preserve">              </w:t>
      </w:r>
      <w:r w:rsidR="00A36991">
        <w:t>Nors  ĮBĮ neregla</w:t>
      </w:r>
      <w:r>
        <w:t>mentuoja ir tiesiogiai nenurodo</w:t>
      </w:r>
      <w:r w:rsidR="00A36991">
        <w:t>, tačiau prie asmenų turinčių bankroto bylos iniciavimo teisę reikėtų priskirti ir prokurorą , kuris, įvertinus viešojo intereso dominavimą b</w:t>
      </w:r>
      <w:r w:rsidR="00763642">
        <w:t>ankroto bylose ir naudodamasis CPK 49 str.</w:t>
      </w:r>
      <w:r w:rsidR="00A36991">
        <w:t xml:space="preserve"> </w:t>
      </w:r>
      <w:r>
        <w:t xml:space="preserve">suteikiamomis teisėmis </w:t>
      </w:r>
      <w:r w:rsidR="00A36991">
        <w:t>turi bankroto proceso iniciavimo te</w:t>
      </w:r>
      <w:r w:rsidR="00276ADE">
        <w:t>isę. V. Mikuckienės</w:t>
      </w:r>
      <w:r w:rsidR="00276ADE">
        <w:rPr>
          <w:rStyle w:val="FootnoteReference"/>
        </w:rPr>
        <w:footnoteReference w:id="74"/>
      </w:r>
      <w:r w:rsidR="00276ADE">
        <w:t xml:space="preserve"> </w:t>
      </w:r>
      <w:r w:rsidR="00A36991">
        <w:t>nuomone</w:t>
      </w:r>
      <w:r w:rsidR="004D3343">
        <w:t>,</w:t>
      </w:r>
      <w:r w:rsidR="00A36991">
        <w:t xml:space="preserve"> tai neabejotinai teigiamas reiškinys, kadangi viešo intereso ginimas suprantamas </w:t>
      </w:r>
      <w:r w:rsidR="004D3343">
        <w:t>kaip poreikis užtikrinti daugelio</w:t>
      </w:r>
      <w:r w:rsidR="00A36991">
        <w:t xml:space="preserve"> kreditorių i</w:t>
      </w:r>
      <w:r w:rsidR="00276ADE">
        <w:t>nteresų gynybą (pvz. darbuotojų, banko indėlininkų</w:t>
      </w:r>
      <w:r w:rsidR="00A36991">
        <w:t>, draudimo bendrovės kreditorių)</w:t>
      </w:r>
      <w:r w:rsidR="004D3343">
        <w:t xml:space="preserve"> ir pan</w:t>
      </w:r>
      <w:r w:rsidR="00A36991">
        <w:t>.</w:t>
      </w:r>
    </w:p>
    <w:p w:rsidR="00A36991" w:rsidRDefault="00A36991" w:rsidP="00A36991">
      <w:pPr>
        <w:spacing w:line="360" w:lineRule="auto"/>
        <w:jc w:val="both"/>
      </w:pPr>
      <w:r>
        <w:t xml:space="preserve"> </w:t>
      </w:r>
      <w:r w:rsidR="00276ADE">
        <w:t xml:space="preserve">         </w:t>
      </w:r>
      <w:r>
        <w:t>Mano nuomone</w:t>
      </w:r>
      <w:r w:rsidR="004D3343">
        <w:t>,</w:t>
      </w:r>
      <w:r>
        <w:t xml:space="preserve"> tai pozityvus požiūris atitinkantis  bankroto proceso tikslu</w:t>
      </w:r>
      <w:r w:rsidR="00276ADE">
        <w:t>s ir principus, tik praktikoje retai sutinkamas</w:t>
      </w:r>
      <w:r>
        <w:t xml:space="preserve">, kadangi prokuroro įsikišimas į bankroto procesą dažniausiai </w:t>
      </w:r>
      <w:r w:rsidR="00763642">
        <w:t>sąlygojamas tyčinio bankroto pripažinimu</w:t>
      </w:r>
      <w:r>
        <w:t>, apgaulingu buhalterinės apskaitos vedimu ar sukčiavimu  pasisavinat įmonės lėšas.</w:t>
      </w:r>
    </w:p>
    <w:p w:rsidR="00A36991" w:rsidRPr="0026474D" w:rsidRDefault="00A36991" w:rsidP="00A36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eastAsia="lt-LT"/>
        </w:rPr>
      </w:pPr>
      <w:r>
        <w:t xml:space="preserve">  </w:t>
      </w:r>
      <w:r w:rsidR="00276ADE">
        <w:t xml:space="preserve">          Pažymėtina</w:t>
      </w:r>
      <w:r w:rsidR="00763642">
        <w:t xml:space="preserve">, kad galimas </w:t>
      </w:r>
      <w:r>
        <w:t xml:space="preserve">bankroto bylos iškėlimo iniciavimas pagal </w:t>
      </w:r>
      <w:r w:rsidRPr="0026474D">
        <w:rPr>
          <w:lang w:eastAsia="lt-LT"/>
        </w:rPr>
        <w:t>Valstybinės  d</w:t>
      </w:r>
      <w:r w:rsidR="00763642">
        <w:rPr>
          <w:lang w:eastAsia="lt-LT"/>
        </w:rPr>
        <w:t xml:space="preserve">raudimo priežiūros tarnybos </w:t>
      </w:r>
      <w:r w:rsidRPr="0026474D">
        <w:rPr>
          <w:lang w:eastAsia="lt-LT"/>
        </w:rPr>
        <w:t>prie</w:t>
      </w:r>
      <w:r>
        <w:rPr>
          <w:lang w:eastAsia="lt-LT"/>
        </w:rPr>
        <w:t xml:space="preserve"> </w:t>
      </w:r>
      <w:r w:rsidR="00763642">
        <w:rPr>
          <w:lang w:eastAsia="lt-LT"/>
        </w:rPr>
        <w:t xml:space="preserve">Finansų ministerijos valdybos pareiškimus, </w:t>
      </w:r>
      <w:r w:rsidRPr="0026474D">
        <w:rPr>
          <w:lang w:eastAsia="lt-LT"/>
        </w:rPr>
        <w:t>paduotus   Draudimo</w:t>
      </w:r>
      <w:r>
        <w:rPr>
          <w:lang w:eastAsia="lt-LT"/>
        </w:rPr>
        <w:t xml:space="preserve"> </w:t>
      </w:r>
      <w:r w:rsidR="00276ADE">
        <w:rPr>
          <w:lang w:eastAsia="lt-LT"/>
        </w:rPr>
        <w:t>įstatymo  38  str. 2 d.</w:t>
      </w:r>
      <w:r w:rsidRPr="0026474D">
        <w:rPr>
          <w:lang w:eastAsia="lt-LT"/>
        </w:rPr>
        <w:t xml:space="preserve"> </w:t>
      </w:r>
      <w:r w:rsidR="00276ADE">
        <w:rPr>
          <w:lang w:eastAsia="lt-LT"/>
        </w:rPr>
        <w:t xml:space="preserve">bei minėtos tarnybos nuostatų </w:t>
      </w:r>
      <w:r w:rsidRPr="0026474D">
        <w:rPr>
          <w:lang w:eastAsia="lt-LT"/>
        </w:rPr>
        <w:t>11.25</w:t>
      </w:r>
      <w:r>
        <w:rPr>
          <w:lang w:eastAsia="lt-LT"/>
        </w:rPr>
        <w:t xml:space="preserve"> </w:t>
      </w:r>
      <w:r w:rsidR="00763642">
        <w:rPr>
          <w:lang w:eastAsia="lt-LT"/>
        </w:rPr>
        <w:t xml:space="preserve">punkto  pagrindu. </w:t>
      </w:r>
      <w:r w:rsidRPr="0026474D">
        <w:rPr>
          <w:lang w:eastAsia="lt-LT"/>
        </w:rPr>
        <w:t>Nor</w:t>
      </w:r>
      <w:r w:rsidR="00276ADE">
        <w:rPr>
          <w:lang w:eastAsia="lt-LT"/>
        </w:rPr>
        <w:t xml:space="preserve">s ĮBĮ  5 </w:t>
      </w:r>
      <w:r w:rsidRPr="0026474D">
        <w:rPr>
          <w:lang w:eastAsia="lt-LT"/>
        </w:rPr>
        <w:t>straipsnyje</w:t>
      </w:r>
      <w:r>
        <w:rPr>
          <w:lang w:eastAsia="lt-LT"/>
        </w:rPr>
        <w:t xml:space="preserve"> </w:t>
      </w:r>
      <w:r w:rsidRPr="0026474D">
        <w:rPr>
          <w:lang w:eastAsia="lt-LT"/>
        </w:rPr>
        <w:t>Valstybinė draudimo priežiūros tarn</w:t>
      </w:r>
      <w:r w:rsidR="00763642">
        <w:rPr>
          <w:lang w:eastAsia="lt-LT"/>
        </w:rPr>
        <w:t xml:space="preserve">yba nepaminėta tarp </w:t>
      </w:r>
      <w:r w:rsidRPr="0026474D">
        <w:rPr>
          <w:lang w:eastAsia="lt-LT"/>
        </w:rPr>
        <w:t>subjektų,</w:t>
      </w:r>
      <w:r>
        <w:rPr>
          <w:lang w:eastAsia="lt-LT"/>
        </w:rPr>
        <w:t xml:space="preserve"> </w:t>
      </w:r>
      <w:r w:rsidR="00763642">
        <w:rPr>
          <w:lang w:eastAsia="lt-LT"/>
        </w:rPr>
        <w:t xml:space="preserve">turinčių </w:t>
      </w:r>
      <w:r w:rsidRPr="0026474D">
        <w:rPr>
          <w:lang w:eastAsia="lt-LT"/>
        </w:rPr>
        <w:t xml:space="preserve">teisę paduoti </w:t>
      </w:r>
      <w:r w:rsidR="00276ADE">
        <w:rPr>
          <w:lang w:eastAsia="lt-LT"/>
        </w:rPr>
        <w:t xml:space="preserve">pareiškimą dėl bankroto bylos </w:t>
      </w:r>
      <w:r w:rsidRPr="0026474D">
        <w:rPr>
          <w:lang w:eastAsia="lt-LT"/>
        </w:rPr>
        <w:t>iškėlimo,</w:t>
      </w:r>
      <w:r>
        <w:rPr>
          <w:lang w:eastAsia="lt-LT"/>
        </w:rPr>
        <w:t xml:space="preserve"> </w:t>
      </w:r>
      <w:r w:rsidR="00276ADE">
        <w:rPr>
          <w:lang w:eastAsia="lt-LT"/>
        </w:rPr>
        <w:t xml:space="preserve">tačiau ši jos teisė numatyta </w:t>
      </w:r>
      <w:r w:rsidR="00763642">
        <w:rPr>
          <w:lang w:eastAsia="lt-LT"/>
        </w:rPr>
        <w:t xml:space="preserve">Lietuvos  Respublikos </w:t>
      </w:r>
      <w:r w:rsidRPr="0026474D">
        <w:rPr>
          <w:lang w:eastAsia="lt-LT"/>
        </w:rPr>
        <w:t xml:space="preserve"> draudimo</w:t>
      </w:r>
      <w:r>
        <w:rPr>
          <w:lang w:eastAsia="lt-LT"/>
        </w:rPr>
        <w:t xml:space="preserve"> </w:t>
      </w:r>
      <w:r w:rsidR="00276ADE">
        <w:rPr>
          <w:lang w:eastAsia="lt-LT"/>
        </w:rPr>
        <w:t xml:space="preserve">įstatymo </w:t>
      </w:r>
      <w:r w:rsidR="00077235">
        <w:rPr>
          <w:lang w:eastAsia="lt-LT"/>
        </w:rPr>
        <w:t>129 str. 2</w:t>
      </w:r>
      <w:r w:rsidR="004D3343">
        <w:rPr>
          <w:lang w:eastAsia="lt-LT"/>
        </w:rPr>
        <w:t xml:space="preserve"> </w:t>
      </w:r>
      <w:r w:rsidR="00077235">
        <w:rPr>
          <w:lang w:eastAsia="lt-LT"/>
        </w:rPr>
        <w:t>d.</w:t>
      </w:r>
      <w:r w:rsidRPr="0026474D">
        <w:rPr>
          <w:lang w:eastAsia="lt-LT"/>
        </w:rPr>
        <w:t>.</w:t>
      </w:r>
    </w:p>
    <w:p w:rsidR="00A36991" w:rsidRDefault="00276ADE" w:rsidP="00D65D1E">
      <w:pPr>
        <w:spacing w:line="360" w:lineRule="auto"/>
        <w:jc w:val="both"/>
      </w:pPr>
      <w:r>
        <w:t xml:space="preserve">             </w:t>
      </w:r>
      <w:r w:rsidR="00A36991">
        <w:t>Atkreiptinas dėm</w:t>
      </w:r>
      <w:r w:rsidR="00077235">
        <w:t>esys į tai</w:t>
      </w:r>
      <w:r w:rsidR="00A36991">
        <w:t xml:space="preserve">, jog aukščiau išvardinti subjektai yra skirtingi </w:t>
      </w:r>
      <w:r w:rsidR="00763642">
        <w:t>pareigų ir teisių požiūriu</w:t>
      </w:r>
      <w:r w:rsidR="004D3343">
        <w:t>,</w:t>
      </w:r>
      <w:r w:rsidR="00763642">
        <w:t xml:space="preserve"> t.y</w:t>
      </w:r>
      <w:r w:rsidR="004D3343">
        <w:t>.</w:t>
      </w:r>
      <w:r w:rsidR="00763642">
        <w:t xml:space="preserve"> </w:t>
      </w:r>
      <w:r w:rsidR="00A36991">
        <w:t>vieni turi teisę pareikšti ieškinį dėl bankr</w:t>
      </w:r>
      <w:r w:rsidR="00077235">
        <w:t>oto bylos iškėlimo (kreditoriai, prokuroras)</w:t>
      </w:r>
      <w:r w:rsidR="00A36991">
        <w:t>, kitiems gi</w:t>
      </w:r>
      <w:r w:rsidR="004D3343">
        <w:t>,</w:t>
      </w:r>
      <w:r w:rsidR="00A36991">
        <w:t xml:space="preserve"> įstatymas imperatyviai nurodo pareigą kreiptis į teismą dėl bankroto bylos</w:t>
      </w:r>
      <w:r w:rsidR="00077235">
        <w:t xml:space="preserve"> iškėlimo (įmonės likvidatorius, vadovas, savininkas (savininkai))</w:t>
      </w:r>
      <w:r w:rsidR="00A36991">
        <w:t>,</w:t>
      </w:r>
      <w:r w:rsidR="00077235">
        <w:t xml:space="preserve"> </w:t>
      </w:r>
      <w:r w:rsidR="00A36991">
        <w:t>todėl</w:t>
      </w:r>
      <w:r w:rsidR="00077235">
        <w:t xml:space="preserve"> ĮBĮ numato skirtingus</w:t>
      </w:r>
      <w:r w:rsidR="00A36991">
        <w:t xml:space="preserve"> pareiškimo dėl b</w:t>
      </w:r>
      <w:r w:rsidR="00077235">
        <w:t>ankroto bylos iškėlimo pagrindus</w:t>
      </w:r>
      <w:r w:rsidR="00A36991">
        <w:t>. Pareiškimo dėl bankroto bylos iškėlimo pag</w:t>
      </w:r>
      <w:r w:rsidR="00077235">
        <w:t>rindai</w:t>
      </w:r>
      <w:r w:rsidR="004D3343">
        <w:t>,</w:t>
      </w:r>
      <w:r w:rsidR="00077235">
        <w:t xml:space="preserve"> </w:t>
      </w:r>
      <w:r w:rsidR="009570A2">
        <w:t xml:space="preserve"> aprašyti </w:t>
      </w:r>
      <w:r w:rsidR="00A36991">
        <w:t xml:space="preserve"> ĮBĮ 4 straipsnyje</w:t>
      </w:r>
      <w:r w:rsidR="004D3343">
        <w:t>,</w:t>
      </w:r>
      <w:r w:rsidR="00A36991">
        <w:t xml:space="preserve"> yra</w:t>
      </w:r>
      <w:r w:rsidR="00077235">
        <w:t xml:space="preserve"> šie</w:t>
      </w:r>
      <w:r w:rsidR="00A36991">
        <w:t>:</w:t>
      </w:r>
    </w:p>
    <w:p w:rsidR="00A36991" w:rsidRDefault="00A36991" w:rsidP="00D65D1E">
      <w:pPr>
        <w:pStyle w:val="ListParagraph"/>
        <w:numPr>
          <w:ilvl w:val="0"/>
          <w:numId w:val="25"/>
        </w:numPr>
        <w:spacing w:line="360" w:lineRule="auto"/>
        <w:jc w:val="both"/>
      </w:pPr>
      <w:r>
        <w:t>Įmonės negebėjimas laiku mok</w:t>
      </w:r>
      <w:r w:rsidR="004D3343">
        <w:t>ėti darbuotojams darbo užmokesčio ir kitų</w:t>
      </w:r>
      <w:r>
        <w:t xml:space="preserve"> su darbo </w:t>
      </w:r>
      <w:r w:rsidR="004D3343">
        <w:t>teisiniais santykiais susijusių išmokų</w:t>
      </w:r>
      <w:r>
        <w:t>;</w:t>
      </w:r>
    </w:p>
    <w:p w:rsidR="00A36991" w:rsidRDefault="00A36991" w:rsidP="00D65D1E">
      <w:pPr>
        <w:pStyle w:val="ListParagraph"/>
        <w:numPr>
          <w:ilvl w:val="0"/>
          <w:numId w:val="25"/>
        </w:numPr>
        <w:spacing w:line="360" w:lineRule="auto"/>
        <w:jc w:val="both"/>
      </w:pPr>
      <w:r>
        <w:t>Negebėjimas vykdyti sutartinių prievolių pagal komercinius ūkinius sandorius;</w:t>
      </w:r>
    </w:p>
    <w:p w:rsidR="00A36991" w:rsidRDefault="00A36991" w:rsidP="00D65D1E">
      <w:pPr>
        <w:pStyle w:val="ListParagraph"/>
        <w:numPr>
          <w:ilvl w:val="0"/>
          <w:numId w:val="25"/>
        </w:numPr>
        <w:spacing w:line="360" w:lineRule="auto"/>
        <w:jc w:val="both"/>
      </w:pPr>
      <w:r>
        <w:t>Negebėjimas vykdyti įstatymų nustatytų mokesčių ir privalomųjų mokėjimų;</w:t>
      </w:r>
    </w:p>
    <w:p w:rsidR="00A36991" w:rsidRDefault="00A36991" w:rsidP="00D65D1E">
      <w:pPr>
        <w:pStyle w:val="ListParagraph"/>
        <w:numPr>
          <w:ilvl w:val="0"/>
          <w:numId w:val="25"/>
        </w:numPr>
        <w:spacing w:line="360" w:lineRule="auto"/>
        <w:jc w:val="both"/>
      </w:pPr>
      <w:r>
        <w:t>Viešas paskelbimas ar pranešimas kreditoriui apie negalimumą vykdyti savo įsipareigojimų;</w:t>
      </w:r>
    </w:p>
    <w:p w:rsidR="00A36991" w:rsidRDefault="00A36991" w:rsidP="00D65D1E">
      <w:pPr>
        <w:pStyle w:val="ListParagraph"/>
        <w:numPr>
          <w:ilvl w:val="0"/>
          <w:numId w:val="25"/>
        </w:numPr>
        <w:spacing w:line="360" w:lineRule="auto"/>
        <w:jc w:val="both"/>
      </w:pPr>
      <w:r>
        <w:t>Įmonė neturi turto ar pa</w:t>
      </w:r>
      <w:r w:rsidR="00404060">
        <w:t>jamų</w:t>
      </w:r>
      <w:r>
        <w:t>,</w:t>
      </w:r>
      <w:r w:rsidR="00404060">
        <w:t xml:space="preserve"> </w:t>
      </w:r>
      <w:r>
        <w:t xml:space="preserve">iš kurių </w:t>
      </w:r>
      <w:r w:rsidR="00404060">
        <w:t>galėtų būti išieškotos skolos ir todėl antstolis grą</w:t>
      </w:r>
      <w:r>
        <w:t>žino vykdomuosius dokumentus.</w:t>
      </w:r>
    </w:p>
    <w:p w:rsidR="00D65D1E" w:rsidRDefault="00A36991" w:rsidP="00D65D1E">
      <w:pPr>
        <w:pStyle w:val="BodyTextIndent"/>
        <w:spacing w:line="360" w:lineRule="auto"/>
        <w:ind w:left="0" w:firstLine="329"/>
        <w:jc w:val="both"/>
      </w:pPr>
      <w:r>
        <w:t>Bankroto</w:t>
      </w:r>
      <w:r w:rsidR="00404060">
        <w:t xml:space="preserve"> bylų administravimo praktikoje</w:t>
      </w:r>
      <w:r>
        <w:t>, dėl kreditoriaus teisės pateikti iešk</w:t>
      </w:r>
      <w:r w:rsidR="00404060">
        <w:t>inį dėl bankroto bylos iškėlimo</w:t>
      </w:r>
      <w:r>
        <w:t xml:space="preserve">, problematika nėra komplikuota ir daugumoje atveju kreditoriai šiomis teisėmis </w:t>
      </w:r>
      <w:r>
        <w:lastRenderedPageBreak/>
        <w:t>tinkamai naud</w:t>
      </w:r>
      <w:r w:rsidR="00763642">
        <w:t xml:space="preserve">ojasi. Kreditoriaus (kreditorių) teisė </w:t>
      </w:r>
      <w:r>
        <w:t>inicijuoti bankroto bylos iškėlimą</w:t>
      </w:r>
      <w:r w:rsidR="00404060">
        <w:t>,</w:t>
      </w:r>
      <w:r>
        <w:t xml:space="preserve"> t.y</w:t>
      </w:r>
      <w:r w:rsidR="00404060">
        <w:t>.</w:t>
      </w:r>
      <w:r>
        <w:t xml:space="preserve"> paduoti pareiškimą dėl bankroto bylos iškėlimo</w:t>
      </w:r>
      <w:r w:rsidR="00404060">
        <w:t>, yra reglamentuota</w:t>
      </w:r>
      <w:r>
        <w:t xml:space="preserve"> ĮBĮ 6 str. Šio straipsnio 1 dalies redakcija galiojusi iki 2</w:t>
      </w:r>
      <w:r w:rsidR="00404060">
        <w:t>008 m. liepos 1 d.</w:t>
      </w:r>
      <w:r>
        <w:t xml:space="preserve"> numatė imperatyvas sąlygas, kurioms esant kreditorius galėjo paduoti pareiškim</w:t>
      </w:r>
      <w:r w:rsidR="00404060">
        <w:t>ą dėl bankroto bylos iškėlimo. Viena iš jų buvo ta</w:t>
      </w:r>
      <w:r>
        <w:t>, kad numatytas privalomasis terminas</w:t>
      </w:r>
      <w:r w:rsidR="00404060">
        <w:t>,</w:t>
      </w:r>
      <w:r>
        <w:t xml:space="preserve"> t.y</w:t>
      </w:r>
      <w:r w:rsidR="00404060">
        <w:t xml:space="preserve">. </w:t>
      </w:r>
      <w:r>
        <w:t>ne anksčiau kaip pra</w:t>
      </w:r>
      <w:r w:rsidR="00404060">
        <w:t>ėjus trims mėnesiams po termino</w:t>
      </w:r>
      <w:r>
        <w:t>, nustat</w:t>
      </w:r>
      <w:r w:rsidR="00404060">
        <w:t>yto įstatymų, kitų teisės aktų</w:t>
      </w:r>
      <w:r>
        <w:t>, taip pat kreditoriaus ir įmonės sutartyse į</w:t>
      </w:r>
      <w:r w:rsidR="00404060">
        <w:t>monės įsipareigojimams įvykdyti</w:t>
      </w:r>
      <w:r>
        <w:t>, arba praėjus tokiam pat terminui po kreditoriaus reika</w:t>
      </w:r>
      <w:r w:rsidR="00404060">
        <w:t>lavimo įvykdyti įsipareigojimus</w:t>
      </w:r>
      <w:r>
        <w:t>, jeigu sutartyse terminas nebuvo nustatytas. Administravim</w:t>
      </w:r>
      <w:r w:rsidR="00404060">
        <w:t>o praktika parodė</w:t>
      </w:r>
      <w:r>
        <w:t xml:space="preserve">, kad numatytas privalomas 3 mėnesių terminas yra pakankamai ilgas </w:t>
      </w:r>
      <w:r w:rsidR="00404060">
        <w:t>tam</w:t>
      </w:r>
      <w:r>
        <w:t>, kad nesąžiningi įmonių vadovai</w:t>
      </w:r>
      <w:r w:rsidR="0038525D">
        <w:t xml:space="preserve"> ar savininkai galėtų perleisti įmonės </w:t>
      </w:r>
      <w:r>
        <w:t xml:space="preserve">turtą ar kitaip </w:t>
      </w:r>
      <w:r w:rsidR="00404060">
        <w:t>jį suvaržyti</w:t>
      </w:r>
      <w:r>
        <w:t>, dėl ko</w:t>
      </w:r>
      <w:r w:rsidR="004D3343">
        <w:t xml:space="preserve"> esant poreikiui</w:t>
      </w:r>
      <w:r w:rsidR="00404060">
        <w:t xml:space="preserve"> </w:t>
      </w:r>
      <w:r w:rsidR="00763642">
        <w:t xml:space="preserve">nustatyti tikrąjį įmonės turtą </w:t>
      </w:r>
      <w:r w:rsidR="00404060">
        <w:t>ženkliai prailgėja</w:t>
      </w:r>
      <w:r>
        <w:t xml:space="preserve"> bankroto proceso </w:t>
      </w:r>
      <w:r w:rsidR="00404060">
        <w:t xml:space="preserve">vykdymo </w:t>
      </w:r>
      <w:r>
        <w:t>terminai ir tuo pačiu ir administravi</w:t>
      </w:r>
      <w:r w:rsidR="0038525D">
        <w:t xml:space="preserve">mo kaštai. </w:t>
      </w:r>
      <w:r w:rsidR="00404060">
        <w:t>Naujojoje</w:t>
      </w:r>
      <w:r>
        <w:t xml:space="preserve"> ĮBĮ redakcijoje įsigaliojusioje nuo 2008</w:t>
      </w:r>
      <w:r w:rsidR="00404060">
        <w:t xml:space="preserve"> m. liepos </w:t>
      </w:r>
      <w:r>
        <w:t xml:space="preserve">1 </w:t>
      </w:r>
      <w:r w:rsidR="00404060">
        <w:t>d. įstatymo leidėjas</w:t>
      </w:r>
      <w:r>
        <w:t>, mano nuomone</w:t>
      </w:r>
      <w:r w:rsidR="004D3343">
        <w:t>,</w:t>
      </w:r>
      <w:r>
        <w:t xml:space="preserve"> pagrįstai atsisakė privalomojo 3 mėnesių termino.</w:t>
      </w:r>
      <w:r w:rsidR="00954634">
        <w:t xml:space="preserve"> </w:t>
      </w:r>
      <w:r w:rsidR="002E1917">
        <w:t xml:space="preserve">Pagrindinė priežastis </w:t>
      </w:r>
      <w:r w:rsidR="00F56393">
        <w:t>nulėmusi šio termino atsisakymą</w:t>
      </w:r>
      <w:r w:rsidR="002E1917">
        <w:t>, buvo žemas kreditorinių reikalavimų tenkinimo lygis</w:t>
      </w:r>
      <w:r w:rsidR="00763642">
        <w:t>.</w:t>
      </w:r>
      <w:r w:rsidR="002E1917">
        <w:t xml:space="preserve"> </w:t>
      </w:r>
      <w:r w:rsidR="0038525D">
        <w:t xml:space="preserve">Įmonių bankroto </w:t>
      </w:r>
      <w:r w:rsidR="00763642">
        <w:t xml:space="preserve">valdymo </w:t>
      </w:r>
      <w:r w:rsidR="0038525D">
        <w:t>departamento prie Ūkio ministerijos duomenimis</w:t>
      </w:r>
      <w:r w:rsidR="0038525D">
        <w:rPr>
          <w:rStyle w:val="FootnoteReference"/>
        </w:rPr>
        <w:footnoteReference w:id="75"/>
      </w:r>
      <w:r w:rsidR="00D65D1E">
        <w:t xml:space="preserve"> </w:t>
      </w:r>
      <w:r w:rsidR="0038525D">
        <w:t xml:space="preserve"> per laikotarpį </w:t>
      </w:r>
      <w:r w:rsidR="00065924">
        <w:t xml:space="preserve">nuo </w:t>
      </w:r>
      <w:r w:rsidR="0038525D">
        <w:rPr>
          <w:color w:val="000000"/>
        </w:rPr>
        <w:t>1993</w:t>
      </w:r>
      <w:r w:rsidR="00065924">
        <w:rPr>
          <w:color w:val="000000"/>
        </w:rPr>
        <w:t xml:space="preserve"> m. iki </w:t>
      </w:r>
      <w:r w:rsidR="0038525D">
        <w:rPr>
          <w:color w:val="000000"/>
        </w:rPr>
        <w:t>2007 m</w:t>
      </w:r>
      <w:r w:rsidR="0038525D" w:rsidRPr="00DC6188">
        <w:rPr>
          <w:color w:val="000000"/>
        </w:rPr>
        <w:t xml:space="preserve">.  </w:t>
      </w:r>
      <w:r w:rsidR="0038525D">
        <w:rPr>
          <w:color w:val="000000"/>
        </w:rPr>
        <w:t xml:space="preserve">bankrutavo </w:t>
      </w:r>
      <w:r w:rsidR="0038525D" w:rsidRPr="00DC6188">
        <w:rPr>
          <w:color w:val="000000"/>
        </w:rPr>
        <w:t xml:space="preserve"> 5871 įmonės</w:t>
      </w:r>
      <w:r w:rsidR="0038525D">
        <w:rPr>
          <w:color w:val="000000"/>
        </w:rPr>
        <w:t>, kurių</w:t>
      </w:r>
      <w:r w:rsidR="0038525D" w:rsidRPr="00DC6188">
        <w:rPr>
          <w:color w:val="000000"/>
        </w:rPr>
        <w:t xml:space="preserve"> turtas bankroto proceso pradžioje sudarė 6627,25 mln. Lt, patvirtinti kreditoriniai reikalavim</w:t>
      </w:r>
      <w:r w:rsidR="00F56393">
        <w:rPr>
          <w:color w:val="000000"/>
        </w:rPr>
        <w:t>ai 9802,77 mln. Lt</w:t>
      </w:r>
      <w:r w:rsidR="0038525D">
        <w:rPr>
          <w:color w:val="000000"/>
        </w:rPr>
        <w:t>,</w:t>
      </w:r>
      <w:r w:rsidR="0038525D" w:rsidRPr="00DC6188">
        <w:rPr>
          <w:color w:val="000000"/>
        </w:rPr>
        <w:t xml:space="preserve"> buvo patenkinta </w:t>
      </w:r>
      <w:r w:rsidR="0038525D">
        <w:rPr>
          <w:color w:val="000000"/>
        </w:rPr>
        <w:t xml:space="preserve">kreditorinių reikalavimų už </w:t>
      </w:r>
      <w:r w:rsidR="0038525D" w:rsidRPr="00DC6188">
        <w:rPr>
          <w:color w:val="000000"/>
        </w:rPr>
        <w:t>1297,64 ml</w:t>
      </w:r>
      <w:r w:rsidR="00F56393">
        <w:rPr>
          <w:color w:val="000000"/>
        </w:rPr>
        <w:t>n. Lt., kas</w:t>
      </w:r>
      <w:r w:rsidR="005348B5">
        <w:rPr>
          <w:color w:val="000000"/>
        </w:rPr>
        <w:t xml:space="preserve"> sudaro </w:t>
      </w:r>
      <w:r w:rsidR="00F56393">
        <w:rPr>
          <w:color w:val="000000"/>
        </w:rPr>
        <w:t>13,24 proc.</w:t>
      </w:r>
      <w:r w:rsidR="0038525D">
        <w:rPr>
          <w:color w:val="000000"/>
        </w:rPr>
        <w:t xml:space="preserve"> Tokį žemą kreditorinių reikalavimų tenkinimo lygį, taikomojo mokslinio tiriamojo darbo „Nemokumo samprata ir jo teisinio reglamentavimo analizė“</w:t>
      </w:r>
      <w:r w:rsidR="0038525D">
        <w:rPr>
          <w:rStyle w:val="FootnoteReference"/>
          <w:color w:val="000000"/>
        </w:rPr>
        <w:footnoteReference w:id="76"/>
      </w:r>
      <w:r w:rsidR="0038525D">
        <w:rPr>
          <w:color w:val="000000"/>
        </w:rPr>
        <w:t xml:space="preserve"> autorių nuomone lėmė ĮBĮ nustatyta sąlyga, suteikianti teisę kreditoriui kreiptis į teismą dėl bankroto bylos iškėlimo tik praėjus trims mėnesiams po termino, kai turėjo būti įvykdyti įsipareigojimai (sumokėtos skolos). Studijos au</w:t>
      </w:r>
      <w:r w:rsidR="00065924">
        <w:rPr>
          <w:color w:val="000000"/>
        </w:rPr>
        <w:t xml:space="preserve">torių nuomone, </w:t>
      </w:r>
      <w:r w:rsidR="0038525D">
        <w:rPr>
          <w:color w:val="000000"/>
        </w:rPr>
        <w:t>šį trijų mėnesių  terminą</w:t>
      </w:r>
      <w:r w:rsidR="00D65D1E">
        <w:rPr>
          <w:color w:val="000000"/>
        </w:rPr>
        <w:t xml:space="preserve"> galima traktuoti kaip netiesioginį įmonės skolininkės rėmimą, iškeliant skolinio interesus aukščiau kreditoriaus interesų, sudarant skolininkui galimybę, tam tikrą laikotarpį nepagrįstai, prieš kreditoriaus valią naudotis kreditoriaus turtu.</w:t>
      </w:r>
      <w:r w:rsidR="00D65D1E">
        <w:t xml:space="preserve">     </w:t>
      </w:r>
    </w:p>
    <w:p w:rsidR="00A36991" w:rsidRPr="00D65D1E" w:rsidRDefault="00D65D1E" w:rsidP="00D65D1E">
      <w:pPr>
        <w:pStyle w:val="BodyTextIndent"/>
        <w:spacing w:line="360" w:lineRule="auto"/>
        <w:ind w:left="0" w:firstLine="329"/>
        <w:jc w:val="both"/>
        <w:rPr>
          <w:color w:val="000000"/>
        </w:rPr>
      </w:pPr>
      <w:r>
        <w:t xml:space="preserve">   </w:t>
      </w:r>
      <w:r w:rsidR="005348B5">
        <w:t xml:space="preserve"> </w:t>
      </w:r>
      <w:r w:rsidR="00A36991">
        <w:t>Kit</w:t>
      </w:r>
      <w:r>
        <w:t>as ypatumas – prilygintinas ikiteisminei tvarkai</w:t>
      </w:r>
      <w:r w:rsidR="00A36991">
        <w:t>, yra privalomasis  įspėjimas prieš 30 dienų įsipareigojimams įvykdyti</w:t>
      </w:r>
      <w:r>
        <w:t>,</w:t>
      </w:r>
      <w:r w:rsidR="00A36991">
        <w:t xml:space="preserve"> ir tik skolininkui nepaisant tokio pobūdžio įspėjimo atsi</w:t>
      </w:r>
      <w:r>
        <w:t>randa pagrindas pateikti pareiškimą</w:t>
      </w:r>
      <w:r w:rsidR="00A36991">
        <w:t xml:space="preserve"> dėl bankroto bylos iškėlimo</w:t>
      </w:r>
      <w:r>
        <w:t xml:space="preserve"> (ĮBĮ 6</w:t>
      </w:r>
      <w:r w:rsidR="00F56393">
        <w:t xml:space="preserve"> </w:t>
      </w:r>
      <w:r>
        <w:t>str. 2</w:t>
      </w:r>
      <w:r w:rsidR="00F56393">
        <w:t xml:space="preserve"> </w:t>
      </w:r>
      <w:r>
        <w:t>d</w:t>
      </w:r>
      <w:r w:rsidR="00A36991">
        <w:t>.</w:t>
      </w:r>
      <w:r>
        <w:t>).</w:t>
      </w:r>
      <w:r w:rsidR="00A36991">
        <w:t xml:space="preserve"> Taip pat šioje straipsnio redakcijoje i</w:t>
      </w:r>
      <w:r>
        <w:t>šliko įpareigojimas kreditoriui</w:t>
      </w:r>
      <w:r w:rsidR="00A36991">
        <w:t>, prie pareiškimo teismui pridėti įrodymu</w:t>
      </w:r>
      <w:r>
        <w:t>s</w:t>
      </w:r>
      <w:r w:rsidR="00A36991">
        <w:t xml:space="preserve">, </w:t>
      </w:r>
      <w:r w:rsidR="00A36991">
        <w:lastRenderedPageBreak/>
        <w:t>jog pareiškimo su priedais nuorašai yra pateikti įmonei</w:t>
      </w:r>
      <w:r>
        <w:t xml:space="preserve"> (ĮBĮ 6</w:t>
      </w:r>
      <w:r w:rsidR="00F56393">
        <w:t xml:space="preserve"> </w:t>
      </w:r>
      <w:r>
        <w:t>str. 4</w:t>
      </w:r>
      <w:r w:rsidR="00F56393">
        <w:t xml:space="preserve"> </w:t>
      </w:r>
      <w:r>
        <w:t>d)</w:t>
      </w:r>
      <w:r w:rsidR="00A36991">
        <w:t>.</w:t>
      </w:r>
      <w:r w:rsidR="00985914">
        <w:t xml:space="preserve"> Šios ĮBĮ nuostatas įstatymų leidėjas, mano nuomone, paliko galioti, norėdamas sudaryti sąlygas skolininkui įvykdyti pradelstus įsipareigojimus, bei siekdamas išlaikyti socialinę taiką tarp šalių, išvengiant teisminių ginčų. Reikia pripažinti, ka</w:t>
      </w:r>
      <w:r w:rsidR="00F56393">
        <w:t>d praktikoje šios ĮBĮ nuostatos</w:t>
      </w:r>
      <w:r w:rsidR="00985914">
        <w:t xml:space="preserve"> pakankamai dažnai ir efektyviai naudojamos</w:t>
      </w:r>
      <w:r w:rsidR="00F56393">
        <w:t>,</w:t>
      </w:r>
      <w:r w:rsidR="00985914">
        <w:t xml:space="preserve"> kaip priemonė skatinanti skolininką įvykdyti prievolę.      </w:t>
      </w:r>
    </w:p>
    <w:p w:rsidR="00A36991" w:rsidRDefault="00A36991" w:rsidP="00A36991">
      <w:pPr>
        <w:spacing w:line="360" w:lineRule="auto"/>
        <w:jc w:val="both"/>
      </w:pPr>
      <w:r>
        <w:t xml:space="preserve">  </w:t>
      </w:r>
      <w:r w:rsidR="00065924">
        <w:t xml:space="preserve">        </w:t>
      </w:r>
      <w:r w:rsidRPr="00F70D13">
        <w:rPr>
          <w:color w:val="000000"/>
        </w:rPr>
        <w:t>Jeigu kreditorius</w:t>
      </w:r>
      <w:r w:rsidR="00985914">
        <w:rPr>
          <w:color w:val="000000"/>
        </w:rPr>
        <w:t>, paduodamas pareiškimą dėl bankroto bylos iškėlimo,</w:t>
      </w:r>
      <w:r w:rsidRPr="00F70D13">
        <w:rPr>
          <w:color w:val="000000"/>
        </w:rPr>
        <w:t xml:space="preserve"> remiasi tuo pagrindu, kad teismo antstolis grąžino vykdomąjį dokumentą dėl to, kad įmonė neturi jokio turto ar pajamų, iš kurių būtų įmanoma išieškoti skolas, tai kreditorius </w:t>
      </w:r>
      <w:r w:rsidR="00985914">
        <w:rPr>
          <w:color w:val="000000"/>
        </w:rPr>
        <w:t xml:space="preserve">įgyja teisę kreiptis į teismą </w:t>
      </w:r>
      <w:r w:rsidRPr="00F70D13">
        <w:rPr>
          <w:color w:val="000000"/>
        </w:rPr>
        <w:t>ne vėliau kaip per vieną mėnesį nuo vykdomųjų dokumentų grąžinimo d</w:t>
      </w:r>
      <w:r w:rsidR="00985914">
        <w:rPr>
          <w:color w:val="000000"/>
        </w:rPr>
        <w:t>ienos</w:t>
      </w:r>
      <w:r w:rsidR="00F56393">
        <w:rPr>
          <w:color w:val="000000"/>
        </w:rPr>
        <w:t xml:space="preserve"> (ĮBĮ 6 str. 3 d</w:t>
      </w:r>
      <w:r>
        <w:rPr>
          <w:color w:val="000000"/>
        </w:rPr>
        <w:t>.</w:t>
      </w:r>
      <w:r w:rsidR="00F56393">
        <w:rPr>
          <w:color w:val="000000"/>
        </w:rPr>
        <w:t>).</w:t>
      </w:r>
    </w:p>
    <w:p w:rsidR="00A36991" w:rsidRDefault="00CC038D" w:rsidP="00F56393">
      <w:pPr>
        <w:spacing w:after="100" w:afterAutospacing="1" w:line="360" w:lineRule="auto"/>
        <w:ind w:firstLine="540"/>
        <w:jc w:val="both"/>
      </w:pPr>
      <w:r>
        <w:t xml:space="preserve">    </w:t>
      </w:r>
      <w:r w:rsidR="00A36991">
        <w:t>Atsižvelgiant į bankroto proces</w:t>
      </w:r>
      <w:r w:rsidR="00386459">
        <w:t>o ekonomines socialines ištakas</w:t>
      </w:r>
      <w:r w:rsidR="00A36991">
        <w:t>,</w:t>
      </w:r>
      <w:r w:rsidR="00386459">
        <w:t xml:space="preserve"> </w:t>
      </w:r>
      <w:r w:rsidR="00A36991">
        <w:t xml:space="preserve">susijusias </w:t>
      </w:r>
      <w:r w:rsidR="00386459">
        <w:t>su nemokumo būklės konstatavimu</w:t>
      </w:r>
      <w:r w:rsidR="00A36991">
        <w:t>, praktikoje</w:t>
      </w:r>
      <w:r w:rsidR="00386459">
        <w:t xml:space="preserve"> dažnai susiduriama su problema, </w:t>
      </w:r>
      <w:r w:rsidR="00A36991">
        <w:t>asmenų turinčių pareigą pateikti pareišk</w:t>
      </w:r>
      <w:r w:rsidR="00386459">
        <w:t>imą dėl bankroto bylos iškėlimo</w:t>
      </w:r>
      <w:r w:rsidR="00A36991">
        <w:t xml:space="preserve">, tinkamu </w:t>
      </w:r>
      <w:r w:rsidR="00386459">
        <w:t xml:space="preserve">pareigų </w:t>
      </w:r>
      <w:r w:rsidR="00A36991">
        <w:t>vykdymu</w:t>
      </w:r>
      <w:r w:rsidR="00386459">
        <w:t xml:space="preserve"> (administracijos vadovas, likvidatorius)</w:t>
      </w:r>
      <w:r w:rsidR="00A36991">
        <w:t>.</w:t>
      </w:r>
      <w:r w:rsidR="00386459">
        <w:t xml:space="preserve"> </w:t>
      </w:r>
      <w:r w:rsidR="00A36991">
        <w:t xml:space="preserve"> Iki 2008</w:t>
      </w:r>
      <w:r w:rsidR="00F56393">
        <w:t xml:space="preserve"> m. liepos </w:t>
      </w:r>
      <w:r w:rsidR="00386459">
        <w:t>1</w:t>
      </w:r>
      <w:r w:rsidR="00F56393">
        <w:t xml:space="preserve"> </w:t>
      </w:r>
      <w:r w:rsidR="00386459">
        <w:t>d. galiojusioje  ĮBĮ redakcijoj</w:t>
      </w:r>
      <w:r w:rsidR="00A36991">
        <w:t>e nebuvo numatytų sankcijų</w:t>
      </w:r>
      <w:r w:rsidR="00F56393">
        <w:t>,</w:t>
      </w:r>
      <w:r w:rsidR="00A36991">
        <w:t xml:space="preserve"> asmenims netinkamai vykdžiusiems pareigas</w:t>
      </w:r>
      <w:r w:rsidR="00F56393">
        <w:t>,</w:t>
      </w:r>
      <w:r w:rsidR="00A36991">
        <w:t xml:space="preserve"> ir savalaikiai nepateikusiems pareiškimo dėl bankroto bylos iškėlimo</w:t>
      </w:r>
      <w:r w:rsidR="005348B5">
        <w:t>. Tiesa kiti teisės aktai numato</w:t>
      </w:r>
      <w:r w:rsidR="00A36991">
        <w:t xml:space="preserve"> administracinę atsakomybę įmonės administracijos vadovui už kreditorių teisių pažeidimą</w:t>
      </w:r>
      <w:r w:rsidR="00386459">
        <w:t xml:space="preserve">, </w:t>
      </w:r>
      <w:r w:rsidR="00A36991">
        <w:t xml:space="preserve"> pavyzdžiui</w:t>
      </w:r>
      <w:r w:rsidR="00F56393">
        <w:t xml:space="preserve"> pagal,</w:t>
      </w:r>
      <w:r w:rsidR="00A36991">
        <w:t xml:space="preserve"> LR ATPK 50 str.</w:t>
      </w:r>
      <w:r w:rsidR="00386459">
        <w:t xml:space="preserve">, kuriame nustatyta, kad </w:t>
      </w:r>
      <w:r w:rsidR="00987C3A" w:rsidRPr="006C48AA">
        <w:rPr>
          <w:lang w:eastAsia="lt-LT"/>
        </w:rPr>
        <w:t>kreditorių teisių pažeidimas (kreditorių reikalavimų tenkinimo eilės ir tvarkos pažeidimas, pareiškimo dėl bankroto bylos iškėlimo teismui nepateikimas, kreditorių susirinkimų nesušaukimas</w:t>
      </w:r>
      <w:r w:rsidR="00987C3A">
        <w:rPr>
          <w:lang w:eastAsia="lt-LT"/>
        </w:rPr>
        <w:t xml:space="preserve"> įstatymų numatytais atvejais) </w:t>
      </w:r>
      <w:r w:rsidR="00F56393">
        <w:rPr>
          <w:lang w:eastAsia="lt-LT"/>
        </w:rPr>
        <w:t>gali būti skiriama bauda</w:t>
      </w:r>
      <w:r w:rsidR="00987C3A" w:rsidRPr="006C48AA">
        <w:rPr>
          <w:lang w:eastAsia="lt-LT"/>
        </w:rPr>
        <w:t xml:space="preserve"> įmonių ir įstaigų administracijų vadovams ar adminis</w:t>
      </w:r>
      <w:r w:rsidR="00F56393">
        <w:rPr>
          <w:lang w:eastAsia="lt-LT"/>
        </w:rPr>
        <w:t xml:space="preserve">tratoriams nuo penkių </w:t>
      </w:r>
      <w:r w:rsidR="00987C3A" w:rsidRPr="006C48AA">
        <w:rPr>
          <w:lang w:eastAsia="lt-LT"/>
        </w:rPr>
        <w:t xml:space="preserve"> iki dešimties tūkstančių litų.</w:t>
      </w:r>
      <w:r w:rsidR="005348B5">
        <w:t xml:space="preserve"> </w:t>
      </w:r>
      <w:r w:rsidR="00A36991">
        <w:t>Praktikoje iki šiol tinkamai nebuvo a</w:t>
      </w:r>
      <w:r w:rsidR="00987C3A">
        <w:t>iškinamasi ar</w:t>
      </w:r>
      <w:r w:rsidR="00F56393">
        <w:t xml:space="preserve"> asmenys,  pirmiausia </w:t>
      </w:r>
      <w:r w:rsidR="00987C3A">
        <w:t>administracijos vadovai</w:t>
      </w:r>
      <w:r w:rsidR="00A36991">
        <w:t>, turintys daugiausia informaci</w:t>
      </w:r>
      <w:r w:rsidR="00987C3A">
        <w:t>jos apie įmonės finansinę būklę</w:t>
      </w:r>
      <w:r w:rsidR="00A36991">
        <w:t>, nepiktnaudžiavo savo padėtimi ir delsė infor</w:t>
      </w:r>
      <w:r w:rsidR="00F56393">
        <w:t>muoti kreditorius apie įmonės finansinius nesklandumus</w:t>
      </w:r>
      <w:r w:rsidR="00A36991">
        <w:t xml:space="preserve">. Ankstesnių įstatymuose numatytų sankcijų </w:t>
      </w:r>
      <w:r w:rsidR="00987C3A">
        <w:t>dydis realaus poveikio neturėjo</w:t>
      </w:r>
      <w:r w:rsidR="00A36991">
        <w:t>, nes kai kuriais atvejais vadovui naudingiau buvo sumokėti baudą ir nuslėpti kai kuri</w:t>
      </w:r>
      <w:r w:rsidR="00987C3A">
        <w:t>uos dokumentus bei informaciją</w:t>
      </w:r>
      <w:r w:rsidR="00A36991">
        <w:t>, pagrind</w:t>
      </w:r>
      <w:r w:rsidR="00987C3A">
        <w:t>žiančius įmonės finansinę būklę</w:t>
      </w:r>
      <w:r w:rsidR="00A36991">
        <w:t xml:space="preserve">. Savininkų  atsakomybės nustatymo problema egzistuoja šiuo metu </w:t>
      </w:r>
      <w:r w:rsidR="00987C3A">
        <w:t>ir ypač esant atvejams</w:t>
      </w:r>
      <w:r w:rsidR="00A36991">
        <w:t>, kuomet įmonė</w:t>
      </w:r>
      <w:r w:rsidR="00987C3A">
        <w:t xml:space="preserve"> turi ne vieną savininką o keletą</w:t>
      </w:r>
      <w:r w:rsidR="00A36991">
        <w:t>. Kad bendrovės savininkai galėtų priimti sprendimą kreiptis į tei</w:t>
      </w:r>
      <w:r w:rsidR="00987C3A">
        <w:t>smą dėl bankroto bylos iškėlimo</w:t>
      </w:r>
      <w:r w:rsidR="00A36991">
        <w:t>, visų pirma</w:t>
      </w:r>
      <w:r w:rsidR="00F56393">
        <w:t>,</w:t>
      </w:r>
      <w:r w:rsidR="00A36991">
        <w:t xml:space="preserve"> reikalinga savalaik</w:t>
      </w:r>
      <w:r w:rsidR="00987C3A">
        <w:t>ė informacija iš valdymo organo</w:t>
      </w:r>
      <w:r w:rsidR="00A36991">
        <w:t xml:space="preserve">, nes apie įmonės veiklą ar finansinę būklę </w:t>
      </w:r>
      <w:r w:rsidR="00987C3A">
        <w:t xml:space="preserve"> jiems dažniausiai tampa žinoma</w:t>
      </w:r>
      <w:r w:rsidR="00A36991">
        <w:t>, kuomet vyksta ataskaitiniai susirinkimai ir pateikiami tvirtinti fina</w:t>
      </w:r>
      <w:r w:rsidR="00987C3A">
        <w:t>nsinės atskaitomybės dokumentai, todėl</w:t>
      </w:r>
      <w:r w:rsidR="00F56393">
        <w:t>,</w:t>
      </w:r>
      <w:r w:rsidR="00987C3A">
        <w:t xml:space="preserve"> mano nuomone</w:t>
      </w:r>
      <w:r w:rsidR="00F56393">
        <w:t>,</w:t>
      </w:r>
      <w:r w:rsidR="00987C3A">
        <w:t xml:space="preserve"> yra būtina griežtinti administracijos vadovų atsakomybę už nesavalaikį informacijos pateikiamą</w:t>
      </w:r>
      <w:r w:rsidR="005348B5">
        <w:t xml:space="preserve"> tiek išorės, tiek įmonės vidaus vartotojams</w:t>
      </w:r>
      <w:r w:rsidR="00987C3A">
        <w:t>, bei numatyti šios informacijos pateikimo</w:t>
      </w:r>
      <w:r w:rsidR="005348B5">
        <w:t xml:space="preserve"> būdą bei tvarką. </w:t>
      </w:r>
      <w:r>
        <w:t>Likvi</w:t>
      </w:r>
      <w:r w:rsidR="005348B5">
        <w:t xml:space="preserve">datorius, </w:t>
      </w:r>
      <w:r w:rsidR="005348B5">
        <w:lastRenderedPageBreak/>
        <w:t xml:space="preserve">vykdydamas pareigas CK, </w:t>
      </w:r>
      <w:r>
        <w:t>Akcinių bendrovių  ir kitų įstatymų nustatyta tvarka, nustatęs, kad likviduojama įmonė negalės įvykdyti visų įsipareigojimų, turi imperatyvią pareigą sustabdyti visus mokėjimus ir ne vėliau kaip per 15 dienų nuo šios būklės nustatymo dienos pateikti pareiškimą teismui dėl bankroto bylos iškėlimo</w:t>
      </w:r>
      <w:r w:rsidR="00065924">
        <w:t xml:space="preserve"> (ĮBĮ 7 str.</w:t>
      </w:r>
      <w:r>
        <w:t>). Mano darbo praktikoje, pakankamai dažni atvejai, kuomet  likvidatoriai nesilaiko 15 dienų procesinio termino ir dažniausiai pareiškimus pateikdavo ženkliai vėluodami, o kai kuriais atvejais dėl savininkų savanaudiškos pozicijos ir visiškai šią įstatyminę pareigą ignoruodavo, laukdami kol pareiškimą dėl bankroto bylos iškėlimo pateiks kreditoriai.</w:t>
      </w:r>
      <w:r w:rsidR="005348B5">
        <w:t xml:space="preserve"> </w:t>
      </w:r>
      <w:r>
        <w:t>Subjektui realizavus teisę pateikti</w:t>
      </w:r>
      <w:r w:rsidR="00A36991">
        <w:t xml:space="preserve"> pareišk</w:t>
      </w:r>
      <w:r>
        <w:t xml:space="preserve">imą dėl bankroto bylos iškėlimo, </w:t>
      </w:r>
      <w:r w:rsidR="00F56393">
        <w:t xml:space="preserve">kaip jau buvo minėta, </w:t>
      </w:r>
      <w:r>
        <w:t xml:space="preserve">teisėjo rezoliucija </w:t>
      </w:r>
      <w:r w:rsidR="00A36991">
        <w:t xml:space="preserve"> </w:t>
      </w:r>
      <w:r w:rsidR="00065924">
        <w:t xml:space="preserve">iškeliama </w:t>
      </w:r>
      <w:r w:rsidR="00A36991">
        <w:t>c</w:t>
      </w:r>
      <w:r>
        <w:t>iv</w:t>
      </w:r>
      <w:r w:rsidR="005348B5">
        <w:t>ilinė byla</w:t>
      </w:r>
      <w:r w:rsidR="00A36991">
        <w:t>, kurios negalima tapatinti su bankroto bylos iškėlimu ir pereinama į sekančia proceso</w:t>
      </w:r>
      <w:r w:rsidR="009570A2">
        <w:t xml:space="preserve"> stadiją – pasirengimą spręsti klausim</w:t>
      </w:r>
      <w:r w:rsidR="005348B5">
        <w:t xml:space="preserve">ą dėl  bankroto bylos iškėlimo. </w:t>
      </w:r>
      <w:r w:rsidR="001370E0">
        <w:t xml:space="preserve">Mano, </w:t>
      </w:r>
      <w:r w:rsidR="009570A2">
        <w:t>kaip praktikuojančio administratoriaus nuomone, įmonės likvidatorių ir vad</w:t>
      </w:r>
      <w:r w:rsidR="005348B5">
        <w:t xml:space="preserve">ovų tinkamas pareigų numatytų ĮBĮ </w:t>
      </w:r>
      <w:r w:rsidR="009570A2">
        <w:t>7</w:t>
      </w:r>
      <w:r w:rsidR="00F56393">
        <w:t xml:space="preserve"> </w:t>
      </w:r>
      <w:r w:rsidR="009570A2">
        <w:t>str. 8 str. vykdymas, sudarytų prielaidas kreditorinių reikalavimų tenkinimui didesne apimtimi. Todėl nuo 2008</w:t>
      </w:r>
      <w:r w:rsidR="00F56393">
        <w:t xml:space="preserve"> </w:t>
      </w:r>
      <w:r w:rsidR="009570A2">
        <w:t>m.</w:t>
      </w:r>
      <w:r w:rsidR="00F56393">
        <w:t xml:space="preserve"> </w:t>
      </w:r>
      <w:r w:rsidR="009570A2">
        <w:t>liepos 1</w:t>
      </w:r>
      <w:r w:rsidR="00F56393">
        <w:t xml:space="preserve"> </w:t>
      </w:r>
      <w:r w:rsidR="009570A2">
        <w:t>d. įsigaliojusį LR ĮBĮ papildymą 7 str.</w:t>
      </w:r>
      <w:r w:rsidR="00F56393">
        <w:t xml:space="preserve"> 14 dalimi</w:t>
      </w:r>
      <w:r w:rsidR="009570A2">
        <w:t>, numatančią atsakomybę už netinkamą pareigų vykdymą asmenims, turintiems pareigą  pateikti teismui pareiškimą dėl bankroto bylos iškėlimo, vertinu tik teigiamai ir manau, kad bankroto proceso dalyviai šia teisės norma p</w:t>
      </w:r>
      <w:r w:rsidR="00F56393">
        <w:t xml:space="preserve">raktikoje efektyviai naudosis. </w:t>
      </w:r>
      <w:r w:rsidR="009570A2">
        <w:t>Taip pat, siūlyčiau, papildyti ĮBĮ 7</w:t>
      </w:r>
      <w:r w:rsidR="00F56393">
        <w:t xml:space="preserve"> </w:t>
      </w:r>
      <w:r w:rsidR="009570A2">
        <w:t>str. ir 8 str.,  teisės norma, reglamentuojančia informacijos apie įmonės nemokumą paskelbimą</w:t>
      </w:r>
      <w:r w:rsidR="00065924">
        <w:t xml:space="preserve"> </w:t>
      </w:r>
      <w:r w:rsidR="009570A2">
        <w:t xml:space="preserve"> „Valstybės žinios“ priede „Informaciniai pranešimai</w:t>
      </w:r>
      <w:r w:rsidR="00065924">
        <w:t>“, toki</w:t>
      </w:r>
      <w:r w:rsidR="009570A2">
        <w:t xml:space="preserve">u </w:t>
      </w:r>
      <w:r w:rsidR="00065924">
        <w:t xml:space="preserve">būdu </w:t>
      </w:r>
      <w:r w:rsidR="009570A2">
        <w:t xml:space="preserve">būtų </w:t>
      </w:r>
      <w:r w:rsidR="00065924">
        <w:t>išsprendžiama</w:t>
      </w:r>
      <w:r w:rsidR="009570A2">
        <w:t xml:space="preserve"> kreditorių savalaikio informavimo problema, bei detalizuojamas teisinis pagrindas</w:t>
      </w:r>
      <w:r w:rsidR="00065924">
        <w:t>,</w:t>
      </w:r>
      <w:r w:rsidR="009570A2">
        <w:t xml:space="preserve"> ĮBĮ nurodomas, kaip viešas paskelbimas apie negalimumą ar neketinimą vykdyti </w:t>
      </w:r>
      <w:r w:rsidR="00F56393">
        <w:t>finansinių įsipareigojimų</w:t>
      </w:r>
      <w:r w:rsidR="009570A2">
        <w:t xml:space="preserve"> (ĮBĮ 4str. 4d.).  </w:t>
      </w:r>
    </w:p>
    <w:p w:rsidR="005348B5" w:rsidRPr="00065924" w:rsidRDefault="005348B5" w:rsidP="005348B5">
      <w:pPr>
        <w:spacing w:after="100" w:afterAutospacing="1" w:line="360" w:lineRule="auto"/>
        <w:ind w:firstLine="540"/>
        <w:jc w:val="both"/>
      </w:pPr>
    </w:p>
    <w:p w:rsidR="00A36991" w:rsidRDefault="00A36991" w:rsidP="00A36991">
      <w:pPr>
        <w:spacing w:line="360" w:lineRule="auto"/>
        <w:jc w:val="center"/>
        <w:rPr>
          <w:b/>
        </w:rPr>
      </w:pPr>
      <w:r>
        <w:rPr>
          <w:b/>
        </w:rPr>
        <w:t>4.2  Pasirengimas nagrinėti bankroto bylą te</w:t>
      </w:r>
      <w:r w:rsidR="00E04143">
        <w:rPr>
          <w:b/>
        </w:rPr>
        <w:t>isme</w:t>
      </w:r>
    </w:p>
    <w:p w:rsidR="00A36991" w:rsidRPr="00B6109A" w:rsidRDefault="00A36991" w:rsidP="00A36991">
      <w:pPr>
        <w:spacing w:line="360" w:lineRule="auto"/>
        <w:ind w:left="360"/>
        <w:rPr>
          <w:b/>
        </w:rPr>
      </w:pPr>
    </w:p>
    <w:p w:rsidR="005348B5" w:rsidRDefault="00E04143" w:rsidP="00A36991">
      <w:pPr>
        <w:spacing w:line="360" w:lineRule="auto"/>
        <w:jc w:val="both"/>
      </w:pPr>
      <w:r>
        <w:t xml:space="preserve">         </w:t>
      </w:r>
    </w:p>
    <w:p w:rsidR="001370E0" w:rsidRDefault="005348B5" w:rsidP="00A36991">
      <w:pPr>
        <w:spacing w:line="360" w:lineRule="auto"/>
        <w:jc w:val="both"/>
      </w:pPr>
      <w:r>
        <w:t xml:space="preserve">        </w:t>
      </w:r>
      <w:r w:rsidR="00E04143">
        <w:t xml:space="preserve">   </w:t>
      </w:r>
      <w:r w:rsidR="00A36991">
        <w:t xml:space="preserve"> </w:t>
      </w:r>
      <w:r w:rsidR="006A4FEC">
        <w:t>Civi</w:t>
      </w:r>
      <w:r>
        <w:t xml:space="preserve">linio proceso stadijų paskirtis </w:t>
      </w:r>
      <w:r w:rsidR="006A4FEC">
        <w:t xml:space="preserve">– išvengti bylos nagrinėjimo chaotiškumo ir sistemiškai bei nuosekliai, </w:t>
      </w:r>
      <w:r w:rsidR="00E04143">
        <w:t xml:space="preserve">taip </w:t>
      </w:r>
      <w:r w:rsidR="006A4FEC">
        <w:t>pat kiek įmanoma greičiau pasiekti civilinio proceso tikslus. Todėl pasirengimas teisminiam nagrinėjimui,</w:t>
      </w:r>
      <w:r w:rsidR="00E04143">
        <w:t xml:space="preserve"> </w:t>
      </w:r>
      <w:r w:rsidR="006A4FEC">
        <w:t xml:space="preserve">kaip ir visas procesas, turi būti </w:t>
      </w:r>
      <w:r w:rsidR="00E04143">
        <w:t>nuoseklus</w:t>
      </w:r>
      <w:r w:rsidR="007C2E1B">
        <w:t>,</w:t>
      </w:r>
      <w:r w:rsidR="006A4FEC">
        <w:t xml:space="preserve"> logiškai tvarkingas. Nuo tinkamo pasirengimo teisminiam nagrinėjimui labai priklauso ir civiliniam procesui keliamų tikslų įgyvendinimo veiksmingumas, todėl sisteminis požiūris į pasirengimą teisminiam bylos nagrinėjimui yra ypač svarbus. Pasirengimą teisminiam nagrinėjimui sudaro gana daug procesinių veiksmų, kuriuos turi atlikti tiek teismas, tiek byloje dalyvaujantys </w:t>
      </w:r>
      <w:r w:rsidR="006A4FEC">
        <w:lastRenderedPageBreak/>
        <w:t>asmenys. Visus veiksmus, kartu ir visą stadiją, atsižvelgiant</w:t>
      </w:r>
      <w:r w:rsidR="00E04143">
        <w:t xml:space="preserve"> į tam tikrus tarpinius tikslus</w:t>
      </w:r>
      <w:r w:rsidR="006A4FEC">
        <w:t>, galima suskirstyti į tris dideles grupes, kurios atitinkamai sudarys tris pagrindines pasirengimo teisminiam nagrinėjimui dalis. Tai yra: įžanginė pasirengimo teisminiam nagrinėjimui dalis (jos tikslas – sudaryti teismui sąlygas iš pat pradžių nukreipti ginčo nagrinėjimą tinkama linkme, kartu išvengiant šalutinių, antraeilių klausimų nagrinėjimo, ir sudaryti palankias sąlygas tinkamai pasirinkti geriausią pasirengimo teisminiam nagrinėjimui formą); pagrindinė pasirengimo teisminiam nagrinėjimui dalis (jos tikslas – galutinai išsiaiškinti šalių nuomonę ginčijamais klausimais, atskleisti turimus įrodymus ir pašalinti teismui kylančius neaiškumus įgyvendinant savo pareigą išsiaiškinti); baigiamoji pasirengimo teisminiam nagrinėjimui dalis ( jos tikslas – įtvirtinti procesinius rezultatus, kurių pasiekta pagrindinėje dalyje, t.y</w:t>
      </w:r>
      <w:r w:rsidR="007C2E1B">
        <w:t>.</w:t>
      </w:r>
      <w:r w:rsidR="006A4FEC">
        <w:t xml:space="preserve"> galutinai apibrėžti ir procesine tvarka įtvirtinti šalių nuomonę ginčijamais klausimais).</w:t>
      </w:r>
      <w:r w:rsidR="006A4FEC">
        <w:rPr>
          <w:rStyle w:val="FootnoteReference"/>
        </w:rPr>
        <w:footnoteReference w:id="77"/>
      </w:r>
      <w:r w:rsidR="00A36991">
        <w:t xml:space="preserve"> Pasirengimas bylos nagrinėjimui gali būti rašytinis (apsikeičiant šalims rašytiniais paruošiamaisiais</w:t>
      </w:r>
      <w:r w:rsidR="00561FBD">
        <w:t xml:space="preserve"> dokumentais – dublikais, triplikais )</w:t>
      </w:r>
      <w:r w:rsidR="00A36991">
        <w:t xml:space="preserve">, taip pat žodinis – teismui organizuojant parengiamąjį teismo posėdį. Šią civilinio </w:t>
      </w:r>
      <w:r w:rsidR="00561FBD">
        <w:t xml:space="preserve">proceso stadiją reglamentuoja  CPK 225-233 str., tuo tarpu </w:t>
      </w:r>
      <w:r w:rsidR="00A36991">
        <w:t xml:space="preserve"> ĮBĮ 9 str.10</w:t>
      </w:r>
      <w:r w:rsidR="007C2E1B">
        <w:t xml:space="preserve"> </w:t>
      </w:r>
      <w:r w:rsidR="00A36991">
        <w:t>str.</w:t>
      </w:r>
      <w:r w:rsidR="00561FBD">
        <w:t xml:space="preserve"> detalizuoja pasirengimo bankroto bylos nagrinėjimui stadiją</w:t>
      </w:r>
      <w:r w:rsidR="00A36991">
        <w:t xml:space="preserve">. </w:t>
      </w:r>
    </w:p>
    <w:p w:rsidR="00A36991" w:rsidRDefault="00DC6A90" w:rsidP="00A36991">
      <w:pPr>
        <w:spacing w:line="360" w:lineRule="auto"/>
        <w:jc w:val="both"/>
      </w:pPr>
      <w:r>
        <w:t xml:space="preserve">         </w:t>
      </w:r>
      <w:r w:rsidR="005348B5">
        <w:t xml:space="preserve">  </w:t>
      </w:r>
      <w:r w:rsidR="007A44C6">
        <w:t>Pasirengimo teisminiam nagrinėjimui stadija yra viena svarbiausių civiliniame procese, garantuojant</w:t>
      </w:r>
      <w:r w:rsidR="005348B5">
        <w:t>i</w:t>
      </w:r>
      <w:r w:rsidR="007A44C6">
        <w:t xml:space="preserve"> tiek proceso koncentruotumo principo įgyvendinimą, tiek teisingą bylos išnagrinėjimą. Pasirengimo teisminiam nagrinėjimui esmė – visų šalių reikalavimų, atsikirtimų, aplinkybių ir jas pagrindžiančių įrodymų nurodymas ir pateikimas, taip pat teismui kylančių neaiškumų šalinimas įgyvendinant savo pareigą išsiaiškinti. Tuo tarpu vykstant teisminiam nagrinėjimui turi būti tik tiriami ir vertinami rengiantis nagrinėti bylą teisme nurodyti įrodymai ir jais remiantis priimamas sprendimas.</w:t>
      </w:r>
      <w:r w:rsidR="007A44C6">
        <w:rPr>
          <w:rStyle w:val="FootnoteReference"/>
        </w:rPr>
        <w:footnoteReference w:id="78"/>
      </w:r>
      <w:r w:rsidR="007A44C6">
        <w:t xml:space="preserve"> </w:t>
      </w:r>
      <w:r w:rsidR="006B76CA">
        <w:t>Šios stadijos svarbą, taip pat akcentuoja ir G. Ambrasaitė,</w:t>
      </w:r>
      <w:r w:rsidR="006B76CA">
        <w:rPr>
          <w:rStyle w:val="FootnoteReference"/>
        </w:rPr>
        <w:footnoteReference w:id="79"/>
      </w:r>
      <w:r w:rsidR="006B76CA">
        <w:t xml:space="preserve"> pasisakydama, kad ši civilinio proceso stadija tampa viena pagrindinių, o gal būt pagrindine civilinio proceso stadija. </w:t>
      </w:r>
      <w:r w:rsidR="007A44C6">
        <w:t xml:space="preserve"> </w:t>
      </w:r>
    </w:p>
    <w:p w:rsidR="00A36991" w:rsidRDefault="00A36991" w:rsidP="00A36991">
      <w:pPr>
        <w:spacing w:line="360" w:lineRule="auto"/>
        <w:jc w:val="both"/>
      </w:pPr>
      <w:r>
        <w:t xml:space="preserve">  </w:t>
      </w:r>
      <w:r w:rsidR="006B76CA">
        <w:t xml:space="preserve">       </w:t>
      </w:r>
      <w:r w:rsidR="005348B5">
        <w:t xml:space="preserve">  </w:t>
      </w:r>
      <w:r>
        <w:t>Pasirengimo iškelti bankrot</w:t>
      </w:r>
      <w:r w:rsidR="00DC6A90">
        <w:t xml:space="preserve">o bylą stadiją  reglamentuoja </w:t>
      </w:r>
      <w:r w:rsidR="006A5EB2">
        <w:t xml:space="preserve"> ĮBĮ 9 str.</w:t>
      </w:r>
      <w:r>
        <w:t>, kuriame išvardinti es</w:t>
      </w:r>
      <w:r w:rsidR="006B76CA">
        <w:t>miniai ir pagrindiniai veiksmai</w:t>
      </w:r>
      <w:r>
        <w:t>, rekomenduotini teismui rengiantis nagrinėti ba</w:t>
      </w:r>
      <w:r w:rsidR="006B76CA">
        <w:t xml:space="preserve">nkroto bylą. </w:t>
      </w:r>
      <w:r w:rsidR="006A5EB2" w:rsidRPr="00782AA8">
        <w:rPr>
          <w:color w:val="000000"/>
          <w:lang w:eastAsia="lt-LT"/>
        </w:rPr>
        <w:t xml:space="preserve">Pasirengimo </w:t>
      </w:r>
      <w:r w:rsidR="006A5EB2">
        <w:rPr>
          <w:color w:val="000000"/>
          <w:lang w:eastAsia="lt-LT"/>
        </w:rPr>
        <w:t xml:space="preserve">stadijos </w:t>
      </w:r>
      <w:r w:rsidR="006A5EB2" w:rsidRPr="00782AA8">
        <w:rPr>
          <w:color w:val="000000"/>
          <w:lang w:eastAsia="lt-LT"/>
        </w:rPr>
        <w:t>nagrinėti bankroto bylą teisme esmė yra nustatyti visą skolininko turimą turtą ir jo įsipareigojimus tam, kad būtų įmanoma įvertinti</w:t>
      </w:r>
      <w:r w:rsidR="006A5EB2">
        <w:rPr>
          <w:color w:val="000000"/>
          <w:lang w:eastAsia="lt-LT"/>
        </w:rPr>
        <w:t xml:space="preserve"> skolininko mokumą ar nemokumą. </w:t>
      </w:r>
      <w:r w:rsidR="006B76CA">
        <w:t>Šios stadijos metu</w:t>
      </w:r>
      <w:r>
        <w:t>,</w:t>
      </w:r>
      <w:r w:rsidR="006B76CA">
        <w:t xml:space="preserve"> </w:t>
      </w:r>
      <w:r>
        <w:t>teismas turėtų pasirinkti vieną iš rengimosi</w:t>
      </w:r>
      <w:r w:rsidR="006B76CA">
        <w:t xml:space="preserve"> nagrinėti </w:t>
      </w:r>
      <w:r w:rsidR="007C2E1B">
        <w:t xml:space="preserve">bylą </w:t>
      </w:r>
      <w:r w:rsidR="006B76CA">
        <w:t>būdų numatytų  CPK</w:t>
      </w:r>
      <w:r>
        <w:t>.</w:t>
      </w:r>
      <w:r w:rsidR="006B76CA">
        <w:t xml:space="preserve">  R. Norkaus</w:t>
      </w:r>
      <w:r w:rsidR="00FA6518">
        <w:rPr>
          <w:rStyle w:val="FootnoteReference"/>
        </w:rPr>
        <w:footnoteReference w:id="80"/>
      </w:r>
      <w:r w:rsidR="006B76CA">
        <w:t xml:space="preserve"> nuomone</w:t>
      </w:r>
      <w:r>
        <w:t>, atsižvelgiant į bank</w:t>
      </w:r>
      <w:r w:rsidR="00C558D1">
        <w:t>roto bylų nagrinėjimo specifiką</w:t>
      </w:r>
      <w:r>
        <w:t>,</w:t>
      </w:r>
      <w:r w:rsidR="00C558D1">
        <w:t xml:space="preserve"> </w:t>
      </w:r>
      <w:r>
        <w:t xml:space="preserve">teismas neturėtų būti varžomas CPK įtvirtintais rengimosi nagrinėti </w:t>
      </w:r>
      <w:r w:rsidR="007C2E1B">
        <w:t xml:space="preserve">bylą </w:t>
      </w:r>
      <w:r>
        <w:t xml:space="preserve">būdais ir turėtų šiuos būdus </w:t>
      </w:r>
      <w:r>
        <w:lastRenderedPageBreak/>
        <w:t>derinti</w:t>
      </w:r>
      <w:r w:rsidR="007C2E1B">
        <w:t>,</w:t>
      </w:r>
      <w:r>
        <w:t xml:space="preserve"> atsižvelgdamas</w:t>
      </w:r>
      <w:r w:rsidR="007A44C6">
        <w:t xml:space="preserve"> į kiekvienos bylos specifiką.</w:t>
      </w:r>
      <w:r w:rsidR="009172BD">
        <w:t xml:space="preserve"> Ši specifika priklauso nuo to</w:t>
      </w:r>
      <w:r w:rsidR="007C2E1B">
        <w:t>,</w:t>
      </w:r>
      <w:r w:rsidR="009172BD">
        <w:t xml:space="preserve"> kas yra bankroto bylos iniciatorius. Kuomet į teismą kreipiasi įmonės likvidatorius ar vadovas, pasirengimo bankroto bylos  iškėlimui stadija sup</w:t>
      </w:r>
      <w:r w:rsidR="007C2E1B">
        <w:t>ap</w:t>
      </w:r>
      <w:r w:rsidR="009172BD">
        <w:t>rastėja, kadangi šie subjektai, pateikdami pareiškimą privalo nurodyti tokio kreipimosi priežastis</w:t>
      </w:r>
      <w:r w:rsidR="00464C98">
        <w:t>, pateikti įrodymus (ĮBĮ 7 str.</w:t>
      </w:r>
      <w:r w:rsidR="007C2E1B">
        <w:t xml:space="preserve"> </w:t>
      </w:r>
      <w:r w:rsidR="00464C98">
        <w:t>1</w:t>
      </w:r>
      <w:r w:rsidR="007C2E1B">
        <w:t xml:space="preserve"> </w:t>
      </w:r>
      <w:r w:rsidR="00464C98">
        <w:t>d.,8</w:t>
      </w:r>
      <w:r w:rsidR="007C2E1B">
        <w:t xml:space="preserve"> </w:t>
      </w:r>
      <w:r w:rsidR="00464C98">
        <w:t xml:space="preserve">str. </w:t>
      </w:r>
      <w:r w:rsidR="009172BD">
        <w:t>2</w:t>
      </w:r>
      <w:r w:rsidR="007C2E1B">
        <w:t xml:space="preserve"> </w:t>
      </w:r>
      <w:r w:rsidR="009172BD">
        <w:t xml:space="preserve">d.). Kitokia situacija susidaro kuomet dėl bankroto bylos iškėlimo įmonei kreipiasi kreditorius (ĮBĮ 6 str.), tuomet pasiruošimo </w:t>
      </w:r>
      <w:r w:rsidR="00191860">
        <w:t>bankroto bylos iškėlimui stadija prailgėja, kadangi teismui reikalinga surinkti įrodymus</w:t>
      </w:r>
      <w:r w:rsidR="007C2E1B">
        <w:t>,</w:t>
      </w:r>
      <w:r w:rsidR="00191860">
        <w:t xml:space="preserve"> leidžiančius spręsti klausimą dėl bankroto bylos iškėlim</w:t>
      </w:r>
      <w:r w:rsidR="007C2E1B">
        <w:t xml:space="preserve">o ar atsisakymo ją kelti (ĮBĮ 9 </w:t>
      </w:r>
      <w:r w:rsidR="00191860">
        <w:t>str.</w:t>
      </w:r>
      <w:r w:rsidR="007C2E1B">
        <w:t xml:space="preserve"> </w:t>
      </w:r>
      <w:r w:rsidR="00191860">
        <w:t>1d.).</w:t>
      </w:r>
      <w:r w:rsidR="00464C98">
        <w:t xml:space="preserve"> </w:t>
      </w:r>
      <w:r w:rsidR="00191860">
        <w:t>Pasirengimo stadijos metu</w:t>
      </w:r>
      <w:r w:rsidR="00464C98">
        <w:t xml:space="preserve">, </w:t>
      </w:r>
      <w:r>
        <w:t>teismas įpareigojamas būti aktyviu renkant įrodymus reikalingus priimti nutartį</w:t>
      </w:r>
      <w:r w:rsidR="007C2E1B">
        <w:t xml:space="preserve"> dėl bankroto bylos iškėlimo arba atsisakymo ją iškelti</w:t>
      </w:r>
      <w:r>
        <w:t>. Šį aktyvumą s</w:t>
      </w:r>
      <w:r w:rsidR="00191860">
        <w:t xml:space="preserve">ąlygoja ir terminai numatyti  </w:t>
      </w:r>
      <w:r w:rsidR="00464C98">
        <w:t>ĮBĮ 9</w:t>
      </w:r>
      <w:r w:rsidR="007C2E1B">
        <w:t xml:space="preserve"> </w:t>
      </w:r>
      <w:r w:rsidR="00464C98">
        <w:t>str. 4</w:t>
      </w:r>
      <w:r w:rsidR="007C2E1B">
        <w:t xml:space="preserve"> </w:t>
      </w:r>
      <w:r w:rsidR="00464C98">
        <w:t>d.</w:t>
      </w:r>
      <w:r>
        <w:t>, vadovaujantis kuria teismas ne vėliau kaip per vieną mėnesį nuo pareiškimo gavimo dienos priima nutartį iškelti bankroto bylą ar atsisakyti ją iškelti. Teismas turi teisę dėl svarbių priežasčių pratęsti pasirengimo nagrinė</w:t>
      </w:r>
      <w:r w:rsidR="00191860">
        <w:t>ti bankroto bylą teisme terminą</w:t>
      </w:r>
      <w:r>
        <w:t>, bet ne ilgiau kaip vieną mėnesį</w:t>
      </w:r>
      <w:r w:rsidR="00191860">
        <w:t xml:space="preserve"> (ĮBĮ 9 str. 4</w:t>
      </w:r>
      <w:r w:rsidR="007C2E1B">
        <w:t xml:space="preserve"> </w:t>
      </w:r>
      <w:r w:rsidR="00191860">
        <w:t>d</w:t>
      </w:r>
      <w:r>
        <w:t>.</w:t>
      </w:r>
      <w:r w:rsidR="00191860">
        <w:t xml:space="preserve">). </w:t>
      </w:r>
      <w:r>
        <w:t xml:space="preserve"> Jei teismas nusprendžia rengdamasis bylos nagrinėjimui sk</w:t>
      </w:r>
      <w:r w:rsidR="00191860">
        <w:t>irti parengiamąjį teismo posėdį</w:t>
      </w:r>
      <w:r>
        <w:t xml:space="preserve">, tai jis gali būti tik vienas. </w:t>
      </w:r>
      <w:r w:rsidR="00191860">
        <w:t>Taigi darytina išvada</w:t>
      </w:r>
      <w:r>
        <w:t>, kad pasirengimo stadija neturėtų trukti ilgiau kaip mėnesį ir tik išimties atveju šis terminas</w:t>
      </w:r>
      <w:r w:rsidR="00464C98">
        <w:t xml:space="preserve"> gali būti pratęstas. Į šiuos </w:t>
      </w:r>
      <w:r w:rsidR="00191860">
        <w:t xml:space="preserve">ĮBĮ reikalavimus </w:t>
      </w:r>
      <w:r>
        <w:t>teismui būtina atsižvelgti skiriant parengiamojo posėdžio datą ar nustatant paruošiamųjų</w:t>
      </w:r>
      <w:r w:rsidR="00464C98">
        <w:t xml:space="preserve"> dokumentų pateikimo terminus. </w:t>
      </w:r>
      <w:r w:rsidR="00D26163">
        <w:t>Numatytieji terminai yra pakankami, ir nustatyti vadovaujantis proceso koncentr</w:t>
      </w:r>
      <w:r w:rsidR="00C558D1">
        <w:t>uotumo ir protingumo principais.</w:t>
      </w:r>
    </w:p>
    <w:p w:rsidR="00C558D1" w:rsidRDefault="00C558D1" w:rsidP="00A36991">
      <w:pPr>
        <w:spacing w:line="360" w:lineRule="auto"/>
        <w:jc w:val="both"/>
      </w:pPr>
      <w:r>
        <w:t xml:space="preserve">            Tam</w:t>
      </w:r>
      <w:r w:rsidRPr="0042358E">
        <w:t>, kad būtų įgyve</w:t>
      </w:r>
      <w:r>
        <w:t>ndinti bankroto proceso tikslai, svarbu tinkamas ir savalaikis</w:t>
      </w:r>
      <w:r w:rsidRPr="0042358E">
        <w:t>,</w:t>
      </w:r>
      <w:r>
        <w:t xml:space="preserve"> atsakingų asmenų informuotumas</w:t>
      </w:r>
      <w:r w:rsidRPr="0042358E">
        <w:t>. Informavimo funkcija yra pris</w:t>
      </w:r>
      <w:r>
        <w:t>kiriama buvusiam įmonės vadovui</w:t>
      </w:r>
      <w:r w:rsidR="00464C98">
        <w:t xml:space="preserve">, kuris </w:t>
      </w:r>
      <w:r w:rsidRPr="0042358E">
        <w:t xml:space="preserve">apie iškeltas bylas, kuriose įmonei pareikšti turtiniai reikalavimai, tarp jų ir su darbo santykiais susiję reikalavimai, bei baudžiamąsias bylas, kuriose įmonei pareikšti turtiniai reikalavimai ir </w:t>
      </w:r>
      <w:r>
        <w:t>(arba) areštuotas įmonės turtas</w:t>
      </w:r>
      <w:r w:rsidRPr="0042358E">
        <w:t>, privalo per 5 dienas nuo dokumentų, gavimo dieno</w:t>
      </w:r>
      <w:r>
        <w:t>s pranešti teismui.</w:t>
      </w:r>
    </w:p>
    <w:p w:rsidR="00A36991" w:rsidRDefault="00775762" w:rsidP="001370E0">
      <w:pPr>
        <w:spacing w:line="360" w:lineRule="auto"/>
        <w:jc w:val="both"/>
      </w:pPr>
      <w:r>
        <w:t xml:space="preserve">            </w:t>
      </w:r>
      <w:r w:rsidR="00C558D1">
        <w:t xml:space="preserve">   </w:t>
      </w:r>
      <w:r w:rsidR="00A36991">
        <w:t>Pasisak</w:t>
      </w:r>
      <w:r w:rsidR="00FA6518">
        <w:t>ant ap</w:t>
      </w:r>
      <w:r>
        <w:t xml:space="preserve">ie pareiškimo </w:t>
      </w:r>
      <w:r w:rsidR="00FA6518">
        <w:t xml:space="preserve">  priėmimo pasekmes, pažymėtina, kad neigiami padariniai</w:t>
      </w:r>
      <w:r w:rsidR="00A36991">
        <w:t>, susiję su įmonė</w:t>
      </w:r>
      <w:r w:rsidR="00FA6518">
        <w:t>s turto valdymu bei disponavimu, teismo nuožiūra</w:t>
      </w:r>
      <w:r w:rsidR="00A36991">
        <w:t>, gali atsirasti jau nuo pare</w:t>
      </w:r>
      <w:r w:rsidR="00464C98">
        <w:t>iškimo priėmimo momento, nes ĮBĮ 9</w:t>
      </w:r>
      <w:r w:rsidR="00101E1F">
        <w:t xml:space="preserve"> </w:t>
      </w:r>
      <w:r w:rsidR="00464C98">
        <w:t>str.</w:t>
      </w:r>
      <w:r w:rsidR="00101E1F">
        <w:t xml:space="preserve"> </w:t>
      </w:r>
      <w:r w:rsidR="00464C98">
        <w:t>2</w:t>
      </w:r>
      <w:r w:rsidR="00101E1F">
        <w:t xml:space="preserve"> d. </w:t>
      </w:r>
      <w:r w:rsidR="00464C98">
        <w:t>5</w:t>
      </w:r>
      <w:r w:rsidR="00101E1F">
        <w:t xml:space="preserve"> </w:t>
      </w:r>
      <w:r w:rsidR="00464C98">
        <w:t xml:space="preserve">p., </w:t>
      </w:r>
      <w:r w:rsidR="00FA6518">
        <w:t>3</w:t>
      </w:r>
      <w:r w:rsidR="00101E1F">
        <w:t xml:space="preserve"> </w:t>
      </w:r>
      <w:r w:rsidR="00FA6518">
        <w:t>d. numato</w:t>
      </w:r>
      <w:r w:rsidR="00A36991">
        <w:t>, kad teismui priėmus pareišk</w:t>
      </w:r>
      <w:r w:rsidR="00FA6518">
        <w:t>imą dėl bankroto bylos iškėlimo</w:t>
      </w:r>
      <w:r w:rsidR="00A36991">
        <w:t xml:space="preserve">, įmonės turtas ir lėšos </w:t>
      </w:r>
      <w:r w:rsidR="00101E1F">
        <w:t>gali būti</w:t>
      </w:r>
      <w:r w:rsidR="00464C98">
        <w:t xml:space="preserve"> areštuojamas </w:t>
      </w:r>
      <w:r w:rsidR="00A36991">
        <w:t xml:space="preserve"> bei taikomos</w:t>
      </w:r>
      <w:r w:rsidR="00FA6518">
        <w:t xml:space="preserve"> </w:t>
      </w:r>
      <w:r w:rsidR="00101E1F">
        <w:t xml:space="preserve">kitos </w:t>
      </w:r>
      <w:r w:rsidR="00FA6518">
        <w:t>laikinosios apsaugos priemonės</w:t>
      </w:r>
      <w:r w:rsidR="00A36991">
        <w:t>.</w:t>
      </w:r>
      <w:r w:rsidR="00FA6518">
        <w:t xml:space="preserve"> </w:t>
      </w:r>
      <w:r w:rsidR="00A36991">
        <w:t xml:space="preserve">Taigi valdymo organo veikla susijusi su turto disponavimu gali būti apribojama </w:t>
      </w:r>
      <w:r w:rsidR="00101E1F">
        <w:t xml:space="preserve">jau </w:t>
      </w:r>
      <w:r w:rsidR="00A36991">
        <w:t>iki nutarties dėl bankroto įsiteisėjimo momento arba nutarties dėl atsisakymo iškelti bankroto bylą įsiteisėjimo momento. Kadangi šios stad</w:t>
      </w:r>
      <w:r w:rsidR="00FA6518">
        <w:t>ijos metu sprendžiami klausimai</w:t>
      </w:r>
      <w:r w:rsidR="00A36991">
        <w:t>, turintys labai gilius padarini</w:t>
      </w:r>
      <w:r w:rsidR="00FA6518">
        <w:t>us tolimesniam įmonės gyvavimui</w:t>
      </w:r>
      <w:r w:rsidR="00A36991">
        <w:t xml:space="preserve">, savininkų ir kreditorių turtiniams ir neturtiniams interesams bei susiję su atsisakymu iškelti bankroto </w:t>
      </w:r>
      <w:r w:rsidR="00FA6518">
        <w:t xml:space="preserve">bylą </w:t>
      </w:r>
      <w:r w:rsidR="00FA6518">
        <w:lastRenderedPageBreak/>
        <w:t>ar bankroto bylos iškėlimu</w:t>
      </w:r>
      <w:r w:rsidR="00A36991">
        <w:t>, todėl teismas turėtų labai apdairiai vertinti faktines pare</w:t>
      </w:r>
      <w:r w:rsidR="00FA6518">
        <w:t>iškime nurodytas aplinkybes</w:t>
      </w:r>
      <w:r>
        <w:t xml:space="preserve">. </w:t>
      </w:r>
      <w:r w:rsidR="00A36991">
        <w:t>ĮBĮ įsakmiai nenurodo laikinųjų apsaugos priemonių taikymo ribų ir</w:t>
      </w:r>
      <w:r w:rsidR="00FA6518">
        <w:t xml:space="preserve"> pagrindų, todėl taikytinos </w:t>
      </w:r>
      <w:r w:rsidR="00A36991">
        <w:t xml:space="preserve"> CPK nuostatos regla</w:t>
      </w:r>
      <w:r w:rsidR="00FA6518">
        <w:t>mentuojančios laikinųjų apsaugos priemonių taikymo pagrindus, t.y</w:t>
      </w:r>
      <w:r w:rsidR="00101E1F">
        <w:t>.</w:t>
      </w:r>
      <w:r w:rsidR="00FA6518">
        <w:t xml:space="preserve"> laikinosios apsaugos priemonės taikomos tuomet, jei</w:t>
      </w:r>
      <w:r w:rsidR="00A36991">
        <w:t xml:space="preserve"> nesiėm</w:t>
      </w:r>
      <w:r w:rsidR="00FA6518">
        <w:t>us laikinųjų apsaugos priemonių</w:t>
      </w:r>
      <w:r w:rsidR="00A36991">
        <w:t>, teismo sprendimo vykdymas gali pasunkėti arba tapti neįmanomas</w:t>
      </w:r>
      <w:r w:rsidR="00101E1F">
        <w:t xml:space="preserve"> (CPK 144 str. 1d</w:t>
      </w:r>
      <w:r w:rsidR="00A36991">
        <w:t>.</w:t>
      </w:r>
      <w:r w:rsidR="00101E1F">
        <w:t xml:space="preserve">). </w:t>
      </w:r>
      <w:r w:rsidR="00FA6518">
        <w:t>Teismas</w:t>
      </w:r>
      <w:r w:rsidR="00464C98">
        <w:t>, taikydamas laikinąsias</w:t>
      </w:r>
      <w:r w:rsidR="00A36991" w:rsidRPr="009F1B33">
        <w:t xml:space="preserve"> ap</w:t>
      </w:r>
      <w:r w:rsidR="00FA6518">
        <w:t>saugos priemones</w:t>
      </w:r>
      <w:r w:rsidR="00A36991" w:rsidRPr="009F1B33">
        <w:t xml:space="preserve">, nevertina ieškinio pagrįstumo, nes tai svarstytina nagrinėjant bylą iš </w:t>
      </w:r>
      <w:r w:rsidR="00A36991">
        <w:t>esmės</w:t>
      </w:r>
      <w:r w:rsidR="00101E1F">
        <w:rPr>
          <w:rStyle w:val="FootnoteReference"/>
        </w:rPr>
        <w:footnoteReference w:id="81"/>
      </w:r>
      <w:r w:rsidR="00A36991" w:rsidRPr="009F1B33">
        <w:t>. CPK 148 str. 1</w:t>
      </w:r>
      <w:r w:rsidR="00FA6518">
        <w:t xml:space="preserve"> d. nurodo</w:t>
      </w:r>
      <w:r w:rsidR="00A36991" w:rsidRPr="009F1B33">
        <w:t xml:space="preserve">, kad apie prašymo dėl laikinųjų apsaugos priemonių </w:t>
      </w:r>
      <w:r w:rsidR="00FA6518">
        <w:t>nagrinėjimą pranešama atsakovui, tačiau numato išimtį</w:t>
      </w:r>
      <w:r w:rsidR="00A36991" w:rsidRPr="009F1B33">
        <w:t>, jog laikinosios apsaugos priemonės gali būt</w:t>
      </w:r>
      <w:r w:rsidR="00FA6518">
        <w:t>i taikomos nepranešus atsakovui</w:t>
      </w:r>
      <w:r w:rsidR="00A36991" w:rsidRPr="009F1B33">
        <w:t>, jeigu toks pranešimas sutrukdys taikyti laikinąsias apsaugos priemones arba padarys jų taikymą nebeįmanomą. Taigi įstatymų leidėjas suteikė d</w:t>
      </w:r>
      <w:r w:rsidR="006778B5">
        <w:t>iskrecijos teisę teismui pačiam, įvertinus bylos aplinkybes</w:t>
      </w:r>
      <w:r w:rsidR="00A36991" w:rsidRPr="009F1B33">
        <w:t xml:space="preserve">, spręsti ar laikinųjų apsaugos priemonių taikymo klausimą tikslingiau </w:t>
      </w:r>
      <w:r w:rsidR="006778B5">
        <w:t xml:space="preserve">spręsti </w:t>
      </w:r>
      <w:r w:rsidR="00A36991" w:rsidRPr="009F1B33">
        <w:t>pranešus atsak</w:t>
      </w:r>
      <w:r w:rsidR="006778B5">
        <w:t>ovui</w:t>
      </w:r>
      <w:r w:rsidR="00A36991">
        <w:t>, ar jam nepranešus</w:t>
      </w:r>
      <w:r w:rsidR="00182DB9">
        <w:rPr>
          <w:rStyle w:val="FootnoteReference"/>
        </w:rPr>
        <w:footnoteReference w:id="82"/>
      </w:r>
      <w:r w:rsidR="00A36991" w:rsidRPr="009F1B33">
        <w:t>.</w:t>
      </w:r>
      <w:r w:rsidR="00182DB9">
        <w:t xml:space="preserve"> </w:t>
      </w:r>
    </w:p>
    <w:p w:rsidR="00A36991" w:rsidRDefault="006778B5" w:rsidP="00A36991">
      <w:pPr>
        <w:spacing w:line="360" w:lineRule="auto"/>
        <w:jc w:val="both"/>
      </w:pPr>
      <w:r>
        <w:t xml:space="preserve">  </w:t>
      </w:r>
      <w:r w:rsidR="006A5EB2">
        <w:t xml:space="preserve">     </w:t>
      </w:r>
      <w:r>
        <w:t xml:space="preserve">     </w:t>
      </w:r>
      <w:r w:rsidR="00A36991">
        <w:t xml:space="preserve"> ĮBĮ 9 str. teisės normos suteikia teismui plačius įgaliojimus reikalaujant iš įmonės dokumentų</w:t>
      </w:r>
      <w:r>
        <w:t>,</w:t>
      </w:r>
      <w:r w:rsidR="00A36991">
        <w:t xml:space="preserve"> susijusių su</w:t>
      </w:r>
      <w:r>
        <w:t xml:space="preserve"> nemokumo ar mokumo </w:t>
      </w:r>
      <w:r w:rsidR="00A36991">
        <w:t xml:space="preserve"> n</w:t>
      </w:r>
      <w:r>
        <w:t xml:space="preserve">ustatymu. </w:t>
      </w:r>
      <w:r w:rsidR="00A36991">
        <w:t xml:space="preserve"> ĮBĮ redakcija įsigaliojusi nuo 2008</w:t>
      </w:r>
      <w:r>
        <w:t xml:space="preserve"> m. liepos </w:t>
      </w:r>
      <w:r w:rsidR="00A36991">
        <w:t>1</w:t>
      </w:r>
      <w:r>
        <w:t xml:space="preserve"> d.</w:t>
      </w:r>
      <w:r w:rsidR="00A36991">
        <w:t xml:space="preserve"> numato teismui galimybę įpareigoti asmenis</w:t>
      </w:r>
      <w:r>
        <w:t>,</w:t>
      </w:r>
      <w:r w:rsidR="00A36991">
        <w:t xml:space="preserve"> turėj</w:t>
      </w:r>
      <w:r>
        <w:t>usius teisę veikti įmonės vardu, savininką (savininkus)</w:t>
      </w:r>
      <w:r w:rsidR="00A36991">
        <w:t xml:space="preserve">, </w:t>
      </w:r>
      <w:r>
        <w:t>vyriausią buhalterį (buhalterį)</w:t>
      </w:r>
      <w:r w:rsidR="00A36991">
        <w:t>, įmonės apskaitos struktūrinio padalinio vadovą pateikti teismui bankroto bylai nagrinėti reikalingus dokumentus ir teisės aktų nustatyta tvarka įvertinti įmonės turtą</w:t>
      </w:r>
      <w:r>
        <w:t xml:space="preserve"> (ĮBĮ 9 str. 2</w:t>
      </w:r>
      <w:r w:rsidR="00182DB9">
        <w:t xml:space="preserve"> </w:t>
      </w:r>
      <w:r>
        <w:t>d. 1</w:t>
      </w:r>
      <w:r w:rsidR="00182DB9">
        <w:t xml:space="preserve"> </w:t>
      </w:r>
      <w:r>
        <w:t>p</w:t>
      </w:r>
      <w:r w:rsidR="00A36991">
        <w:t>.</w:t>
      </w:r>
      <w:r>
        <w:t xml:space="preserve">). </w:t>
      </w:r>
      <w:r w:rsidR="00A36991">
        <w:t>Be kita ko</w:t>
      </w:r>
      <w:r>
        <w:t>,</w:t>
      </w:r>
      <w:r w:rsidR="00A36991">
        <w:t xml:space="preserve"> numatyta </w:t>
      </w:r>
      <w:r w:rsidR="00182DB9">
        <w:t>ir</w:t>
      </w:r>
      <w:r>
        <w:t xml:space="preserve"> </w:t>
      </w:r>
      <w:r w:rsidR="00182DB9">
        <w:t xml:space="preserve">teisė kviesti </w:t>
      </w:r>
      <w:r w:rsidR="00A36991">
        <w:t>tuos asmenis bei reik</w:t>
      </w:r>
      <w:r w:rsidR="00182DB9">
        <w:t>alauti jų paaiškinimų</w:t>
      </w:r>
      <w:r>
        <w:t>,</w:t>
      </w:r>
      <w:r w:rsidR="00A36991">
        <w:t xml:space="preserve"> su kuriais nutrauktos darbo ar civilinės sutartys per 12 mėnesių iki pareiškimo dėl bankroto bylos iškėlimo </w:t>
      </w:r>
      <w:r>
        <w:t>pateikimo dienos</w:t>
      </w:r>
      <w:r w:rsidR="00182DB9">
        <w:t>, galintys</w:t>
      </w:r>
      <w:r w:rsidR="00A36991">
        <w:t xml:space="preserve"> suteikti vertingos informacijos. Taip pat numatyta galimybė apklausti kreditorius  bei nustatinėti kitas aplinkybes</w:t>
      </w:r>
      <w:r w:rsidR="00182DB9">
        <w:t>,</w:t>
      </w:r>
      <w:r w:rsidR="00A36991">
        <w:t xml:space="preserve"> turinčias reikšmę bankroto bylos nagrinėjimui. Kaip matyti iš šios tei</w:t>
      </w:r>
      <w:r w:rsidR="00385456">
        <w:t>sės normos turinio</w:t>
      </w:r>
      <w:r w:rsidR="00A36991">
        <w:t>, teismo galimai atliekamų</w:t>
      </w:r>
      <w:r w:rsidR="00385456">
        <w:t xml:space="preserve"> veiksmų sąrašas nėra baigtinis</w:t>
      </w:r>
      <w:r w:rsidR="00A36991">
        <w:t>, todėl teismas turi teisę atlikti bet kokius kitus veiksmus</w:t>
      </w:r>
      <w:r w:rsidR="00385456">
        <w:t>,</w:t>
      </w:r>
      <w:r w:rsidR="00A36991">
        <w:t xml:space="preserve"> leidžiančius nustatyti visas aplinkybes</w:t>
      </w:r>
      <w:r w:rsidR="00385456">
        <w:t>,</w:t>
      </w:r>
      <w:r w:rsidR="00A36991">
        <w:t xml:space="preserve"> reikšmingas sprendžiant klausimą dėl bankroto bylos iškėlimo.</w:t>
      </w:r>
      <w:r w:rsidR="00182DB9">
        <w:rPr>
          <w:rStyle w:val="FootnoteReference"/>
        </w:rPr>
        <w:footnoteReference w:id="83"/>
      </w:r>
    </w:p>
    <w:p w:rsidR="00A36991" w:rsidRDefault="00385456" w:rsidP="00385456">
      <w:pPr>
        <w:spacing w:line="360" w:lineRule="auto"/>
        <w:jc w:val="both"/>
      </w:pPr>
      <w:r>
        <w:t xml:space="preserve">  </w:t>
      </w:r>
      <w:r w:rsidR="00775762">
        <w:t xml:space="preserve">           </w:t>
      </w:r>
      <w:r>
        <w:t xml:space="preserve">Paminėtina </w:t>
      </w:r>
      <w:r w:rsidR="00A36991">
        <w:t>tai</w:t>
      </w:r>
      <w:r>
        <w:t>,</w:t>
      </w:r>
      <w:r w:rsidR="00A36991">
        <w:t xml:space="preserve"> jog teismui priėmus pareišk</w:t>
      </w:r>
      <w:r>
        <w:t>imą dėl bankroto bylos iškėlimo</w:t>
      </w:r>
      <w:r w:rsidR="00A36991">
        <w:t>, jeigu buvo išduoti teismo ar kitų in</w:t>
      </w:r>
      <w:r>
        <w:t>stitucijų vykdomieji dokumentai</w:t>
      </w:r>
      <w:r w:rsidR="00A36991">
        <w:t>, pagal šiuos dokumentu</w:t>
      </w:r>
      <w:r>
        <w:t xml:space="preserve">s turtas gali būti areštuojamas, </w:t>
      </w:r>
      <w:r w:rsidR="00A36991">
        <w:t>tačiau šio turto realizavimas ir (ar) išieškojimas sustabdomas</w:t>
      </w:r>
      <w:r>
        <w:t xml:space="preserve"> (ĮBĮ 9 str. 3</w:t>
      </w:r>
      <w:r w:rsidR="00182DB9">
        <w:t xml:space="preserve"> </w:t>
      </w:r>
      <w:r>
        <w:t>d</w:t>
      </w:r>
      <w:r w:rsidR="00A36991">
        <w:t>.</w:t>
      </w:r>
      <w:r>
        <w:t>).</w:t>
      </w:r>
      <w:r w:rsidR="00A36991">
        <w:t xml:space="preserve"> Lie</w:t>
      </w:r>
      <w:r>
        <w:t>tuvos Aukščiausiasis Teismas</w:t>
      </w:r>
      <w:r w:rsidR="00A36991">
        <w:t>, spręsdamas ginčą tarp bankrutuojančios įmonės</w:t>
      </w:r>
      <w:r>
        <w:t xml:space="preserve"> administratoriaus ir antstolio</w:t>
      </w:r>
      <w:r w:rsidR="00A36991">
        <w:t>, dėl šios teisės normos taikymo pasisakė</w:t>
      </w:r>
      <w:r w:rsidR="00464C98">
        <w:t xml:space="preserve">, jog </w:t>
      </w:r>
      <w:r w:rsidR="00A36991" w:rsidRPr="00AB0830">
        <w:t xml:space="preserve">antstolis pagal </w:t>
      </w:r>
      <w:bookmarkStart w:id="30" w:name="n4_18"/>
      <w:r w:rsidR="00210CDD" w:rsidRPr="00385456">
        <w:fldChar w:fldCharType="begin"/>
      </w:r>
      <w:r w:rsidR="00A36991" w:rsidRPr="00385456">
        <w:instrText xml:space="preserve"> HYPERLINK "http://www.infolex.lt/scripts/sarasas2.dll?Tekstas=1&amp;Id=53717" \o "Lietuvos Respublikos civilinio proceso kodeksas [CPK]" \t "_blank" </w:instrText>
      </w:r>
      <w:r w:rsidR="00210CDD" w:rsidRPr="00385456">
        <w:fldChar w:fldCharType="separate"/>
      </w:r>
      <w:r w:rsidR="00A36991" w:rsidRPr="00385456">
        <w:rPr>
          <w:rStyle w:val="Hyperlink"/>
          <w:iCs/>
          <w:color w:val="000000"/>
          <w:u w:val="none"/>
        </w:rPr>
        <w:t>CPK</w:t>
      </w:r>
      <w:r w:rsidR="00210CDD" w:rsidRPr="00385456">
        <w:fldChar w:fldCharType="end"/>
      </w:r>
      <w:bookmarkStart w:id="31" w:name="pn4_18"/>
      <w:bookmarkEnd w:id="30"/>
      <w:bookmarkEnd w:id="31"/>
      <w:r w:rsidR="00A36991" w:rsidRPr="00385456">
        <w:t xml:space="preserve"> </w:t>
      </w:r>
      <w:bookmarkStart w:id="32" w:name="n4_19"/>
      <w:r w:rsidR="00210CDD" w:rsidRPr="00385456">
        <w:lastRenderedPageBreak/>
        <w:fldChar w:fldCharType="begin"/>
      </w:r>
      <w:r w:rsidR="00A36991" w:rsidRPr="00385456">
        <w:instrText xml:space="preserve"> HYPERLINK "javascript:openStr(53717,'396')" \o "Ieškinio turinys" </w:instrText>
      </w:r>
      <w:r w:rsidR="00210CDD" w:rsidRPr="00385456">
        <w:fldChar w:fldCharType="separate"/>
      </w:r>
      <w:r w:rsidR="00A36991" w:rsidRPr="00385456">
        <w:rPr>
          <w:rStyle w:val="Hyperlink"/>
          <w:iCs/>
          <w:color w:val="000000"/>
          <w:u w:val="none"/>
        </w:rPr>
        <w:t>396</w:t>
      </w:r>
      <w:r w:rsidR="00210CDD" w:rsidRPr="00385456">
        <w:fldChar w:fldCharType="end"/>
      </w:r>
      <w:bookmarkStart w:id="33" w:name="pn4_19"/>
      <w:bookmarkEnd w:id="32"/>
      <w:bookmarkEnd w:id="33"/>
      <w:r w:rsidR="00A36991" w:rsidRPr="00385456">
        <w:t xml:space="preserve"> </w:t>
      </w:r>
      <w:r w:rsidR="00A36991" w:rsidRPr="00AB0830">
        <w:t xml:space="preserve">straipsnio 8 punktą privalo sustabdyti vykdomąsias bylas, kuriose </w:t>
      </w:r>
      <w:bookmarkStart w:id="34" w:name="n4_20"/>
      <w:r w:rsidR="00A36991" w:rsidRPr="00AB0830">
        <w:t>sprendimai</w:t>
      </w:r>
      <w:bookmarkStart w:id="35" w:name="pn4_20"/>
      <w:bookmarkEnd w:id="34"/>
      <w:bookmarkEnd w:id="35"/>
      <w:r w:rsidR="00A36991" w:rsidRPr="00AB0830">
        <w:t xml:space="preserve"> neįvykdyti dėl priteistinų sumų išieškojimo iš bankrutuojančios įmonės buvusiems darbuotojams ir perduoti vykdomąjį dokumentą teismui, kuris nagrinėja bankroto bylą. Tokia pat nuostata įtvirtinta ir Lietuvos Aukščiausiojo Teismo senato 2001 m. gruodžio 21 d. nutarimo </w:t>
      </w:r>
      <w:bookmarkStart w:id="36" w:name="n4_21"/>
      <w:r w:rsidR="00210CDD" w:rsidRPr="00385456">
        <w:fldChar w:fldCharType="begin"/>
      </w:r>
      <w:r w:rsidR="00A36991" w:rsidRPr="00385456">
        <w:instrText xml:space="preserve"> HYPERLINK "http://www.infolex.lt/praktika/Tekstas.asp?Id=28642" \o "33/2001 m. Dėl įstatymų taikymo įmonių bankroto bylose" \t "_blank" </w:instrText>
      </w:r>
      <w:r w:rsidR="00210CDD" w:rsidRPr="00385456">
        <w:fldChar w:fldCharType="separate"/>
      </w:r>
      <w:r w:rsidR="00A36991" w:rsidRPr="00385456">
        <w:rPr>
          <w:rStyle w:val="Hyperlink"/>
          <w:iCs/>
          <w:color w:val="000000"/>
          <w:u w:val="none"/>
        </w:rPr>
        <w:t>Nr. 33</w:t>
      </w:r>
      <w:r w:rsidR="00210CDD" w:rsidRPr="00385456">
        <w:fldChar w:fldCharType="end"/>
      </w:r>
      <w:bookmarkStart w:id="37" w:name="pn4_21"/>
      <w:bookmarkEnd w:id="36"/>
      <w:bookmarkEnd w:id="37"/>
      <w:r w:rsidR="00A36991" w:rsidRPr="00385456">
        <w:t xml:space="preserve"> </w:t>
      </w:r>
      <w:r w:rsidR="00A36991" w:rsidRPr="00AB0830">
        <w:t xml:space="preserve">„Dėl </w:t>
      </w:r>
      <w:bookmarkStart w:id="38" w:name="n4_22"/>
      <w:r w:rsidR="00A36991" w:rsidRPr="00AB0830">
        <w:t>įstatymų</w:t>
      </w:r>
      <w:bookmarkStart w:id="39" w:name="pn4_22"/>
      <w:bookmarkEnd w:id="38"/>
      <w:bookmarkEnd w:id="39"/>
      <w:r w:rsidR="00A36991" w:rsidRPr="00AB0830">
        <w:t xml:space="preserve"> taikymo įmonių bankroto bylose“ 11 punkte. Toks teisės normos aiškinamas grindžiamas tuo, kad tiek 1997 m., tiek 2001 m. </w:t>
      </w:r>
      <w:bookmarkStart w:id="40" w:name="n4_23"/>
      <w:r w:rsidR="00210CDD" w:rsidRPr="00385456">
        <w:fldChar w:fldCharType="begin"/>
      </w:r>
      <w:r w:rsidR="00A36991" w:rsidRPr="00385456">
        <w:instrText xml:space="preserve"> HYPERLINK "http://www.infolex.lt/scripts/sarasas2.dll?Tekstas=1&amp;Id=23497" \o "Lietuvos Respublikos įmonių bankroto įstatymas [ĮBĮ1997]" \t "_blank" </w:instrText>
      </w:r>
      <w:r w:rsidR="00210CDD" w:rsidRPr="00385456">
        <w:fldChar w:fldCharType="separate"/>
      </w:r>
      <w:r w:rsidR="00A36991" w:rsidRPr="00385456">
        <w:rPr>
          <w:rStyle w:val="Hyperlink"/>
          <w:iCs/>
          <w:color w:val="000000"/>
          <w:u w:val="none"/>
        </w:rPr>
        <w:t>Įmonių bankroto įstatymai</w:t>
      </w:r>
      <w:r w:rsidR="00210CDD" w:rsidRPr="00385456">
        <w:fldChar w:fldCharType="end"/>
      </w:r>
      <w:bookmarkStart w:id="41" w:name="pn4_23"/>
      <w:bookmarkEnd w:id="40"/>
      <w:bookmarkEnd w:id="41"/>
      <w:r w:rsidR="00A36991" w:rsidRPr="00AB0830">
        <w:t xml:space="preserve"> darbuotojus pripažino įmonės kreditoriais (2001 m. Įmonių bankroto </w:t>
      </w:r>
      <w:bookmarkStart w:id="42" w:name="n4_24"/>
      <w:r w:rsidR="00A36991" w:rsidRPr="00AB0830">
        <w:t>įstatymo</w:t>
      </w:r>
      <w:bookmarkStart w:id="43" w:name="pn4_24"/>
      <w:bookmarkEnd w:id="42"/>
      <w:bookmarkEnd w:id="43"/>
      <w:r w:rsidR="00A36991" w:rsidRPr="00AB0830">
        <w:t xml:space="preserve"> </w:t>
      </w:r>
      <w:bookmarkStart w:id="44" w:name="n4_25"/>
      <w:r w:rsidR="00A36991" w:rsidRPr="00AB0830">
        <w:t>3</w:t>
      </w:r>
      <w:bookmarkStart w:id="45" w:name="pn4_25"/>
      <w:bookmarkEnd w:id="44"/>
      <w:bookmarkEnd w:id="45"/>
      <w:r w:rsidR="00A36991" w:rsidRPr="00AB0830">
        <w:t xml:space="preserve"> straipsnio 2 punktas), todėl siekiant užtikrinti vienodą šios kategorijos asmenų teisių apsaugą, visi išieškojimai, susiję su darbo santykiais, turi būti vykdomi kart</w:t>
      </w:r>
      <w:r>
        <w:t>u</w:t>
      </w:r>
      <w:r w:rsidR="00182DB9">
        <w:t>, t.y.</w:t>
      </w:r>
      <w:r>
        <w:t xml:space="preserve"> bankroto byloje. Atsižvelgdamas į nurodytus motyvus, teismas konstatavo</w:t>
      </w:r>
      <w:r w:rsidR="00A36991" w:rsidRPr="00AB0830">
        <w:t xml:space="preserve">, kad antstolis privalėjo pagal </w:t>
      </w:r>
      <w:bookmarkStart w:id="46" w:name="n4_26"/>
      <w:r w:rsidR="00210CDD" w:rsidRPr="00385456">
        <w:fldChar w:fldCharType="begin"/>
      </w:r>
      <w:r w:rsidR="00A36991" w:rsidRPr="00385456">
        <w:instrText xml:space="preserve"> HYPERLINK "http://www.infolex.lt/scripts/sarasas2.dll?Tekstas=1&amp;Id=53717" \o "Lietuvos Respublikos civilinio proceso kodeksas [CPK]" \t "_blank" </w:instrText>
      </w:r>
      <w:r w:rsidR="00210CDD" w:rsidRPr="00385456">
        <w:fldChar w:fldCharType="separate"/>
      </w:r>
      <w:r w:rsidR="00A36991" w:rsidRPr="00385456">
        <w:rPr>
          <w:rStyle w:val="Hyperlink"/>
          <w:iCs/>
          <w:color w:val="000000"/>
          <w:u w:val="none"/>
        </w:rPr>
        <w:t>CPK</w:t>
      </w:r>
      <w:r w:rsidR="00210CDD" w:rsidRPr="00385456">
        <w:fldChar w:fldCharType="end"/>
      </w:r>
      <w:bookmarkStart w:id="47" w:name="pn4_26"/>
      <w:bookmarkEnd w:id="46"/>
      <w:bookmarkEnd w:id="47"/>
      <w:r w:rsidR="00A36991" w:rsidRPr="00385456">
        <w:t xml:space="preserve"> </w:t>
      </w:r>
      <w:bookmarkStart w:id="48" w:name="n4_27"/>
      <w:r w:rsidR="00210CDD" w:rsidRPr="00385456">
        <w:fldChar w:fldCharType="begin"/>
      </w:r>
      <w:r w:rsidR="00A36991" w:rsidRPr="00385456">
        <w:instrText xml:space="preserve"> HYPERLINK "javascript:openStr(53717,'626')" \o "Privalomasis vykdomosios bylos sustabdymas" </w:instrText>
      </w:r>
      <w:r w:rsidR="00210CDD" w:rsidRPr="00385456">
        <w:fldChar w:fldCharType="separate"/>
      </w:r>
      <w:r w:rsidR="00A36991" w:rsidRPr="00385456">
        <w:rPr>
          <w:rStyle w:val="Hyperlink"/>
          <w:iCs/>
          <w:color w:val="000000"/>
          <w:u w:val="none"/>
        </w:rPr>
        <w:t>626</w:t>
      </w:r>
      <w:r w:rsidR="00210CDD" w:rsidRPr="00385456">
        <w:fldChar w:fldCharType="end"/>
      </w:r>
      <w:bookmarkStart w:id="49" w:name="pn4_27"/>
      <w:bookmarkEnd w:id="48"/>
      <w:bookmarkEnd w:id="49"/>
      <w:r w:rsidR="00C558D1">
        <w:t xml:space="preserve"> str.</w:t>
      </w:r>
      <w:r w:rsidR="00182DB9">
        <w:t xml:space="preserve"> </w:t>
      </w:r>
      <w:r w:rsidR="00C558D1">
        <w:t>1 d. 3 p.</w:t>
      </w:r>
      <w:r w:rsidR="00A36991" w:rsidRPr="00AB0830">
        <w:t xml:space="preserve"> sustabdyti vykdomąją bylą dėl lėšų paskirstymo išieškotojų </w:t>
      </w:r>
      <w:bookmarkStart w:id="50" w:name="Buk_22"/>
      <w:r w:rsidR="00A36991" w:rsidRPr="00AB0830">
        <w:t>Ž. B.</w:t>
      </w:r>
      <w:bookmarkEnd w:id="50"/>
      <w:r w:rsidR="00A36991" w:rsidRPr="00AB0830">
        <w:t xml:space="preserve">, </w:t>
      </w:r>
      <w:bookmarkStart w:id="51" w:name="Buk_6"/>
      <w:r w:rsidR="00A36991" w:rsidRPr="00AB0830">
        <w:t xml:space="preserve">G. G. </w:t>
      </w:r>
      <w:bookmarkEnd w:id="51"/>
      <w:r w:rsidR="00A36991" w:rsidRPr="00AB0830">
        <w:t xml:space="preserve">, </w:t>
      </w:r>
      <w:bookmarkStart w:id="52" w:name="Buk_2"/>
      <w:r w:rsidR="00A36991" w:rsidRPr="00AB0830">
        <w:t xml:space="preserve">A. S. </w:t>
      </w:r>
      <w:bookmarkEnd w:id="52"/>
      <w:r w:rsidR="00A36991" w:rsidRPr="00AB0830">
        <w:t>naudai, ir perduoti vykdomuosius dokumentus bankroto bylą iškėlusiam teismui.</w:t>
      </w:r>
      <w:r>
        <w:rPr>
          <w:rStyle w:val="FootnoteReference"/>
        </w:rPr>
        <w:footnoteReference w:id="84"/>
      </w:r>
      <w:r w:rsidR="00775762">
        <w:t xml:space="preserve"> Reikia pastebėti, kad ĮBĮ nenumato jokios informavimo tvarkos apie pareiškimo dėl bankroto bylos iškėlimą pateikimą, todėl vienintelis informacijos šaltinis yra teismų civilinių bylų raštinės teikiama informacija. Mano nuomone, tai yra ĮBĮ įstatymo spraga, kurios pašalima</w:t>
      </w:r>
      <w:r w:rsidR="00464C98">
        <w:t xml:space="preserve">s galimas ĮBĮ numatant pareigą </w:t>
      </w:r>
      <w:r w:rsidR="00775762">
        <w:t>teismui, pateikti viešą informaciją apie pareiškimo dėl bankroto bylos priėmimą ir pasirengimą bankroto bylos svarstymui</w:t>
      </w:r>
      <w:r w:rsidR="00182DB9">
        <w:t>,</w:t>
      </w:r>
      <w:r w:rsidR="00464C98">
        <w:t xml:space="preserve"> t.y </w:t>
      </w:r>
      <w:r w:rsidR="00F64354">
        <w:t>skelbti tokių bylų sąrašus</w:t>
      </w:r>
      <w:r w:rsidR="00775762">
        <w:t xml:space="preserve">. Tai padėtų išvengti kreditorių informuotumo skirtumų </w:t>
      </w:r>
      <w:r w:rsidR="00854439">
        <w:t>bei suteiktų galimybę antstoliams</w:t>
      </w:r>
      <w:r w:rsidR="00775762">
        <w:t xml:space="preserve"> savalaikiai sustabdyti vykdomąsias bylas.  </w:t>
      </w:r>
    </w:p>
    <w:p w:rsidR="006B76CA" w:rsidRDefault="001370E0" w:rsidP="00A36991">
      <w:pPr>
        <w:spacing w:line="360" w:lineRule="auto"/>
        <w:jc w:val="both"/>
      </w:pPr>
      <w:r>
        <w:t xml:space="preserve">             </w:t>
      </w:r>
      <w:r w:rsidR="00A36991">
        <w:t>Pasirengimo iškelti</w:t>
      </w:r>
      <w:r w:rsidR="00385456">
        <w:t xml:space="preserve"> bankroto bylą stadijos analizė</w:t>
      </w:r>
      <w:r w:rsidR="00A36991">
        <w:t xml:space="preserve">, </w:t>
      </w:r>
      <w:r w:rsidR="00385456">
        <w:t>suteikia galimybę daryti išvadą</w:t>
      </w:r>
      <w:r w:rsidR="00A36991">
        <w:t>, kad be bendrųjų civili</w:t>
      </w:r>
      <w:r w:rsidR="00385456">
        <w:t>nio proceso taikymo taisyklių, ĮBĮ įtvirtinta</w:t>
      </w:r>
      <w:r w:rsidR="00A36991">
        <w:t xml:space="preserve"> daug special</w:t>
      </w:r>
      <w:r w:rsidR="00385456">
        <w:t>iųjų teisės normų</w:t>
      </w:r>
      <w:r w:rsidR="00A36991">
        <w:t xml:space="preserve">, </w:t>
      </w:r>
      <w:r w:rsidR="00385456">
        <w:t>reglamentuojančių šią bankroto</w:t>
      </w:r>
      <w:r w:rsidR="00A36991">
        <w:t xml:space="preserve"> proce</w:t>
      </w:r>
      <w:r w:rsidR="00385456">
        <w:t xml:space="preserve">so stadiją ir numatančių ypatumus išskiriančius ją </w:t>
      </w:r>
      <w:r w:rsidR="00A36991">
        <w:t>iš bendrų taisyklių</w:t>
      </w:r>
      <w:r w:rsidR="00385456">
        <w:t>, todėl</w:t>
      </w:r>
      <w:r w:rsidR="00A36991">
        <w:t xml:space="preserve"> jau šios stadijos metu gali atsirasti padariniai</w:t>
      </w:r>
      <w:r w:rsidR="00385456">
        <w:t>,</w:t>
      </w:r>
      <w:r w:rsidR="00A36991">
        <w:t xml:space="preserve"> apribojantys valdymo organo disponavimą įmonės turtu ir turintys įtaką kreditorių reikalavimų tenkinimo lygiu</w:t>
      </w:r>
      <w:r w:rsidR="00385456">
        <w:t>i. Šiuo požiūriu aktualu ir tai</w:t>
      </w:r>
      <w:r w:rsidR="00A36991">
        <w:t xml:space="preserve">, kad antstolio atliekami išieškojimo veiksmai taip pat sustabdomi. </w:t>
      </w:r>
      <w:r w:rsidR="00385456">
        <w:t>(</w:t>
      </w:r>
      <w:r w:rsidR="00A36991">
        <w:t>Šios nuostatos pagrįstos kred</w:t>
      </w:r>
      <w:r w:rsidR="00385456">
        <w:t>itorių lygiateisiškumo principu</w:t>
      </w:r>
      <w:r w:rsidR="00A36991">
        <w:t>, nes</w:t>
      </w:r>
      <w:r w:rsidR="00385456">
        <w:t xml:space="preserve"> vieno kreditoriaus informavimas nepagrįstai</w:t>
      </w:r>
      <w:r w:rsidR="00A36991">
        <w:t xml:space="preserve">  suteiktų  pranašumą prieš kitus kreditorius.</w:t>
      </w:r>
      <w:r w:rsidR="00385456">
        <w:t>)</w:t>
      </w:r>
      <w:r w:rsidR="000950A9">
        <w:rPr>
          <w:rStyle w:val="FootnoteReference"/>
        </w:rPr>
        <w:footnoteReference w:id="85"/>
      </w:r>
    </w:p>
    <w:p w:rsidR="00A36991" w:rsidRDefault="00A36991" w:rsidP="00A36991">
      <w:pPr>
        <w:spacing w:line="360" w:lineRule="auto"/>
        <w:jc w:val="both"/>
      </w:pPr>
      <w:r>
        <w:t xml:space="preserve"> </w:t>
      </w:r>
      <w:r w:rsidR="00854439">
        <w:t xml:space="preserve">         </w:t>
      </w:r>
      <w:r w:rsidR="006B76CA">
        <w:t xml:space="preserve">Mano nuomone, procesiniai veiksmai atliekami teismo ir kitų proceso dalyvių, </w:t>
      </w:r>
      <w:r w:rsidR="00854439">
        <w:t xml:space="preserve">šioje pasirengimo </w:t>
      </w:r>
      <w:r w:rsidR="000950A9">
        <w:t>iškelti bankroto bylą</w:t>
      </w:r>
      <w:r w:rsidR="00854439">
        <w:t xml:space="preserve"> iškėlimui stadijoje</w:t>
      </w:r>
      <w:r w:rsidR="006B76CA">
        <w:t xml:space="preserve">, praktikoje įgauna labai didelę reikšmę ir iš esmės nulemia įmonės tolimesnį egzistavimą, atsižvelgiant į  ĮBĮ likvidacinį pobūdį.  </w:t>
      </w:r>
    </w:p>
    <w:p w:rsidR="006B76CA" w:rsidRDefault="006B76CA" w:rsidP="00A36991">
      <w:pPr>
        <w:spacing w:line="360" w:lineRule="auto"/>
        <w:jc w:val="center"/>
        <w:rPr>
          <w:b/>
        </w:rPr>
      </w:pPr>
    </w:p>
    <w:p w:rsidR="00F64354" w:rsidRDefault="00F64354" w:rsidP="00A36991">
      <w:pPr>
        <w:spacing w:line="360" w:lineRule="auto"/>
        <w:jc w:val="center"/>
        <w:rPr>
          <w:b/>
        </w:rPr>
      </w:pPr>
    </w:p>
    <w:p w:rsidR="00BA69FA" w:rsidRDefault="00BA69FA" w:rsidP="00A36991">
      <w:pPr>
        <w:spacing w:line="360" w:lineRule="auto"/>
        <w:jc w:val="center"/>
        <w:rPr>
          <w:b/>
        </w:rPr>
      </w:pPr>
    </w:p>
    <w:p w:rsidR="00A36991" w:rsidRDefault="00A36991" w:rsidP="00A36991">
      <w:pPr>
        <w:spacing w:line="360" w:lineRule="auto"/>
        <w:jc w:val="center"/>
        <w:rPr>
          <w:b/>
        </w:rPr>
      </w:pPr>
      <w:r>
        <w:rPr>
          <w:b/>
        </w:rPr>
        <w:lastRenderedPageBreak/>
        <w:t>4.3  Bankroto bylos iškėlimas</w:t>
      </w:r>
    </w:p>
    <w:p w:rsidR="00A36991" w:rsidRDefault="00A36991" w:rsidP="00A36991">
      <w:pPr>
        <w:spacing w:line="360" w:lineRule="auto"/>
        <w:ind w:left="360"/>
        <w:rPr>
          <w:b/>
        </w:rPr>
      </w:pPr>
    </w:p>
    <w:p w:rsidR="00F64354" w:rsidRPr="00B6109A" w:rsidRDefault="00F64354" w:rsidP="00A36991">
      <w:pPr>
        <w:spacing w:line="360" w:lineRule="auto"/>
        <w:ind w:left="360"/>
        <w:rPr>
          <w:b/>
        </w:rPr>
      </w:pPr>
    </w:p>
    <w:p w:rsidR="00A36991" w:rsidRDefault="00854439" w:rsidP="006A5EB2">
      <w:pPr>
        <w:spacing w:line="360" w:lineRule="auto"/>
        <w:jc w:val="both"/>
      </w:pPr>
      <w:r>
        <w:t xml:space="preserve">             </w:t>
      </w:r>
      <w:r w:rsidR="00A36991">
        <w:t>Pasirengus bylos nagrinėjimui</w:t>
      </w:r>
      <w:r>
        <w:t>,</w:t>
      </w:r>
      <w:r w:rsidR="00A36991">
        <w:t xml:space="preserve"> t.y</w:t>
      </w:r>
      <w:r w:rsidR="000950A9">
        <w:t>.</w:t>
      </w:r>
      <w:r w:rsidR="00A36991">
        <w:t xml:space="preserve"> teismui išsprendus visus reikalingus klau</w:t>
      </w:r>
      <w:r>
        <w:t>simus bei išreikalavus būtinus duomenis</w:t>
      </w:r>
      <w:r w:rsidR="00A36991">
        <w:t>,</w:t>
      </w:r>
      <w:r>
        <w:t xml:space="preserve"> atsiranda prielaidos kitai bankroto bylos </w:t>
      </w:r>
      <w:r w:rsidR="00A36991">
        <w:t xml:space="preserve"> stadijai – bankroto bylos iškėlimui. Šioje stadijoje teisėjas nustato ar egzistuoja sąlygos</w:t>
      </w:r>
      <w:r>
        <w:t>,</w:t>
      </w:r>
      <w:r w:rsidR="00A36991">
        <w:t xml:space="preserve"> leidžiančios spręsti dėl bankroto bylos iškėlimo ar</w:t>
      </w:r>
      <w:r>
        <w:t xml:space="preserve"> atsisakymo kelti bankroto bylą. Reikia pažymėti</w:t>
      </w:r>
      <w:r w:rsidR="00A36991">
        <w:t>, kad praktikoje ši stadija dažnai būna susijungu</w:t>
      </w:r>
      <w:r>
        <w:t>si su pasiruošimu nagrinėti bylą</w:t>
      </w:r>
      <w:r w:rsidR="00A36991">
        <w:t xml:space="preserve"> ir ne visuomet galima jas atskirti.  Tai išryškėja dokumentinio proceso metu ir dažniausiai tada</w:t>
      </w:r>
      <w:r>
        <w:t>,</w:t>
      </w:r>
      <w:r w:rsidR="00A36991">
        <w:t xml:space="preserve"> kuomet bankroto bylos iniciatorius yra </w:t>
      </w:r>
      <w:r>
        <w:t>įmonės vadovas ar likvidatorius</w:t>
      </w:r>
      <w:r w:rsidR="00A36991">
        <w:t>, kuris pateikdamas pareiški</w:t>
      </w:r>
      <w:r>
        <w:t xml:space="preserve">mą dėl bankroto bylos iškėlimo, </w:t>
      </w:r>
      <w:r w:rsidR="00A36991">
        <w:t>pateikia ir nemokum</w:t>
      </w:r>
      <w:r w:rsidR="00F64354">
        <w:t>ą pagrindžiančius dokumentus,</w:t>
      </w:r>
      <w:r w:rsidR="00A36991">
        <w:t xml:space="preserve"> pagrindžia  sąlygų</w:t>
      </w:r>
      <w:r>
        <w:t xml:space="preserve"> bankroto bylai iškelti realumą, kadangi vadovaujantis ĮBĮ nuostatomis, pareiškėjas turi pareigą pateikti ir visus dokumentus suteikiančius informaciją apie įmonės finansinę</w:t>
      </w:r>
      <w:r w:rsidR="006A5EB2">
        <w:t xml:space="preserve"> būklę, kreditorius, prievolių įvykdymo terminus, tuo sutrumpindamas pasiruošimo stadijos trukmę (ĮBĮ 7 str. 1</w:t>
      </w:r>
      <w:r w:rsidR="000950A9">
        <w:t xml:space="preserve"> </w:t>
      </w:r>
      <w:r w:rsidR="006A5EB2">
        <w:t>d., 8 str. 2 d.). Analizuojant šią stadiją</w:t>
      </w:r>
      <w:r w:rsidR="00A36991">
        <w:t>, reikėtų skirti pagrindus</w:t>
      </w:r>
      <w:r w:rsidR="006A5EB2">
        <w:t>,</w:t>
      </w:r>
      <w:r w:rsidR="00A36991">
        <w:t xml:space="preserve"> leidžiančius pateikti pareiškimą dėl bankroto bylos ir sąlygas</w:t>
      </w:r>
      <w:r w:rsidR="006A5EB2">
        <w:t>,</w:t>
      </w:r>
      <w:r w:rsidR="00A36991">
        <w:t xml:space="preserve"> kuomet bankroto by</w:t>
      </w:r>
      <w:r w:rsidR="006A5EB2">
        <w:t>la iškeliama ( ĮBĮ 9 str.</w:t>
      </w:r>
      <w:r w:rsidR="000950A9">
        <w:t xml:space="preserve"> </w:t>
      </w:r>
      <w:r w:rsidR="006A5EB2">
        <w:t>5 d.).</w:t>
      </w:r>
      <w:r w:rsidR="00A36991">
        <w:rPr>
          <w:lang w:eastAsia="lt-LT"/>
        </w:rPr>
        <w:t xml:space="preserve"> </w:t>
      </w:r>
    </w:p>
    <w:p w:rsidR="00A36991" w:rsidRDefault="000950A9" w:rsidP="00A36991">
      <w:pPr>
        <w:spacing w:after="240" w:line="360" w:lineRule="auto"/>
        <w:jc w:val="both"/>
        <w:rPr>
          <w:lang w:eastAsia="lt-LT"/>
        </w:rPr>
      </w:pPr>
      <w:r>
        <w:rPr>
          <w:lang w:eastAsia="lt-LT"/>
        </w:rPr>
        <w:t xml:space="preserve">             </w:t>
      </w:r>
      <w:r w:rsidR="006A5EB2">
        <w:rPr>
          <w:lang w:eastAsia="lt-LT"/>
        </w:rPr>
        <w:t>ĮBĮ</w:t>
      </w:r>
      <w:r w:rsidR="00A36991" w:rsidRPr="00782AA8">
        <w:rPr>
          <w:lang w:eastAsia="lt-LT"/>
        </w:rPr>
        <w:t xml:space="preserve"> 9 str. 5 d</w:t>
      </w:r>
      <w:r w:rsidR="006A5EB2">
        <w:rPr>
          <w:lang w:eastAsia="lt-LT"/>
        </w:rPr>
        <w:t>.</w:t>
      </w:r>
      <w:r w:rsidR="00A36991" w:rsidRPr="00782AA8">
        <w:rPr>
          <w:lang w:eastAsia="lt-LT"/>
        </w:rPr>
        <w:t xml:space="preserve"> nustatyta, kad bankroto byla iškeliama, jeigu teismas nustato, kad y</w:t>
      </w:r>
      <w:r w:rsidR="006A5EB2">
        <w:rPr>
          <w:lang w:eastAsia="lt-LT"/>
        </w:rPr>
        <w:t>ra bent viena iš dviejų sąlygų:</w:t>
      </w:r>
      <w:r w:rsidR="00A36991" w:rsidRPr="00782AA8">
        <w:rPr>
          <w:lang w:eastAsia="lt-LT"/>
        </w:rPr>
        <w:t xml:space="preserve"> </w:t>
      </w:r>
    </w:p>
    <w:p w:rsidR="005F49A2" w:rsidRPr="005F49A2" w:rsidRDefault="00A36991" w:rsidP="005F49A2">
      <w:pPr>
        <w:numPr>
          <w:ilvl w:val="0"/>
          <w:numId w:val="40"/>
        </w:numPr>
        <w:spacing w:after="240" w:line="360" w:lineRule="auto"/>
        <w:jc w:val="both"/>
        <w:rPr>
          <w:lang w:eastAsia="lt-LT"/>
        </w:rPr>
      </w:pPr>
      <w:r w:rsidRPr="00782AA8">
        <w:rPr>
          <w:bCs/>
          <w:lang w:eastAsia="lt-LT"/>
        </w:rPr>
        <w:t xml:space="preserve">įmonė yra nemoki arba </w:t>
      </w:r>
      <w:r>
        <w:rPr>
          <w:bCs/>
          <w:lang w:eastAsia="lt-LT"/>
        </w:rPr>
        <w:t>įmonė</w:t>
      </w:r>
      <w:r w:rsidRPr="00782AA8">
        <w:rPr>
          <w:bCs/>
          <w:lang w:eastAsia="lt-LT"/>
        </w:rPr>
        <w:t xml:space="preserve"> vėluoja išmokėti darbuotojui (darbuotojams) atlyginimą</w:t>
      </w:r>
      <w:r w:rsidR="005F49A2">
        <w:rPr>
          <w:bCs/>
          <w:lang w:eastAsia="lt-LT"/>
        </w:rPr>
        <w:t>;</w:t>
      </w:r>
    </w:p>
    <w:p w:rsidR="00A36991" w:rsidRDefault="00A36991" w:rsidP="005F49A2">
      <w:pPr>
        <w:numPr>
          <w:ilvl w:val="0"/>
          <w:numId w:val="40"/>
        </w:numPr>
        <w:spacing w:after="240" w:line="360" w:lineRule="auto"/>
        <w:jc w:val="both"/>
        <w:rPr>
          <w:lang w:eastAsia="lt-LT"/>
        </w:rPr>
      </w:pPr>
      <w:r w:rsidRPr="00CD41D6">
        <w:rPr>
          <w:lang w:eastAsia="lt-LT"/>
        </w:rPr>
        <w:t xml:space="preserve"> </w:t>
      </w:r>
      <w:r w:rsidR="005F49A2" w:rsidRPr="00CD41D6">
        <w:rPr>
          <w:rStyle w:val="subtitle1"/>
          <w:rFonts w:ascii="Times New Roman" w:hAnsi="Times New Roman"/>
          <w:b w:val="0"/>
          <w:color w:val="auto"/>
          <w:sz w:val="24"/>
        </w:rPr>
        <w:t>įmonė viešai paskelbė arba kitaip pranešė kreditoriui, kad negali atsiskaityti su        kreditoriumi ir (arba) neketina vykdyti savo įsipareigojimų</w:t>
      </w:r>
      <w:r w:rsidR="005F49A2">
        <w:t xml:space="preserve"> (LR ĮBĮ 9str. 5d. 2p.).</w:t>
      </w:r>
    </w:p>
    <w:p w:rsidR="0045327C" w:rsidRDefault="000950A9" w:rsidP="0045327C">
      <w:pPr>
        <w:pStyle w:val="NormalWeb"/>
        <w:spacing w:line="360" w:lineRule="auto"/>
        <w:jc w:val="both"/>
      </w:pPr>
      <w:r>
        <w:t xml:space="preserve">              </w:t>
      </w:r>
      <w:r w:rsidR="005F49A2">
        <w:t>Palyginti su ankstesniąja</w:t>
      </w:r>
      <w:r w:rsidR="00A36991">
        <w:t xml:space="preserve">, iki 2008 m. liepos 1 d. galiojusia </w:t>
      </w:r>
      <w:r w:rsidR="005F49A2">
        <w:t xml:space="preserve">ĮBĮ </w:t>
      </w:r>
      <w:r w:rsidR="00A36991">
        <w:t>redakcija</w:t>
      </w:r>
      <w:r w:rsidR="005F49A2">
        <w:t>,</w:t>
      </w:r>
      <w:r w:rsidR="00A36991">
        <w:t xml:space="preserve"> atsisakyta trijų mėnesių termino nustatyto sutartyse ir įstatymuose prievolei įvykdyti. </w:t>
      </w:r>
      <w:r w:rsidR="00A36991" w:rsidRPr="00782AA8">
        <w:t>Dabar galiojančio Įmonių bankroto įstatymo 2 str. 8 d. nustatyta, kad n</w:t>
      </w:r>
      <w:r w:rsidR="00A36991">
        <w:t>emok</w:t>
      </w:r>
      <w:r w:rsidR="005F49A2">
        <w:t>umu laikoma tokia įmonės būsena</w:t>
      </w:r>
      <w:r w:rsidR="00A36991" w:rsidRPr="00782AA8">
        <w:t xml:space="preserve">, kai </w:t>
      </w:r>
      <w:r w:rsidR="00A36991">
        <w:t>įmonė nevyk</w:t>
      </w:r>
      <w:r>
        <w:t>do įsipareigojimų (nemoka skolų</w:t>
      </w:r>
      <w:r w:rsidR="00A36991">
        <w:t>, neatlieka i</w:t>
      </w:r>
      <w:r w:rsidR="005F49A2">
        <w:t>š anksto apmokėtų darbų ir kt.)</w:t>
      </w:r>
      <w:r w:rsidR="00A36991" w:rsidRPr="00782AA8">
        <w:t>, ir pradelsti</w:t>
      </w:r>
      <w:r>
        <w:t xml:space="preserve"> </w:t>
      </w:r>
      <w:r w:rsidR="00A36991" w:rsidRPr="00782AA8">
        <w:t>įs</w:t>
      </w:r>
      <w:r>
        <w:t>ipareigojimai (skolos</w:t>
      </w:r>
      <w:r w:rsidR="00A36991">
        <w:t>, neatlikti darbai ir kt.</w:t>
      </w:r>
      <w:r w:rsidR="00A36991" w:rsidRPr="00782AA8">
        <w:t>) viršija pusę į jos</w:t>
      </w:r>
      <w:r w:rsidR="005F49A2">
        <w:t xml:space="preserve"> balansą įrašyto turto vertės. Š</w:t>
      </w:r>
      <w:r w:rsidR="00A36991" w:rsidRPr="00782AA8">
        <w:t>iuo metu galio</w:t>
      </w:r>
      <w:r w:rsidR="00F64354">
        <w:t>jantis ĮB</w:t>
      </w:r>
      <w:r w:rsidR="005F49A2">
        <w:t>Į</w:t>
      </w:r>
      <w:r w:rsidR="00A36991" w:rsidRPr="00782AA8">
        <w:t xml:space="preserve"> leidžia daug anksčiau pradėti bankroto bylos procedūr</w:t>
      </w:r>
      <w:r w:rsidR="002B3F99">
        <w:t>ą, kadangi įmonė nemokia gali būti pripažinta</w:t>
      </w:r>
      <w:r w:rsidR="00A36991" w:rsidRPr="00782AA8">
        <w:t xml:space="preserve"> jau nuo to momento, kai jos įsipareigojimai viršija pusę į jos balansą įrašyto turto</w:t>
      </w:r>
      <w:r w:rsidR="00A36991">
        <w:t xml:space="preserve"> vertės ir ji nevykdo įsipareigojimų</w:t>
      </w:r>
      <w:r w:rsidR="00A36991" w:rsidRPr="00782AA8">
        <w:t>.</w:t>
      </w:r>
      <w:r w:rsidR="00A36991">
        <w:t xml:space="preserve"> </w:t>
      </w:r>
      <w:r w:rsidR="00A36991" w:rsidRPr="00782AA8">
        <w:t>Šiuo metu galiojančiame Įmonių bankroto įstatyme nustatyta, kad nustatinėjant įmonės nemokumą įmonės turtas lygi</w:t>
      </w:r>
      <w:r w:rsidR="002B3F99">
        <w:t>namas tik su pradelstais, t. y.</w:t>
      </w:r>
      <w:r w:rsidR="00A36991" w:rsidRPr="00782AA8">
        <w:t xml:space="preserve"> tokiais įsipareigojimais, kurių įvykdymo terminas jau suėjęs, taip eliminuojant </w:t>
      </w:r>
      <w:r w:rsidR="00A36991" w:rsidRPr="00782AA8">
        <w:lastRenderedPageBreak/>
        <w:t>įsipareigojimus, kurių v</w:t>
      </w:r>
      <w:r w:rsidR="00A36991">
        <w:t xml:space="preserve">ykdymo terminas dar nesibaigė. </w:t>
      </w:r>
      <w:r w:rsidR="00A36991" w:rsidRPr="00782AA8">
        <w:t>Dar vienas esminis skirtumas nustatinėjant įmonės nemokumą bankroto bylos iškėlimo momentu - pagal 1997 m. birželio 17 d. Įmonių bankroto įstatymo 13 straipsnio 3 dalį teismas galėjo iškelti įmonei bankroto bylą tuo atveju, jeigu buvo pagrindo</w:t>
      </w:r>
      <w:r w:rsidR="00A36991">
        <w:t xml:space="preserve"> teigti, jog įmonė yra nemoki. </w:t>
      </w:r>
      <w:r w:rsidR="00A36991" w:rsidRPr="00782AA8">
        <w:t>Įstatymas nereikalavo, kad jau bankroto bylos iškėlimo momentu teismas iš esmės išspręstų įmonės mokumo ar nemokumo klausimą. Tokiu būdu</w:t>
      </w:r>
      <w:r w:rsidR="002B3F99">
        <w:t>,</w:t>
      </w:r>
      <w:r w:rsidR="00A36991" w:rsidRPr="00782AA8">
        <w:t xml:space="preserve"> teismas galėdavo iškelti bankroto bylą, jei yra tam tikros teisinės prielaidos, t. y., jei pagal ieškovo (ieškovų) pateiktus ar teismo išreikalautus dokumentus preliminariai būdavo pakankamas pagrindas manyti, jog įmonės finansiniai įsipareigojimai yra lygūs įmonės turtui ar jį viršija.</w:t>
      </w:r>
      <w:r w:rsidR="00A36991">
        <w:t xml:space="preserve"> </w:t>
      </w:r>
      <w:r w:rsidR="002B3F99">
        <w:t xml:space="preserve">Šiuo metu, visgi teismas saistomas pareigos, nustatyti įmonės nemokumo būklę arba darbo užmokesčio </w:t>
      </w:r>
      <w:r w:rsidR="00F64354">
        <w:t xml:space="preserve">išmokėjimo vėlavimą (ĮBĮ 9 str. </w:t>
      </w:r>
      <w:r w:rsidR="002B3F99">
        <w:t xml:space="preserve">5 d. 1 p.).   </w:t>
      </w:r>
      <w:r w:rsidR="00A36991">
        <w:t>Pakankam</w:t>
      </w:r>
      <w:r w:rsidR="00EC7890">
        <w:t>ai gera iliustracija</w:t>
      </w:r>
      <w:r w:rsidR="00A36991">
        <w:t>, kaip turėtų teismas spręsti skolininko nemokumo klausimą galėtų būti Lietuvos apelia</w:t>
      </w:r>
      <w:r w:rsidR="007C23E2">
        <w:t>cinio teismo nutartis UAB „Vilstarema</w:t>
      </w:r>
      <w:r w:rsidR="00EC7890">
        <w:t>“ bankroto byloje</w:t>
      </w:r>
      <w:r w:rsidR="00A36991">
        <w:t>,</w:t>
      </w:r>
      <w:r w:rsidR="00EC7890">
        <w:rPr>
          <w:rStyle w:val="FootnoteReference"/>
        </w:rPr>
        <w:footnoteReference w:id="86"/>
      </w:r>
      <w:r w:rsidR="00A36991">
        <w:t xml:space="preserve"> kurioje apeliacinis</w:t>
      </w:r>
      <w:r w:rsidR="007C23E2">
        <w:t xml:space="preserve"> teismas </w:t>
      </w:r>
      <w:r w:rsidR="00EC7890">
        <w:t xml:space="preserve"> pasisakė, jog</w:t>
      </w:r>
      <w:r w:rsidR="00A36991">
        <w:t xml:space="preserve"> </w:t>
      </w:r>
      <w:r w:rsidR="007C23E2">
        <w:t xml:space="preserve"> v</w:t>
      </w:r>
      <w:r w:rsidR="007C23E2" w:rsidRPr="00771AE9">
        <w:t xml:space="preserve">adovaujantis Lietuvos Respublikos </w:t>
      </w:r>
      <w:hyperlink r:id="rId21" w:tgtFrame="_blank" w:tooltip="Lietuvos Respublikos įmonių bankroto įstatymas [ĮBĮ2001]" w:history="1">
        <w:r w:rsidR="007C23E2">
          <w:rPr>
            <w:rStyle w:val="Hyperlink"/>
            <w:iCs/>
            <w:color w:val="000000"/>
            <w:u w:val="none"/>
          </w:rPr>
          <w:t>Į</w:t>
        </w:r>
        <w:r w:rsidR="007C23E2" w:rsidRPr="007C23E2">
          <w:rPr>
            <w:rStyle w:val="Hyperlink"/>
            <w:iCs/>
            <w:color w:val="000000"/>
            <w:u w:val="none"/>
          </w:rPr>
          <w:t>monių bankroto įstatymo</w:t>
        </w:r>
      </w:hyperlink>
      <w:r w:rsidR="007C23E2" w:rsidRPr="007C23E2">
        <w:t xml:space="preserve"> </w:t>
      </w:r>
      <w:r w:rsidR="007C23E2" w:rsidRPr="00771AE9">
        <w:t xml:space="preserve">(2001 m. kovo 20 d. įstatymo Nr. X-1557 redakcija) </w:t>
      </w:r>
      <w:r w:rsidR="007C23E2">
        <w:rPr>
          <w:iCs/>
        </w:rPr>
        <w:t>9</w:t>
      </w:r>
      <w:r w:rsidR="007C23E2" w:rsidRPr="00771AE9">
        <w:t xml:space="preserve"> straipsnio penktosios dalies nuostata, bankroto byla iškeliama, jeigu teismas nustato, kad yra bent viena iš šių sąlygų: įmonė yra nemoki arba įmonė vėluoja išmokėti darbuotojui (darbuotojams) atlyginimą, arba įmonė viešai paskelbė arba kitaip pranešė kreditoriui (kreditoriams), kad negali atsiskaityti su kreditoriumi (kreditoriais) ir (arba) neketina vykdyti savo įsipareigojimų.</w:t>
      </w:r>
      <w:r w:rsidR="00F64354">
        <w:t xml:space="preserve"> </w:t>
      </w:r>
      <w:r w:rsidR="007C23E2" w:rsidRPr="00771AE9">
        <w:t>Pagal teismų praktiką klausimą dėl bankroto bylos iškėlimo teismas turi spręsti, remdamasis duomenimis apie įmonės finansinę būklę, susiklosčiusią šio klausimo sprendimo momentu. Pirmosios instancijos teismas bankroto bylą atsak</w:t>
      </w:r>
      <w:r>
        <w:t>ovui UAB</w:t>
      </w:r>
      <w:r w:rsidR="007C23E2" w:rsidRPr="00771AE9">
        <w:t xml:space="preserve"> „Vilstarema“ iškėlė </w:t>
      </w:r>
      <w:hyperlink r:id="rId22" w:tgtFrame="_blank" w:tooltip="Lietuvos Respublikos įmonių bankroto įstatymas [ĮBĮ2001]" w:history="1">
        <w:r w:rsidR="007C23E2" w:rsidRPr="007C23E2">
          <w:rPr>
            <w:rStyle w:val="Hyperlink"/>
            <w:iCs/>
            <w:color w:val="000000"/>
            <w:u w:val="none"/>
          </w:rPr>
          <w:t>ĮBĮ</w:t>
        </w:r>
      </w:hyperlink>
      <w:r w:rsidR="007C23E2" w:rsidRPr="007C23E2">
        <w:t xml:space="preserve"> </w:t>
      </w:r>
      <w:hyperlink r:id="rId23" w:tooltip="Pasirengimas nagrinėti bankroto bylą teisme" w:history="1">
        <w:r w:rsidR="007C23E2" w:rsidRPr="007C23E2">
          <w:rPr>
            <w:rStyle w:val="Hyperlink"/>
            <w:iCs/>
            <w:color w:val="000000"/>
            <w:u w:val="none"/>
          </w:rPr>
          <w:t>9</w:t>
        </w:r>
      </w:hyperlink>
      <w:r w:rsidR="007C23E2" w:rsidRPr="007C23E2">
        <w:t xml:space="preserve"> </w:t>
      </w:r>
      <w:r w:rsidR="007C23E2" w:rsidRPr="00771AE9">
        <w:t>straipsnio 5 dalies 1 punkte numatytu pagrindu, konstatavęs, kad įmonė yra nemoki.</w:t>
      </w:r>
      <w:r w:rsidR="007C23E2">
        <w:t xml:space="preserve"> </w:t>
      </w:r>
      <w:r w:rsidR="007C23E2" w:rsidRPr="00771AE9">
        <w:t xml:space="preserve">Įmonės nemokumą apibrėžia </w:t>
      </w:r>
      <w:hyperlink r:id="rId24" w:tgtFrame="_blank" w:tooltip="Lietuvos Respublikos įmonių bankroto įstatymas [ĮBĮ2001]" w:history="1">
        <w:r w:rsidR="007C23E2" w:rsidRPr="007C23E2">
          <w:rPr>
            <w:rStyle w:val="Hyperlink"/>
            <w:iCs/>
            <w:color w:val="000000"/>
            <w:u w:val="none"/>
          </w:rPr>
          <w:t>ĮBĮ</w:t>
        </w:r>
      </w:hyperlink>
      <w:r w:rsidR="007C23E2" w:rsidRPr="007C23E2">
        <w:t xml:space="preserve"> </w:t>
      </w:r>
      <w:bookmarkStart w:id="53" w:name="n4_7"/>
      <w:r w:rsidR="00210CDD" w:rsidRPr="007C23E2">
        <w:fldChar w:fldCharType="begin"/>
      </w:r>
      <w:r w:rsidR="007C23E2" w:rsidRPr="007C23E2">
        <w:instrText xml:space="preserve"> HYPERLINK "javascript:openStr(46356,'2')" \o "Pagrindinės šio įstatymo sąvokos" </w:instrText>
      </w:r>
      <w:r w:rsidR="00210CDD" w:rsidRPr="007C23E2">
        <w:fldChar w:fldCharType="separate"/>
      </w:r>
      <w:r w:rsidR="007C23E2" w:rsidRPr="007C23E2">
        <w:rPr>
          <w:rStyle w:val="Hyperlink"/>
          <w:iCs/>
          <w:color w:val="000000"/>
          <w:u w:val="none"/>
        </w:rPr>
        <w:t>2</w:t>
      </w:r>
      <w:r w:rsidR="00210CDD" w:rsidRPr="007C23E2">
        <w:fldChar w:fldCharType="end"/>
      </w:r>
      <w:bookmarkStart w:id="54" w:name="pn4_7"/>
      <w:bookmarkEnd w:id="53"/>
      <w:bookmarkEnd w:id="54"/>
      <w:r w:rsidR="007C23E2" w:rsidRPr="00771AE9">
        <w:t xml:space="preserve"> straipsnio aštuntoji dalis, kurioje nurodyta, jog įmonės nemokumas – įmonės būsena, kai įmonė nevykdo įsipareigojimų (nemoka skolų, neatlieka iš anksto apmokėtų darbų ir kt.) ir pradelsti įmonės įsipareigojimai (skolos, neatlikti darbai ir kt.) viršija pusę į jos balansą įrašyto turto vertės.</w:t>
      </w:r>
      <w:r w:rsidR="007C23E2">
        <w:t xml:space="preserve"> </w:t>
      </w:r>
      <w:r w:rsidR="007C23E2" w:rsidRPr="00771AE9">
        <w:t xml:space="preserve">Įmonės nemokumas gali būti nustatytas tik išanalizavus jos ūkinės finansinės veiklos rezultatus, atspindėtus finansinės atskaitomybės ir kituose dokumentuose, turinčiuose reikšmės įvertinant realią įmonės finansinę būklę. Spręsdamas klausimą apie įmonės pradelstų įsipareigojimų ir jos balansinio turto vertės santykį, teismas vadovaujasi tiek prie pareiškimo dėl bankroto bylos iškėlimo pridėtais dokumentais, tiek </w:t>
      </w:r>
      <w:hyperlink r:id="rId25" w:tgtFrame="_blank" w:tooltip="Lietuvos Respublikos įmonių bankroto įstatymas [ĮBĮ2001]" w:history="1">
        <w:r w:rsidR="007C23E2" w:rsidRPr="007C23E2">
          <w:rPr>
            <w:rStyle w:val="Hyperlink"/>
            <w:iCs/>
            <w:color w:val="000000"/>
            <w:u w:val="none"/>
          </w:rPr>
          <w:t>ĮBĮ</w:t>
        </w:r>
      </w:hyperlink>
      <w:r w:rsidR="007C23E2" w:rsidRPr="007C23E2">
        <w:t xml:space="preserve"> </w:t>
      </w:r>
      <w:hyperlink r:id="rId26" w:tooltip="Pasirengimas nagrinėti bankroto bylą teisme" w:history="1">
        <w:r w:rsidR="007C23E2" w:rsidRPr="007C23E2">
          <w:rPr>
            <w:rStyle w:val="Hyperlink"/>
            <w:iCs/>
            <w:color w:val="000000"/>
            <w:u w:val="none"/>
          </w:rPr>
          <w:t>9</w:t>
        </w:r>
      </w:hyperlink>
      <w:r w:rsidR="007C23E2" w:rsidRPr="00771AE9">
        <w:t xml:space="preserve"> straipsnio antrojoje dalyje numatyta tvarka gautais finansiniais įmonės dokumentais ir duomenimis. Bankroto bylose teismas privalo aktyviai veikti </w:t>
      </w:r>
      <w:r w:rsidR="007C23E2" w:rsidRPr="00771AE9">
        <w:rPr>
          <w:i/>
          <w:iCs/>
        </w:rPr>
        <w:t>ex officio,</w:t>
      </w:r>
      <w:r w:rsidR="007C23E2" w:rsidRPr="00771AE9">
        <w:t xml:space="preserve"> </w:t>
      </w:r>
      <w:r w:rsidR="007C23E2" w:rsidRPr="00771AE9">
        <w:lastRenderedPageBreak/>
        <w:t>nes pagal įstatymą jam suteiktos didesnės galimybės veikti bylos aplinkybių nustatymą (</w:t>
      </w:r>
      <w:bookmarkStart w:id="55" w:name="n4_11"/>
      <w:r w:rsidR="00210CDD" w:rsidRPr="007C23E2">
        <w:fldChar w:fldCharType="begin"/>
      </w:r>
      <w:r w:rsidR="007C23E2" w:rsidRPr="007C23E2">
        <w:instrText xml:space="preserve"> HYPERLINK "http://www.infolex.lt/scripts/sarasas2.dll?Tekstas=1&amp;Id=46356" \o "Lietuvos Respublikos įmonių bankroto įstatymas [ĮBĮ2001]" \t "_blank" </w:instrText>
      </w:r>
      <w:r w:rsidR="00210CDD" w:rsidRPr="007C23E2">
        <w:fldChar w:fldCharType="separate"/>
      </w:r>
      <w:r w:rsidR="007C23E2" w:rsidRPr="007C23E2">
        <w:rPr>
          <w:rStyle w:val="Hyperlink"/>
          <w:iCs/>
          <w:color w:val="000000"/>
          <w:u w:val="none"/>
        </w:rPr>
        <w:t>ĮBĮ</w:t>
      </w:r>
      <w:r w:rsidR="00210CDD" w:rsidRPr="007C23E2">
        <w:fldChar w:fldCharType="end"/>
      </w:r>
      <w:bookmarkEnd w:id="55"/>
      <w:r w:rsidR="007C23E2" w:rsidRPr="007C23E2">
        <w:t xml:space="preserve"> </w:t>
      </w:r>
      <w:bookmarkStart w:id="56" w:name="n4_12"/>
      <w:r w:rsidR="00210CDD" w:rsidRPr="007C23E2">
        <w:fldChar w:fldCharType="begin"/>
      </w:r>
      <w:r w:rsidR="007C23E2" w:rsidRPr="007C23E2">
        <w:instrText xml:space="preserve"> HYPERLINK "javascript:openStr(46356,'9')" \o "Pasirengimas nagrinėti bankroto bylą teisme" </w:instrText>
      </w:r>
      <w:r w:rsidR="00210CDD" w:rsidRPr="007C23E2">
        <w:fldChar w:fldCharType="separate"/>
      </w:r>
      <w:r w:rsidR="007C23E2" w:rsidRPr="007C23E2">
        <w:rPr>
          <w:rStyle w:val="Hyperlink"/>
          <w:iCs/>
          <w:color w:val="000000"/>
          <w:u w:val="none"/>
        </w:rPr>
        <w:t>9</w:t>
      </w:r>
      <w:r w:rsidR="00210CDD" w:rsidRPr="007C23E2">
        <w:fldChar w:fldCharType="end"/>
      </w:r>
      <w:bookmarkEnd w:id="56"/>
      <w:r w:rsidR="007C23E2" w:rsidRPr="007C23E2">
        <w:t xml:space="preserve"> str. 2 d., </w:t>
      </w:r>
      <w:hyperlink r:id="rId27" w:tooltip="Bankroto bylos iškėlimas teisme" w:history="1">
        <w:r w:rsidR="007C23E2" w:rsidRPr="007C23E2">
          <w:rPr>
            <w:rStyle w:val="Hyperlink"/>
            <w:iCs/>
            <w:color w:val="000000"/>
            <w:u w:val="none"/>
          </w:rPr>
          <w:t>10</w:t>
        </w:r>
      </w:hyperlink>
      <w:r w:rsidR="007C23E2" w:rsidRPr="007C23E2">
        <w:t xml:space="preserve"> str. 1 d., </w:t>
      </w:r>
      <w:hyperlink r:id="rId28" w:tgtFrame="_blank" w:tooltip="Lietuvos Respublikos civilinio proceso kodeksas [CPK]" w:history="1">
        <w:r w:rsidR="007C23E2" w:rsidRPr="007C23E2">
          <w:rPr>
            <w:rStyle w:val="Hyperlink"/>
            <w:iCs/>
            <w:color w:val="000000"/>
            <w:u w:val="none"/>
          </w:rPr>
          <w:t>CPK</w:t>
        </w:r>
      </w:hyperlink>
      <w:r w:rsidR="007C23E2" w:rsidRPr="007C23E2">
        <w:t xml:space="preserve"> </w:t>
      </w:r>
      <w:hyperlink r:id="rId29" w:tooltip="Posėdžio pirmininko pareiga užtikrinti tinkamą bylos išnagrinėjimą" w:history="1">
        <w:r w:rsidR="007C23E2" w:rsidRPr="007C23E2">
          <w:rPr>
            <w:rStyle w:val="Hyperlink"/>
            <w:iCs/>
            <w:color w:val="000000"/>
            <w:u w:val="none"/>
          </w:rPr>
          <w:t>159</w:t>
        </w:r>
      </w:hyperlink>
      <w:r w:rsidR="007C23E2" w:rsidRPr="007C23E2">
        <w:t xml:space="preserve"> str. 1 d., </w:t>
      </w:r>
      <w:hyperlink r:id="rId30" w:tooltip="Teismo veiksmai įrodinėjimo procese" w:history="1">
        <w:r w:rsidR="007C23E2" w:rsidRPr="007C23E2">
          <w:rPr>
            <w:rStyle w:val="Hyperlink"/>
            <w:iCs/>
            <w:color w:val="000000"/>
            <w:u w:val="none"/>
          </w:rPr>
          <w:t>179</w:t>
        </w:r>
      </w:hyperlink>
      <w:r w:rsidR="007C23E2" w:rsidRPr="007C23E2">
        <w:t xml:space="preserve"> str</w:t>
      </w:r>
      <w:r w:rsidR="007C23E2" w:rsidRPr="00771AE9">
        <w:t xml:space="preserve">. 2 d.). Bankroto procesą reglamentuojančios teisės normos iš esmės yra viešosios teisės normos ir jų tikslas – pašalinti iš apyvartos nemokius rinkos dalyvius. Tačiau pradedant šį procesą, t.y. iškeliant bankroto bylą, yra svarbu nuodugniai išsiaiškinti, ar bendrovė yra iš tiesų nemoki ir nebegalės vykdyti veiklos, ar ji tik turi laikinų finansinių sunkumų, kurie gali būti išspręsti išsaugant bendrovę, kaip veikiantį rinkos dalyvį. Teismas nustato įmonės nemokumą, išanalizavęs ieškovo, atsakovo pateiktus ir kitus į bylą išreikalautus dokumentus ir duomenis. Vertindamas įrodymus, teismas turi įsitikinti, ar pakanka įrodymų reikšmingoms bylos aplinkybėms nustatyti, ar įrodymai yra patikimi ir kt. Byloje nesant duomenų apie realią atsakovo finansinę būklę, teismas turi išnaudoti visas galimybes, nurodytas </w:t>
      </w:r>
      <w:bookmarkStart w:id="57" w:name="n4_17"/>
      <w:r w:rsidR="00210CDD" w:rsidRPr="007C23E2">
        <w:fldChar w:fldCharType="begin"/>
      </w:r>
      <w:r w:rsidR="007C23E2" w:rsidRPr="007C23E2">
        <w:instrText xml:space="preserve"> HYPERLINK "http://www.infolex.lt/scripts/sarasas2.dll?Tekstas=1&amp;Id=46356" \o "Lietuvos Respublikos įmonių bankroto įstatymas [ĮBĮ2001]" \t "_blank" </w:instrText>
      </w:r>
      <w:r w:rsidR="00210CDD" w:rsidRPr="007C23E2">
        <w:fldChar w:fldCharType="separate"/>
      </w:r>
      <w:r w:rsidR="007C23E2" w:rsidRPr="007C23E2">
        <w:rPr>
          <w:rStyle w:val="Hyperlink"/>
          <w:iCs/>
          <w:color w:val="000000"/>
          <w:u w:val="none"/>
        </w:rPr>
        <w:t>ĮBĮ</w:t>
      </w:r>
      <w:r w:rsidR="00210CDD" w:rsidRPr="007C23E2">
        <w:fldChar w:fldCharType="end"/>
      </w:r>
      <w:bookmarkStart w:id="58" w:name="pn4_17"/>
      <w:bookmarkEnd w:id="57"/>
      <w:bookmarkEnd w:id="58"/>
      <w:r w:rsidR="007C23E2" w:rsidRPr="00771AE9">
        <w:t xml:space="preserve"> bei CPK, nustatyti atsakovo finansinę būklę bankroto bylos iškėlimo dienai. Prireikus teismas gali įmonei skirti auditą, ekspertizę įmonės turto vertei patikslinti.</w:t>
      </w:r>
      <w:r w:rsidR="007071F3">
        <w:t xml:space="preserve"> Aptariama teisės norma, numato sąlygą ir kuomet vėluojama darbuotojui išmokėti atlyginimą. Ši sąlyga, praktikoje dažniausiai yra, teisės normos pirmosios dalies</w:t>
      </w:r>
      <w:r w:rsidR="0049224F">
        <w:t>,</w:t>
      </w:r>
      <w:r w:rsidR="007071F3">
        <w:t xml:space="preserve"> t.y</w:t>
      </w:r>
      <w:r w:rsidR="0049224F">
        <w:t>.</w:t>
      </w:r>
      <w:r w:rsidR="00F64354">
        <w:t xml:space="preserve"> nemokumo pasekmė ir vertintina</w:t>
      </w:r>
      <w:r w:rsidR="007071F3">
        <w:t>, daugiau kaip drausminimo priemonė, siekiant apginti silpnesniosios šalies</w:t>
      </w:r>
      <w:r w:rsidR="0049224F">
        <w:t>,</w:t>
      </w:r>
      <w:r w:rsidR="007071F3">
        <w:t xml:space="preserve"> t.y</w:t>
      </w:r>
      <w:r w:rsidR="0049224F">
        <w:t>.</w:t>
      </w:r>
      <w:r w:rsidR="007071F3">
        <w:t xml:space="preserve"> darbuotojų interesus.  </w:t>
      </w:r>
      <w:r w:rsidR="00410E46">
        <w:t>Praktikoje galima ir  situacija</w:t>
      </w:r>
      <w:r w:rsidR="00410E46" w:rsidRPr="00B52322">
        <w:t>,</w:t>
      </w:r>
      <w:r w:rsidR="00410E46">
        <w:t xml:space="preserve"> </w:t>
      </w:r>
      <w:r w:rsidR="00410E46" w:rsidRPr="00B52322">
        <w:t>kuomet ieškovas kreipiasi į teismą dėl ba</w:t>
      </w:r>
      <w:r w:rsidR="00410E46">
        <w:t>nkroto bylos iškėlimo atsakovui, kuris nemoka darbo užmokesčio</w:t>
      </w:r>
      <w:r w:rsidR="00410E46" w:rsidRPr="00B52322">
        <w:t>, tačiau teismas iškelia bankroto bylą  dėl įmonės nemokumo. Kyla kausimas</w:t>
      </w:r>
      <w:r w:rsidR="00410E46">
        <w:t>,</w:t>
      </w:r>
      <w:r w:rsidR="00410E46" w:rsidRPr="00B52322">
        <w:t xml:space="preserve"> ar teismas  neperžengė ieškinio ribų. Lietuvos Aukščiausiasis Teismas</w:t>
      </w:r>
      <w:r w:rsidR="00410E46">
        <w:t>,</w:t>
      </w:r>
      <w:r w:rsidR="00410E46" w:rsidRPr="00B52322">
        <w:t xml:space="preserve"> 2004 m. spalio 7</w:t>
      </w:r>
      <w:r w:rsidR="00410E46">
        <w:t xml:space="preserve"> d. </w:t>
      </w:r>
      <w:r w:rsidR="00410E46" w:rsidRPr="00B52322">
        <w:t xml:space="preserve"> </w:t>
      </w:r>
      <w:r w:rsidR="00410E46">
        <w:t xml:space="preserve">konsultacijoje </w:t>
      </w:r>
      <w:r w:rsidR="00410E46" w:rsidRPr="00B52322">
        <w:t xml:space="preserve">„Dėl kai kurių Civilinio kodekso, Civilinio proceso kodekso ir Įmonių </w:t>
      </w:r>
      <w:r w:rsidR="00410E46">
        <w:t>bankroto įstatymo normų taikymo</w:t>
      </w:r>
      <w:r w:rsidR="00410E46" w:rsidRPr="00B52322">
        <w:t>“</w:t>
      </w:r>
      <w:r w:rsidR="00410E46">
        <w:t xml:space="preserve"> Nr. </w:t>
      </w:r>
      <w:r w:rsidR="00410E46" w:rsidRPr="00B52322">
        <w:t xml:space="preserve">A3-112 </w:t>
      </w:r>
      <w:r w:rsidR="00410E46">
        <w:t>išaiškino, kad n</w:t>
      </w:r>
      <w:r w:rsidR="00410E46" w:rsidRPr="00B52322">
        <w:t>uo faktinio ieškinio pagrindo reikia skirti teisinį ieškinio pagrindą, t. y. ginčo santykiui taikytinas teisės normas. Faktinių bylos aplinkybių nustatymas ir teisinė kvalifikacija, teisės normų aiškinimas ir taikymas ginčo santykiui yra bylą nagrinėjančio teismo prerogatyva (</w:t>
      </w:r>
      <w:r w:rsidR="00410E46">
        <w:t xml:space="preserve">lot. </w:t>
      </w:r>
      <w:r w:rsidR="00410E46" w:rsidRPr="00B52322">
        <w:t>iura novit curia), todėl ieškinio pareiškime ieškovo nurodytas teisinis ieškini</w:t>
      </w:r>
      <w:r w:rsidR="00410E46">
        <w:t xml:space="preserve">o pagrindas teismo nesaisto. </w:t>
      </w:r>
      <w:r w:rsidR="00410E46" w:rsidRPr="00B52322">
        <w:t xml:space="preserve">Kadangi faktinių bylos aplinkybių nustatymas ir jų teisinė kvalifikacija yra teismui tenkanti pareiga, taigi būtent jis privalo tinkamai teisiškai kvalifikuoti ieškovo nurodytas faktines aplinkybes, kuriomis grindžiamas prašymas iškelti įmonei bankroto bylą, įvertinti tokias aplinkybes pagrindžiančius įrodymus bei konstatuoti, ar yra kuri nors iš Įmonių bankroto įstatymo 9 straipsnio 5 dalyje nustatytų sąlygų bankroto bylai iškelti. Kai spręsdamas bankroto bylos iškėlimo klausimą teismas konstatuoja, kad yra abu Įmonių bankroto įstatymo 9 straipsnio 5 dalies 1 punkte įtvirtinti pagrindai, t. y. įmonė, kuriai prašoma iškelti bankroto bylą, ne tik daugiau kaip tris mėnesius vėluoja mokėti darbuotojui (darbuotojams) atlyginimą, bet ji taip pat yra nemoki (Įmonių bankroto įstatymo 2 straipsnio 8 dalis), teismas įmonei gali iškelti bankroto bylą, remdamasis abiem šiais pagrindais, nors ieškinys dėl bankroto bylos iškėlimo ir būtų </w:t>
      </w:r>
      <w:r w:rsidR="00410E46" w:rsidRPr="00B52322">
        <w:lastRenderedPageBreak/>
        <w:t>grindžiamas vien tik tuo pagrindu, kad įmonė nemoka darbuotojams priklausančių atlyginimų ir su darbo santykiais susijusių išmokų. Šiuo atveju nei faktinis ieškinio pagr</w:t>
      </w:r>
      <w:r w:rsidR="00410E46">
        <w:t>indas, nei ieškinio dalykas nėra</w:t>
      </w:r>
      <w:r w:rsidR="00410E46" w:rsidRPr="00B52322">
        <w:t xml:space="preserve"> keičiami, todėl atlikdamas šį veiksmą teismas ieškinio </w:t>
      </w:r>
      <w:r w:rsidR="00410E46">
        <w:t>ribų neperžengia.</w:t>
      </w:r>
      <w:r w:rsidR="0093045D">
        <w:rPr>
          <w:rStyle w:val="FootnoteReference"/>
        </w:rPr>
        <w:footnoteReference w:id="87"/>
      </w:r>
      <w:r w:rsidR="00410E46">
        <w:t xml:space="preserve"> Kaip matyti iš išaiškinimo, teismas konstatavęs, kad yra abu įstatyme įtvirtinti pagrindai bankroto bylai iškelti, nepriklausomai nuo ieškinyje nurody</w:t>
      </w:r>
      <w:r w:rsidR="0049224F">
        <w:t>to pagrindo, todėl atlikdamas tokį</w:t>
      </w:r>
      <w:r w:rsidR="00410E46">
        <w:t xml:space="preserve"> veiksmą, teismas ieškinio ribų neperžengia.</w:t>
      </w:r>
    </w:p>
    <w:p w:rsidR="0093045D" w:rsidRDefault="0045327C" w:rsidP="0093045D">
      <w:pPr>
        <w:pStyle w:val="NormalWeb"/>
        <w:spacing w:line="360" w:lineRule="auto"/>
        <w:jc w:val="both"/>
        <w:rPr>
          <w:color w:val="000000"/>
        </w:rPr>
      </w:pPr>
      <w:r>
        <w:t xml:space="preserve">      </w:t>
      </w:r>
      <w:r w:rsidR="00F64354">
        <w:t xml:space="preserve">       </w:t>
      </w:r>
      <w:r>
        <w:t>Pasisakant apie antrąją bankroto bylos sąlygą (</w:t>
      </w:r>
      <w:r w:rsidRPr="0045327C">
        <w:rPr>
          <w:rStyle w:val="subtitle1"/>
          <w:rFonts w:ascii="Times New Roman" w:hAnsi="Times New Roman"/>
          <w:b w:val="0"/>
          <w:color w:val="auto"/>
          <w:sz w:val="24"/>
        </w:rPr>
        <w:t>įmonė viešai paskelbė arba kitaip pranešė kreditoriui, kad negali atsiskaityti su  kreditoriumi ir (arba) neketina vykdyti savo įsipareigojimų</w:t>
      </w:r>
      <w:r>
        <w:t xml:space="preserve">)  pažymėtina, kad  </w:t>
      </w:r>
      <w:r w:rsidR="00A36991">
        <w:t xml:space="preserve"> ĮBĮ nereglamentuoja viešo paskelbimo apie nemokumą turinio ir pr</w:t>
      </w:r>
      <w:r>
        <w:t xml:space="preserve">anešimo ar paskelbimo tvarkos. </w:t>
      </w:r>
      <w:r w:rsidR="00F64354">
        <w:rPr>
          <w:color w:val="000000"/>
        </w:rPr>
        <w:t xml:space="preserve"> Manyčiau</w:t>
      </w:r>
      <w:r w:rsidR="00A36991">
        <w:rPr>
          <w:color w:val="000000"/>
        </w:rPr>
        <w:t>, kad tikslinga reglamentuoti paskelbimo apie nemokumą tvarką ir šiam v</w:t>
      </w:r>
      <w:r w:rsidR="00205B22">
        <w:rPr>
          <w:color w:val="000000"/>
        </w:rPr>
        <w:t>eiksmui suteikti norminį pobūdį, nes kaip matyti iš aptariamos</w:t>
      </w:r>
      <w:r w:rsidR="00A36991">
        <w:rPr>
          <w:color w:val="000000"/>
        </w:rPr>
        <w:t xml:space="preserve"> normos turinio</w:t>
      </w:r>
      <w:r w:rsidR="00205B22">
        <w:rPr>
          <w:color w:val="000000"/>
        </w:rPr>
        <w:t>,</w:t>
      </w:r>
      <w:r w:rsidR="00A36991">
        <w:rPr>
          <w:color w:val="000000"/>
        </w:rPr>
        <w:t xml:space="preserve"> tokio</w:t>
      </w:r>
      <w:r w:rsidR="00205B22">
        <w:rPr>
          <w:color w:val="000000"/>
        </w:rPr>
        <w:t xml:space="preserve"> pobūdžio paskelbimas turi </w:t>
      </w:r>
      <w:r w:rsidR="00A36991">
        <w:rPr>
          <w:color w:val="000000"/>
        </w:rPr>
        <w:t xml:space="preserve"> teis</w:t>
      </w:r>
      <w:r w:rsidR="009456E9">
        <w:rPr>
          <w:color w:val="000000"/>
        </w:rPr>
        <w:t>inių p</w:t>
      </w:r>
      <w:r w:rsidR="00F64354">
        <w:rPr>
          <w:color w:val="000000"/>
        </w:rPr>
        <w:t xml:space="preserve">asekmių, todėl kad </w:t>
      </w:r>
      <w:r w:rsidR="009456E9">
        <w:rPr>
          <w:color w:val="000000"/>
        </w:rPr>
        <w:t xml:space="preserve"> ĮBĮ </w:t>
      </w:r>
      <w:r w:rsidR="00A36991" w:rsidRPr="00A36F60">
        <w:rPr>
          <w:color w:val="000000"/>
        </w:rPr>
        <w:t xml:space="preserve">9 str. 5 d. numatyta, kad bankroto byla gali būti iškeliama, jeigu teismas nustatė, kad yra bent viena iš </w:t>
      </w:r>
      <w:r w:rsidR="00A36991">
        <w:rPr>
          <w:color w:val="000000"/>
        </w:rPr>
        <w:t>dviejų aukščiau minėtų sąlygų.</w:t>
      </w:r>
      <w:r w:rsidR="009456E9">
        <w:rPr>
          <w:color w:val="000000"/>
        </w:rPr>
        <w:t xml:space="preserve"> Taigi šios sąlygos yra savarankiškos ir formaliai teismui pakaktų konstatuoti, kad įmonė pateikė viešą skelbimą apie nemokumą ir šio konstatavimo pakaktų priimant nutartį dėl bankroto bylos iškėlimo.</w:t>
      </w:r>
      <w:r w:rsidR="00A36991">
        <w:rPr>
          <w:color w:val="000000"/>
        </w:rPr>
        <w:t xml:space="preserve"> Praktikoje</w:t>
      </w:r>
      <w:r w:rsidR="009456E9">
        <w:rPr>
          <w:color w:val="000000"/>
        </w:rPr>
        <w:t xml:space="preserve">, </w:t>
      </w:r>
      <w:r w:rsidR="00A36991">
        <w:rPr>
          <w:color w:val="000000"/>
        </w:rPr>
        <w:t xml:space="preserve"> pateikiant iešk</w:t>
      </w:r>
      <w:r w:rsidR="009456E9">
        <w:rPr>
          <w:color w:val="000000"/>
        </w:rPr>
        <w:t>inį dėl bankroto bylos iškėlimo</w:t>
      </w:r>
      <w:r w:rsidR="00A36991">
        <w:rPr>
          <w:color w:val="000000"/>
        </w:rPr>
        <w:t xml:space="preserve">, </w:t>
      </w:r>
      <w:r w:rsidR="009456E9">
        <w:rPr>
          <w:color w:val="000000"/>
        </w:rPr>
        <w:t>dažniausiai nurodomi</w:t>
      </w:r>
      <w:r w:rsidR="00A36991">
        <w:rPr>
          <w:color w:val="000000"/>
        </w:rPr>
        <w:t xml:space="preserve"> keli pagrindai ir teismas taiko abi sąlygas</w:t>
      </w:r>
      <w:r w:rsidR="009456E9">
        <w:rPr>
          <w:color w:val="000000"/>
        </w:rPr>
        <w:t>,</w:t>
      </w:r>
      <w:r w:rsidR="00A36991">
        <w:rPr>
          <w:color w:val="000000"/>
        </w:rPr>
        <w:t xml:space="preserve"> numatytas bankroto įstatyme. </w:t>
      </w:r>
      <w:r w:rsidR="009456E9">
        <w:rPr>
          <w:color w:val="000000"/>
        </w:rPr>
        <w:t>Tokio bankroto įstatymo taikymo, akivaizdžiu pavyzdžiu</w:t>
      </w:r>
      <w:r w:rsidR="00A36991">
        <w:rPr>
          <w:color w:val="000000"/>
        </w:rPr>
        <w:t>, galima pateikti Kauno apygardos teismo nutartį UAB „Anjora“ bank</w:t>
      </w:r>
      <w:r w:rsidR="009456E9">
        <w:rPr>
          <w:color w:val="000000"/>
        </w:rPr>
        <w:t>roto byloje</w:t>
      </w:r>
      <w:r w:rsidR="00A36991">
        <w:rPr>
          <w:color w:val="000000"/>
        </w:rPr>
        <w:t xml:space="preserve">, kurioje teismas iškėlė </w:t>
      </w:r>
      <w:r w:rsidR="009456E9">
        <w:rPr>
          <w:color w:val="000000"/>
        </w:rPr>
        <w:t xml:space="preserve">bankroto </w:t>
      </w:r>
      <w:r w:rsidR="00A36991">
        <w:rPr>
          <w:color w:val="000000"/>
        </w:rPr>
        <w:t xml:space="preserve">bylą </w:t>
      </w:r>
      <w:r w:rsidR="009456E9">
        <w:rPr>
          <w:color w:val="000000"/>
        </w:rPr>
        <w:t xml:space="preserve">konstatavęs jog, </w:t>
      </w:r>
      <w:r w:rsidR="00A36991">
        <w:rPr>
          <w:color w:val="000000"/>
        </w:rPr>
        <w:t xml:space="preserve"> į</w:t>
      </w:r>
      <w:r w:rsidR="009456E9">
        <w:rPr>
          <w:color w:val="000000"/>
        </w:rPr>
        <w:t>monė yra nemoki (ĮBĮ 2</w:t>
      </w:r>
      <w:r w:rsidR="0049224F">
        <w:rPr>
          <w:color w:val="000000"/>
        </w:rPr>
        <w:t xml:space="preserve"> </w:t>
      </w:r>
      <w:r w:rsidR="009456E9">
        <w:rPr>
          <w:color w:val="000000"/>
        </w:rPr>
        <w:t>str. 8</w:t>
      </w:r>
      <w:r w:rsidR="0049224F">
        <w:rPr>
          <w:color w:val="000000"/>
        </w:rPr>
        <w:t xml:space="preserve"> </w:t>
      </w:r>
      <w:r w:rsidR="009456E9">
        <w:rPr>
          <w:color w:val="000000"/>
        </w:rPr>
        <w:t>d.)</w:t>
      </w:r>
      <w:r w:rsidR="00A36991">
        <w:rPr>
          <w:color w:val="000000"/>
        </w:rPr>
        <w:t>, kadangi pradelsti įmonės įsipareigojimai  (skolos) viršija į balansą įrašyto turto vertę. Kadangi atsakovo įmonė nemoki ir nega</w:t>
      </w:r>
      <w:r w:rsidR="009456E9">
        <w:rPr>
          <w:color w:val="000000"/>
        </w:rPr>
        <w:t>li atsiskaityti su kreditoriais</w:t>
      </w:r>
      <w:r w:rsidR="00A36991">
        <w:rPr>
          <w:color w:val="000000"/>
        </w:rPr>
        <w:t>, o šie nesikreipė į teis</w:t>
      </w:r>
      <w:r w:rsidR="009456E9">
        <w:rPr>
          <w:color w:val="000000"/>
        </w:rPr>
        <w:t>mą dėl bankroto  bylos iškėlimo</w:t>
      </w:r>
      <w:r w:rsidR="00A36991">
        <w:rPr>
          <w:color w:val="000000"/>
        </w:rPr>
        <w:t>, be to</w:t>
      </w:r>
      <w:r w:rsidR="009456E9">
        <w:rPr>
          <w:color w:val="000000"/>
        </w:rPr>
        <w:t>,</w:t>
      </w:r>
      <w:r w:rsidR="00A36991">
        <w:rPr>
          <w:color w:val="000000"/>
        </w:rPr>
        <w:t xml:space="preserve"> apie atsakov</w:t>
      </w:r>
      <w:r w:rsidR="009456E9">
        <w:rPr>
          <w:color w:val="000000"/>
        </w:rPr>
        <w:t>o nemokumą yra paskelbta viešai</w:t>
      </w:r>
      <w:r w:rsidR="00A36991">
        <w:rPr>
          <w:color w:val="000000"/>
        </w:rPr>
        <w:t>, todėl atsako</w:t>
      </w:r>
      <w:r w:rsidR="0049224F">
        <w:rPr>
          <w:color w:val="000000"/>
        </w:rPr>
        <w:t>vui buvo iškelta</w:t>
      </w:r>
      <w:r w:rsidR="00A36991">
        <w:rPr>
          <w:color w:val="000000"/>
        </w:rPr>
        <w:t xml:space="preserve"> bankroto byla pagal admi</w:t>
      </w:r>
      <w:r w:rsidR="009456E9">
        <w:rPr>
          <w:color w:val="000000"/>
        </w:rPr>
        <w:t>nistracijos vadovo pareiškimą.</w:t>
      </w:r>
      <w:r w:rsidR="009456E9">
        <w:rPr>
          <w:rStyle w:val="FootnoteReference"/>
          <w:color w:val="000000"/>
        </w:rPr>
        <w:footnoteReference w:id="88"/>
      </w:r>
      <w:r w:rsidR="00A36991">
        <w:rPr>
          <w:color w:val="000000"/>
        </w:rPr>
        <w:t xml:space="preserve"> </w:t>
      </w:r>
      <w:r w:rsidR="009456E9">
        <w:rPr>
          <w:color w:val="000000"/>
        </w:rPr>
        <w:t xml:space="preserve"> Kaip matyti</w:t>
      </w:r>
      <w:r w:rsidR="00A36991">
        <w:rPr>
          <w:color w:val="000000"/>
        </w:rPr>
        <w:t>, viešas sk</w:t>
      </w:r>
      <w:r w:rsidR="009456E9">
        <w:rPr>
          <w:color w:val="000000"/>
        </w:rPr>
        <w:t>elbimas apie įmonės nemokumą, pripažįstama</w:t>
      </w:r>
      <w:r w:rsidR="0049224F">
        <w:rPr>
          <w:color w:val="000000"/>
        </w:rPr>
        <w:t xml:space="preserve">s labiau  fakultatyvine sąlyga, </w:t>
      </w:r>
      <w:r w:rsidR="009456E9">
        <w:rPr>
          <w:color w:val="000000"/>
        </w:rPr>
        <w:t>esmine sąlyga laikant įmonės nemokumą</w:t>
      </w:r>
      <w:r w:rsidR="00A36991">
        <w:rPr>
          <w:color w:val="000000"/>
        </w:rPr>
        <w:t>.</w:t>
      </w:r>
      <w:r w:rsidR="0093045D">
        <w:rPr>
          <w:color w:val="000000"/>
        </w:rPr>
        <w:t xml:space="preserve"> </w:t>
      </w:r>
    </w:p>
    <w:p w:rsidR="00A36991" w:rsidRPr="00F64354" w:rsidRDefault="0093045D" w:rsidP="00A36991">
      <w:pPr>
        <w:spacing w:line="360" w:lineRule="auto"/>
        <w:jc w:val="both"/>
        <w:rPr>
          <w:sz w:val="16"/>
          <w:szCs w:val="16"/>
        </w:rPr>
      </w:pPr>
      <w:r>
        <w:rPr>
          <w:color w:val="000000"/>
        </w:rPr>
        <w:t xml:space="preserve">          </w:t>
      </w:r>
      <w:r w:rsidR="003012C0">
        <w:rPr>
          <w:color w:val="000000"/>
        </w:rPr>
        <w:t xml:space="preserve">   </w:t>
      </w:r>
      <w:r w:rsidR="00A36991" w:rsidRPr="00A36F60">
        <w:rPr>
          <w:color w:val="000000"/>
        </w:rPr>
        <w:t>Bankroto bylos iškėlimas ar atsisakymas iškelti bankroto bylą yra procesinis veiksmas, sukeliantis teisines pasekmes ne tik bylos šalims, bet ir kitiems asmenims, todėl teismas sudėtingas bylas (pvz.: didelė įmonė, kurioje dirba daug darbuotojų, didelis įsiskolinimas ir pan.) turėtų nagrinėti teismo po</w:t>
      </w:r>
      <w:r w:rsidR="00A36991">
        <w:rPr>
          <w:color w:val="000000"/>
        </w:rPr>
        <w:t>sėdyje žodinio proceso tvarka</w:t>
      </w:r>
      <w:r>
        <w:rPr>
          <w:color w:val="000000"/>
        </w:rPr>
        <w:t>, atsižvelgiant į viešąjį interesą</w:t>
      </w:r>
      <w:r w:rsidR="00A36991">
        <w:rPr>
          <w:color w:val="000000"/>
        </w:rPr>
        <w:t xml:space="preserve">. </w:t>
      </w:r>
      <w:r w:rsidR="00A36991" w:rsidRPr="00A36F60">
        <w:rPr>
          <w:color w:val="000000"/>
        </w:rPr>
        <w:t>Tačiau dažniausiai bankroto bylos iškėlimo klausimą teismas sprendžia rašytinio proce</w:t>
      </w:r>
      <w:r w:rsidR="0049224F">
        <w:rPr>
          <w:color w:val="000000"/>
        </w:rPr>
        <w:t xml:space="preserve">so tvarka, </w:t>
      </w:r>
      <w:r w:rsidR="0049224F">
        <w:rPr>
          <w:color w:val="000000"/>
        </w:rPr>
        <w:lastRenderedPageBreak/>
        <w:t>neinformuodamas</w:t>
      </w:r>
      <w:r w:rsidR="00A36991">
        <w:rPr>
          <w:color w:val="000000"/>
        </w:rPr>
        <w:t xml:space="preserve"> šalių </w:t>
      </w:r>
      <w:r w:rsidR="00A36991" w:rsidRPr="00A36F60">
        <w:rPr>
          <w:color w:val="000000"/>
        </w:rPr>
        <w:t xml:space="preserve">apie </w:t>
      </w:r>
      <w:r w:rsidR="00A36991">
        <w:rPr>
          <w:color w:val="000000"/>
        </w:rPr>
        <w:t xml:space="preserve">posėdžio vietą ir laiką. </w:t>
      </w:r>
      <w:r w:rsidR="001A1EDB" w:rsidRPr="0077276C">
        <w:rPr>
          <w:color w:val="000000"/>
        </w:rPr>
        <w:t>Priėmęs nutartį iškelti bankroto bylą, teismas privalo at</w:t>
      </w:r>
      <w:r w:rsidR="001A1EDB">
        <w:rPr>
          <w:color w:val="000000"/>
        </w:rPr>
        <w:t>likti veiksmus, numatytus ĮBĮ 10 str. 4</w:t>
      </w:r>
      <w:r w:rsidR="0049224F">
        <w:rPr>
          <w:color w:val="000000"/>
        </w:rPr>
        <w:t xml:space="preserve"> </w:t>
      </w:r>
      <w:r w:rsidR="001A1EDB">
        <w:rPr>
          <w:color w:val="000000"/>
        </w:rPr>
        <w:t>d.</w:t>
      </w:r>
      <w:r w:rsidR="001A1EDB" w:rsidRPr="0077276C">
        <w:rPr>
          <w:color w:val="000000"/>
        </w:rPr>
        <w:t>: paskirti įmonės administratorių</w:t>
      </w:r>
      <w:r w:rsidR="0049224F">
        <w:rPr>
          <w:color w:val="000000"/>
        </w:rPr>
        <w:t xml:space="preserve"> </w:t>
      </w:r>
      <w:r w:rsidR="001A1EDB">
        <w:rPr>
          <w:color w:val="000000"/>
        </w:rPr>
        <w:t>(ĮBĮ 10</w:t>
      </w:r>
      <w:r w:rsidR="0049224F">
        <w:rPr>
          <w:color w:val="000000"/>
        </w:rPr>
        <w:t xml:space="preserve"> </w:t>
      </w:r>
      <w:r w:rsidR="001A1EDB">
        <w:rPr>
          <w:color w:val="000000"/>
        </w:rPr>
        <w:t>str. 4</w:t>
      </w:r>
      <w:r w:rsidR="0049224F">
        <w:rPr>
          <w:color w:val="000000"/>
        </w:rPr>
        <w:t xml:space="preserve"> </w:t>
      </w:r>
      <w:r w:rsidR="001A1EDB">
        <w:rPr>
          <w:color w:val="000000"/>
        </w:rPr>
        <w:t>d. 1</w:t>
      </w:r>
      <w:r w:rsidR="0049224F">
        <w:rPr>
          <w:color w:val="000000"/>
        </w:rPr>
        <w:t xml:space="preserve"> </w:t>
      </w:r>
      <w:r w:rsidR="001A1EDB">
        <w:rPr>
          <w:color w:val="000000"/>
        </w:rPr>
        <w:t>p.)</w:t>
      </w:r>
      <w:r w:rsidR="001A1EDB" w:rsidRPr="0077276C">
        <w:rPr>
          <w:color w:val="000000"/>
        </w:rPr>
        <w:t>,</w:t>
      </w:r>
      <w:r w:rsidR="001A1EDB">
        <w:rPr>
          <w:color w:val="000000"/>
        </w:rPr>
        <w:t xml:space="preserve"> uždėti įmonės nekilnojamajam turtui ir kitam ilgalaikiam materialiam</w:t>
      </w:r>
      <w:r w:rsidR="001A1EDB">
        <w:rPr>
          <w:sz w:val="16"/>
          <w:szCs w:val="16"/>
        </w:rPr>
        <w:t xml:space="preserve"> </w:t>
      </w:r>
      <w:r w:rsidR="001A1EDB">
        <w:rPr>
          <w:color w:val="000000"/>
        </w:rPr>
        <w:t xml:space="preserve">turtui areštą, galiojantį iki nutarties iškelti bankroto bylą įsiteisėjimo dienos (ĮBĮ 10 str. 4 d. 2 p.), </w:t>
      </w:r>
      <w:r w:rsidR="001A1EDB" w:rsidRPr="0077276C">
        <w:t>ne vėliau kaip kitą darbo dieną raštu pranešti apie iškeltą bankroto bylą juridinių asm</w:t>
      </w:r>
      <w:r w:rsidR="001A1EDB">
        <w:t>enų registrui, Įmonių bankroto valdymo departamentui prie Ūkio ministerijos</w:t>
      </w:r>
      <w:r w:rsidR="001A1EDB" w:rsidRPr="0077276C">
        <w:t>, įmonei (kai nutartis priimta rašytinio proceso tvarka, – ir kreditoriams bei administratoriui), Lietuvos bankui, jei bankroto byla iškelta įmonei, kuri yra Lietuvos banko pagal Atsiskaitymų baigtinumo mokėjimo ir vertybinių popierių atsiskaitymo sistemose įstatymą skelbiamame sistemų dalyvių sąraše, Lietuvos Respublikos draudimo priežiūros komisijai, jei bankroto byla iškelta draudimo įmonei</w:t>
      </w:r>
      <w:r w:rsidR="001A1EDB" w:rsidRPr="0077276C">
        <w:rPr>
          <w:b/>
          <w:bCs/>
        </w:rPr>
        <w:t xml:space="preserve"> </w:t>
      </w:r>
      <w:r w:rsidR="001A1EDB" w:rsidRPr="0077276C">
        <w:t>ir perdraudimo įmonei, Lietuvos Respublikos vertybinių popierių komisijai, jei bankroto byla iškelta finansų maklerių įmonei, valdymo įmonei, investicinei bendrovei arba akcinei bendrovei, kuri laikoma vertybinių popierių emitentu pagal Vertybinių popierių įstatymą, ne vėliau kaip kitą darbo dieną nuo teismo nutarties iškelti bankroto bylą įsiteisėjimo dienos juridinių asmenų registrui</w:t>
      </w:r>
      <w:r w:rsidR="001A1EDB">
        <w:t xml:space="preserve"> (ĮBĮ 10 str. 4</w:t>
      </w:r>
      <w:r w:rsidR="0049224F">
        <w:t xml:space="preserve"> </w:t>
      </w:r>
      <w:r w:rsidR="001A1EDB">
        <w:t>d. 4</w:t>
      </w:r>
      <w:r w:rsidR="0049224F">
        <w:t xml:space="preserve"> </w:t>
      </w:r>
      <w:r w:rsidR="001A1EDB">
        <w:t xml:space="preserve">p.), </w:t>
      </w:r>
      <w:r w:rsidR="001A1EDB" w:rsidRPr="00E21A30">
        <w:t xml:space="preserve"> nustatyti laikotarpį, ne trumpesnį kaip 30</w:t>
      </w:r>
      <w:r w:rsidR="001A1EDB" w:rsidRPr="00E21A30">
        <w:rPr>
          <w:b/>
          <w:bCs/>
        </w:rPr>
        <w:t xml:space="preserve"> </w:t>
      </w:r>
      <w:r w:rsidR="001A1EDB" w:rsidRPr="00E21A30">
        <w:t>dienų ir ne ilgesnį kaip 45</w:t>
      </w:r>
      <w:r w:rsidR="001A1EDB" w:rsidRPr="00E21A30">
        <w:rPr>
          <w:b/>
          <w:bCs/>
        </w:rPr>
        <w:t xml:space="preserve"> </w:t>
      </w:r>
      <w:r w:rsidR="001A1EDB" w:rsidRPr="00E21A30">
        <w:t>dienos nuo teismo nutarties iškelti bankroto bylą įsiteisėjimo dienos, iki kada kreditoriai turi teisę pareikšti savo reikalavimus,</w:t>
      </w:r>
      <w:r w:rsidR="001A1EDB" w:rsidRPr="00E21A30">
        <w:rPr>
          <w:b/>
          <w:bCs/>
        </w:rPr>
        <w:t xml:space="preserve"> </w:t>
      </w:r>
      <w:r w:rsidR="001A1EDB" w:rsidRPr="00E21A30">
        <w:t>atsiradusius</w:t>
      </w:r>
      <w:r w:rsidR="001A1EDB" w:rsidRPr="00E21A30">
        <w:rPr>
          <w:i/>
          <w:iCs/>
        </w:rPr>
        <w:t xml:space="preserve"> </w:t>
      </w:r>
      <w:r w:rsidR="001A1EDB" w:rsidRPr="00E21A30">
        <w:t>iki bankroto bylos iškėlimo dienos</w:t>
      </w:r>
      <w:r w:rsidR="001A1EDB">
        <w:t xml:space="preserve"> (ĮBĮ 10</w:t>
      </w:r>
      <w:r w:rsidR="0010364A">
        <w:t xml:space="preserve"> str.</w:t>
      </w:r>
      <w:r w:rsidR="001A1EDB">
        <w:t xml:space="preserve"> </w:t>
      </w:r>
      <w:r w:rsidR="0010364A">
        <w:t>4</w:t>
      </w:r>
      <w:r w:rsidR="0049224F">
        <w:t xml:space="preserve"> </w:t>
      </w:r>
      <w:r w:rsidR="0010364A">
        <w:t>d. 5</w:t>
      </w:r>
      <w:r w:rsidR="0049224F">
        <w:t xml:space="preserve"> </w:t>
      </w:r>
      <w:r w:rsidR="0010364A">
        <w:t>p.)</w:t>
      </w:r>
      <w:r w:rsidR="001A1EDB" w:rsidRPr="00E21A30">
        <w:t xml:space="preserve">; </w:t>
      </w:r>
      <w:r w:rsidR="001A1EDB">
        <w:t xml:space="preserve"> </w:t>
      </w:r>
      <w:r w:rsidR="001A1EDB" w:rsidRPr="00E21A30">
        <w:t xml:space="preserve"> nustatyti laikotarpį, ne ilgesnį kaip 15 dienų nuo teismo nutarties iškelti bankroto bylą įsiteisėjimo dienos, per kurį įmonės valdymo organai privalo perduoti administratoriui įmonės turtą pagal balansą, sudarytą nutarties iškelti bankroto bylą įsiteisėjimo dienos </w:t>
      </w:r>
      <w:r w:rsidR="001A1EDB">
        <w:t>duomenimis, ir visus dokumentus</w:t>
      </w:r>
      <w:r w:rsidR="00874309">
        <w:t xml:space="preserve"> (ĮBĮ 10 str. 6,7 d.)</w:t>
      </w:r>
      <w:r w:rsidR="001A1EDB">
        <w:t xml:space="preserve">. </w:t>
      </w:r>
      <w:r w:rsidR="001A1EDB" w:rsidRPr="00E21A30">
        <w:t xml:space="preserve"> </w:t>
      </w:r>
      <w:r w:rsidR="00874309">
        <w:t>Teismas arba teisėjas ĮBĮ</w:t>
      </w:r>
      <w:r w:rsidR="001A1EDB" w:rsidRPr="00E21A30">
        <w:t xml:space="preserve"> </w:t>
      </w:r>
      <w:r w:rsidR="00874309">
        <w:t>10 str. 4 d. 3 p.</w:t>
      </w:r>
      <w:r w:rsidR="001A1EDB" w:rsidRPr="00E21A30">
        <w:rPr>
          <w:b/>
          <w:bCs/>
        </w:rPr>
        <w:t xml:space="preserve"> </w:t>
      </w:r>
      <w:r w:rsidR="001A1EDB" w:rsidRPr="00E21A30">
        <w:t>nustatytus veiksmus</w:t>
      </w:r>
      <w:r w:rsidR="001A1EDB" w:rsidRPr="00E21A30">
        <w:rPr>
          <w:b/>
          <w:bCs/>
        </w:rPr>
        <w:t xml:space="preserve"> </w:t>
      </w:r>
      <w:r w:rsidR="001A1EDB" w:rsidRPr="00E21A30">
        <w:t>gali pavesti atlikti įmonės administratoriui.</w:t>
      </w:r>
      <w:r w:rsidR="00874309">
        <w:t xml:space="preserve">  Praktikoje teismas </w:t>
      </w:r>
      <w:r w:rsidR="001A1EDB">
        <w:t xml:space="preserve"> dažniausiai šia teise p</w:t>
      </w:r>
      <w:r w:rsidR="00874309">
        <w:t>asinaudoja ir nutartyje nurodo</w:t>
      </w:r>
      <w:r w:rsidR="001A1EDB">
        <w:t xml:space="preserve"> apie bankroto bylos iškėlimą nedelsi</w:t>
      </w:r>
      <w:r w:rsidR="00874309">
        <w:t>ant pranešti VĮ Registrų centrui</w:t>
      </w:r>
      <w:r w:rsidR="001A1EDB">
        <w:t>. Pavesti admi</w:t>
      </w:r>
      <w:r w:rsidR="00874309">
        <w:t>nistratoriui atlikti kitus  ĮBĮ 10</w:t>
      </w:r>
      <w:r w:rsidR="0049224F">
        <w:t xml:space="preserve"> </w:t>
      </w:r>
      <w:r w:rsidR="00874309">
        <w:t>str. 4</w:t>
      </w:r>
      <w:r w:rsidR="0049224F">
        <w:t xml:space="preserve"> </w:t>
      </w:r>
      <w:r w:rsidR="00874309">
        <w:t>d. 3 ir 4 p.</w:t>
      </w:r>
      <w:r w:rsidR="001A1EDB">
        <w:t xml:space="preserve"> nustatytus veiksmus. Jam taip pat pavesti sušaukti p</w:t>
      </w:r>
      <w:r w:rsidR="00874309">
        <w:t xml:space="preserve">irmąjį kreditorių susirinkimą </w:t>
      </w:r>
      <w:r w:rsidR="001A1EDB">
        <w:t xml:space="preserve"> ĮB</w:t>
      </w:r>
      <w:r w:rsidR="00874309">
        <w:t>Į 22str. 1d. nustatytu terminu.</w:t>
      </w:r>
      <w:r w:rsidR="0049224F">
        <w:t xml:space="preserve"> </w:t>
      </w:r>
      <w:r w:rsidR="001A1EDB">
        <w:t xml:space="preserve"> </w:t>
      </w:r>
      <w:r w:rsidR="00A36991" w:rsidRPr="00A36F60">
        <w:rPr>
          <w:color w:val="000000"/>
        </w:rPr>
        <w:t>Bankroto bylos iškėlimo stadija baigiasi teismui priėmus nutartį dėl bankroto bylos iškėlimo ar atsisakymo iškelti bankroto bylą.</w:t>
      </w:r>
    </w:p>
    <w:p w:rsidR="00A36991" w:rsidRPr="00874309" w:rsidRDefault="00874309" w:rsidP="00874309">
      <w:pPr>
        <w:spacing w:line="360" w:lineRule="auto"/>
        <w:jc w:val="both"/>
      </w:pPr>
      <w:r>
        <w:rPr>
          <w:color w:val="000000"/>
        </w:rPr>
        <w:t xml:space="preserve">          </w:t>
      </w:r>
      <w:r w:rsidR="00F64354">
        <w:rPr>
          <w:color w:val="000000"/>
        </w:rPr>
        <w:t xml:space="preserve">  </w:t>
      </w:r>
      <w:r>
        <w:rPr>
          <w:color w:val="000000"/>
        </w:rPr>
        <w:t xml:space="preserve">Pagal </w:t>
      </w:r>
      <w:r w:rsidR="00A36991">
        <w:rPr>
          <w:color w:val="000000"/>
        </w:rPr>
        <w:t xml:space="preserve"> </w:t>
      </w:r>
      <w:r w:rsidR="00A36991" w:rsidRPr="0077276C">
        <w:rPr>
          <w:color w:val="000000"/>
        </w:rPr>
        <w:t xml:space="preserve">ĮBĮ </w:t>
      </w:r>
      <w:r>
        <w:rPr>
          <w:color w:val="000000"/>
        </w:rPr>
        <w:t xml:space="preserve">10 str. 8 d. </w:t>
      </w:r>
      <w:r w:rsidR="00A36991" w:rsidRPr="0077276C">
        <w:rPr>
          <w:color w:val="000000"/>
        </w:rPr>
        <w:t>dėl teismo nutarties iškelti bankroto bylą gali būti pateikiamas atskirasis skundas, tačiau jo padav</w:t>
      </w:r>
      <w:r w:rsidR="00A36991">
        <w:rPr>
          <w:color w:val="000000"/>
        </w:rPr>
        <w:t xml:space="preserve">imas bankroto bylos nesustabdo. </w:t>
      </w:r>
      <w:r>
        <w:rPr>
          <w:color w:val="000000"/>
        </w:rPr>
        <w:t>Šioje dalyje taip pat n</w:t>
      </w:r>
      <w:r w:rsidR="00A36991" w:rsidRPr="0077276C">
        <w:rPr>
          <w:color w:val="000000"/>
        </w:rPr>
        <w:t>umatoma, kad jei paduotas atskirasis skundas dėl teismo nutarties iškelti bankroto bylą, apeliacinės instancijos teismas privalo ne vėliau kaip per dvi savaites bylą išnagrinėti, o tokią nutartį aps</w:t>
      </w:r>
      <w:r w:rsidR="00A36991">
        <w:rPr>
          <w:color w:val="000000"/>
        </w:rPr>
        <w:t xml:space="preserve">kųsti kasacine tvarka negalima. </w:t>
      </w:r>
    </w:p>
    <w:p w:rsidR="00996BD7" w:rsidRDefault="00A36991" w:rsidP="00996BD7">
      <w:pPr>
        <w:spacing w:line="360" w:lineRule="auto"/>
        <w:jc w:val="both"/>
        <w:rPr>
          <w:color w:val="000000"/>
        </w:rPr>
      </w:pPr>
      <w:r>
        <w:rPr>
          <w:color w:val="000000"/>
        </w:rPr>
        <w:t xml:space="preserve"> </w:t>
      </w:r>
      <w:r w:rsidRPr="00A36F60">
        <w:rPr>
          <w:color w:val="000000"/>
        </w:rPr>
        <w:t xml:space="preserve"> </w:t>
      </w:r>
      <w:r w:rsidR="00874309">
        <w:rPr>
          <w:color w:val="000000"/>
        </w:rPr>
        <w:t xml:space="preserve">           </w:t>
      </w:r>
      <w:r>
        <w:t>Atsisakymo iškelti bankroto</w:t>
      </w:r>
      <w:r w:rsidR="00996BD7">
        <w:t xml:space="preserve"> bylą pagrindai yra nurodyti </w:t>
      </w:r>
      <w:r>
        <w:t xml:space="preserve"> ĮBĮ 10 str. 3 d.</w:t>
      </w:r>
      <w:r w:rsidR="00996BD7">
        <w:t xml:space="preserve"> kurioje</w:t>
      </w:r>
      <w:r>
        <w:t xml:space="preserve"> </w:t>
      </w:r>
      <w:r w:rsidRPr="00782AA8">
        <w:rPr>
          <w:color w:val="000000"/>
          <w:lang w:eastAsia="lt-LT"/>
        </w:rPr>
        <w:t xml:space="preserve"> nustatyta, kad teismas atsisako kelti bankroto bylą, jeigu:</w:t>
      </w:r>
      <w:r w:rsidR="00996BD7">
        <w:rPr>
          <w:color w:val="000000"/>
        </w:rPr>
        <w:t xml:space="preserve"> </w:t>
      </w:r>
    </w:p>
    <w:p w:rsidR="00996BD7" w:rsidRDefault="00996BD7" w:rsidP="00996BD7">
      <w:pPr>
        <w:spacing w:line="360" w:lineRule="auto"/>
        <w:jc w:val="both"/>
        <w:rPr>
          <w:color w:val="000000"/>
        </w:rPr>
      </w:pPr>
      <w:r>
        <w:rPr>
          <w:color w:val="000000"/>
        </w:rPr>
        <w:lastRenderedPageBreak/>
        <w:t xml:space="preserve">    - </w:t>
      </w:r>
      <w:r w:rsidR="00A36991" w:rsidRPr="00782AA8">
        <w:rPr>
          <w:color w:val="000000"/>
          <w:lang w:eastAsia="lt-LT"/>
        </w:rPr>
        <w:t>įmonė iki teismo nutarties iškelti bankroto bylą priėmimo patenkina kreditoriaus, kuris kreipėsi į teismą dėl bankroto bylos iškėlimo, reikalavimus;</w:t>
      </w:r>
    </w:p>
    <w:p w:rsidR="00996BD7" w:rsidRDefault="00996BD7" w:rsidP="00996BD7">
      <w:pPr>
        <w:spacing w:line="360" w:lineRule="auto"/>
        <w:jc w:val="both"/>
        <w:rPr>
          <w:color w:val="000000"/>
          <w:lang w:eastAsia="lt-LT"/>
        </w:rPr>
      </w:pPr>
      <w:r>
        <w:rPr>
          <w:color w:val="000000"/>
        </w:rPr>
        <w:t xml:space="preserve">   - </w:t>
      </w:r>
      <w:r w:rsidR="00A36991" w:rsidRPr="00782AA8">
        <w:rPr>
          <w:color w:val="000000"/>
          <w:lang w:eastAsia="lt-LT"/>
        </w:rPr>
        <w:t>įmonei</w:t>
      </w:r>
      <w:r>
        <w:rPr>
          <w:color w:val="000000"/>
          <w:lang w:eastAsia="lt-LT"/>
        </w:rPr>
        <w:t xml:space="preserve"> iškelta restruktūrizavimo byla;</w:t>
      </w:r>
    </w:p>
    <w:p w:rsidR="00A36991" w:rsidRPr="00782AA8" w:rsidRDefault="00996BD7" w:rsidP="00996BD7">
      <w:pPr>
        <w:spacing w:line="360" w:lineRule="auto"/>
        <w:jc w:val="both"/>
        <w:rPr>
          <w:color w:val="000000"/>
        </w:rPr>
      </w:pPr>
      <w:r>
        <w:rPr>
          <w:color w:val="000000"/>
          <w:lang w:eastAsia="lt-LT"/>
        </w:rPr>
        <w:t xml:space="preserve">   </w:t>
      </w:r>
      <w:r>
        <w:rPr>
          <w:color w:val="000000"/>
        </w:rPr>
        <w:t xml:space="preserve">- </w:t>
      </w:r>
      <w:r w:rsidR="00A36991" w:rsidRPr="00782AA8">
        <w:rPr>
          <w:color w:val="000000"/>
          <w:lang w:eastAsia="lt-LT"/>
        </w:rPr>
        <w:t>pareiškimo iškelti bankroto bylą nagrinėjimo metu teismas daro pakankamai pagrįstą prielaidą,</w:t>
      </w:r>
      <w:r>
        <w:rPr>
          <w:color w:val="000000"/>
          <w:lang w:eastAsia="lt-LT"/>
        </w:rPr>
        <w:t xml:space="preserve"> </w:t>
      </w:r>
      <w:r w:rsidR="00A36991" w:rsidRPr="00782AA8">
        <w:rPr>
          <w:color w:val="000000"/>
          <w:lang w:eastAsia="lt-LT"/>
        </w:rPr>
        <w:t xml:space="preserve"> kad įmonė neturi turto ar jo nepakanka teismo ir administravimo išlaidoms apmokėti, išskyrus 10 straipsnio 10 ir 12 dalyse numatytus atvejus. </w:t>
      </w:r>
    </w:p>
    <w:p w:rsidR="00A36991" w:rsidRDefault="003012C0" w:rsidP="00A36991">
      <w:pPr>
        <w:spacing w:line="360" w:lineRule="auto"/>
        <w:jc w:val="both"/>
        <w:rPr>
          <w:lang w:eastAsia="lt-LT"/>
        </w:rPr>
      </w:pPr>
      <w:r>
        <w:rPr>
          <w:lang w:eastAsia="lt-LT"/>
        </w:rPr>
        <w:t xml:space="preserve">              </w:t>
      </w:r>
      <w:r w:rsidR="00A36991">
        <w:rPr>
          <w:lang w:eastAsia="lt-LT"/>
        </w:rPr>
        <w:t>Dėl pirmos sąlygos pasisakytin</w:t>
      </w:r>
      <w:r w:rsidR="00F64354">
        <w:rPr>
          <w:lang w:eastAsia="lt-LT"/>
        </w:rPr>
        <w:t>a, kad  k</w:t>
      </w:r>
      <w:r w:rsidR="00A36991">
        <w:rPr>
          <w:lang w:eastAsia="lt-LT"/>
        </w:rPr>
        <w:t>reditoriaus kreipimosi į teismą momentu jo inte</w:t>
      </w:r>
      <w:r w:rsidR="00996BD7">
        <w:rPr>
          <w:lang w:eastAsia="lt-LT"/>
        </w:rPr>
        <w:t>resas dažniausiai būna privatus</w:t>
      </w:r>
      <w:r w:rsidR="00A36991">
        <w:rPr>
          <w:lang w:eastAsia="lt-LT"/>
        </w:rPr>
        <w:t>. Šią kreditoriaus pozic</w:t>
      </w:r>
      <w:r w:rsidR="00B10F8C">
        <w:rPr>
          <w:lang w:eastAsia="lt-LT"/>
        </w:rPr>
        <w:t>iją išreiškia ir privalomasis 30 dienų terminas</w:t>
      </w:r>
      <w:r w:rsidR="00A36991">
        <w:rPr>
          <w:lang w:eastAsia="lt-LT"/>
        </w:rPr>
        <w:t xml:space="preserve">, per kurį skolininkas privalo įvykdyti įsipareigojimus  ir tik  neįvykdžius prievolės kreditoriui bus </w:t>
      </w:r>
      <w:r w:rsidR="00F64354">
        <w:rPr>
          <w:lang w:eastAsia="lt-LT"/>
        </w:rPr>
        <w:t>galima kreiptis</w:t>
      </w:r>
      <w:r w:rsidR="00A36991">
        <w:rPr>
          <w:lang w:eastAsia="lt-LT"/>
        </w:rPr>
        <w:t xml:space="preserve"> į tei</w:t>
      </w:r>
      <w:r w:rsidR="00B10F8C">
        <w:rPr>
          <w:lang w:eastAsia="lt-LT"/>
        </w:rPr>
        <w:t>smą dėl bankroto bylos iškėlimo</w:t>
      </w:r>
      <w:r w:rsidR="00A36991">
        <w:rPr>
          <w:lang w:eastAsia="lt-LT"/>
        </w:rPr>
        <w:t>. Taigi kreditorius veikia privataus intereso skatinamas atgauti skolą.</w:t>
      </w:r>
      <w:r w:rsidR="00B10F8C">
        <w:rPr>
          <w:lang w:eastAsia="lt-LT"/>
        </w:rPr>
        <w:t xml:space="preserve"> Skolininkui įvykdžius prievolę</w:t>
      </w:r>
      <w:r w:rsidR="00A36991">
        <w:rPr>
          <w:lang w:eastAsia="lt-LT"/>
        </w:rPr>
        <w:t>, išnyksta kreditoriau</w:t>
      </w:r>
      <w:r w:rsidR="00EE4D75">
        <w:rPr>
          <w:lang w:eastAsia="lt-LT"/>
        </w:rPr>
        <w:t>s kreipimosi į teismą pagrindas</w:t>
      </w:r>
      <w:r w:rsidR="00A36991">
        <w:rPr>
          <w:lang w:eastAsia="lt-LT"/>
        </w:rPr>
        <w:t>, todėl bankroto byla nekeliama. Kaip nuro</w:t>
      </w:r>
      <w:r w:rsidR="00A81975">
        <w:rPr>
          <w:lang w:eastAsia="lt-LT"/>
        </w:rPr>
        <w:t>do R.Norkus</w:t>
      </w:r>
      <w:r w:rsidR="00A81975">
        <w:rPr>
          <w:rStyle w:val="FootnoteReference"/>
          <w:lang w:eastAsia="lt-LT"/>
        </w:rPr>
        <w:footnoteReference w:id="89"/>
      </w:r>
      <w:r w:rsidR="00A81975">
        <w:rPr>
          <w:lang w:eastAsia="lt-LT"/>
        </w:rPr>
        <w:t xml:space="preserve"> </w:t>
      </w:r>
      <w:r w:rsidR="00B10F8C">
        <w:rPr>
          <w:lang w:eastAsia="lt-LT"/>
        </w:rPr>
        <w:t xml:space="preserve"> ĮBĮ nereikalauja</w:t>
      </w:r>
      <w:r w:rsidR="00A36991">
        <w:rPr>
          <w:lang w:eastAsia="lt-LT"/>
        </w:rPr>
        <w:t>, kad atsisakant kelti bankroto bylą būtų patenkinti visų žinomų</w:t>
      </w:r>
      <w:r w:rsidR="00B10F8C">
        <w:rPr>
          <w:lang w:eastAsia="lt-LT"/>
        </w:rPr>
        <w:t xml:space="preserve"> įmonės kreditorių reikalavimai</w:t>
      </w:r>
      <w:r w:rsidR="00A36991">
        <w:rPr>
          <w:lang w:eastAsia="lt-LT"/>
        </w:rPr>
        <w:t>, kitaip nei norint nutr</w:t>
      </w:r>
      <w:r w:rsidR="00EE4D75">
        <w:rPr>
          <w:lang w:eastAsia="lt-LT"/>
        </w:rPr>
        <w:t>aukti jau iškeltą bankroto bylą</w:t>
      </w:r>
      <w:r w:rsidR="00A36991">
        <w:rPr>
          <w:lang w:eastAsia="lt-LT"/>
        </w:rPr>
        <w:t>,- tada bankrutuojanti įmonė privalo atsiskaityti su visais kredi</w:t>
      </w:r>
      <w:r w:rsidR="00B10F8C">
        <w:rPr>
          <w:lang w:eastAsia="lt-LT"/>
        </w:rPr>
        <w:t>toriais (</w:t>
      </w:r>
      <w:r w:rsidR="00A36991">
        <w:rPr>
          <w:lang w:eastAsia="lt-LT"/>
        </w:rPr>
        <w:t xml:space="preserve"> ĮBĮ 27str. 2d.). Lygiai taip pat visi kreditoriai neturėtų būtinai dalyvauti ir sudarant taikos </w:t>
      </w:r>
      <w:r w:rsidR="00B10F8C">
        <w:rPr>
          <w:lang w:eastAsia="lt-LT"/>
        </w:rPr>
        <w:t>sutartį keliant bankroto bylą.</w:t>
      </w:r>
      <w:r w:rsidR="00A36991">
        <w:rPr>
          <w:lang w:eastAsia="lt-LT"/>
        </w:rPr>
        <w:t xml:space="preserve">        </w:t>
      </w:r>
    </w:p>
    <w:p w:rsidR="00A36991" w:rsidRDefault="00A81975" w:rsidP="00A36991">
      <w:pPr>
        <w:spacing w:line="360" w:lineRule="auto"/>
        <w:jc w:val="both"/>
        <w:rPr>
          <w:lang w:eastAsia="lt-LT"/>
        </w:rPr>
      </w:pPr>
      <w:r>
        <w:rPr>
          <w:lang w:eastAsia="lt-LT"/>
        </w:rPr>
        <w:t xml:space="preserve">          </w:t>
      </w:r>
      <w:r w:rsidR="003012C0">
        <w:rPr>
          <w:lang w:eastAsia="lt-LT"/>
        </w:rPr>
        <w:t xml:space="preserve">     </w:t>
      </w:r>
      <w:r w:rsidR="00A36991">
        <w:rPr>
          <w:lang w:eastAsia="lt-LT"/>
        </w:rPr>
        <w:t>Antrasis pagrindas numato atsisaky</w:t>
      </w:r>
      <w:r>
        <w:rPr>
          <w:lang w:eastAsia="lt-LT"/>
        </w:rPr>
        <w:t xml:space="preserve">mą iškelti įmonei bankroto bylą, kuomet </w:t>
      </w:r>
      <w:r w:rsidR="00A36991">
        <w:rPr>
          <w:lang w:eastAsia="lt-LT"/>
        </w:rPr>
        <w:t xml:space="preserve"> jau iškelta restruktūrizavimo </w:t>
      </w:r>
      <w:r w:rsidR="003012C0">
        <w:rPr>
          <w:lang w:eastAsia="lt-LT"/>
        </w:rPr>
        <w:t>byla. ĮBĮ 9 str. 4</w:t>
      </w:r>
      <w:r w:rsidR="0049224F">
        <w:rPr>
          <w:lang w:eastAsia="lt-LT"/>
        </w:rPr>
        <w:t xml:space="preserve"> </w:t>
      </w:r>
      <w:r w:rsidR="003012C0">
        <w:rPr>
          <w:lang w:eastAsia="lt-LT"/>
        </w:rPr>
        <w:t xml:space="preserve">d. </w:t>
      </w:r>
      <w:r>
        <w:rPr>
          <w:lang w:eastAsia="lt-LT"/>
        </w:rPr>
        <w:t>numato</w:t>
      </w:r>
      <w:r w:rsidR="00A36991">
        <w:rPr>
          <w:lang w:eastAsia="lt-LT"/>
        </w:rPr>
        <w:t>, kad jeigu pareiškimo iškelti bankroto bylą nagrinėjimo metu yra gautas pareiškimas iškelti restruktūrizavimo bylą ir teismo nutartis iške</w:t>
      </w:r>
      <w:r>
        <w:rPr>
          <w:lang w:eastAsia="lt-LT"/>
        </w:rPr>
        <w:t>lti bankroto bylą dar nepriimta</w:t>
      </w:r>
      <w:r w:rsidR="00A36991">
        <w:rPr>
          <w:lang w:eastAsia="lt-LT"/>
        </w:rPr>
        <w:t>, pareiškimo iškelti bankroto b</w:t>
      </w:r>
      <w:r>
        <w:rPr>
          <w:lang w:eastAsia="lt-LT"/>
        </w:rPr>
        <w:t>ylą nagrinėjimas atidedamas tol</w:t>
      </w:r>
      <w:r w:rsidR="00A36991">
        <w:rPr>
          <w:lang w:eastAsia="lt-LT"/>
        </w:rPr>
        <w:t>,</w:t>
      </w:r>
      <w:r>
        <w:rPr>
          <w:lang w:eastAsia="lt-LT"/>
        </w:rPr>
        <w:t xml:space="preserve"> </w:t>
      </w:r>
      <w:r w:rsidR="00A36991">
        <w:rPr>
          <w:lang w:eastAsia="lt-LT"/>
        </w:rPr>
        <w:t>kol bus priimta teismo nutartis iškelti restruktūrizavimo</w:t>
      </w:r>
      <w:r>
        <w:rPr>
          <w:lang w:eastAsia="lt-LT"/>
        </w:rPr>
        <w:t xml:space="preserve"> bylą ar atsisakyti ją iškelti.    </w:t>
      </w:r>
      <w:r w:rsidR="00A36991">
        <w:rPr>
          <w:lang w:eastAsia="lt-LT"/>
        </w:rPr>
        <w:t>Restruktūrizavimo proceso ir jį reglamentuojančių teisės aktų paskirtis</w:t>
      </w:r>
      <w:r>
        <w:rPr>
          <w:lang w:eastAsia="lt-LT"/>
        </w:rPr>
        <w:t>,</w:t>
      </w:r>
      <w:r w:rsidR="00A36991">
        <w:rPr>
          <w:lang w:eastAsia="lt-LT"/>
        </w:rPr>
        <w:t xml:space="preserve"> sušvelninti šalies teisės aktų, regla</w:t>
      </w:r>
      <w:r>
        <w:rPr>
          <w:lang w:eastAsia="lt-LT"/>
        </w:rPr>
        <w:t>mentuojančių nemokumo santykius, likvidacinį pobūdį</w:t>
      </w:r>
      <w:r w:rsidR="00A36991">
        <w:rPr>
          <w:lang w:eastAsia="lt-LT"/>
        </w:rPr>
        <w:t>, sudarant galimybę įmonėms nenutraukusioms ūkinės komercinės veiklos ir turinč</w:t>
      </w:r>
      <w:r>
        <w:rPr>
          <w:lang w:eastAsia="lt-LT"/>
        </w:rPr>
        <w:t>ioms laikinų finansinių sunkumų</w:t>
      </w:r>
      <w:r w:rsidR="00A36991">
        <w:rPr>
          <w:lang w:eastAsia="lt-LT"/>
        </w:rPr>
        <w:t xml:space="preserve">, pasinaudojant kreditorių taikomomis lengvatomis, </w:t>
      </w:r>
      <w:r>
        <w:rPr>
          <w:lang w:eastAsia="lt-LT"/>
        </w:rPr>
        <w:t>atstatyti įmonės mokumą</w:t>
      </w:r>
      <w:r w:rsidR="00A36991">
        <w:rPr>
          <w:lang w:eastAsia="lt-LT"/>
        </w:rPr>
        <w:t>. Restruktūrizavimo procesas negalimas be tampraus skolininko ir kreditoriaus bendradarbiav</w:t>
      </w:r>
      <w:r>
        <w:rPr>
          <w:lang w:eastAsia="lt-LT"/>
        </w:rPr>
        <w:t>imo bei tarpusavio pasitikėjimo</w:t>
      </w:r>
      <w:r w:rsidR="00A36991">
        <w:rPr>
          <w:lang w:eastAsia="lt-LT"/>
        </w:rPr>
        <w:t>, nes įmonės ruošiamam restruktūrizavimo planui tu</w:t>
      </w:r>
      <w:r>
        <w:rPr>
          <w:lang w:eastAsia="lt-LT"/>
        </w:rPr>
        <w:t>ri pritarti  kreditorių dauguma</w:t>
      </w:r>
      <w:r w:rsidR="00A36991">
        <w:rPr>
          <w:lang w:eastAsia="lt-LT"/>
        </w:rPr>
        <w:t xml:space="preserve">, o šiems pritarus restruktūrizavimo planą turi patvirtinti teismas. Restruktūrizavimo įstatymas buvo priimtas kaip </w:t>
      </w:r>
      <w:r>
        <w:rPr>
          <w:lang w:eastAsia="lt-LT"/>
        </w:rPr>
        <w:t>alternatyva sanavimo procedūrai</w:t>
      </w:r>
      <w:r w:rsidR="002320D7">
        <w:rPr>
          <w:lang w:eastAsia="lt-LT"/>
        </w:rPr>
        <w:t xml:space="preserve">, kuri šiuo metu </w:t>
      </w:r>
      <w:r w:rsidR="00A36991">
        <w:rPr>
          <w:lang w:eastAsia="lt-LT"/>
        </w:rPr>
        <w:t xml:space="preserve"> Įmonių bankroto įstatyme nenumatyta.   </w:t>
      </w:r>
    </w:p>
    <w:p w:rsidR="00A36991" w:rsidRDefault="00A81975" w:rsidP="00A36991">
      <w:pPr>
        <w:spacing w:line="360" w:lineRule="auto"/>
        <w:jc w:val="both"/>
        <w:rPr>
          <w:lang w:eastAsia="lt-LT"/>
        </w:rPr>
      </w:pPr>
      <w:r>
        <w:rPr>
          <w:lang w:eastAsia="lt-LT"/>
        </w:rPr>
        <w:t xml:space="preserve">        </w:t>
      </w:r>
      <w:r w:rsidR="00C558D1">
        <w:rPr>
          <w:lang w:eastAsia="lt-LT"/>
        </w:rPr>
        <w:t xml:space="preserve">     </w:t>
      </w:r>
      <w:r w:rsidR="00A36991">
        <w:rPr>
          <w:lang w:eastAsia="lt-LT"/>
        </w:rPr>
        <w:t>Teismams praktikoje taikant trečiąjį pagrindą</w:t>
      </w:r>
      <w:r w:rsidR="002320D7">
        <w:rPr>
          <w:lang w:eastAsia="lt-LT"/>
        </w:rPr>
        <w:t xml:space="preserve">, kai </w:t>
      </w:r>
      <w:r w:rsidR="002320D7" w:rsidRPr="00782AA8">
        <w:rPr>
          <w:color w:val="000000"/>
          <w:lang w:eastAsia="lt-LT"/>
        </w:rPr>
        <w:t>pareiškimo iškelti bankroto bylą nagrinėjimo metu teismas daro pakankamai pagrįstą prielaidą,</w:t>
      </w:r>
      <w:r w:rsidR="002320D7">
        <w:rPr>
          <w:color w:val="000000"/>
          <w:lang w:eastAsia="lt-LT"/>
        </w:rPr>
        <w:t xml:space="preserve"> </w:t>
      </w:r>
      <w:r w:rsidR="002320D7" w:rsidRPr="00782AA8">
        <w:rPr>
          <w:color w:val="000000"/>
          <w:lang w:eastAsia="lt-LT"/>
        </w:rPr>
        <w:t xml:space="preserve"> kad įmonė neturi turto ar jo </w:t>
      </w:r>
      <w:r w:rsidR="002320D7" w:rsidRPr="00782AA8">
        <w:rPr>
          <w:color w:val="000000"/>
          <w:lang w:eastAsia="lt-LT"/>
        </w:rPr>
        <w:lastRenderedPageBreak/>
        <w:t>nepakanka teismo ir administravimo išlaidoms apmokėti, išskyrus 10 straipsnio 10 ir 12 dalyse numatytus atvejus</w:t>
      </w:r>
      <w:r>
        <w:rPr>
          <w:lang w:eastAsia="lt-LT"/>
        </w:rPr>
        <w:t>,</w:t>
      </w:r>
      <w:r w:rsidR="00A36991">
        <w:rPr>
          <w:lang w:eastAsia="lt-LT"/>
        </w:rPr>
        <w:t xml:space="preserve"> problematiškiausia atrodo </w:t>
      </w:r>
      <w:r w:rsidR="002320D7">
        <w:rPr>
          <w:lang w:eastAsia="lt-LT"/>
        </w:rPr>
        <w:t>teisės normos išraiška susijusi</w:t>
      </w:r>
      <w:r w:rsidR="00A36991">
        <w:rPr>
          <w:lang w:eastAsia="lt-LT"/>
        </w:rPr>
        <w:t xml:space="preserve"> su </w:t>
      </w:r>
      <w:r>
        <w:rPr>
          <w:lang w:eastAsia="lt-LT"/>
        </w:rPr>
        <w:t>„pakankamai pagrįsta prielaida“</w:t>
      </w:r>
      <w:r w:rsidR="00A36991">
        <w:rPr>
          <w:lang w:eastAsia="lt-LT"/>
        </w:rPr>
        <w:t>.</w:t>
      </w:r>
      <w:r w:rsidR="00DC75F1">
        <w:rPr>
          <w:rStyle w:val="FootnoteReference"/>
          <w:lang w:eastAsia="lt-LT"/>
        </w:rPr>
        <w:footnoteReference w:id="90"/>
      </w:r>
      <w:r w:rsidR="00A36991">
        <w:rPr>
          <w:lang w:eastAsia="lt-LT"/>
        </w:rPr>
        <w:t xml:space="preserve"> Kaip </w:t>
      </w:r>
      <w:r w:rsidR="002320D7">
        <w:rPr>
          <w:lang w:eastAsia="lt-LT"/>
        </w:rPr>
        <w:t>jau minėta</w:t>
      </w:r>
      <w:r w:rsidR="00A36991">
        <w:rPr>
          <w:lang w:eastAsia="lt-LT"/>
        </w:rPr>
        <w:t>, teismai dažnai susiduria su finans</w:t>
      </w:r>
      <w:r>
        <w:rPr>
          <w:lang w:eastAsia="lt-LT"/>
        </w:rPr>
        <w:t>inės atskaitomybės iškraipymais</w:t>
      </w:r>
      <w:r w:rsidR="00A36991">
        <w:rPr>
          <w:lang w:eastAsia="lt-LT"/>
        </w:rPr>
        <w:t>,</w:t>
      </w:r>
      <w:r>
        <w:rPr>
          <w:lang w:eastAsia="lt-LT"/>
        </w:rPr>
        <w:t xml:space="preserve"> </w:t>
      </w:r>
      <w:r w:rsidR="00A36991">
        <w:rPr>
          <w:lang w:eastAsia="lt-LT"/>
        </w:rPr>
        <w:t xml:space="preserve"> kurie dažniausiai susiję su turto rinkos vertės kitimo dinamika ir ne visada atspindi tikrąją turto vertę. Praktikoje tokia situacija gana dažna ir administratorius priverstas vykdyti bankroto procedūras neatlyg</w:t>
      </w:r>
      <w:r>
        <w:rPr>
          <w:lang w:eastAsia="lt-LT"/>
        </w:rPr>
        <w:t xml:space="preserve">intinai. </w:t>
      </w:r>
      <w:r w:rsidR="00A36991">
        <w:rPr>
          <w:lang w:eastAsia="lt-LT"/>
        </w:rPr>
        <w:t xml:space="preserve"> ĮBĮ 10 str.</w:t>
      </w:r>
      <w:r w:rsidR="002320D7">
        <w:rPr>
          <w:lang w:eastAsia="lt-LT"/>
        </w:rPr>
        <w:t xml:space="preserve"> </w:t>
      </w:r>
      <w:r w:rsidR="00A36991">
        <w:rPr>
          <w:lang w:eastAsia="lt-LT"/>
        </w:rPr>
        <w:t xml:space="preserve">10 d. </w:t>
      </w:r>
      <w:r w:rsidR="00A36991" w:rsidRPr="00782AA8">
        <w:rPr>
          <w:lang w:eastAsia="lt-LT"/>
        </w:rPr>
        <w:t xml:space="preserve">numatyta, kad kai teismas daro pakankamai pagrįstą prielaidą, kad įmonė neturi turto ar jo nepakanka teismo ir administravimo išlaidoms apmokėti, jis turi pasiūlyti asmeniui, pateikusiam pareiškimą teismui dėl bankroto bylos iškėlimo įmonei, įmokėti ne vėliau kaip per penkias darbo dienas nuo nurodyto pasiūlymo dienos į teismo depozitinę </w:t>
      </w:r>
      <w:r w:rsidR="00A36991">
        <w:rPr>
          <w:lang w:eastAsia="lt-LT"/>
        </w:rPr>
        <w:t xml:space="preserve">sąskaitą teismo nustatytą sumą. </w:t>
      </w:r>
      <w:r w:rsidR="00A36991" w:rsidRPr="00782AA8">
        <w:rPr>
          <w:lang w:eastAsia="lt-LT"/>
        </w:rPr>
        <w:t>Ši suma negali būti didesnė kaip dešimt tūkstančių litų.</w:t>
      </w:r>
      <w:r w:rsidR="002320D7">
        <w:rPr>
          <w:lang w:eastAsia="lt-LT"/>
        </w:rPr>
        <w:t xml:space="preserve"> </w:t>
      </w:r>
      <w:r w:rsidR="00A36991" w:rsidRPr="00782AA8">
        <w:rPr>
          <w:lang w:eastAsia="lt-LT"/>
        </w:rPr>
        <w:t>Jeigu nurodytas asmuo teismo nustatytu laiku įvykdo papildomą sąlygą, t. y. įmoka teismo nustatytą sumą, bankroto byla gali būti keliama ir nagrinėjama supaprastinto bankroto proceso tvarka</w:t>
      </w:r>
      <w:r w:rsidR="00A36991">
        <w:rPr>
          <w:lang w:eastAsia="lt-LT"/>
        </w:rPr>
        <w:t xml:space="preserve">. </w:t>
      </w:r>
      <w:r w:rsidR="00A36991" w:rsidRPr="00782AA8">
        <w:rPr>
          <w:lang w:eastAsia="lt-LT"/>
        </w:rPr>
        <w:t xml:space="preserve"> </w:t>
      </w:r>
      <w:r w:rsidR="00A36991">
        <w:rPr>
          <w:lang w:eastAsia="lt-LT"/>
        </w:rPr>
        <w:t>Įmokėta į teismo depozitinę sąskaitą pinigų suma yra naudojama teisė</w:t>
      </w:r>
      <w:r w:rsidR="002320D7">
        <w:rPr>
          <w:lang w:eastAsia="lt-LT"/>
        </w:rPr>
        <w:t>jo, nagrinėjančio bankroto bylą</w:t>
      </w:r>
      <w:r w:rsidR="00A36991">
        <w:rPr>
          <w:lang w:eastAsia="lt-LT"/>
        </w:rPr>
        <w:t>, nurodymu teismo ir ad</w:t>
      </w:r>
      <w:r w:rsidR="002320D7">
        <w:rPr>
          <w:lang w:eastAsia="lt-LT"/>
        </w:rPr>
        <w:t>ministravimo išlaidoms apmokėti</w:t>
      </w:r>
      <w:r w:rsidR="00A36991">
        <w:rPr>
          <w:lang w:eastAsia="lt-LT"/>
        </w:rPr>
        <w:t>. K</w:t>
      </w:r>
      <w:r w:rsidR="00A36991" w:rsidRPr="00782AA8">
        <w:rPr>
          <w:lang w:eastAsia="lt-LT"/>
        </w:rPr>
        <w:t>reditorius įgyja teisę kreiptis į teismą su reikalavimu priteisti įmokėtą sumą iš įmonės vadovo ir savininkų, kurie kreditoriui atsako solidariai</w:t>
      </w:r>
      <w:r w:rsidR="00A36991">
        <w:rPr>
          <w:lang w:eastAsia="lt-LT"/>
        </w:rPr>
        <w:t xml:space="preserve"> ir dėl to</w:t>
      </w:r>
      <w:r w:rsidR="002320D7">
        <w:rPr>
          <w:lang w:eastAsia="lt-LT"/>
        </w:rPr>
        <w:t>,</w:t>
      </w:r>
      <w:r w:rsidR="00A36991">
        <w:rPr>
          <w:lang w:eastAsia="lt-LT"/>
        </w:rPr>
        <w:t xml:space="preserve"> kad šis įmonei tapus nemokia nepateikė pareiškimo teismui dėl bankroto bylos iškėlimo</w:t>
      </w:r>
      <w:r w:rsidR="00A36991" w:rsidRPr="00782AA8">
        <w:rPr>
          <w:lang w:eastAsia="lt-LT"/>
        </w:rPr>
        <w:t xml:space="preserve">. </w:t>
      </w:r>
      <w:r w:rsidR="00A36991">
        <w:rPr>
          <w:lang w:eastAsia="lt-LT"/>
        </w:rPr>
        <w:t xml:space="preserve"> ĮBĮ </w:t>
      </w:r>
      <w:r w:rsidR="00A36991" w:rsidRPr="00782AA8">
        <w:rPr>
          <w:lang w:eastAsia="lt-LT"/>
        </w:rPr>
        <w:t>10 str. 12 dalyje numatyta, kad jeigu darbuotojas pareiškimą teikia dėl neįvykdytų reikalavimų, susijusių su darbo santykiais, reikalavimų atlyginti žalą dėl suluošinimo ar kitokio kūno sužalojimo, susirgimo profesine liga arba dėl mirties nuo nelaimingo atsitikimo darbe, tai bankroto byla taip pat gali būti keliama ir nagrinėjama supaprastinto bankroto proceso tvarka</w:t>
      </w:r>
      <w:r w:rsidR="002320D7">
        <w:rPr>
          <w:lang w:eastAsia="lt-LT"/>
        </w:rPr>
        <w:t xml:space="preserve">. </w:t>
      </w:r>
      <w:r w:rsidR="00A36991">
        <w:rPr>
          <w:lang w:eastAsia="lt-LT"/>
        </w:rPr>
        <w:t>ĮBĮ 10</w:t>
      </w:r>
      <w:r w:rsidR="002320D7">
        <w:rPr>
          <w:lang w:eastAsia="lt-LT"/>
        </w:rPr>
        <w:t xml:space="preserve"> </w:t>
      </w:r>
      <w:r w:rsidR="00A36991">
        <w:rPr>
          <w:lang w:eastAsia="lt-LT"/>
        </w:rPr>
        <w:t>str. 12</w:t>
      </w:r>
      <w:r w:rsidR="002320D7">
        <w:rPr>
          <w:lang w:eastAsia="lt-LT"/>
        </w:rPr>
        <w:t xml:space="preserve"> </w:t>
      </w:r>
      <w:r w:rsidR="00A36991">
        <w:rPr>
          <w:lang w:eastAsia="lt-LT"/>
        </w:rPr>
        <w:t>d. redakcijoje įsigaliojusioje nuo 2008</w:t>
      </w:r>
      <w:r w:rsidR="002320D7">
        <w:rPr>
          <w:lang w:eastAsia="lt-LT"/>
        </w:rPr>
        <w:t xml:space="preserve"> </w:t>
      </w:r>
      <w:r w:rsidR="00A36991">
        <w:rPr>
          <w:lang w:eastAsia="lt-LT"/>
        </w:rPr>
        <w:t>m. liepos 1</w:t>
      </w:r>
      <w:r w:rsidR="00DC75F1">
        <w:rPr>
          <w:lang w:eastAsia="lt-LT"/>
        </w:rPr>
        <w:t xml:space="preserve"> </w:t>
      </w:r>
      <w:r w:rsidR="00A36991">
        <w:rPr>
          <w:lang w:eastAsia="lt-LT"/>
        </w:rPr>
        <w:t xml:space="preserve">d.  šis straipsnis papildytas </w:t>
      </w:r>
      <w:r w:rsidR="002320D7">
        <w:rPr>
          <w:lang w:eastAsia="lt-LT"/>
        </w:rPr>
        <w:t>nuostata</w:t>
      </w:r>
      <w:r w:rsidR="00A36991">
        <w:rPr>
          <w:lang w:eastAsia="lt-LT"/>
        </w:rPr>
        <w:t xml:space="preserve">, kad teismas nustato teismo </w:t>
      </w:r>
      <w:r w:rsidR="00EE4D75">
        <w:rPr>
          <w:lang w:eastAsia="lt-LT"/>
        </w:rPr>
        <w:t>ir administravimo išlaidų sumą</w:t>
      </w:r>
      <w:r w:rsidR="00A36991">
        <w:rPr>
          <w:lang w:eastAsia="lt-LT"/>
        </w:rPr>
        <w:t>, kuri negali būti didesnė negu šio straipsnio 10 dalyje nustatyta</w:t>
      </w:r>
      <w:r w:rsidR="002320D7">
        <w:rPr>
          <w:lang w:eastAsia="lt-LT"/>
        </w:rPr>
        <w:t xml:space="preserve"> </w:t>
      </w:r>
      <w:r w:rsidR="00A36991">
        <w:rPr>
          <w:lang w:eastAsia="lt-LT"/>
        </w:rPr>
        <w:t xml:space="preserve"> suma</w:t>
      </w:r>
      <w:r w:rsidR="00DC75F1">
        <w:rPr>
          <w:lang w:eastAsia="lt-LT"/>
        </w:rPr>
        <w:t>,</w:t>
      </w:r>
      <w:r w:rsidR="002320D7">
        <w:rPr>
          <w:lang w:eastAsia="lt-LT"/>
        </w:rPr>
        <w:t xml:space="preserve"> t.y</w:t>
      </w:r>
      <w:r w:rsidR="00A36991">
        <w:rPr>
          <w:lang w:eastAsia="lt-LT"/>
        </w:rPr>
        <w:t>.</w:t>
      </w:r>
      <w:r w:rsidR="002320D7">
        <w:rPr>
          <w:lang w:eastAsia="lt-LT"/>
        </w:rPr>
        <w:t xml:space="preserve"> dešimt tūkstančių litų. </w:t>
      </w:r>
      <w:r w:rsidR="00A36991">
        <w:rPr>
          <w:lang w:eastAsia="lt-LT"/>
        </w:rPr>
        <w:t xml:space="preserve"> Dėl šios sumos išieškojimo iš šio straipsnio 11 dalyje nurodytų asmenų į teismą kreipiasi administratorius. Taigi šiuo papildymu siekiama sugriežtinti atsakomybę asmenų turinčių pareigą savalaikiai pateikti pareiškimą teis</w:t>
      </w:r>
      <w:r w:rsidR="002320D7">
        <w:rPr>
          <w:lang w:eastAsia="lt-LT"/>
        </w:rPr>
        <w:t>mui dėl bankroto bylos iškėlimo</w:t>
      </w:r>
      <w:r w:rsidR="00DC75F1">
        <w:rPr>
          <w:lang w:eastAsia="lt-LT"/>
        </w:rPr>
        <w:t>,</w:t>
      </w:r>
      <w:r w:rsidR="002320D7">
        <w:rPr>
          <w:lang w:eastAsia="lt-LT"/>
        </w:rPr>
        <w:t xml:space="preserve"> ir šis pa</w:t>
      </w:r>
      <w:r w:rsidR="00DC75F1">
        <w:rPr>
          <w:lang w:eastAsia="lt-LT"/>
        </w:rPr>
        <w:t>pildymas vertintinas pozityviai, kadangi skatins atsakingus asmenis savalaikiai vykdyti įstatymuose numatytas pareigas.</w:t>
      </w:r>
      <w:r w:rsidR="00A36991">
        <w:rPr>
          <w:lang w:eastAsia="lt-LT"/>
        </w:rPr>
        <w:t xml:space="preserve">   </w:t>
      </w:r>
    </w:p>
    <w:p w:rsidR="00A36991" w:rsidRDefault="007E67AE" w:rsidP="00A36991">
      <w:pPr>
        <w:spacing w:line="360" w:lineRule="auto"/>
        <w:jc w:val="both"/>
      </w:pPr>
      <w:r>
        <w:t xml:space="preserve">  </w:t>
      </w:r>
      <w:r w:rsidR="00A36991">
        <w:t xml:space="preserve"> </w:t>
      </w:r>
      <w:r w:rsidR="00EE4D75">
        <w:t xml:space="preserve">         Dėl nutarties iškelti bankroto bylą įsiteisėjimo, pasisakytina, kad  </w:t>
      </w:r>
      <w:r w:rsidR="00A36991">
        <w:t>ĮBĮ 10</w:t>
      </w:r>
      <w:r>
        <w:t xml:space="preserve"> </w:t>
      </w:r>
      <w:r w:rsidR="00A36991">
        <w:t>str. 13</w:t>
      </w:r>
      <w:r>
        <w:t xml:space="preserve"> d.  numato</w:t>
      </w:r>
      <w:r w:rsidR="00EE4D75">
        <w:t>, jog</w:t>
      </w:r>
      <w:r w:rsidR="00A36991">
        <w:t xml:space="preserve"> teismo nutartis iškelti bankr</w:t>
      </w:r>
      <w:r>
        <w:t>oto bylą ar atsisakyti ją kelti</w:t>
      </w:r>
      <w:r w:rsidR="00A36991">
        <w:t>, p</w:t>
      </w:r>
      <w:r>
        <w:t>riimta rašytinio proceso tvarka</w:t>
      </w:r>
      <w:r w:rsidR="00A36991">
        <w:t>, įsiteisėja per 1</w:t>
      </w:r>
      <w:r>
        <w:t xml:space="preserve">0 dienų nuo jos priėmimo dienos, jeigu ji nebuvo apskųsta. </w:t>
      </w:r>
      <w:r w:rsidR="00A36991">
        <w:t xml:space="preserve"> CPK  282</w:t>
      </w:r>
      <w:r>
        <w:t xml:space="preserve"> </w:t>
      </w:r>
      <w:r w:rsidR="00A36991">
        <w:t xml:space="preserve">str. </w:t>
      </w:r>
      <w:r w:rsidR="00A36991">
        <w:lastRenderedPageBreak/>
        <w:t>2</w:t>
      </w:r>
      <w:r>
        <w:t xml:space="preserve"> d. 4</w:t>
      </w:r>
      <w:r w:rsidR="00DC75F1">
        <w:t xml:space="preserve"> </w:t>
      </w:r>
      <w:r>
        <w:t>p nustatyta</w:t>
      </w:r>
      <w:r w:rsidR="00A36991">
        <w:t>, kad teismas  nukreipia skubiai vykdyti ir nutartis dėl bankroto ir restruktūrizavimo bylų iškėlimo. Šios teisės normos įgyvendinimas yra problematiškas ir šį problematiškumą lemia nutarties dėl bankroto bylos iš</w:t>
      </w:r>
      <w:r>
        <w:t>kėlimo įsiteisėjimo padariniai, kadangi v</w:t>
      </w:r>
      <w:r w:rsidR="00A36991">
        <w:t>eiksmams atliekamiems</w:t>
      </w:r>
      <w:r>
        <w:t xml:space="preserve"> teismo ir reglamentuojamiems </w:t>
      </w:r>
      <w:r w:rsidR="00A36991">
        <w:t xml:space="preserve"> ĮBĮ 10</w:t>
      </w:r>
      <w:r>
        <w:t xml:space="preserve"> </w:t>
      </w:r>
      <w:r w:rsidR="00A36991">
        <w:t>str. 4</w:t>
      </w:r>
      <w:r>
        <w:t xml:space="preserve"> </w:t>
      </w:r>
      <w:r w:rsidR="00A36991">
        <w:t>d. 1</w:t>
      </w:r>
      <w:r>
        <w:t xml:space="preserve"> </w:t>
      </w:r>
      <w:r w:rsidR="00A36991">
        <w:t>p.</w:t>
      </w:r>
      <w:r w:rsidR="00DC75F1">
        <w:t xml:space="preserve"> </w:t>
      </w:r>
      <w:r w:rsidR="00A36991">
        <w:t>iki 6</w:t>
      </w:r>
      <w:r>
        <w:t xml:space="preserve"> </w:t>
      </w:r>
      <w:r w:rsidR="00A36991">
        <w:t xml:space="preserve">p. atskirojo </w:t>
      </w:r>
      <w:r>
        <w:t>skundo padavimas neturi įtakos, nes tai daugiau apsauginio ir informatyvaus pobūdžio, nesukeliantys materialinių pasekmių</w:t>
      </w:r>
      <w:r w:rsidR="00DC75F1">
        <w:t xml:space="preserve"> veiksmai</w:t>
      </w:r>
      <w:r>
        <w:t>.</w:t>
      </w:r>
      <w:r w:rsidR="00A36991">
        <w:t>Tuo tarpu kiti veiksmai susiję su administratoriaus</w:t>
      </w:r>
      <w:r>
        <w:t xml:space="preserve"> veikla perimant įmonės valdymą, turtą</w:t>
      </w:r>
      <w:r w:rsidR="00A36991">
        <w:t>, atliekant informavimo funkcijas galimi tik įsiteisėjus nutarčiai</w:t>
      </w:r>
      <w:r w:rsidR="00DC75F1">
        <w:t>,</w:t>
      </w:r>
      <w:r w:rsidR="00A36991">
        <w:t xml:space="preserve"> </w:t>
      </w:r>
      <w:r w:rsidR="00EE4D75">
        <w:t>kuria iškeliama bankroto byla.</w:t>
      </w:r>
      <w:r w:rsidR="007F1CF9">
        <w:t xml:space="preserve"> R.</w:t>
      </w:r>
      <w:r w:rsidR="00EE4D75">
        <w:t xml:space="preserve"> </w:t>
      </w:r>
      <w:r w:rsidR="007F1CF9">
        <w:t xml:space="preserve">Norkaus </w:t>
      </w:r>
      <w:r w:rsidR="00EE4D75">
        <w:t xml:space="preserve"> nuomone, bendrojo</w:t>
      </w:r>
      <w:r w:rsidR="00A36991">
        <w:t xml:space="preserve"> CPK 3</w:t>
      </w:r>
      <w:r w:rsidR="003E5989">
        <w:t>35 str. numatyto reglamentavimo</w:t>
      </w:r>
      <w:r w:rsidR="00A36991">
        <w:t>, nustatančio septynių dienų terminą pirmosios</w:t>
      </w:r>
      <w:r w:rsidR="003E5989">
        <w:t xml:space="preserve"> instancijos nutartims apskųsti, nepakako</w:t>
      </w:r>
      <w:r w:rsidR="00A36991">
        <w:t>,</w:t>
      </w:r>
      <w:r w:rsidR="003E5989">
        <w:t xml:space="preserve"> nes bankroto bylos iškėlimo sukeliamų specifinių pasekmių, </w:t>
      </w:r>
      <w:r w:rsidR="00A36991">
        <w:t xml:space="preserve"> labai svarbu </w:t>
      </w:r>
      <w:r w:rsidR="003E5989">
        <w:t xml:space="preserve">itin tiksliai </w:t>
      </w:r>
      <w:r w:rsidR="00A36991">
        <w:t xml:space="preserve">fiksuoti </w:t>
      </w:r>
      <w:r w:rsidR="003E5989">
        <w:t xml:space="preserve">momentą, nuo kurio įsiteisėja nutartis iškelti bankroto bylą. Susiejant  nutarties, priimtos rašytinio proceso tvarka, apskundimo termino pradžią su šios nutarties nuorašo įteikimu nutarties įsiteisėjimo terminas tampa </w:t>
      </w:r>
      <w:r w:rsidR="00EE4D75">
        <w:t>gana neapibrėžtas – nei teismas</w:t>
      </w:r>
      <w:r w:rsidR="003E5989">
        <w:t>, nei paskirtas įmonės admin</w:t>
      </w:r>
      <w:r w:rsidR="007F1CF9">
        <w:t>istratorius, nei kiti asmenys ne</w:t>
      </w:r>
      <w:r w:rsidR="003E5989">
        <w:t xml:space="preserve">gali garantuoti, kad nutarties nuorašas pasieks adresatą, nes tai priklauso nuo korespondenciją įteikiančių struktūrų darbo, atstumo nuo teismų vietos iki adresato buveinės ir kitų aplinkybių. Liktų neaišku, kada </w:t>
      </w:r>
      <w:r w:rsidR="00FF3D6F">
        <w:t>tiksliai atsiras ĮBĮ 10 str. 7</w:t>
      </w:r>
      <w:r w:rsidR="00DC75F1">
        <w:t xml:space="preserve"> </w:t>
      </w:r>
      <w:r w:rsidR="00FF3D6F">
        <w:t>d. numatyti nutarties iškelti bankroto bylą įsiteisėjimo padariniai. Įstatymų leidėjas papildydamas ĮBĮ 10 str.13</w:t>
      </w:r>
      <w:r w:rsidR="00DC75F1">
        <w:t xml:space="preserve"> </w:t>
      </w:r>
      <w:r w:rsidR="00FF3D6F">
        <w:t xml:space="preserve">d. nutarties iškelti bankroto bylą arba atsisakyti ją kelti įsiteisėjimo momentą susiejo su objektyviu šios nutarties priėmimo momentu, kuris gali būti tiksliai ir aiškiai fiksuojamas, o ne nuo nutarties nuorašo įteikimo byloje dalyvaujančiam asmeniui momentu. Toks terminas aiškinamas tuo, kad bendrosios CPK nuostatos nustato septynių dienų terminą rašytinio proceso tvarka priimtai nutarčiai apskųsti, o papildomo trijų dienų termino turėtų pakakti tam, kad nutarties nuorašas pasiektų adresatą bet kurioje Lietuvos vietovėje. Todėl daroma prielaida, kad ĮBĮ 10 str. 13d. nustatytas nutarties apskundimo terminas faktiškai turėtų sutapti su CPK 335 str. </w:t>
      </w:r>
      <w:r w:rsidR="007F1CF9">
        <w:t>įtvirtintais atskirųjų skundų padavimo terminais.</w:t>
      </w:r>
      <w:r w:rsidR="007F1CF9" w:rsidRPr="00540E1A">
        <w:rPr>
          <w:rStyle w:val="FootnoteReference"/>
          <w:sz w:val="20"/>
          <w:szCs w:val="20"/>
        </w:rPr>
        <w:footnoteReference w:id="91"/>
      </w:r>
      <w:r w:rsidR="00FF3D6F">
        <w:t xml:space="preserve"> </w:t>
      </w:r>
      <w:r w:rsidR="00A36991">
        <w:t xml:space="preserve"> </w:t>
      </w:r>
    </w:p>
    <w:p w:rsidR="00A36991" w:rsidRDefault="003012C0" w:rsidP="00A36991">
      <w:pPr>
        <w:spacing w:line="360" w:lineRule="auto"/>
        <w:jc w:val="both"/>
      </w:pPr>
      <w:r>
        <w:t xml:space="preserve">              </w:t>
      </w:r>
      <w:r w:rsidR="00A36991">
        <w:t>Lietuvos Aukščiausiojo Teismo senatas 2001</w:t>
      </w:r>
      <w:r w:rsidR="007F1CF9">
        <w:t xml:space="preserve"> </w:t>
      </w:r>
      <w:r w:rsidR="00A36991">
        <w:t>m. gruodžio 21 d. nutarime Nr.</w:t>
      </w:r>
      <w:r w:rsidR="007F1CF9">
        <w:t xml:space="preserve"> 33 pabrėžė</w:t>
      </w:r>
      <w:r w:rsidR="00A36991">
        <w:t xml:space="preserve">, kad teismai sudėtingas civilines bylas dėl bankroto bylos iškėlimo turi nagrinėti teismo </w:t>
      </w:r>
      <w:r w:rsidR="007F1CF9">
        <w:t>posėdyje žodinio proceso tvarka</w:t>
      </w:r>
      <w:r w:rsidR="00A36991">
        <w:t xml:space="preserve">. Tačiau </w:t>
      </w:r>
      <w:r w:rsidR="007F1CF9">
        <w:t xml:space="preserve">mano administratoriaus veiklos </w:t>
      </w:r>
      <w:r w:rsidR="00A36991">
        <w:t>praktikoje teismai bankroto bylas dažniausiai i</w:t>
      </w:r>
      <w:r w:rsidR="007F1CF9">
        <w:t>škelia rašytinio proceso tvarka</w:t>
      </w:r>
      <w:r w:rsidR="00A36991">
        <w:t xml:space="preserve">, todėl pakankamai aktualus 10 dienų  nutarties įsiteisėjimo terminas.   </w:t>
      </w:r>
    </w:p>
    <w:p w:rsidR="00A36991" w:rsidRDefault="0093045D" w:rsidP="00A36991">
      <w:pPr>
        <w:spacing w:line="360" w:lineRule="auto"/>
        <w:jc w:val="both"/>
      </w:pPr>
      <w:r>
        <w:t xml:space="preserve"> </w:t>
      </w:r>
      <w:r w:rsidR="007C7517">
        <w:t xml:space="preserve">           Į</w:t>
      </w:r>
      <w:r w:rsidR="00A36991">
        <w:t>teisėjus teismo nutarčiai dėl bankroto bylos iškėlimo</w:t>
      </w:r>
      <w:r w:rsidR="007C7517">
        <w:t>, atsiranda padariniai</w:t>
      </w:r>
      <w:r w:rsidR="00A36991">
        <w:t>, kardinaliai  pakeičiantys bankrutuojančios įmonės teisin</w:t>
      </w:r>
      <w:r w:rsidR="007C7517">
        <w:t>į statusą</w:t>
      </w:r>
      <w:r w:rsidR="00A36991">
        <w:t>,</w:t>
      </w:r>
      <w:r w:rsidR="007C7517">
        <w:t xml:space="preserve"> valdymą,</w:t>
      </w:r>
      <w:r w:rsidR="00A36991">
        <w:t>,</w:t>
      </w:r>
      <w:r w:rsidR="007C7517">
        <w:t xml:space="preserve"> </w:t>
      </w:r>
      <w:r w:rsidR="00A36991">
        <w:t xml:space="preserve"> atsakomybę reglamentuojančius </w:t>
      </w:r>
      <w:r w:rsidR="00A36991">
        <w:lastRenderedPageBreak/>
        <w:t>teisni</w:t>
      </w:r>
      <w:r w:rsidR="00DC75F1">
        <w:t>us santykius ir kt.</w:t>
      </w:r>
      <w:r w:rsidR="00A36991">
        <w:t xml:space="preserve"> Taigi nutartis </w:t>
      </w:r>
      <w:r w:rsidR="007C7517">
        <w:t>dėl bankroto bylos iškėlimo sukelia, tiek materialines, tiek procesines pasekmes.</w:t>
      </w:r>
    </w:p>
    <w:p w:rsidR="00A36991" w:rsidRPr="005A31A9" w:rsidRDefault="00A36991" w:rsidP="00A36991">
      <w:pPr>
        <w:pStyle w:val="x"/>
        <w:spacing w:line="360" w:lineRule="auto"/>
        <w:jc w:val="both"/>
        <w:rPr>
          <w:rFonts w:ascii="Times New Roman" w:hAnsi="Times New Roman" w:cs="Times New Roman"/>
          <w:sz w:val="24"/>
          <w:szCs w:val="24"/>
        </w:rPr>
      </w:pPr>
      <w:r>
        <w:t xml:space="preserve"> </w:t>
      </w:r>
      <w:r w:rsidR="003012C0">
        <w:t xml:space="preserve">                </w:t>
      </w:r>
      <w:r w:rsidRPr="005A31A9">
        <w:rPr>
          <w:rFonts w:ascii="Times New Roman" w:hAnsi="Times New Roman" w:cs="Times New Roman"/>
          <w:sz w:val="24"/>
          <w:szCs w:val="24"/>
        </w:rPr>
        <w:t>Bankroto bylos iškėlimas sukelia tam tikrų pasekmių ir pačiam skolininkui, t.y. įmonei, kuriai iškelta bankroto byla, ir kreditoriams. Po bankroto bylos iškėlimo atsiradusias pasekmes galima suskirstyti į dvi grupes - materialines ir procesines.</w:t>
      </w:r>
    </w:p>
    <w:p w:rsidR="00A36991" w:rsidRPr="005A31A9"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ĮBĮ 10 str. 7</w:t>
      </w:r>
      <w:r w:rsidR="00EA7067">
        <w:rPr>
          <w:rFonts w:ascii="Times New Roman" w:hAnsi="Times New Roman" w:cs="Times New Roman"/>
          <w:sz w:val="24"/>
          <w:szCs w:val="24"/>
        </w:rPr>
        <w:t xml:space="preserve"> d.</w:t>
      </w:r>
      <w:r w:rsidRPr="005A31A9">
        <w:rPr>
          <w:rFonts w:ascii="Times New Roman" w:hAnsi="Times New Roman" w:cs="Times New Roman"/>
          <w:sz w:val="24"/>
          <w:szCs w:val="24"/>
        </w:rPr>
        <w:t xml:space="preserve"> yra išvardytos materialinės pasekmės, kurios atsiranda teismui iškėlus įm</w:t>
      </w:r>
      <w:r>
        <w:rPr>
          <w:rFonts w:ascii="Times New Roman" w:hAnsi="Times New Roman" w:cs="Times New Roman"/>
          <w:sz w:val="24"/>
          <w:szCs w:val="24"/>
        </w:rPr>
        <w:t>onės bankroto bylą</w:t>
      </w:r>
      <w:r w:rsidRPr="005A31A9">
        <w:rPr>
          <w:rFonts w:ascii="Times New Roman" w:hAnsi="Times New Roman" w:cs="Times New Roman"/>
          <w:sz w:val="24"/>
          <w:szCs w:val="24"/>
        </w:rPr>
        <w:t>.</w:t>
      </w:r>
      <w:r w:rsidR="00EA7067">
        <w:rPr>
          <w:rFonts w:ascii="Times New Roman" w:hAnsi="Times New Roman" w:cs="Times New Roman"/>
          <w:sz w:val="24"/>
          <w:szCs w:val="24"/>
        </w:rPr>
        <w:t xml:space="preserve"> </w:t>
      </w:r>
      <w:r>
        <w:rPr>
          <w:rFonts w:ascii="Times New Roman" w:hAnsi="Times New Roman" w:cs="Times New Roman"/>
          <w:sz w:val="24"/>
          <w:szCs w:val="24"/>
        </w:rPr>
        <w:t xml:space="preserve"> Paminėtinos pasekmės atsižvelgiant į šiuo metu galiojančio LR ĮBĮ  pakeitimus įsigaliojusius nuo 2008</w:t>
      </w:r>
      <w:r w:rsidR="00EA7067">
        <w:rPr>
          <w:rFonts w:ascii="Times New Roman" w:hAnsi="Times New Roman" w:cs="Times New Roman"/>
          <w:sz w:val="24"/>
          <w:szCs w:val="24"/>
        </w:rPr>
        <w:t xml:space="preserve"> </w:t>
      </w:r>
      <w:r>
        <w:rPr>
          <w:rFonts w:ascii="Times New Roman" w:hAnsi="Times New Roman" w:cs="Times New Roman"/>
          <w:sz w:val="24"/>
          <w:szCs w:val="24"/>
        </w:rPr>
        <w:t>m.</w:t>
      </w:r>
      <w:r w:rsidR="00EA7067">
        <w:rPr>
          <w:rFonts w:ascii="Times New Roman" w:hAnsi="Times New Roman" w:cs="Times New Roman"/>
          <w:sz w:val="24"/>
          <w:szCs w:val="24"/>
        </w:rPr>
        <w:t xml:space="preserve"> liepos1d.</w:t>
      </w:r>
      <w:r>
        <w:rPr>
          <w:rFonts w:ascii="Times New Roman" w:hAnsi="Times New Roman" w:cs="Times New Roman"/>
          <w:sz w:val="24"/>
          <w:szCs w:val="24"/>
        </w:rPr>
        <w:t xml:space="preserve">, nes tai </w:t>
      </w:r>
      <w:r w:rsidR="00EA7067">
        <w:rPr>
          <w:rFonts w:ascii="Times New Roman" w:hAnsi="Times New Roman" w:cs="Times New Roman"/>
          <w:sz w:val="24"/>
          <w:szCs w:val="24"/>
        </w:rPr>
        <w:t>aktualiausia įstatymo redakcija</w:t>
      </w:r>
      <w:r>
        <w:rPr>
          <w:rFonts w:ascii="Times New Roman" w:hAnsi="Times New Roman" w:cs="Times New Roman"/>
          <w:sz w:val="24"/>
          <w:szCs w:val="24"/>
        </w:rPr>
        <w:t xml:space="preserve">.  </w:t>
      </w:r>
    </w:p>
    <w:p w:rsidR="00A36991" w:rsidRPr="005A31A9"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sidR="00EA7067">
        <w:rPr>
          <w:rFonts w:ascii="Times New Roman" w:hAnsi="Times New Roman" w:cs="Times New Roman"/>
          <w:sz w:val="24"/>
          <w:szCs w:val="24"/>
        </w:rPr>
        <w:t xml:space="preserve"> </w:t>
      </w:r>
      <w:r>
        <w:rPr>
          <w:rFonts w:ascii="Times New Roman" w:hAnsi="Times New Roman" w:cs="Times New Roman"/>
          <w:sz w:val="24"/>
          <w:szCs w:val="24"/>
        </w:rPr>
        <w:t>T</w:t>
      </w:r>
      <w:r w:rsidRPr="005A31A9">
        <w:rPr>
          <w:rFonts w:ascii="Times New Roman" w:hAnsi="Times New Roman" w:cs="Times New Roman"/>
          <w:sz w:val="24"/>
          <w:szCs w:val="24"/>
        </w:rPr>
        <w:t>eismui iškėlus bankroto bylą, įmonės valdymo organai perduoda administratoriui įmonės tu</w:t>
      </w:r>
      <w:r>
        <w:rPr>
          <w:rFonts w:ascii="Times New Roman" w:hAnsi="Times New Roman" w:cs="Times New Roman"/>
          <w:sz w:val="24"/>
          <w:szCs w:val="24"/>
        </w:rPr>
        <w:t>rtą pagal balansą</w:t>
      </w:r>
      <w:r w:rsidRPr="005A31A9">
        <w:rPr>
          <w:rFonts w:ascii="Times New Roman" w:hAnsi="Times New Roman" w:cs="Times New Roman"/>
          <w:sz w:val="24"/>
          <w:szCs w:val="24"/>
        </w:rPr>
        <w:t>, sudarytą įmonės bankroto bylos iš</w:t>
      </w:r>
      <w:r w:rsidR="00EA7067">
        <w:rPr>
          <w:rFonts w:ascii="Times New Roman" w:hAnsi="Times New Roman" w:cs="Times New Roman"/>
          <w:sz w:val="24"/>
          <w:szCs w:val="24"/>
        </w:rPr>
        <w:t>kėlimo dienos duomenimi</w:t>
      </w:r>
      <w:r w:rsidR="00122D17">
        <w:rPr>
          <w:rFonts w:ascii="Times New Roman" w:hAnsi="Times New Roman" w:cs="Times New Roman"/>
          <w:sz w:val="24"/>
          <w:szCs w:val="24"/>
        </w:rPr>
        <w:t>s</w:t>
      </w:r>
      <w:r w:rsidRPr="005A31A9">
        <w:rPr>
          <w:rFonts w:ascii="Times New Roman" w:hAnsi="Times New Roman" w:cs="Times New Roman"/>
          <w:sz w:val="24"/>
          <w:szCs w:val="24"/>
        </w:rPr>
        <w:t>, ir visus dokumentus</w:t>
      </w:r>
      <w:r>
        <w:rPr>
          <w:rFonts w:ascii="Times New Roman" w:hAnsi="Times New Roman" w:cs="Times New Roman"/>
          <w:sz w:val="24"/>
          <w:szCs w:val="24"/>
        </w:rPr>
        <w:t xml:space="preserve"> per teismo nustatytus </w:t>
      </w:r>
      <w:r w:rsidRPr="00B330B8">
        <w:rPr>
          <w:rFonts w:ascii="Times New Roman" w:hAnsi="Times New Roman" w:cs="Times New Roman"/>
          <w:sz w:val="24"/>
          <w:szCs w:val="24"/>
        </w:rPr>
        <w:t>terminus</w:t>
      </w:r>
      <w:r>
        <w:rPr>
          <w:rFonts w:ascii="Times New Roman" w:hAnsi="Times New Roman" w:cs="Times New Roman"/>
          <w:sz w:val="24"/>
          <w:szCs w:val="24"/>
        </w:rPr>
        <w:t>.</w:t>
      </w:r>
      <w:r w:rsidR="00EE4D75">
        <w:rPr>
          <w:rFonts w:ascii="Times New Roman" w:hAnsi="Times New Roman" w:cs="Times New Roman"/>
          <w:sz w:val="24"/>
          <w:szCs w:val="24"/>
        </w:rPr>
        <w:t xml:space="preserve"> </w:t>
      </w:r>
      <w:r w:rsidRPr="00B330B8">
        <w:rPr>
          <w:rFonts w:ascii="Times New Roman" w:hAnsi="Times New Roman" w:cs="Times New Roman"/>
          <w:sz w:val="24"/>
          <w:szCs w:val="24"/>
        </w:rPr>
        <w:t>Tais atvejais, kai įmonė yra neribotos civilinės atsakomybės</w:t>
      </w:r>
      <w:r w:rsidR="00DC75F1">
        <w:rPr>
          <w:rFonts w:ascii="Times New Roman" w:hAnsi="Times New Roman" w:cs="Times New Roman"/>
          <w:sz w:val="24"/>
          <w:szCs w:val="24"/>
        </w:rPr>
        <w:t xml:space="preserve"> juridinis asmuo</w:t>
      </w:r>
      <w:r w:rsidRPr="00B330B8">
        <w:rPr>
          <w:rFonts w:ascii="Times New Roman" w:hAnsi="Times New Roman" w:cs="Times New Roman"/>
          <w:sz w:val="24"/>
          <w:szCs w:val="24"/>
        </w:rPr>
        <w:t>, jos savininkas (savininkai) per tuos pačius terminus privalo pateikti administratoriui viso jo (jų) turimo turto sąrašą, įskaitant ir turtą, kuris yra bendroji jungtinė nuosavybė. Jeigu asmuo, kurį teismas įpareigojo per jo nustatytą terminą perduoti administratoriui visus dokumentus, šių dokumentų neperduoda arba perduoda ne visus dokumentus, teismas arba teisėjas gali skirti j</w:t>
      </w:r>
      <w:r w:rsidR="00EA7067">
        <w:rPr>
          <w:rFonts w:ascii="Times New Roman" w:hAnsi="Times New Roman" w:cs="Times New Roman"/>
          <w:sz w:val="24"/>
          <w:szCs w:val="24"/>
        </w:rPr>
        <w:t>am iki 10 tūkstančių litų baudą (ĮBĮ 10 str. 7</w:t>
      </w:r>
      <w:r w:rsidR="00DC75F1">
        <w:rPr>
          <w:rFonts w:ascii="Times New Roman" w:hAnsi="Times New Roman" w:cs="Times New Roman"/>
          <w:sz w:val="24"/>
          <w:szCs w:val="24"/>
        </w:rPr>
        <w:t xml:space="preserve"> </w:t>
      </w:r>
      <w:r w:rsidR="00EA7067">
        <w:rPr>
          <w:rFonts w:ascii="Times New Roman" w:hAnsi="Times New Roman" w:cs="Times New Roman"/>
          <w:sz w:val="24"/>
          <w:szCs w:val="24"/>
        </w:rPr>
        <w:t>d. 1</w:t>
      </w:r>
      <w:r w:rsidR="00DC75F1">
        <w:rPr>
          <w:rFonts w:ascii="Times New Roman" w:hAnsi="Times New Roman" w:cs="Times New Roman"/>
          <w:sz w:val="24"/>
          <w:szCs w:val="24"/>
        </w:rPr>
        <w:t xml:space="preserve"> </w:t>
      </w:r>
      <w:r w:rsidR="00EA7067">
        <w:rPr>
          <w:rFonts w:ascii="Times New Roman" w:hAnsi="Times New Roman" w:cs="Times New Roman"/>
          <w:sz w:val="24"/>
          <w:szCs w:val="24"/>
        </w:rPr>
        <w:t>p.).</w:t>
      </w:r>
      <w:r w:rsidR="0093045D">
        <w:rPr>
          <w:rFonts w:ascii="Times New Roman" w:hAnsi="Times New Roman" w:cs="Times New Roman"/>
          <w:sz w:val="24"/>
          <w:szCs w:val="24"/>
        </w:rPr>
        <w:t xml:space="preserve"> </w:t>
      </w:r>
      <w:r w:rsidR="00122D17" w:rsidRPr="00DC75F1">
        <w:rPr>
          <w:rFonts w:ascii="Times New Roman" w:hAnsi="Times New Roman" w:cs="Times New Roman"/>
          <w:sz w:val="24"/>
          <w:szCs w:val="24"/>
        </w:rPr>
        <w:t>Lietuvos Aukščiausiasis Teismas  Teismų praktikos, nagrinėjant bankroto bylas, iškeltas pagal 1997m. Lietuvos Respublikos įmonių bankroto įstatymą, apibendrinimo apžvalgoje nurodė jog</w:t>
      </w:r>
      <w:r w:rsidRPr="00DC75F1">
        <w:rPr>
          <w:rFonts w:ascii="Times New Roman" w:hAnsi="Times New Roman" w:cs="Times New Roman"/>
          <w:sz w:val="24"/>
          <w:szCs w:val="24"/>
        </w:rPr>
        <w:t xml:space="preserve"> </w:t>
      </w:r>
      <w:r w:rsidR="00DC75F1">
        <w:rPr>
          <w:rFonts w:ascii="Times New Roman" w:hAnsi="Times New Roman" w:cs="Times New Roman"/>
          <w:sz w:val="24"/>
          <w:szCs w:val="24"/>
        </w:rPr>
        <w:t xml:space="preserve"> </w:t>
      </w:r>
      <w:r w:rsidR="00122D17" w:rsidRPr="00DC75F1">
        <w:rPr>
          <w:rFonts w:ascii="Times New Roman" w:hAnsi="Times New Roman" w:cs="Times New Roman"/>
          <w:sz w:val="24"/>
          <w:szCs w:val="24"/>
        </w:rPr>
        <w:t>n</w:t>
      </w:r>
      <w:r w:rsidRPr="00DC75F1">
        <w:rPr>
          <w:rFonts w:ascii="Times New Roman" w:hAnsi="Times New Roman" w:cs="Times New Roman"/>
          <w:sz w:val="24"/>
          <w:szCs w:val="24"/>
        </w:rPr>
        <w:t>utartyje dėl bankroto bylos iškėlimo tikslinga įrašyti</w:t>
      </w:r>
      <w:r w:rsidRPr="005A31A9">
        <w:rPr>
          <w:rFonts w:ascii="Times New Roman" w:hAnsi="Times New Roman" w:cs="Times New Roman"/>
          <w:sz w:val="24"/>
          <w:szCs w:val="24"/>
        </w:rPr>
        <w:t xml:space="preserve"> įpareigojimą įmonės valdymo organui perduoti administratoriui įmonės turtą pagal finansinę atskaitomybę, sudarytą įmonės bankroto bylos iškėlimo dienos duomenimis, ir v</w:t>
      </w:r>
      <w:r w:rsidR="00EE4D75">
        <w:rPr>
          <w:rFonts w:ascii="Times New Roman" w:hAnsi="Times New Roman" w:cs="Times New Roman"/>
          <w:sz w:val="24"/>
          <w:szCs w:val="24"/>
        </w:rPr>
        <w:t>isus dokumentus, kaip tai nusprendė</w:t>
      </w:r>
      <w:r w:rsidRPr="005A31A9">
        <w:rPr>
          <w:rFonts w:ascii="Times New Roman" w:hAnsi="Times New Roman" w:cs="Times New Roman"/>
          <w:sz w:val="24"/>
          <w:szCs w:val="24"/>
        </w:rPr>
        <w:t xml:space="preserve"> Kauno apygardos teismo teisėjas, 1998 m. spalio 14 d. nutartimi iškėlęs b</w:t>
      </w:r>
      <w:r w:rsidR="00DC75F1">
        <w:rPr>
          <w:rFonts w:ascii="Times New Roman" w:hAnsi="Times New Roman" w:cs="Times New Roman"/>
          <w:sz w:val="24"/>
          <w:szCs w:val="24"/>
        </w:rPr>
        <w:t>ankroto bylą akcinei bendrovei „Naujasis varpas“</w:t>
      </w:r>
      <w:r w:rsidRPr="005A31A9">
        <w:rPr>
          <w:rFonts w:ascii="Times New Roman" w:hAnsi="Times New Roman" w:cs="Times New Roman"/>
          <w:sz w:val="24"/>
          <w:szCs w:val="24"/>
        </w:rPr>
        <w:t xml:space="preserve"> (byla Nr. 2-98-99). Nevykdant teismo nutartimi nustatyto įpareigojimo būtų galima kelti atsakingo už tai asmens atsakomybės klausimą, o administratorius turto perdavimui- priėmimui galėtų sudaryti atitinkamą komisiją</w:t>
      </w:r>
      <w:r w:rsidR="00122D17">
        <w:rPr>
          <w:rFonts w:ascii="Times New Roman" w:hAnsi="Times New Roman" w:cs="Times New Roman"/>
          <w:sz w:val="24"/>
          <w:szCs w:val="24"/>
        </w:rPr>
        <w:t>.</w:t>
      </w:r>
      <w:r w:rsidR="00122D17" w:rsidRPr="00FC6CF9">
        <w:rPr>
          <w:rStyle w:val="FootnoteReference"/>
          <w:rFonts w:ascii="Times New Roman" w:hAnsi="Times New Roman" w:cs="Times New Roman"/>
        </w:rPr>
        <w:footnoteReference w:id="92"/>
      </w:r>
    </w:p>
    <w:p w:rsidR="00A36991" w:rsidRPr="005A31A9" w:rsidRDefault="00122D17"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ĮBĮ</w:t>
      </w:r>
      <w:r w:rsidR="00A36991">
        <w:rPr>
          <w:rFonts w:ascii="Times New Roman" w:hAnsi="Times New Roman" w:cs="Times New Roman"/>
          <w:sz w:val="24"/>
          <w:szCs w:val="24"/>
        </w:rPr>
        <w:t xml:space="preserve"> 14</w:t>
      </w:r>
      <w:r>
        <w:rPr>
          <w:rFonts w:ascii="Times New Roman" w:hAnsi="Times New Roman" w:cs="Times New Roman"/>
          <w:sz w:val="24"/>
          <w:szCs w:val="24"/>
        </w:rPr>
        <w:t xml:space="preserve"> str. 1 d. nustatyta</w:t>
      </w:r>
      <w:r w:rsidR="00A36991" w:rsidRPr="005A31A9">
        <w:rPr>
          <w:rFonts w:ascii="Times New Roman" w:hAnsi="Times New Roman" w:cs="Times New Roman"/>
          <w:sz w:val="24"/>
          <w:szCs w:val="24"/>
        </w:rPr>
        <w:t xml:space="preserve">, kad nuo bankroto bylos iškėlimo </w:t>
      </w:r>
      <w:r w:rsidR="00A36991">
        <w:rPr>
          <w:rFonts w:ascii="Times New Roman" w:hAnsi="Times New Roman" w:cs="Times New Roman"/>
          <w:sz w:val="24"/>
          <w:szCs w:val="24"/>
        </w:rPr>
        <w:t xml:space="preserve">įsiteisėjimo </w:t>
      </w:r>
      <w:r w:rsidR="00A36991" w:rsidRPr="005A31A9">
        <w:rPr>
          <w:rFonts w:ascii="Times New Roman" w:hAnsi="Times New Roman" w:cs="Times New Roman"/>
          <w:sz w:val="24"/>
          <w:szCs w:val="24"/>
        </w:rPr>
        <w:t xml:space="preserve">dienos </w:t>
      </w:r>
      <w:r w:rsidR="00A36991">
        <w:rPr>
          <w:rFonts w:ascii="Times New Roman" w:hAnsi="Times New Roman" w:cs="Times New Roman"/>
          <w:sz w:val="24"/>
          <w:szCs w:val="24"/>
        </w:rPr>
        <w:t>te</w:t>
      </w:r>
      <w:r>
        <w:rPr>
          <w:rFonts w:ascii="Times New Roman" w:hAnsi="Times New Roman" w:cs="Times New Roman"/>
          <w:sz w:val="24"/>
          <w:szCs w:val="24"/>
        </w:rPr>
        <w:t>isė valdyti</w:t>
      </w:r>
      <w:r w:rsidR="00A36991">
        <w:rPr>
          <w:rFonts w:ascii="Times New Roman" w:hAnsi="Times New Roman" w:cs="Times New Roman"/>
          <w:sz w:val="24"/>
          <w:szCs w:val="24"/>
        </w:rPr>
        <w:t>, naudoti bankrutuojančios įmonės turtą (lėšas)</w:t>
      </w:r>
      <w:r>
        <w:rPr>
          <w:rFonts w:ascii="Times New Roman" w:hAnsi="Times New Roman" w:cs="Times New Roman"/>
          <w:sz w:val="24"/>
          <w:szCs w:val="24"/>
        </w:rPr>
        <w:t xml:space="preserve"> suteikiam tik administratoriui</w:t>
      </w:r>
      <w:r w:rsidR="00A36991">
        <w:rPr>
          <w:rFonts w:ascii="Times New Roman" w:hAnsi="Times New Roman" w:cs="Times New Roman"/>
          <w:sz w:val="24"/>
          <w:szCs w:val="24"/>
        </w:rPr>
        <w:t>. Į</w:t>
      </w:r>
      <w:r w:rsidR="00A36991" w:rsidRPr="005A31A9">
        <w:rPr>
          <w:rFonts w:ascii="Times New Roman" w:hAnsi="Times New Roman" w:cs="Times New Roman"/>
          <w:sz w:val="24"/>
          <w:szCs w:val="24"/>
        </w:rPr>
        <w:t>monės savininkas</w:t>
      </w:r>
      <w:r w:rsidR="00A36991">
        <w:rPr>
          <w:rFonts w:ascii="Times New Roman" w:hAnsi="Times New Roman" w:cs="Times New Roman"/>
          <w:sz w:val="24"/>
          <w:szCs w:val="24"/>
        </w:rPr>
        <w:t xml:space="preserve"> (savininkai)</w:t>
      </w:r>
      <w:r w:rsidR="00A36991" w:rsidRPr="005A31A9">
        <w:rPr>
          <w:rFonts w:ascii="Times New Roman" w:hAnsi="Times New Roman" w:cs="Times New Roman"/>
          <w:sz w:val="24"/>
          <w:szCs w:val="24"/>
        </w:rPr>
        <w:t xml:space="preserve">, administracija neturi teisės sudaryti jokių sandorių, susijusių su </w:t>
      </w:r>
      <w:r w:rsidR="00A36991">
        <w:rPr>
          <w:rFonts w:ascii="Times New Roman" w:hAnsi="Times New Roman" w:cs="Times New Roman"/>
          <w:sz w:val="24"/>
          <w:szCs w:val="24"/>
        </w:rPr>
        <w:t xml:space="preserve">vykdoma ūkine veikla, disponavimu įmonės turtu ir </w:t>
      </w:r>
      <w:r w:rsidR="00A36991" w:rsidRPr="005A31A9">
        <w:rPr>
          <w:rFonts w:ascii="Times New Roman" w:hAnsi="Times New Roman" w:cs="Times New Roman"/>
          <w:sz w:val="24"/>
          <w:szCs w:val="24"/>
        </w:rPr>
        <w:t xml:space="preserve"> nė vienam</w:t>
      </w:r>
      <w:r w:rsidR="00A36991">
        <w:rPr>
          <w:rFonts w:ascii="Times New Roman" w:hAnsi="Times New Roman" w:cs="Times New Roman"/>
          <w:sz w:val="24"/>
          <w:szCs w:val="24"/>
        </w:rPr>
        <w:t xml:space="preserve"> įmonės kreditoriui neleidžia</w:t>
      </w:r>
      <w:r>
        <w:rPr>
          <w:rFonts w:ascii="Times New Roman" w:hAnsi="Times New Roman" w:cs="Times New Roman"/>
          <w:sz w:val="24"/>
          <w:szCs w:val="24"/>
        </w:rPr>
        <w:t>ma</w:t>
      </w:r>
      <w:r w:rsidR="00A36991" w:rsidRPr="005A31A9">
        <w:rPr>
          <w:rFonts w:ascii="Times New Roman" w:hAnsi="Times New Roman" w:cs="Times New Roman"/>
          <w:sz w:val="24"/>
          <w:szCs w:val="24"/>
        </w:rPr>
        <w:t xml:space="preserve"> perimti bankrutuojančiai įmonei priklausančio turto ir lėšų.</w:t>
      </w:r>
    </w:p>
    <w:p w:rsidR="00A36991"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sidR="00122D17">
        <w:rPr>
          <w:rFonts w:ascii="Times New Roman" w:hAnsi="Times New Roman" w:cs="Times New Roman"/>
          <w:sz w:val="24"/>
          <w:szCs w:val="24"/>
        </w:rPr>
        <w:t xml:space="preserve"> </w:t>
      </w:r>
      <w:r w:rsidRPr="005A31A9">
        <w:rPr>
          <w:rFonts w:ascii="Times New Roman" w:hAnsi="Times New Roman" w:cs="Times New Roman"/>
          <w:sz w:val="24"/>
          <w:szCs w:val="24"/>
        </w:rPr>
        <w:t xml:space="preserve">Kita svarbi bankroto bylos iškėlimo teisinė </w:t>
      </w:r>
      <w:r w:rsidR="00122D17">
        <w:rPr>
          <w:rFonts w:ascii="Times New Roman" w:hAnsi="Times New Roman" w:cs="Times New Roman"/>
          <w:sz w:val="24"/>
          <w:szCs w:val="24"/>
        </w:rPr>
        <w:t>pasekmė yra įtvirtinta  ĮBĮ  10 str.</w:t>
      </w:r>
      <w:r>
        <w:rPr>
          <w:rFonts w:ascii="Times New Roman" w:hAnsi="Times New Roman" w:cs="Times New Roman"/>
          <w:sz w:val="24"/>
          <w:szCs w:val="24"/>
        </w:rPr>
        <w:t xml:space="preserve"> 7</w:t>
      </w:r>
      <w:r w:rsidR="00122D17">
        <w:rPr>
          <w:rFonts w:ascii="Times New Roman" w:hAnsi="Times New Roman" w:cs="Times New Roman"/>
          <w:sz w:val="24"/>
          <w:szCs w:val="24"/>
        </w:rPr>
        <w:t xml:space="preserve"> d. 2 p.</w:t>
      </w:r>
      <w:r w:rsidR="00CE1E03">
        <w:rPr>
          <w:rFonts w:ascii="Times New Roman" w:hAnsi="Times New Roman" w:cs="Times New Roman"/>
          <w:sz w:val="24"/>
          <w:szCs w:val="24"/>
        </w:rPr>
        <w:t>, kuriame numatyta</w:t>
      </w:r>
      <w:r w:rsidRPr="005A31A9">
        <w:rPr>
          <w:rFonts w:ascii="Times New Roman" w:hAnsi="Times New Roman" w:cs="Times New Roman"/>
          <w:sz w:val="24"/>
          <w:szCs w:val="24"/>
        </w:rPr>
        <w:t xml:space="preserve">, kad įmonės valdymo organai netenka savo įgaliojimų, o įmonės </w:t>
      </w:r>
      <w:r w:rsidRPr="005A31A9">
        <w:rPr>
          <w:rFonts w:ascii="Times New Roman" w:hAnsi="Times New Roman" w:cs="Times New Roman"/>
          <w:sz w:val="24"/>
          <w:szCs w:val="24"/>
        </w:rPr>
        <w:lastRenderedPageBreak/>
        <w:t>adminis</w:t>
      </w:r>
      <w:r>
        <w:rPr>
          <w:rFonts w:ascii="Times New Roman" w:hAnsi="Times New Roman" w:cs="Times New Roman"/>
          <w:sz w:val="24"/>
          <w:szCs w:val="24"/>
        </w:rPr>
        <w:t>tratorius, įspėjęs raštu prieš 15 dienų</w:t>
      </w:r>
      <w:r w:rsidRPr="005A31A9">
        <w:rPr>
          <w:rFonts w:ascii="Times New Roman" w:hAnsi="Times New Roman" w:cs="Times New Roman"/>
          <w:sz w:val="24"/>
          <w:szCs w:val="24"/>
        </w:rPr>
        <w:t>,</w:t>
      </w:r>
      <w:r>
        <w:rPr>
          <w:rFonts w:ascii="Times New Roman" w:hAnsi="Times New Roman" w:cs="Times New Roman"/>
          <w:sz w:val="24"/>
          <w:szCs w:val="24"/>
        </w:rPr>
        <w:t xml:space="preserve"> nutraukia darbo ar civilines sutartis su įmonės valdybos nariais ir vadovu. </w:t>
      </w:r>
      <w:r w:rsidRPr="005A31A9">
        <w:rPr>
          <w:rFonts w:ascii="Times New Roman" w:hAnsi="Times New Roman" w:cs="Times New Roman"/>
          <w:sz w:val="24"/>
          <w:szCs w:val="24"/>
        </w:rPr>
        <w:t xml:space="preserve"> Šiems asmenims nemokama išeitinė pašalpa ir kompensacija, išskyrus piniginę kompensaciją už nepanaudotas atostogas.</w:t>
      </w:r>
    </w:p>
    <w:p w:rsidR="00A36991" w:rsidRPr="005A31A9"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sidRPr="005A31A9">
        <w:rPr>
          <w:rFonts w:ascii="Times New Roman" w:hAnsi="Times New Roman" w:cs="Times New Roman"/>
          <w:sz w:val="24"/>
          <w:szCs w:val="24"/>
        </w:rPr>
        <w:t>Teismui iškėlus bankroto bylą</w:t>
      </w:r>
      <w:r w:rsidR="00CE1E03">
        <w:rPr>
          <w:rFonts w:ascii="Times New Roman" w:hAnsi="Times New Roman" w:cs="Times New Roman"/>
          <w:sz w:val="24"/>
          <w:szCs w:val="24"/>
        </w:rPr>
        <w:t>,</w:t>
      </w:r>
      <w:r w:rsidRPr="005A31A9">
        <w:rPr>
          <w:rFonts w:ascii="Times New Roman" w:hAnsi="Times New Roman" w:cs="Times New Roman"/>
          <w:sz w:val="24"/>
          <w:szCs w:val="24"/>
        </w:rPr>
        <w:t xml:space="preserve"> </w:t>
      </w:r>
      <w:r w:rsidR="00CE1E03">
        <w:rPr>
          <w:rFonts w:ascii="Times New Roman" w:hAnsi="Times New Roman" w:cs="Times New Roman"/>
          <w:sz w:val="24"/>
          <w:szCs w:val="24"/>
        </w:rPr>
        <w:t xml:space="preserve"> </w:t>
      </w:r>
      <w:r w:rsidRPr="00E30A7B">
        <w:rPr>
          <w:rFonts w:ascii="Times New Roman" w:hAnsi="Times New Roman" w:cs="Times New Roman"/>
          <w:sz w:val="24"/>
          <w:szCs w:val="24"/>
        </w:rPr>
        <w:t>draudžiama vykdyti visas finansines prievoles, neįvykdytas iki bankroto bylos iškėlimo, įskaitant palūkanų, netesybų, mokesčių ir kitų privalomųjų įmokų mokėjimą, išieškoti skolas iš šios įmonės teismo ar ne ginčo tvarka. Nutraukiamas netesybų ir palūkanų už visas įmonės prievoles, tarp jų už išmokų, susijusių su darbo santykiais, pavėluotą mokėjimą, skaičiavimas. Negali būti nustatoma priverstinė hipoteka. Įmonės kolektyvinės sutarties galiojimas ribojamas kreditorių susirinkimo nustatyta tvarka</w:t>
      </w:r>
      <w:r w:rsidR="00CE1E03">
        <w:rPr>
          <w:rFonts w:ascii="Times New Roman" w:hAnsi="Times New Roman" w:cs="Times New Roman"/>
          <w:sz w:val="24"/>
          <w:szCs w:val="24"/>
        </w:rPr>
        <w:t xml:space="preserve"> ( ĮBĮ </w:t>
      </w:r>
      <w:r>
        <w:rPr>
          <w:rFonts w:ascii="Times New Roman" w:hAnsi="Times New Roman" w:cs="Times New Roman"/>
          <w:sz w:val="24"/>
          <w:szCs w:val="24"/>
        </w:rPr>
        <w:t xml:space="preserve"> 10 str. 7</w:t>
      </w:r>
      <w:r w:rsidRPr="005A31A9">
        <w:rPr>
          <w:rFonts w:ascii="Times New Roman" w:hAnsi="Times New Roman" w:cs="Times New Roman"/>
          <w:sz w:val="24"/>
          <w:szCs w:val="24"/>
        </w:rPr>
        <w:t xml:space="preserve"> d. 3 p.).</w:t>
      </w:r>
      <w:r>
        <w:rPr>
          <w:rFonts w:ascii="Times New Roman" w:hAnsi="Times New Roman" w:cs="Times New Roman"/>
          <w:sz w:val="24"/>
          <w:szCs w:val="24"/>
        </w:rPr>
        <w:t xml:space="preserve">  </w:t>
      </w:r>
    </w:p>
    <w:p w:rsidR="00A36991" w:rsidRPr="005A31A9"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Pr>
          <w:rFonts w:ascii="Times New Roman" w:hAnsi="Times New Roman" w:cs="Times New Roman"/>
          <w:sz w:val="24"/>
          <w:szCs w:val="24"/>
        </w:rPr>
        <w:t>K</w:t>
      </w:r>
      <w:r w:rsidRPr="005A31A9">
        <w:rPr>
          <w:rFonts w:ascii="Times New Roman" w:hAnsi="Times New Roman" w:cs="Times New Roman"/>
          <w:sz w:val="24"/>
          <w:szCs w:val="24"/>
        </w:rPr>
        <w:t>reditorių vienodai interesų apsaugai užtikrinti yra</w:t>
      </w:r>
      <w:r w:rsidR="00CE1E03">
        <w:rPr>
          <w:rFonts w:ascii="Times New Roman" w:hAnsi="Times New Roman" w:cs="Times New Roman"/>
          <w:sz w:val="24"/>
          <w:szCs w:val="24"/>
        </w:rPr>
        <w:t xml:space="preserve"> svarbi </w:t>
      </w:r>
      <w:r>
        <w:rPr>
          <w:rFonts w:ascii="Times New Roman" w:hAnsi="Times New Roman" w:cs="Times New Roman"/>
          <w:sz w:val="24"/>
          <w:szCs w:val="24"/>
        </w:rPr>
        <w:t xml:space="preserve"> ĮBĮ  16</w:t>
      </w:r>
      <w:r w:rsidR="00CE1E03">
        <w:rPr>
          <w:rFonts w:ascii="Times New Roman" w:hAnsi="Times New Roman" w:cs="Times New Roman"/>
          <w:sz w:val="24"/>
          <w:szCs w:val="24"/>
        </w:rPr>
        <w:t xml:space="preserve"> str. nuostata kuri nustato</w:t>
      </w:r>
      <w:r w:rsidRPr="005A31A9">
        <w:rPr>
          <w:rFonts w:ascii="Times New Roman" w:hAnsi="Times New Roman" w:cs="Times New Roman"/>
          <w:sz w:val="24"/>
          <w:szCs w:val="24"/>
        </w:rPr>
        <w:t>, kad nuo bankroto bylos iškėlimo dienos laikoma, jog visi bankrutuojančios įmonės skolų terminai yra pasibaigę. Ši įstatymo nuostata suteikia teisę nuo bankroto bylos iškėlimo momento įstoti į bylą ir reikšti savo reikalavimus bankrutuojančiai įmonei ir tiems kreditoriams, kurių atžvilgiu iki bylos iškėlimo skolų mokėjimo terminai faktiškai dar buvo nesuėję</w:t>
      </w:r>
      <w:r w:rsidR="00CE1E03">
        <w:rPr>
          <w:rFonts w:ascii="Times New Roman" w:hAnsi="Times New Roman" w:cs="Times New Roman"/>
          <w:sz w:val="24"/>
          <w:szCs w:val="24"/>
        </w:rPr>
        <w:t>, suteikdami visiems kreditoriams nuo bankroto bylos iškėlimo įsiteisėjimo momento naudotis įstatymų kreditoriams suteiktomis te</w:t>
      </w:r>
      <w:r w:rsidR="00027794">
        <w:rPr>
          <w:rFonts w:ascii="Times New Roman" w:hAnsi="Times New Roman" w:cs="Times New Roman"/>
          <w:sz w:val="24"/>
          <w:szCs w:val="24"/>
        </w:rPr>
        <w:t>i</w:t>
      </w:r>
      <w:r w:rsidR="00CE1E03">
        <w:rPr>
          <w:rFonts w:ascii="Times New Roman" w:hAnsi="Times New Roman" w:cs="Times New Roman"/>
          <w:sz w:val="24"/>
          <w:szCs w:val="24"/>
        </w:rPr>
        <w:t>sėmis</w:t>
      </w:r>
      <w:r w:rsidRPr="005A31A9">
        <w:rPr>
          <w:rFonts w:ascii="Times New Roman" w:hAnsi="Times New Roman" w:cs="Times New Roman"/>
          <w:sz w:val="24"/>
          <w:szCs w:val="24"/>
        </w:rPr>
        <w:t>.</w:t>
      </w:r>
      <w:r w:rsidR="00600F2F">
        <w:rPr>
          <w:rStyle w:val="FootnoteReference"/>
          <w:rFonts w:ascii="Times New Roman" w:hAnsi="Times New Roman" w:cs="Times New Roman"/>
          <w:sz w:val="24"/>
          <w:szCs w:val="24"/>
        </w:rPr>
        <w:footnoteReference w:id="93"/>
      </w:r>
    </w:p>
    <w:p w:rsidR="00A36991" w:rsidRPr="005A31A9"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sidRPr="005A31A9">
        <w:rPr>
          <w:rFonts w:ascii="Times New Roman" w:hAnsi="Times New Roman" w:cs="Times New Roman"/>
          <w:sz w:val="24"/>
          <w:szCs w:val="24"/>
        </w:rPr>
        <w:t>Prie procesinių bankroto by</w:t>
      </w:r>
      <w:r w:rsidR="00CE1E03">
        <w:rPr>
          <w:rFonts w:ascii="Times New Roman" w:hAnsi="Times New Roman" w:cs="Times New Roman"/>
          <w:sz w:val="24"/>
          <w:szCs w:val="24"/>
        </w:rPr>
        <w:t>los iškėlimo pasekmių</w:t>
      </w:r>
      <w:r w:rsidRPr="005A31A9">
        <w:rPr>
          <w:rFonts w:ascii="Times New Roman" w:hAnsi="Times New Roman" w:cs="Times New Roman"/>
          <w:sz w:val="24"/>
          <w:szCs w:val="24"/>
        </w:rPr>
        <w:t xml:space="preserve"> priskirtina tai, kad po </w:t>
      </w:r>
      <w:r w:rsidR="00CE1E03">
        <w:rPr>
          <w:rFonts w:ascii="Times New Roman" w:hAnsi="Times New Roman" w:cs="Times New Roman"/>
          <w:sz w:val="24"/>
          <w:szCs w:val="24"/>
        </w:rPr>
        <w:t xml:space="preserve">bankroto </w:t>
      </w:r>
      <w:r w:rsidRPr="005A31A9">
        <w:rPr>
          <w:rFonts w:ascii="Times New Roman" w:hAnsi="Times New Roman" w:cs="Times New Roman"/>
          <w:sz w:val="24"/>
          <w:szCs w:val="24"/>
        </w:rPr>
        <w:t>bylos iškėlimo įmonė negali savarankiškai</w:t>
      </w:r>
      <w:r w:rsidR="00CE1E03">
        <w:rPr>
          <w:rFonts w:ascii="Times New Roman" w:hAnsi="Times New Roman" w:cs="Times New Roman"/>
          <w:sz w:val="24"/>
          <w:szCs w:val="24"/>
        </w:rPr>
        <w:t xml:space="preserve"> dalyvauti ūkiniuose </w:t>
      </w:r>
      <w:r w:rsidRPr="005A31A9">
        <w:rPr>
          <w:rFonts w:ascii="Times New Roman" w:hAnsi="Times New Roman" w:cs="Times New Roman"/>
          <w:sz w:val="24"/>
          <w:szCs w:val="24"/>
        </w:rPr>
        <w:t xml:space="preserve"> santykiuose, tai daro teismo paskirtas ad</w:t>
      </w:r>
      <w:r w:rsidR="00CE1E03">
        <w:rPr>
          <w:rFonts w:ascii="Times New Roman" w:hAnsi="Times New Roman" w:cs="Times New Roman"/>
          <w:sz w:val="24"/>
          <w:szCs w:val="24"/>
        </w:rPr>
        <w:t xml:space="preserve">ministratorius, nes </w:t>
      </w:r>
      <w:r>
        <w:rPr>
          <w:rFonts w:ascii="Times New Roman" w:hAnsi="Times New Roman" w:cs="Times New Roman"/>
          <w:sz w:val="24"/>
          <w:szCs w:val="24"/>
        </w:rPr>
        <w:t xml:space="preserve"> ĮBĮ</w:t>
      </w:r>
      <w:r w:rsidR="00CE1E03">
        <w:rPr>
          <w:rFonts w:ascii="Times New Roman" w:hAnsi="Times New Roman" w:cs="Times New Roman"/>
          <w:sz w:val="24"/>
          <w:szCs w:val="24"/>
        </w:rPr>
        <w:t xml:space="preserve"> </w:t>
      </w:r>
      <w:r>
        <w:rPr>
          <w:rFonts w:ascii="Times New Roman" w:hAnsi="Times New Roman" w:cs="Times New Roman"/>
          <w:sz w:val="24"/>
          <w:szCs w:val="24"/>
        </w:rPr>
        <w:t>14</w:t>
      </w:r>
      <w:r w:rsidR="00CE1E03">
        <w:rPr>
          <w:rFonts w:ascii="Times New Roman" w:hAnsi="Times New Roman" w:cs="Times New Roman"/>
          <w:sz w:val="24"/>
          <w:szCs w:val="24"/>
        </w:rPr>
        <w:t xml:space="preserve"> </w:t>
      </w:r>
      <w:r>
        <w:rPr>
          <w:rFonts w:ascii="Times New Roman" w:hAnsi="Times New Roman" w:cs="Times New Roman"/>
          <w:sz w:val="24"/>
          <w:szCs w:val="24"/>
        </w:rPr>
        <w:t>str. 1</w:t>
      </w:r>
      <w:r w:rsidR="00CE1E03">
        <w:rPr>
          <w:rFonts w:ascii="Times New Roman" w:hAnsi="Times New Roman" w:cs="Times New Roman"/>
          <w:sz w:val="24"/>
          <w:szCs w:val="24"/>
        </w:rPr>
        <w:t xml:space="preserve"> d.</w:t>
      </w:r>
      <w:r w:rsidRPr="005A31A9">
        <w:rPr>
          <w:rFonts w:ascii="Times New Roman" w:hAnsi="Times New Roman" w:cs="Times New Roman"/>
          <w:sz w:val="24"/>
          <w:szCs w:val="24"/>
        </w:rPr>
        <w:t xml:space="preserve"> teisė valdyti ir naudoti bankrutuojančios įmonės turtą ir lėšas bei jais disponuoti suteikiama tik administratoriui, kuris veikia vadov</w:t>
      </w:r>
      <w:r w:rsidR="00CE1E03">
        <w:rPr>
          <w:rFonts w:ascii="Times New Roman" w:hAnsi="Times New Roman" w:cs="Times New Roman"/>
          <w:sz w:val="24"/>
          <w:szCs w:val="24"/>
        </w:rPr>
        <w:t>audamasis teismo ir šio ĮBĮ</w:t>
      </w:r>
      <w:r w:rsidRPr="005A31A9">
        <w:rPr>
          <w:rFonts w:ascii="Times New Roman" w:hAnsi="Times New Roman" w:cs="Times New Roman"/>
          <w:sz w:val="24"/>
          <w:szCs w:val="24"/>
        </w:rPr>
        <w:t xml:space="preserve"> suteiktomis teisėmis.</w:t>
      </w:r>
    </w:p>
    <w:p w:rsidR="00A36991" w:rsidRDefault="00A36991" w:rsidP="00A36991">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sidR="00CE1E03">
        <w:rPr>
          <w:rFonts w:ascii="Times New Roman" w:hAnsi="Times New Roman" w:cs="Times New Roman"/>
          <w:sz w:val="24"/>
          <w:szCs w:val="24"/>
        </w:rPr>
        <w:t>Kita procesinė pasekmė ir reikalavimas</w:t>
      </w:r>
      <w:r w:rsidRPr="005A31A9">
        <w:rPr>
          <w:rFonts w:ascii="Times New Roman" w:hAnsi="Times New Roman" w:cs="Times New Roman"/>
          <w:sz w:val="24"/>
          <w:szCs w:val="24"/>
        </w:rPr>
        <w:t>, kad visos bylos, kuriose įmonei pareikšti turtiniai reikalavimai, tarp jų ir iš darbo santykių kylantys finansiniai reikalavimai, perduodamos bankroto bylą iškėlusiam teismui (</w:t>
      </w:r>
      <w:r>
        <w:rPr>
          <w:rFonts w:ascii="Times New Roman" w:hAnsi="Times New Roman" w:cs="Times New Roman"/>
          <w:sz w:val="24"/>
          <w:szCs w:val="24"/>
        </w:rPr>
        <w:t xml:space="preserve"> ĮBĮ  15</w:t>
      </w:r>
      <w:r w:rsidR="00C61DC4">
        <w:rPr>
          <w:rFonts w:ascii="Times New Roman" w:hAnsi="Times New Roman" w:cs="Times New Roman"/>
          <w:sz w:val="24"/>
          <w:szCs w:val="24"/>
        </w:rPr>
        <w:t xml:space="preserve"> str. 2 d.)</w:t>
      </w:r>
      <w:r>
        <w:rPr>
          <w:rFonts w:ascii="Times New Roman" w:hAnsi="Times New Roman" w:cs="Times New Roman"/>
          <w:sz w:val="24"/>
          <w:szCs w:val="24"/>
        </w:rPr>
        <w:t>.</w:t>
      </w:r>
      <w:r w:rsidRPr="005A31A9">
        <w:rPr>
          <w:rFonts w:ascii="Times New Roman" w:hAnsi="Times New Roman" w:cs="Times New Roman"/>
          <w:sz w:val="24"/>
          <w:szCs w:val="24"/>
        </w:rPr>
        <w:t xml:space="preserve"> </w:t>
      </w:r>
    </w:p>
    <w:p w:rsidR="00A36991" w:rsidRPr="00C61DC4" w:rsidRDefault="00A36991" w:rsidP="00C61DC4">
      <w:pPr>
        <w:pStyle w:val="x"/>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2C0">
        <w:rPr>
          <w:rFonts w:ascii="Times New Roman" w:hAnsi="Times New Roman" w:cs="Times New Roman"/>
          <w:sz w:val="24"/>
          <w:szCs w:val="24"/>
        </w:rPr>
        <w:t xml:space="preserve">             </w:t>
      </w:r>
      <w:r w:rsidR="00C61DC4">
        <w:rPr>
          <w:rFonts w:ascii="Times New Roman" w:hAnsi="Times New Roman" w:cs="Times New Roman"/>
          <w:sz w:val="24"/>
          <w:szCs w:val="24"/>
        </w:rPr>
        <w:t xml:space="preserve"> </w:t>
      </w:r>
      <w:r>
        <w:rPr>
          <w:rFonts w:ascii="Times New Roman" w:hAnsi="Times New Roman" w:cs="Times New Roman"/>
          <w:sz w:val="24"/>
          <w:szCs w:val="24"/>
        </w:rPr>
        <w:t>Bankroto procedūrų vykdymo esmė – kuo greitesnė proc</w:t>
      </w:r>
      <w:r w:rsidR="00C61DC4">
        <w:rPr>
          <w:rFonts w:ascii="Times New Roman" w:hAnsi="Times New Roman" w:cs="Times New Roman"/>
          <w:sz w:val="24"/>
          <w:szCs w:val="24"/>
        </w:rPr>
        <w:t>eso pradžia</w:t>
      </w:r>
      <w:r>
        <w:rPr>
          <w:rFonts w:ascii="Times New Roman" w:hAnsi="Times New Roman" w:cs="Times New Roman"/>
          <w:sz w:val="24"/>
          <w:szCs w:val="24"/>
        </w:rPr>
        <w:t>, nes tai sumažina galimybes įmonės skolininkės vadovams nesąži</w:t>
      </w:r>
      <w:r w:rsidR="00C61DC4">
        <w:rPr>
          <w:rFonts w:ascii="Times New Roman" w:hAnsi="Times New Roman" w:cs="Times New Roman"/>
          <w:sz w:val="24"/>
          <w:szCs w:val="24"/>
        </w:rPr>
        <w:t>ningai pasinaudoti įmonės turtu</w:t>
      </w:r>
      <w:r>
        <w:rPr>
          <w:rFonts w:ascii="Times New Roman" w:hAnsi="Times New Roman" w:cs="Times New Roman"/>
          <w:sz w:val="24"/>
          <w:szCs w:val="24"/>
        </w:rPr>
        <w:t>,</w:t>
      </w:r>
      <w:r w:rsidR="00C61DC4">
        <w:rPr>
          <w:rFonts w:ascii="Times New Roman" w:hAnsi="Times New Roman" w:cs="Times New Roman"/>
          <w:sz w:val="24"/>
          <w:szCs w:val="24"/>
        </w:rPr>
        <w:t xml:space="preserve"> perimant jį ar parduodant turtą</w:t>
      </w:r>
      <w:r>
        <w:rPr>
          <w:rFonts w:ascii="Times New Roman" w:hAnsi="Times New Roman" w:cs="Times New Roman"/>
          <w:sz w:val="24"/>
          <w:szCs w:val="24"/>
        </w:rPr>
        <w:t xml:space="preserve"> žemomis kainomis. Todėl labai svarbu, kad įsiteisėjus teismo nutarči</w:t>
      </w:r>
      <w:r w:rsidR="00C61DC4">
        <w:rPr>
          <w:rFonts w:ascii="Times New Roman" w:hAnsi="Times New Roman" w:cs="Times New Roman"/>
          <w:sz w:val="24"/>
          <w:szCs w:val="24"/>
        </w:rPr>
        <w:t>ai iškelti įmonei bankroto bylą</w:t>
      </w:r>
      <w:r>
        <w:rPr>
          <w:rFonts w:ascii="Times New Roman" w:hAnsi="Times New Roman" w:cs="Times New Roman"/>
          <w:sz w:val="24"/>
          <w:szCs w:val="24"/>
        </w:rPr>
        <w:t>, būtų sudarytos sąlygos administratoriui nedelsiant atvykti į bankrutuojančią įmonę ir užtikrinti jos turto</w:t>
      </w:r>
      <w:r w:rsidR="00C61DC4">
        <w:rPr>
          <w:rFonts w:ascii="Times New Roman" w:hAnsi="Times New Roman" w:cs="Times New Roman"/>
          <w:sz w:val="24"/>
          <w:szCs w:val="24"/>
        </w:rPr>
        <w:t xml:space="preserve"> apsaugą. Šiuo apsektu  teigiamai vertintina</w:t>
      </w:r>
      <w:r w:rsidR="00600F2F">
        <w:rPr>
          <w:rFonts w:ascii="Times New Roman" w:hAnsi="Times New Roman" w:cs="Times New Roman"/>
          <w:sz w:val="24"/>
          <w:szCs w:val="24"/>
        </w:rPr>
        <w:t>s</w:t>
      </w:r>
      <w:r w:rsidR="00C61DC4">
        <w:rPr>
          <w:rFonts w:ascii="Times New Roman" w:hAnsi="Times New Roman" w:cs="Times New Roman"/>
          <w:sz w:val="24"/>
          <w:szCs w:val="24"/>
        </w:rPr>
        <w:t xml:space="preserve"> </w:t>
      </w:r>
      <w:r>
        <w:rPr>
          <w:rFonts w:ascii="Times New Roman" w:hAnsi="Times New Roman" w:cs="Times New Roman"/>
          <w:sz w:val="24"/>
          <w:szCs w:val="24"/>
        </w:rPr>
        <w:t xml:space="preserve"> ĮBĮ 10 str.7</w:t>
      </w:r>
      <w:r w:rsidR="00600F2F">
        <w:rPr>
          <w:rFonts w:ascii="Times New Roman" w:hAnsi="Times New Roman" w:cs="Times New Roman"/>
          <w:sz w:val="24"/>
          <w:szCs w:val="24"/>
        </w:rPr>
        <w:t xml:space="preserve"> </w:t>
      </w:r>
      <w:r>
        <w:rPr>
          <w:rFonts w:ascii="Times New Roman" w:hAnsi="Times New Roman" w:cs="Times New Roman"/>
          <w:sz w:val="24"/>
          <w:szCs w:val="24"/>
        </w:rPr>
        <w:t>d papildymas 9  punktu</w:t>
      </w:r>
      <w:r w:rsidR="00C61DC4">
        <w:rPr>
          <w:rFonts w:ascii="Times New Roman" w:hAnsi="Times New Roman" w:cs="Times New Roman"/>
          <w:sz w:val="24"/>
          <w:szCs w:val="24"/>
        </w:rPr>
        <w:t xml:space="preserve">, kuriame nustatyta kad </w:t>
      </w:r>
      <w:r w:rsidRPr="003E1A33">
        <w:rPr>
          <w:rFonts w:ascii="Times New Roman" w:hAnsi="Times New Roman" w:cs="Times New Roman"/>
          <w:sz w:val="24"/>
          <w:szCs w:val="24"/>
        </w:rPr>
        <w:t xml:space="preserve"> teismas arba teisėjas įsiteisėjusios nutarties iškelti įmonei bankroto bylą nuorašą, jeigu yra galimybė, įteikia administratoriui šios nutarties </w:t>
      </w:r>
      <w:r w:rsidRPr="003E1A33">
        <w:rPr>
          <w:rFonts w:ascii="Times New Roman" w:hAnsi="Times New Roman" w:cs="Times New Roman"/>
          <w:sz w:val="24"/>
          <w:szCs w:val="24"/>
        </w:rPr>
        <w:lastRenderedPageBreak/>
        <w:t>įsiteisėjimo dieną kartu su įmonės kreditorių ir skolininkų sąrašų, kuriuose nurodyti jų adresai, įsipareigojimų ir skolų sumos, atsiskaitymo terminai, praėjusių finansinių metų ir ataskaitinių finansinių metų laikotarpio iki pareiškimo pateikimo teismui dienos finansinių ataskaitų rinkinio, informacijos apie įmonei teismuose iškeltas bylas ir išieškojimus ne ginčo tvarka, įkeistą turtą ir kitus įsipareigojimus kopijomis arba tą pačią dieną išsiunčia administratoriui nurodytus dokumentus registruotu laišku arba per kurjerius. Administratorius ne vėliau kaip kitą darbo dieną po nurodytų dokumentų gavimo dienos privalo atvykti į bankrutuojančios įmonės buveinę, nurodytą teismo nutartyje iškelti įmonei bankroto bylą, ir organizuoti įmonės turto bei jos dokumentų perėmimą ir apsaugą. Jeigu administratorių, pateikusį įsiteisėjusios nutarties iškelti įmonei bankroto bylą nuorašą ir asmens tapatybę patvirtinantį dokumentą, atsisakoma įleisti į įmonės buveinę ir (ar) kitas įmonei nuosavybės teise ir (ar) kita teise</w:t>
      </w:r>
      <w:r w:rsidRPr="003E1A33">
        <w:rPr>
          <w:rFonts w:ascii="Times New Roman" w:hAnsi="Times New Roman" w:cs="Times New Roman"/>
          <w:i/>
          <w:iCs/>
          <w:sz w:val="24"/>
          <w:szCs w:val="24"/>
        </w:rPr>
        <w:t xml:space="preserve"> </w:t>
      </w:r>
      <w:r w:rsidRPr="003E1A33">
        <w:rPr>
          <w:rFonts w:ascii="Times New Roman" w:hAnsi="Times New Roman" w:cs="Times New Roman"/>
          <w:sz w:val="24"/>
          <w:szCs w:val="24"/>
        </w:rPr>
        <w:t>priklausančias patalpas (teritorijas), administratorius kviečia policijos pareigūną ir jo akivaizdoje atidaro nurodytas patalpas (teritorijas). Administratoriaus pakviestas policijos pareigūnas privalo atvykti. Teismas arba teisėjas asmeniui, trukdžiusiam administratoriui atlikti šiame punkte nurodytus veiksmus, gali skirti iki 10 tūkstančių litų baudą</w:t>
      </w:r>
      <w:r w:rsidR="00C61DC4">
        <w:rPr>
          <w:rFonts w:ascii="Times New Roman" w:hAnsi="Times New Roman" w:cs="Times New Roman"/>
          <w:sz w:val="24"/>
          <w:szCs w:val="24"/>
        </w:rPr>
        <w:t>. Šis papildymas, vertinamas teigiamai, kadangi sudaro sąlygas administratoriui nedelsiant  vykdyti pareigas ir realizuoti ĮBĮ suteiktas teises.</w:t>
      </w:r>
    </w:p>
    <w:p w:rsidR="00A36991" w:rsidRDefault="00A36991" w:rsidP="00A36991">
      <w:pPr>
        <w:spacing w:line="360" w:lineRule="auto"/>
        <w:jc w:val="both"/>
      </w:pPr>
      <w:r>
        <w:t xml:space="preserve">   </w:t>
      </w:r>
    </w:p>
    <w:p w:rsidR="00EE4D75" w:rsidRDefault="00EE4D75" w:rsidP="00A36991">
      <w:pPr>
        <w:spacing w:line="360" w:lineRule="auto"/>
        <w:jc w:val="both"/>
      </w:pPr>
    </w:p>
    <w:p w:rsidR="00A36991" w:rsidRDefault="00D33CA6" w:rsidP="00A36991">
      <w:pPr>
        <w:spacing w:line="360" w:lineRule="auto"/>
        <w:jc w:val="center"/>
        <w:rPr>
          <w:b/>
        </w:rPr>
      </w:pPr>
      <w:r>
        <w:rPr>
          <w:b/>
        </w:rPr>
        <w:t>4.4</w:t>
      </w:r>
      <w:r w:rsidR="00A36991">
        <w:rPr>
          <w:b/>
        </w:rPr>
        <w:t xml:space="preserve">  Bankroto bylos nagrinėjimas</w:t>
      </w:r>
      <w:r w:rsidR="00E03988">
        <w:rPr>
          <w:b/>
        </w:rPr>
        <w:t xml:space="preserve"> iš esmės</w:t>
      </w:r>
    </w:p>
    <w:p w:rsidR="00A36991" w:rsidRPr="00B6109A" w:rsidRDefault="00A36991" w:rsidP="00A36991">
      <w:pPr>
        <w:spacing w:line="360" w:lineRule="auto"/>
        <w:ind w:left="360"/>
        <w:rPr>
          <w:b/>
        </w:rPr>
      </w:pPr>
    </w:p>
    <w:p w:rsidR="00A36991" w:rsidRDefault="00EE4D75" w:rsidP="00A36991">
      <w:pPr>
        <w:spacing w:line="360" w:lineRule="auto"/>
        <w:jc w:val="both"/>
      </w:pPr>
      <w:r>
        <w:t xml:space="preserve">            </w:t>
      </w:r>
      <w:r w:rsidR="00A36991">
        <w:t xml:space="preserve"> Bankroto bylos nagrinėjimo i</w:t>
      </w:r>
      <w:r w:rsidR="00E03988">
        <w:t>š esmės stadija prasideda</w:t>
      </w:r>
      <w:r w:rsidR="00A36991">
        <w:t>, įsiteisėjus teismo nutarči</w:t>
      </w:r>
      <w:r>
        <w:t xml:space="preserve">ai dėl bankroto bylos iškėlimo. </w:t>
      </w:r>
      <w:r w:rsidR="00CD41D6">
        <w:t>Teisminis nagrinėjimas tai civilinio proceso stadija, kai laikantis žodinio proceso, viešumo, tiesioginio dalyvavimo, rungimosi ir kitų civilinio proceso principų byla nagrinėjama iš esmės. Šioje stadijoje, išskyrus įstatyme daromas išimtis, nustatomos  bylai reikšmingos aplinkybės, tiriami ir vertinami įrodymai</w:t>
      </w:r>
      <w:r w:rsidR="002D6DA9">
        <w:t xml:space="preserve"> bei, svarbiausia priimamas teismo sprendimas arba byla baigiama jo nepriėmus.</w:t>
      </w:r>
      <w:r w:rsidR="002D6DA9">
        <w:rPr>
          <w:rStyle w:val="FootnoteReference"/>
        </w:rPr>
        <w:footnoteReference w:id="94"/>
      </w:r>
      <w:r w:rsidR="00CD41D6">
        <w:t xml:space="preserve"> </w:t>
      </w:r>
      <w:r w:rsidR="002D6DA9">
        <w:t xml:space="preserve"> Taigi š</w:t>
      </w:r>
      <w:r w:rsidR="00A36991">
        <w:t xml:space="preserve">i </w:t>
      </w:r>
      <w:r w:rsidR="002D6DA9">
        <w:t xml:space="preserve">bankroto bylos nagrinėjimo </w:t>
      </w:r>
      <w:r w:rsidR="00A36991">
        <w:t>stadija apima</w:t>
      </w:r>
      <w:r w:rsidR="00600F2F">
        <w:t xml:space="preserve"> įrodymų ištyrimą ir vertinimą</w:t>
      </w:r>
      <w:r w:rsidR="00A36991">
        <w:t>, bylos aplinkybių nustatymą ir kito procesinio dokumento užbaigiant</w:t>
      </w:r>
      <w:r w:rsidR="002D6DA9">
        <w:t>,</w:t>
      </w:r>
      <w:r w:rsidR="00A36991">
        <w:t xml:space="preserve"> bylą priėmimą. Atsižvelgiant į bankroto proceso likvid</w:t>
      </w:r>
      <w:r w:rsidR="002D6DA9">
        <w:t>acinį pobūdį</w:t>
      </w:r>
      <w:r w:rsidR="00A36991">
        <w:t>, tai dažniausiai nutartis dėl įmonės pripažinimo bankrutavusia ir likviduojama dėl bankroto. Bankroto byla užbaigiama teismo sprendimu</w:t>
      </w:r>
      <w:r w:rsidR="002D6DA9">
        <w:t>, kuriuo pripažįstama įmonės pabaiga ir pavedama</w:t>
      </w:r>
      <w:r w:rsidR="00A36991">
        <w:t xml:space="preserve"> administratoriui atlikti į</w:t>
      </w:r>
      <w:r w:rsidR="002D6DA9">
        <w:t xml:space="preserve">monės išregistravimo veiksmus. </w:t>
      </w:r>
      <w:r w:rsidR="00A36991">
        <w:t>Bankroto byla nagrinėjama, siekiant nustatyti kred</w:t>
      </w:r>
      <w:r w:rsidR="002D6DA9">
        <w:t>itorinių reikalavimų pagrįstumą, bei dydį, ir</w:t>
      </w:r>
      <w:r w:rsidR="00A36991">
        <w:t xml:space="preserve"> patenkinti patvirtintus kreditorinius </w:t>
      </w:r>
      <w:r w:rsidR="00A36991">
        <w:lastRenderedPageBreak/>
        <w:t>reikalavimus iš bankrutavusios įmonės turto. Kreditorinio reikalavimo patvirtinimas nutartimi</w:t>
      </w:r>
      <w:r w:rsidR="002D6DA9">
        <w:t>,</w:t>
      </w:r>
      <w:r w:rsidR="00A36991">
        <w:t xml:space="preserve"> turi teismo sprendimo požymių ginčo te</w:t>
      </w:r>
      <w:r w:rsidR="002D6DA9">
        <w:t xml:space="preserve">isenoje </w:t>
      </w:r>
      <w:r w:rsidR="00027794">
        <w:t xml:space="preserve">t.y ginčas dėl kreditorinio reikalavimo dydžio išsprendžiamas iš esmės yra juridinis faktas </w:t>
      </w:r>
      <w:r w:rsidR="002D6DA9">
        <w:t>ir reiškia konstatavimą</w:t>
      </w:r>
      <w:r w:rsidR="00A36991">
        <w:t>, kad kreditorius tikrai turi reikalavimo teisę į bankrutuojančios įmonės turtą.</w:t>
      </w:r>
      <w:r w:rsidR="00600F2F">
        <w:rPr>
          <w:rStyle w:val="FootnoteReference"/>
        </w:rPr>
        <w:footnoteReference w:id="95"/>
      </w:r>
    </w:p>
    <w:p w:rsidR="00A36991" w:rsidRPr="00FB64C9" w:rsidRDefault="00A36991" w:rsidP="00391682">
      <w:pPr>
        <w:spacing w:line="360" w:lineRule="auto"/>
        <w:jc w:val="both"/>
      </w:pPr>
      <w:r>
        <w:t xml:space="preserve">  </w:t>
      </w:r>
      <w:r w:rsidR="00027794">
        <w:t xml:space="preserve">           </w:t>
      </w:r>
      <w:r>
        <w:t>Kaip j</w:t>
      </w:r>
      <w:r w:rsidR="00027794">
        <w:t>au minėta ankstesniame skyriuje</w:t>
      </w:r>
      <w:r>
        <w:t>, teismas priėmęs</w:t>
      </w:r>
      <w:r w:rsidR="00241683">
        <w:t>,</w:t>
      </w:r>
      <w:r>
        <w:t xml:space="preserve"> nuta</w:t>
      </w:r>
      <w:r w:rsidR="00027794">
        <w:t>rtį dėl bankroto bylos iškėlimo</w:t>
      </w:r>
      <w:r>
        <w:t>, nustato terminą kreditoriniams reika</w:t>
      </w:r>
      <w:r w:rsidR="00027794">
        <w:t>lavimams pareikšti</w:t>
      </w:r>
      <w:r>
        <w:t>. Šis terminas negali būti trumpesnis kaip 30 dienų ir neilgesnis kaip 45 dienos. Kreditoriai turi teisę per teismo nustatytą laikotarpį perduoti adm</w:t>
      </w:r>
      <w:r w:rsidR="00027794">
        <w:t>inistratoriui savo reikalavimus</w:t>
      </w:r>
      <w:r>
        <w:t>, bei pateikti šiuos reikalavimus pagrindžiančius dokume</w:t>
      </w:r>
      <w:r w:rsidR="006E5AE3">
        <w:t>ntus</w:t>
      </w:r>
      <w:r w:rsidR="00027794">
        <w:t xml:space="preserve">. Kreditoriui praleidus, teismo nustatytą terminą </w:t>
      </w:r>
      <w:r>
        <w:t xml:space="preserve"> ĮBĮ 10</w:t>
      </w:r>
      <w:r w:rsidR="00241683">
        <w:t xml:space="preserve"> </w:t>
      </w:r>
      <w:r>
        <w:t>str. 9</w:t>
      </w:r>
      <w:r w:rsidR="00241683">
        <w:t xml:space="preserve"> </w:t>
      </w:r>
      <w:r>
        <w:t>d. numato galimybę teismui pri</w:t>
      </w:r>
      <w:r w:rsidR="00027794">
        <w:t>imti kreditorinius reikalavimus</w:t>
      </w:r>
      <w:r>
        <w:t>, jeigu praleidimo priežastis pripažįsta svarbiomis. Lietuvos Aukščiausiojo Teismo Civilinių bylų skyriaus išplėstinė kolegija suformavo praktiką išsamiai išaiškindama kreditorinių</w:t>
      </w:r>
      <w:r w:rsidR="002D6DA9">
        <w:t xml:space="preserve"> </w:t>
      </w:r>
      <w:r w:rsidR="00027794">
        <w:t>reikalavimo pateikimo tvarką</w:t>
      </w:r>
      <w:r w:rsidR="002D6DA9">
        <w:t>.</w:t>
      </w:r>
      <w:r w:rsidR="00027794">
        <w:t xml:space="preserve"> </w:t>
      </w:r>
      <w:r>
        <w:t xml:space="preserve">Lietuvos Aukščiausiasis Teismas  </w:t>
      </w:r>
      <w:r w:rsidR="00027794">
        <w:t>2007 m. gruodžio 17 d. nutartyje, priimtoje UAB „Revi“ bankr</w:t>
      </w:r>
      <w:r w:rsidR="00477CCA">
        <w:t>oto byloje</w:t>
      </w:r>
      <w:r>
        <w:t>, įvertino</w:t>
      </w:r>
      <w:r w:rsidRPr="000F2490">
        <w:t xml:space="preserve"> </w:t>
      </w:r>
      <w:r w:rsidRPr="00027794">
        <w:rPr>
          <w:iCs/>
        </w:rPr>
        <w:t xml:space="preserve"> ĮBĮ </w:t>
      </w:r>
      <w:r w:rsidRPr="00FB64C9">
        <w:t xml:space="preserve"> </w:t>
      </w:r>
      <w:r w:rsidRPr="00027794">
        <w:rPr>
          <w:iCs/>
        </w:rPr>
        <w:t>10</w:t>
      </w:r>
      <w:r w:rsidR="00477CCA">
        <w:t xml:space="preserve"> str. 9 d. </w:t>
      </w:r>
      <w:r w:rsidRPr="00FB64C9">
        <w:t xml:space="preserve"> ir </w:t>
      </w:r>
      <w:bookmarkStart w:id="59" w:name="pn4_33"/>
      <w:bookmarkEnd w:id="59"/>
      <w:r w:rsidRPr="00027794">
        <w:rPr>
          <w:iCs/>
        </w:rPr>
        <w:t>26</w:t>
      </w:r>
      <w:r w:rsidR="00477CCA">
        <w:t xml:space="preserve"> str. 1 d.</w:t>
      </w:r>
      <w:r w:rsidRPr="00FB64C9">
        <w:t xml:space="preserve"> įtvirtintą teisinį reguliavimą, reikšmingą sprendžiant, ar yra teisinis pagrindas priimti kreditorių pareiškimus dėl reikalavimų, susidariusių iki bankroto bylos iškėlimo, pripažinimo, kai jie paduoti dėl svarbių priežasčių praleidus </w:t>
      </w:r>
      <w:bookmarkStart w:id="60" w:name="pn4_34"/>
      <w:bookmarkEnd w:id="60"/>
      <w:r w:rsidRPr="00027794">
        <w:rPr>
          <w:iCs/>
        </w:rPr>
        <w:t xml:space="preserve"> ĮBĮ </w:t>
      </w:r>
      <w:r w:rsidRPr="00FB64C9">
        <w:t xml:space="preserve"> </w:t>
      </w:r>
      <w:bookmarkStart w:id="61" w:name="pn4_35"/>
      <w:bookmarkEnd w:id="61"/>
      <w:r w:rsidRPr="00027794">
        <w:rPr>
          <w:iCs/>
        </w:rPr>
        <w:t xml:space="preserve">10 </w:t>
      </w:r>
      <w:r w:rsidR="00477CCA">
        <w:t>str. 4 d. 5 p.</w:t>
      </w:r>
      <w:r w:rsidRPr="00FB64C9">
        <w:t xml:space="preserve"> nustatytą terminą</w:t>
      </w:r>
      <w:bookmarkStart w:id="62" w:name="pn4_36"/>
      <w:bookmarkEnd w:id="62"/>
      <w:r>
        <w:t>.</w:t>
      </w:r>
      <w:r w:rsidR="00477CCA">
        <w:t xml:space="preserve"> Teismas konstatavo, kad p</w:t>
      </w:r>
      <w:r w:rsidRPr="00FB64C9">
        <w:t xml:space="preserve">agal </w:t>
      </w:r>
      <w:bookmarkStart w:id="63" w:name="n4_38"/>
      <w:r w:rsidR="00210CDD" w:rsidRPr="00477CCA">
        <w:fldChar w:fldCharType="begin"/>
      </w:r>
      <w:r w:rsidRPr="00477CCA">
        <w:instrText xml:space="preserve"> HYPERLINK "http://www.infolex.lt/scripts/sarasas2.dll?Tekstas=1&amp;Id=46356" \o "Lietuvos Respublikos įmonių bankroto įstatymas [ĮBĮ2001]" \t "_blank" </w:instrText>
      </w:r>
      <w:r w:rsidR="00210CDD" w:rsidRPr="00477CCA">
        <w:fldChar w:fldCharType="separate"/>
      </w:r>
      <w:r w:rsidRPr="00477CCA">
        <w:rPr>
          <w:rStyle w:val="Hyperlink"/>
          <w:iCs/>
          <w:color w:val="000000"/>
          <w:u w:val="none"/>
        </w:rPr>
        <w:t>Įmonių bankroto įstatymą</w:t>
      </w:r>
      <w:r w:rsidR="00210CDD" w:rsidRPr="00477CCA">
        <w:fldChar w:fldCharType="end"/>
      </w:r>
      <w:bookmarkStart w:id="64" w:name="pn4_38"/>
      <w:bookmarkEnd w:id="63"/>
      <w:bookmarkEnd w:id="64"/>
      <w:r w:rsidRPr="00477CCA">
        <w:t xml:space="preserve"> </w:t>
      </w:r>
      <w:r w:rsidRPr="00FB64C9">
        <w:t xml:space="preserve">įmonės kreditoriai į kreditorių sąrašą įtraukiami pareikštiniu būdu. Ši nuostata įtvirtinta </w:t>
      </w:r>
      <w:bookmarkStart w:id="65" w:name="n4_39"/>
      <w:r w:rsidRPr="00FB64C9">
        <w:t>Įstatymo</w:t>
      </w:r>
      <w:bookmarkStart w:id="66" w:name="pn4_39"/>
      <w:bookmarkEnd w:id="65"/>
      <w:bookmarkEnd w:id="66"/>
      <w:r w:rsidRPr="00FB64C9">
        <w:t xml:space="preserve"> </w:t>
      </w:r>
      <w:bookmarkStart w:id="67" w:name="n4_40"/>
      <w:r w:rsidRPr="00FB64C9">
        <w:t>11</w:t>
      </w:r>
      <w:bookmarkStart w:id="68" w:name="pn4_40"/>
      <w:bookmarkEnd w:id="67"/>
      <w:bookmarkEnd w:id="68"/>
      <w:r w:rsidR="00477CCA">
        <w:t xml:space="preserve"> str. 3 d. 10 p.</w:t>
      </w:r>
      <w:r w:rsidRPr="00FB64C9">
        <w:t xml:space="preserve">, kuriame nurodoma, kad visų įmonės kreditorių bei jų reikalavimų sąrašas sudaromas pagal kreditorių pareikštus reikalavimus, patikslintus pagal įmonės finansinės apskaitos dokumentus, ir pateikiamas teismui tvirtinti, taip pat </w:t>
      </w:r>
      <w:bookmarkStart w:id="69" w:name="n4_41"/>
      <w:r w:rsidRPr="00FB64C9">
        <w:t>Į</w:t>
      </w:r>
      <w:bookmarkStart w:id="70" w:name="pn4_41"/>
      <w:bookmarkEnd w:id="69"/>
      <w:bookmarkEnd w:id="70"/>
      <w:r w:rsidR="00477CCA">
        <w:t>BĮ</w:t>
      </w:r>
      <w:r w:rsidRPr="00FB64C9">
        <w:t xml:space="preserve"> </w:t>
      </w:r>
      <w:bookmarkStart w:id="71" w:name="n4_42"/>
      <w:r w:rsidRPr="00FB64C9">
        <w:t>21</w:t>
      </w:r>
      <w:bookmarkStart w:id="72" w:name="pn4_42"/>
      <w:bookmarkEnd w:id="71"/>
      <w:bookmarkEnd w:id="72"/>
      <w:r w:rsidR="00477CCA">
        <w:t xml:space="preserve"> str. 1 d. 1 p.</w:t>
      </w:r>
      <w:r w:rsidRPr="00FB64C9">
        <w:t xml:space="preserve">. </w:t>
      </w:r>
      <w:bookmarkStart w:id="73" w:name="pn4_43"/>
      <w:bookmarkEnd w:id="73"/>
      <w:r w:rsidR="00477CCA">
        <w:rPr>
          <w:iCs/>
        </w:rPr>
        <w:t>ĮBĮ</w:t>
      </w:r>
      <w:r w:rsidRPr="00FB64C9">
        <w:t xml:space="preserve"> nustatytos procesinės priemonės, kuriomis užtikrinamas kreditorių materialinių teisių gynimas, kai yra iškelta bankroto byla. Tarp tokių yra ir teisė tikslinti kreditorių sąrašą ir jų reikalavimus iki teismas priima </w:t>
      </w:r>
      <w:bookmarkStart w:id="74" w:name="n4_44"/>
      <w:r w:rsidRPr="00FB64C9">
        <w:t>nutartį</w:t>
      </w:r>
      <w:bookmarkStart w:id="75" w:name="pn4_44"/>
      <w:bookmarkEnd w:id="74"/>
      <w:bookmarkEnd w:id="75"/>
      <w:r w:rsidRPr="00FB64C9">
        <w:t xml:space="preserve"> nutraukti bankroto bylą arba </w:t>
      </w:r>
      <w:bookmarkStart w:id="76" w:name="n4_45"/>
      <w:r w:rsidRPr="00FB64C9">
        <w:t>sprendimą</w:t>
      </w:r>
      <w:bookmarkStart w:id="77" w:name="pn4_45"/>
      <w:bookmarkEnd w:id="76"/>
      <w:bookmarkEnd w:id="77"/>
      <w:r w:rsidRPr="00FB64C9">
        <w:t xml:space="preserve"> dėl įmonės pabaigos. Kreditorių sąrašo ir jų reikalavimų tikslinimo teisės iki teismo </w:t>
      </w:r>
      <w:bookmarkStart w:id="78" w:name="n4_46"/>
      <w:r w:rsidRPr="00FB64C9">
        <w:t>sprendimo</w:t>
      </w:r>
      <w:bookmarkStart w:id="79" w:name="pn4_46"/>
      <w:bookmarkEnd w:id="78"/>
      <w:bookmarkEnd w:id="79"/>
      <w:r w:rsidRPr="00FB64C9">
        <w:t xml:space="preserve"> dėl įmonės pabaigos aiškinimas kaip kreditoriaus materialinių teisių gynimo užtikrinimo procesinės priemonės pagrįstas ir </w:t>
      </w:r>
      <w:bookmarkStart w:id="80" w:name="n4_47"/>
      <w:r w:rsidR="00210CDD" w:rsidRPr="00477CCA">
        <w:fldChar w:fldCharType="begin"/>
      </w:r>
      <w:r w:rsidRPr="00477CCA">
        <w:instrText xml:space="preserve"> HYPERLINK "http://www.infolex.lt/scripts/sarasas2.dll?Tekstas=1&amp;Id=46356" \o "Lietuvos Respublikos įmonių bankroto įstatymas [ĮBĮ2001]" \t "_blank" </w:instrText>
      </w:r>
      <w:r w:rsidR="00210CDD" w:rsidRPr="00477CCA">
        <w:fldChar w:fldCharType="separate"/>
      </w:r>
      <w:r w:rsidRPr="00477CCA">
        <w:rPr>
          <w:rStyle w:val="Hyperlink"/>
          <w:iCs/>
          <w:color w:val="000000"/>
          <w:u w:val="none"/>
        </w:rPr>
        <w:t>ĮBĮ</w:t>
      </w:r>
      <w:r w:rsidR="00210CDD" w:rsidRPr="00477CCA">
        <w:fldChar w:fldCharType="end"/>
      </w:r>
      <w:bookmarkStart w:id="81" w:name="pn4_47"/>
      <w:bookmarkEnd w:id="80"/>
      <w:bookmarkEnd w:id="81"/>
      <w:r w:rsidRPr="00477CCA">
        <w:t xml:space="preserve"> </w:t>
      </w:r>
      <w:r w:rsidRPr="00FB64C9">
        <w:t xml:space="preserve">nustatytos teisės normų išdėstymo sistemos bei struktūros vertinimu – ši norma inkorporuota </w:t>
      </w:r>
      <w:bookmarkStart w:id="82" w:name="n4_48"/>
      <w:r w:rsidRPr="00FB64C9">
        <w:t>Į</w:t>
      </w:r>
      <w:bookmarkStart w:id="83" w:name="pn4_48"/>
      <w:bookmarkEnd w:id="82"/>
      <w:bookmarkEnd w:id="83"/>
      <w:r w:rsidR="00477CCA">
        <w:t>BĮ</w:t>
      </w:r>
      <w:r w:rsidRPr="00FB64C9">
        <w:t xml:space="preserve"> penktajame skirsnyje „Skolininko, kreditorių ir trečiųjų asmenų interesų gynimas, kai yra iškelta bankroto byla“.</w:t>
      </w:r>
      <w:r w:rsidR="00477CCA">
        <w:rPr>
          <w:rStyle w:val="FootnoteReference"/>
        </w:rPr>
        <w:footnoteReference w:id="96"/>
      </w:r>
      <w:r w:rsidR="00391682">
        <w:t xml:space="preserve"> </w:t>
      </w:r>
      <w:r w:rsidR="00241683">
        <w:t xml:space="preserve"> Reikėtų</w:t>
      </w:r>
      <w:r w:rsidR="00477CCA">
        <w:t xml:space="preserve"> </w:t>
      </w:r>
      <w:r w:rsidR="00241683">
        <w:t xml:space="preserve">pritarti </w:t>
      </w:r>
      <w:r w:rsidR="00477CCA">
        <w:t>nuomone</w:t>
      </w:r>
      <w:r w:rsidR="00241683">
        <w:t>i</w:t>
      </w:r>
      <w:r w:rsidR="00477CCA">
        <w:t xml:space="preserve">, </w:t>
      </w:r>
      <w:r w:rsidR="00241683">
        <w:t xml:space="preserve">kad </w:t>
      </w:r>
      <w:r w:rsidR="00477CCA">
        <w:t>kreditorinių reikalavimų sąrašas turėtų būti tikslinamas iki teismo nutarties dėl įmonės pripažinimo bankrutavusia ir likviduojama dėl bankroto</w:t>
      </w:r>
      <w:r w:rsidR="00391682">
        <w:t xml:space="preserve"> įsiteisėjimo</w:t>
      </w:r>
      <w:r w:rsidR="00477CCA">
        <w:t>, nes po šios nutarties įsiteisėjimo prasideda likvidavimo stadija ir bankroto procesas įgauna vykdymo proceso bruožų</w:t>
      </w:r>
      <w:r w:rsidR="00241683">
        <w:t>,</w:t>
      </w:r>
      <w:r w:rsidR="00477CCA">
        <w:t xml:space="preserve"> t.y įmonės turtas parduodamas bei vykdomas </w:t>
      </w:r>
      <w:r w:rsidR="00477CCA">
        <w:lastRenderedPageBreak/>
        <w:t xml:space="preserve">atsiskaitymas su kreditoriais. </w:t>
      </w:r>
      <w:r>
        <w:t>Dėl termino praleidimo priežasčių svarbumo Lietuvo</w:t>
      </w:r>
      <w:r w:rsidR="008D14CD">
        <w:t>s Aukščiausiasis Teismas nurodė, kad</w:t>
      </w:r>
      <w:r>
        <w:t>,</w:t>
      </w:r>
      <w:r w:rsidRPr="00F0455E">
        <w:t xml:space="preserve"> </w:t>
      </w:r>
      <w:r w:rsidR="00391682">
        <w:t>s</w:t>
      </w:r>
      <w:r w:rsidRPr="00FB64C9">
        <w:t>prendžiant dėl termino tokiam procesiniam veiksmui atlikti praleidimo priežasčių vertinimo, taikytinas protingos ir apdairios elgsenos reikal</w:t>
      </w:r>
      <w:r w:rsidR="00391682">
        <w:t>avimas, kuris</w:t>
      </w:r>
      <w:r w:rsidRPr="00FB64C9">
        <w:t xml:space="preserve">, šioje situacijoje reiškia tai, jog kreditorius turėtų nuolat domėtis kiekvieno skolininko teisine padėtimi - sekti informacinius pranešimus ir periodiškai kreiptis į juridinių asmenų registrą. Tokių reikalavimų nekyla nei iš </w:t>
      </w:r>
      <w:bookmarkStart w:id="84" w:name="n4_91"/>
      <w:r w:rsidRPr="00FB64C9">
        <w:t>įstatymų</w:t>
      </w:r>
      <w:bookmarkStart w:id="85" w:name="pn4_91"/>
      <w:bookmarkEnd w:id="84"/>
      <w:bookmarkEnd w:id="85"/>
      <w:r w:rsidRPr="00FB64C9">
        <w:t xml:space="preserve">, nei iš civiliuose bei bankroto teisiniuose santykiuose dalyvaujantiems subjektams taikytinų bendrųjų teisės principų, todėl sužinojimas apie procesinių teisių įgyvendinimui reikšmingas aplinkybes yra įrodomasis faktas, kiekvienu atveju nustatytinas pagal procesines įrodymų vertinimo taisykles nagrinėjant </w:t>
      </w:r>
      <w:bookmarkStart w:id="86" w:name="n4_92"/>
      <w:r w:rsidRPr="00FB64C9">
        <w:t>prašymą</w:t>
      </w:r>
      <w:bookmarkStart w:id="87" w:name="pn4_92"/>
      <w:bookmarkEnd w:id="86"/>
      <w:bookmarkEnd w:id="87"/>
      <w:r w:rsidRPr="00FB64C9">
        <w:t xml:space="preserve"> dėl termino atnaujinimo.</w:t>
      </w:r>
      <w:r w:rsidR="00391682" w:rsidRPr="00540E1A">
        <w:rPr>
          <w:rStyle w:val="FootnoteReference"/>
          <w:sz w:val="20"/>
          <w:szCs w:val="20"/>
        </w:rPr>
        <w:footnoteReference w:id="97"/>
      </w:r>
      <w:r w:rsidR="008D14CD">
        <w:t xml:space="preserve"> </w:t>
      </w:r>
      <w:r w:rsidR="00241683">
        <w:t>Lietuvos Aukščiausiasis Teismas nurodė</w:t>
      </w:r>
      <w:r>
        <w:t>, kad priežasčių dėl praleisto termino svarbumo klausimus teismai turi nagrinėti atsižvelgdami į pareiškimuose nurodomas faktines aplinkybes.</w:t>
      </w:r>
    </w:p>
    <w:p w:rsidR="00A36991" w:rsidRPr="0042358E" w:rsidRDefault="00C558D1" w:rsidP="00A36991">
      <w:pPr>
        <w:spacing w:line="360" w:lineRule="auto"/>
        <w:ind w:right="100" w:firstLine="720"/>
        <w:jc w:val="both"/>
        <w:rPr>
          <w:color w:val="000000"/>
        </w:rPr>
      </w:pPr>
      <w:r>
        <w:t xml:space="preserve"> Teismo nustatomas</w:t>
      </w:r>
      <w:r w:rsidR="00391682">
        <w:t xml:space="preserve"> terminas</w:t>
      </w:r>
      <w:r w:rsidR="00A36991" w:rsidRPr="0042358E">
        <w:t xml:space="preserve"> parei</w:t>
      </w:r>
      <w:r w:rsidR="00391682">
        <w:t>kšti kreditorinius reikalavimus</w:t>
      </w:r>
      <w:r w:rsidR="00241683">
        <w:t xml:space="preserve">, </w:t>
      </w:r>
      <w:r w:rsidR="00A36991" w:rsidRPr="0042358E">
        <w:t>aktu</w:t>
      </w:r>
      <w:r>
        <w:t xml:space="preserve">alus  apsprendžiant ir skiriant </w:t>
      </w:r>
      <w:r w:rsidR="00A36991" w:rsidRPr="0042358E">
        <w:t xml:space="preserve"> pirmojo</w:t>
      </w:r>
      <w:r w:rsidR="00391682">
        <w:t xml:space="preserve"> kreditorių susirinkimo datą. </w:t>
      </w:r>
      <w:r w:rsidR="00A36991" w:rsidRPr="0042358E">
        <w:t xml:space="preserve"> ĮBĮ pakeitimuose įs</w:t>
      </w:r>
      <w:r w:rsidR="00391682">
        <w:t>igaliojusiuose nuo 2008 liepos 1 d. numatytas 30 dienų terminas</w:t>
      </w:r>
      <w:r w:rsidR="00A36991" w:rsidRPr="0042358E">
        <w:t>, nuo nutarties dėl kreditorinių reikalavimų patvirtinimo įsiteisėjimo d</w:t>
      </w:r>
      <w:r w:rsidR="00391682">
        <w:t>ienos.  Šis terminas nustatytas</w:t>
      </w:r>
      <w:r w:rsidR="00A36991" w:rsidRPr="0042358E">
        <w:t xml:space="preserve">, </w:t>
      </w:r>
      <w:r w:rsidR="00A36991" w:rsidRPr="0042358E">
        <w:rPr>
          <w:color w:val="000000"/>
        </w:rPr>
        <w:t xml:space="preserve">atsižvelgiant į tai, kad tik tada, kai jau įsiteisėjusi teismo nutartis dėl kreditorių reikalavimų patvirtinimo yra perduota administratoriui (tik žinodamas teismo patvirtintus kreditorius, bei žinodamas patvirtintus jų kreditorinius reikalavimus), administratorius gali </w:t>
      </w:r>
      <w:r w:rsidR="00391682">
        <w:rPr>
          <w:color w:val="000000"/>
        </w:rPr>
        <w:t xml:space="preserve">tinkamai </w:t>
      </w:r>
      <w:r w:rsidR="00A36991" w:rsidRPr="0042358E">
        <w:rPr>
          <w:color w:val="000000"/>
        </w:rPr>
        <w:t xml:space="preserve">organizuoti </w:t>
      </w:r>
      <w:r w:rsidR="00391682">
        <w:rPr>
          <w:color w:val="000000"/>
        </w:rPr>
        <w:t xml:space="preserve">savo veiklą </w:t>
      </w:r>
      <w:r w:rsidR="00A36991" w:rsidRPr="0042358E">
        <w:rPr>
          <w:color w:val="000000"/>
        </w:rPr>
        <w:t>(su kreditoriais derinti susirinkimo laiką</w:t>
      </w:r>
      <w:r w:rsidR="00391682">
        <w:rPr>
          <w:color w:val="000000"/>
        </w:rPr>
        <w:t xml:space="preserve"> ir kt.)</w:t>
      </w:r>
      <w:r w:rsidR="006960A0">
        <w:rPr>
          <w:color w:val="000000"/>
        </w:rPr>
        <w:t>. Didelių</w:t>
      </w:r>
      <w:r w:rsidR="00A36991" w:rsidRPr="0042358E">
        <w:rPr>
          <w:color w:val="000000"/>
        </w:rPr>
        <w:t>, daug kreditorių turinčių įmonių bankroto atve</w:t>
      </w:r>
      <w:r w:rsidR="00391682">
        <w:rPr>
          <w:color w:val="000000"/>
        </w:rPr>
        <w:t>ju</w:t>
      </w:r>
      <w:r w:rsidR="00241683">
        <w:rPr>
          <w:color w:val="000000"/>
        </w:rPr>
        <w:t>,</w:t>
      </w:r>
      <w:r w:rsidR="00391682">
        <w:rPr>
          <w:color w:val="000000"/>
        </w:rPr>
        <w:t xml:space="preserve"> šis paruošiamasis darbas reikalauja daug laiko</w:t>
      </w:r>
      <w:r w:rsidR="00A36991" w:rsidRPr="0042358E">
        <w:rPr>
          <w:color w:val="000000"/>
        </w:rPr>
        <w:t>, todėl ilgesnio termino nustatymas</w:t>
      </w:r>
      <w:r w:rsidR="00A36991">
        <w:rPr>
          <w:color w:val="000000"/>
        </w:rPr>
        <w:t xml:space="preserve"> vertintinas pozity</w:t>
      </w:r>
      <w:r w:rsidR="00391682">
        <w:rPr>
          <w:color w:val="000000"/>
        </w:rPr>
        <w:t>viai. Praktikoje, kreditorių susirinkimo datos, teismai nenustato</w:t>
      </w:r>
      <w:r w:rsidR="00A36991" w:rsidRPr="0042358E">
        <w:rPr>
          <w:color w:val="000000"/>
        </w:rPr>
        <w:t>,</w:t>
      </w:r>
      <w:r w:rsidR="00391682">
        <w:rPr>
          <w:color w:val="000000"/>
        </w:rPr>
        <w:t xml:space="preserve"> </w:t>
      </w:r>
      <w:r w:rsidR="00A36991" w:rsidRPr="0042358E">
        <w:rPr>
          <w:color w:val="000000"/>
        </w:rPr>
        <w:t>nes to ne</w:t>
      </w:r>
      <w:r w:rsidR="008D14CD">
        <w:rPr>
          <w:color w:val="000000"/>
        </w:rPr>
        <w:t xml:space="preserve">reikalauja įstatymo nuostatos, tačiau </w:t>
      </w:r>
      <w:r w:rsidR="00A36991" w:rsidRPr="0042358E">
        <w:rPr>
          <w:color w:val="000000"/>
        </w:rPr>
        <w:t>paveda administra</w:t>
      </w:r>
      <w:r w:rsidR="00391682">
        <w:rPr>
          <w:color w:val="000000"/>
        </w:rPr>
        <w:t>toriui</w:t>
      </w:r>
      <w:r w:rsidR="00A36991" w:rsidRPr="0042358E">
        <w:rPr>
          <w:color w:val="000000"/>
        </w:rPr>
        <w:t>, be kitų nutartyje</w:t>
      </w:r>
      <w:r w:rsidR="006960A0">
        <w:rPr>
          <w:color w:val="000000"/>
        </w:rPr>
        <w:t xml:space="preserve"> ir įstatyme numatytų veiksmų </w:t>
      </w:r>
      <w:r w:rsidR="00A36991" w:rsidRPr="0042358E">
        <w:rPr>
          <w:color w:val="000000"/>
        </w:rPr>
        <w:t xml:space="preserve"> ĮBĮ nustatyta tvarka sukviesti pirmąjį kreditorių susirinkimą. </w:t>
      </w:r>
    </w:p>
    <w:p w:rsidR="00A36991" w:rsidRPr="0042358E" w:rsidRDefault="00241683" w:rsidP="00A36991">
      <w:pPr>
        <w:spacing w:line="360" w:lineRule="auto"/>
        <w:ind w:right="100"/>
        <w:jc w:val="both"/>
        <w:rPr>
          <w:color w:val="000000"/>
        </w:rPr>
      </w:pPr>
      <w:r>
        <w:rPr>
          <w:color w:val="000000"/>
        </w:rPr>
        <w:t xml:space="preserve">              </w:t>
      </w:r>
      <w:r w:rsidR="006960A0">
        <w:rPr>
          <w:color w:val="000000"/>
        </w:rPr>
        <w:t>Administratorius</w:t>
      </w:r>
      <w:r w:rsidR="00A36991" w:rsidRPr="0042358E">
        <w:rPr>
          <w:color w:val="000000"/>
        </w:rPr>
        <w:t>,</w:t>
      </w:r>
      <w:r w:rsidR="006960A0">
        <w:rPr>
          <w:color w:val="000000"/>
        </w:rPr>
        <w:t xml:space="preserve"> </w:t>
      </w:r>
      <w:r w:rsidR="00A36991" w:rsidRPr="0042358E">
        <w:rPr>
          <w:color w:val="000000"/>
        </w:rPr>
        <w:t>kreditorių reikalavimus pareikšt</w:t>
      </w:r>
      <w:r w:rsidR="006960A0">
        <w:rPr>
          <w:color w:val="000000"/>
        </w:rPr>
        <w:t>us per teismo nustatytą terminą</w:t>
      </w:r>
      <w:r w:rsidR="00A36991" w:rsidRPr="0042358E">
        <w:rPr>
          <w:color w:val="000000"/>
        </w:rPr>
        <w:t>, sutikrintus pagal įmonės buhalterinės apskaitos d</w:t>
      </w:r>
      <w:r w:rsidR="006960A0">
        <w:rPr>
          <w:color w:val="000000"/>
        </w:rPr>
        <w:t>uomenis</w:t>
      </w:r>
      <w:r w:rsidR="00A36991" w:rsidRPr="0042358E">
        <w:rPr>
          <w:color w:val="000000"/>
        </w:rPr>
        <w:t>, pateikia teismui tvirtinti. Nesant ginčo tarp</w:t>
      </w:r>
      <w:r w:rsidR="006960A0">
        <w:rPr>
          <w:color w:val="000000"/>
        </w:rPr>
        <w:t>, šalių dėl reikalavimų dydžio</w:t>
      </w:r>
      <w:r w:rsidR="00A36991" w:rsidRPr="0042358E">
        <w:rPr>
          <w:color w:val="000000"/>
        </w:rPr>
        <w:t xml:space="preserve">, teismas kreditorinius </w:t>
      </w:r>
      <w:r w:rsidR="006960A0">
        <w:rPr>
          <w:color w:val="000000"/>
        </w:rPr>
        <w:t>reikalavimus tvirtina nutartimi (ĮBĮ 11</w:t>
      </w:r>
      <w:r>
        <w:rPr>
          <w:color w:val="000000"/>
        </w:rPr>
        <w:t xml:space="preserve"> </w:t>
      </w:r>
      <w:r w:rsidR="006960A0">
        <w:rPr>
          <w:color w:val="000000"/>
        </w:rPr>
        <w:t>str. 3</w:t>
      </w:r>
      <w:r>
        <w:rPr>
          <w:color w:val="000000"/>
        </w:rPr>
        <w:t xml:space="preserve"> </w:t>
      </w:r>
      <w:r w:rsidR="006960A0">
        <w:rPr>
          <w:color w:val="000000"/>
        </w:rPr>
        <w:t>d. 10</w:t>
      </w:r>
      <w:r>
        <w:rPr>
          <w:color w:val="000000"/>
        </w:rPr>
        <w:t xml:space="preserve"> </w:t>
      </w:r>
      <w:r w:rsidR="006960A0">
        <w:rPr>
          <w:color w:val="000000"/>
        </w:rPr>
        <w:t>p</w:t>
      </w:r>
      <w:r w:rsidR="00A36991" w:rsidRPr="0042358E">
        <w:rPr>
          <w:color w:val="000000"/>
        </w:rPr>
        <w:t>.</w:t>
      </w:r>
      <w:r w:rsidR="006960A0">
        <w:rPr>
          <w:color w:val="000000"/>
        </w:rPr>
        <w:t>) Nors</w:t>
      </w:r>
      <w:r w:rsidR="00A36991" w:rsidRPr="0042358E">
        <w:rPr>
          <w:color w:val="000000"/>
        </w:rPr>
        <w:t>, kaip ir minėta</w:t>
      </w:r>
      <w:r>
        <w:rPr>
          <w:color w:val="000000"/>
        </w:rPr>
        <w:t>,</w:t>
      </w:r>
      <w:r w:rsidR="00A36991" w:rsidRPr="0042358E">
        <w:rPr>
          <w:color w:val="000000"/>
        </w:rPr>
        <w:t xml:space="preserve"> ši nutartis turi tei</w:t>
      </w:r>
      <w:r w:rsidR="006960A0">
        <w:rPr>
          <w:color w:val="000000"/>
        </w:rPr>
        <w:t>smo galutinio sprendimo požymių</w:t>
      </w:r>
      <w:r w:rsidR="00A36991" w:rsidRPr="0042358E">
        <w:rPr>
          <w:color w:val="000000"/>
        </w:rPr>
        <w:t>, ji vadovaujantis CPK 335 str. nustatyta tvarka atskiruoju skundu gali būti apskųsta per 7 dienas nuo nutarties priėmimo dienos.</w:t>
      </w:r>
    </w:p>
    <w:p w:rsidR="00A36991" w:rsidRPr="0046682A" w:rsidRDefault="00A36991" w:rsidP="00A36991">
      <w:pPr>
        <w:spacing w:line="360" w:lineRule="auto"/>
        <w:ind w:right="100"/>
        <w:jc w:val="both"/>
      </w:pPr>
      <w:r w:rsidRPr="0042358E">
        <w:rPr>
          <w:color w:val="000000"/>
        </w:rPr>
        <w:t xml:space="preserve"> </w:t>
      </w:r>
      <w:r w:rsidR="006960A0">
        <w:rPr>
          <w:color w:val="000000"/>
        </w:rPr>
        <w:t xml:space="preserve">               </w:t>
      </w:r>
      <w:r w:rsidRPr="0042358E">
        <w:t>Praktiko</w:t>
      </w:r>
      <w:r w:rsidR="006960A0">
        <w:t>je kyla klausimų dėl kreditorių</w:t>
      </w:r>
      <w:r w:rsidRPr="0042358E">
        <w:t>,</w:t>
      </w:r>
      <w:r w:rsidR="006960A0">
        <w:t xml:space="preserve"> </w:t>
      </w:r>
      <w:r w:rsidRPr="0042358E">
        <w:t xml:space="preserve">nepareiškusių reikalavimų </w:t>
      </w:r>
      <w:r w:rsidR="006960A0">
        <w:t xml:space="preserve">bankroto byloje </w:t>
      </w:r>
      <w:r w:rsidRPr="0042358E">
        <w:t xml:space="preserve">įtraukimo į </w:t>
      </w:r>
      <w:r w:rsidR="006960A0">
        <w:t xml:space="preserve">kreditorių </w:t>
      </w:r>
      <w:r w:rsidRPr="0042358E">
        <w:t xml:space="preserve">sąrašus ir </w:t>
      </w:r>
      <w:r w:rsidR="006960A0">
        <w:t xml:space="preserve">jų finansinių reikalavimų </w:t>
      </w:r>
      <w:r w:rsidRPr="0042358E">
        <w:t xml:space="preserve">patvirtinimo. </w:t>
      </w:r>
      <w:r w:rsidR="006960A0">
        <w:t xml:space="preserve">Šiuo klausimu  Lietuvos  </w:t>
      </w:r>
      <w:r w:rsidR="006960A0">
        <w:lastRenderedPageBreak/>
        <w:t>Aukščiausias Teismas</w:t>
      </w:r>
      <w:r w:rsidRPr="0042358E">
        <w:t xml:space="preserve"> </w:t>
      </w:r>
      <w:r w:rsidR="00241683">
        <w:t>2002 m. gegužės</w:t>
      </w:r>
      <w:r w:rsidR="006960A0">
        <w:t xml:space="preserve"> 13</w:t>
      </w:r>
      <w:r w:rsidR="00241683">
        <w:t xml:space="preserve"> </w:t>
      </w:r>
      <w:r w:rsidR="006960A0">
        <w:t>d.</w:t>
      </w:r>
      <w:r w:rsidR="00241683">
        <w:t xml:space="preserve"> </w:t>
      </w:r>
      <w:r w:rsidR="006960A0">
        <w:t xml:space="preserve">nutartyje priimtoje </w:t>
      </w:r>
      <w:r w:rsidRPr="0042358E">
        <w:t xml:space="preserve"> civil</w:t>
      </w:r>
      <w:r w:rsidR="006960A0">
        <w:t>inėje byloje Nr.3K-3-718/2002</w:t>
      </w:r>
      <w:r w:rsidRPr="0042358E">
        <w:t>,</w:t>
      </w:r>
      <w:r w:rsidR="0046682A">
        <w:t xml:space="preserve"> pasisakė</w:t>
      </w:r>
      <w:r w:rsidR="00A21903">
        <w:t>,</w:t>
      </w:r>
      <w:r w:rsidR="0046682A">
        <w:t xml:space="preserve"> </w:t>
      </w:r>
      <w:r w:rsidRPr="0042358E">
        <w:t xml:space="preserve"> kad</w:t>
      </w:r>
      <w:r w:rsidR="0046682A">
        <w:t xml:space="preserve"> </w:t>
      </w:r>
      <w:r w:rsidRPr="0042358E">
        <w:t xml:space="preserve">bankrutuojančios įmonės administratorius pagal įmonės turimus dokumentus ir kreditorių pareikštus reikalavimus sudaro </w:t>
      </w:r>
      <w:r w:rsidR="0046682A">
        <w:t>visų žinomų kreditorių sąrašą.  I</w:t>
      </w:r>
      <w:r w:rsidRPr="0042358E">
        <w:t>š įstatymo turinio negalima daryti išvados, kad į kreditorių sąrašą negali būti įtrauktas kreditorius, nepareiškęs reikalavimo</w:t>
      </w:r>
      <w:r w:rsidR="0046682A">
        <w:t xml:space="preserve">, todėl  administratoriaus </w:t>
      </w:r>
      <w:r w:rsidRPr="0042358E">
        <w:t xml:space="preserve"> nepriklausomai nuo to</w:t>
      </w:r>
      <w:r w:rsidR="0046682A">
        <w:t>,</w:t>
      </w:r>
      <w:r w:rsidRPr="0042358E">
        <w:t xml:space="preserve"> ar kreditorius pareiškė reikalavimą</w:t>
      </w:r>
      <w:r w:rsidR="0046682A">
        <w:t xml:space="preserve">, ar ne </w:t>
      </w:r>
      <w:r w:rsidRPr="0042358E">
        <w:t xml:space="preserve"> privalo teikti teismui tvirtinti šių kreditorių finansinius reikalavimus, kurie yra apskaityti bankrutuojančios bendrovės finansiniuose dokumentuose.</w:t>
      </w:r>
      <w:r w:rsidR="0046682A">
        <w:t xml:space="preserve"> Tokia ĮBĮ traktuotė padeda užtikrinti kreditorių lygiateisiškumo principą, nepriklausomai nuo kreditorių informatyvumo lygio.</w:t>
      </w:r>
      <w:r w:rsidR="00A21903">
        <w:rPr>
          <w:rStyle w:val="FootnoteReference"/>
        </w:rPr>
        <w:footnoteReference w:id="98"/>
      </w:r>
    </w:p>
    <w:p w:rsidR="00A36991" w:rsidRPr="0042358E" w:rsidRDefault="0046682A" w:rsidP="00A36991">
      <w:pPr>
        <w:spacing w:line="360" w:lineRule="auto"/>
        <w:jc w:val="both"/>
      </w:pPr>
      <w:r>
        <w:t xml:space="preserve">            </w:t>
      </w:r>
      <w:r w:rsidR="00A36991">
        <w:t xml:space="preserve"> </w:t>
      </w:r>
      <w:r w:rsidR="00A36991" w:rsidRPr="0042358E">
        <w:t xml:space="preserve"> Administratoriaus ginčijami kr</w:t>
      </w:r>
      <w:r>
        <w:t>editorių pareikšti reikalavimai</w:t>
      </w:r>
      <w:r w:rsidR="00A36991" w:rsidRPr="0042358E">
        <w:t>, nag</w:t>
      </w:r>
      <w:r>
        <w:t>rinėjami žodinio proceso tvarka</w:t>
      </w:r>
      <w:r w:rsidR="00A36991" w:rsidRPr="0042358E">
        <w:t>, kviečiant į teismo posėdį administratorių ir kreditor</w:t>
      </w:r>
      <w:r>
        <w:t>ius</w:t>
      </w:r>
      <w:r w:rsidR="00A36991" w:rsidRPr="0042358E">
        <w:t>, kurių reikalavimai ginčijami</w:t>
      </w:r>
      <w:r w:rsidR="00B52AC1">
        <w:t>.</w:t>
      </w:r>
      <w:r w:rsidR="00A36991" w:rsidRPr="0042358E">
        <w:t xml:space="preserve"> </w:t>
      </w:r>
      <w:r w:rsidR="00B52AC1">
        <w:t>Ginčas išsprendžiamas nutartimi</w:t>
      </w:r>
      <w:r w:rsidR="00A36991" w:rsidRPr="0042358E">
        <w:t>, kuria kreditoriniai reikalavimai patvirtinami arba kreditorius išbraukiamas iš kre</w:t>
      </w:r>
      <w:r w:rsidR="00B52AC1">
        <w:t>ditorių sąrašo (ĮBĮ 26 str. 4</w:t>
      </w:r>
      <w:r w:rsidR="00A21903">
        <w:t xml:space="preserve"> </w:t>
      </w:r>
      <w:r w:rsidR="00B52AC1">
        <w:t>d</w:t>
      </w:r>
      <w:r w:rsidR="00B52AC1" w:rsidRPr="0042358E">
        <w:t>.</w:t>
      </w:r>
      <w:r w:rsidR="00B52AC1">
        <w:t>). Reikia pažymėti</w:t>
      </w:r>
      <w:r w:rsidR="00A36991" w:rsidRPr="0042358E">
        <w:t xml:space="preserve">, kad teismas neprivalo </w:t>
      </w:r>
      <w:r w:rsidR="00A21903">
        <w:t>tvirtinti visų</w:t>
      </w:r>
      <w:r w:rsidR="00B52AC1">
        <w:t xml:space="preserve"> be išimties</w:t>
      </w:r>
      <w:r w:rsidR="00A21903">
        <w:t xml:space="preserve"> administratoriaus pateiktų reikalavimų</w:t>
      </w:r>
      <w:r w:rsidR="00A36991" w:rsidRPr="0042358E">
        <w:t xml:space="preserve"> ir Lietuvos apelia</w:t>
      </w:r>
      <w:r w:rsidR="008D14CD">
        <w:t>cinis teismas</w:t>
      </w:r>
      <w:r w:rsidR="00A36991" w:rsidRPr="0042358E">
        <w:t xml:space="preserve"> ne vienoje byloje yra pasisakęs dėl aktyvios teismo pozicijos bankroto bylose ir dėl kitų kreditorių teisių ginčyti nepagrįstą reikalavimą nors administratorius </w:t>
      </w:r>
      <w:r w:rsidR="00A21903">
        <w:t>jo</w:t>
      </w:r>
      <w:r w:rsidR="00A36991" w:rsidRPr="0042358E">
        <w:t xml:space="preserve"> ir neginčija. Lietuvos apeliacinis teismas </w:t>
      </w:r>
      <w:r w:rsidR="00B52AC1">
        <w:t xml:space="preserve">ne kartą konstatavo, jog </w:t>
      </w:r>
      <w:r w:rsidR="00A36991" w:rsidRPr="0042358E">
        <w:t xml:space="preserve"> kreditoriaus pareikštas prašymas dėl reikalavimo patvirtinimo yra tapatus ginčo teisenos nustatyta tvarka pareikštam ieškinio reikalavimui dėl pinigų sumos priteisimo.</w:t>
      </w:r>
      <w:r w:rsidR="00A21903">
        <w:rPr>
          <w:rStyle w:val="FootnoteReference"/>
        </w:rPr>
        <w:footnoteReference w:id="99"/>
      </w:r>
      <w:r w:rsidR="00A36991" w:rsidRPr="0042358E">
        <w:t xml:space="preserve"> Kreditorių reikalavimų pareiškimo specifika ta, jog kreditoriai reikalavimus reiškia ne tiesiogiai teismui, bet bankroto administratoriui, kuris, išdėstęs teismui argumentuotą nuomonę dėl pareikštų reikalavimų pagrįstumo, teikia juos tvirtinti arba prašo teismo netvirtinti tokių reikalavimų. Todėl administratoriaus pateiktas teismui tvirtinti kreditorių reikalavimų sąrašas nereiškia šių reikalavimų nenuginčijamumo. Teismas nėra įpareigotas tvirtinti visus be išimties administratoriaus pripažintus reikalavimus, o gali patvirtinti administratoriaus ginčijamus kreditorių pareikštus reikalavimus, arba atsisakyti juos tvirtinti, sumažinti ar padidinti administratoriaus pripažintus teismui pateiktus tvirtinti kreditorių reikalavimus. Bankroto bylą nagrinėjantis teismas tik tuomet tvirtina kreditoriaus pareikštą reikalavimą, jeigu iš byloje esančių duomenų gali padaryti išvadą, kad toks reikalavimas yra pagrįstas įrodymais, kurių nepaneigia kiti įrodymai. Tuo atveju, jeigu byloje nėra pakankamai duomenų padaryti išvadą dėl kreditoriaus pareikšto reikalavimo pagrįstumo, teismas turi imtis priemonių išaiškinti reikšmingas bylos aplinkybes tam, kad teisingai išspręstų nagrinėjamą klausimą. Tačiau aktyvus teismo vaidmuo neturi pažeisti civiliniame procese vyraujančio </w:t>
      </w:r>
      <w:r w:rsidR="00A36991" w:rsidRPr="0042358E">
        <w:lastRenderedPageBreak/>
        <w:t>rungimosi principo, pagal kurį kiekviena šalis privalo įrodyti tas aplinkybes, kuriomis remiasi kaip savo reikalavimų ar atsikirtimų pagrindu, išskyrus tuos atvejus, kai šių aplinkybių nereikia įrodinėti pagal įstatymą (CPK 12, 178 str.).</w:t>
      </w:r>
      <w:r w:rsidR="00B52AC1">
        <w:rPr>
          <w:rStyle w:val="FootnoteReference"/>
        </w:rPr>
        <w:footnoteReference w:id="100"/>
      </w:r>
      <w:r w:rsidR="00A36991" w:rsidRPr="0042358E">
        <w:t xml:space="preserve"> </w:t>
      </w:r>
    </w:p>
    <w:p w:rsidR="00A36991" w:rsidRPr="0042358E" w:rsidRDefault="00A36991" w:rsidP="00A36991">
      <w:pPr>
        <w:pStyle w:val="NormalWeb"/>
        <w:spacing w:before="0" w:beforeAutospacing="0" w:after="0" w:afterAutospacing="0" w:line="360" w:lineRule="auto"/>
        <w:ind w:firstLine="720"/>
        <w:jc w:val="both"/>
      </w:pPr>
      <w:r w:rsidRPr="0042358E">
        <w:t>Taigi, bankroto bylų nagrinėjimo specifika lemia tai, kad teismas neturi pareigos tvirtinti administratoriaus pateiktus kreditorių pareikštus reikalavimus remdamasis tik administratoriaus ir kreditorių pateiktais įrodymais, bet privalo būti aktyvus, savo iniciatyva rinkti teisingam bylos iš</w:t>
      </w:r>
      <w:r w:rsidR="003E5F4A">
        <w:t>sprendimui reikšmingus įrodymus, ir tik įvertinus visas bylai reikšmingas aplinkybes, priimti sprendimą patvirtinti finansinius kreditorių reikalavimus.</w:t>
      </w:r>
      <w:r w:rsidR="00A21903">
        <w:rPr>
          <w:rStyle w:val="FootnoteReference"/>
        </w:rPr>
        <w:footnoteReference w:id="101"/>
      </w:r>
    </w:p>
    <w:p w:rsidR="00A36991" w:rsidRPr="0042358E" w:rsidRDefault="00A36991" w:rsidP="00A36991">
      <w:pPr>
        <w:pStyle w:val="NormalWeb"/>
        <w:spacing w:before="0" w:beforeAutospacing="0" w:after="0" w:afterAutospacing="0" w:line="360" w:lineRule="auto"/>
        <w:jc w:val="both"/>
      </w:pPr>
      <w:r w:rsidRPr="0042358E">
        <w:t xml:space="preserve">  </w:t>
      </w:r>
      <w:r w:rsidR="008D14CD">
        <w:t xml:space="preserve">            </w:t>
      </w:r>
      <w:r w:rsidRPr="0042358E">
        <w:t>Bankroto by</w:t>
      </w:r>
      <w:r w:rsidR="003E5F4A">
        <w:t>lų nagrinėjimo praktikoje</w:t>
      </w:r>
      <w:r w:rsidRPr="0042358E">
        <w:t xml:space="preserve"> dažnai susiduria</w:t>
      </w:r>
      <w:r w:rsidR="003E5F4A">
        <w:t>ma</w:t>
      </w:r>
      <w:r w:rsidRPr="0042358E">
        <w:t xml:space="preserve"> su kreditoriaus teise ginčyt</w:t>
      </w:r>
      <w:r w:rsidR="003E5F4A">
        <w:t xml:space="preserve">i kito kreditoriaus reikalavimą. </w:t>
      </w:r>
      <w:r w:rsidRPr="0042358E">
        <w:t xml:space="preserve"> ĮBĮ</w:t>
      </w:r>
      <w:r w:rsidR="003E5F4A">
        <w:t xml:space="preserve"> tokią teisę numato kreditoriui</w:t>
      </w:r>
      <w:r w:rsidRPr="0042358E">
        <w:t>, kurio re</w:t>
      </w:r>
      <w:r w:rsidR="003E5F4A">
        <w:t xml:space="preserve">ikalavimo suma viršija 250 Lt. </w:t>
      </w:r>
      <w:r w:rsidRPr="0042358E">
        <w:t xml:space="preserve">Geriausiai šios teisės normos taikymą iliustruoja  Lietuvos apeliacinio </w:t>
      </w:r>
      <w:r>
        <w:t xml:space="preserve">teismo </w:t>
      </w:r>
      <w:r w:rsidR="003E5F4A">
        <w:t>2006</w:t>
      </w:r>
      <w:r w:rsidR="0026346F">
        <w:t xml:space="preserve"> m. rugpjūčio </w:t>
      </w:r>
      <w:r w:rsidR="003E5F4A">
        <w:t xml:space="preserve"> </w:t>
      </w:r>
      <w:r w:rsidR="0026346F">
        <w:t xml:space="preserve">24 d. </w:t>
      </w:r>
      <w:r>
        <w:t>nutartis</w:t>
      </w:r>
      <w:r w:rsidR="0026346F">
        <w:t xml:space="preserve"> priimta</w:t>
      </w:r>
      <w:r w:rsidRPr="0042358E">
        <w:t xml:space="preserve"> civilinėje byloje Nr. 2-432/2006</w:t>
      </w:r>
      <w:r w:rsidR="0026346F">
        <w:t xml:space="preserve">, kurioje teismas išaiškino jog, </w:t>
      </w:r>
      <w:r w:rsidRPr="0042358E">
        <w:t xml:space="preserve"> Konstitucijos 30 straipsnio 1 dalis įtvirtina asmens teisę kreiptis į teismą. Ši konstitucinė nuostata, kuri atkartota ir </w:t>
      </w:r>
      <w:hyperlink r:id="rId31" w:tgtFrame="_blank" w:tooltip="Lietuvos Respublikos civilinio proceso kodeksas [CPK]" w:history="1">
        <w:r w:rsidRPr="0026346F">
          <w:rPr>
            <w:rStyle w:val="Hyperlink"/>
            <w:iCs/>
            <w:color w:val="000000"/>
            <w:u w:val="none"/>
          </w:rPr>
          <w:t>CPK</w:t>
        </w:r>
      </w:hyperlink>
      <w:r w:rsidRPr="0026346F">
        <w:t xml:space="preserve"> </w:t>
      </w:r>
      <w:hyperlink r:id="rId32" w:tooltip="Teisė kreiptis į teismą teisminės gynybos" w:history="1">
        <w:r w:rsidRPr="0026346F">
          <w:rPr>
            <w:rStyle w:val="Hyperlink"/>
            <w:iCs/>
            <w:color w:val="000000"/>
            <w:u w:val="none"/>
          </w:rPr>
          <w:t>5</w:t>
        </w:r>
      </w:hyperlink>
      <w:r w:rsidRPr="0026346F">
        <w:t xml:space="preserve"> straipsnio 1 dalyje, reiškia, kad teismas turi teisę spręsti visus ginčus dėl teisės. CPK nustato bankroto bylų nagrinėjimo tvarką, išskyrus išimtis, kurias numato ĮBĮ (</w:t>
      </w:r>
      <w:hyperlink r:id="rId33" w:tgtFrame="_blank" w:tooltip="Lietuvos Respublikos civilinio proceso kodeksas [CPK]" w:history="1">
        <w:r w:rsidRPr="0026346F">
          <w:rPr>
            <w:rStyle w:val="Hyperlink"/>
            <w:iCs/>
            <w:color w:val="000000"/>
            <w:u w:val="none"/>
          </w:rPr>
          <w:t>CPK</w:t>
        </w:r>
      </w:hyperlink>
      <w:r w:rsidRPr="0026346F">
        <w:t xml:space="preserve"> </w:t>
      </w:r>
      <w:hyperlink r:id="rId34" w:tooltip="Civilinio proceso įstatymai" w:history="1">
        <w:r w:rsidRPr="0026346F">
          <w:rPr>
            <w:rStyle w:val="Hyperlink"/>
            <w:iCs/>
            <w:color w:val="000000"/>
            <w:u w:val="none"/>
          </w:rPr>
          <w:t>1</w:t>
        </w:r>
      </w:hyperlink>
      <w:r w:rsidRPr="0026346F">
        <w:t xml:space="preserve"> str. 1 d., </w:t>
      </w:r>
      <w:hyperlink r:id="rId35" w:tgtFrame="_blank" w:tooltip="Lietuvos Respublikos įmonių bankroto įstatymas [ĮBĮ2001]" w:history="1">
        <w:r w:rsidRPr="0026346F">
          <w:rPr>
            <w:rStyle w:val="Hyperlink"/>
            <w:iCs/>
            <w:color w:val="000000"/>
            <w:u w:val="none"/>
          </w:rPr>
          <w:t>ĮBĮ</w:t>
        </w:r>
      </w:hyperlink>
      <w:r w:rsidRPr="0026346F">
        <w:t xml:space="preserve"> </w:t>
      </w:r>
      <w:hyperlink r:id="rId36" w:tooltip="Bankroto bylos iškėlimas teisme" w:history="1">
        <w:r w:rsidRPr="0026346F">
          <w:rPr>
            <w:rStyle w:val="Hyperlink"/>
            <w:iCs/>
            <w:color w:val="000000"/>
            <w:u w:val="none"/>
          </w:rPr>
          <w:t>10</w:t>
        </w:r>
      </w:hyperlink>
      <w:r w:rsidRPr="0026346F">
        <w:t xml:space="preserve"> </w:t>
      </w:r>
      <w:r w:rsidRPr="0042358E">
        <w:t xml:space="preserve">str. 1 d.). Lietuvos apeliacinis teismas 2006 m. vasario 23 d. </w:t>
      </w:r>
      <w:hyperlink r:id="rId37" w:tgtFrame="_blank" w:tooltip="2A-29/2006/2006 m. dėl laikinųjų apsaugos priemonių taikymo" w:history="1">
        <w:r w:rsidRPr="0026346F">
          <w:rPr>
            <w:rStyle w:val="Hyperlink"/>
            <w:iCs/>
            <w:color w:val="000000"/>
            <w:u w:val="none"/>
          </w:rPr>
          <w:t>nutartyje</w:t>
        </w:r>
      </w:hyperlink>
      <w:r w:rsidRPr="0042358E">
        <w:t>,</w:t>
      </w:r>
      <w:r w:rsidR="0026346F">
        <w:t xml:space="preserve"> </w:t>
      </w:r>
      <w:r w:rsidRPr="0042358E">
        <w:t xml:space="preserve"> kuria byla dėl trečiojo asmens AB Ūkio banko prašymo patikslinti aukščiau nurodytų kreditorių finansinius reikalavimus perduota pirmosios instancijos teismui nagrinėti iš esmės, buvo nurodęs, jog įstatymai nedraudžia patikslinti, ginčyti teismo patvirtintus bankrutuojančios įmonės kreditorių reikalavimus iki bankroto bylos pabaigos, jeigu pareiškėjas (kreditorius) motyvuotai nurodo svarbias priežastis, dėl kurių anksčiau negalėjo pateikti prašymo dėl kreditorių reikalavimų patikslinimo ar paduoti atskirojo skundo dėl teismo nutarties, kuria patvirtinti įmonės kreditorių reikalavimai, kreditoriai turi teisę ginčyti ir kitų kreditorių patvirtintų reikalavimų dydžius (</w:t>
      </w:r>
      <w:hyperlink r:id="rId38" w:tgtFrame="_blank" w:tooltip="Lietuvos Respublikos įmonių bankroto įstatymas [ĮBĮ2001]" w:history="1">
        <w:r w:rsidRPr="0026346F">
          <w:rPr>
            <w:rStyle w:val="Hyperlink"/>
            <w:iCs/>
            <w:color w:val="000000"/>
            <w:u w:val="none"/>
          </w:rPr>
          <w:t>ĮBĮ</w:t>
        </w:r>
      </w:hyperlink>
      <w:r w:rsidRPr="0026346F">
        <w:t xml:space="preserve"> </w:t>
      </w:r>
      <w:hyperlink r:id="rId39" w:tooltip="Kreditorių reikalavimų tvirtinimas" w:history="1">
        <w:r w:rsidRPr="0026346F">
          <w:rPr>
            <w:rStyle w:val="Hyperlink"/>
            <w:iCs/>
            <w:color w:val="000000"/>
            <w:u w:val="none"/>
          </w:rPr>
          <w:t>26</w:t>
        </w:r>
      </w:hyperlink>
      <w:r w:rsidRPr="0026346F">
        <w:t xml:space="preserve"> str. 5 d., </w:t>
      </w:r>
      <w:hyperlink r:id="rId40" w:tooltip="Bankroto bylos iškėlimas teisme" w:history="1">
        <w:r w:rsidRPr="0026346F">
          <w:rPr>
            <w:rStyle w:val="Hyperlink"/>
            <w:iCs/>
            <w:color w:val="000000"/>
            <w:u w:val="none"/>
          </w:rPr>
          <w:t>10</w:t>
        </w:r>
      </w:hyperlink>
      <w:r w:rsidRPr="0026346F">
        <w:t xml:space="preserve"> str. 1 d., </w:t>
      </w:r>
      <w:hyperlink r:id="rId41" w:tgtFrame="_blank" w:tooltip="Lietuvos Respublikos civilinio proceso kodeksas [CPK]" w:history="1">
        <w:r w:rsidRPr="0026346F">
          <w:rPr>
            <w:rStyle w:val="Hyperlink"/>
            <w:iCs/>
            <w:color w:val="000000"/>
            <w:u w:val="none"/>
          </w:rPr>
          <w:t>CPK</w:t>
        </w:r>
      </w:hyperlink>
      <w:r w:rsidRPr="0026346F">
        <w:t xml:space="preserve"> </w:t>
      </w:r>
      <w:hyperlink r:id="rId42" w:tooltip="Bylų nagrinėjimas pagal galiojančią teisę" w:history="1">
        <w:r w:rsidRPr="0026346F">
          <w:rPr>
            <w:rStyle w:val="Hyperlink"/>
            <w:iCs/>
            <w:color w:val="000000"/>
            <w:u w:val="none"/>
          </w:rPr>
          <w:t>3</w:t>
        </w:r>
      </w:hyperlink>
      <w:r w:rsidRPr="0042358E">
        <w:t xml:space="preserve"> str. 6 d.). Pažymėtina, kad ĮBĮ nėra įtvirtinta, jog bankrutuojančios įmonės kreditoriaus </w:t>
      </w:r>
      <w:bookmarkStart w:id="88" w:name="n4_33"/>
      <w:r w:rsidRPr="0042358E">
        <w:t>prašymas</w:t>
      </w:r>
      <w:bookmarkEnd w:id="88"/>
      <w:r w:rsidRPr="0042358E">
        <w:t xml:space="preserve"> dėl kitų kreditorių reikalavimų patikslinimo negali būti nagrinėjamas teisme, jog toks </w:t>
      </w:r>
      <w:bookmarkStart w:id="89" w:name="n4_34"/>
      <w:r w:rsidRPr="0042358E">
        <w:t>prašymas</w:t>
      </w:r>
      <w:bookmarkEnd w:id="89"/>
      <w:r w:rsidRPr="0042358E">
        <w:t xml:space="preserve"> nagrinėtinas kreditorių susirinkime. Pagal </w:t>
      </w:r>
      <w:bookmarkStart w:id="90" w:name="n4_35"/>
      <w:r w:rsidR="00210CDD" w:rsidRPr="0026346F">
        <w:fldChar w:fldCharType="begin"/>
      </w:r>
      <w:r w:rsidRPr="0026346F">
        <w:instrText xml:space="preserve"> HYPERLINK "http://www.litlex.lt/autent.asp?Last=/scripts/sarasas2.dll%3FTekstas=1%26Id=46356" \o "Lietuvos Respublikos įmonių bankroto įstatymas [ĮBĮ2001]" \t "_blank" </w:instrText>
      </w:r>
      <w:r w:rsidR="00210CDD" w:rsidRPr="0026346F">
        <w:fldChar w:fldCharType="separate"/>
      </w:r>
      <w:r w:rsidRPr="0026346F">
        <w:rPr>
          <w:rStyle w:val="Hyperlink"/>
          <w:iCs/>
          <w:color w:val="000000"/>
          <w:u w:val="none"/>
        </w:rPr>
        <w:t>ĮBĮ</w:t>
      </w:r>
      <w:r w:rsidR="00210CDD" w:rsidRPr="0026346F">
        <w:fldChar w:fldCharType="end"/>
      </w:r>
      <w:bookmarkEnd w:id="90"/>
      <w:r w:rsidRPr="0026346F">
        <w:t xml:space="preserve"> </w:t>
      </w:r>
      <w:bookmarkStart w:id="91" w:name="n4_36"/>
      <w:r w:rsidR="00210CDD" w:rsidRPr="0026346F">
        <w:fldChar w:fldCharType="begin"/>
      </w:r>
      <w:r w:rsidRPr="0026346F">
        <w:instrText xml:space="preserve"> HYPERLINK "javascript:openStr(46356,'26')" \o "Kreditorių reikalavimų tvirtinimas" </w:instrText>
      </w:r>
      <w:r w:rsidR="00210CDD" w:rsidRPr="0026346F">
        <w:fldChar w:fldCharType="separate"/>
      </w:r>
      <w:r w:rsidRPr="0026346F">
        <w:rPr>
          <w:rStyle w:val="Hyperlink"/>
          <w:iCs/>
          <w:color w:val="000000"/>
          <w:u w:val="none"/>
        </w:rPr>
        <w:t>26</w:t>
      </w:r>
      <w:r w:rsidR="00210CDD" w:rsidRPr="0026346F">
        <w:fldChar w:fldCharType="end"/>
      </w:r>
      <w:bookmarkEnd w:id="91"/>
      <w:r w:rsidRPr="0026346F">
        <w:t xml:space="preserve"> straipsnio nuostatas kreditorių reikalavimus bei atsisakymą nuo jų tvirtina teismas; kreditorių sąrašo ir jų reikalavimų patikslinimai, susiję su bankroto procesu taip pat tvirtinami teismo </w:t>
      </w:r>
      <w:bookmarkStart w:id="92" w:name="n4_37"/>
      <w:r w:rsidRPr="0026346F">
        <w:t>nutartimi</w:t>
      </w:r>
      <w:bookmarkStart w:id="93" w:name="pn4_37"/>
      <w:bookmarkEnd w:id="92"/>
      <w:bookmarkEnd w:id="93"/>
      <w:r w:rsidRPr="0026346F">
        <w:t xml:space="preserve"> iki teismas priima nutartį nutraukti bankroto bylą arba sprendimą dėl įmonės pabaigos. </w:t>
      </w:r>
      <w:hyperlink r:id="rId43" w:tgtFrame="_blank" w:tooltip="Lietuvos Respublikos įmonių bankroto įstatymas [ĮBĮ2001]" w:history="1">
        <w:r w:rsidRPr="0026346F">
          <w:rPr>
            <w:rStyle w:val="Hyperlink"/>
            <w:iCs/>
            <w:color w:val="000000"/>
            <w:u w:val="none"/>
          </w:rPr>
          <w:t>ĮBĮ</w:t>
        </w:r>
      </w:hyperlink>
      <w:r w:rsidRPr="0026346F">
        <w:t xml:space="preserve"> </w:t>
      </w:r>
      <w:hyperlink r:id="rId44" w:tooltip="Kreditorių reikalavimų tvirtinimas" w:history="1">
        <w:r w:rsidRPr="0026346F">
          <w:rPr>
            <w:rStyle w:val="Hyperlink"/>
            <w:iCs/>
            <w:color w:val="000000"/>
            <w:u w:val="none"/>
          </w:rPr>
          <w:t>26</w:t>
        </w:r>
      </w:hyperlink>
      <w:r w:rsidRPr="0026346F">
        <w:t xml:space="preserve"> </w:t>
      </w:r>
      <w:r w:rsidRPr="0042358E">
        <w:t xml:space="preserve">straipsnio 5 dalyje įtvirtinta nuostata, kad kreditoriai turi teisę skųsti teismo nutartis dėl kitų kreditorių patvirtintų finansinių reikalavimų, jei jomis patvirtintų finansinių reikalavimų suma viršija 250 Lt ir skundą paduodančio kreditoriais </w:t>
      </w:r>
      <w:r w:rsidRPr="0042358E">
        <w:lastRenderedPageBreak/>
        <w:t xml:space="preserve">patvirtintų finansinių reikalavimų suma viršija 250 Lt. Beje, šioje byloje kreditorių A. </w:t>
      </w:r>
      <w:r w:rsidR="0026346F">
        <w:rPr>
          <w:iCs/>
        </w:rPr>
        <w:t xml:space="preserve">K. </w:t>
      </w:r>
      <w:r w:rsidRPr="0042358E">
        <w:t xml:space="preserve"> ir įmonės Nibalk Ltd finansiniai reikalavimai buvo patvirtinti nepranešus trečiajam asmeniui AB Ūkio bankui, o kiekvienas bankrutuojančios įmonės kreditorius yra suinteresuotas, kad jo finansinis reikalavimas būtų patenkintas, todėl, esant pagrįstai abejonei dėl patvirtinto kito kreditoriaus reikalavimo dydžio, kyla grėsmė jo finansinių reikalavimų patenkinimui. Todėl kreditoriai turi teisę ginčyti ir kitų kreditorių patv</w:t>
      </w:r>
      <w:r w:rsidR="0026346F">
        <w:t>irtintų reikalavimų dydžius.</w:t>
      </w:r>
      <w:r w:rsidR="0026346F">
        <w:rPr>
          <w:rStyle w:val="FootnoteReference"/>
        </w:rPr>
        <w:footnoteReference w:id="102"/>
      </w:r>
      <w:r w:rsidRPr="0042358E">
        <w:t xml:space="preserve"> </w:t>
      </w:r>
      <w:r w:rsidR="0026346F">
        <w:t xml:space="preserve"> Tenka pripažinti, </w:t>
      </w:r>
      <w:r w:rsidRPr="0042358E">
        <w:t>kad dėl didelio darbo krūvio teismai ne visuomet ti</w:t>
      </w:r>
      <w:r w:rsidR="0026346F">
        <w:t>nkamai atlieka pareigą tikrinti</w:t>
      </w:r>
      <w:r w:rsidRPr="0042358E">
        <w:t>, administratoriaus pareikštų kreditorinių reikalavimų pagrįstumą ir šio pasekmėje bankroto bylų nagrinėjimas užtrunka bei pažeidžiam</w:t>
      </w:r>
      <w:r w:rsidR="0026346F">
        <w:t>os neturtinės kreditorių teisės</w:t>
      </w:r>
      <w:r w:rsidRPr="0042358E">
        <w:t>, kurias šie realizuoja balsuodami kreditorių susiri</w:t>
      </w:r>
      <w:r w:rsidR="0026346F">
        <w:t>nkimuose ir kreditorių komitete.</w:t>
      </w:r>
      <w:r w:rsidRPr="0042358E">
        <w:t xml:space="preserve"> Siekiant nepažeisti kr</w:t>
      </w:r>
      <w:r w:rsidR="0026346F">
        <w:t>editorių turtinių teisių</w:t>
      </w:r>
      <w:r w:rsidRPr="0042358E">
        <w:t xml:space="preserve">, tikslinga nutartyje nustatyti ir kreditorių </w:t>
      </w:r>
      <w:r w:rsidR="0026346F">
        <w:t>reikalavimų tenkinimo eiliškumą</w:t>
      </w:r>
      <w:r w:rsidRPr="0042358E">
        <w:t xml:space="preserve">, nes kaip žinia įkaito turėtojo reikalavimai tenkinami pirmiausia iš įkeisto turto ir tik likus lėšų iš šių galimas ir kitų kreditorių reikalavimo tenkinimas. Todėl siekiant užtikrinti bankroto </w:t>
      </w:r>
      <w:r w:rsidR="0026346F">
        <w:t>proceso sklandumą bei skaidrumą, mano nuomone</w:t>
      </w:r>
      <w:r w:rsidRPr="0042358E">
        <w:t>, teismas priimdamas nutartį tvirtinti kreditorinius reikalavimus turėtų nurodyti ir įkaito turėtoją</w:t>
      </w:r>
      <w:r>
        <w:t>,</w:t>
      </w:r>
      <w:r w:rsidRPr="0042358E">
        <w:t xml:space="preserve"> jei tokia kreditoriaus teisė e</w:t>
      </w:r>
      <w:r w:rsidR="0026346F">
        <w:t>gzistuoja. Dėl teismo nutarties</w:t>
      </w:r>
      <w:r w:rsidRPr="0042358E">
        <w:t>,</w:t>
      </w:r>
      <w:r w:rsidR="0026346F">
        <w:t xml:space="preserve"> </w:t>
      </w:r>
      <w:r w:rsidRPr="0042358E">
        <w:t>kuria tvirtinami kreditoriniai reikalavimai gali būt</w:t>
      </w:r>
      <w:r w:rsidR="0026346F">
        <w:t xml:space="preserve">i paduodamas atskirasis skundas, kurio padavimui taikomos </w:t>
      </w:r>
      <w:r w:rsidRPr="0042358E">
        <w:t xml:space="preserve"> CPK 335 str. </w:t>
      </w:r>
      <w:r w:rsidR="0026346F">
        <w:t>nuostatos.</w:t>
      </w:r>
      <w:r w:rsidR="00A21903">
        <w:rPr>
          <w:rStyle w:val="FootnoteReference"/>
        </w:rPr>
        <w:footnoteReference w:id="103"/>
      </w:r>
      <w:r w:rsidR="0026346F">
        <w:t xml:space="preserve"> </w:t>
      </w:r>
    </w:p>
    <w:p w:rsidR="0031509F" w:rsidRDefault="00D83FB9" w:rsidP="0031509F">
      <w:pPr>
        <w:pStyle w:val="NormalWeb"/>
        <w:spacing w:before="0" w:beforeAutospacing="0" w:after="0" w:afterAutospacing="0" w:line="360" w:lineRule="auto"/>
        <w:jc w:val="both"/>
      </w:pPr>
      <w:r>
        <w:t xml:space="preserve">               Kreditoriai</w:t>
      </w:r>
      <w:r w:rsidR="00A36991" w:rsidRPr="0042358E">
        <w:t>,</w:t>
      </w:r>
      <w:r>
        <w:t xml:space="preserve"> </w:t>
      </w:r>
      <w:r w:rsidR="00A36991" w:rsidRPr="0042358E">
        <w:t>tiek t</w:t>
      </w:r>
      <w:r>
        <w:t>urtines, tiek neturtines teises</w:t>
      </w:r>
      <w:r w:rsidR="00A36991" w:rsidRPr="0042358E">
        <w:t>, bankroto proceso metu realizuoja per dalyvavimą kreditori</w:t>
      </w:r>
      <w:r>
        <w:t>ų susirinkimuose ar komitetuose, todėl kreditoriui aktualu</w:t>
      </w:r>
      <w:r w:rsidR="00A36991" w:rsidRPr="0042358E">
        <w:t>, kad jo dalyvavimas ba</w:t>
      </w:r>
      <w:r>
        <w:t>nkroto procese būtų savalaikiai užtikrintas. Tai galėtų būti pasiekiama, vadovaujantis CPK principais, teismui imantis visų įmanomų priemonių</w:t>
      </w:r>
      <w:r w:rsidR="00A36991" w:rsidRPr="0042358E">
        <w:t xml:space="preserve"> kreditorinius reikalavimus tvirtinti vie</w:t>
      </w:r>
      <w:r>
        <w:t>na nutartimi. Dažnai praktikoje</w:t>
      </w:r>
      <w:r w:rsidR="00A36991" w:rsidRPr="0042358E">
        <w:t>, be pagrindinės sk</w:t>
      </w:r>
      <w:r>
        <w:t>olos kreditorius siekia atgauti, tiek netesybas</w:t>
      </w:r>
      <w:r w:rsidR="00A36991" w:rsidRPr="0042358E">
        <w:t>, baudas ar delspinigius numatytus įst</w:t>
      </w:r>
      <w:r>
        <w:t>atymuose ar tarpusavio susitarimuose</w:t>
      </w:r>
      <w:r w:rsidR="00A36991" w:rsidRPr="0042358E">
        <w:t>.</w:t>
      </w:r>
      <w:r>
        <w:t xml:space="preserve"> </w:t>
      </w:r>
      <w:r w:rsidR="00A36991" w:rsidRPr="0042358E">
        <w:t xml:space="preserve"> Dėl šių papildomų reikalavimų dažniausiai ir kyla ginčas tarp administratoriaus</w:t>
      </w:r>
      <w:r>
        <w:t>,</w:t>
      </w:r>
      <w:r w:rsidR="00A36991" w:rsidRPr="0042358E">
        <w:t xml:space="preserve"> a</w:t>
      </w:r>
      <w:r>
        <w:t>tstovaujančio</w:t>
      </w:r>
      <w:r w:rsidR="00A36991" w:rsidRPr="0042358E">
        <w:t xml:space="preserve"> skoli</w:t>
      </w:r>
      <w:r>
        <w:t>ninko interesus, ir kreditoriaus. Pagrindinės skolos dydis</w:t>
      </w:r>
      <w:r w:rsidR="00A36991" w:rsidRPr="0042358E">
        <w:t xml:space="preserve">, neretai atitinka abiejų šalių </w:t>
      </w:r>
      <w:r>
        <w:t>buhalterinės apskaitos duomenis</w:t>
      </w:r>
      <w:r w:rsidR="00A36991" w:rsidRPr="0042358E">
        <w:t>, todėl teismas tu</w:t>
      </w:r>
      <w:r>
        <w:t>rėtų šį reikalavimą patvirtinti</w:t>
      </w:r>
      <w:r w:rsidR="00A36991" w:rsidRPr="0042358E">
        <w:t>, o dėl kitos dalies reikalavimo pagrįstumo spręsti teismo posėdyje. Tokiu būdu, būtų suteikiama kreditoriui teisė ir galimybė aktyviai dalyvauti bankroto procese</w:t>
      </w:r>
      <w:r>
        <w:t>,</w:t>
      </w:r>
      <w:r w:rsidR="00A36991" w:rsidRPr="0042358E">
        <w:t xml:space="preserve"> ir </w:t>
      </w:r>
      <w:r>
        <w:t>tuo užtikrinant</w:t>
      </w:r>
      <w:r w:rsidR="00A36991" w:rsidRPr="0042358E">
        <w:t xml:space="preserve">, kreditorių lygiateisiškumo principo </w:t>
      </w:r>
      <w:r>
        <w:t>įgyvendinimą</w:t>
      </w:r>
      <w:r w:rsidR="00A36991" w:rsidRPr="0042358E">
        <w:t>. Tai</w:t>
      </w:r>
      <w:r>
        <w:t xml:space="preserve"> aktualu kiekvienam kreditoriui</w:t>
      </w:r>
      <w:r w:rsidR="00A36991" w:rsidRPr="0042358E">
        <w:t>, kadangi būtent pirmojo kreditorių susirinkimo metu numatomos pagrindinė</w:t>
      </w:r>
      <w:r>
        <w:t>s bankroto proceso eigos gairės</w:t>
      </w:r>
      <w:r w:rsidR="00A36991" w:rsidRPr="0042358E">
        <w:t>, nustatoma kreditorių informavimo tvark</w:t>
      </w:r>
      <w:r>
        <w:t>a, susirinkimų sušaukimo tvarka</w:t>
      </w:r>
      <w:r w:rsidR="00A36991" w:rsidRPr="0042358E">
        <w:t xml:space="preserve">, sprendžiamas administravimo išlaidų apmokėjimo dydis, suteikiami kreditorių susirinkimo pirmininkui </w:t>
      </w:r>
      <w:r w:rsidR="00A36991" w:rsidRPr="0042358E">
        <w:lastRenderedPageBreak/>
        <w:t>įgaliojimai pasirašyti pavedimo sutartį su administratoriumi, administrator</w:t>
      </w:r>
      <w:r>
        <w:t>iaus ataskaitų pateikimo tvarka</w:t>
      </w:r>
      <w:r w:rsidR="00A36991" w:rsidRPr="0042358E">
        <w:t xml:space="preserve">, neretai </w:t>
      </w:r>
      <w:r>
        <w:t>ir tolimesnis įmonės likimas.</w:t>
      </w:r>
      <w:r w:rsidR="00A21903">
        <w:rPr>
          <w:rStyle w:val="FootnoteReference"/>
        </w:rPr>
        <w:footnoteReference w:id="104"/>
      </w:r>
      <w:r w:rsidR="00A36991" w:rsidRPr="0042358E">
        <w:t xml:space="preserve"> ĮBĮ 23 str.pakeitimas leidžiantis kreditoriams jau pirmojo sus</w:t>
      </w:r>
      <w:r>
        <w:t xml:space="preserve">irinkimo metu priimti nutarimą </w:t>
      </w:r>
      <w:r w:rsidR="00A36991" w:rsidRPr="0042358E">
        <w:t>kreiptis į bankroto bylą nagrinėjantį teismą dėl įmonės pripažinimo bankrutavus</w:t>
      </w:r>
      <w:r>
        <w:t>ia ir likviduojama dėl bankroto</w:t>
      </w:r>
      <w:r w:rsidR="00A36991" w:rsidRPr="0042358E">
        <w:t>, daro kreditoriaus teisę dalyvauti pirmajame susirinkime dar aktualesne. Tokios nuomonės laikosi ir R.</w:t>
      </w:r>
      <w:r w:rsidR="00A21903">
        <w:t xml:space="preserve"> </w:t>
      </w:r>
      <w:r w:rsidR="00A36991" w:rsidRPr="0042358E">
        <w:t xml:space="preserve">Norkus </w:t>
      </w:r>
      <w:r>
        <w:t>pabrėždamas</w:t>
      </w:r>
      <w:r w:rsidR="00A36991" w:rsidRPr="0042358E">
        <w:t>,</w:t>
      </w:r>
      <w:r>
        <w:t xml:space="preserve">  kad kreditoriai</w:t>
      </w:r>
      <w:r w:rsidR="00A36991" w:rsidRPr="0042358E">
        <w:t>,</w:t>
      </w:r>
      <w:r>
        <w:t xml:space="preserve"> </w:t>
      </w:r>
      <w:r w:rsidR="00A36991" w:rsidRPr="0042358E">
        <w:t>kurių reikalavimus administratorius pa</w:t>
      </w:r>
      <w:r>
        <w:t xml:space="preserve">grįstai ar nepagrįstai ginčija, </w:t>
      </w:r>
      <w:r w:rsidR="00A36991" w:rsidRPr="0042358E">
        <w:t xml:space="preserve"> byloje dalyvaujančiais a</w:t>
      </w:r>
      <w:r>
        <w:t>smenimis gali tapti daug vėliau</w:t>
      </w:r>
      <w:r w:rsidR="00A36991" w:rsidRPr="0042358E">
        <w:t>, nors kreditorių susirinkime jau gali būti priimti esminiai tolimesniam įmonės likimui reikš</w:t>
      </w:r>
      <w:r>
        <w:t>mingi sprendimai</w:t>
      </w:r>
      <w:r w:rsidR="0031509F">
        <w:t>,</w:t>
      </w:r>
      <w:r>
        <w:rPr>
          <w:rStyle w:val="FootnoteReference"/>
        </w:rPr>
        <w:footnoteReference w:id="105"/>
      </w:r>
      <w:r w:rsidR="00A36991" w:rsidRPr="0042358E">
        <w:t xml:space="preserve"> </w:t>
      </w:r>
      <w:r w:rsidR="0031509F">
        <w:t xml:space="preserve"> kas sąlygotų  kreditorinių </w:t>
      </w:r>
      <w:r w:rsidR="00A36991" w:rsidRPr="0042358E">
        <w:t xml:space="preserve"> lygi</w:t>
      </w:r>
      <w:r w:rsidR="0031509F">
        <w:t xml:space="preserve">ateisiškumo principo pažeidimą. </w:t>
      </w:r>
    </w:p>
    <w:p w:rsidR="0031509F" w:rsidRDefault="0031509F" w:rsidP="0031509F">
      <w:pPr>
        <w:pStyle w:val="NormalWeb"/>
        <w:spacing w:before="0" w:beforeAutospacing="0" w:after="0" w:afterAutospacing="0" w:line="360" w:lineRule="auto"/>
        <w:jc w:val="both"/>
      </w:pPr>
      <w:r>
        <w:t xml:space="preserve">              Tačiau </w:t>
      </w:r>
      <w:r>
        <w:rPr>
          <w:color w:val="000000"/>
        </w:rPr>
        <w:t>i</w:t>
      </w:r>
      <w:r w:rsidR="00A36991" w:rsidRPr="0042358E">
        <w:rPr>
          <w:color w:val="000000"/>
        </w:rPr>
        <w:t>švengti bent minimalios kreditorių ly</w:t>
      </w:r>
      <w:r>
        <w:rPr>
          <w:color w:val="000000"/>
        </w:rPr>
        <w:t>giateisiško pažeidimo galimybės</w:t>
      </w:r>
      <w:r w:rsidR="00A36991" w:rsidRPr="0042358E">
        <w:rPr>
          <w:color w:val="000000"/>
        </w:rPr>
        <w:t>, prak</w:t>
      </w:r>
      <w:r w:rsidR="00DC42C8">
        <w:rPr>
          <w:color w:val="000000"/>
        </w:rPr>
        <w:t>tikoje vargu ar galima</w:t>
      </w:r>
      <w:r w:rsidR="00A36991" w:rsidRPr="0042358E">
        <w:rPr>
          <w:color w:val="000000"/>
        </w:rPr>
        <w:t>, dėl didelio teismų darbo k</w:t>
      </w:r>
      <w:r>
        <w:rPr>
          <w:color w:val="000000"/>
        </w:rPr>
        <w:t>rūvio ir kitų procesinių dalykų</w:t>
      </w:r>
      <w:r w:rsidR="00A36991" w:rsidRPr="0042358E">
        <w:rPr>
          <w:color w:val="000000"/>
        </w:rPr>
        <w:t>, tačiau minimalizmuoti tikrai įmanoma</w:t>
      </w:r>
      <w:r w:rsidR="00DC42C8">
        <w:rPr>
          <w:color w:val="000000"/>
        </w:rPr>
        <w:t>,</w:t>
      </w:r>
      <w:r w:rsidR="00A36991" w:rsidRPr="0042358E">
        <w:rPr>
          <w:color w:val="000000"/>
        </w:rPr>
        <w:t xml:space="preserve"> nustatant spartesnius procesinių dokumentų patei</w:t>
      </w:r>
      <w:r w:rsidR="00DC42C8">
        <w:rPr>
          <w:color w:val="000000"/>
        </w:rPr>
        <w:t>kimo terminus</w:t>
      </w:r>
      <w:r w:rsidR="00A36991" w:rsidRPr="0042358E">
        <w:rPr>
          <w:color w:val="000000"/>
        </w:rPr>
        <w:t>.</w:t>
      </w:r>
      <w:r w:rsidR="00A36991" w:rsidRPr="0042358E">
        <w:t xml:space="preserve"> </w:t>
      </w:r>
      <w:r>
        <w:t xml:space="preserve"> </w:t>
      </w:r>
    </w:p>
    <w:p w:rsidR="004665E4" w:rsidRDefault="0031509F" w:rsidP="004665E4">
      <w:pPr>
        <w:pStyle w:val="NormalWeb"/>
        <w:spacing w:before="0" w:beforeAutospacing="0" w:after="0" w:afterAutospacing="0" w:line="360" w:lineRule="auto"/>
        <w:jc w:val="both"/>
      </w:pPr>
      <w:r>
        <w:t xml:space="preserve">               Nagrinėjant bankroto bylą, gali paaiškėti</w:t>
      </w:r>
      <w:r w:rsidR="00A36991" w:rsidRPr="0042358E">
        <w:t>, kad įmonė neturi turto ar jo nepakanka teismo ir administravimo išlaidoms apmokėti. Tuomet  teismas gali priimti nutartį taikyti įmonei supaprastintą bankroto procesą</w:t>
      </w:r>
      <w:r>
        <w:t xml:space="preserve"> (ĮBĮ 13¹ str.)</w:t>
      </w:r>
      <w:r w:rsidR="00A36991" w:rsidRPr="0042358E">
        <w:t>. Šis procesas negali trukti ilgiau kaip vienerius metus nuo nutarties taikyti supaprastintą bankroto procesą įsiteisėjimo dienos</w:t>
      </w:r>
      <w:r w:rsidR="00DC42C8">
        <w:t xml:space="preserve"> </w:t>
      </w:r>
      <w:r>
        <w:t>(ĮBĮ 13¹ str. 1d.)</w:t>
      </w:r>
      <w:r w:rsidR="00A36991" w:rsidRPr="0042358E">
        <w:t>. Supaprastinto bankroto proceso metu turi būti taikoma bankroto procedūra – likvidavimas. Kreditorių susirinkimo kompetencijai skirtus turto pardavimo klausimus sprendžia teismas. Pavedimo sutartis su administratoriumi nesudaroma</w:t>
      </w:r>
      <w:r>
        <w:t xml:space="preserve"> (ĮBĮ 13¹</w:t>
      </w:r>
      <w:r w:rsidR="00DC42C8">
        <w:t xml:space="preserve"> </w:t>
      </w:r>
      <w:r>
        <w:t>str. 4</w:t>
      </w:r>
      <w:r w:rsidR="00DC42C8">
        <w:t xml:space="preserve"> </w:t>
      </w:r>
      <w:r>
        <w:t>d.)</w:t>
      </w:r>
      <w:r w:rsidR="00A36991" w:rsidRPr="0042358E">
        <w:t>. Įsiteisėjusi teismo nutartis taikyti įmonei supaprastintą bankroto procesą yra pagrindas administratoriui atlikti įmonės bankroto procedūras</w:t>
      </w:r>
      <w:r w:rsidR="00DC42C8">
        <w:t xml:space="preserve"> </w:t>
      </w:r>
      <w:r>
        <w:t>(ĮBĮ 13¹</w:t>
      </w:r>
      <w:r w:rsidR="00A21903">
        <w:t xml:space="preserve"> </w:t>
      </w:r>
      <w:r>
        <w:t>str. 4</w:t>
      </w:r>
      <w:r w:rsidR="00DC42C8">
        <w:t xml:space="preserve"> </w:t>
      </w:r>
      <w:r>
        <w:t>d.)</w:t>
      </w:r>
      <w:r w:rsidR="00A36991" w:rsidRPr="0042358E">
        <w:t xml:space="preserve">. Pardavus turtą ir reikalavimų teises gautos lėšos skiriamos teismo ir administravimo išlaidoms. Jeigu pradėjus supaprastintą bankroto procesą nustatoma, kad pardavus įmonės turtą ir reikalavimo teises bus gauta dvigubai daugiau lėšų, negu reikia teismo ir administravimo išlaidoms, teismas priima nutartį nutraukti supaprastinto bankroto proceso vykdymą ir </w:t>
      </w:r>
      <w:r>
        <w:t xml:space="preserve">priima </w:t>
      </w:r>
      <w:r w:rsidR="00A36991" w:rsidRPr="0042358E">
        <w:t>nutartį vykdyti įmonės bankroto procedūras bendra šiame įstatyme nustatyta bankroto bylų nagrinėjimo teisme tvarka. Dėl teismo nutarties taikyti supaprastintą bankroto procesą gali būti duodamas atskirasi</w:t>
      </w:r>
      <w:r w:rsidR="00DC42C8">
        <w:t>s skundas CPK nustatyta tvarka</w:t>
      </w:r>
      <w:r w:rsidR="00A36991" w:rsidRPr="0042358E">
        <w:t>. Svarbi</w:t>
      </w:r>
      <w:r w:rsidR="00A36991">
        <w:t xml:space="preserve"> ekonomiškumo požiūriu ir </w:t>
      </w:r>
      <w:r w:rsidR="00A36991" w:rsidRPr="0042358E">
        <w:t xml:space="preserve"> spartinanti tokio pobūdžio bankroto procesą sąlyga</w:t>
      </w:r>
      <w:r w:rsidR="00DC42C8">
        <w:t>,</w:t>
      </w:r>
      <w:r w:rsidR="00A36991" w:rsidRPr="0042358E">
        <w:t xml:space="preserve"> </w:t>
      </w:r>
      <w:r>
        <w:t xml:space="preserve">įtvirtinta ĮBĮ </w:t>
      </w:r>
      <w:r w:rsidR="00A36991" w:rsidRPr="0042358E">
        <w:t>yra, kad supaprastinto bankroto proceso metu kredit</w:t>
      </w:r>
      <w:r w:rsidR="004665E4">
        <w:t>orių susirinkimai nešaukiami</w:t>
      </w:r>
      <w:r w:rsidR="00DC42C8">
        <w:t xml:space="preserve"> (ĮBĮ 13¹ str.)</w:t>
      </w:r>
      <w:r w:rsidR="004665E4">
        <w:t xml:space="preserve">.  </w:t>
      </w:r>
    </w:p>
    <w:p w:rsidR="00C3755A" w:rsidRDefault="004665E4" w:rsidP="00C3755A">
      <w:pPr>
        <w:pStyle w:val="NormalWeb"/>
        <w:spacing w:before="0" w:beforeAutospacing="0" w:after="0" w:afterAutospacing="0" w:line="360" w:lineRule="auto"/>
        <w:jc w:val="both"/>
      </w:pPr>
      <w:r>
        <w:t xml:space="preserve">   </w:t>
      </w:r>
      <w:r w:rsidR="00DC42C8">
        <w:t xml:space="preserve">       </w:t>
      </w:r>
      <w:r>
        <w:t xml:space="preserve"> Bankroto bylos nagrinėjimo</w:t>
      </w:r>
      <w:r w:rsidR="00A36991" w:rsidRPr="0042358E">
        <w:t xml:space="preserve"> iš esmės metu gali būti nustat</w:t>
      </w:r>
      <w:r>
        <w:t xml:space="preserve">yta ir tyčinio bankroto požymių. </w:t>
      </w:r>
      <w:r w:rsidR="00A36991" w:rsidRPr="0042358E">
        <w:t>Jeigu įmonės bankroto bylą nagrinėjantis teismas nustato tyčinį bankrotą,</w:t>
      </w:r>
      <w:r w:rsidRPr="004665E4">
        <w:t xml:space="preserve"> </w:t>
      </w:r>
      <w:r>
        <w:t>a</w:t>
      </w:r>
      <w:r w:rsidRPr="004D100E">
        <w:t>pie ban</w:t>
      </w:r>
      <w:r>
        <w:t xml:space="preserve">kroto </w:t>
      </w:r>
      <w:r>
        <w:lastRenderedPageBreak/>
        <w:t>pripažinimą tyčiniu teismas privalo</w:t>
      </w:r>
      <w:r w:rsidRPr="004D100E">
        <w:t xml:space="preserve"> informuoti proku</w:t>
      </w:r>
      <w:r>
        <w:t>rorą (CPK 251 str.), ir nusiųsti</w:t>
      </w:r>
      <w:r w:rsidRPr="004D100E">
        <w:t xml:space="preserve"> nutarties nuorašą, kad būtų išspręstas kaltų asmenų patraukimo baudžiamojon atsakomybėn klausimas</w:t>
      </w:r>
      <w:r>
        <w:t xml:space="preserve"> bei  dėl  </w:t>
      </w:r>
      <w:r w:rsidR="005A4B06">
        <w:t xml:space="preserve">ikiteisminio tyrimo pradėjimo. </w:t>
      </w:r>
      <w:r>
        <w:t>A</w:t>
      </w:r>
      <w:r w:rsidR="00A36991" w:rsidRPr="0042358E">
        <w:t>dmin</w:t>
      </w:r>
      <w:r w:rsidR="005A4B06">
        <w:t xml:space="preserve">istratoriui atsiranda pareiga </w:t>
      </w:r>
      <w:r w:rsidR="00A36991" w:rsidRPr="0042358E">
        <w:t>patikrinti bankrutuojančios įmonės sandorius, sudarytus per 5 metų laikotarpį iki bankroto bylos iškėlimo, ir pareikšti ieškinius įmonės bankroto bylą nagrinėjančiame teisme dėl sandorių, priešingų įmonės veiklos</w:t>
      </w:r>
      <w:r w:rsidR="00A36991" w:rsidRPr="0042358E">
        <w:rPr>
          <w:b/>
          <w:bCs/>
        </w:rPr>
        <w:t xml:space="preserve"> </w:t>
      </w:r>
      <w:r w:rsidR="00A36991" w:rsidRPr="0042358E">
        <w:t>tikslams ir (arba) galėjusių turėti įtakos tam, kad įmonė negali atsiskaityti su kreditoriais, pripažinimo negaliojančiais</w:t>
      </w:r>
      <w:r>
        <w:t xml:space="preserve"> (ĮBĮ 20 str.)</w:t>
      </w:r>
      <w:r w:rsidR="00A36991" w:rsidRPr="0042358E">
        <w:t>. Svarbus šios teisės normos papildymas įs</w:t>
      </w:r>
      <w:r>
        <w:t>igaliojo nuo 2008</w:t>
      </w:r>
      <w:r w:rsidR="008D14CD">
        <w:t xml:space="preserve"> </w:t>
      </w:r>
      <w:r>
        <w:t>m.</w:t>
      </w:r>
      <w:r w:rsidR="008D14CD">
        <w:t xml:space="preserve"> liepos </w:t>
      </w:r>
      <w:r>
        <w:t>1 d.</w:t>
      </w:r>
      <w:r w:rsidR="00A36991" w:rsidRPr="0042358E">
        <w:t>, nutraukiantis b</w:t>
      </w:r>
      <w:r w:rsidR="008D14CD">
        <w:t>et kokias diskusijas dėl galimo</w:t>
      </w:r>
      <w:r w:rsidR="00A36991" w:rsidRPr="0042358E">
        <w:t xml:space="preserve"> </w:t>
      </w:r>
      <w:r>
        <w:t xml:space="preserve">ieškininės senaties </w:t>
      </w:r>
      <w:r w:rsidR="008D14CD">
        <w:t xml:space="preserve">termino </w:t>
      </w:r>
      <w:r>
        <w:t>taikymo nes</w:t>
      </w:r>
      <w:r w:rsidR="00A36991" w:rsidRPr="0042358E">
        <w:t xml:space="preserve">, </w:t>
      </w:r>
      <w:r>
        <w:t>nuo ši</w:t>
      </w:r>
      <w:r w:rsidR="00A36991" w:rsidRPr="0042358E">
        <w:t>o</w:t>
      </w:r>
      <w:r>
        <w:t>l  laikom</w:t>
      </w:r>
      <w:r w:rsidR="00A36991" w:rsidRPr="0042358E">
        <w:t>a, kad administratorius apie sandorius sužinojo nuo dokumentų apie šių sandorių suda</w:t>
      </w:r>
      <w:r w:rsidR="008D14CD">
        <w:t xml:space="preserve">rymą gavimo dienos. </w:t>
      </w:r>
      <w:r>
        <w:t>Į</w:t>
      </w:r>
      <w:r w:rsidR="00A36991" w:rsidRPr="0042358E">
        <w:t>statymo leidėjas numatė ir panaikino iki šiol pr</w:t>
      </w:r>
      <w:r>
        <w:t>aktikoje pasitaikančioms situacijoms kilti</w:t>
      </w:r>
      <w:r w:rsidR="00A36991" w:rsidRPr="0042358E">
        <w:t>, kuomet nesąžiningi įmonės vadovai neperduoda</w:t>
      </w:r>
      <w:r>
        <w:t>vo</w:t>
      </w:r>
      <w:r w:rsidR="00A36991" w:rsidRPr="0042358E">
        <w:t xml:space="preserve"> administratoriui visų dokumentų</w:t>
      </w:r>
      <w:r>
        <w:t>,</w:t>
      </w:r>
      <w:r w:rsidR="00A36991" w:rsidRPr="0042358E">
        <w:t xml:space="preserve"> susijusių su abejotinais sandoriais arba</w:t>
      </w:r>
      <w:r w:rsidR="00C3755A">
        <w:t xml:space="preserve"> sąmoningai dokumentus sunaikindavo</w:t>
      </w:r>
      <w:r w:rsidR="00A36991" w:rsidRPr="0042358E">
        <w:t xml:space="preserve">. </w:t>
      </w:r>
    </w:p>
    <w:p w:rsidR="00A36991" w:rsidRDefault="00C3755A" w:rsidP="00946593">
      <w:pPr>
        <w:pStyle w:val="NormalWeb"/>
        <w:spacing w:before="0" w:beforeAutospacing="0" w:after="0" w:afterAutospacing="0" w:line="360" w:lineRule="auto"/>
        <w:jc w:val="both"/>
      </w:pPr>
      <w:r>
        <w:t xml:space="preserve">              </w:t>
      </w:r>
      <w:r w:rsidR="00A36991">
        <w:t>Nagrinėjant bylą</w:t>
      </w:r>
      <w:r>
        <w:t xml:space="preserve"> gali paaiškėti aplinkybės</w:t>
      </w:r>
      <w:r w:rsidR="00A36991">
        <w:t>, naudingos tiek kreditoriams</w:t>
      </w:r>
      <w:r>
        <w:t>,</w:t>
      </w:r>
      <w:r w:rsidR="00A36991">
        <w:t xml:space="preserve"> tiek skolininkui bei sudarančios prielaidas by</w:t>
      </w:r>
      <w:r>
        <w:t>los dalyviams taikiai susitarti</w:t>
      </w:r>
      <w:r w:rsidR="00A36991">
        <w:t xml:space="preserve">, </w:t>
      </w:r>
      <w:r>
        <w:t>dėl bankroto procedūrų nutraukimo sudarant taikos sutartį</w:t>
      </w:r>
      <w:r w:rsidR="00A36991">
        <w:t>. Tai</w:t>
      </w:r>
      <w:r>
        <w:t>kos sutarties sudarymo galimybė</w:t>
      </w:r>
      <w:r w:rsidR="00A36991">
        <w:t xml:space="preserve"> aktuali jau nuo pr</w:t>
      </w:r>
      <w:r>
        <w:t>adinės civilinės bylos nagrinėjimo</w:t>
      </w:r>
      <w:r w:rsidR="00A36991">
        <w:t xml:space="preserve"> stadijos ir jau</w:t>
      </w:r>
      <w:r>
        <w:t xml:space="preserve"> šiame etape atsiranda ypatumų</w:t>
      </w:r>
      <w:r w:rsidR="00A36991">
        <w:t xml:space="preserve">, </w:t>
      </w:r>
      <w:r>
        <w:t>susijusių su tuo</w:t>
      </w:r>
      <w:r w:rsidR="00DC42C8">
        <w:t>,</w:t>
      </w:r>
      <w:r>
        <w:t xml:space="preserve"> kurioje bankroto bylos nagrinėjimo stadijoje galimas taikos sutarties pasirašymas.</w:t>
      </w:r>
      <w:r w:rsidR="00A36991">
        <w:t xml:space="preserve"> </w:t>
      </w:r>
      <w:r w:rsidR="004F2160" w:rsidRPr="0042358E">
        <w:t>Atsižvelgiant į ban</w:t>
      </w:r>
      <w:r w:rsidR="004F2160">
        <w:t>kroto proceso terminus</w:t>
      </w:r>
      <w:r w:rsidR="004F2160" w:rsidRPr="0042358E">
        <w:t>,</w:t>
      </w:r>
      <w:r w:rsidR="004F2160">
        <w:t xml:space="preserve"> </w:t>
      </w:r>
      <w:r w:rsidR="004F2160" w:rsidRPr="0042358E">
        <w:t>pradedant skaičiuo</w:t>
      </w:r>
      <w:r w:rsidR="004F2160">
        <w:t>ti nuo civilinės bylos iškėlimo</w:t>
      </w:r>
      <w:r w:rsidR="004F2160" w:rsidRPr="0042358E">
        <w:t>, nesant kr</w:t>
      </w:r>
      <w:r w:rsidR="004F2160">
        <w:t>editorių susirinkimo pareiškimo</w:t>
      </w:r>
      <w:r w:rsidR="004F2160" w:rsidRPr="0042358E">
        <w:t>, terminas suinteresuotiems asmenims spręsti dėl taikos sutarties sudarymo esant realiems ketinimams yra maždaug 6 mėnesiai</w:t>
      </w:r>
      <w:r w:rsidR="00DC42C8">
        <w:t>,</w:t>
      </w:r>
      <w:r w:rsidR="004F2160" w:rsidRPr="0042358E">
        <w:t xml:space="preserve"> t.y</w:t>
      </w:r>
      <w:r w:rsidR="00DC42C8">
        <w:t>.</w:t>
      </w:r>
      <w:r w:rsidR="004F2160" w:rsidRPr="0042358E">
        <w:t xml:space="preserve"> pakankamas</w:t>
      </w:r>
      <w:r w:rsidR="008D14CD">
        <w:t xml:space="preserve">. </w:t>
      </w:r>
      <w:r w:rsidR="00A36991">
        <w:t>Lietuvos Aukščiausioj</w:t>
      </w:r>
      <w:r>
        <w:t xml:space="preserve">o Teismo praktika šiuo klausimu, </w:t>
      </w:r>
      <w:r w:rsidR="00A36991">
        <w:t>teisės mokslininkų ir praktikų vertinama nevienareikšmiai. Lietuvos Aukščiausiasis Teismas  2003</w:t>
      </w:r>
      <w:r>
        <w:t xml:space="preserve"> birželio 30 d. konsultacijoje Nr. A3-86, </w:t>
      </w:r>
      <w:r w:rsidR="00A36991">
        <w:t xml:space="preserve"> formuo</w:t>
      </w:r>
      <w:r>
        <w:t>damas vieningą praktiką, atsakydamas į klausimą</w:t>
      </w:r>
      <w:r w:rsidR="00A36991">
        <w:t>, ar gali teismas patvirtinti taiko</w:t>
      </w:r>
      <w:r>
        <w:t xml:space="preserve">s sutartį iškėlus bankroto bylą, atsakė neigiamai. Konsultacijoje nurodė, jog </w:t>
      </w:r>
      <w:r w:rsidR="00A36991">
        <w:t xml:space="preserve">  </w:t>
      </w:r>
      <w:r>
        <w:t>ĮBĮ 2 str. 11 p.</w:t>
      </w:r>
      <w:r w:rsidR="00A36991" w:rsidRPr="00676D66">
        <w:t xml:space="preserve"> </w:t>
      </w:r>
      <w:r w:rsidR="00A36991">
        <w:t>nurodyta,</w:t>
      </w:r>
      <w:r>
        <w:t xml:space="preserve"> </w:t>
      </w:r>
      <w:r w:rsidR="00A36991">
        <w:t xml:space="preserve"> kad taikos sutartis</w:t>
      </w:r>
      <w:r>
        <w:t>,</w:t>
      </w:r>
      <w:r w:rsidR="00A36991" w:rsidRPr="00676D66">
        <w:t xml:space="preserve"> tai kreditorių ir įmonės susitarimas tęsti įmonės veiklą, kai įmonė prisiima tam tikrus įsipareigojimus, o kreditoriai sutinka savo reikalavimus atidėti, sumažinti ar jų atsisakyti</w:t>
      </w:r>
      <w:r>
        <w:t>. Pagal ĮBĮ 28 str. 3 d.</w:t>
      </w:r>
      <w:r w:rsidR="00A36991" w:rsidRPr="00676D66">
        <w:t xml:space="preserve"> ši sutartis gali būti sudaroma </w:t>
      </w:r>
      <w:r w:rsidR="00A36991" w:rsidRPr="00C3755A">
        <w:rPr>
          <w:iCs/>
        </w:rPr>
        <w:t>bet kuriuo bankroto proceso metu</w:t>
      </w:r>
      <w:r w:rsidR="00A36991" w:rsidRPr="00676D66">
        <w:t xml:space="preserve"> iki nutarties likviduoti įmonę dėl bankroto įsiteisėjimo dienos. Teismo vykdomų įmonės bankroto procedūrų atveju įmonės bankroto procesas prasideda, kai teismas priima nutartį</w:t>
      </w:r>
      <w:r>
        <w:t xml:space="preserve"> iškelti bankroto bylą (ĮBĮ </w:t>
      </w:r>
      <w:r w:rsidR="00A36991">
        <w:t xml:space="preserve"> 2 </w:t>
      </w:r>
      <w:r>
        <w:t>str.</w:t>
      </w:r>
      <w:r w:rsidR="00A36991">
        <w:t xml:space="preserve"> 1</w:t>
      </w:r>
      <w:r>
        <w:t xml:space="preserve"> p.</w:t>
      </w:r>
      <w:r w:rsidR="00A36991">
        <w:t>,</w:t>
      </w:r>
      <w:r w:rsidR="00DC42C8">
        <w:t xml:space="preserve"> </w:t>
      </w:r>
      <w:r>
        <w:t>3 p., 9 str. 4, 5 d.</w:t>
      </w:r>
      <w:r w:rsidR="00A36991" w:rsidRPr="00676D66">
        <w:t xml:space="preserve">). Vadinasi, </w:t>
      </w:r>
      <w:r w:rsidR="00A36991" w:rsidRPr="00C3755A">
        <w:rPr>
          <w:iCs/>
        </w:rPr>
        <w:t>taikos sutarties sudarymas galimas tik teismui iškėlus bankroto bylą</w:t>
      </w:r>
      <w:r w:rsidR="00A36991" w:rsidRPr="00C3755A">
        <w:t>,</w:t>
      </w:r>
      <w:r w:rsidR="00A36991" w:rsidRPr="00676D66">
        <w:t xml:space="preserve"> taigi pradėjus bankroto procedūras.</w:t>
      </w:r>
      <w:r>
        <w:t xml:space="preserve"> </w:t>
      </w:r>
      <w:r w:rsidR="00A36991" w:rsidRPr="00676D66">
        <w:t>Tokią išvadą pagrindžia i</w:t>
      </w:r>
      <w:r w:rsidR="00003525">
        <w:t>r kitos ĮBĮ</w:t>
      </w:r>
      <w:r w:rsidR="00A36991" w:rsidRPr="00676D66">
        <w:t xml:space="preserve"> nuostatos. Taip </w:t>
      </w:r>
      <w:r w:rsidR="00003525">
        <w:t>pat ĮBĮ 28 str. 2 d.</w:t>
      </w:r>
      <w:r w:rsidR="00A36991" w:rsidRPr="00676D66">
        <w:t xml:space="preserve"> nustato,</w:t>
      </w:r>
      <w:r w:rsidR="00003525">
        <w:t xml:space="preserve"> </w:t>
      </w:r>
      <w:r w:rsidR="00A36991" w:rsidRPr="00676D66">
        <w:t xml:space="preserve"> kad taikos sutartį pasirašo </w:t>
      </w:r>
      <w:r w:rsidR="00A36991" w:rsidRPr="00003525">
        <w:rPr>
          <w:iCs/>
        </w:rPr>
        <w:t>visi kreditoriai, kurių reikalavimai bankroto</w:t>
      </w:r>
      <w:r w:rsidR="00A36991" w:rsidRPr="00003525">
        <w:t xml:space="preserve"> </w:t>
      </w:r>
      <w:r w:rsidR="00A36991" w:rsidRPr="00003525">
        <w:rPr>
          <w:iCs/>
        </w:rPr>
        <w:t>proceso metu</w:t>
      </w:r>
      <w:r w:rsidR="00A36991" w:rsidRPr="00003525">
        <w:t xml:space="preserve"> iki taikos sutarties pasirašymo dienos </w:t>
      </w:r>
      <w:r w:rsidR="00A36991" w:rsidRPr="00003525">
        <w:rPr>
          <w:iCs/>
        </w:rPr>
        <w:t xml:space="preserve">liko </w:t>
      </w:r>
      <w:r w:rsidR="00A36991" w:rsidRPr="00003525">
        <w:rPr>
          <w:iCs/>
        </w:rPr>
        <w:lastRenderedPageBreak/>
        <w:t>nepatenkinti</w:t>
      </w:r>
      <w:r w:rsidR="00003525">
        <w:t>. Pagal ĮBĮ 10 str. 4 d. 1 p.</w:t>
      </w:r>
      <w:r w:rsidR="00A36991" w:rsidRPr="00676D66">
        <w:t xml:space="preserve"> įmonės administratorių teismas skiria tik priėmęs nutartį iškelti bankroto bylą. Įmonės kreditoriai, kurių reikalavimai gali būti tenkinami bankroto proceso tvarka ir</w:t>
      </w:r>
      <w:r w:rsidR="00003525">
        <w:t xml:space="preserve">, </w:t>
      </w:r>
      <w:r w:rsidR="00A36991" w:rsidRPr="00676D66">
        <w:t xml:space="preserve"> kurie su administratoriumi gali sudaryti taikos sutartį, t.y. asmenys, galintys būti kita šios sutarties šalimi, iš esmės tokiais tampa, kai teismas nutartimi patvirtina jų pareikštus reikal</w:t>
      </w:r>
      <w:r w:rsidR="0002184E">
        <w:t xml:space="preserve">avimus (ĮBĮ 3 str., </w:t>
      </w:r>
      <w:r w:rsidR="00003525">
        <w:t>21 str. 1 d. 1 p., 26 str. 1 d., 30 str. 2 d.</w:t>
      </w:r>
      <w:r w:rsidR="00A36991" w:rsidRPr="00676D66">
        <w:t>). Kai nustatomi visi bankrutuojančios įmonės kreditoriai ir jų reikalavimų šiai įmonei apimtis, teismas, spręsdamas sudarytos taikos sutarties tvirtinimo klausimą, gali į</w:t>
      </w:r>
      <w:r w:rsidR="00003525">
        <w:t>vykdyti ĮBĮ 29 str. 3 d.</w:t>
      </w:r>
      <w:r w:rsidR="00A36991" w:rsidRPr="00676D66">
        <w:t xml:space="preserve"> reikalavimus. Be to, pažymėtina, kad pasirašyta taikos sutartis sukelia teisines pasekmes tik tuo atveju, jeigu įsiteisėja teismo nutartis, kuria ši sutartis patvirt</w:t>
      </w:r>
      <w:r w:rsidR="00003525">
        <w:t>inama (ĮBĮ 29 str.</w:t>
      </w:r>
      <w:r w:rsidR="00A36991" w:rsidRPr="00676D66">
        <w:t xml:space="preserve"> </w:t>
      </w:r>
      <w:r w:rsidR="00003525">
        <w:t xml:space="preserve"> 2, 3 d.</w:t>
      </w:r>
      <w:r w:rsidR="00A36991" w:rsidRPr="00676D66">
        <w:t xml:space="preserve">). Patvirtindamas taikos sutartį teismas ta pačia nutartimi </w:t>
      </w:r>
      <w:r w:rsidR="00A36991" w:rsidRPr="00003525">
        <w:rPr>
          <w:iCs/>
        </w:rPr>
        <w:t>bankroto</w:t>
      </w:r>
      <w:r w:rsidR="00A36991" w:rsidRPr="00003525">
        <w:t xml:space="preserve"> </w:t>
      </w:r>
      <w:r w:rsidR="00A36991" w:rsidRPr="00003525">
        <w:rPr>
          <w:iCs/>
        </w:rPr>
        <w:t>bylą</w:t>
      </w:r>
      <w:r w:rsidR="00A36991" w:rsidRPr="00003525">
        <w:t xml:space="preserve"> nut</w:t>
      </w:r>
      <w:r w:rsidR="00003525">
        <w:t>raukia (ĮBĮ 27 str. 1 d. 3 p., 29 str.</w:t>
      </w:r>
      <w:r w:rsidR="00A36991" w:rsidRPr="00003525">
        <w:t xml:space="preserve"> 4, </w:t>
      </w:r>
      <w:r w:rsidR="00003525">
        <w:t>5 d.</w:t>
      </w:r>
      <w:r w:rsidR="00A36991" w:rsidRPr="00003525">
        <w:t xml:space="preserve">). Taigi </w:t>
      </w:r>
      <w:r w:rsidR="00A36991" w:rsidRPr="00003525">
        <w:rPr>
          <w:iCs/>
        </w:rPr>
        <w:t>taikos sutarties patvirtinimas yra</w:t>
      </w:r>
      <w:r w:rsidR="00A36991" w:rsidRPr="00003525">
        <w:t xml:space="preserve"> ne pagrindas atsisakyti iškelti b</w:t>
      </w:r>
      <w:r w:rsidR="00003525">
        <w:t>ankroto bylą (ĮBĮ 10 str. 3 d.</w:t>
      </w:r>
      <w:r w:rsidR="00A36991" w:rsidRPr="00003525">
        <w:t xml:space="preserve"> 1,</w:t>
      </w:r>
      <w:r w:rsidR="00003525">
        <w:t>3 p.</w:t>
      </w:r>
      <w:r w:rsidR="00A36991" w:rsidRPr="00003525">
        <w:t xml:space="preserve">), o </w:t>
      </w:r>
      <w:r w:rsidR="00A36991" w:rsidRPr="00003525">
        <w:rPr>
          <w:iCs/>
        </w:rPr>
        <w:t>pagrindas iškeltą bankroto bylą užbaigti ją nutraukiant</w:t>
      </w:r>
      <w:r w:rsidR="00A36991" w:rsidRPr="00003525">
        <w:t>.</w:t>
      </w:r>
      <w:r w:rsidR="00A36991" w:rsidRPr="00676D66">
        <w:t xml:space="preserve"> Atkreiptinas dėmesys ir į tai, kad iki nėra priimta teismo nutartis iškelti bankroto bylą</w:t>
      </w:r>
      <w:r w:rsidR="00A36991">
        <w:t>,</w:t>
      </w:r>
      <w:r w:rsidR="00A36991" w:rsidRPr="00676D66">
        <w:t xml:space="preserve"> pareiškimą dėl bankroto bylos iškėlimo teismui pateikęs asmuo gali nuo šio pareiškimo atsi</w:t>
      </w:r>
      <w:r w:rsidR="00003525">
        <w:t>sakyti (ĮBĮ 6 str. 5 d</w:t>
      </w:r>
      <w:r w:rsidR="00A36991" w:rsidRPr="00676D66">
        <w:t>), nepriklausomai nuo tokio atsisakymo motyvų.</w:t>
      </w:r>
      <w:r w:rsidR="00003525">
        <w:rPr>
          <w:rStyle w:val="FootnoteReference"/>
        </w:rPr>
        <w:footnoteReference w:id="106"/>
      </w:r>
      <w:r w:rsidR="00003525">
        <w:t xml:space="preserve"> </w:t>
      </w:r>
      <w:r w:rsidR="00946593">
        <w:t xml:space="preserve"> R.Norkus </w:t>
      </w:r>
      <w:r w:rsidR="00946593">
        <w:rPr>
          <w:rStyle w:val="FootnoteReference"/>
        </w:rPr>
        <w:footnoteReference w:id="107"/>
      </w:r>
      <w:r w:rsidR="00A36991">
        <w:t xml:space="preserve"> </w:t>
      </w:r>
      <w:r w:rsidR="00946593">
        <w:t>su tokia Aukščiausiojo T</w:t>
      </w:r>
      <w:r w:rsidR="00A36991">
        <w:t>eismo pozicija nesutinka ir pateikia sekančius argumentu</w:t>
      </w:r>
      <w:r w:rsidR="00946593">
        <w:t>s: Kons</w:t>
      </w:r>
      <w:r w:rsidR="0002184E">
        <w:t xml:space="preserve">ultacijoje neatsižvelgta, darant nuorodas į </w:t>
      </w:r>
      <w:r w:rsidR="00946593">
        <w:t>ĮBĮ</w:t>
      </w:r>
      <w:r w:rsidR="00A36991">
        <w:t>,</w:t>
      </w:r>
      <w:r w:rsidR="00946593">
        <w:t xml:space="preserve"> </w:t>
      </w:r>
      <w:r w:rsidR="00A36991">
        <w:t>kad bankroto byla dar neiškelta ir ko</w:t>
      </w:r>
      <w:r w:rsidR="00946593">
        <w:t>l kas nagrinėjama civilinė byla</w:t>
      </w:r>
      <w:r w:rsidR="00A36991">
        <w:t>, kuri prasideda teismui priėmus ieškinį ir bankroto bylos iškėli</w:t>
      </w:r>
      <w:r w:rsidR="00946593">
        <w:t>mo klausimas dar bus svarstomas</w:t>
      </w:r>
      <w:r w:rsidR="00A36991">
        <w:t>, taigi taikytinos bendrosios CPK ginčo teisenos nuostatos suteikiančios teisę šalims bylą baigti taikos sutartimi (LR CPK 140</w:t>
      </w:r>
      <w:r w:rsidR="00DC42C8">
        <w:t xml:space="preserve"> </w:t>
      </w:r>
      <w:r w:rsidR="00A36991">
        <w:t>str. 3</w:t>
      </w:r>
      <w:r w:rsidR="00DC42C8">
        <w:t xml:space="preserve"> </w:t>
      </w:r>
      <w:r w:rsidR="00A36991">
        <w:t xml:space="preserve">d.); </w:t>
      </w:r>
      <w:r w:rsidR="00946593">
        <w:t xml:space="preserve"> </w:t>
      </w:r>
      <w:r w:rsidR="00A36991">
        <w:t>Jeigu į teismą dėl bankroto bylos iškėlimo kreipėsi įmonės kreditori</w:t>
      </w:r>
      <w:r w:rsidR="00946593">
        <w:t>us, kol bankroto byla neiškelta</w:t>
      </w:r>
      <w:r w:rsidR="00A36991">
        <w:t>, tai vertintina kaip privatus kredi</w:t>
      </w:r>
      <w:r w:rsidR="00946593">
        <w:t>toriaus ir skolininko  reikalas</w:t>
      </w:r>
      <w:r w:rsidR="00A36991">
        <w:t>, todėl šalys išsaugo teisę sudaryti taikos sutartį ir  tokiu būdu baigti ne bankroto</w:t>
      </w:r>
      <w:r w:rsidR="00DC42C8">
        <w:t>,</w:t>
      </w:r>
      <w:r w:rsidR="00A36991">
        <w:t xml:space="preserve"> o civilinę </w:t>
      </w:r>
      <w:r w:rsidR="00946593">
        <w:t>bylą. Šią poziciją patvirtina  ĮBĮ numatyta</w:t>
      </w:r>
      <w:r w:rsidR="00A36991">
        <w:t>,</w:t>
      </w:r>
      <w:r w:rsidR="00946593">
        <w:t xml:space="preserve"> </w:t>
      </w:r>
      <w:r w:rsidR="00A36991">
        <w:t>galimybė skolininkui siekiančiam i</w:t>
      </w:r>
      <w:r w:rsidR="00946593">
        <w:t>švengti bankroto bylos iškėlimo, iki bankroto bylos iškėlimo</w:t>
      </w:r>
      <w:r w:rsidR="00A36991">
        <w:t>, patenkinti</w:t>
      </w:r>
      <w:r w:rsidR="00946593">
        <w:t xml:space="preserve"> kreditoriaus reikalavimus ir </w:t>
      </w:r>
      <w:r w:rsidR="00A36991">
        <w:t>ĮBĮ nereikalauja patenkinti visų žinomų kreditorių reikalavimus. Todėl šalims turėtų būti leidžiama susitarti dėl prievolės įvykdymo terminų išdėstymo ir kitų kreditorių interesai nebūtų pažeisti. Ne su visais R.Nor</w:t>
      </w:r>
      <w:r w:rsidR="00946593">
        <w:t>kaus argumentais galima sutikti, nes praktikoje</w:t>
      </w:r>
      <w:r w:rsidR="00A36991">
        <w:t>, kreditorius kreipdamasis į teismą su ieškiniu dėl bank</w:t>
      </w:r>
      <w:r w:rsidR="00946593">
        <w:t>roto bylos skolininkui iškėlimo</w:t>
      </w:r>
      <w:r w:rsidR="00A36991">
        <w:t>, jau būna išnaudojęs visas taikaus susitarimo pr</w:t>
      </w:r>
      <w:r w:rsidR="00946593">
        <w:t>iemones ir šį procesinį veiksmą</w:t>
      </w:r>
      <w:r w:rsidR="00A36991">
        <w:t xml:space="preserve">, paduodamas pareiškimą dėl bankroto </w:t>
      </w:r>
      <w:r w:rsidR="00946593">
        <w:t>bylos iškėlimo</w:t>
      </w:r>
      <w:r w:rsidR="00A36991">
        <w:t>, atlieka suvokdamas kaip paskutinę galimy</w:t>
      </w:r>
      <w:r w:rsidR="00946593">
        <w:t>bę atgauti bent jau dalį skolos. Be to skolininkas</w:t>
      </w:r>
      <w:r w:rsidR="00A36991">
        <w:t>, dažniausiai</w:t>
      </w:r>
      <w:r w:rsidR="00946593">
        <w:t xml:space="preserve"> jau būna praradęs pasitikėjimą</w:t>
      </w:r>
      <w:r w:rsidR="00A36991">
        <w:t>, prievolių įvykdymo terminai pasibaigę (kitaip nebūtų pagrindo kreiptis dėl teisminės gynybos), taigi ir socialinės taikos a</w:t>
      </w:r>
      <w:r w:rsidR="00946593">
        <w:t>tkūrimo galimybės būna išsemtos</w:t>
      </w:r>
      <w:r w:rsidR="00A36991">
        <w:t xml:space="preserve">, todėl skolininko </w:t>
      </w:r>
      <w:r w:rsidR="00A36991">
        <w:lastRenderedPageBreak/>
        <w:t>siūlymai dėl priev</w:t>
      </w:r>
      <w:r w:rsidR="00946593">
        <w:t>olės įvykdymo terminų išdėstymo</w:t>
      </w:r>
      <w:r w:rsidR="00A36991">
        <w:t>, kreditoriaus vertinami kaip siekis iš viso išvengti prievolės vykdymo ir dar labiau pabloginti skolos atsiėmimo galimybę. Dėl ga</w:t>
      </w:r>
      <w:r w:rsidR="00946593">
        <w:t>limybės sudaryti taikos sutartį, dar ne bankroto</w:t>
      </w:r>
      <w:r w:rsidR="00A36991">
        <w:t>,</w:t>
      </w:r>
      <w:r w:rsidR="00946593">
        <w:t xml:space="preserve"> </w:t>
      </w:r>
      <w:r w:rsidR="00A36991">
        <w:t>o tik c</w:t>
      </w:r>
      <w:r w:rsidR="00946593">
        <w:t>ivilinės bylos nagrinėjimo metu</w:t>
      </w:r>
      <w:r w:rsidR="00A36991">
        <w:t>, palaikyčiau</w:t>
      </w:r>
      <w:r w:rsidR="00946593">
        <w:t xml:space="preserve"> R.Norkaus poziciją ir pritariu</w:t>
      </w:r>
      <w:r w:rsidR="00A36991">
        <w:t>, kad šiuo požiūriu Lietuvos Aukščiausiojo Teismo</w:t>
      </w:r>
      <w:r w:rsidR="00946593">
        <w:t xml:space="preserve"> nuomonė turėtų būti peržiūrėta</w:t>
      </w:r>
      <w:r w:rsidR="00A36991">
        <w:t>, nes šiuo proceso momentu skolininkas yra atstovaujamas savo valdymo organo ir šis nepraradęs teis</w:t>
      </w:r>
      <w:r w:rsidR="00946593">
        <w:t xml:space="preserve">inio veiksnumo ir subjektiškumo, neatsižvelgiant į kitus </w:t>
      </w:r>
      <w:r w:rsidR="00A36991">
        <w:t xml:space="preserve"> ĮBĮ numatytus tokio pobūdžio pareiškimo padavimo padarinius ( i</w:t>
      </w:r>
      <w:r w:rsidR="00946593">
        <w:t>šieškojimas vykdomojoje byloje)</w:t>
      </w:r>
      <w:r w:rsidR="00A36991">
        <w:t>.</w:t>
      </w:r>
    </w:p>
    <w:p w:rsidR="00A36991" w:rsidRPr="0042358E" w:rsidRDefault="00A36991" w:rsidP="00A36991">
      <w:pPr>
        <w:spacing w:before="100" w:beforeAutospacing="1" w:after="100" w:afterAutospacing="1" w:line="360" w:lineRule="auto"/>
        <w:ind w:right="-50"/>
        <w:jc w:val="both"/>
      </w:pPr>
    </w:p>
    <w:p w:rsidR="00A36991" w:rsidRDefault="00D33CA6" w:rsidP="00A36991">
      <w:pPr>
        <w:spacing w:before="100" w:beforeAutospacing="1" w:after="100" w:afterAutospacing="1" w:line="360" w:lineRule="auto"/>
        <w:ind w:right="-50"/>
        <w:jc w:val="center"/>
      </w:pPr>
      <w:r>
        <w:rPr>
          <w:b/>
        </w:rPr>
        <w:t>4.5</w:t>
      </w:r>
      <w:r w:rsidR="00A36991">
        <w:rPr>
          <w:b/>
        </w:rPr>
        <w:t xml:space="preserve">  Bankrutavusios įmonės likvidavimas  </w:t>
      </w:r>
    </w:p>
    <w:p w:rsidR="003012C0" w:rsidRDefault="003012C0" w:rsidP="00A867BA">
      <w:pPr>
        <w:pStyle w:val="NormalWeb"/>
        <w:spacing w:before="0" w:beforeAutospacing="0" w:after="0" w:afterAutospacing="0" w:line="360" w:lineRule="auto"/>
        <w:ind w:firstLine="720"/>
        <w:jc w:val="both"/>
      </w:pPr>
    </w:p>
    <w:p w:rsidR="00A867BA" w:rsidRDefault="0002184E" w:rsidP="00A867BA">
      <w:pPr>
        <w:pStyle w:val="NormalWeb"/>
        <w:spacing w:before="0" w:beforeAutospacing="0" w:after="0" w:afterAutospacing="0" w:line="360" w:lineRule="auto"/>
        <w:ind w:firstLine="720"/>
        <w:jc w:val="both"/>
      </w:pPr>
      <w:r>
        <w:t xml:space="preserve"> P</w:t>
      </w:r>
      <w:r w:rsidR="00A36991" w:rsidRPr="0042358E">
        <w:t>atvirtinus kreditorių reikalavimus prasideda antrasis bankroto by</w:t>
      </w:r>
      <w:r w:rsidR="009311DE">
        <w:t xml:space="preserve">los nagrinėjimo iš esmės etapas </w:t>
      </w:r>
      <w:r w:rsidR="004F2160">
        <w:t>–</w:t>
      </w:r>
      <w:r w:rsidR="009311DE">
        <w:t xml:space="preserve"> </w:t>
      </w:r>
      <w:r w:rsidR="004F2160">
        <w:t xml:space="preserve">bankrutavusios įmonės </w:t>
      </w:r>
      <w:r w:rsidR="00A36991">
        <w:t>likvidavimas</w:t>
      </w:r>
      <w:r w:rsidR="00A36991" w:rsidRPr="0042358E">
        <w:t>. Šiame etape įmonė pripažįstama bankrutavusia ir likviduojama dėl bankroto.</w:t>
      </w:r>
      <w:r w:rsidR="00A36991">
        <w:t xml:space="preserve"> Šis bankroto bylos nagrinėjimo etapa</w:t>
      </w:r>
      <w:r w:rsidR="004F2160">
        <w:t xml:space="preserve">s turi vykdymo proceso požymių, </w:t>
      </w:r>
      <w:r w:rsidR="00A36991">
        <w:t>kadangi šiame etape įmonės turtas parduodamas ir tenk</w:t>
      </w:r>
      <w:r w:rsidR="004F2160">
        <w:t xml:space="preserve">inami kreditorių reikalavimai </w:t>
      </w:r>
      <w:r w:rsidR="00A36991">
        <w:t xml:space="preserve"> ĮBĮ nustatyta tvarka.</w:t>
      </w:r>
      <w:r w:rsidR="00DC42C8">
        <w:rPr>
          <w:rStyle w:val="FootnoteReference"/>
        </w:rPr>
        <w:footnoteReference w:id="108"/>
      </w:r>
      <w:r w:rsidR="00B3790E">
        <w:t xml:space="preserve"> </w:t>
      </w:r>
      <w:r w:rsidR="00A36991" w:rsidRPr="0042358E">
        <w:t>Teismas, išnagrinėjęs bankroto bylą ir pripažinęs įmonę bankrutavusia, priima nutart</w:t>
      </w:r>
      <w:r w:rsidR="004F2160">
        <w:t>į likvidu</w:t>
      </w:r>
      <w:r w:rsidR="009311DE">
        <w:t xml:space="preserve">oti įmonę dėl bankroto, esant </w:t>
      </w:r>
      <w:r w:rsidR="004F2160">
        <w:t>ĮBĮ 30 str. nustatytoms sąlygoms.</w:t>
      </w:r>
      <w:r w:rsidR="00A36991" w:rsidRPr="0042358E">
        <w:t xml:space="preserve"> Šios sąlygos pakoreguotos ir skirtos likvidavimo procedūrų spartinimui įsigaliojo nuo 2008</w:t>
      </w:r>
      <w:r w:rsidR="004F2160">
        <w:t xml:space="preserve"> m. liepos 1</w:t>
      </w:r>
      <w:r w:rsidR="00DC42C8">
        <w:t xml:space="preserve"> </w:t>
      </w:r>
      <w:r w:rsidR="004F2160">
        <w:t>d., n</w:t>
      </w:r>
      <w:r w:rsidR="00A36991" w:rsidRPr="0042358E">
        <w:t>uo šių pakeitimų įsigaliojim</w:t>
      </w:r>
      <w:r w:rsidR="004F2160">
        <w:t>o</w:t>
      </w:r>
      <w:r w:rsidR="00A36991" w:rsidRPr="0042358E">
        <w:t>,</w:t>
      </w:r>
      <w:r w:rsidR="004F2160">
        <w:t xml:space="preserve"> </w:t>
      </w:r>
      <w:r w:rsidR="00A36991" w:rsidRPr="0042358E">
        <w:t xml:space="preserve">atsirado teismui pareiga nedelsiant spręsti dėl įmonės pripažinimo bankrutavusia ir likviduojama, jei anksčiau nei per 3 mėnesius kreditorių susirinkimas pateikė siūlymą taikyti likvidavimo procedūrą. Ši pataisa </w:t>
      </w:r>
      <w:r w:rsidR="004F2160">
        <w:t>nulemta bankroto bylų praktikos</w:t>
      </w:r>
      <w:r w:rsidR="00A36991" w:rsidRPr="0042358E">
        <w:t>, kuomet teismai formaliai taikė šios teisės normos turinį tuo sudarydami sąlygas bylos nagrinėjimo vilk</w:t>
      </w:r>
      <w:r w:rsidR="004F2160">
        <w:t>inimui. Kreditorių susirinkimas, motyvuotu prašymu</w:t>
      </w:r>
      <w:r w:rsidR="00A36991" w:rsidRPr="0042358E">
        <w:t>, gali kreiptis į bankroto bylą nagrinėjantį teismą dėl likvidavimo procedūros atidėjimo</w:t>
      </w:r>
      <w:r w:rsidR="004F2160">
        <w:t xml:space="preserve"> (ĮBĮ 30 str.</w:t>
      </w:r>
      <w:r w:rsidR="00DC42C8">
        <w:t xml:space="preserve"> </w:t>
      </w:r>
      <w:r w:rsidR="004F2160">
        <w:t>2</w:t>
      </w:r>
      <w:r w:rsidR="00DC42C8">
        <w:t xml:space="preserve"> </w:t>
      </w:r>
      <w:r w:rsidR="004F2160">
        <w:t xml:space="preserve">d.). </w:t>
      </w:r>
      <w:r w:rsidR="00A36991" w:rsidRPr="0042358E">
        <w:t>Teismas</w:t>
      </w:r>
      <w:r w:rsidR="00DC42C8">
        <w:t>,</w:t>
      </w:r>
      <w:r w:rsidR="00A36991" w:rsidRPr="0042358E">
        <w:t xml:space="preserve"> priimdamas nutartį dėl įmonės pripažinim</w:t>
      </w:r>
      <w:r w:rsidR="004F2160">
        <w:t>o bankrutavusia ir likviduojama</w:t>
      </w:r>
      <w:r w:rsidR="00A36991" w:rsidRPr="0042358E">
        <w:t>, patvirtina kiek</w:t>
      </w:r>
      <w:r w:rsidR="004F2160">
        <w:t>vieno kreditoriaus reikalavimus</w:t>
      </w:r>
      <w:r w:rsidR="00A36991" w:rsidRPr="0042358E">
        <w:t xml:space="preserve">, nustato likvidavimo tvarką. </w:t>
      </w:r>
      <w:r w:rsidR="00A36991" w:rsidRPr="0042358E">
        <w:rPr>
          <w:b/>
          <w:bCs/>
        </w:rPr>
        <w:t xml:space="preserve"> </w:t>
      </w:r>
      <w:r w:rsidR="004F2160">
        <w:t>ĮBĮ nereglamentuoja</w:t>
      </w:r>
      <w:r w:rsidR="00A36991" w:rsidRPr="0042358E">
        <w:t>, nutarties dėl įmonės pripažinimo bankrutavusia ir likviduojama apskundimo tvarko</w:t>
      </w:r>
      <w:r w:rsidR="004F2160">
        <w:t>s ir nenumato specialių terminų</w:t>
      </w:r>
      <w:r w:rsidR="00A36991" w:rsidRPr="0042358E">
        <w:t xml:space="preserve">, todėl taikytinos </w:t>
      </w:r>
      <w:r w:rsidR="00A36991">
        <w:t xml:space="preserve"> </w:t>
      </w:r>
      <w:r w:rsidR="00A36991" w:rsidRPr="0042358E">
        <w:t>CKP teisės normos nustatančios a</w:t>
      </w:r>
      <w:r w:rsidR="004F2160">
        <w:t>tskirųjų skundų padavimo tvarką</w:t>
      </w:r>
      <w:r w:rsidR="00A36991" w:rsidRPr="0042358E">
        <w:t>.</w:t>
      </w:r>
      <w:r w:rsidR="004F2160">
        <w:t xml:space="preserve"> </w:t>
      </w:r>
      <w:r w:rsidR="00A36991" w:rsidRPr="0042358E">
        <w:t>Įsiteisėjus teismo nutarčiai, įmonė įgyja bankrutavusios įmonės statusą.</w:t>
      </w:r>
      <w:r w:rsidR="00A36991" w:rsidRPr="0042358E">
        <w:rPr>
          <w:bCs/>
        </w:rPr>
        <w:t xml:space="preserve"> Įmonės likvidatoriaus funkc</w:t>
      </w:r>
      <w:r w:rsidR="009311DE">
        <w:rPr>
          <w:bCs/>
        </w:rPr>
        <w:t>ijas atlieka administratorius</w:t>
      </w:r>
      <w:r w:rsidR="00A36991">
        <w:rPr>
          <w:bCs/>
        </w:rPr>
        <w:t xml:space="preserve">, </w:t>
      </w:r>
      <w:r w:rsidR="00A36991" w:rsidRPr="0042358E">
        <w:rPr>
          <w:bCs/>
        </w:rPr>
        <w:t>kuris vadovaudamasis įstatymų reikalavimais ir kreditorių sus</w:t>
      </w:r>
      <w:r w:rsidR="000F0E07">
        <w:rPr>
          <w:bCs/>
        </w:rPr>
        <w:t>irinkimo ar komiteto nutarimais</w:t>
      </w:r>
      <w:r w:rsidR="00A36991" w:rsidRPr="0042358E">
        <w:t>,</w:t>
      </w:r>
      <w:r w:rsidR="000F0E07">
        <w:t xml:space="preserve"> </w:t>
      </w:r>
      <w:r w:rsidR="00A36991" w:rsidRPr="0042358E">
        <w:t xml:space="preserve">disponuoja įmonės turtu bei lėšomis ir užtikrina jų apsaugą; įstatymo </w:t>
      </w:r>
      <w:r w:rsidR="00A36991" w:rsidRPr="0042358E">
        <w:lastRenderedPageBreak/>
        <w:t>nustatyta tvarka organizuoja turto pardavimą ir jį parduoda ar perduoda kreditoriams; tenkina šio įstatymo nustatyta tvarka patvirtintus kreditorių reikalavimus; grąžina bankrutavusios įmonės savininkui (savininkams) turtą, likusį atsiskaičius su kreditoriais; įstatymų nustatyta tvarka saugotinus įmonės dokumentus perduoda archyvui; pateikia teismui likusio turto grąžinimo, nurašymo arba perdavimo aktus</w:t>
      </w:r>
      <w:r w:rsidR="000F0E07">
        <w:t xml:space="preserve"> (ĮBĮ 31 str.)</w:t>
      </w:r>
      <w:r w:rsidR="00A36991" w:rsidRPr="0042358E">
        <w:t>. Likvidavimo proceso paskirtis – atsiskaityti su įmonės</w:t>
      </w:r>
      <w:r w:rsidR="000F0E07">
        <w:t xml:space="preserve"> kreditoriais, nepažeidžiant </w:t>
      </w:r>
      <w:r w:rsidR="00A36991" w:rsidRPr="0042358E">
        <w:t xml:space="preserve"> ĮBĮ nustatytos tvar</w:t>
      </w:r>
      <w:r w:rsidR="00A36991">
        <w:t>kos</w:t>
      </w:r>
      <w:r w:rsidR="00A36991" w:rsidRPr="0042358E">
        <w:t>.</w:t>
      </w:r>
      <w:r w:rsidR="00DF399D">
        <w:rPr>
          <w:rStyle w:val="FootnoteReference"/>
        </w:rPr>
        <w:footnoteReference w:id="109"/>
      </w:r>
      <w:r w:rsidR="00A867BA">
        <w:t xml:space="preserve"> Lietuvos</w:t>
      </w:r>
      <w:r w:rsidR="00A36991" w:rsidRPr="0042358E">
        <w:t xml:space="preserve"> </w:t>
      </w:r>
      <w:r w:rsidR="00A867BA">
        <w:rPr>
          <w:color w:val="000000"/>
        </w:rPr>
        <w:t>a</w:t>
      </w:r>
      <w:r w:rsidR="001520AC" w:rsidRPr="00D45545">
        <w:rPr>
          <w:color w:val="000000"/>
        </w:rPr>
        <w:t xml:space="preserve">peliacinis teismas išaiškino, kad </w:t>
      </w:r>
      <w:r w:rsidR="001520AC" w:rsidRPr="00D45545">
        <w:t>bankroto bylos nagrinėjimas pasibaigia tik įmonę išregistravus iš įmonių registro,</w:t>
      </w:r>
      <w:r w:rsidR="001520AC">
        <w:rPr>
          <w:spacing w:val="2"/>
        </w:rPr>
        <w:t xml:space="preserve"> todėl </w:t>
      </w:r>
      <w:r w:rsidR="001520AC" w:rsidRPr="00D45545">
        <w:rPr>
          <w:spacing w:val="2"/>
        </w:rPr>
        <w:t xml:space="preserve"> įmonės bankroto byloje gali būti atliekami veiksmai, susiję su kreditorių finansinių reikalavimų tenkinimu</w:t>
      </w:r>
      <w:r w:rsidR="001520AC" w:rsidRPr="00A867BA">
        <w:rPr>
          <w:spacing w:val="2"/>
        </w:rPr>
        <w:t>.</w:t>
      </w:r>
      <w:r w:rsidR="00A867BA">
        <w:rPr>
          <w:rStyle w:val="FootnoteReference"/>
          <w:spacing w:val="2"/>
        </w:rPr>
        <w:footnoteReference w:id="110"/>
      </w:r>
      <w:r w:rsidR="00A867BA">
        <w:rPr>
          <w:spacing w:val="2"/>
        </w:rPr>
        <w:t xml:space="preserve"> Taip pat, </w:t>
      </w:r>
      <w:r w:rsidR="00A867BA" w:rsidRPr="00D45545">
        <w:t>Lietuvos apeliacinis teismas išaišk</w:t>
      </w:r>
      <w:r w:rsidR="00A867BA">
        <w:t>ino, jog pagal ĮBĮ 31 str. 5 ir 8 p.</w:t>
      </w:r>
      <w:r w:rsidR="00A867BA" w:rsidRPr="00D45545">
        <w:t xml:space="preserve"> nuostatas kreditoriaus prašymas įpareigoti išvežti iš nuomojamos teritorijos atliekas gali būti sprendžiamas ne kreditorių reikalavimų tenkinimo tvarka, o įmonės likvidavimo proceso metu, nes priešingu atveju teismas negalės priimti sprendimo dėl įmonės pabaigos</w:t>
      </w:r>
      <w:r w:rsidR="00A867BA">
        <w:t>.</w:t>
      </w:r>
      <w:r w:rsidR="00A867BA">
        <w:rPr>
          <w:rStyle w:val="FootnoteReference"/>
        </w:rPr>
        <w:footnoteReference w:id="111"/>
      </w:r>
      <w:r w:rsidR="00A867BA">
        <w:t xml:space="preserve">   </w:t>
      </w:r>
    </w:p>
    <w:p w:rsidR="009311DE" w:rsidRDefault="00A867BA" w:rsidP="0002184E">
      <w:pPr>
        <w:pStyle w:val="NormalWeb"/>
        <w:spacing w:before="0" w:beforeAutospacing="0" w:after="0" w:afterAutospacing="0" w:line="360" w:lineRule="auto"/>
        <w:ind w:firstLine="720"/>
        <w:jc w:val="both"/>
      </w:pPr>
      <w:r>
        <w:t xml:space="preserve">    </w:t>
      </w:r>
      <w:r w:rsidR="00A36991">
        <w:t>ĮBĮ numatytas procesinis term</w:t>
      </w:r>
      <w:r w:rsidR="009311DE">
        <w:t xml:space="preserve">inas likvidavimo laikotarpiui  </w:t>
      </w:r>
      <w:r w:rsidR="00A36991">
        <w:t>24 mėnesiai kurio paskirtis spartinti likvidavimo procesą</w:t>
      </w:r>
      <w:r w:rsidR="000F0E07">
        <w:t>. Praktikoje pasitaiko atvejų</w:t>
      </w:r>
      <w:r w:rsidR="00A36991" w:rsidRPr="0042358E">
        <w:t>,</w:t>
      </w:r>
      <w:r w:rsidR="000F0E07">
        <w:t xml:space="preserve"> kuomet šis terminas pasibaigia</w:t>
      </w:r>
      <w:r w:rsidR="00A36991" w:rsidRPr="0042358E">
        <w:t>, tačiau likvidavimo procedūros užbaigti negalima dėl administratoriaus pareikštų ieškinių nagrinėjimo.</w:t>
      </w:r>
      <w:r w:rsidR="000F0E07">
        <w:t xml:space="preserve"> Nei anksčiau galiojęs  ĮBĮ nei </w:t>
      </w:r>
      <w:r w:rsidR="00A36991" w:rsidRPr="0042358E">
        <w:t xml:space="preserve"> CPK nenumato šio t</w:t>
      </w:r>
      <w:r w:rsidR="000F0E07">
        <w:t>ermino pratęsimo</w:t>
      </w:r>
      <w:r w:rsidR="00A36991" w:rsidRPr="0042358E">
        <w:t>, tačiau šis terminas gali būti atnaujinamas suinteresuoto asmens prašymu ir ši spraga naujojoje</w:t>
      </w:r>
      <w:r w:rsidR="000F0E07">
        <w:t xml:space="preserve"> įstatymo redakcijoje ištaisyta</w:t>
      </w:r>
      <w:r w:rsidR="00A36991" w:rsidRPr="0042358E">
        <w:t>. Teism</w:t>
      </w:r>
      <w:r w:rsidR="000F0E07">
        <w:t>ų praktikoje yra žinomas atvejų</w:t>
      </w:r>
      <w:r w:rsidR="00A36991" w:rsidRPr="0042358E">
        <w:t xml:space="preserve"> kuomet teismas formaliai taikė  įstatymo nuostatą ir neatsižvelgdamas į tai</w:t>
      </w:r>
      <w:r w:rsidR="000F0E07">
        <w:t>,</w:t>
      </w:r>
      <w:r w:rsidR="00A36991" w:rsidRPr="0042358E">
        <w:t xml:space="preserve"> jog bankrutuojanti įmonė tęsia teisminius procesu</w:t>
      </w:r>
      <w:r w:rsidR="009311DE">
        <w:t>s</w:t>
      </w:r>
      <w:r w:rsidR="000F0E07">
        <w:t>,</w:t>
      </w:r>
      <w:r w:rsidR="009311DE">
        <w:t xml:space="preserve"> </w:t>
      </w:r>
      <w:r w:rsidR="000F0E07">
        <w:t>kuriais siekia atgauti turtą</w:t>
      </w:r>
      <w:r w:rsidR="00A36991" w:rsidRPr="0042358E">
        <w:t>, priėmė sprendimą d</w:t>
      </w:r>
      <w:r w:rsidR="000F0E07">
        <w:t xml:space="preserve">ėl </w:t>
      </w:r>
      <w:r w:rsidR="00DC42C8">
        <w:t xml:space="preserve">įmonės </w:t>
      </w:r>
      <w:r w:rsidR="000F0E07">
        <w:t>pabaigos.</w:t>
      </w:r>
      <w:r w:rsidR="0002184E">
        <w:t xml:space="preserve"> </w:t>
      </w:r>
      <w:r w:rsidR="00DF399D">
        <w:t>P</w:t>
      </w:r>
      <w:r w:rsidR="007C51BF">
        <w:t xml:space="preserve">raktikoje bankroto proceso dalyviams, kildavo klausimų, ar priėmus nutartį dėl įmonės pripažinimo bankrutavusia ir likviduojam dėl bankroto, išlieka pareiga ir teisė administratoriui patikrinti įmonės sandorius sudarytus per 36 mėnesius iki bankroto bylos iškėlimo. </w:t>
      </w:r>
      <w:r w:rsidR="009311DE">
        <w:t xml:space="preserve"> Lietuvos apeliacinis </w:t>
      </w:r>
      <w:r w:rsidR="0002184E">
        <w:t xml:space="preserve">teismas, </w:t>
      </w:r>
      <w:r w:rsidR="001520AC">
        <w:t>apžvelgdamas civiline bylas išnagrinėtas per 2006 metus</w:t>
      </w:r>
      <w:r w:rsidR="007C51BF">
        <w:rPr>
          <w:rStyle w:val="FootnoteReference"/>
        </w:rPr>
        <w:footnoteReference w:id="112"/>
      </w:r>
      <w:r w:rsidR="001520AC">
        <w:t>, vienoje iš bylų nurodė</w:t>
      </w:r>
      <w:r w:rsidR="001520AC">
        <w:rPr>
          <w:rStyle w:val="FootnoteReference"/>
        </w:rPr>
        <w:footnoteReference w:id="113"/>
      </w:r>
      <w:r w:rsidR="001520AC">
        <w:t>,</w:t>
      </w:r>
      <w:r w:rsidR="007C51BF">
        <w:t xml:space="preserve"> jog</w:t>
      </w:r>
      <w:r w:rsidR="009311DE">
        <w:t xml:space="preserve">  </w:t>
      </w:r>
      <w:r w:rsidR="001520AC" w:rsidRPr="00D45545">
        <w:t>bankroto įstatymo normos yra vienas iš rinkos ekonomikos įrankių, kurių pagalba siekiama užtikrinti ekonomikos gyvybingumą ir nedelsiant pašalinti iš apyvartos nemokius subjektus, nesugebančius organizuoti rentabilios veiklos, nes bankroto procesas taikomas tada, kai reikia likviduoti neveiklius, nemokius rinkos dalyvius, todėl pradedant šį procesą, tai yra išk</w:t>
      </w:r>
      <w:r w:rsidR="001520AC">
        <w:t>eliant bankroto bylą ĮBĮ 9 str. 5 d.</w:t>
      </w:r>
      <w:r w:rsidR="001520AC" w:rsidRPr="00D45545">
        <w:t xml:space="preserve"> numatytais pagrindais, būtina nuodugniai išsiaiškinti, ar bendrovė iš tiesų nebegali vykdyti veiklos, ar turi tik laikinų finansinių sunkumų, kurie gali būti išspręsti išsaugant bendrovę kaip veikiantį rinkos </w:t>
      </w:r>
      <w:r w:rsidR="001520AC">
        <w:t xml:space="preserve">dalyvį. </w:t>
      </w:r>
      <w:r w:rsidR="001520AC" w:rsidRPr="00D45545">
        <w:lastRenderedPageBreak/>
        <w:t>Lietuvos apeliacinis teismas, remdamasis sistemine ĮBĮ nuostatų analize, konstatavo, jog tikrinti įmonės sandorius bei, esant reikalui, pareikšti ieškinius teismui dėl jų, leidžiama ir galutinės bankroto procedūros stadijos – likvidavimo, metu. Apeliacinis teismas atsižvelgė į Lietuvos Aukščiausiojo Teismo senato 2001 m. gruodžio 21 d. nutarimo Nr. </w:t>
      </w:r>
      <w:r w:rsidR="001520AC" w:rsidRPr="00D45545">
        <w:rPr>
          <w:bCs/>
        </w:rPr>
        <w:t>33 17 punkto nuostatą, kad, j</w:t>
      </w:r>
      <w:r w:rsidR="001520AC" w:rsidRPr="00D45545">
        <w:t>eigu yra pareikšti administratoriaus ieškiniai bankrutuojančios įmonės skolininkams, tokių bylų nagrinėjimas nėra kliūtis te</w:t>
      </w:r>
      <w:r w:rsidR="001520AC">
        <w:t>ismui įvykdyti ĮBĮ 30 str.</w:t>
      </w:r>
      <w:r w:rsidR="001520AC" w:rsidRPr="00D45545">
        <w:t xml:space="preserve"> reikalavimus ir pripažin</w:t>
      </w:r>
      <w:r w:rsidR="00B3790E">
        <w:t>ti įmonę bankrutavusia. Be to, a</w:t>
      </w:r>
      <w:r w:rsidR="001520AC" w:rsidRPr="00D45545">
        <w:t>peliacinis teism</w:t>
      </w:r>
      <w:r w:rsidR="001520AC">
        <w:t>as nurodė, jog ĮBĮ 14 str. 3 d.</w:t>
      </w:r>
      <w:r w:rsidR="001520AC" w:rsidRPr="00D45545">
        <w:t xml:space="preserve"> numato galimybę, kad ieškiniai dėl sandorių pripažinimo negaliojančiais ir kiti administratoriaus reikalavimai bankrutuojančios ir bankrutavusios įmonės skolininkams nagrinėjami bankroto by</w:t>
      </w:r>
      <w:r w:rsidR="0002184E">
        <w:t>lą nagrinėjančiame teisme. Taip pat</w:t>
      </w:r>
      <w:r w:rsidR="001520AC" w:rsidRPr="00D45545">
        <w:t>, teismas pabrėžė, kad nors galutinėje bankroto proceso stadijoje nebesprendžiamas klausimas dėl tyčinio bankroto, tačiau nėra užkertamas kelias tikrinti įmonės sandorius, sudarytus per ne mažesnį kaip 36 mėnesių laikotarpį iki bankroto bylos iškėlimo, ir pareikšti ieškinius įmonės bankroto bylą nagrinėjančiame teisme dėl sandorių, priešingų įmonės veiklos tikslams ir (arba) galėjusių turėti įtakos tam, kad įmonė negali atsiskaityti su kreditoriais, pripažinimo ne</w:t>
      </w:r>
      <w:r w:rsidR="001520AC">
        <w:t>galiojančiais (ĮBĮ 11 str. 3 d. 8 p.</w:t>
      </w:r>
      <w:r w:rsidR="001520AC" w:rsidRPr="00D45545">
        <w:t>)</w:t>
      </w:r>
      <w:r w:rsidR="001520AC">
        <w:t>.</w:t>
      </w:r>
    </w:p>
    <w:p w:rsidR="002F4D58" w:rsidRDefault="00A36991" w:rsidP="002F4D58">
      <w:pPr>
        <w:spacing w:after="100" w:afterAutospacing="1" w:line="360" w:lineRule="auto"/>
        <w:ind w:right="-50"/>
        <w:jc w:val="both"/>
      </w:pPr>
      <w:r w:rsidRPr="0042358E">
        <w:t xml:space="preserve"> </w:t>
      </w:r>
      <w:r w:rsidR="0002184E">
        <w:t xml:space="preserve">             </w:t>
      </w:r>
      <w:r w:rsidR="0002184E" w:rsidRPr="0042358E">
        <w:t>Atsižvelgiant į bankroto bylų nagr</w:t>
      </w:r>
      <w:r w:rsidR="0002184E">
        <w:t xml:space="preserve">inėjimo praktiką, siekiant užtikrinti </w:t>
      </w:r>
      <w:r w:rsidR="00B3790E">
        <w:t xml:space="preserve">bankroto proceso </w:t>
      </w:r>
      <w:r w:rsidR="0002184E">
        <w:t xml:space="preserve">skaidrumą, vykdant turto pardavimą, </w:t>
      </w:r>
      <w:r w:rsidR="0002184E" w:rsidRPr="0042358E">
        <w:t>nuo 2008</w:t>
      </w:r>
      <w:r w:rsidR="0002184E">
        <w:t xml:space="preserve"> m.</w:t>
      </w:r>
      <w:r w:rsidR="0002184E" w:rsidRPr="0042358E">
        <w:t xml:space="preserve"> liepos  1</w:t>
      </w:r>
      <w:r w:rsidR="0002184E">
        <w:t xml:space="preserve"> </w:t>
      </w:r>
      <w:r w:rsidR="0002184E" w:rsidRPr="0042358E">
        <w:t>d. įsigaliojo</w:t>
      </w:r>
      <w:r w:rsidR="0002184E">
        <w:t xml:space="preserve"> nauja  ĮBĮ 33</w:t>
      </w:r>
      <w:r w:rsidR="008A1409">
        <w:t xml:space="preserve"> </w:t>
      </w:r>
      <w:r w:rsidR="0002184E">
        <w:t>str. redakcija</w:t>
      </w:r>
      <w:r w:rsidR="0002184E" w:rsidRPr="0042358E">
        <w:t>,</w:t>
      </w:r>
      <w:r w:rsidR="0002184E">
        <w:t xml:space="preserve"> </w:t>
      </w:r>
      <w:r w:rsidR="0002184E" w:rsidRPr="0042358E">
        <w:t>kurioje detalizuojama bankrutavusios</w:t>
      </w:r>
      <w:r w:rsidR="0002184E">
        <w:t xml:space="preserve"> įmonės turto pardavimo tvarka.</w:t>
      </w:r>
      <w:r w:rsidR="00930DE7">
        <w:t xml:space="preserve"> </w:t>
      </w:r>
      <w:r w:rsidR="0002184E">
        <w:t xml:space="preserve">Iki šios pataisos priėmimo, bankrutavusios ir bankrutuojančios įmonės turto pardavimą reglamentavo </w:t>
      </w:r>
      <w:r w:rsidR="00930DE7">
        <w:t>Lietuvos Respublikos Vyriausybės nutarimu nustatyta pardavimo tvarka, kuri dėl savo netobulumo sukeldavo daug diskusijų ir ginčų tarp bankroto proceso dalyvių.</w:t>
      </w:r>
      <w:r w:rsidR="008A1409">
        <w:t xml:space="preserve"> </w:t>
      </w:r>
      <w:r w:rsidR="00AE36AA">
        <w:t>Darytina išvada</w:t>
      </w:r>
      <w:r w:rsidR="00930DE7">
        <w:t>,</w:t>
      </w:r>
      <w:r w:rsidR="00AE36AA">
        <w:t xml:space="preserve"> kad įstatyme įtvirtinus</w:t>
      </w:r>
      <w:r w:rsidR="001C1387">
        <w:t xml:space="preserve"> pagrindine</w:t>
      </w:r>
      <w:r w:rsidR="00930DE7">
        <w:t>s bankrutavusios</w:t>
      </w:r>
      <w:r w:rsidR="001C1387">
        <w:t xml:space="preserve"> įmonės turto pardavimo nuostata</w:t>
      </w:r>
      <w:r w:rsidR="00930DE7">
        <w:t xml:space="preserve">s, </w:t>
      </w:r>
      <w:r w:rsidR="001C1387">
        <w:t>bus pašalintos prielaidos</w:t>
      </w:r>
      <w:r w:rsidR="00930DE7">
        <w:t xml:space="preserve"> p</w:t>
      </w:r>
      <w:r w:rsidR="001C1387">
        <w:t>roceso dalyvių ginčams</w:t>
      </w:r>
      <w:r w:rsidR="00930DE7">
        <w:t xml:space="preserve"> dėl </w:t>
      </w:r>
      <w:r w:rsidR="001C1387">
        <w:t>turto pardavimo tvarkos.</w:t>
      </w:r>
      <w:r w:rsidR="00930DE7">
        <w:t xml:space="preserve"> </w:t>
      </w:r>
      <w:r w:rsidR="00F26D78">
        <w:t>Likvidav</w:t>
      </w:r>
      <w:r w:rsidR="00AE36AA">
        <w:t xml:space="preserve">imo stadijoje </w:t>
      </w:r>
      <w:r w:rsidR="00DF0511">
        <w:t xml:space="preserve">pasireiškia kolektyvinis vykdymo proceso pobūdis, administratoriui atliekant įmonės turto pardavimą bei kreditorinių reikalavimų tenkinimą.    </w:t>
      </w:r>
      <w:r w:rsidR="00930DE7">
        <w:t xml:space="preserve"> </w:t>
      </w:r>
    </w:p>
    <w:p w:rsidR="00D33CA6" w:rsidRDefault="00D33CA6" w:rsidP="002F4D58">
      <w:pPr>
        <w:spacing w:after="100" w:afterAutospacing="1" w:line="360" w:lineRule="auto"/>
        <w:ind w:right="-50"/>
        <w:jc w:val="center"/>
        <w:rPr>
          <w:b/>
        </w:rPr>
      </w:pPr>
    </w:p>
    <w:p w:rsidR="00A36991" w:rsidRPr="002F4D58" w:rsidRDefault="00D33CA6" w:rsidP="002F4D58">
      <w:pPr>
        <w:spacing w:after="100" w:afterAutospacing="1" w:line="360" w:lineRule="auto"/>
        <w:ind w:right="-50"/>
        <w:jc w:val="center"/>
      </w:pPr>
      <w:r>
        <w:rPr>
          <w:b/>
        </w:rPr>
        <w:t>4.6</w:t>
      </w:r>
      <w:r w:rsidR="00A36991">
        <w:rPr>
          <w:b/>
        </w:rPr>
        <w:t xml:space="preserve">  Sprendimas dėl įmonės pabaigos</w:t>
      </w:r>
    </w:p>
    <w:p w:rsidR="00A36991" w:rsidRPr="00B6109A" w:rsidRDefault="00A36991" w:rsidP="00A36991">
      <w:pPr>
        <w:spacing w:line="360" w:lineRule="auto"/>
        <w:ind w:left="360"/>
        <w:rPr>
          <w:b/>
        </w:rPr>
      </w:pPr>
    </w:p>
    <w:p w:rsidR="003012C0" w:rsidRDefault="00A36991" w:rsidP="00A36991">
      <w:pPr>
        <w:spacing w:line="360" w:lineRule="auto"/>
        <w:jc w:val="both"/>
        <w:rPr>
          <w:lang w:eastAsia="lt-LT"/>
        </w:rPr>
      </w:pPr>
      <w:r>
        <w:t xml:space="preserve"> </w:t>
      </w:r>
      <w:r w:rsidR="00930DE7">
        <w:t xml:space="preserve">             </w:t>
      </w:r>
      <w:r>
        <w:t>Bankroto bylos nagrinėjim</w:t>
      </w:r>
      <w:r w:rsidR="00B3790E">
        <w:t xml:space="preserve">o baigiamoji  stadija prasideda </w:t>
      </w:r>
      <w:r>
        <w:t>administratoriui atlikus visus įstatymo regl</w:t>
      </w:r>
      <w:r w:rsidR="004C0B1C">
        <w:t>amentuotus likvidavimo veiksmus</w:t>
      </w:r>
      <w:r>
        <w:t xml:space="preserve">, </w:t>
      </w:r>
      <w:r w:rsidR="004C0B1C">
        <w:t>kuomet vykdymo procesas baigtas</w:t>
      </w:r>
      <w:r>
        <w:t xml:space="preserve">, turtas </w:t>
      </w:r>
      <w:r w:rsidR="004C0B1C">
        <w:t>parduotas</w:t>
      </w:r>
      <w:r>
        <w:t xml:space="preserve">, perduotas ar kaip netinkamas naudojimui nurašytas. </w:t>
      </w:r>
      <w:r>
        <w:rPr>
          <w:lang w:eastAsia="lt-LT"/>
        </w:rPr>
        <w:t>Ad</w:t>
      </w:r>
      <w:r w:rsidRPr="003951BF">
        <w:rPr>
          <w:lang w:eastAsia="lt-LT"/>
        </w:rPr>
        <w:t>mini</w:t>
      </w:r>
      <w:r w:rsidRPr="005C7CE5">
        <w:rPr>
          <w:lang w:eastAsia="lt-LT"/>
        </w:rPr>
        <w:t xml:space="preserve">stratorius </w:t>
      </w:r>
      <w:r>
        <w:rPr>
          <w:lang w:eastAsia="lt-LT"/>
        </w:rPr>
        <w:t xml:space="preserve">teismui </w:t>
      </w:r>
      <w:r w:rsidR="004C0B1C">
        <w:rPr>
          <w:lang w:eastAsia="lt-LT"/>
        </w:rPr>
        <w:t xml:space="preserve">pateikia ĮBĮ 31 </w:t>
      </w:r>
      <w:r w:rsidRPr="005C7CE5">
        <w:rPr>
          <w:lang w:eastAsia="lt-LT"/>
        </w:rPr>
        <w:t>str. 8 p.</w:t>
      </w:r>
      <w:r w:rsidRPr="003951BF">
        <w:rPr>
          <w:lang w:eastAsia="lt-LT"/>
        </w:rPr>
        <w:t xml:space="preserve"> nustatytus dokumentus ir Aplinkos ministerijos regiono aplinkos apsaugos </w:t>
      </w:r>
      <w:r w:rsidRPr="003951BF">
        <w:rPr>
          <w:lang w:eastAsia="lt-LT"/>
        </w:rPr>
        <w:lastRenderedPageBreak/>
        <w:t xml:space="preserve">departamento pažymą, </w:t>
      </w:r>
      <w:r>
        <w:rPr>
          <w:lang w:eastAsia="lt-LT"/>
        </w:rPr>
        <w:t xml:space="preserve">tuomet </w:t>
      </w:r>
      <w:r w:rsidRPr="003951BF">
        <w:rPr>
          <w:lang w:eastAsia="lt-LT"/>
        </w:rPr>
        <w:t>teismas, nagrinėjantis įmonės bankroto bylą, priima sprendimą dėl įmonės pabaigos.</w:t>
      </w:r>
      <w:r w:rsidR="004C0B1C">
        <w:rPr>
          <w:lang w:eastAsia="lt-LT"/>
        </w:rPr>
        <w:t xml:space="preserve"> </w:t>
      </w:r>
      <w:r w:rsidR="000219B8">
        <w:t xml:space="preserve">Lietuvos apeliacinis teismas išnagrinėtų 2006 metais civilinių bylų apžvalgoje yra nurodęs, kad teismai ne visuomet teisingai traktuoja bankroto bylos pabaigos momentą ir </w:t>
      </w:r>
      <w:r w:rsidR="008A1409">
        <w:t>pabrėžė</w:t>
      </w:r>
      <w:r w:rsidR="000219B8">
        <w:rPr>
          <w:rStyle w:val="FootnoteReference"/>
        </w:rPr>
        <w:footnoteReference w:id="114"/>
      </w:r>
      <w:r w:rsidR="000219B8">
        <w:t xml:space="preserve">, kad   </w:t>
      </w:r>
      <w:r w:rsidR="000219B8" w:rsidRPr="00D45545">
        <w:t>bankroto byla laikoma baigta, įsiteisėjus teismo sprendimui dėl įm</w:t>
      </w:r>
      <w:r w:rsidR="000219B8">
        <w:t xml:space="preserve">onės pabaigos (ĮBĮ 32 str. 4, 5 d.). </w:t>
      </w:r>
      <w:r w:rsidRPr="005C7CE5">
        <w:rPr>
          <w:lang w:eastAsia="lt-LT"/>
        </w:rPr>
        <w:t>ĮBĮ nenumato specialios sprendimo dėl įmonės</w:t>
      </w:r>
      <w:r w:rsidR="004C0B1C">
        <w:rPr>
          <w:lang w:eastAsia="lt-LT"/>
        </w:rPr>
        <w:t xml:space="preserve"> pabaigos apskundimo procedūros, todėl taikytinos </w:t>
      </w:r>
      <w:r w:rsidRPr="005C7CE5">
        <w:rPr>
          <w:lang w:eastAsia="lt-LT"/>
        </w:rPr>
        <w:t xml:space="preserve"> CPK 301-333 str.</w:t>
      </w:r>
      <w:r w:rsidR="000219B8">
        <w:rPr>
          <w:lang w:eastAsia="lt-LT"/>
        </w:rPr>
        <w:t xml:space="preserve"> teisės normos. Reikia pažymėti</w:t>
      </w:r>
      <w:r w:rsidRPr="005C7CE5">
        <w:rPr>
          <w:lang w:eastAsia="lt-LT"/>
        </w:rPr>
        <w:t>, kad praktikoje apeliacija dėl tokio pobūdžio t</w:t>
      </w:r>
      <w:r w:rsidR="004C0B1C">
        <w:rPr>
          <w:lang w:eastAsia="lt-LT"/>
        </w:rPr>
        <w:t>eismo sprendimo sutinkama retai</w:t>
      </w:r>
      <w:r w:rsidRPr="005C7CE5">
        <w:rPr>
          <w:lang w:eastAsia="lt-LT"/>
        </w:rPr>
        <w:t>, nes kreditorių re</w:t>
      </w:r>
      <w:r w:rsidR="00F26D78">
        <w:rPr>
          <w:lang w:eastAsia="lt-LT"/>
        </w:rPr>
        <w:t>ikalavimai jau būna išnagrinėti</w:t>
      </w:r>
      <w:r w:rsidRPr="005C7CE5">
        <w:rPr>
          <w:lang w:eastAsia="lt-LT"/>
        </w:rPr>
        <w:t>, turtas kreditorių nustatyta tvarka realizuotas ar</w:t>
      </w:r>
      <w:r w:rsidR="004C0B1C">
        <w:rPr>
          <w:lang w:eastAsia="lt-LT"/>
        </w:rPr>
        <w:t xml:space="preserve"> juo disponuota kitaip</w:t>
      </w:r>
      <w:r>
        <w:rPr>
          <w:lang w:eastAsia="lt-LT"/>
        </w:rPr>
        <w:t>, taip pat atsižvelgiant į galimybes</w:t>
      </w:r>
      <w:r w:rsidRPr="005C7CE5">
        <w:rPr>
          <w:lang w:eastAsia="lt-LT"/>
        </w:rPr>
        <w:t xml:space="preserve"> patenkinti kreditoriniai reikalavimai, todėl dažnai teismo posėdis </w:t>
      </w:r>
      <w:r>
        <w:rPr>
          <w:lang w:eastAsia="lt-LT"/>
        </w:rPr>
        <w:t xml:space="preserve"> ir paskelbiamas procesini</w:t>
      </w:r>
      <w:r w:rsidR="00B3790E">
        <w:rPr>
          <w:lang w:eastAsia="lt-LT"/>
        </w:rPr>
        <w:t xml:space="preserve">s dokumentas būna </w:t>
      </w:r>
      <w:r>
        <w:rPr>
          <w:lang w:eastAsia="lt-LT"/>
        </w:rPr>
        <w:t xml:space="preserve"> formalūs</w:t>
      </w:r>
      <w:r w:rsidRPr="005C7CE5">
        <w:rPr>
          <w:lang w:eastAsia="lt-LT"/>
        </w:rPr>
        <w:t>.</w:t>
      </w:r>
    </w:p>
    <w:p w:rsidR="003012C0" w:rsidRPr="00304F6E" w:rsidRDefault="003012C0" w:rsidP="00304F6E">
      <w:pPr>
        <w:spacing w:line="360" w:lineRule="auto"/>
        <w:jc w:val="both"/>
      </w:pPr>
      <w:r>
        <w:rPr>
          <w:lang w:eastAsia="lt-LT"/>
        </w:rPr>
        <w:t xml:space="preserve">    </w:t>
      </w:r>
      <w:r w:rsidR="008A1409">
        <w:rPr>
          <w:lang w:eastAsia="lt-LT"/>
        </w:rPr>
        <w:t xml:space="preserve">         </w:t>
      </w:r>
      <w:r>
        <w:rPr>
          <w:lang w:eastAsia="lt-LT"/>
        </w:rPr>
        <w:t xml:space="preserve">Kreditoriai, kurių reikalavimai nepatenkinti, vadovaujantis </w:t>
      </w:r>
      <w:r w:rsidRPr="00304F6E">
        <w:t>Lietuvos Respu</w:t>
      </w:r>
      <w:r w:rsidR="008A1409">
        <w:t>blikos finansų ministro įsakymu</w:t>
      </w:r>
      <w:r w:rsidRPr="00304F6E">
        <w:t xml:space="preserve"> Nr. 40 „Dėl skolų beviltiškumo ir pastangų šioms skoloms susigrąžinti įrodymo bei beviltiškų skolų sumų apskaičiavimo tvarka“</w:t>
      </w:r>
      <w:r w:rsidR="00304F6E">
        <w:t>,</w:t>
      </w:r>
      <w:r w:rsidR="00304F6E">
        <w:rPr>
          <w:rStyle w:val="FootnoteReference"/>
        </w:rPr>
        <w:footnoteReference w:id="115"/>
      </w:r>
      <w:r w:rsidR="00304F6E">
        <w:t xml:space="preserve"> turi teisę savo finansinės atkaitomybės dokumentuose, negautas sumas įtraukti į sąnaudas, kurios mažina apmokestinamąjį pelną.</w:t>
      </w:r>
      <w:r w:rsidRPr="00304F6E">
        <w:t xml:space="preserve">  </w:t>
      </w:r>
    </w:p>
    <w:p w:rsidR="00A36991" w:rsidRPr="003951BF" w:rsidRDefault="003012C0" w:rsidP="00A36991">
      <w:pPr>
        <w:spacing w:line="360" w:lineRule="auto"/>
        <w:jc w:val="both"/>
      </w:pPr>
      <w:r>
        <w:rPr>
          <w:lang w:eastAsia="lt-LT"/>
        </w:rPr>
        <w:t xml:space="preserve"> </w:t>
      </w:r>
      <w:r w:rsidR="00A36991">
        <w:t xml:space="preserve"> </w:t>
      </w:r>
      <w:r w:rsidR="00304F6E">
        <w:t xml:space="preserve">       </w:t>
      </w:r>
      <w:r>
        <w:rPr>
          <w:lang w:eastAsia="lt-LT"/>
        </w:rPr>
        <w:t xml:space="preserve">   </w:t>
      </w:r>
      <w:r w:rsidR="00A36991" w:rsidRPr="005C7CE5">
        <w:rPr>
          <w:lang w:eastAsia="lt-LT"/>
        </w:rPr>
        <w:t>Priėmus sprendimą dėl įmonės pabaigos ir administratori</w:t>
      </w:r>
      <w:r w:rsidR="004C0B1C">
        <w:rPr>
          <w:lang w:eastAsia="lt-LT"/>
        </w:rPr>
        <w:t xml:space="preserve">ui atlikus veiksmus numatytus </w:t>
      </w:r>
      <w:r w:rsidR="00A36991" w:rsidRPr="005C7CE5">
        <w:rPr>
          <w:lang w:eastAsia="lt-LT"/>
        </w:rPr>
        <w:t xml:space="preserve"> ĮBĮ 32 str. 4, 5</w:t>
      </w:r>
      <w:r w:rsidR="008A1409">
        <w:rPr>
          <w:lang w:eastAsia="lt-LT"/>
        </w:rPr>
        <w:t xml:space="preserve"> </w:t>
      </w:r>
      <w:r w:rsidR="004C0B1C">
        <w:rPr>
          <w:lang w:eastAsia="lt-LT"/>
        </w:rPr>
        <w:t xml:space="preserve">d. </w:t>
      </w:r>
      <w:r w:rsidR="00A36991" w:rsidRPr="005C7CE5">
        <w:rPr>
          <w:lang w:eastAsia="lt-LT"/>
        </w:rPr>
        <w:t>t.y</w:t>
      </w:r>
      <w:r w:rsidR="004C0B1C">
        <w:rPr>
          <w:lang w:eastAsia="lt-LT"/>
        </w:rPr>
        <w:t>.</w:t>
      </w:r>
      <w:r w:rsidR="00A36991" w:rsidRPr="003951BF">
        <w:rPr>
          <w:lang w:eastAsia="lt-LT"/>
        </w:rPr>
        <w:t xml:space="preserve"> ne vėliau kaip per 5 darbo dienas nuo teismo sprendimo dėl įmonės pabaigos įsiteisėjimo dienos arba nuo kreditorių susirinkimo sprendimo dėl įmonės pabaigos priėmimo dienos pateikia</w:t>
      </w:r>
      <w:r w:rsidR="00A36991">
        <w:rPr>
          <w:lang w:eastAsia="lt-LT"/>
        </w:rPr>
        <w:t>mas prašymas</w:t>
      </w:r>
      <w:r w:rsidR="00A36991" w:rsidRPr="003951BF">
        <w:rPr>
          <w:lang w:eastAsia="lt-LT"/>
        </w:rPr>
        <w:t xml:space="preserve"> juridinių asmenų registrui išregistruoti likviduotą dėl bankroto įmonę. Kartu su prašymu administratorius privalo pateikti teismo sprendimą dėl įmonės pabaigos arba kreditorių susirinkimo sprendimą dėl įmonės pabaigos, įmonės įregistravimo pažymėjimo ir steigimo dokumentų originalus, pažymą, kad dokumentai toliau saugoti perduoti archyvui, ir nurodo įmonę aptarnaujančių bankų bei kitų kredito įstaigų adresus</w:t>
      </w:r>
      <w:r w:rsidR="00A36991" w:rsidRPr="005C7CE5">
        <w:rPr>
          <w:lang w:eastAsia="lt-LT"/>
        </w:rPr>
        <w:t>,</w:t>
      </w:r>
      <w:r w:rsidR="004C0B1C">
        <w:rPr>
          <w:lang w:eastAsia="lt-LT"/>
        </w:rPr>
        <w:t xml:space="preserve"> </w:t>
      </w:r>
      <w:r w:rsidR="008A1409">
        <w:rPr>
          <w:lang w:eastAsia="lt-LT"/>
        </w:rPr>
        <w:t xml:space="preserve">vadovaujantis </w:t>
      </w:r>
      <w:r w:rsidR="00A36991" w:rsidRPr="005C7CE5">
        <w:rPr>
          <w:lang w:eastAsia="lt-LT"/>
        </w:rPr>
        <w:t xml:space="preserve"> ĮBĮ 32 str.</w:t>
      </w:r>
      <w:r w:rsidR="004C0B1C">
        <w:rPr>
          <w:lang w:eastAsia="lt-LT"/>
        </w:rPr>
        <w:t xml:space="preserve"> </w:t>
      </w:r>
      <w:r w:rsidR="00A36991" w:rsidRPr="005C7CE5">
        <w:rPr>
          <w:lang w:eastAsia="lt-LT"/>
        </w:rPr>
        <w:t>6</w:t>
      </w:r>
      <w:r w:rsidR="004C0B1C">
        <w:rPr>
          <w:lang w:eastAsia="lt-LT"/>
        </w:rPr>
        <w:t xml:space="preserve"> </w:t>
      </w:r>
      <w:r w:rsidR="00A36991" w:rsidRPr="005C7CE5">
        <w:rPr>
          <w:lang w:eastAsia="lt-LT"/>
        </w:rPr>
        <w:t>d.</w:t>
      </w:r>
      <w:r w:rsidR="00A36991" w:rsidRPr="003951BF">
        <w:rPr>
          <w:lang w:eastAsia="lt-LT"/>
        </w:rPr>
        <w:t xml:space="preserve"> Juridinių asmenų registras</w:t>
      </w:r>
      <w:r w:rsidR="00A36991" w:rsidRPr="003951BF">
        <w:rPr>
          <w:b/>
          <w:bCs/>
          <w:lang w:eastAsia="lt-LT"/>
        </w:rPr>
        <w:t xml:space="preserve"> </w:t>
      </w:r>
      <w:r w:rsidR="00A36991" w:rsidRPr="003951BF">
        <w:rPr>
          <w:lang w:eastAsia="lt-LT"/>
        </w:rPr>
        <w:t>ne vėliau kaip per 5</w:t>
      </w:r>
      <w:r w:rsidR="00A36991" w:rsidRPr="003951BF">
        <w:rPr>
          <w:b/>
          <w:bCs/>
          <w:lang w:eastAsia="lt-LT"/>
        </w:rPr>
        <w:t xml:space="preserve"> </w:t>
      </w:r>
      <w:r w:rsidR="00A36991" w:rsidRPr="003951BF">
        <w:rPr>
          <w:lang w:eastAsia="lt-LT"/>
        </w:rPr>
        <w:t xml:space="preserve">darbo dienas nuo teismo sprendimo dėl įmonės pabaigos gavimo dienos ją išregistruoja ir apie tai praneša mokesčių, valstybinio socialinio draudimo ir privalomojo sveikatos draudimo administratoriams bei bankams ir kitoms kredito įstaigoms, aptarnavusioms </w:t>
      </w:r>
      <w:r w:rsidR="00A36991" w:rsidRPr="005C7CE5">
        <w:rPr>
          <w:lang w:eastAsia="lt-LT"/>
        </w:rPr>
        <w:t>įmonę, ir Įmonių bankroto valdymo departamentui prie Ūkio ministerijos</w:t>
      </w:r>
      <w:r w:rsidR="00A36991">
        <w:rPr>
          <w:lang w:eastAsia="lt-LT"/>
        </w:rPr>
        <w:t>, tuo paskelbdamas ir juridinio asmens teisinio subjektiškumo pabaigą.</w:t>
      </w:r>
      <w:r w:rsidR="00A36991" w:rsidRPr="005C7CE5">
        <w:rPr>
          <w:lang w:val="en-US" w:eastAsia="lt-LT"/>
        </w:rPr>
        <w:t xml:space="preserve"> </w:t>
      </w:r>
      <w:r w:rsidR="004C0B1C">
        <w:rPr>
          <w:lang w:val="en-US" w:eastAsia="lt-LT"/>
        </w:rPr>
        <w:t xml:space="preserve"> </w:t>
      </w:r>
      <w:r w:rsidR="00A36991" w:rsidRPr="005C7CE5">
        <w:rPr>
          <w:lang w:val="en-US" w:eastAsia="lt-LT"/>
        </w:rPr>
        <w:t xml:space="preserve"> </w:t>
      </w:r>
    </w:p>
    <w:p w:rsidR="00B3067E" w:rsidRDefault="004C0B1C" w:rsidP="000219B8">
      <w:pPr>
        <w:spacing w:line="360" w:lineRule="auto"/>
        <w:jc w:val="both"/>
      </w:pPr>
      <w:r>
        <w:lastRenderedPageBreak/>
        <w:t xml:space="preserve">    </w:t>
      </w:r>
      <w:r w:rsidR="00F26D78">
        <w:t xml:space="preserve">           </w:t>
      </w:r>
      <w:r w:rsidR="000219B8">
        <w:t>B</w:t>
      </w:r>
      <w:r w:rsidR="00F26D78">
        <w:t>ankroto</w:t>
      </w:r>
      <w:r w:rsidR="000219B8">
        <w:t xml:space="preserve"> bylos teisminio nagrinėjimo stadijoje</w:t>
      </w:r>
      <w:r w:rsidR="00F26D78">
        <w:t xml:space="preserve"> bene labiausiai išryškėja bankroto bylos nagrinėjimo ypatumai. Šie ypatumai pasirei</w:t>
      </w:r>
      <w:r w:rsidR="000219B8">
        <w:t>š</w:t>
      </w:r>
      <w:r w:rsidR="00F26D78">
        <w:t>kia</w:t>
      </w:r>
      <w:r w:rsidR="000219B8">
        <w:t>,</w:t>
      </w:r>
      <w:r w:rsidR="00F26D78">
        <w:t xml:space="preserve"> tvirtinant  kreditorinių reikalavimų pagrįstumą bei dydį, suteikiant galimybę šiame procese dalyvauti ne tik ginčo šalims bet ir kitiems kreditoriams</w:t>
      </w:r>
      <w:r w:rsidR="00304F6E">
        <w:t xml:space="preserve"> turintiems suinteresuotumą </w:t>
      </w:r>
      <w:r w:rsidR="00CD6D25">
        <w:t xml:space="preserve">dėl </w:t>
      </w:r>
      <w:r w:rsidR="00304F6E">
        <w:t>sav</w:t>
      </w:r>
      <w:r w:rsidR="00CD6D25">
        <w:t>o reikalavimų patenkinimo lygio</w:t>
      </w:r>
      <w:r w:rsidR="00F26D78">
        <w:t>.</w:t>
      </w:r>
      <w:r w:rsidR="000219B8">
        <w:t xml:space="preserve"> Ši stadija apima ir vykdymo veiksmus, nes  nutartimi, kuri,  kaip minėta, turi teismo sprendimo požymių,  patvirtinus kreditorinius reikalavimus ir priėmus nutartį, kuria pripažįstama įmonė bankrutavusia, prasideda likvidavimo procesas, kuriuo metu atliekamas turto pardavimas bei vykdomas atsiskaitymas su kreditoriais.   </w:t>
      </w: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1132D7" w:rsidRDefault="001132D7"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2F4D58" w:rsidRDefault="002F4D58" w:rsidP="000219B8">
      <w:pPr>
        <w:spacing w:line="360" w:lineRule="auto"/>
        <w:jc w:val="both"/>
      </w:pPr>
    </w:p>
    <w:p w:rsidR="005A4B06" w:rsidRDefault="005A4B06" w:rsidP="000219B8">
      <w:pPr>
        <w:spacing w:line="360" w:lineRule="auto"/>
        <w:jc w:val="both"/>
      </w:pPr>
    </w:p>
    <w:p w:rsidR="005A4B06" w:rsidRDefault="005A4B06" w:rsidP="000219B8">
      <w:pPr>
        <w:spacing w:line="360" w:lineRule="auto"/>
        <w:jc w:val="both"/>
      </w:pPr>
    </w:p>
    <w:p w:rsidR="005A4B06" w:rsidRDefault="005A4B06" w:rsidP="000219B8">
      <w:pPr>
        <w:spacing w:line="360" w:lineRule="auto"/>
        <w:jc w:val="both"/>
      </w:pPr>
    </w:p>
    <w:p w:rsidR="005A4B06" w:rsidRDefault="005A4B06" w:rsidP="000219B8">
      <w:pPr>
        <w:spacing w:line="360" w:lineRule="auto"/>
        <w:jc w:val="both"/>
      </w:pPr>
    </w:p>
    <w:p w:rsidR="005A4B06" w:rsidRDefault="005A4B06" w:rsidP="000219B8">
      <w:pPr>
        <w:spacing w:line="360" w:lineRule="auto"/>
        <w:jc w:val="both"/>
      </w:pPr>
    </w:p>
    <w:p w:rsidR="005A4B06" w:rsidRDefault="005A4B06" w:rsidP="000219B8">
      <w:pPr>
        <w:spacing w:line="360" w:lineRule="auto"/>
        <w:jc w:val="both"/>
      </w:pPr>
    </w:p>
    <w:p w:rsidR="00410976" w:rsidRDefault="00410976" w:rsidP="00410976">
      <w:pPr>
        <w:jc w:val="center"/>
        <w:rPr>
          <w:b/>
          <w:sz w:val="28"/>
          <w:szCs w:val="28"/>
        </w:rPr>
      </w:pPr>
      <w:r>
        <w:rPr>
          <w:b/>
          <w:sz w:val="28"/>
          <w:szCs w:val="28"/>
        </w:rPr>
        <w:lastRenderedPageBreak/>
        <w:t>IŠVADOS IR PASIŪLYMAI</w:t>
      </w:r>
    </w:p>
    <w:p w:rsidR="00410976" w:rsidRPr="00FE130C" w:rsidRDefault="00410976" w:rsidP="00410976">
      <w:pPr>
        <w:jc w:val="center"/>
        <w:rPr>
          <w:b/>
          <w:sz w:val="28"/>
          <w:szCs w:val="28"/>
        </w:rPr>
      </w:pPr>
    </w:p>
    <w:p w:rsidR="00410976" w:rsidRDefault="00410976" w:rsidP="00410976">
      <w:pPr>
        <w:spacing w:line="360" w:lineRule="auto"/>
        <w:jc w:val="both"/>
      </w:pPr>
      <w:r>
        <w:t>Atlikus bankroto proceso analizę, galima daryti sekančias išvadas bei pateikti pasiūlymus:</w:t>
      </w:r>
    </w:p>
    <w:p w:rsidR="00410976" w:rsidRDefault="00410976" w:rsidP="00410976">
      <w:pPr>
        <w:spacing w:before="87" w:after="87" w:line="360" w:lineRule="auto"/>
        <w:ind w:right="17"/>
        <w:jc w:val="both"/>
      </w:pPr>
      <w:r>
        <w:t xml:space="preserve">    1. Lietuvoje </w:t>
      </w:r>
      <w:r w:rsidRPr="00747991">
        <w:t>bankroto proceso reglamentavimas yra likvidacinio pobūdžio. Lietuvos Respublikos Įmonių bankroto įstatyme nenumatyta išeitis ir galimybė iš bankroto proceso per įmonės ekonominio gaivinimo procedūrą ir mokumo atstatymą, kadangi be likvidavimo, taikos sutarties pasirašymo ar visiško kreditorinių reikalavimų patenkinimo</w:t>
      </w:r>
      <w:r>
        <w:t>,</w:t>
      </w:r>
      <w:r w:rsidRPr="00747991">
        <w:t xml:space="preserve"> kitų procesinių galimybių nenumatyta nei vienoje </w:t>
      </w:r>
      <w:r>
        <w:t xml:space="preserve">bankroto </w:t>
      </w:r>
      <w:r w:rsidRPr="00747991">
        <w:t xml:space="preserve">bylos nagrinėjimo stadijoje. </w:t>
      </w:r>
    </w:p>
    <w:p w:rsidR="00410976" w:rsidRDefault="00410976" w:rsidP="00410976">
      <w:pPr>
        <w:spacing w:line="360" w:lineRule="auto"/>
        <w:jc w:val="both"/>
      </w:pPr>
      <w:r>
        <w:t xml:space="preserve">     2.  </w:t>
      </w:r>
      <w:r w:rsidRPr="00FE130C">
        <w:t>Bankroto bylose aiškiai išryškėja viešasis intere</w:t>
      </w:r>
      <w:r>
        <w:t>sas ir būtinybė jį ginti proceso metu. Viešasis interesas</w:t>
      </w:r>
      <w:r w:rsidRPr="00FE130C">
        <w:t xml:space="preserve"> bankroto procese pasireiškia tuo, kad bankroto procese dėl jiems neįvykdytų prievolių dalyvauja įmonės darbuotojai reikšdami reikalavimus kylančius iš darbo teisinių santykių, valstybės institucijos administruojančios valstybinio socialinio draudimo įmokų mokėjimą, valstybinės mokesčių inspekcijos dėl administruojamų mokesčių, muitinė t.y iš viešosios teisės normomis reguliuojamų santykių. </w:t>
      </w:r>
    </w:p>
    <w:p w:rsidR="00410976" w:rsidRDefault="00410976" w:rsidP="00410976">
      <w:pPr>
        <w:spacing w:line="360" w:lineRule="auto"/>
        <w:jc w:val="both"/>
      </w:pPr>
      <w:r>
        <w:t xml:space="preserve">    3.  Lietuvos Respublikos  įmonių bankroto įstatymas</w:t>
      </w:r>
      <w:r w:rsidRPr="00FE130C">
        <w:t xml:space="preserve"> reglamentuoja ne visų, o tik tam tikrų ūkio subjektų, išvardintų šio įstatymo 1 straipsnio 2 dalyje, bankroto procesą, tai neabejotinas trūkumas, nes įstatymas nereguliuoja fizinių asmenų bankroto, ir tai mano nuomone laikytina teisinio reguliavimo spraga.</w:t>
      </w:r>
      <w:r>
        <w:t xml:space="preserve"> Atsižvelgiant į užsienio šalių patirtį, tikslinga priimti fizinių asmenų bankroto įstatymą, arba galiojantį įstatymą papildyti skyriumi „Fizinių asmenų bankroto proceso reglamentavimas“. </w:t>
      </w:r>
      <w:r w:rsidRPr="00FE130C">
        <w:t xml:space="preserve">  </w:t>
      </w:r>
    </w:p>
    <w:p w:rsidR="00410976" w:rsidRDefault="00410976" w:rsidP="00410976">
      <w:pPr>
        <w:spacing w:line="360" w:lineRule="auto"/>
        <w:jc w:val="both"/>
      </w:pPr>
      <w:r>
        <w:t xml:space="preserve">     4. Egzistuoja objektyvus </w:t>
      </w:r>
      <w:r w:rsidRPr="00FE130C">
        <w:t xml:space="preserve"> trūkumas Lietuvos Aukščiausiojo Teismo išaiškinimo ar praktikos apibendrinimo</w:t>
      </w:r>
      <w:r>
        <w:t>,</w:t>
      </w:r>
      <w:r w:rsidRPr="00FE130C">
        <w:t xml:space="preserve"> nagrinėjant bankroto bylas, nes paskutinis tokio pobūdžio aktas – </w:t>
      </w:r>
      <w:r>
        <w:t xml:space="preserve">Lietuvos Aukščiausiojo Teismo </w:t>
      </w:r>
      <w:r w:rsidRPr="00FE130C">
        <w:t>senato nutarimas Nr.33  priimtas 2001 m. gruodžio  21 d. „ Dėl įstatymų taikymo bankroto bylose “  liečia teismų praktiką nagrinėjant bankroto bylas iškeltas pagal 1997 metais priimtą Lietuvos Respublikos įmonių bankroto įstatymą. Tuo tarpu šiuo metu bankroto procedūros vykdomos pagal 2001 metų Į</w:t>
      </w:r>
      <w:r>
        <w:t xml:space="preserve">monių bankroto įstatymą. </w:t>
      </w:r>
    </w:p>
    <w:p w:rsidR="006477BC" w:rsidRDefault="00410976" w:rsidP="006477BC">
      <w:pPr>
        <w:spacing w:line="360" w:lineRule="auto"/>
        <w:jc w:val="both"/>
      </w:pPr>
      <w:r w:rsidRPr="00C0656C">
        <w:t xml:space="preserve">     </w:t>
      </w:r>
      <w:r>
        <w:t>5</w:t>
      </w:r>
      <w:r w:rsidRPr="00C0656C">
        <w:t xml:space="preserve">. Lietuvoje naudojamas „nemokumas“  ir „bankrotas“ sąvokas  būtina  teisės aktuose atriboti, nes jos nėra tapačios. Atsižvelgiant į šių sąvokų svarbą, </w:t>
      </w:r>
      <w:r>
        <w:t xml:space="preserve">mano nuomone, </w:t>
      </w:r>
      <w:r w:rsidRPr="00C0656C">
        <w:t>patikslinti CK teisės norm</w:t>
      </w:r>
      <w:r>
        <w:t>as</w:t>
      </w:r>
      <w:r w:rsidRPr="00C0656C">
        <w:t>, tiksliai apibrėžiant bei paaiškinat taikymo sritį ir sukeliamas teisines pasekmes</w:t>
      </w:r>
      <w:r>
        <w:t>.</w:t>
      </w:r>
    </w:p>
    <w:p w:rsidR="00410976" w:rsidRPr="000C0BEF" w:rsidRDefault="006477BC" w:rsidP="006477BC">
      <w:pPr>
        <w:spacing w:line="360" w:lineRule="auto"/>
        <w:jc w:val="both"/>
      </w:pPr>
      <w:r>
        <w:t xml:space="preserve">   </w:t>
      </w:r>
      <w:r w:rsidR="00410976">
        <w:t xml:space="preserve">6. </w:t>
      </w:r>
      <w:r w:rsidR="00410976" w:rsidRPr="00830C91">
        <w:t xml:space="preserve"> </w:t>
      </w:r>
      <w:r w:rsidR="00410976">
        <w:t xml:space="preserve">Lietuvos Respublikos įmonių bankroto įstatymas </w:t>
      </w:r>
      <w:r w:rsidR="00410976" w:rsidRPr="00954C1C">
        <w:t xml:space="preserve"> nereglamentuoja viešo paskelbimo apie nemokumą turinio ir pranešimo ar paskelbimo tvarkos. </w:t>
      </w:r>
      <w:r w:rsidR="00410976" w:rsidRPr="00954C1C">
        <w:rPr>
          <w:color w:val="000000"/>
        </w:rPr>
        <w:t xml:space="preserve"> Manyčiau, kad tikslinga reglamentuoti paskelbimo apie nemokumą tvarką ir šiam veiksmui suteikti norminį pobūdį, nes  tokio pobūdžio paskelbimas turi teisinių pasekmių, numatytų  ĮBĮ 9 str. 5 d., kuriame sakoma, kad  bankroto byla gali būti iškeliama, jeigu teismas nustatė, kad skolininkas yra pateikęs </w:t>
      </w:r>
      <w:r w:rsidR="00410976" w:rsidRPr="00954C1C">
        <w:t xml:space="preserve">viešą paskelbimą </w:t>
      </w:r>
      <w:r w:rsidR="00410976" w:rsidRPr="00954C1C">
        <w:lastRenderedPageBreak/>
        <w:t>apie negalimumą ar neketinimą vykdyti įsipareigojimus.</w:t>
      </w:r>
      <w:r w:rsidR="00410976">
        <w:t xml:space="preserve"> </w:t>
      </w:r>
      <w:r w:rsidR="00410976">
        <w:rPr>
          <w:color w:val="000000"/>
        </w:rPr>
        <w:t xml:space="preserve">Tokio pobūdžio paskelbimo reglamentavimą suponuoja šio paskelbimo aktualumas, nes skolininkui paskelbus apie negalimumą ar neketinimą vykdyti įsipareigojimų,  atsiranda sąlyga, kurios  savarankiškumas </w:t>
      </w:r>
      <w:r w:rsidR="00410976" w:rsidRPr="00954C1C">
        <w:rPr>
          <w:color w:val="000000"/>
        </w:rPr>
        <w:t xml:space="preserve"> </w:t>
      </w:r>
      <w:r w:rsidR="00410976">
        <w:rPr>
          <w:color w:val="000000"/>
        </w:rPr>
        <w:t>sudaro</w:t>
      </w:r>
      <w:r w:rsidR="00410976" w:rsidRPr="00954C1C">
        <w:rPr>
          <w:color w:val="000000"/>
        </w:rPr>
        <w:t xml:space="preserve"> teismui pagrindą  priimti nutartį dėl bankroto bylos iškėlimo.</w:t>
      </w:r>
      <w:r w:rsidR="00410976" w:rsidRPr="000C0BEF">
        <w:t xml:space="preserve"> </w:t>
      </w:r>
      <w:r w:rsidR="00410976">
        <w:t xml:space="preserve"> S</w:t>
      </w:r>
      <w:r w:rsidR="00410976" w:rsidRPr="00FE130C">
        <w:t>iūlyčiau, papildyti ĮBĮ 7str. ir 8 str.,  teisės norma, reglamentuojančia informacijos apie įmonės nemokumą paskelbimą  „Valstybės žinios“ priede „Informaciniai pranešimai“, tokiu būdu būtų išsprendžiama kreditorių savalaikio informavimo problema, bei detalizuojamas teisinis pagrindas</w:t>
      </w:r>
      <w:r w:rsidR="00410976">
        <w:t xml:space="preserve"> iškelti bankroto bylą.</w:t>
      </w:r>
      <w:r w:rsidR="00410976" w:rsidRPr="00FE130C">
        <w:t xml:space="preserve"> </w:t>
      </w:r>
    </w:p>
    <w:p w:rsidR="00410976" w:rsidRDefault="00410976" w:rsidP="00410976">
      <w:pPr>
        <w:spacing w:before="87" w:after="87" w:line="360" w:lineRule="auto"/>
        <w:ind w:right="17"/>
        <w:jc w:val="both"/>
      </w:pPr>
      <w:r>
        <w:t xml:space="preserve">            7. Lietuvos Respublikos įmonių bankroto įstatymas</w:t>
      </w:r>
      <w:r w:rsidRPr="00FE130C">
        <w:t xml:space="preserve"> nenumato jokios informavimo tvarkos apie pareiškimo dėl bankroto bylos iškėlimą pateikimą</w:t>
      </w:r>
      <w:r>
        <w:t xml:space="preserve"> ir priėmimą</w:t>
      </w:r>
      <w:r w:rsidRPr="00FE130C">
        <w:t>, todėl vienintelis informacijos šaltinis yr</w:t>
      </w:r>
      <w:r>
        <w:t>a teismų civilinių bylų raštinių</w:t>
      </w:r>
      <w:r w:rsidRPr="00FE130C">
        <w:t xml:space="preserve"> teikiama informacija.</w:t>
      </w:r>
      <w:r>
        <w:t xml:space="preserve"> Tokios tvarkos nebuvimas  sąlygoja neapibrėžtumą, antstoliui vykdant vykdomuosius veiksmus iš skolininko, kuriam pareikštas pareiškimas dėl bankroto bylos iškėlimo. Problemos sprendimas</w:t>
      </w:r>
      <w:r w:rsidRPr="00FE130C">
        <w:t xml:space="preserve"> galimas</w:t>
      </w:r>
      <w:r>
        <w:t xml:space="preserve"> papildant </w:t>
      </w:r>
      <w:r w:rsidRPr="00FE130C">
        <w:t xml:space="preserve"> </w:t>
      </w:r>
      <w:r>
        <w:t>Lietuvos Respublikos įmonių bankroto įstatymo 9 str. dalimi  numatančia</w:t>
      </w:r>
      <w:r w:rsidRPr="00FE130C">
        <w:t xml:space="preserve"> pareigą teismui, pateikti viešą informaciją apie pareiškimo dėl bankroto bylos priėmimą ir pasirengimą bankroto bylos svarstymui.</w:t>
      </w:r>
      <w:r>
        <w:t xml:space="preserve"> Siūlyčiau informaciją apie priimtus pareiškimus iškelti bankroto bylą skelbti apygardos teismų interneto svetainėse.</w:t>
      </w:r>
      <w:r w:rsidRPr="00FE130C">
        <w:t xml:space="preserve"> Tai padėtų išvengti kreditorių informuotumo skirtumų bei suteiktų galimybę antstoliams savalaikiai sustabdyti vykdomąsias bylas</w:t>
      </w:r>
      <w:r>
        <w:t xml:space="preserve">. </w:t>
      </w:r>
    </w:p>
    <w:p w:rsidR="00410976" w:rsidRDefault="00410976" w:rsidP="00410976">
      <w:pPr>
        <w:spacing w:line="360" w:lineRule="auto"/>
        <w:jc w:val="both"/>
      </w:pPr>
      <w:r>
        <w:t xml:space="preserve">            8. </w:t>
      </w:r>
      <w:r w:rsidRPr="0009145F">
        <w:t>Pasirengimo iškelti bankroto bylą stadijos analizė, suteikia galimybę daryti išvadą, kad be bendrųjų civilinio proceso taikymo taisyklių, ĮBĮ įtvirtinta daug specialiųjų teisės normų, reglamentuojančių šią bankroto proceso stadiją ir numatančių ypatumus</w:t>
      </w:r>
      <w:r>
        <w:t>,</w:t>
      </w:r>
      <w:r w:rsidRPr="0009145F">
        <w:t xml:space="preserve"> išskiriančius ją  iš bendrų taisyklių, todėl jau šios stadijos metu gali atsirasti padariniai, apribojantys valdymo organo disponavimą įmonės turtu ir</w:t>
      </w:r>
      <w:r>
        <w:t xml:space="preserve"> galintys  turėti </w:t>
      </w:r>
      <w:r w:rsidRPr="0009145F">
        <w:t xml:space="preserve"> įtaką kreditorių reikalavimų tenkinimo lygiui. </w:t>
      </w:r>
      <w:r w:rsidRPr="00CA4FC1">
        <w:t xml:space="preserve"> </w:t>
      </w:r>
      <w:r>
        <w:t>P</w:t>
      </w:r>
      <w:r w:rsidRPr="00FD4425">
        <w:t xml:space="preserve">rocesiniai veiksmai atliekami teismo ir kitų proceso dalyvių, šioje pasirengimo bankroto bylos iškėlimui stadijoje, </w:t>
      </w:r>
      <w:r>
        <w:t xml:space="preserve"> atsižvelgiant į bankroto proceso likvidacinį pobūdį, </w:t>
      </w:r>
      <w:r w:rsidRPr="00FD4425">
        <w:t>praktikoje įgauna labai didelę reikšmę ir iš esmės nulemia įmonės tolimesnį egzistavimą</w:t>
      </w:r>
      <w:r>
        <w:t xml:space="preserve"> bei turtinius santykius</w:t>
      </w:r>
      <w:r w:rsidRPr="00FD4425">
        <w:t>.</w:t>
      </w:r>
      <w:r>
        <w:t xml:space="preserve">  </w:t>
      </w:r>
    </w:p>
    <w:p w:rsidR="00410976" w:rsidRPr="00291A4D" w:rsidRDefault="00410976" w:rsidP="00410976">
      <w:pPr>
        <w:spacing w:line="360" w:lineRule="auto"/>
        <w:jc w:val="both"/>
        <w:rPr>
          <w:rFonts w:ascii="Calibri" w:hAnsi="Calibri"/>
          <w:sz w:val="22"/>
          <w:szCs w:val="22"/>
        </w:rPr>
      </w:pPr>
      <w:r>
        <w:t xml:space="preserve">             9. </w:t>
      </w:r>
      <w:r w:rsidRPr="00CA4FC1">
        <w:t>Bankroto bylos teisminio nagrinėjimo stadijoje bene labiausiai išryškėja bankroto bylos nagrinėjimo ypatumai.</w:t>
      </w:r>
      <w:r>
        <w:t xml:space="preserve"> </w:t>
      </w:r>
      <w:r w:rsidRPr="00CA4FC1">
        <w:t>Šie ypatumai pasireiškia, tvirtinant  kreditorinių reikalavimų pagrįstumą bei dydį, suteikiant galimybę šiame procese dalyvauti ne tik ginčo šalims bet ir kitiems kreditoriams</w:t>
      </w:r>
      <w:r>
        <w:t xml:space="preserve">  suinteresuotiems savo reikalavimų patenkinimo lygiu</w:t>
      </w:r>
      <w:r w:rsidRPr="00CA4FC1">
        <w:t>. Ši stadija apima ir vykdymo veiksmus</w:t>
      </w:r>
      <w:r>
        <w:t xml:space="preserve">.  </w:t>
      </w:r>
      <w:r w:rsidRPr="00FE130C">
        <w:t xml:space="preserve">Vykdymo proceso ypatumas bankroto byloje </w:t>
      </w:r>
      <w:r>
        <w:t xml:space="preserve">pasireiškia ir tuo, </w:t>
      </w:r>
      <w:r w:rsidRPr="00FE130C">
        <w:t xml:space="preserve"> kad įprastinio vykdymo procesas yra individualaus pobūdžio, o bankroto pr</w:t>
      </w:r>
      <w:r>
        <w:t xml:space="preserve">oceso metu </w:t>
      </w:r>
      <w:r w:rsidRPr="00FE130C">
        <w:t xml:space="preserve"> galioja</w:t>
      </w:r>
      <w:r>
        <w:t xml:space="preserve"> visuotinio vykdymo principas</w:t>
      </w:r>
      <w:r w:rsidRPr="00FE130C">
        <w:t xml:space="preserve">. </w:t>
      </w:r>
    </w:p>
    <w:p w:rsidR="00410976" w:rsidRPr="003D4177" w:rsidRDefault="00410976" w:rsidP="00410976">
      <w:pPr>
        <w:spacing w:line="360" w:lineRule="auto"/>
        <w:jc w:val="both"/>
      </w:pPr>
      <w:r>
        <w:lastRenderedPageBreak/>
        <w:t xml:space="preserve">             10. Šiuo metu galiojantis ĮBĮ nenumato kasacijos galimybės dėl nutarties iškelti bankroto bylą.  S</w:t>
      </w:r>
      <w:r w:rsidRPr="00FE130C">
        <w:t xml:space="preserve">iekiant tobulinti </w:t>
      </w:r>
      <w:r>
        <w:t>bankroto procesą</w:t>
      </w:r>
      <w:r w:rsidRPr="00FE130C">
        <w:t>, mano nuomone</w:t>
      </w:r>
      <w:r>
        <w:t xml:space="preserve">, reikėtų atsisakyti </w:t>
      </w:r>
      <w:r w:rsidRPr="00FE130C">
        <w:t xml:space="preserve"> ĮBĮ 10str. 8d. reglamentavimo ir sudaryti galimybę kasaciniam procesui, bent jau didelių ir platų rezonansą visuomenėje turinčių bankroto bylų nagrinėjime, numatant procesinių dokumentų susijusių su bankroto procesu spartesniu priėmimu, bei atsižvelgiant į kas</w:t>
      </w:r>
      <w:r>
        <w:t>acinio proceso paskirtį</w:t>
      </w:r>
      <w:r w:rsidRPr="00FE130C">
        <w:t>. Tai sudarytų vieningos teismų praktikos, keliant bankr</w:t>
      </w:r>
      <w:r>
        <w:t xml:space="preserve">oto bylas suformavimą, nes </w:t>
      </w:r>
      <w:r w:rsidRPr="00FE130C">
        <w:t xml:space="preserve"> Lietuvos Aukščiausiame Teisme,</w:t>
      </w:r>
      <w:r>
        <w:t xml:space="preserve"> pagal </w:t>
      </w:r>
      <w:r w:rsidRPr="00FE130C">
        <w:t xml:space="preserve"> suinteresuotų asmenų skundus peržiūrimos tos apeliacine tvarka išnagrinėtos bylos ir jose priimtų teismų procesinių sprendimų teisėtumas, kurių peržiūrėjimui ir teisėtumo įvertinimui yra reikšmingas viešasis interesas suvienodinti teismų praktiką. Pagal CPK 341 str. 1d. 2p. kasacija neleidžiama tik smulkiuose turtiniuose ginčuose, kuriuose suma neviršija penkių tūkstančių litų.</w:t>
      </w:r>
      <w:r>
        <w:t xml:space="preserve"> </w:t>
      </w:r>
      <w:r w:rsidRPr="00FE130C">
        <w:t xml:space="preserve"> Apeliacinio teismo nutartis dėl bankroto bylos iškėlimo aktuali visuomeniniu požiūriu, nes nuo </w:t>
      </w:r>
      <w:r>
        <w:t>jos priklauso daugelio asmenų</w:t>
      </w:r>
      <w:r w:rsidRPr="00FE130C">
        <w:t xml:space="preserve"> teisių apsaug</w:t>
      </w:r>
      <w:r>
        <w:t>a. Todėl manau, kad tikslinga</w:t>
      </w:r>
      <w:r w:rsidRPr="00FE130C">
        <w:t xml:space="preserve"> bankroto bylos iškėlimo klausimais įvesti kasacinio apskundimo galimybę, tam kad Lietuvos Aukščiausiasis Teismas suformuotų teisės aiškinimo ir taikymo taisykles, taikomas analogiškoms teisinėms situacijoms dėl bankroto bylų iškėlimo. Kasacijos suteikimas įgalintų siekti, kad teismai tinkamai taikytų ĮBĮ ir būtų išvengta klaidų. </w:t>
      </w:r>
    </w:p>
    <w:p w:rsidR="00410976" w:rsidRPr="00FE130C" w:rsidRDefault="00410976" w:rsidP="00410976">
      <w:pPr>
        <w:spacing w:after="100" w:afterAutospacing="1"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jc w:val="both"/>
      </w:pPr>
    </w:p>
    <w:p w:rsidR="00410976" w:rsidRDefault="00410976" w:rsidP="00410976">
      <w:pPr>
        <w:spacing w:line="360" w:lineRule="auto"/>
        <w:rPr>
          <w:b/>
        </w:rPr>
      </w:pPr>
    </w:p>
    <w:p w:rsidR="00410976" w:rsidRPr="004C0244" w:rsidRDefault="00410976" w:rsidP="00410976">
      <w:pPr>
        <w:spacing w:line="360" w:lineRule="auto"/>
        <w:jc w:val="center"/>
        <w:rPr>
          <w:b/>
        </w:rPr>
      </w:pPr>
      <w:r w:rsidRPr="004C0244">
        <w:rPr>
          <w:b/>
        </w:rPr>
        <w:lastRenderedPageBreak/>
        <w:t>LITERATŪROS SĄRAŠAS</w:t>
      </w:r>
    </w:p>
    <w:p w:rsidR="00410976" w:rsidRPr="004C0244" w:rsidRDefault="00410976" w:rsidP="00410976">
      <w:pPr>
        <w:spacing w:line="360" w:lineRule="auto"/>
        <w:jc w:val="both"/>
        <w:rPr>
          <w:b/>
        </w:rPr>
      </w:pPr>
    </w:p>
    <w:p w:rsidR="00410976" w:rsidRDefault="00410976" w:rsidP="00410976">
      <w:pPr>
        <w:spacing w:line="360" w:lineRule="auto"/>
        <w:jc w:val="center"/>
        <w:rPr>
          <w:b/>
        </w:rPr>
      </w:pPr>
      <w:r w:rsidRPr="004C0244">
        <w:rPr>
          <w:b/>
        </w:rPr>
        <w:t>Nacionaliniai teisės aktai</w:t>
      </w:r>
    </w:p>
    <w:p w:rsidR="00EE1EAD" w:rsidRPr="004C0244" w:rsidRDefault="00EE1EAD" w:rsidP="00410976">
      <w:pPr>
        <w:spacing w:line="360" w:lineRule="auto"/>
        <w:jc w:val="center"/>
        <w:rPr>
          <w:b/>
        </w:rPr>
      </w:pPr>
    </w:p>
    <w:p w:rsidR="00EE1EAD" w:rsidRDefault="00EE1EAD" w:rsidP="00EE1EAD">
      <w:pPr>
        <w:numPr>
          <w:ilvl w:val="0"/>
          <w:numId w:val="2"/>
        </w:numPr>
        <w:spacing w:line="360" w:lineRule="auto"/>
        <w:jc w:val="both"/>
      </w:pPr>
      <w:r>
        <w:t>Lietuvos Respublikos Konstitucija // Valstybės žinios. 1992, Nr.33-1014.</w:t>
      </w:r>
    </w:p>
    <w:p w:rsidR="00EE1EAD" w:rsidRPr="00EE1EAD" w:rsidRDefault="00EE1EAD" w:rsidP="00EE1EAD">
      <w:pPr>
        <w:pStyle w:val="x"/>
        <w:numPr>
          <w:ilvl w:val="0"/>
          <w:numId w:val="2"/>
        </w:numPr>
        <w:spacing w:line="360" w:lineRule="auto"/>
        <w:jc w:val="both"/>
        <w:rPr>
          <w:rFonts w:ascii="Times New Roman" w:hAnsi="Times New Roman" w:cs="Times New Roman"/>
          <w:sz w:val="24"/>
          <w:szCs w:val="24"/>
        </w:rPr>
      </w:pPr>
      <w:r w:rsidRPr="004C0244">
        <w:rPr>
          <w:rFonts w:ascii="Times New Roman" w:hAnsi="Times New Roman" w:cs="Times New Roman"/>
          <w:sz w:val="24"/>
          <w:szCs w:val="24"/>
        </w:rPr>
        <w:t>Konstitucijos papildymo konstituciniu aktu "Dėl Lietuvos Respublikos narystės Europos sąjungoje" ir Lietuvos Respublikos konstitucijos 150 straipsnio papildymo įstatymas 2004 m. liepos 13 d. Nr. IX-2343, Žin., 2004, Nr. 111-4123.</w:t>
      </w:r>
    </w:p>
    <w:p w:rsidR="00EE1EAD" w:rsidRPr="000345FD" w:rsidRDefault="00EE1EAD" w:rsidP="00EE1EAD">
      <w:pPr>
        <w:numPr>
          <w:ilvl w:val="0"/>
          <w:numId w:val="2"/>
        </w:numPr>
        <w:spacing w:line="360" w:lineRule="auto"/>
        <w:jc w:val="both"/>
      </w:pPr>
      <w:r>
        <w:t>Lietuvos Respublikos Įmonių bankroto</w:t>
      </w:r>
      <w:r w:rsidRPr="000345FD">
        <w:t xml:space="preserve"> įstatymas // Valstybės žinios</w:t>
      </w:r>
      <w:r>
        <w:t xml:space="preserve">, 2001, Nr.31-1010 </w:t>
      </w:r>
      <w:r w:rsidRPr="000345FD">
        <w:t>.</w:t>
      </w:r>
    </w:p>
    <w:p w:rsidR="00EE1EAD" w:rsidRPr="00AA25C8" w:rsidRDefault="00EE1EAD" w:rsidP="00EE1EAD">
      <w:pPr>
        <w:numPr>
          <w:ilvl w:val="0"/>
          <w:numId w:val="2"/>
        </w:numPr>
        <w:spacing w:line="360" w:lineRule="auto"/>
        <w:jc w:val="both"/>
      </w:pPr>
      <w:r w:rsidRPr="000345FD">
        <w:rPr>
          <w:color w:val="000000"/>
        </w:rPr>
        <w:t>L</w:t>
      </w:r>
      <w:r>
        <w:rPr>
          <w:color w:val="000000"/>
        </w:rPr>
        <w:t>ietuvos Respublikos Civilinio proceso kodeksas. Oficialus tekstas. 1-asis leidimas .- Vilnius : VĮ Teisinės informacijos centras, 2002.</w:t>
      </w:r>
    </w:p>
    <w:p w:rsidR="00EE1EAD" w:rsidRPr="00371769" w:rsidRDefault="00EE1EAD" w:rsidP="00EE1EAD">
      <w:pPr>
        <w:numPr>
          <w:ilvl w:val="0"/>
          <w:numId w:val="2"/>
        </w:numPr>
        <w:spacing w:line="360" w:lineRule="auto"/>
        <w:jc w:val="both"/>
      </w:pPr>
      <w:r w:rsidRPr="000345FD">
        <w:rPr>
          <w:color w:val="000000"/>
        </w:rPr>
        <w:t>L</w:t>
      </w:r>
      <w:r>
        <w:rPr>
          <w:color w:val="000000"/>
        </w:rPr>
        <w:t>ietuvos Respublikos Civilinis kodeksas. Oficialus tekstas. 1-asis leidimas .- Vilnius : VĮ Teisinės informacijos centras, 2000.</w:t>
      </w:r>
    </w:p>
    <w:p w:rsidR="00EE1EAD" w:rsidRPr="00483DB7" w:rsidRDefault="00EE1EAD" w:rsidP="00EE1EAD">
      <w:pPr>
        <w:numPr>
          <w:ilvl w:val="0"/>
          <w:numId w:val="2"/>
        </w:numPr>
        <w:spacing w:line="360" w:lineRule="auto"/>
        <w:jc w:val="both"/>
      </w:pPr>
      <w:r w:rsidRPr="00483DB7">
        <w:rPr>
          <w:color w:val="000000"/>
        </w:rPr>
        <w:t>Lietuvos Respublikos ban</w:t>
      </w:r>
      <w:r>
        <w:rPr>
          <w:color w:val="000000"/>
        </w:rPr>
        <w:t>kų įstatymas //Valstybės žinios</w:t>
      </w:r>
      <w:r w:rsidRPr="00483DB7">
        <w:rPr>
          <w:color w:val="000000"/>
        </w:rPr>
        <w:t>. 2007, Nr.IX-2085.</w:t>
      </w:r>
    </w:p>
    <w:p w:rsidR="00EE1EAD" w:rsidRPr="00483DB7" w:rsidRDefault="00EE1EAD" w:rsidP="00EE1EAD">
      <w:pPr>
        <w:numPr>
          <w:ilvl w:val="0"/>
          <w:numId w:val="2"/>
        </w:numPr>
        <w:spacing w:line="360" w:lineRule="auto"/>
        <w:jc w:val="both"/>
      </w:pPr>
      <w:r w:rsidRPr="00483DB7">
        <w:rPr>
          <w:color w:val="000000"/>
        </w:rPr>
        <w:t>Lietuvos Respublikos draudi</w:t>
      </w:r>
      <w:r>
        <w:rPr>
          <w:color w:val="000000"/>
        </w:rPr>
        <w:t>mo įstatymas //Valstybės žinios</w:t>
      </w:r>
      <w:r w:rsidRPr="00483DB7">
        <w:rPr>
          <w:color w:val="000000"/>
        </w:rPr>
        <w:t>. 2003, Nr. 94-4246.</w:t>
      </w:r>
    </w:p>
    <w:p w:rsidR="00EE1EAD" w:rsidRPr="00890F9C" w:rsidRDefault="00EE1EAD" w:rsidP="00EE1EAD">
      <w:pPr>
        <w:numPr>
          <w:ilvl w:val="0"/>
          <w:numId w:val="2"/>
        </w:numPr>
        <w:spacing w:line="360" w:lineRule="auto"/>
        <w:jc w:val="both"/>
      </w:pPr>
      <w:r w:rsidRPr="00483DB7">
        <w:rPr>
          <w:color w:val="000000"/>
        </w:rPr>
        <w:t>Lietuvos Respublikos įmonių restruktūrizavi</w:t>
      </w:r>
      <w:r>
        <w:rPr>
          <w:color w:val="000000"/>
        </w:rPr>
        <w:t>mo įstatymas //Valstybės žinios</w:t>
      </w:r>
      <w:r w:rsidRPr="00483DB7">
        <w:rPr>
          <w:color w:val="000000"/>
        </w:rPr>
        <w:t>.</w:t>
      </w:r>
      <w:r>
        <w:rPr>
          <w:color w:val="000000"/>
        </w:rPr>
        <w:t xml:space="preserve"> </w:t>
      </w:r>
      <w:r w:rsidRPr="00483DB7">
        <w:rPr>
          <w:color w:val="000000"/>
        </w:rPr>
        <w:t>2001, Nr.31-101</w:t>
      </w:r>
      <w:r>
        <w:rPr>
          <w:color w:val="000000"/>
        </w:rPr>
        <w:t>.</w:t>
      </w:r>
    </w:p>
    <w:p w:rsidR="00EE1EAD" w:rsidRPr="00EE1EAD" w:rsidRDefault="00EE1EAD" w:rsidP="00EE1EAD">
      <w:pPr>
        <w:pStyle w:val="BodyText3"/>
        <w:numPr>
          <w:ilvl w:val="0"/>
          <w:numId w:val="2"/>
        </w:numPr>
        <w:spacing w:after="0"/>
        <w:jc w:val="both"/>
        <w:rPr>
          <w:sz w:val="24"/>
          <w:szCs w:val="24"/>
        </w:rPr>
      </w:pPr>
      <w:r w:rsidRPr="00EE1EAD">
        <w:rPr>
          <w:sz w:val="24"/>
          <w:szCs w:val="24"/>
        </w:rPr>
        <w:t>Lietuvos Respublikos religinių bendruomenių ir bendrijų įstatymas // Valstybės žinios, 1995, Nr. 89-1985.</w:t>
      </w:r>
    </w:p>
    <w:p w:rsidR="00EE1EAD" w:rsidRPr="00890F9C" w:rsidRDefault="00EE1EAD" w:rsidP="00EE1EAD">
      <w:pPr>
        <w:pStyle w:val="BodyText3"/>
        <w:ind w:left="720"/>
      </w:pPr>
    </w:p>
    <w:p w:rsidR="00EE1EAD" w:rsidRDefault="00EE1EAD" w:rsidP="00EE1EAD">
      <w:pPr>
        <w:numPr>
          <w:ilvl w:val="0"/>
          <w:numId w:val="2"/>
        </w:numPr>
        <w:spacing w:line="360" w:lineRule="auto"/>
        <w:jc w:val="both"/>
      </w:pPr>
      <w:r>
        <w:t>Lietuvos Respublikos Vyriausybės 2001m. liepos 3d. nutarimu Nr. 831 patvirtinta „Bankrutuojančios ir bankrutavusios įmonės turto pardavimo iš varžytinių tvarka“//Valstybės žinios. 2001, Nr. 58-2090.</w:t>
      </w:r>
    </w:p>
    <w:p w:rsidR="00EE1EAD" w:rsidRDefault="00EE1EAD" w:rsidP="00EE1EAD">
      <w:pPr>
        <w:numPr>
          <w:ilvl w:val="0"/>
          <w:numId w:val="2"/>
        </w:numPr>
        <w:spacing w:line="360" w:lineRule="auto"/>
        <w:jc w:val="both"/>
      </w:pPr>
      <w:r>
        <w:t>Lietuvos Respublikos Vyriausybės 1997m. spalio 1 d. nutarimu Nr. 1072 patvirtinta „Teisės teikti įmonių bankroto administravimo paslaugas tvarka“//Valstybės žinios. 2006, Nr. 110-4180.</w:t>
      </w:r>
    </w:p>
    <w:p w:rsidR="00EE1EAD" w:rsidRDefault="00EE1EAD" w:rsidP="00EE1EAD">
      <w:pPr>
        <w:numPr>
          <w:ilvl w:val="0"/>
          <w:numId w:val="2"/>
        </w:numPr>
        <w:spacing w:line="360" w:lineRule="auto"/>
        <w:jc w:val="both"/>
      </w:pPr>
      <w:r>
        <w:t>Lietuvos Respublikos ūkio ministro 2003 m. sausio 21 d. įsakymas Nr.4-21 „Dėl teismo skiriamo bankrutuojančių ir bankrutavusių įmonių administratoriaus kandidatūros derinimo tvarkos patvirtinimo“// Valstybės žinios. 2003, Nr. 9-306.</w:t>
      </w:r>
    </w:p>
    <w:p w:rsidR="00410976" w:rsidRPr="004C0244" w:rsidRDefault="00410976" w:rsidP="00410976">
      <w:pPr>
        <w:spacing w:line="360" w:lineRule="auto"/>
        <w:jc w:val="both"/>
      </w:pPr>
    </w:p>
    <w:p w:rsidR="00EE1EAD" w:rsidRDefault="00EE1EAD" w:rsidP="00410976">
      <w:pPr>
        <w:spacing w:line="360" w:lineRule="auto"/>
        <w:ind w:left="720"/>
        <w:jc w:val="both"/>
      </w:pPr>
    </w:p>
    <w:p w:rsidR="00EE1EAD" w:rsidRDefault="00EE1EAD" w:rsidP="00410976">
      <w:pPr>
        <w:spacing w:line="360" w:lineRule="auto"/>
        <w:ind w:left="720"/>
        <w:jc w:val="both"/>
      </w:pPr>
    </w:p>
    <w:p w:rsidR="00EE1EAD" w:rsidRDefault="00EE1EAD" w:rsidP="00410976">
      <w:pPr>
        <w:spacing w:line="360" w:lineRule="auto"/>
        <w:ind w:left="720"/>
        <w:jc w:val="both"/>
      </w:pPr>
    </w:p>
    <w:p w:rsidR="00EE1EAD" w:rsidRDefault="00EE1EAD" w:rsidP="00410976">
      <w:pPr>
        <w:spacing w:line="360" w:lineRule="auto"/>
        <w:ind w:left="720"/>
        <w:jc w:val="both"/>
      </w:pPr>
    </w:p>
    <w:p w:rsidR="00410976" w:rsidRPr="004C0244" w:rsidRDefault="00410976" w:rsidP="00410976">
      <w:pPr>
        <w:spacing w:line="360" w:lineRule="auto"/>
        <w:ind w:left="720"/>
        <w:jc w:val="both"/>
      </w:pPr>
      <w:r w:rsidRPr="004C0244">
        <w:t xml:space="preserve">  </w:t>
      </w:r>
    </w:p>
    <w:p w:rsidR="00410976" w:rsidRPr="004C0244" w:rsidRDefault="00410976" w:rsidP="00410976">
      <w:pPr>
        <w:spacing w:line="360" w:lineRule="auto"/>
        <w:ind w:left="720"/>
        <w:jc w:val="center"/>
        <w:rPr>
          <w:b/>
        </w:rPr>
      </w:pPr>
      <w:r w:rsidRPr="004C0244">
        <w:rPr>
          <w:b/>
        </w:rPr>
        <w:lastRenderedPageBreak/>
        <w:t>Tarptautiniai ir Europos sąjungos teisės aktai</w:t>
      </w:r>
    </w:p>
    <w:p w:rsidR="00410976" w:rsidRPr="004C0244" w:rsidRDefault="00410976" w:rsidP="00410976">
      <w:pPr>
        <w:spacing w:line="360" w:lineRule="auto"/>
        <w:ind w:left="720"/>
        <w:jc w:val="both"/>
        <w:rPr>
          <w:b/>
        </w:rPr>
      </w:pPr>
    </w:p>
    <w:p w:rsidR="00410976" w:rsidRPr="004C0244" w:rsidRDefault="00410976" w:rsidP="00410976">
      <w:pPr>
        <w:numPr>
          <w:ilvl w:val="0"/>
          <w:numId w:val="41"/>
        </w:numPr>
        <w:spacing w:line="360" w:lineRule="auto"/>
        <w:jc w:val="both"/>
      </w:pPr>
      <w:r w:rsidRPr="004C0244">
        <w:rPr>
          <w:lang w:eastAsia="lt-LT"/>
        </w:rPr>
        <w:t xml:space="preserve">Tarybos direktyva </w:t>
      </w:r>
      <w:hyperlink r:id="rId45" w:history="1">
        <w:r w:rsidRPr="004C0244">
          <w:rPr>
            <w:lang w:eastAsia="lt-LT"/>
          </w:rPr>
          <w:t>80/987/EEB</w:t>
        </w:r>
      </w:hyperlink>
      <w:r w:rsidRPr="004C0244">
        <w:rPr>
          <w:lang w:eastAsia="lt-LT"/>
        </w:rPr>
        <w:t>, „Dėl valstybių narių įstatymų, susijusių su darbuotojų apsauga jų darbdaviui tapus nemokiam, suderinimo“, 1980 m. spalio 20. Prieiga internete://http:www3.lrs.lt/c-bin/eu/getrgr?c1=bin&amp;c2=28540&amp;c3=11438.</w:t>
      </w:r>
    </w:p>
    <w:p w:rsidR="00410976" w:rsidRPr="004C0244" w:rsidRDefault="00410976" w:rsidP="00410976">
      <w:pPr>
        <w:numPr>
          <w:ilvl w:val="0"/>
          <w:numId w:val="41"/>
        </w:numPr>
        <w:spacing w:line="360" w:lineRule="auto"/>
        <w:jc w:val="both"/>
      </w:pPr>
      <w:r w:rsidRPr="004C0244">
        <w:rPr>
          <w:lang w:eastAsia="lt-LT"/>
        </w:rPr>
        <w:t xml:space="preserve">Europos parlamento ir tarybos direktyva </w:t>
      </w:r>
      <w:hyperlink r:id="rId46" w:history="1">
        <w:r w:rsidRPr="004C0244">
          <w:rPr>
            <w:lang w:eastAsia="lt-LT"/>
          </w:rPr>
          <w:t>2002/74/EB</w:t>
        </w:r>
      </w:hyperlink>
      <w:r w:rsidRPr="004C0244">
        <w:rPr>
          <w:lang w:eastAsia="lt-LT"/>
        </w:rPr>
        <w:t xml:space="preserve">, iš dalies keičianti Tarybos direktyvą </w:t>
      </w:r>
      <w:hyperlink r:id="rId47" w:history="1">
        <w:r w:rsidRPr="004C0244">
          <w:rPr>
            <w:lang w:eastAsia="lt-LT"/>
          </w:rPr>
          <w:t>80/987/EEB</w:t>
        </w:r>
      </w:hyperlink>
      <w:r w:rsidRPr="004C0244">
        <w:rPr>
          <w:lang w:eastAsia="lt-LT"/>
        </w:rPr>
        <w:t xml:space="preserve"> „Dėl valstybių narių įstatymų, susijusių su darbuotojų apsauga jų darbdaviui tapus nemokiam, suderinimo“, 2002 m. rugsėjo 23 d. Prieiga internete://http:www3.lrs.lt/c-bin/eu/getrgr?c1=bin&amp;c2=318738&amp;c3=11198.</w:t>
      </w:r>
    </w:p>
    <w:p w:rsidR="00410976" w:rsidRPr="004C0244" w:rsidRDefault="00410976" w:rsidP="00410976">
      <w:pPr>
        <w:numPr>
          <w:ilvl w:val="0"/>
          <w:numId w:val="41"/>
        </w:numPr>
        <w:spacing w:line="360" w:lineRule="auto"/>
        <w:jc w:val="both"/>
      </w:pPr>
      <w:r w:rsidRPr="004C0244">
        <w:t xml:space="preserve">Tarybos reglamentas (EB) Nr. </w:t>
      </w:r>
      <w:hyperlink r:id="rId48" w:history="1">
        <w:r w:rsidRPr="00EE1EAD">
          <w:t>1346/2000</w:t>
        </w:r>
      </w:hyperlink>
      <w:r w:rsidR="00EE1EAD">
        <w:t xml:space="preserve"> „Dėl bankroto bylų“</w:t>
      </w:r>
      <w:r w:rsidRPr="004C0244">
        <w:t>, 2000 m. gegužės 29 d.</w:t>
      </w:r>
      <w:r w:rsidRPr="004C0244">
        <w:rPr>
          <w:color w:val="002060"/>
          <w:lang w:eastAsia="lt-LT"/>
        </w:rPr>
        <w:t xml:space="preserve"> </w:t>
      </w:r>
      <w:r w:rsidRPr="004C0244">
        <w:rPr>
          <w:lang w:eastAsia="lt-LT"/>
        </w:rPr>
        <w:t>Prieiga internete://http:www3.lrs.lt/c-bin/eu/getrgr?c1=bin&amp;c2=40536&amp;c3=9026.</w:t>
      </w:r>
    </w:p>
    <w:p w:rsidR="00410976" w:rsidRPr="004C0244" w:rsidRDefault="00410976" w:rsidP="00410976">
      <w:pPr>
        <w:numPr>
          <w:ilvl w:val="0"/>
          <w:numId w:val="41"/>
        </w:numPr>
        <w:spacing w:line="360" w:lineRule="auto"/>
        <w:jc w:val="both"/>
      </w:pPr>
      <w:r w:rsidRPr="004C0244">
        <w:rPr>
          <w:lang w:eastAsia="lt-LT"/>
        </w:rPr>
        <w:t>Europos Komisija – Europos teisminis tinklas. Prieiga internete://http://ec.europa.eu /civiljustice/bankruptcy_spa_lt.htm.</w:t>
      </w:r>
    </w:p>
    <w:p w:rsidR="00410976" w:rsidRPr="004C0244" w:rsidRDefault="00410976" w:rsidP="00410976">
      <w:pPr>
        <w:spacing w:line="360" w:lineRule="auto"/>
        <w:rPr>
          <w:b/>
          <w:lang w:eastAsia="lt-LT"/>
        </w:rPr>
      </w:pPr>
    </w:p>
    <w:p w:rsidR="00410976" w:rsidRPr="004C0244" w:rsidRDefault="00410976" w:rsidP="00410976">
      <w:pPr>
        <w:spacing w:line="360" w:lineRule="auto"/>
        <w:ind w:left="720"/>
        <w:jc w:val="center"/>
        <w:rPr>
          <w:b/>
          <w:lang w:eastAsia="lt-LT"/>
        </w:rPr>
      </w:pPr>
      <w:r w:rsidRPr="004C0244">
        <w:rPr>
          <w:b/>
          <w:lang w:eastAsia="lt-LT"/>
        </w:rPr>
        <w:t>Specialioji literatūra</w:t>
      </w:r>
    </w:p>
    <w:p w:rsidR="00410976" w:rsidRPr="004C0244" w:rsidRDefault="00410976" w:rsidP="00410976">
      <w:pPr>
        <w:spacing w:line="360" w:lineRule="auto"/>
        <w:ind w:left="720"/>
        <w:jc w:val="both"/>
        <w:rPr>
          <w:b/>
        </w:rPr>
      </w:pPr>
    </w:p>
    <w:p w:rsidR="00410976" w:rsidRPr="004C0244" w:rsidRDefault="00410976" w:rsidP="00500132">
      <w:pPr>
        <w:numPr>
          <w:ilvl w:val="0"/>
          <w:numId w:val="42"/>
        </w:numPr>
        <w:spacing w:line="360" w:lineRule="auto"/>
        <w:jc w:val="both"/>
      </w:pPr>
      <w:r w:rsidRPr="004C0244">
        <w:t>Ambrasaitė G. Pasiruošimo teisminiam bylos nagrinėjimui stadija naujame Civilinio proceso kodekse // Jurisprudencija.2002, T 28 (20).</w:t>
      </w:r>
    </w:p>
    <w:p w:rsidR="00410976" w:rsidRPr="004C0244" w:rsidRDefault="00410976" w:rsidP="00410976">
      <w:pPr>
        <w:numPr>
          <w:ilvl w:val="0"/>
          <w:numId w:val="42"/>
        </w:numPr>
        <w:spacing w:line="360" w:lineRule="auto"/>
        <w:jc w:val="both"/>
      </w:pPr>
      <w:r w:rsidRPr="004C0244">
        <w:t xml:space="preserve">Bernotaitė K. Nemokumo teisinio reguliavimo ypatumai //Jurisprudencija.2005,T 77(69). </w:t>
      </w:r>
    </w:p>
    <w:p w:rsidR="00410976" w:rsidRDefault="00410976" w:rsidP="00410976">
      <w:pPr>
        <w:numPr>
          <w:ilvl w:val="0"/>
          <w:numId w:val="42"/>
        </w:numPr>
        <w:spacing w:line="360" w:lineRule="auto"/>
        <w:jc w:val="both"/>
      </w:pPr>
      <w:r w:rsidRPr="004C0244">
        <w:t>Bivainis J. Dėl bankrutuojančios įmonės administratoriaus sudaromo kreditorių sąra</w:t>
      </w:r>
      <w:r w:rsidR="00500132">
        <w:t>šo // Verslo ir komercinė teisė</w:t>
      </w:r>
      <w:r w:rsidRPr="004C0244">
        <w:t>. 2002 , Nr. 2-3.</w:t>
      </w:r>
    </w:p>
    <w:p w:rsidR="00CA14B3" w:rsidRPr="004C0244" w:rsidRDefault="00CA14B3" w:rsidP="00CA14B3">
      <w:pPr>
        <w:numPr>
          <w:ilvl w:val="0"/>
          <w:numId w:val="42"/>
        </w:numPr>
        <w:spacing w:line="360" w:lineRule="auto"/>
        <w:jc w:val="both"/>
      </w:pPr>
      <w:r>
        <w:t>Bivainis J. Jovaišas K. Įmonių bankroto įstatymo komentaras // Verslo ir komercinė teisė. 2002. Nr. 2-3.</w:t>
      </w:r>
    </w:p>
    <w:p w:rsidR="00410976" w:rsidRPr="004C0244" w:rsidRDefault="00410976" w:rsidP="00410976">
      <w:pPr>
        <w:numPr>
          <w:ilvl w:val="0"/>
          <w:numId w:val="42"/>
        </w:numPr>
        <w:spacing w:line="360" w:lineRule="auto"/>
        <w:jc w:val="both"/>
      </w:pPr>
      <w:r w:rsidRPr="004C0244">
        <w:t>Butkus K., Jazbutis R., Kelpšas T., Laužikas E., Velička R., Višinskis V.</w:t>
      </w:r>
      <w:r w:rsidR="00500132">
        <w:t xml:space="preserve"> Taikomasis mokslinis tyrimas  „</w:t>
      </w:r>
      <w:r w:rsidRPr="004C0244">
        <w:t xml:space="preserve">Fizinių asmenų nemokumo </w:t>
      </w:r>
      <w:r w:rsidR="00500132">
        <w:t>problemų sprendimo būdų analizė“</w:t>
      </w:r>
      <w:r w:rsidRPr="004C0244">
        <w:t xml:space="preserve">. Prieiga internete : // </w:t>
      </w:r>
      <w:hyperlink r:id="rId49" w:history="1">
        <w:r w:rsidRPr="004C0244">
          <w:rPr>
            <w:rStyle w:val="Hyperlink"/>
          </w:rPr>
          <w:t>www.bankrotodep.lt/Doc/nvaa.doc</w:t>
        </w:r>
      </w:hyperlink>
    </w:p>
    <w:p w:rsidR="00410976" w:rsidRPr="004C0244" w:rsidRDefault="00410976" w:rsidP="00410976">
      <w:pPr>
        <w:numPr>
          <w:ilvl w:val="0"/>
          <w:numId w:val="42"/>
        </w:numPr>
        <w:spacing w:line="360" w:lineRule="auto"/>
        <w:jc w:val="both"/>
      </w:pPr>
      <w:r w:rsidRPr="004C0244">
        <w:t>Čaikovski A. Kreditorių teisių ir interesų apsaugos galimybė iki ir po liepos 1 d. Prieiga internete : //www.litlex.lt/portal/start.as?act=news&amp;Tema=38&amp;=2675</w:t>
      </w:r>
    </w:p>
    <w:p w:rsidR="00410976" w:rsidRPr="004C0244" w:rsidRDefault="00410976" w:rsidP="00410976">
      <w:pPr>
        <w:numPr>
          <w:ilvl w:val="0"/>
          <w:numId w:val="42"/>
        </w:numPr>
        <w:spacing w:line="360" w:lineRule="auto"/>
        <w:jc w:val="both"/>
      </w:pPr>
      <w:r w:rsidRPr="004C0244">
        <w:t>Laužikas E., Mikelėnas V., Nekrošius V. Civilinio proceso teisė. I tomas. Vilnius: Justitia, 2003, p.42</w:t>
      </w:r>
    </w:p>
    <w:p w:rsidR="00410976" w:rsidRPr="004C0244" w:rsidRDefault="00410976" w:rsidP="00410976">
      <w:pPr>
        <w:numPr>
          <w:ilvl w:val="0"/>
          <w:numId w:val="42"/>
        </w:numPr>
        <w:spacing w:line="360" w:lineRule="auto"/>
        <w:jc w:val="both"/>
      </w:pPr>
      <w:r w:rsidRPr="004C0244">
        <w:t>Driukas A., Valančius V. Civilinis procesas : teorija ir praktika . I tomas.- Vilnius : Teisinės informacijos centras, 2005.</w:t>
      </w:r>
    </w:p>
    <w:p w:rsidR="00410976" w:rsidRPr="004C0244" w:rsidRDefault="00410976" w:rsidP="00410976">
      <w:pPr>
        <w:numPr>
          <w:ilvl w:val="0"/>
          <w:numId w:val="42"/>
        </w:numPr>
        <w:spacing w:line="360" w:lineRule="auto"/>
        <w:jc w:val="both"/>
      </w:pPr>
      <w:r w:rsidRPr="004C0244">
        <w:t>Driukas A., Valančius V. Civilinis procesas : teorija ir praktika . II tomas.- Vilnius : Teisinės informacijos centras, 2006.</w:t>
      </w:r>
    </w:p>
    <w:p w:rsidR="00410976" w:rsidRPr="004C0244" w:rsidRDefault="00410976" w:rsidP="00410976">
      <w:pPr>
        <w:numPr>
          <w:ilvl w:val="0"/>
          <w:numId w:val="42"/>
        </w:numPr>
        <w:spacing w:line="360" w:lineRule="auto"/>
        <w:jc w:val="both"/>
      </w:pPr>
      <w:r w:rsidRPr="004C0244">
        <w:lastRenderedPageBreak/>
        <w:t>Driukas A., Valančius V. Civilinis procesas : teorija ir praktika . III tomas.- Vilnius : Teisinės informacijos centras, 2007.</w:t>
      </w:r>
    </w:p>
    <w:p w:rsidR="00410976" w:rsidRPr="002C5FAE" w:rsidRDefault="00410976" w:rsidP="00410976">
      <w:pPr>
        <w:numPr>
          <w:ilvl w:val="0"/>
          <w:numId w:val="42"/>
        </w:numPr>
        <w:spacing w:line="360" w:lineRule="auto"/>
        <w:jc w:val="both"/>
      </w:pPr>
      <w:r w:rsidRPr="004C0244">
        <w:t>Jazbutis R. Bankroto administratoriaus statusas . Tendencijos ir perspektyvos // Teisės problemos , 2004.Nr. 3(4).</w:t>
      </w:r>
    </w:p>
    <w:p w:rsidR="00410976" w:rsidRPr="004C0244" w:rsidRDefault="00410976" w:rsidP="00410976">
      <w:pPr>
        <w:numPr>
          <w:ilvl w:val="0"/>
          <w:numId w:val="42"/>
        </w:numPr>
        <w:spacing w:line="360" w:lineRule="auto"/>
        <w:jc w:val="both"/>
      </w:pPr>
      <w:r w:rsidRPr="004C0244">
        <w:t>Kiršienė J., Pakalniškis V., Ruškytė R., Vitkevičius P. Civilinė teisė // Bendroji dalis , I tomas ,- Vilnius ,2004.</w:t>
      </w:r>
    </w:p>
    <w:p w:rsidR="00410976" w:rsidRPr="004C0244" w:rsidRDefault="00410976" w:rsidP="00410976">
      <w:pPr>
        <w:numPr>
          <w:ilvl w:val="0"/>
          <w:numId w:val="42"/>
        </w:numPr>
        <w:spacing w:line="360" w:lineRule="auto"/>
        <w:jc w:val="both"/>
      </w:pPr>
      <w:r w:rsidRPr="004C0244">
        <w:t xml:space="preserve">Krivka E. Viešojo intereso apsauga naujajame Lietuvos Respublikos civiliniame kodekse // Jurisprudencija. 2003. 37(29).  </w:t>
      </w:r>
    </w:p>
    <w:tbl>
      <w:tblPr>
        <w:tblW w:w="5000" w:type="pct"/>
        <w:tblCellSpacing w:w="0" w:type="dxa"/>
        <w:shd w:val="clear" w:color="auto" w:fill="FFFFFF"/>
        <w:tblCellMar>
          <w:left w:w="0" w:type="dxa"/>
          <w:right w:w="0" w:type="dxa"/>
        </w:tblCellMar>
        <w:tblLook w:val="04A0"/>
      </w:tblPr>
      <w:tblGrid>
        <w:gridCol w:w="9355"/>
      </w:tblGrid>
      <w:tr w:rsidR="00410976" w:rsidRPr="004C0244" w:rsidTr="00F56393">
        <w:trPr>
          <w:trHeight w:val="75"/>
          <w:tblCellSpacing w:w="0" w:type="dxa"/>
        </w:trPr>
        <w:tc>
          <w:tcPr>
            <w:tcW w:w="0" w:type="auto"/>
            <w:shd w:val="clear" w:color="auto" w:fill="FFFFFF"/>
            <w:vAlign w:val="center"/>
            <w:hideMark/>
          </w:tcPr>
          <w:p w:rsidR="00410976" w:rsidRPr="004C0244" w:rsidRDefault="00410976" w:rsidP="00F56393">
            <w:pPr>
              <w:spacing w:line="360" w:lineRule="auto"/>
              <w:jc w:val="both"/>
              <w:textAlignment w:val="top"/>
              <w:rPr>
                <w:lang w:eastAsia="lt-LT"/>
              </w:rPr>
            </w:pPr>
          </w:p>
        </w:tc>
      </w:tr>
    </w:tbl>
    <w:p w:rsidR="00410976" w:rsidRPr="004C0244" w:rsidRDefault="00410976" w:rsidP="00410976">
      <w:pPr>
        <w:numPr>
          <w:ilvl w:val="0"/>
          <w:numId w:val="42"/>
        </w:numPr>
        <w:spacing w:line="360" w:lineRule="auto"/>
        <w:jc w:val="both"/>
      </w:pPr>
      <w:r w:rsidRPr="004C0244">
        <w:t>Laužikas E., Mikelėnas V., Nekrošius V. Civilinio proceso teisė I tomas,- Vilnius: Justitia, 2003.</w:t>
      </w:r>
    </w:p>
    <w:p w:rsidR="00410976" w:rsidRDefault="00410976" w:rsidP="00410976">
      <w:pPr>
        <w:numPr>
          <w:ilvl w:val="0"/>
          <w:numId w:val="42"/>
        </w:numPr>
        <w:spacing w:line="360" w:lineRule="auto"/>
        <w:jc w:val="both"/>
      </w:pPr>
      <w:r w:rsidRPr="004C0244">
        <w:t>Laužikas E., Mikelėnas V., Nekrošius V. Civilinio proceso teisė II tomas,.- Vilnius: Justitia, 2005.</w:t>
      </w:r>
    </w:p>
    <w:p w:rsidR="00410976" w:rsidRPr="00D35C27" w:rsidRDefault="00410976" w:rsidP="00410976">
      <w:pPr>
        <w:numPr>
          <w:ilvl w:val="0"/>
          <w:numId w:val="42"/>
        </w:numPr>
        <w:spacing w:after="200" w:line="360" w:lineRule="auto"/>
        <w:jc w:val="both"/>
      </w:pPr>
      <w:r>
        <w:t xml:space="preserve">Lebedžinskaitė R. Bankroto diagnozavimo modelių analizė. Prieiga internete hppt//www.lzuu.lt/jaunasis_mokslininkas/smk_2007/finansai/Lebedzinskaite_Renata.pdf </w:t>
      </w:r>
    </w:p>
    <w:p w:rsidR="00410976" w:rsidRPr="004C0244" w:rsidRDefault="00410976" w:rsidP="00410976">
      <w:pPr>
        <w:numPr>
          <w:ilvl w:val="0"/>
          <w:numId w:val="42"/>
        </w:numPr>
        <w:spacing w:line="360" w:lineRule="auto"/>
        <w:jc w:val="both"/>
      </w:pPr>
      <w:r w:rsidRPr="004C0244">
        <w:rPr>
          <w:bCs/>
        </w:rPr>
        <w:t xml:space="preserve">Mikelėnas V. </w:t>
      </w:r>
      <w:r w:rsidRPr="004C0244">
        <w:t xml:space="preserve">Civilinis procesas. - </w:t>
      </w:r>
      <w:smartTag w:uri="urn:schemas-tilde-lv/tildestengine" w:element="firmas">
        <w:r w:rsidRPr="004C0244">
          <w:t>Vilnius</w:t>
        </w:r>
      </w:smartTag>
      <w:r w:rsidRPr="004C0244">
        <w:t>: Justitia, 2006.</w:t>
      </w:r>
    </w:p>
    <w:p w:rsidR="00410976" w:rsidRPr="004C0244" w:rsidRDefault="00410976" w:rsidP="00410976">
      <w:pPr>
        <w:numPr>
          <w:ilvl w:val="0"/>
          <w:numId w:val="42"/>
        </w:numPr>
        <w:spacing w:line="360" w:lineRule="auto"/>
        <w:jc w:val="both"/>
      </w:pPr>
      <w:r w:rsidRPr="004C0244">
        <w:t>Mikuckienė V. Kreditorių teisių įgyvendinimas bankroto procese // Jurisprudencija , 2005.Nr. 78(79).</w:t>
      </w:r>
    </w:p>
    <w:p w:rsidR="00410976" w:rsidRPr="004C0244" w:rsidRDefault="00410976" w:rsidP="00410976">
      <w:pPr>
        <w:numPr>
          <w:ilvl w:val="0"/>
          <w:numId w:val="42"/>
        </w:numPr>
        <w:spacing w:line="360" w:lineRule="auto"/>
        <w:jc w:val="both"/>
      </w:pPr>
      <w:r w:rsidRPr="004C0244">
        <w:t>Mikuckienė V. Bankroto bylų nagrinėjimo teisme ypatumai. Daktaro disertacija. – Vilnius,</w:t>
      </w:r>
      <w:r w:rsidR="00500132">
        <w:t xml:space="preserve"> </w:t>
      </w:r>
      <w:r w:rsidRPr="004C0244">
        <w:t xml:space="preserve">2007. </w:t>
      </w:r>
    </w:p>
    <w:p w:rsidR="00410976" w:rsidRPr="004C0244" w:rsidRDefault="00410976" w:rsidP="00410976">
      <w:pPr>
        <w:numPr>
          <w:ilvl w:val="0"/>
          <w:numId w:val="42"/>
        </w:numPr>
        <w:spacing w:line="360" w:lineRule="auto"/>
        <w:jc w:val="both"/>
      </w:pPr>
      <w:r w:rsidRPr="004C0244">
        <w:t>Mikuckienė V. Taikos sutarties sudarymo galimybės bankroto byloje // Jurisprudencija , 2007.Nr. 5( 95).</w:t>
      </w:r>
    </w:p>
    <w:p w:rsidR="00410976" w:rsidRPr="004C0244" w:rsidRDefault="00410976" w:rsidP="00410976">
      <w:pPr>
        <w:numPr>
          <w:ilvl w:val="0"/>
          <w:numId w:val="42"/>
        </w:numPr>
        <w:spacing w:line="360" w:lineRule="auto"/>
        <w:jc w:val="both"/>
      </w:pPr>
      <w:r w:rsidRPr="004C0244">
        <w:t>Norkus R. Procesiniai bankroto bylų nagrinėjimo ypatumai // Jurisprudencija. Mokslo darbai 2004. Nr.57 (49).</w:t>
      </w:r>
    </w:p>
    <w:p w:rsidR="00410976" w:rsidRPr="004C0244" w:rsidRDefault="00410976" w:rsidP="00500132">
      <w:pPr>
        <w:numPr>
          <w:ilvl w:val="0"/>
          <w:numId w:val="42"/>
        </w:numPr>
        <w:spacing w:line="360" w:lineRule="auto"/>
        <w:jc w:val="both"/>
      </w:pPr>
      <w:r w:rsidRPr="004C0244">
        <w:t>Norkus R.  Bankroto bylų nagrinėjimas: teorija ir praktika .-Vilnius: Justitia 2007m. Nr.2 (64).</w:t>
      </w:r>
    </w:p>
    <w:p w:rsidR="00410976" w:rsidRPr="004C0244" w:rsidRDefault="00410976" w:rsidP="00410976">
      <w:pPr>
        <w:numPr>
          <w:ilvl w:val="0"/>
          <w:numId w:val="42"/>
        </w:numPr>
        <w:spacing w:line="360" w:lineRule="auto"/>
        <w:jc w:val="both"/>
      </w:pPr>
      <w:r w:rsidRPr="004C0244">
        <w:t xml:space="preserve">Vaišvila A. Teisės teorija.- </w:t>
      </w:r>
      <w:r w:rsidR="00500132">
        <w:t>Vilnius</w:t>
      </w:r>
      <w:r w:rsidRPr="004C0244">
        <w:t>, 2004.</w:t>
      </w:r>
    </w:p>
    <w:p w:rsidR="00410976" w:rsidRPr="004C0244" w:rsidRDefault="00410976" w:rsidP="00410976">
      <w:pPr>
        <w:numPr>
          <w:ilvl w:val="0"/>
          <w:numId w:val="42"/>
        </w:numPr>
        <w:spacing w:line="360" w:lineRule="auto"/>
        <w:jc w:val="both"/>
      </w:pPr>
      <w:r w:rsidRPr="004C0244">
        <w:t>Višinskis V., Driukas A., Svetikaitė R., Ruškytė R., Sakalas A., Česonis V., Velička R., Jazbutis R. Taikomasis mokslinis tyrimas „Nemokumo samprata ir jo teisinio reglamentavimo analizė“.Prieiga internete  //http://www.ukmin.lt/lt/pramonė_ir_vidutinis /doc/Nemokumo %20studija.doc&gt;.</w:t>
      </w:r>
    </w:p>
    <w:p w:rsidR="00410976" w:rsidRPr="004C0244" w:rsidRDefault="00410976" w:rsidP="00410976">
      <w:pPr>
        <w:numPr>
          <w:ilvl w:val="0"/>
          <w:numId w:val="42"/>
        </w:numPr>
        <w:spacing w:line="360" w:lineRule="auto"/>
        <w:jc w:val="both"/>
        <w:rPr>
          <w:lang w:val="ru-RU"/>
        </w:rPr>
      </w:pPr>
      <w:r w:rsidRPr="004C0244">
        <w:rPr>
          <w:lang w:val="ru-RU"/>
        </w:rPr>
        <w:t>Телюкина М. В. Конкурсное  право.  Теория и практика  несостоятельности (банкротства). – Москва. Дело, 2002.</w:t>
      </w:r>
    </w:p>
    <w:p w:rsidR="00410976" w:rsidRPr="004C0244" w:rsidRDefault="00410976" w:rsidP="00410976">
      <w:pPr>
        <w:numPr>
          <w:ilvl w:val="0"/>
          <w:numId w:val="42"/>
        </w:numPr>
        <w:spacing w:line="360" w:lineRule="auto"/>
        <w:jc w:val="both"/>
        <w:rPr>
          <w:lang w:val="ru-RU"/>
        </w:rPr>
      </w:pPr>
      <w:r w:rsidRPr="004C0244">
        <w:rPr>
          <w:lang w:val="ru-RU"/>
        </w:rPr>
        <w:t>Телюкина М. В. Основы  конкурсного  права. – Москва. 2000</w:t>
      </w:r>
    </w:p>
    <w:p w:rsidR="00410976" w:rsidRPr="004C0244" w:rsidRDefault="00410976" w:rsidP="00410976">
      <w:pPr>
        <w:numPr>
          <w:ilvl w:val="0"/>
          <w:numId w:val="42"/>
        </w:numPr>
        <w:spacing w:line="360" w:lineRule="auto"/>
        <w:jc w:val="both"/>
        <w:rPr>
          <w:lang w:val="ru-RU"/>
        </w:rPr>
      </w:pPr>
      <w:r w:rsidRPr="004C0244">
        <w:rPr>
          <w:lang w:val="ru-RU"/>
        </w:rPr>
        <w:lastRenderedPageBreak/>
        <w:t>Телюкина М. В. Основы  конкурсного  права. – Москва. Волтерс Клювер, 2004</w:t>
      </w:r>
    </w:p>
    <w:p w:rsidR="00410976" w:rsidRPr="004C0244" w:rsidRDefault="00410976" w:rsidP="00410976">
      <w:pPr>
        <w:numPr>
          <w:ilvl w:val="0"/>
          <w:numId w:val="42"/>
        </w:numPr>
        <w:spacing w:line="360" w:lineRule="auto"/>
        <w:jc w:val="both"/>
        <w:rPr>
          <w:lang w:val="ru-RU"/>
        </w:rPr>
      </w:pPr>
      <w:r w:rsidRPr="004C0244">
        <w:rPr>
          <w:lang w:val="ru-RU"/>
        </w:rPr>
        <w:t>Ткачев В. Н.   Несостоятельность (банкротства) в  Российской  Федерации. Правовое регулирование конкурсных отношений. – Москва, 2004</w:t>
      </w:r>
    </w:p>
    <w:p w:rsidR="00410976" w:rsidRPr="004C0244" w:rsidRDefault="00410976" w:rsidP="00410976">
      <w:pPr>
        <w:numPr>
          <w:ilvl w:val="0"/>
          <w:numId w:val="42"/>
        </w:numPr>
        <w:spacing w:line="360" w:lineRule="auto"/>
        <w:jc w:val="both"/>
        <w:rPr>
          <w:lang w:val="ru-RU"/>
        </w:rPr>
      </w:pPr>
      <w:r w:rsidRPr="004C0244">
        <w:rPr>
          <w:lang w:val="ru-RU"/>
        </w:rPr>
        <w:t>Ткачев В. Н.   Правовое  регулирование  несостоятельности  (банкротства) в Российской  федерации. – Москва. Книжный  мир, 2002</w:t>
      </w:r>
    </w:p>
    <w:p w:rsidR="00410976" w:rsidRPr="004C0244" w:rsidRDefault="00410976" w:rsidP="00410976">
      <w:pPr>
        <w:numPr>
          <w:ilvl w:val="0"/>
          <w:numId w:val="42"/>
        </w:numPr>
        <w:spacing w:line="360" w:lineRule="auto"/>
        <w:jc w:val="both"/>
      </w:pPr>
      <w:r w:rsidRPr="004C0244">
        <w:t>Lietuvos įmonių bankroto įstatymo komentaras // Verslo ir komercinė teisė. 2002, Nr.2-3.</w:t>
      </w:r>
    </w:p>
    <w:p w:rsidR="00410976" w:rsidRPr="004C0244" w:rsidRDefault="00410976" w:rsidP="00410976">
      <w:pPr>
        <w:spacing w:line="360" w:lineRule="auto"/>
        <w:jc w:val="both"/>
      </w:pPr>
    </w:p>
    <w:p w:rsidR="00410976" w:rsidRPr="004C0244" w:rsidRDefault="00410976" w:rsidP="00410976">
      <w:pPr>
        <w:spacing w:line="360" w:lineRule="auto"/>
        <w:ind w:left="720"/>
        <w:jc w:val="center"/>
        <w:rPr>
          <w:b/>
        </w:rPr>
      </w:pPr>
      <w:r w:rsidRPr="004C0244">
        <w:rPr>
          <w:b/>
        </w:rPr>
        <w:t>Teismų praktika</w:t>
      </w:r>
    </w:p>
    <w:p w:rsidR="00410976" w:rsidRPr="004C0244" w:rsidRDefault="00410976" w:rsidP="00410976">
      <w:pPr>
        <w:spacing w:line="360" w:lineRule="auto"/>
        <w:ind w:left="720"/>
        <w:jc w:val="both"/>
        <w:rPr>
          <w:b/>
        </w:rPr>
      </w:pPr>
    </w:p>
    <w:p w:rsidR="00410976" w:rsidRPr="004C0244" w:rsidRDefault="00410976" w:rsidP="00410976">
      <w:pPr>
        <w:numPr>
          <w:ilvl w:val="0"/>
          <w:numId w:val="43"/>
        </w:numPr>
        <w:spacing w:line="360" w:lineRule="auto"/>
        <w:jc w:val="both"/>
      </w:pPr>
      <w:r w:rsidRPr="004C0244">
        <w:rPr>
          <w:bCs/>
        </w:rPr>
        <w:t>.Lietuvos Respublikos Konstitucinio teismo</w:t>
      </w:r>
      <w:r w:rsidRPr="004C0244">
        <w:t xml:space="preserve"> </w:t>
      </w:r>
      <w:r w:rsidRPr="004C0244">
        <w:rPr>
          <w:bCs/>
        </w:rPr>
        <w:t>nutarimas,</w:t>
      </w:r>
      <w:r w:rsidRPr="004C0244">
        <w:t xml:space="preserve"> bylos  Nr. 26/07  </w:t>
      </w:r>
      <w:r w:rsidRPr="004C0244">
        <w:rPr>
          <w:bCs/>
        </w:rPr>
        <w:t xml:space="preserve">Dėl Lietuvos Respublikos </w:t>
      </w:r>
      <w:hyperlink r:id="rId50" w:tgtFrame="_blank" w:tooltip="Lietuvos Respublikos civilinio proceso kodeksas [CPK]" w:history="1">
        <w:r w:rsidRPr="00500132">
          <w:rPr>
            <w:rStyle w:val="Hyperlink"/>
            <w:bCs/>
            <w:iCs/>
            <w:color w:val="000000"/>
            <w:u w:val="none"/>
          </w:rPr>
          <w:t>Civilinio proceso kodekso</w:t>
        </w:r>
      </w:hyperlink>
      <w:r w:rsidRPr="00500132">
        <w:rPr>
          <w:bCs/>
        </w:rPr>
        <w:t xml:space="preserve"> </w:t>
      </w:r>
      <w:hyperlink r:id="rId51" w:tooltip="Vienodos teismų praktikos formavimas" w:history="1">
        <w:r w:rsidRPr="00500132">
          <w:rPr>
            <w:rStyle w:val="Hyperlink"/>
            <w:bCs/>
            <w:iCs/>
            <w:color w:val="000000"/>
            <w:u w:val="none"/>
          </w:rPr>
          <w:t>4</w:t>
        </w:r>
      </w:hyperlink>
      <w:r w:rsidRPr="00500132">
        <w:rPr>
          <w:bCs/>
        </w:rPr>
        <w:t xml:space="preserve">, </w:t>
      </w:r>
      <w:hyperlink r:id="rId52" w:tooltip="Teismo nutarčių dėl bylos sustabdymo apskundimas" w:history="1">
        <w:r w:rsidRPr="00500132">
          <w:rPr>
            <w:rStyle w:val="Hyperlink"/>
            <w:bCs/>
            <w:iCs/>
            <w:color w:val="000000"/>
            <w:u w:val="none"/>
          </w:rPr>
          <w:t>165</w:t>
        </w:r>
      </w:hyperlink>
      <w:r w:rsidRPr="00500132">
        <w:rPr>
          <w:bCs/>
        </w:rPr>
        <w:t xml:space="preserve"> </w:t>
      </w:r>
      <w:r w:rsidRPr="004C0244">
        <w:rPr>
          <w:bCs/>
        </w:rPr>
        <w:t>straipsnių (2002 m. vasario 28 d. redakcija) atitikties Lietuvos Respublikos Konstitucijai</w:t>
      </w:r>
      <w:r w:rsidRPr="004C0244">
        <w:t xml:space="preserve">  2007 m. spalio 24 d. http://www.infolex.lt/praktika/citkontekstas.asp?id=81627</w:t>
      </w:r>
    </w:p>
    <w:p w:rsidR="00410976" w:rsidRPr="004C0244" w:rsidRDefault="00410976" w:rsidP="00410976">
      <w:pPr>
        <w:numPr>
          <w:ilvl w:val="0"/>
          <w:numId w:val="43"/>
        </w:numPr>
        <w:spacing w:line="360" w:lineRule="auto"/>
        <w:jc w:val="both"/>
      </w:pPr>
      <w:r w:rsidRPr="004C0244">
        <w:t>Teismų prakti</w:t>
      </w:r>
      <w:r w:rsidR="00500132">
        <w:t>ka, nagrinėjant bankroto bylas</w:t>
      </w:r>
      <w:r w:rsidRPr="004C0244">
        <w:t>, iškeltas pagal 1997m. Lietuvos Respu</w:t>
      </w:r>
      <w:r w:rsidR="00500132">
        <w:t>blikos įmonių bankroto įstatymą, apibendrinimo apžvalga</w:t>
      </w:r>
      <w:r w:rsidRPr="004C0244">
        <w:t>: Lietuvos Aukščiausiojo Teismo 2001</w:t>
      </w:r>
      <w:r w:rsidR="00500132">
        <w:t xml:space="preserve"> </w:t>
      </w:r>
      <w:r w:rsidRPr="004C0244">
        <w:t>m.</w:t>
      </w:r>
      <w:r w:rsidR="00500132">
        <w:t xml:space="preserve"> </w:t>
      </w:r>
      <w:r w:rsidRPr="004C0244">
        <w:t>gruodžio  21</w:t>
      </w:r>
      <w:r w:rsidR="00500132">
        <w:t xml:space="preserve"> </w:t>
      </w:r>
      <w:r w:rsidRPr="004C0244">
        <w:t>d. apžvalga // Teismų praktika .2002, Nr. 16</w:t>
      </w:r>
      <w:r w:rsidR="00500132">
        <w:t>.</w:t>
      </w:r>
      <w:r w:rsidRPr="004C0244">
        <w:t xml:space="preserve">  </w:t>
      </w:r>
    </w:p>
    <w:p w:rsidR="00410976" w:rsidRPr="004C0244" w:rsidRDefault="00410976" w:rsidP="00410976">
      <w:pPr>
        <w:numPr>
          <w:ilvl w:val="0"/>
          <w:numId w:val="43"/>
        </w:numPr>
        <w:spacing w:line="360" w:lineRule="auto"/>
        <w:jc w:val="both"/>
      </w:pPr>
      <w:r w:rsidRPr="004C0244">
        <w:t>Lietuvos Respublikos Aukščiausiojo Teismo Senato 2001</w:t>
      </w:r>
      <w:r w:rsidR="00500132">
        <w:t xml:space="preserve"> </w:t>
      </w:r>
      <w:r w:rsidRPr="004C0244">
        <w:t>m. gruodžio 21 d. nutarimas Nr.33 „Dėl įstatymų taikymo įmonių bankr</w:t>
      </w:r>
      <w:r w:rsidR="00500132">
        <w:t>oto bylose“ // Teismų praktika. Vilnius</w:t>
      </w:r>
      <w:r w:rsidRPr="004C0244">
        <w:t>, 2001.Nr. 16.</w:t>
      </w:r>
    </w:p>
    <w:p w:rsidR="00410976" w:rsidRPr="004C0244" w:rsidRDefault="00410976" w:rsidP="00410976">
      <w:pPr>
        <w:numPr>
          <w:ilvl w:val="0"/>
          <w:numId w:val="43"/>
        </w:numPr>
        <w:spacing w:line="360" w:lineRule="auto"/>
        <w:jc w:val="both"/>
      </w:pPr>
      <w:r w:rsidRPr="004C0244">
        <w:t xml:space="preserve">Lietuvos apeliacinio teismo 2006 metais išnagrinėtų civilinių bylų apžvalga. – Vilnius 2007.   </w:t>
      </w:r>
    </w:p>
    <w:p w:rsidR="00410976" w:rsidRPr="004C0244" w:rsidRDefault="00410976" w:rsidP="00410976">
      <w:pPr>
        <w:numPr>
          <w:ilvl w:val="0"/>
          <w:numId w:val="43"/>
        </w:numPr>
        <w:spacing w:line="360" w:lineRule="auto"/>
        <w:jc w:val="both"/>
      </w:pPr>
      <w:r w:rsidRPr="004C0244">
        <w:t>Lietuvos Aukščiausiojo Teismo 2000</w:t>
      </w:r>
      <w:r w:rsidR="00500132">
        <w:t xml:space="preserve"> </w:t>
      </w:r>
      <w:r w:rsidRPr="004C0244">
        <w:t>m. gegužės  31</w:t>
      </w:r>
      <w:r w:rsidR="00500132">
        <w:t xml:space="preserve"> </w:t>
      </w:r>
      <w:r w:rsidRPr="004C0244">
        <w:t>d. nutartis „Dėl bankrutuojančios įmonės administratoriaus pareikštų ieškinių ir teismo sprendimo pripažinti įmone bankrutavusia galimybės“ //Teismų praktika,  2000. Nr. 15.</w:t>
      </w:r>
    </w:p>
    <w:p w:rsidR="00410976" w:rsidRPr="004C0244" w:rsidRDefault="00410976" w:rsidP="00410976">
      <w:pPr>
        <w:numPr>
          <w:ilvl w:val="0"/>
          <w:numId w:val="43"/>
        </w:numPr>
        <w:spacing w:line="360" w:lineRule="auto"/>
        <w:jc w:val="both"/>
      </w:pPr>
      <w:r w:rsidRPr="004C0244">
        <w:t xml:space="preserve"> Lietuvos Aukščiausiojo Teismo 2003</w:t>
      </w:r>
      <w:r w:rsidR="00500132">
        <w:t xml:space="preserve"> </w:t>
      </w:r>
      <w:r w:rsidRPr="004C0244">
        <w:t>m.</w:t>
      </w:r>
      <w:r w:rsidR="00500132">
        <w:t xml:space="preserve"> </w:t>
      </w:r>
      <w:r w:rsidRPr="004C0244">
        <w:t>birželio 30 d. konsultacija Nr.A 3-86 //Teismų praktika. Nr. 19. Vilnius 2003.</w:t>
      </w:r>
    </w:p>
    <w:p w:rsidR="00410976" w:rsidRPr="004C0244" w:rsidRDefault="00410976" w:rsidP="00410976">
      <w:pPr>
        <w:numPr>
          <w:ilvl w:val="0"/>
          <w:numId w:val="43"/>
        </w:numPr>
        <w:spacing w:line="360" w:lineRule="auto"/>
        <w:jc w:val="both"/>
      </w:pPr>
      <w:r w:rsidRPr="004C0244">
        <w:t xml:space="preserve">  Lietuvos Aukščiausiojo Teismo 2004</w:t>
      </w:r>
      <w:r w:rsidR="00500132">
        <w:t xml:space="preserve"> </w:t>
      </w:r>
      <w:r w:rsidRPr="004C0244">
        <w:t>m.</w:t>
      </w:r>
      <w:r w:rsidR="00500132">
        <w:t xml:space="preserve"> </w:t>
      </w:r>
      <w:r w:rsidRPr="004C0244">
        <w:t>balandžio 1 d. konsultacija Nr.A 3-102 //Teismų praktika. Nr. 21. Vilnius 2004.</w:t>
      </w:r>
    </w:p>
    <w:p w:rsidR="00410976" w:rsidRPr="004C0244" w:rsidRDefault="00410976" w:rsidP="00410976">
      <w:pPr>
        <w:numPr>
          <w:ilvl w:val="0"/>
          <w:numId w:val="43"/>
        </w:numPr>
        <w:spacing w:line="360" w:lineRule="auto"/>
        <w:jc w:val="both"/>
      </w:pPr>
      <w:r w:rsidRPr="004C0244">
        <w:t>Lietuvos Aukščiausiojo Teismo 2005</w:t>
      </w:r>
      <w:r w:rsidR="00500132">
        <w:t xml:space="preserve"> </w:t>
      </w:r>
      <w:r w:rsidRPr="004C0244">
        <w:t>m. vasario  21</w:t>
      </w:r>
      <w:r w:rsidR="00500132">
        <w:t xml:space="preserve"> </w:t>
      </w:r>
      <w:r w:rsidRPr="004C0244">
        <w:t>d. nutartis civ.</w:t>
      </w:r>
      <w:r w:rsidR="00500132">
        <w:t xml:space="preserve"> byloje UAB „PTI technologijos“</w:t>
      </w:r>
      <w:r w:rsidRPr="004C0244">
        <w:t>, antstolis M.L.</w:t>
      </w:r>
      <w:r w:rsidRPr="004C0244">
        <w:rPr>
          <w:i/>
        </w:rPr>
        <w:t xml:space="preserve"> </w:t>
      </w:r>
      <w:r w:rsidRPr="004C0244">
        <w:t>Nr.3K-3-138/2005.</w:t>
      </w:r>
    </w:p>
    <w:p w:rsidR="00410976" w:rsidRPr="004C0244" w:rsidRDefault="00410976" w:rsidP="00410976">
      <w:pPr>
        <w:numPr>
          <w:ilvl w:val="0"/>
          <w:numId w:val="43"/>
        </w:numPr>
        <w:spacing w:line="360" w:lineRule="auto"/>
        <w:jc w:val="both"/>
      </w:pPr>
      <w:r w:rsidRPr="004C0244">
        <w:t>Lietuvos Aukščiausiojo Teismo 2002</w:t>
      </w:r>
      <w:r w:rsidR="00500132">
        <w:t xml:space="preserve"> </w:t>
      </w:r>
      <w:r w:rsidRPr="004C0244">
        <w:t>m. gegužės 13 d. nutartis civ. byloje P.R. bankroto byloje  Nr.3K-3-718/2002.</w:t>
      </w:r>
    </w:p>
    <w:p w:rsidR="00410976" w:rsidRPr="004C0244" w:rsidRDefault="00410976" w:rsidP="00410976">
      <w:pPr>
        <w:numPr>
          <w:ilvl w:val="0"/>
          <w:numId w:val="43"/>
        </w:numPr>
        <w:spacing w:line="360" w:lineRule="auto"/>
        <w:jc w:val="both"/>
      </w:pPr>
      <w:r w:rsidRPr="004C0244">
        <w:t>Lietuvos Aukščiausiojo Teismo 2007</w:t>
      </w:r>
      <w:r w:rsidR="00500132">
        <w:t xml:space="preserve"> </w:t>
      </w:r>
      <w:r w:rsidRPr="004C0244">
        <w:t>m. vasario  17</w:t>
      </w:r>
      <w:r w:rsidR="00500132">
        <w:t xml:space="preserve"> </w:t>
      </w:r>
      <w:r w:rsidRPr="004C0244">
        <w:t>d. nutartis civ. byloje UAB „Revi“ bankroto byloje.</w:t>
      </w:r>
      <w:r w:rsidRPr="004C0244">
        <w:rPr>
          <w:i/>
        </w:rPr>
        <w:t xml:space="preserve"> </w:t>
      </w:r>
      <w:r w:rsidRPr="004C0244">
        <w:t>Nr.3K-7-326/2007.</w:t>
      </w:r>
    </w:p>
    <w:p w:rsidR="00410976" w:rsidRPr="004C0244" w:rsidRDefault="00410976" w:rsidP="00410976">
      <w:pPr>
        <w:numPr>
          <w:ilvl w:val="0"/>
          <w:numId w:val="43"/>
        </w:numPr>
        <w:spacing w:line="360" w:lineRule="auto"/>
        <w:jc w:val="both"/>
      </w:pPr>
      <w:r w:rsidRPr="004C0244">
        <w:lastRenderedPageBreak/>
        <w:t>Lietuvos apeliacinio teismo 2007 m. rugpjūčio  3</w:t>
      </w:r>
      <w:r w:rsidR="00500132">
        <w:t xml:space="preserve"> </w:t>
      </w:r>
      <w:r w:rsidRPr="004C0244">
        <w:t>d. nutartis</w:t>
      </w:r>
      <w:r w:rsidR="00500132">
        <w:t xml:space="preserve"> UAB „Barklita“ bankroto byloje</w:t>
      </w:r>
      <w:r w:rsidRPr="004C0244">
        <w:t>, civ. byloje Nr.2-504/2007.</w:t>
      </w:r>
    </w:p>
    <w:p w:rsidR="00410976" w:rsidRPr="004C0244" w:rsidRDefault="00410976" w:rsidP="00410976">
      <w:pPr>
        <w:numPr>
          <w:ilvl w:val="0"/>
          <w:numId w:val="43"/>
        </w:numPr>
        <w:tabs>
          <w:tab w:val="left" w:pos="540"/>
        </w:tabs>
        <w:spacing w:line="360" w:lineRule="auto"/>
        <w:jc w:val="both"/>
      </w:pPr>
      <w:r w:rsidRPr="004C0244">
        <w:t>Lietuvos apeliacinio teismo 2006 m. sausio 12 d. nutartis civ. byloje A. Zubavičiaus IĮ savininkas A. Z. v. A. Zubav</w:t>
      </w:r>
      <w:r w:rsidR="00500132">
        <w:t>ičiaus IĮ bylos Nr. 2-48/2006</w:t>
      </w:r>
      <w:r w:rsidRPr="004C0244">
        <w:t xml:space="preserve">, kat. 126.8. </w:t>
      </w:r>
    </w:p>
    <w:p w:rsidR="00410976" w:rsidRPr="004C0244" w:rsidRDefault="00410976" w:rsidP="00410976">
      <w:pPr>
        <w:pStyle w:val="PlainText"/>
        <w:numPr>
          <w:ilvl w:val="0"/>
          <w:numId w:val="43"/>
        </w:numPr>
        <w:spacing w:before="0" w:beforeAutospacing="0" w:after="0" w:afterAutospacing="0" w:line="360" w:lineRule="auto"/>
        <w:jc w:val="both"/>
        <w:rPr>
          <w:spacing w:val="2"/>
        </w:rPr>
      </w:pPr>
      <w:r w:rsidRPr="004C0244">
        <w:rPr>
          <w:spacing w:val="2"/>
        </w:rPr>
        <w:t xml:space="preserve">Lietuvos apeliacinio teismo 2006 m. sausio 12 d. nutartis civ. byloje </w:t>
      </w:r>
      <w:r w:rsidRPr="004C0244">
        <w:t xml:space="preserve">pagal bendros Lietuvos-Vokietijos įmonės bankrutavusios UAB ,,Vilbara“ administratoriaus UAB ,,Bankrotera“ </w:t>
      </w:r>
      <w:r w:rsidRPr="004C0244">
        <w:rPr>
          <w:bCs/>
        </w:rPr>
        <w:t>atskirąjį skundą</w:t>
      </w:r>
      <w:r w:rsidR="00500132">
        <w:rPr>
          <w:spacing w:val="2"/>
        </w:rPr>
        <w:t xml:space="preserve"> bylos Nr. 2-60/2006</w:t>
      </w:r>
      <w:r w:rsidRPr="004C0244">
        <w:rPr>
          <w:spacing w:val="2"/>
        </w:rPr>
        <w:t>, kat.</w:t>
      </w:r>
      <w:r w:rsidRPr="004C0244">
        <w:t xml:space="preserve"> 126.5</w:t>
      </w:r>
      <w:r w:rsidRPr="004C0244">
        <w:rPr>
          <w:spacing w:val="2"/>
        </w:rPr>
        <w:t>.</w:t>
      </w:r>
    </w:p>
    <w:p w:rsidR="00410976" w:rsidRPr="004C0244" w:rsidRDefault="00410976" w:rsidP="00410976">
      <w:pPr>
        <w:pStyle w:val="PlainText"/>
        <w:numPr>
          <w:ilvl w:val="0"/>
          <w:numId w:val="43"/>
        </w:numPr>
        <w:spacing w:before="0" w:beforeAutospacing="0" w:after="0" w:afterAutospacing="0" w:line="360" w:lineRule="auto"/>
        <w:jc w:val="both"/>
        <w:rPr>
          <w:spacing w:val="2"/>
        </w:rPr>
      </w:pPr>
      <w:r w:rsidRPr="004C0244">
        <w:rPr>
          <w:color w:val="000000"/>
        </w:rPr>
        <w:t xml:space="preserve">Lietuvos apeliacinio teismo 2006 m. kovo 9 d. nutartis civ. byloje </w:t>
      </w:r>
      <w:r w:rsidRPr="004C0244">
        <w:t>VSDFV Šilutės rajono skyrius v. A. Stonio įmonė „V</w:t>
      </w:r>
      <w:r w:rsidR="00500132">
        <w:t>alburga“ bylos Nr. 2-150/2006,</w:t>
      </w:r>
      <w:r w:rsidRPr="004C0244">
        <w:t xml:space="preserve"> kat. 126.7</w:t>
      </w:r>
      <w:r w:rsidRPr="004C0244">
        <w:rPr>
          <w:color w:val="000000"/>
        </w:rPr>
        <w:t>.</w:t>
      </w:r>
    </w:p>
    <w:p w:rsidR="00410976" w:rsidRPr="004C0244" w:rsidRDefault="00410976" w:rsidP="00410976">
      <w:pPr>
        <w:numPr>
          <w:ilvl w:val="0"/>
          <w:numId w:val="43"/>
        </w:numPr>
        <w:tabs>
          <w:tab w:val="left" w:pos="540"/>
        </w:tabs>
        <w:spacing w:line="360" w:lineRule="auto"/>
        <w:jc w:val="both"/>
      </w:pPr>
      <w:r w:rsidRPr="004C0244">
        <w:t xml:space="preserve">Lietuvos apeliacinio teismo 2006 m. gruodžio 21 d. nutartis civ. byloje pagal </w:t>
      </w:r>
      <w:r w:rsidRPr="004C0244">
        <w:rPr>
          <w:bCs/>
        </w:rPr>
        <w:t>trečiojo asmens kreditoriaus uždarosios akcinės bendrovės ,,Aura“ atskirąj</w:t>
      </w:r>
      <w:r w:rsidR="00500132">
        <w:rPr>
          <w:bCs/>
        </w:rPr>
        <w:t>į skundą bylos Nr. 2-697/2006</w:t>
      </w:r>
      <w:r w:rsidRPr="004C0244">
        <w:rPr>
          <w:bCs/>
        </w:rPr>
        <w:t xml:space="preserve">, kat. </w:t>
      </w:r>
      <w:r w:rsidRPr="004C0244">
        <w:t>126.5</w:t>
      </w:r>
      <w:r w:rsidRPr="004C0244">
        <w:rPr>
          <w:bCs/>
        </w:rPr>
        <w:t>.</w:t>
      </w:r>
    </w:p>
    <w:p w:rsidR="00410976" w:rsidRPr="004C0244" w:rsidRDefault="00410976" w:rsidP="00410976">
      <w:pPr>
        <w:numPr>
          <w:ilvl w:val="0"/>
          <w:numId w:val="43"/>
        </w:numPr>
        <w:spacing w:line="360" w:lineRule="auto"/>
        <w:jc w:val="both"/>
      </w:pPr>
      <w:r w:rsidRPr="004C0244">
        <w:t>Lietuvos apeliacinio teismo 2006 m. birželio 22 d. nutartis civ. byloje UAB „Rikneda“, VSDFV Klaipėdos skyrius, UAB „Mesta“, Klaipėdos apskrities VMI v. UAB ,,Baltijo</w:t>
      </w:r>
      <w:r w:rsidR="00500132">
        <w:t>s žuvys“ bylos Nr. 2-381/2006</w:t>
      </w:r>
      <w:r w:rsidRPr="004C0244">
        <w:t xml:space="preserve">, kat. 94.2. </w:t>
      </w:r>
    </w:p>
    <w:p w:rsidR="00410976" w:rsidRPr="004C0244" w:rsidRDefault="00410976" w:rsidP="00410976">
      <w:pPr>
        <w:numPr>
          <w:ilvl w:val="0"/>
          <w:numId w:val="43"/>
        </w:numPr>
        <w:spacing w:line="360" w:lineRule="auto"/>
        <w:jc w:val="both"/>
      </w:pPr>
      <w:r w:rsidRPr="004C0244">
        <w:t>Lietuvos apeliacinio teismo 2006 m. rugpjūčio 24 d. nutartis civ. byloje  UAB ,,Baltijos orfėjas“ bankrot</w:t>
      </w:r>
      <w:r w:rsidR="00500132">
        <w:t>o byloje bylos Nr. 2-432/2006</w:t>
      </w:r>
      <w:r w:rsidRPr="004C0244">
        <w:t xml:space="preserve">, kat. 126.5 126.8. </w:t>
      </w:r>
    </w:p>
    <w:p w:rsidR="00410976" w:rsidRPr="004C0244" w:rsidRDefault="00410976" w:rsidP="00410976">
      <w:pPr>
        <w:numPr>
          <w:ilvl w:val="0"/>
          <w:numId w:val="43"/>
        </w:numPr>
        <w:spacing w:line="360" w:lineRule="auto"/>
        <w:jc w:val="both"/>
      </w:pPr>
      <w:r w:rsidRPr="004C0244">
        <w:t>Lietuvos apeliacinio teismo 2008 m. vasario 7 d. nutartis civ. byloje  UAB ,,Barklita“ bankrot</w:t>
      </w:r>
      <w:r w:rsidR="00500132">
        <w:t>o byloje (bylos Nr. 2-47/2008</w:t>
      </w:r>
      <w:r w:rsidRPr="004C0244">
        <w:t xml:space="preserve">, kat. 126.5 ). </w:t>
      </w:r>
    </w:p>
    <w:p w:rsidR="00410976" w:rsidRPr="004C0244" w:rsidRDefault="00410976" w:rsidP="00410976">
      <w:pPr>
        <w:numPr>
          <w:ilvl w:val="0"/>
          <w:numId w:val="43"/>
        </w:numPr>
        <w:spacing w:line="360" w:lineRule="auto"/>
        <w:jc w:val="both"/>
      </w:pPr>
      <w:r w:rsidRPr="004C0244">
        <w:t>Lietuvos apeliacinio teismo 2008 m. gegužės 29 d. nutartis civ. byloje UAB „Kerida“ (bylos N</w:t>
      </w:r>
      <w:r w:rsidR="00500132">
        <w:t>r. 2-384/2008</w:t>
      </w:r>
      <w:r w:rsidRPr="004C0244">
        <w:t>, kat. 126.2).</w:t>
      </w:r>
    </w:p>
    <w:p w:rsidR="00410976" w:rsidRPr="004C0244" w:rsidRDefault="00410976" w:rsidP="00410976">
      <w:pPr>
        <w:numPr>
          <w:ilvl w:val="0"/>
          <w:numId w:val="43"/>
        </w:numPr>
        <w:spacing w:line="360" w:lineRule="auto"/>
        <w:jc w:val="both"/>
      </w:pPr>
      <w:r w:rsidRPr="004C0244">
        <w:t>Lietuvos apeliacinio teismo 2007 m. lapkričio 16 d. nutartis civ. byloje UAB „Vilstarema“, VSDFV Vilnia</w:t>
      </w:r>
      <w:r w:rsidR="00500132">
        <w:t>us sk.  (bylos Nr. 2-713/2008</w:t>
      </w:r>
      <w:r w:rsidRPr="004C0244">
        <w:t xml:space="preserve">, kat. 126.2  </w:t>
      </w:r>
    </w:p>
    <w:p w:rsidR="00410976" w:rsidRPr="004C0244" w:rsidRDefault="00410976" w:rsidP="00410976">
      <w:pPr>
        <w:numPr>
          <w:ilvl w:val="0"/>
          <w:numId w:val="43"/>
        </w:numPr>
        <w:spacing w:line="360" w:lineRule="auto"/>
        <w:jc w:val="both"/>
      </w:pPr>
      <w:r w:rsidRPr="004C0244">
        <w:t>Lietuvos apeliacinio teismo 2006 m. lapkričio 1 d. nutartis civ. byloje DKAB „Jiesia“, UAB „Term</w:t>
      </w:r>
      <w:r w:rsidR="00FC6CF9">
        <w:t>oskalė“ (bylos Nr. 2-376/2006</w:t>
      </w:r>
      <w:r w:rsidRPr="004C0244">
        <w:t xml:space="preserve">, kat. 126.2 , 126. 3). </w:t>
      </w:r>
    </w:p>
    <w:p w:rsidR="00410976" w:rsidRPr="004C0244" w:rsidRDefault="00410976" w:rsidP="00410976">
      <w:pPr>
        <w:numPr>
          <w:ilvl w:val="0"/>
          <w:numId w:val="43"/>
        </w:numPr>
        <w:spacing w:line="360" w:lineRule="auto"/>
        <w:jc w:val="both"/>
      </w:pPr>
      <w:r w:rsidRPr="004C0244">
        <w:t>Kauno apygardos teismo 2005</w:t>
      </w:r>
      <w:r w:rsidR="00FC6CF9">
        <w:t xml:space="preserve"> </w:t>
      </w:r>
      <w:r w:rsidRPr="004C0244">
        <w:t>m.</w:t>
      </w:r>
      <w:r w:rsidR="00FC6CF9">
        <w:t xml:space="preserve"> </w:t>
      </w:r>
      <w:r w:rsidRPr="004C0244">
        <w:t>birželio  29</w:t>
      </w:r>
      <w:r w:rsidR="00FC6CF9">
        <w:t xml:space="preserve"> d.</w:t>
      </w:r>
      <w:r w:rsidRPr="004C0244">
        <w:t xml:space="preserve"> nutartis UAB „Anjora“ </w:t>
      </w:r>
      <w:r w:rsidR="00FC6CF9">
        <w:t>civ. byloje Nr. B2-908-527/2005</w:t>
      </w:r>
      <w:r w:rsidRPr="004C0244">
        <w:t>, kat.126 .2</w:t>
      </w:r>
    </w:p>
    <w:p w:rsidR="00410976" w:rsidRPr="004C0244" w:rsidRDefault="00410976" w:rsidP="00410976">
      <w:pPr>
        <w:numPr>
          <w:ilvl w:val="0"/>
          <w:numId w:val="43"/>
        </w:numPr>
        <w:spacing w:line="360" w:lineRule="auto"/>
        <w:jc w:val="both"/>
      </w:pPr>
      <w:r w:rsidRPr="004C0244">
        <w:t>Kauno apygardos teismo 2005</w:t>
      </w:r>
      <w:r w:rsidR="00FC6CF9">
        <w:t xml:space="preserve"> </w:t>
      </w:r>
      <w:r w:rsidRPr="004C0244">
        <w:t>m. spalio  10</w:t>
      </w:r>
      <w:r w:rsidR="00FC6CF9">
        <w:t xml:space="preserve"> </w:t>
      </w:r>
      <w:r w:rsidRPr="004C0244">
        <w:t>d</w:t>
      </w:r>
      <w:r w:rsidR="00FC6CF9">
        <w:t>.</w:t>
      </w:r>
      <w:r w:rsidRPr="004C0244">
        <w:t xml:space="preserve">  nutartis UAB „Žemaičių Raigeda“ civ. byloje Nr. B2-1248-436/2006 , kat.126 .2; 126.3</w:t>
      </w:r>
    </w:p>
    <w:p w:rsidR="00410976" w:rsidRDefault="00410976" w:rsidP="000219B8">
      <w:pPr>
        <w:spacing w:line="360" w:lineRule="auto"/>
        <w:jc w:val="both"/>
      </w:pPr>
    </w:p>
    <w:p w:rsidR="00410976" w:rsidRDefault="00410976" w:rsidP="000219B8">
      <w:pPr>
        <w:spacing w:line="360" w:lineRule="auto"/>
        <w:jc w:val="both"/>
      </w:pPr>
    </w:p>
    <w:p w:rsidR="00410976" w:rsidRDefault="00410976" w:rsidP="000219B8">
      <w:pPr>
        <w:spacing w:line="360" w:lineRule="auto"/>
        <w:jc w:val="both"/>
      </w:pPr>
    </w:p>
    <w:p w:rsidR="00FB0E93" w:rsidRDefault="00FB0E93" w:rsidP="000219B8">
      <w:pPr>
        <w:spacing w:line="360" w:lineRule="auto"/>
        <w:jc w:val="both"/>
      </w:pPr>
    </w:p>
    <w:p w:rsidR="00410976" w:rsidRDefault="00410976" w:rsidP="000219B8">
      <w:pPr>
        <w:spacing w:line="360" w:lineRule="auto"/>
        <w:jc w:val="both"/>
      </w:pPr>
    </w:p>
    <w:p w:rsidR="004C6B40" w:rsidRDefault="004C6B40" w:rsidP="004C6B40">
      <w:pPr>
        <w:jc w:val="center"/>
        <w:rPr>
          <w:b/>
          <w:sz w:val="28"/>
          <w:szCs w:val="28"/>
        </w:rPr>
      </w:pPr>
      <w:r>
        <w:rPr>
          <w:b/>
          <w:sz w:val="28"/>
          <w:szCs w:val="28"/>
        </w:rPr>
        <w:lastRenderedPageBreak/>
        <w:t>SANTRAUKA</w:t>
      </w:r>
    </w:p>
    <w:p w:rsidR="004C6B40" w:rsidRDefault="004C6B40" w:rsidP="004C6B40">
      <w:pPr>
        <w:jc w:val="center"/>
        <w:rPr>
          <w:b/>
          <w:sz w:val="28"/>
          <w:szCs w:val="28"/>
        </w:rPr>
      </w:pPr>
    </w:p>
    <w:p w:rsidR="004C6B40" w:rsidRDefault="004C6B40" w:rsidP="004C6B40">
      <w:pPr>
        <w:pStyle w:val="BodyTextIndent3"/>
        <w:spacing w:line="360" w:lineRule="auto"/>
        <w:ind w:left="284" w:firstLine="720"/>
        <w:jc w:val="both"/>
        <w:rPr>
          <w:sz w:val="24"/>
          <w:szCs w:val="24"/>
        </w:rPr>
      </w:pPr>
      <w:r>
        <w:rPr>
          <w:sz w:val="24"/>
        </w:rPr>
        <w:t xml:space="preserve">Lietuvos ekonomikai  vystantis  rinkos sąlygomis, kiekvienas verslas patiria didesnę ar mažesnę riziką. Per pastarąjį laikotarpį išaiškėjo gana pavojingų dalykų liudijančių, kad įstatymų autoriai ir leidėjai nevisiškai įvertino svarbią ir sudėtingą rinkos ekonomikos bankroto funkciją. Tai nėra paprasta teisinė ir finansinė procedūra, bet svarbus ūkio valdymo ir jo efektyvumo didinimo svertas. Bankrotai tapo vos ne masišku reiškiniu, ir, svarbiausia, dauguma jų baigiasi ūkio subjektų likvidavimu. Šiame darbe, atlikti tyrimai bei pateiktos nuomonės /išvados, todėl šis darbas ir jame pateikta analitinė, teisinė bei praktinė informacija gali būti panaudojama bankrutuojančių įmonių administratorių ir kreditorių atstovų, dalyvaujančių bankroto bylų nagrinėjime, veikloje. Vienas iš esminių  ypatumų, nagrinėjant bankroto bylas, skiriančių šią bylų kategoriją nuo ginčo teisenos, yra administratoriaus kaip proceso dalyvio ypatingas teisinis statusas, bei jo funkcijos užtikrinant skolininko ir kreditorių interesų pusiausvyrą. Atsižvelgiant į šią aplinkybę, šiame darbe didžiausias dėmesys skiriamas administratoriui, jo funkcijoms bei problemoms su kuriomis susiduria bankroto bylos nagrinėjimo metu atskleisti.  Bankroto bylos nagrinėjamos pagal Lietuvos Respublikos civilinio proceso kodekse nustatytas taisykles, tačiau bylų nagrinėjimo metu, jau nuo pirmosios, t.y. pasiruošimo bankroto bylos nagrinėjimui stadijos, iki turto pardavimo ir atsiskaitymo su kreditoriais bei sprendimo dėl bankrutavusios įmonės pabaigos, pasireiškia procesiniai bankroto bylų nagrinėjimo ypatumai bei skirtumai </w:t>
      </w:r>
      <w:r w:rsidRPr="000D5D54">
        <w:rPr>
          <w:sz w:val="24"/>
        </w:rPr>
        <w:t>lygina</w:t>
      </w:r>
      <w:r>
        <w:rPr>
          <w:sz w:val="24"/>
        </w:rPr>
        <w:t>n</w:t>
      </w:r>
      <w:r w:rsidRPr="000D5D54">
        <w:rPr>
          <w:sz w:val="24"/>
        </w:rPr>
        <w:t>t</w:t>
      </w:r>
      <w:r>
        <w:rPr>
          <w:sz w:val="24"/>
        </w:rPr>
        <w:t xml:space="preserve"> su  ginčo teisena, todėl šiuos neatitikimus tikslinga atskleisti bei  nurodyti jų atsiradimo priežastis. </w:t>
      </w:r>
      <w:r>
        <w:t xml:space="preserve"> </w:t>
      </w:r>
      <w:r>
        <w:rPr>
          <w:sz w:val="24"/>
          <w:szCs w:val="24"/>
        </w:rPr>
        <w:t>Tyrimo aktualumą lemia didelis bankroto bylų skaičius, socialinis poveikis visuomenės normaliam funkcionavimui, ir tai jog bankroto bylų nagrinėjimo metu išryškėja procesiniai skirtumai, lyginant su bendrąja civilinių ginčų nagrinėjimo tvarka. Atlikus tyrimą, atsižvelgiant į  tyrimo rezultatus, formuluojamos išvados ir pasiūlymai, galintys padėti gerinti  bankroto proceso  teisinį reglamentavimą.</w:t>
      </w:r>
    </w:p>
    <w:p w:rsidR="004C6B40" w:rsidRDefault="004C6B40" w:rsidP="004C6B40">
      <w:pPr>
        <w:pStyle w:val="BodyTextIndent"/>
        <w:spacing w:after="0" w:line="360" w:lineRule="auto"/>
        <w:ind w:left="360" w:firstLine="360"/>
        <w:jc w:val="both"/>
      </w:pPr>
      <w:r>
        <w:t xml:space="preserve"> </w:t>
      </w:r>
    </w:p>
    <w:p w:rsidR="004C6B40" w:rsidRDefault="004C6B40" w:rsidP="004C6B40">
      <w:pPr>
        <w:pStyle w:val="BodyTextIndent"/>
        <w:spacing w:after="0" w:line="360" w:lineRule="auto"/>
        <w:ind w:left="360" w:firstLine="360"/>
        <w:jc w:val="both"/>
      </w:pPr>
    </w:p>
    <w:p w:rsidR="004C6B40" w:rsidRDefault="004C6B40" w:rsidP="004C6B40">
      <w:pPr>
        <w:pStyle w:val="BodyTextIndent"/>
        <w:spacing w:after="0" w:line="360" w:lineRule="auto"/>
        <w:ind w:left="360" w:firstLine="360"/>
        <w:jc w:val="both"/>
      </w:pPr>
    </w:p>
    <w:p w:rsidR="004C6B40" w:rsidRDefault="004C6B40" w:rsidP="004C6B40">
      <w:pPr>
        <w:pStyle w:val="BodyTextIndent"/>
        <w:spacing w:after="0" w:line="360" w:lineRule="auto"/>
        <w:ind w:left="360" w:firstLine="360"/>
        <w:jc w:val="both"/>
      </w:pPr>
    </w:p>
    <w:p w:rsidR="004C6B40" w:rsidRDefault="004C6B40" w:rsidP="004C6B40">
      <w:pPr>
        <w:pStyle w:val="BodyTextIndent"/>
        <w:spacing w:after="0" w:line="360" w:lineRule="auto"/>
        <w:ind w:left="360" w:firstLine="720"/>
        <w:jc w:val="both"/>
      </w:pPr>
    </w:p>
    <w:p w:rsidR="004C6B40" w:rsidRDefault="004C6B40" w:rsidP="004C6B40"/>
    <w:p w:rsidR="004C6B40" w:rsidRDefault="004C6B40" w:rsidP="004C6B40">
      <w:pPr>
        <w:jc w:val="center"/>
        <w:rPr>
          <w:b/>
          <w:sz w:val="28"/>
          <w:szCs w:val="28"/>
        </w:rPr>
      </w:pPr>
    </w:p>
    <w:p w:rsidR="004C6B40" w:rsidRDefault="004C6B40" w:rsidP="004C6B40">
      <w:pPr>
        <w:rPr>
          <w:b/>
          <w:sz w:val="28"/>
          <w:szCs w:val="28"/>
        </w:rPr>
      </w:pPr>
    </w:p>
    <w:p w:rsidR="004C6B40" w:rsidRPr="000D5D54" w:rsidRDefault="004C6B40" w:rsidP="004C6B40">
      <w:pPr>
        <w:spacing w:line="360" w:lineRule="auto"/>
        <w:jc w:val="center"/>
        <w:rPr>
          <w:b/>
          <w:sz w:val="28"/>
          <w:szCs w:val="28"/>
        </w:rPr>
      </w:pPr>
      <w:r w:rsidRPr="000D5D54">
        <w:rPr>
          <w:b/>
          <w:sz w:val="28"/>
          <w:szCs w:val="28"/>
        </w:rPr>
        <w:lastRenderedPageBreak/>
        <w:t>SUMMARY</w:t>
      </w:r>
    </w:p>
    <w:p w:rsidR="004C6B40" w:rsidRDefault="004C6B40" w:rsidP="004C6B40">
      <w:pPr>
        <w:spacing w:line="360" w:lineRule="auto"/>
        <w:ind w:firstLine="567"/>
        <w:jc w:val="both"/>
      </w:pPr>
    </w:p>
    <w:p w:rsidR="004C6B40" w:rsidRPr="009F7173" w:rsidRDefault="004C6B40" w:rsidP="004C6B40">
      <w:pPr>
        <w:spacing w:line="360" w:lineRule="auto"/>
        <w:ind w:firstLine="567"/>
        <w:jc w:val="both"/>
      </w:pPr>
      <w:r w:rsidRPr="009F7173">
        <w:t xml:space="preserve">While Lithuanian economy continues to develop under market conditions, every business   is experiencing major or </w:t>
      </w:r>
      <w:r w:rsidRPr="00B7120D">
        <w:rPr>
          <w:color w:val="000000"/>
        </w:rPr>
        <w:t xml:space="preserve">minor </w:t>
      </w:r>
      <w:r w:rsidRPr="009F7173">
        <w:t xml:space="preserve">risk. In </w:t>
      </w:r>
      <w:r>
        <w:t>the</w:t>
      </w:r>
      <w:r w:rsidRPr="009F7173">
        <w:t xml:space="preserve"> latter period rather dangerous things have been clarified, which point out that authors </w:t>
      </w:r>
      <w:r>
        <w:t xml:space="preserve">and publishers </w:t>
      </w:r>
      <w:r w:rsidRPr="009F7173">
        <w:t>of laws  haven‘t completely estimated important and complicated bankruptcy function</w:t>
      </w:r>
      <w:r>
        <w:t xml:space="preserve"> of market economy. It is not a simple</w:t>
      </w:r>
      <w:r w:rsidRPr="009F7173">
        <w:t xml:space="preserve"> legal and financial procedure, but an important management </w:t>
      </w:r>
      <w:r>
        <w:t xml:space="preserve">of economy </w:t>
      </w:r>
      <w:r w:rsidRPr="009F7173">
        <w:t xml:space="preserve">and it‘s efficiency expansion lever. Bankruptcies became nearly massive phenomenon and, above all, most of them end </w:t>
      </w:r>
      <w:r>
        <w:t>in</w:t>
      </w:r>
      <w:r w:rsidRPr="009F7173">
        <w:t xml:space="preserve"> liquidation of economic entities. </w:t>
      </w:r>
    </w:p>
    <w:p w:rsidR="004C6B40" w:rsidRPr="009F7173" w:rsidRDefault="004C6B40" w:rsidP="004C6B40">
      <w:pPr>
        <w:spacing w:line="360" w:lineRule="auto"/>
        <w:ind w:firstLine="567"/>
        <w:jc w:val="both"/>
      </w:pPr>
      <w:r w:rsidRPr="009F7173">
        <w:t xml:space="preserve">This paper </w:t>
      </w:r>
      <w:r>
        <w:t>includes</w:t>
      </w:r>
      <w:r w:rsidRPr="009F7173">
        <w:t xml:space="preserve"> the carried out  research and presented conclusions</w:t>
      </w:r>
      <w:r>
        <w:t xml:space="preserve"> </w:t>
      </w:r>
      <w:r w:rsidRPr="009F7173">
        <w:t>/</w:t>
      </w:r>
      <w:r>
        <w:t xml:space="preserve"> estimations</w:t>
      </w:r>
      <w:r w:rsidRPr="009F7173">
        <w:t xml:space="preserve"> . Therefore practical, legal and analytical information presented in this paper  could be used by administrators of bankcruptcy companies and representatives of creditors, who participate in the activity of hearing bankcruptcy cases. One of the essential peculiarities </w:t>
      </w:r>
      <w:r>
        <w:t>in</w:t>
      </w:r>
      <w:r w:rsidRPr="009F7173">
        <w:t xml:space="preserve"> hearing  bankcruptcy cases, what distinguishes the category of these cases from dispute proceedings</w:t>
      </w:r>
      <w:r>
        <w:t>,</w:t>
      </w:r>
      <w:r w:rsidRPr="009F7173">
        <w:t xml:space="preserve"> is particularly legal status of an administrator as a member of a process and his functions in safeguarding the interest balance of debtors and creditors. In compliance with this situation the ultimate attention  in this paper is given to the administrator to reveal his functions and problems he comes across </w:t>
      </w:r>
      <w:r>
        <w:t>in</w:t>
      </w:r>
      <w:r w:rsidRPr="009F7173">
        <w:t xml:space="preserve"> hearing  the case. Bankcruptcy cases are heard according to the </w:t>
      </w:r>
      <w:r>
        <w:t>R</w:t>
      </w:r>
      <w:r w:rsidRPr="009F7173">
        <w:t>egulations defined in the Civil Process Code of the Republic of Lithuania , but</w:t>
      </w:r>
      <w:r>
        <w:t xml:space="preserve">, during </w:t>
      </w:r>
      <w:r w:rsidRPr="009F7173">
        <w:t>hearing , already from the first stage, i.e.</w:t>
      </w:r>
      <w:r>
        <w:t xml:space="preserve"> from the stage of preparation </w:t>
      </w:r>
      <w:r w:rsidRPr="009F7173">
        <w:t xml:space="preserve">of bankcruptcy case hearing till the sales of assests and </w:t>
      </w:r>
      <w:r>
        <w:t>effecting settlements</w:t>
      </w:r>
      <w:r w:rsidRPr="009F7173">
        <w:t xml:space="preserve"> with the creditors</w:t>
      </w:r>
      <w:r>
        <w:t>,</w:t>
      </w:r>
      <w:r w:rsidRPr="009F7173">
        <w:t xml:space="preserve"> as well as the end of decision of bankcrupt enterprice, procedural </w:t>
      </w:r>
      <w:r>
        <w:t xml:space="preserve">hearing </w:t>
      </w:r>
      <w:r w:rsidRPr="009F7173">
        <w:t xml:space="preserve">peculiarities and differences of bankcruptcy cases appear in comparison with dispute proceedings. Therefore it‘s advisable to reveal these variances and point out their source of origin. Research topicality has been conditioned by a great number of bankcruptcy cases, social impact </w:t>
      </w:r>
      <w:r>
        <w:t>on</w:t>
      </w:r>
      <w:r w:rsidRPr="009F7173">
        <w:t xml:space="preserve"> natural society functioning and , hereof,  procedural differences which come up during the hearing of bankcruptcy cases in comparison to the general hearing procedure  of civil disputes. Having carried out the research and taking into  </w:t>
      </w:r>
      <w:r>
        <w:t>c</w:t>
      </w:r>
      <w:r w:rsidRPr="009F7173">
        <w:t xml:space="preserve">onsideration the results, conclusions and </w:t>
      </w:r>
      <w:r>
        <w:t>proposals</w:t>
      </w:r>
      <w:r w:rsidRPr="009F7173">
        <w:t xml:space="preserve"> have been formulated, which could help to improve legal regulation of bankcruptcy process. </w:t>
      </w:r>
    </w:p>
    <w:p w:rsidR="00FB0E93" w:rsidRPr="0007367D" w:rsidRDefault="00FB0E93" w:rsidP="00FB0E93">
      <w:pPr>
        <w:spacing w:line="360" w:lineRule="auto"/>
        <w:jc w:val="both"/>
      </w:pPr>
    </w:p>
    <w:p w:rsidR="00410976" w:rsidRDefault="00410976" w:rsidP="000219B8">
      <w:pPr>
        <w:spacing w:line="360" w:lineRule="auto"/>
        <w:jc w:val="both"/>
      </w:pPr>
    </w:p>
    <w:sectPr w:rsidR="00410976" w:rsidSect="004A66F5">
      <w:headerReference w:type="even" r:id="rId53"/>
      <w:headerReference w:type="default" r:id="rId54"/>
      <w:footerReference w:type="even" r:id="rId55"/>
      <w:footerReference w:type="default" r:id="rId56"/>
      <w:headerReference w:type="first" r:id="rId57"/>
      <w:footerReference w:type="first" r:id="rId58"/>
      <w:pgSz w:w="11907" w:h="16840" w:code="9"/>
      <w:pgMar w:top="170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9C9" w:rsidRDefault="002F19C9" w:rsidP="00AC0402">
      <w:r>
        <w:separator/>
      </w:r>
    </w:p>
  </w:endnote>
  <w:endnote w:type="continuationSeparator" w:id="1">
    <w:p w:rsidR="002F19C9" w:rsidRDefault="002F19C9" w:rsidP="00AC0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93" w:rsidRDefault="00F563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93" w:rsidRDefault="00F563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93" w:rsidRDefault="00F56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9C9" w:rsidRDefault="002F19C9" w:rsidP="00AC0402">
      <w:r>
        <w:separator/>
      </w:r>
    </w:p>
  </w:footnote>
  <w:footnote w:type="continuationSeparator" w:id="1">
    <w:p w:rsidR="002F19C9" w:rsidRDefault="002F19C9" w:rsidP="00AC0402">
      <w:r>
        <w:continuationSeparator/>
      </w:r>
    </w:p>
  </w:footnote>
  <w:footnote w:id="2">
    <w:p w:rsidR="00F56393" w:rsidRPr="00E65768" w:rsidRDefault="00F56393" w:rsidP="00D0061D">
      <w:pPr>
        <w:spacing w:line="360" w:lineRule="auto"/>
        <w:rPr>
          <w:sz w:val="16"/>
          <w:szCs w:val="16"/>
        </w:rPr>
      </w:pPr>
      <w:r w:rsidRPr="00E65768">
        <w:rPr>
          <w:rStyle w:val="FootnoteReference"/>
          <w:sz w:val="16"/>
          <w:szCs w:val="16"/>
        </w:rPr>
        <w:footnoteRef/>
      </w:r>
      <w:r w:rsidRPr="00E65768">
        <w:rPr>
          <w:sz w:val="16"/>
          <w:szCs w:val="16"/>
        </w:rPr>
        <w:t xml:space="preserve"> </w:t>
      </w:r>
      <w:r w:rsidRPr="00E65768">
        <w:rPr>
          <w:sz w:val="16"/>
          <w:szCs w:val="16"/>
          <w:lang w:val="ru-RU"/>
        </w:rPr>
        <w:t>Телюкина М. В. Основы  конкурсного  права. – Москва. Волтерс Клювер, 2004</w:t>
      </w:r>
    </w:p>
  </w:footnote>
  <w:footnote w:id="3">
    <w:p w:rsidR="00F56393" w:rsidRPr="00E65768" w:rsidRDefault="00F56393" w:rsidP="00D0061D">
      <w:pPr>
        <w:spacing w:line="360" w:lineRule="auto"/>
        <w:jc w:val="both"/>
        <w:rPr>
          <w:sz w:val="16"/>
          <w:szCs w:val="16"/>
        </w:rPr>
      </w:pPr>
      <w:r w:rsidRPr="00E65768">
        <w:rPr>
          <w:rStyle w:val="FootnoteReference"/>
          <w:sz w:val="16"/>
          <w:szCs w:val="16"/>
        </w:rPr>
        <w:footnoteRef/>
      </w:r>
      <w:r w:rsidRPr="00E65768">
        <w:rPr>
          <w:sz w:val="16"/>
          <w:szCs w:val="16"/>
        </w:rPr>
        <w:t xml:space="preserve"> Lietuvos Respublikos Įmonių bankroto įstatymas // Valstybės žinios,2001, Nr.31-1010 .</w:t>
      </w:r>
    </w:p>
    <w:p w:rsidR="00F56393" w:rsidRPr="00E65768" w:rsidRDefault="00F56393">
      <w:pPr>
        <w:pStyle w:val="FootnoteText"/>
        <w:rPr>
          <w:sz w:val="16"/>
          <w:szCs w:val="16"/>
        </w:rPr>
      </w:pPr>
    </w:p>
  </w:footnote>
  <w:footnote w:id="4">
    <w:p w:rsidR="00F56393" w:rsidRPr="00D747E3" w:rsidRDefault="00F56393" w:rsidP="0025686B">
      <w:pPr>
        <w:spacing w:line="360" w:lineRule="auto"/>
        <w:jc w:val="both"/>
        <w:rPr>
          <w:sz w:val="16"/>
          <w:szCs w:val="16"/>
        </w:rPr>
      </w:pPr>
      <w:r w:rsidRPr="00D747E3">
        <w:rPr>
          <w:rStyle w:val="FootnoteReference"/>
          <w:sz w:val="16"/>
          <w:szCs w:val="16"/>
        </w:rPr>
        <w:footnoteRef/>
      </w:r>
      <w:r w:rsidRPr="00D747E3">
        <w:rPr>
          <w:sz w:val="16"/>
          <w:szCs w:val="16"/>
        </w:rPr>
        <w:t xml:space="preserve"> Višinskis V., Driukas A., Svetikaitė R., Ruškytė R., Sakalas A., Česonis V., Velička R., Jazbutis R. Taikomasis mokslinis tyrimas „Nemokumo samprata ir jo teisinio reglamentavimo analizė“ . Prieiga internete :&lt; //http://www.ukmin.lt/lt/pramonė_ir_vidutinis /doc/Nemokumo %20studija.doc&gt;.</w:t>
      </w:r>
    </w:p>
  </w:footnote>
  <w:footnote w:id="5">
    <w:p w:rsidR="00F56393" w:rsidRDefault="00F56393">
      <w:pPr>
        <w:pStyle w:val="FootnoteText"/>
      </w:pPr>
      <w:r w:rsidRPr="00D747E3">
        <w:rPr>
          <w:rStyle w:val="FootnoteReference"/>
          <w:sz w:val="16"/>
          <w:szCs w:val="16"/>
        </w:rPr>
        <w:footnoteRef/>
      </w:r>
      <w:r w:rsidRPr="00D747E3">
        <w:rPr>
          <w:sz w:val="16"/>
          <w:szCs w:val="16"/>
        </w:rPr>
        <w:t xml:space="preserve"> Ten pat.</w:t>
      </w:r>
    </w:p>
  </w:footnote>
  <w:footnote w:id="6">
    <w:p w:rsidR="00F56393" w:rsidRPr="00D747E3" w:rsidRDefault="00F56393" w:rsidP="00EC45C5">
      <w:pPr>
        <w:spacing w:line="360" w:lineRule="auto"/>
        <w:jc w:val="both"/>
        <w:rPr>
          <w:sz w:val="16"/>
          <w:szCs w:val="16"/>
        </w:rPr>
      </w:pPr>
      <w:r w:rsidRPr="00D747E3">
        <w:rPr>
          <w:rStyle w:val="FootnoteReference"/>
          <w:sz w:val="16"/>
          <w:szCs w:val="16"/>
        </w:rPr>
        <w:footnoteRef/>
      </w:r>
      <w:r w:rsidRPr="00D747E3">
        <w:rPr>
          <w:sz w:val="16"/>
          <w:szCs w:val="16"/>
        </w:rPr>
        <w:t xml:space="preserve">  Višinskis V., Driukas A., Svetikaitė R., Ruškytė R., Sakalas A., Česonis V., Velička R., Jazbutis R. Taikomasis mokslinis tyrimas „Nemokumo samprata ir jo teisinio reglamentavimo analizė“.Prieiga internete  //http://www.ukmin.lt/lt/pramonė_ir_vidutinis /doc/Nemokumo %20studija.doc&gt;.</w:t>
      </w:r>
    </w:p>
    <w:p w:rsidR="00F56393" w:rsidRPr="00E65768" w:rsidRDefault="00F56393">
      <w:pPr>
        <w:pStyle w:val="FootnoteText"/>
        <w:rPr>
          <w:sz w:val="16"/>
          <w:szCs w:val="16"/>
        </w:rPr>
      </w:pPr>
    </w:p>
  </w:footnote>
  <w:footnote w:id="7">
    <w:p w:rsidR="00F56393" w:rsidRPr="00D747E3" w:rsidRDefault="00F56393" w:rsidP="00DB3E4A">
      <w:pPr>
        <w:spacing w:before="240"/>
        <w:jc w:val="both"/>
        <w:rPr>
          <w:sz w:val="16"/>
          <w:szCs w:val="16"/>
        </w:rPr>
      </w:pPr>
      <w:r w:rsidRPr="00D747E3">
        <w:rPr>
          <w:rStyle w:val="FootnoteReference"/>
          <w:sz w:val="16"/>
          <w:szCs w:val="16"/>
        </w:rPr>
        <w:footnoteRef/>
      </w:r>
      <w:r w:rsidR="000845DB" w:rsidRPr="00D747E3">
        <w:rPr>
          <w:sz w:val="16"/>
          <w:szCs w:val="16"/>
        </w:rPr>
        <w:t xml:space="preserve"> Lebedžinskaitė R. Bankroto diagnozavimo modeliai. </w:t>
      </w:r>
      <w:r w:rsidRPr="00D747E3">
        <w:rPr>
          <w:sz w:val="16"/>
          <w:szCs w:val="16"/>
        </w:rPr>
        <w:t xml:space="preserve"> hppt//www.lzuu.lt/jaunasis_mokslininkas/smk_2007/finansai/Lebedzinskaite_Renata.pdf </w:t>
      </w:r>
    </w:p>
  </w:footnote>
  <w:footnote w:id="8">
    <w:p w:rsidR="00F56393" w:rsidRDefault="00F56393" w:rsidP="00DB3E4A">
      <w:pPr>
        <w:pStyle w:val="FootnoteText"/>
        <w:spacing w:before="240"/>
      </w:pPr>
      <w:r w:rsidRPr="00D747E3">
        <w:rPr>
          <w:rStyle w:val="FootnoteReference"/>
          <w:sz w:val="16"/>
          <w:szCs w:val="16"/>
        </w:rPr>
        <w:footnoteRef/>
      </w:r>
      <w:r w:rsidRPr="00D747E3">
        <w:rPr>
          <w:sz w:val="16"/>
          <w:szCs w:val="16"/>
        </w:rPr>
        <w:t xml:space="preserve"> </w:t>
      </w:r>
      <w:r w:rsidR="000845DB" w:rsidRPr="00D747E3">
        <w:rPr>
          <w:sz w:val="16"/>
          <w:szCs w:val="16"/>
        </w:rPr>
        <w:t xml:space="preserve"> </w:t>
      </w:r>
      <w:r w:rsidRPr="00D747E3">
        <w:rPr>
          <w:sz w:val="16"/>
          <w:szCs w:val="16"/>
        </w:rPr>
        <w:t>Ten pat.</w:t>
      </w:r>
    </w:p>
  </w:footnote>
  <w:footnote w:id="9">
    <w:p w:rsidR="00F56393" w:rsidRPr="00BA69FA" w:rsidRDefault="00F56393" w:rsidP="00BA69FA">
      <w:pPr>
        <w:spacing w:before="240" w:line="360" w:lineRule="auto"/>
        <w:jc w:val="both"/>
        <w:rPr>
          <w:sz w:val="16"/>
          <w:szCs w:val="16"/>
        </w:rPr>
      </w:pPr>
      <w:r w:rsidRPr="00BA69FA">
        <w:rPr>
          <w:rStyle w:val="FootnoteReference"/>
          <w:sz w:val="16"/>
          <w:szCs w:val="16"/>
        </w:rPr>
        <w:footnoteRef/>
      </w:r>
      <w:r w:rsidRPr="00BA69FA">
        <w:rPr>
          <w:sz w:val="16"/>
          <w:szCs w:val="16"/>
        </w:rPr>
        <w:t xml:space="preserve"> Višinskis V., Driukas A., Svetikaitė R., Ruškytė R., Sakalas A., Česonis V., Velička R., Jazbutis R. Taikomasis mokslinis tyrimas „Nemokumo samprata ir jo teisinio reglamentavimo analizė“ . Prieiga internete :&lt; //http://www.ukmin.lt/lt/pramonė_ir_vidutinis /doc/Nemokumo %20studija.doc&gt;.</w:t>
      </w:r>
    </w:p>
    <w:p w:rsidR="00F56393" w:rsidRPr="00E65768" w:rsidRDefault="00F56393">
      <w:pPr>
        <w:pStyle w:val="FootnoteText"/>
        <w:rPr>
          <w:sz w:val="16"/>
          <w:szCs w:val="16"/>
        </w:rPr>
      </w:pPr>
    </w:p>
  </w:footnote>
  <w:footnote w:id="10">
    <w:p w:rsidR="00F56393" w:rsidRPr="00BA69FA" w:rsidRDefault="00F56393" w:rsidP="009B3846">
      <w:pPr>
        <w:spacing w:line="360" w:lineRule="auto"/>
        <w:jc w:val="both"/>
        <w:rPr>
          <w:sz w:val="16"/>
          <w:szCs w:val="16"/>
        </w:rPr>
      </w:pPr>
      <w:r w:rsidRPr="00BA69FA">
        <w:rPr>
          <w:sz w:val="16"/>
          <w:szCs w:val="16"/>
        </w:rPr>
        <w:t xml:space="preserve"> </w:t>
      </w:r>
      <w:r w:rsidRPr="00BA69FA">
        <w:rPr>
          <w:rStyle w:val="FootnoteReference"/>
          <w:sz w:val="16"/>
          <w:szCs w:val="16"/>
        </w:rPr>
        <w:footnoteRef/>
      </w:r>
      <w:r w:rsidRPr="00BA69FA">
        <w:rPr>
          <w:sz w:val="16"/>
          <w:szCs w:val="16"/>
        </w:rPr>
        <w:t xml:space="preserve"> Driukas A., Valančius V. Civilinis procesas : teorija ir praktika . I tomas.- Vilnius : Teisinės informacijos centras, 2005.P.77.</w:t>
      </w:r>
    </w:p>
  </w:footnote>
  <w:footnote w:id="11">
    <w:p w:rsidR="00F56393" w:rsidRPr="00BA69FA" w:rsidRDefault="00F56393" w:rsidP="00E93BDA">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0000"/>
          <w:sz w:val="16"/>
          <w:szCs w:val="16"/>
        </w:rPr>
        <w:t>Lietuvos Respublikos Civilinio proceso kodeksas. Oficialus tekstas. 1-asis leidimas .- Vilnius :VĮ Teisinės informacijos centras.</w:t>
      </w:r>
    </w:p>
  </w:footnote>
  <w:footnote w:id="12">
    <w:p w:rsidR="00CA14B3" w:rsidRPr="00BA69FA" w:rsidRDefault="0011634D" w:rsidP="00CA14B3">
      <w:pPr>
        <w:spacing w:line="360" w:lineRule="auto"/>
        <w:jc w:val="both"/>
        <w:rPr>
          <w:sz w:val="16"/>
          <w:szCs w:val="16"/>
        </w:rPr>
      </w:pPr>
      <w:r w:rsidRPr="00BA69FA">
        <w:rPr>
          <w:rStyle w:val="FootnoteReference"/>
          <w:sz w:val="16"/>
          <w:szCs w:val="16"/>
        </w:rPr>
        <w:footnoteRef/>
      </w:r>
      <w:r w:rsidRPr="00BA69FA">
        <w:rPr>
          <w:sz w:val="16"/>
          <w:szCs w:val="16"/>
        </w:rPr>
        <w:t xml:space="preserve"> </w:t>
      </w:r>
      <w:r w:rsidR="00CA14B3" w:rsidRPr="00BA69FA">
        <w:rPr>
          <w:sz w:val="16"/>
          <w:szCs w:val="16"/>
        </w:rPr>
        <w:t>Bivainis J. Jovaišas K. Įmonių bankroto įstatymo komentaras // Verslo ir komercinė teisė. 2002. Nr. 2-3. P.47.</w:t>
      </w:r>
    </w:p>
    <w:p w:rsidR="0011634D" w:rsidRPr="00BA69FA" w:rsidRDefault="0011634D">
      <w:pPr>
        <w:pStyle w:val="FootnoteText"/>
        <w:rPr>
          <w:sz w:val="16"/>
          <w:szCs w:val="16"/>
          <w:lang w:val="en-US"/>
        </w:rPr>
      </w:pPr>
    </w:p>
  </w:footnote>
  <w:footnote w:id="13">
    <w:p w:rsidR="00F56393" w:rsidRPr="00BA69FA" w:rsidRDefault="00F56393" w:rsidP="007B261D">
      <w:pPr>
        <w:pStyle w:val="BodyTextIndent"/>
        <w:spacing w:after="0" w:line="360" w:lineRule="auto"/>
        <w:ind w:left="0"/>
        <w:jc w:val="both"/>
        <w:rPr>
          <w:sz w:val="16"/>
          <w:szCs w:val="16"/>
        </w:rPr>
      </w:pPr>
      <w:r w:rsidRPr="00BA69FA">
        <w:rPr>
          <w:rStyle w:val="FootnoteReference"/>
          <w:sz w:val="16"/>
          <w:szCs w:val="16"/>
        </w:rPr>
        <w:footnoteRef/>
      </w:r>
      <w:r w:rsidRPr="00BA69FA">
        <w:rPr>
          <w:sz w:val="16"/>
          <w:szCs w:val="16"/>
        </w:rPr>
        <w:t xml:space="preserve"> Norkus R.  Bankroto bylų nagrinėjimas: teorija ir praktika .-Vilnius: Justitia 2007m. Nr.2 (64). P.4.</w:t>
      </w:r>
    </w:p>
  </w:footnote>
  <w:footnote w:id="14">
    <w:p w:rsidR="00F56393" w:rsidRPr="00BA69FA" w:rsidRDefault="00F56393" w:rsidP="004E53EB">
      <w:pPr>
        <w:pStyle w:val="BodyTextIndent"/>
        <w:spacing w:after="0" w:line="360" w:lineRule="auto"/>
        <w:ind w:left="0"/>
        <w:jc w:val="both"/>
        <w:rPr>
          <w:sz w:val="16"/>
          <w:szCs w:val="16"/>
        </w:rPr>
      </w:pPr>
      <w:r w:rsidRPr="00BA69FA">
        <w:rPr>
          <w:rStyle w:val="FootnoteReference"/>
          <w:sz w:val="16"/>
          <w:szCs w:val="16"/>
        </w:rPr>
        <w:footnoteRef/>
      </w:r>
      <w:r w:rsidR="004E53EB" w:rsidRPr="00BA69FA">
        <w:rPr>
          <w:sz w:val="16"/>
          <w:szCs w:val="16"/>
        </w:rPr>
        <w:t xml:space="preserve"> Norkus R.  Bankroto bylų nagrinėjimas: teorija ir praktika .-Vilnius: Justitia 2007m. Nr.2 (64). P.4.</w:t>
      </w:r>
    </w:p>
  </w:footnote>
  <w:footnote w:id="15">
    <w:p w:rsidR="00F56393" w:rsidRPr="00BA69FA" w:rsidRDefault="00F56393">
      <w:pPr>
        <w:pStyle w:val="FootnoteText"/>
        <w:rPr>
          <w:sz w:val="16"/>
          <w:szCs w:val="16"/>
        </w:rPr>
      </w:pPr>
      <w:r w:rsidRPr="00BA69FA">
        <w:rPr>
          <w:rStyle w:val="FootnoteReference"/>
          <w:sz w:val="16"/>
          <w:szCs w:val="16"/>
        </w:rPr>
        <w:footnoteRef/>
      </w:r>
      <w:r w:rsidRPr="00BA69FA">
        <w:rPr>
          <w:sz w:val="16"/>
          <w:szCs w:val="16"/>
        </w:rPr>
        <w:t xml:space="preserve"> Ten pat.</w:t>
      </w:r>
    </w:p>
  </w:footnote>
  <w:footnote w:id="16">
    <w:p w:rsidR="00F56393" w:rsidRPr="00E65768" w:rsidRDefault="00F56393" w:rsidP="006F5B2A">
      <w:pPr>
        <w:spacing w:line="360" w:lineRule="auto"/>
        <w:rPr>
          <w:sz w:val="16"/>
          <w:szCs w:val="16"/>
        </w:rPr>
      </w:pPr>
      <w:r w:rsidRPr="00E65768">
        <w:rPr>
          <w:rStyle w:val="FootnoteReference"/>
          <w:sz w:val="16"/>
          <w:szCs w:val="16"/>
        </w:rPr>
        <w:footnoteRef/>
      </w:r>
      <w:r w:rsidRPr="00E65768">
        <w:rPr>
          <w:sz w:val="16"/>
          <w:szCs w:val="16"/>
        </w:rPr>
        <w:t xml:space="preserve"> </w:t>
      </w:r>
      <w:r w:rsidRPr="00E65768">
        <w:rPr>
          <w:sz w:val="16"/>
          <w:szCs w:val="16"/>
          <w:lang w:val="ru-RU"/>
        </w:rPr>
        <w:t>Телюкина М. В. Основы  конкурсного  права. – Москва. 2000</w:t>
      </w:r>
      <w:r w:rsidRPr="00E65768">
        <w:rPr>
          <w:sz w:val="16"/>
          <w:szCs w:val="16"/>
        </w:rPr>
        <w:t>.C.77.</w:t>
      </w:r>
    </w:p>
  </w:footnote>
  <w:footnote w:id="17">
    <w:p w:rsidR="00F56393" w:rsidRPr="00E65768" w:rsidRDefault="00F56393" w:rsidP="007B261D">
      <w:pPr>
        <w:spacing w:line="360" w:lineRule="auto"/>
        <w:rPr>
          <w:sz w:val="16"/>
          <w:szCs w:val="16"/>
        </w:rPr>
      </w:pPr>
      <w:r w:rsidRPr="00E65768">
        <w:rPr>
          <w:rStyle w:val="FootnoteReference"/>
          <w:sz w:val="16"/>
          <w:szCs w:val="16"/>
        </w:rPr>
        <w:footnoteRef/>
      </w:r>
      <w:r w:rsidRPr="00E65768">
        <w:rPr>
          <w:sz w:val="16"/>
          <w:szCs w:val="16"/>
        </w:rPr>
        <w:t xml:space="preserve"> </w:t>
      </w:r>
      <w:r w:rsidRPr="00E65768">
        <w:rPr>
          <w:sz w:val="16"/>
          <w:szCs w:val="16"/>
          <w:lang w:val="ru-RU"/>
        </w:rPr>
        <w:t>Телюкина М. В. Основы  конкурсного  права. – Москва. 2000</w:t>
      </w:r>
      <w:r w:rsidRPr="00E65768">
        <w:rPr>
          <w:sz w:val="16"/>
          <w:szCs w:val="16"/>
        </w:rPr>
        <w:t>.C.78.</w:t>
      </w:r>
    </w:p>
  </w:footnote>
  <w:footnote w:id="18">
    <w:p w:rsidR="00F56393" w:rsidRPr="00E65768" w:rsidRDefault="00F56393" w:rsidP="002A5F5D">
      <w:pPr>
        <w:spacing w:line="360" w:lineRule="auto"/>
        <w:jc w:val="both"/>
        <w:rPr>
          <w:sz w:val="16"/>
          <w:szCs w:val="16"/>
        </w:rPr>
      </w:pPr>
      <w:r w:rsidRPr="00E65768">
        <w:rPr>
          <w:rStyle w:val="FootnoteReference"/>
          <w:sz w:val="16"/>
          <w:szCs w:val="16"/>
        </w:rPr>
        <w:footnoteRef/>
      </w:r>
      <w:r w:rsidRPr="00E65768">
        <w:rPr>
          <w:sz w:val="16"/>
          <w:szCs w:val="16"/>
        </w:rPr>
        <w:t xml:space="preserve"> Mikuckienė V. Bankroto bylų nagrinėjimo teisme ypatumai. Daktaro disertacija. – Vilnius, 2007.P.56. </w:t>
      </w:r>
    </w:p>
  </w:footnote>
  <w:footnote w:id="19">
    <w:p w:rsidR="00F56393" w:rsidRPr="00E65768" w:rsidRDefault="00F56393" w:rsidP="00583B82">
      <w:pPr>
        <w:spacing w:line="360" w:lineRule="auto"/>
        <w:rPr>
          <w:sz w:val="16"/>
          <w:szCs w:val="16"/>
        </w:rPr>
      </w:pPr>
      <w:r w:rsidRPr="00E65768">
        <w:rPr>
          <w:rStyle w:val="FootnoteReference"/>
          <w:sz w:val="16"/>
          <w:szCs w:val="16"/>
        </w:rPr>
        <w:footnoteRef/>
      </w:r>
      <w:r w:rsidRPr="00E65768">
        <w:rPr>
          <w:sz w:val="16"/>
          <w:szCs w:val="16"/>
        </w:rPr>
        <w:t xml:space="preserve"> </w:t>
      </w:r>
      <w:r w:rsidRPr="00E65768">
        <w:rPr>
          <w:sz w:val="16"/>
          <w:szCs w:val="16"/>
          <w:lang w:val="ru-RU"/>
        </w:rPr>
        <w:t>Телюкина М. В. Основы  конкурсного  права. – Москва.</w:t>
      </w:r>
      <w:r w:rsidRPr="00E65768">
        <w:rPr>
          <w:sz w:val="16"/>
          <w:szCs w:val="16"/>
        </w:rPr>
        <w:t>,</w:t>
      </w:r>
      <w:r w:rsidRPr="00E65768">
        <w:rPr>
          <w:sz w:val="16"/>
          <w:szCs w:val="16"/>
          <w:lang w:val="ru-RU"/>
        </w:rPr>
        <w:t xml:space="preserve"> 2000</w:t>
      </w:r>
      <w:r w:rsidRPr="00E65768">
        <w:rPr>
          <w:sz w:val="16"/>
          <w:szCs w:val="16"/>
        </w:rPr>
        <w:t>.C.78.</w:t>
      </w:r>
    </w:p>
  </w:footnote>
  <w:footnote w:id="20">
    <w:p w:rsidR="00F56393" w:rsidRPr="00E65768" w:rsidRDefault="00F56393" w:rsidP="003D3AAD">
      <w:pPr>
        <w:spacing w:line="360" w:lineRule="auto"/>
        <w:jc w:val="both"/>
        <w:rPr>
          <w:sz w:val="16"/>
          <w:szCs w:val="16"/>
        </w:rPr>
      </w:pPr>
      <w:r w:rsidRPr="00E65768">
        <w:rPr>
          <w:rStyle w:val="FootnoteReference"/>
          <w:sz w:val="16"/>
          <w:szCs w:val="16"/>
        </w:rPr>
        <w:footnoteRef/>
      </w:r>
      <w:r w:rsidRPr="00E65768">
        <w:rPr>
          <w:sz w:val="16"/>
          <w:szCs w:val="16"/>
        </w:rPr>
        <w:t xml:space="preserve"> Mikuckienė V. Bankroto bylų nagrinėjimo teisme ypatumai. Daktaro disertacija. – Vilnius, 2007.P.57. </w:t>
      </w:r>
    </w:p>
  </w:footnote>
  <w:footnote w:id="21">
    <w:p w:rsidR="00F56393" w:rsidRPr="00E65768" w:rsidRDefault="00F56393" w:rsidP="000C52D6">
      <w:pPr>
        <w:spacing w:line="360" w:lineRule="auto"/>
        <w:jc w:val="both"/>
        <w:rPr>
          <w:sz w:val="16"/>
          <w:szCs w:val="16"/>
        </w:rPr>
      </w:pPr>
      <w:r w:rsidRPr="00E65768">
        <w:rPr>
          <w:rStyle w:val="FootnoteReference"/>
          <w:sz w:val="16"/>
          <w:szCs w:val="16"/>
        </w:rPr>
        <w:footnoteRef/>
      </w:r>
      <w:r w:rsidRPr="00E65768">
        <w:rPr>
          <w:sz w:val="16"/>
          <w:szCs w:val="16"/>
        </w:rPr>
        <w:t xml:space="preserve"> </w:t>
      </w:r>
      <w:r w:rsidRPr="00E65768">
        <w:rPr>
          <w:color w:val="000000"/>
          <w:sz w:val="16"/>
          <w:szCs w:val="16"/>
        </w:rPr>
        <w:t>Lietuvos Respublikos įmonių restruktūrizavimo įstatymas //Valstybės žinios .2001, Nr.31-101.</w:t>
      </w:r>
    </w:p>
  </w:footnote>
  <w:footnote w:id="22">
    <w:p w:rsidR="00F56393" w:rsidRPr="00E65768" w:rsidRDefault="00F56393" w:rsidP="00732A4E">
      <w:pPr>
        <w:spacing w:line="360" w:lineRule="auto"/>
        <w:jc w:val="both"/>
        <w:rPr>
          <w:sz w:val="16"/>
          <w:szCs w:val="16"/>
        </w:rPr>
      </w:pPr>
      <w:r w:rsidRPr="00E65768">
        <w:rPr>
          <w:rStyle w:val="FootnoteReference"/>
          <w:sz w:val="16"/>
          <w:szCs w:val="16"/>
        </w:rPr>
        <w:footnoteRef/>
      </w:r>
      <w:r w:rsidRPr="00E65768">
        <w:rPr>
          <w:sz w:val="16"/>
          <w:szCs w:val="16"/>
        </w:rPr>
        <w:t xml:space="preserve"> Laužikas E., Mikelėnas V., Nekrošius V. Civilinio proceso teisė. I tomas. Vilnius: Justitia, 2003, p.42</w:t>
      </w:r>
    </w:p>
  </w:footnote>
  <w:footnote w:id="23">
    <w:p w:rsidR="00F56393" w:rsidRPr="00BA69FA" w:rsidRDefault="00F56393" w:rsidP="00BA69FA">
      <w:pPr>
        <w:pStyle w:val="FootnoteText"/>
        <w:spacing w:line="360" w:lineRule="auto"/>
        <w:rPr>
          <w:sz w:val="16"/>
          <w:szCs w:val="16"/>
        </w:rPr>
      </w:pPr>
      <w:r w:rsidRPr="00BA69FA">
        <w:rPr>
          <w:rStyle w:val="FootnoteReference"/>
          <w:sz w:val="16"/>
          <w:szCs w:val="16"/>
        </w:rPr>
        <w:footnoteRef/>
      </w:r>
      <w:r w:rsidRPr="00BA69FA">
        <w:rPr>
          <w:sz w:val="16"/>
          <w:szCs w:val="16"/>
        </w:rPr>
        <w:t xml:space="preserve"> Driukas A., Valančius V. Civilinis procesas : teorija ir praktika . I tomas.- Vilnius : Teisinės informacijos centras, 2005.P.50.</w:t>
      </w:r>
    </w:p>
  </w:footnote>
  <w:footnote w:id="24">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Norkus R.  Bankroto bylų nagrinėjimas: teorija ir praktika .-Vilnius: Justitia. 2007. Nr.2 (64).P.7.</w:t>
      </w:r>
    </w:p>
  </w:footnote>
  <w:footnote w:id="25">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Teismų praktika , nagrinėjant bankroto bylas , iškeltas pagal 1997m. Lietuvos Respublikos įmonių bankroto įstatymą , apibendrinimo apžvalga : Lietuvos Aukščiausiojo Teismo 2001m. gruodžio  21 d. apžvalga // Te</w:t>
      </w:r>
      <w:r w:rsidR="0011634D" w:rsidRPr="00BA69FA">
        <w:rPr>
          <w:sz w:val="16"/>
          <w:szCs w:val="16"/>
        </w:rPr>
        <w:t xml:space="preserve">ismų praktika . 2002, Nr. 16. </w:t>
      </w:r>
    </w:p>
  </w:footnote>
  <w:footnote w:id="26">
    <w:p w:rsidR="00F56393" w:rsidRPr="00BA69FA" w:rsidRDefault="00F56393" w:rsidP="00BA69FA">
      <w:pPr>
        <w:spacing w:line="360" w:lineRule="auto"/>
        <w:ind w:right="-50"/>
        <w:jc w:val="both"/>
        <w:rPr>
          <w:rFonts w:ascii="Tahoma" w:hAnsi="Tahoma" w:cs="Tahoma"/>
          <w:sz w:val="16"/>
          <w:szCs w:val="16"/>
          <w:lang w:val="en-US"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Įmonių bankroto įstatymo 2, 6, 7, 8, 9, 10, 11, 12, 15, 26, 29, 32, 35, 37 straipsnių pakeitimo ir papildymo bei įstatymo papildymo ketvirtuoju(1) skirsniu ir 13(1) straipsniu įstatymas.</w:t>
      </w:r>
      <w:r w:rsidRPr="00BA69FA">
        <w:rPr>
          <w:rFonts w:ascii="Tahoma" w:hAnsi="Tahoma" w:cs="Tahoma"/>
          <w:sz w:val="16"/>
          <w:szCs w:val="16"/>
          <w:lang w:val="en-US" w:eastAsia="lt-LT"/>
        </w:rPr>
        <w:t xml:space="preserve"> </w:t>
      </w:r>
      <w:r w:rsidRPr="00BA69FA">
        <w:rPr>
          <w:sz w:val="16"/>
          <w:szCs w:val="16"/>
          <w:lang w:eastAsia="lt-LT"/>
        </w:rPr>
        <w:t xml:space="preserve">Nr. </w:t>
      </w:r>
      <w:hyperlink r:id="rId1" w:history="1">
        <w:r w:rsidRPr="00BA69FA">
          <w:rPr>
            <w:sz w:val="16"/>
            <w:szCs w:val="16"/>
            <w:lang w:eastAsia="lt-LT"/>
          </w:rPr>
          <w:t>IX-1200</w:t>
        </w:r>
      </w:hyperlink>
      <w:r w:rsidRPr="00BA69FA">
        <w:rPr>
          <w:sz w:val="16"/>
          <w:szCs w:val="16"/>
          <w:lang w:eastAsia="lt-LT"/>
        </w:rPr>
        <w:t xml:space="preserve">, 2002-11-19, </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2002, Nr. 116-5193 (2002-12-06).</w:t>
      </w:r>
    </w:p>
  </w:footnote>
  <w:footnote w:id="27">
    <w:p w:rsidR="00F56393" w:rsidRPr="00BA69FA" w:rsidRDefault="00F56393" w:rsidP="00BA69FA">
      <w:pPr>
        <w:spacing w:line="360" w:lineRule="auto"/>
        <w:ind w:right="-50"/>
        <w:jc w:val="both"/>
        <w:rPr>
          <w:sz w:val="16"/>
          <w:szCs w:val="16"/>
          <w:lang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11 ir 31 straipsnių pakeitimo įstatymas. Nr. </w:t>
      </w:r>
      <w:hyperlink r:id="rId2" w:history="1">
        <w:r w:rsidRPr="00BA69FA">
          <w:rPr>
            <w:sz w:val="16"/>
            <w:szCs w:val="16"/>
            <w:lang w:eastAsia="lt-LT"/>
          </w:rPr>
          <w:t>IX-665</w:t>
        </w:r>
      </w:hyperlink>
      <w:r w:rsidRPr="00BA69FA">
        <w:rPr>
          <w:sz w:val="16"/>
          <w:szCs w:val="16"/>
          <w:lang w:eastAsia="lt-LT"/>
        </w:rPr>
        <w:t>, 2001-12-17,</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2001, Nr. 110-3991 (2001-12-29).</w:t>
      </w:r>
      <w:r w:rsidRPr="00BA69FA">
        <w:rPr>
          <w:sz w:val="16"/>
          <w:szCs w:val="16"/>
        </w:rPr>
        <w:t xml:space="preserve"> </w:t>
      </w:r>
    </w:p>
  </w:footnote>
  <w:footnote w:id="28">
    <w:p w:rsidR="00F56393" w:rsidRPr="00BA69FA" w:rsidRDefault="00F56393" w:rsidP="00BA69FA">
      <w:pPr>
        <w:spacing w:line="360" w:lineRule="auto"/>
        <w:ind w:right="-50"/>
        <w:jc w:val="both"/>
        <w:rPr>
          <w:rFonts w:ascii="Tahoma" w:hAnsi="Tahoma" w:cs="Tahoma"/>
          <w:sz w:val="16"/>
          <w:szCs w:val="16"/>
          <w:lang w:val="en-US"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11 ir 22 straipsnių papildymo įstatymas . Nr. </w:t>
      </w:r>
      <w:hyperlink r:id="rId3" w:history="1">
        <w:r w:rsidRPr="00BA69FA">
          <w:rPr>
            <w:sz w:val="16"/>
            <w:szCs w:val="16"/>
            <w:lang w:eastAsia="lt-LT"/>
          </w:rPr>
          <w:t>IX-1272</w:t>
        </w:r>
      </w:hyperlink>
      <w:r w:rsidRPr="00BA69FA">
        <w:rPr>
          <w:sz w:val="16"/>
          <w:szCs w:val="16"/>
          <w:lang w:eastAsia="lt-LT"/>
        </w:rPr>
        <w:t xml:space="preserve">, 2002-12-10, </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2002, Nr. 124-5627 (2002-12-27).</w:t>
      </w:r>
    </w:p>
  </w:footnote>
  <w:footnote w:id="29">
    <w:p w:rsidR="00F56393" w:rsidRPr="00BA69FA" w:rsidRDefault="00F56393" w:rsidP="00BA69FA">
      <w:pPr>
        <w:ind w:right="-50"/>
        <w:jc w:val="both"/>
        <w:rPr>
          <w:rFonts w:ascii="Tahoma" w:hAnsi="Tahoma" w:cs="Tahoma"/>
          <w:sz w:val="16"/>
          <w:szCs w:val="16"/>
          <w:lang w:val="en-US"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10, 11, 13, 19, 23, 27, 32 straipsnių pakeitimo ir papildymo įstatymas.  Nr. </w:t>
      </w:r>
      <w:hyperlink r:id="rId4" w:history="1">
        <w:r w:rsidRPr="00BA69FA">
          <w:rPr>
            <w:sz w:val="16"/>
            <w:szCs w:val="16"/>
            <w:lang w:eastAsia="lt-LT"/>
          </w:rPr>
          <w:t>IX-1332</w:t>
        </w:r>
      </w:hyperlink>
      <w:r w:rsidRPr="00BA69FA">
        <w:rPr>
          <w:sz w:val="16"/>
          <w:szCs w:val="16"/>
          <w:lang w:eastAsia="lt-LT"/>
        </w:rPr>
        <w:t>, 2003-01-28, Žin., 2003, Nr. 17-708 (2003-02-19).</w:t>
      </w:r>
    </w:p>
  </w:footnote>
  <w:footnote w:id="30">
    <w:p w:rsidR="00F56393" w:rsidRPr="00BA69FA" w:rsidRDefault="00F56393" w:rsidP="00BA69FA">
      <w:pPr>
        <w:spacing w:line="360" w:lineRule="auto"/>
        <w:ind w:right="-50"/>
        <w:jc w:val="both"/>
        <w:rPr>
          <w:rFonts w:ascii="Tahoma" w:hAnsi="Tahoma" w:cs="Tahoma"/>
          <w:sz w:val="16"/>
          <w:szCs w:val="16"/>
          <w:lang w:val="en-US"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4, 10 ir 18 straipsnių pakeitimo įstatymas. Nr. </w:t>
      </w:r>
      <w:hyperlink r:id="rId5" w:history="1">
        <w:r w:rsidRPr="00BA69FA">
          <w:rPr>
            <w:sz w:val="16"/>
            <w:szCs w:val="16"/>
            <w:lang w:eastAsia="lt-LT"/>
          </w:rPr>
          <w:t>IX-1463</w:t>
        </w:r>
      </w:hyperlink>
      <w:r w:rsidRPr="00BA69FA">
        <w:rPr>
          <w:sz w:val="16"/>
          <w:szCs w:val="16"/>
          <w:lang w:eastAsia="lt-LT"/>
        </w:rPr>
        <w:t xml:space="preserve">, 2003-04-03, </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2003, Nr. 38-1708 (2003-04-24).</w:t>
      </w:r>
    </w:p>
  </w:footnote>
  <w:footnote w:id="31">
    <w:p w:rsidR="00F56393" w:rsidRPr="00BA69FA" w:rsidRDefault="00F56393" w:rsidP="00BA69FA">
      <w:pPr>
        <w:spacing w:line="360" w:lineRule="auto"/>
        <w:ind w:right="-50"/>
        <w:jc w:val="both"/>
        <w:rPr>
          <w:rFonts w:ascii="Tahoma" w:hAnsi="Tahoma" w:cs="Tahoma"/>
          <w:sz w:val="16"/>
          <w:szCs w:val="16"/>
          <w:lang w:val="en-US"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10 ir 14 straipsnių pakeitimo ir 32 straipsnio papildymo įstatymas.  Nr. </w:t>
      </w:r>
      <w:hyperlink r:id="rId6" w:history="1">
        <w:r w:rsidRPr="00BA69FA">
          <w:rPr>
            <w:sz w:val="16"/>
            <w:szCs w:val="16"/>
            <w:lang w:eastAsia="lt-LT"/>
          </w:rPr>
          <w:t>IX-1600</w:t>
        </w:r>
      </w:hyperlink>
      <w:r w:rsidRPr="00BA69FA">
        <w:rPr>
          <w:sz w:val="16"/>
          <w:szCs w:val="16"/>
          <w:lang w:eastAsia="lt-LT"/>
        </w:rPr>
        <w:t>, 2003-06-05, Žin., 2003, Nr. 61-2757 (2003-06-27).</w:t>
      </w:r>
    </w:p>
  </w:footnote>
  <w:footnote w:id="32">
    <w:p w:rsidR="00F56393" w:rsidRPr="00BA69FA" w:rsidRDefault="00F56393" w:rsidP="00BA69FA">
      <w:pPr>
        <w:pStyle w:val="FootnoteText"/>
        <w:spacing w:line="360" w:lineRule="auto"/>
        <w:jc w:val="both"/>
        <w:rPr>
          <w:sz w:val="16"/>
          <w:szCs w:val="16"/>
          <w:lang w:val="en-US"/>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 straipsnio pakeitimo įstatymas.  Nr. </w:t>
      </w:r>
      <w:hyperlink r:id="rId7" w:history="1">
        <w:r w:rsidRPr="00BA69FA">
          <w:rPr>
            <w:sz w:val="16"/>
            <w:szCs w:val="16"/>
            <w:lang w:eastAsia="lt-LT"/>
          </w:rPr>
          <w:t>IX-1711</w:t>
        </w:r>
      </w:hyperlink>
      <w:r w:rsidRPr="00BA69FA">
        <w:rPr>
          <w:sz w:val="16"/>
          <w:szCs w:val="16"/>
          <w:lang w:eastAsia="lt-LT"/>
        </w:rPr>
        <w:t xml:space="preserve">, 2003-07-04, </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2003, Nr. 74-3426 (2003-07-25.</w:t>
      </w:r>
    </w:p>
  </w:footnote>
  <w:footnote w:id="33">
    <w:p w:rsidR="00F56393" w:rsidRPr="00BA69FA" w:rsidRDefault="00F56393" w:rsidP="00BA69FA">
      <w:pPr>
        <w:pStyle w:val="FootnoteText"/>
        <w:spacing w:line="360" w:lineRule="auto"/>
        <w:jc w:val="both"/>
        <w:rPr>
          <w:sz w:val="16"/>
          <w:szCs w:val="16"/>
          <w:lang w:val="en-US"/>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10 ir 14 straipsnių pakeitimo įstatymas.  Nr. </w:t>
      </w:r>
      <w:hyperlink r:id="rId8" w:history="1">
        <w:r w:rsidRPr="00BA69FA">
          <w:rPr>
            <w:sz w:val="16"/>
            <w:szCs w:val="16"/>
            <w:lang w:eastAsia="lt-LT"/>
          </w:rPr>
          <w:t>IX-2129</w:t>
        </w:r>
      </w:hyperlink>
      <w:r w:rsidRPr="00BA69FA">
        <w:rPr>
          <w:sz w:val="16"/>
          <w:szCs w:val="16"/>
          <w:lang w:eastAsia="lt-LT"/>
        </w:rPr>
        <w:t xml:space="preserve">, 2004-04-15, </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2004, Nr. 61-2185 (2004-04-27).</w:t>
      </w:r>
    </w:p>
  </w:footnote>
  <w:footnote w:id="34">
    <w:p w:rsidR="00F56393" w:rsidRPr="00BA69FA" w:rsidRDefault="00F56393" w:rsidP="00BA69FA">
      <w:pPr>
        <w:spacing w:line="360" w:lineRule="auto"/>
        <w:jc w:val="both"/>
        <w:rPr>
          <w:rFonts w:ascii="Tahoma" w:hAnsi="Tahoma" w:cs="Tahoma"/>
          <w:sz w:val="16"/>
          <w:szCs w:val="16"/>
          <w:lang w:val="en-US" w:eastAsia="lt-LT"/>
        </w:rPr>
      </w:pPr>
      <w:r w:rsidRPr="00BA69FA">
        <w:rPr>
          <w:rStyle w:val="FootnoteReference"/>
          <w:sz w:val="16"/>
          <w:szCs w:val="16"/>
        </w:rPr>
        <w:footnoteRef/>
      </w:r>
      <w:r w:rsidRPr="00BA69FA">
        <w:rPr>
          <w:sz w:val="16"/>
          <w:szCs w:val="16"/>
          <w:lang w:eastAsia="lt-LT"/>
        </w:rPr>
        <w:t xml:space="preserve">Įmonių bankroto įstatymo 1, 10, 14 straipsnių papildymo ir pakeitimo įstatymas.  Nr. </w:t>
      </w:r>
      <w:hyperlink r:id="rId9" w:history="1">
        <w:r w:rsidRPr="00BA69FA">
          <w:rPr>
            <w:sz w:val="16"/>
            <w:szCs w:val="16"/>
            <w:lang w:eastAsia="lt-LT"/>
          </w:rPr>
          <w:t>X-564</w:t>
        </w:r>
      </w:hyperlink>
      <w:r w:rsidRPr="00BA69FA">
        <w:rPr>
          <w:sz w:val="16"/>
          <w:szCs w:val="16"/>
          <w:lang w:eastAsia="lt-LT"/>
        </w:rPr>
        <w:t xml:space="preserve">, 2006-04-20, </w:t>
      </w:r>
      <w:r w:rsidR="000845DB" w:rsidRPr="00BA69FA">
        <w:rPr>
          <w:sz w:val="16"/>
          <w:szCs w:val="16"/>
          <w:lang w:eastAsia="lt-LT"/>
        </w:rPr>
        <w:t>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2006, Nr. 50-1799 (2006-05-06).</w:t>
      </w:r>
    </w:p>
  </w:footnote>
  <w:footnote w:id="35">
    <w:p w:rsidR="00F56393" w:rsidRPr="00BA69FA" w:rsidRDefault="00F56393" w:rsidP="00BA69FA">
      <w:pPr>
        <w:spacing w:after="100" w:afterAutospacing="1" w:line="360" w:lineRule="auto"/>
        <w:jc w:val="both"/>
        <w:rPr>
          <w:rFonts w:ascii="Tahoma" w:hAnsi="Tahoma" w:cs="Tahoma"/>
          <w:sz w:val="16"/>
          <w:szCs w:val="16"/>
          <w:lang w:val="en-US"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Įmonių bankroto įstatymo 1, 2, 3, 6, 7, 8, 9, 10, 11, 13(1), 18, 20, 21, 22, 23, 29, 30, 31, 32, 33, 35, 36, 37 straipsnių pakeitimo ir papildymo bei įstatymo papildymo priedu įstatymas. Nr. </w:t>
      </w:r>
      <w:hyperlink r:id="rId10" w:history="1">
        <w:r w:rsidRPr="00BA69FA">
          <w:rPr>
            <w:color w:val="000000"/>
            <w:sz w:val="16"/>
            <w:szCs w:val="16"/>
            <w:lang w:eastAsia="lt-LT"/>
          </w:rPr>
          <w:t>X-1557</w:t>
        </w:r>
      </w:hyperlink>
      <w:r w:rsidRPr="00BA69FA">
        <w:rPr>
          <w:sz w:val="16"/>
          <w:szCs w:val="16"/>
          <w:lang w:eastAsia="lt-LT"/>
        </w:rPr>
        <w:t xml:space="preserve">, 2008-05-22, </w:t>
      </w:r>
      <w:r w:rsidR="000845DB" w:rsidRPr="00BA69FA">
        <w:rPr>
          <w:sz w:val="16"/>
          <w:szCs w:val="16"/>
          <w:lang w:eastAsia="lt-LT"/>
        </w:rPr>
        <w:t xml:space="preserve">Valstybės </w:t>
      </w:r>
      <w:r w:rsidRPr="00BA69FA">
        <w:rPr>
          <w:sz w:val="16"/>
          <w:szCs w:val="16"/>
          <w:lang w:eastAsia="lt-LT"/>
        </w:rPr>
        <w:t>žin</w:t>
      </w:r>
      <w:r w:rsidR="000845DB" w:rsidRPr="00BA69FA">
        <w:rPr>
          <w:sz w:val="16"/>
          <w:szCs w:val="16"/>
          <w:lang w:eastAsia="lt-LT"/>
        </w:rPr>
        <w:t>ios</w:t>
      </w:r>
      <w:r w:rsidRPr="00BA69FA">
        <w:rPr>
          <w:sz w:val="16"/>
          <w:szCs w:val="16"/>
          <w:lang w:eastAsia="lt-LT"/>
        </w:rPr>
        <w:t>, 2008, nr. 65-2456 (2008-06-07).</w:t>
      </w:r>
    </w:p>
  </w:footnote>
  <w:footnote w:id="36">
    <w:p w:rsidR="00F56393" w:rsidRPr="00BA69FA" w:rsidRDefault="00F56393" w:rsidP="00BA69FA">
      <w:pPr>
        <w:spacing w:after="240"/>
        <w:jc w:val="both"/>
        <w:rPr>
          <w:sz w:val="16"/>
          <w:szCs w:val="16"/>
        </w:rPr>
      </w:pPr>
      <w:r w:rsidRPr="00BA69FA">
        <w:rPr>
          <w:rStyle w:val="FootnoteReference"/>
          <w:sz w:val="16"/>
          <w:szCs w:val="16"/>
        </w:rPr>
        <w:footnoteRef/>
      </w:r>
      <w:r w:rsidRPr="00BA69FA">
        <w:rPr>
          <w:sz w:val="16"/>
          <w:szCs w:val="16"/>
        </w:rPr>
        <w:t xml:space="preserve"> Lietuvos Respublikos Vyriausybes nutarimas Nr. </w:t>
      </w:r>
      <w:hyperlink r:id="rId11" w:history="1">
        <w:r w:rsidRPr="00BA69FA">
          <w:rPr>
            <w:sz w:val="16"/>
            <w:szCs w:val="16"/>
          </w:rPr>
          <w:t>831</w:t>
        </w:r>
      </w:hyperlink>
      <w:r w:rsidRPr="00BA69FA">
        <w:rPr>
          <w:sz w:val="16"/>
          <w:szCs w:val="16"/>
        </w:rPr>
        <w:t xml:space="preserve"> „Dėl Valstybės institucijų įgaliotų asmenų atstovavimo įmonių bankroto ir restruktūrizavimo procesuose tvarkos aprašo, Bankrutuojančios ir bankrutavusios įmonės turto pardavimo iš varžytynių tvarkos aprašo patvirtinimo ir Lietuvos Respublikos Vyriausybės 2000 m. gruodžio 15 d. nutarimo Nr. 1458 „Dėl valstybės rinkliavos objektu sąrašo, šios rinkliavos dydžių ir mokėjimo ir grąžinimo taisyklių patvirtinimo“ p</w:t>
      </w:r>
      <w:r w:rsidR="000845DB" w:rsidRPr="00BA69FA">
        <w:rPr>
          <w:sz w:val="16"/>
          <w:szCs w:val="16"/>
        </w:rPr>
        <w:t>apildymo“, 2001 m. liepos 3 d. Valstybės ž</w:t>
      </w:r>
      <w:r w:rsidRPr="00BA69FA">
        <w:rPr>
          <w:sz w:val="16"/>
          <w:szCs w:val="16"/>
        </w:rPr>
        <w:t>in</w:t>
      </w:r>
      <w:r w:rsidR="000845DB" w:rsidRPr="00BA69FA">
        <w:rPr>
          <w:sz w:val="16"/>
          <w:szCs w:val="16"/>
        </w:rPr>
        <w:t>ios, 2001, Nr. 58-2090</w:t>
      </w:r>
      <w:r w:rsidRPr="00BA69FA">
        <w:rPr>
          <w:sz w:val="16"/>
          <w:szCs w:val="16"/>
        </w:rPr>
        <w:t>.</w:t>
      </w:r>
    </w:p>
  </w:footnote>
  <w:footnote w:id="37">
    <w:p w:rsidR="00F56393" w:rsidRPr="00BA69FA" w:rsidRDefault="00F56393" w:rsidP="00BA69FA">
      <w:pPr>
        <w:pStyle w:val="FootnoteText"/>
        <w:jc w:val="both"/>
        <w:rPr>
          <w:sz w:val="16"/>
          <w:szCs w:val="16"/>
          <w:lang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Lietuvos Respublikos Vyriausybės nutarimas Nr. </w:t>
      </w:r>
      <w:hyperlink r:id="rId12" w:history="1">
        <w:r w:rsidRPr="00BA69FA">
          <w:rPr>
            <w:color w:val="8C1D0A"/>
            <w:sz w:val="16"/>
            <w:szCs w:val="16"/>
            <w:lang w:eastAsia="lt-LT"/>
          </w:rPr>
          <w:t>239</w:t>
        </w:r>
      </w:hyperlink>
      <w:r w:rsidRPr="00BA69FA">
        <w:rPr>
          <w:sz w:val="16"/>
          <w:szCs w:val="16"/>
          <w:lang w:eastAsia="lt-LT"/>
        </w:rPr>
        <w:t xml:space="preserve"> „Dėl Kreditorių reikalavimų, kylančių iš piniginių prievolių, atsisakymo, vykdymo terminų atidėjimo ir piniginės prievolės pakeitimo kita prievole, kai įmonei iškelta restruktūrizavimo byla, kai bankrutuojanti įmonė sanuojama arba su ja sudaroma taikos sutartis, taisyklių patvirtin</w:t>
      </w:r>
      <w:r w:rsidR="000845DB" w:rsidRPr="00BA69FA">
        <w:rPr>
          <w:sz w:val="16"/>
          <w:szCs w:val="16"/>
          <w:lang w:eastAsia="lt-LT"/>
        </w:rPr>
        <w:t>imo“, 2002 m. vasario 15 d. Valstybės ž</w:t>
      </w:r>
      <w:r w:rsidRPr="00BA69FA">
        <w:rPr>
          <w:sz w:val="16"/>
          <w:szCs w:val="16"/>
          <w:lang w:eastAsia="lt-LT"/>
        </w:rPr>
        <w:t>in</w:t>
      </w:r>
      <w:r w:rsidR="000845DB" w:rsidRPr="00BA69FA">
        <w:rPr>
          <w:sz w:val="16"/>
          <w:szCs w:val="16"/>
          <w:lang w:eastAsia="lt-LT"/>
        </w:rPr>
        <w:t>ios, 2002, Nr. 17-686</w:t>
      </w:r>
      <w:r w:rsidRPr="00BA69FA">
        <w:rPr>
          <w:sz w:val="16"/>
          <w:szCs w:val="16"/>
          <w:lang w:eastAsia="lt-LT"/>
        </w:rPr>
        <w:t>.</w:t>
      </w:r>
    </w:p>
  </w:footnote>
  <w:footnote w:id="38">
    <w:p w:rsidR="00F56393" w:rsidRPr="00BA69FA" w:rsidRDefault="00F56393" w:rsidP="00BA69FA">
      <w:pPr>
        <w:pStyle w:val="FootnoteText"/>
        <w:jc w:val="both"/>
        <w:rPr>
          <w:sz w:val="16"/>
          <w:szCs w:val="16"/>
          <w:lang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Lietuvos Respublikos ūkio ministro įsakymas Nr. </w:t>
      </w:r>
      <w:hyperlink r:id="rId13" w:history="1">
        <w:r w:rsidRPr="00BA69FA">
          <w:rPr>
            <w:sz w:val="16"/>
            <w:szCs w:val="16"/>
            <w:lang w:eastAsia="lt-LT"/>
          </w:rPr>
          <w:t>221</w:t>
        </w:r>
      </w:hyperlink>
      <w:r w:rsidRPr="00BA69FA">
        <w:rPr>
          <w:sz w:val="16"/>
          <w:szCs w:val="16"/>
          <w:lang w:eastAsia="lt-LT"/>
        </w:rPr>
        <w:t xml:space="preserve"> „Dėl duomenų apie įmonės bankroto procedūras pateikimo ir skelbimo tvarkos, duomenų apie restruktūrizuojamą įmonę bei restruktūrizavimo procesą pateikimo ir skelbimo tvarkos, teisės teikti įmonių bankroto ir restruktūrizavimo administravimo paslaugas fiziniams ir juridiniams asmenims suteikimo tvarkos, įmonių bankroto administratorių veiklos kontrolės tvarkos, bankrutuojančių ir restruktūrizuojamų įmonių administratorių atestavimo komisijos sudėties, bankrutuojančių ir restruktūrizuojamų įmonių administratorių etikos taisyklių patv</w:t>
      </w:r>
      <w:r w:rsidR="000845DB" w:rsidRPr="00BA69FA">
        <w:rPr>
          <w:sz w:val="16"/>
          <w:szCs w:val="16"/>
          <w:lang w:eastAsia="lt-LT"/>
        </w:rPr>
        <w:t>irtinimo“, 2001 m. liepos 5 d. 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2001,</w:t>
      </w:r>
      <w:r w:rsidR="000845DB" w:rsidRPr="00BA69FA">
        <w:rPr>
          <w:sz w:val="16"/>
          <w:szCs w:val="16"/>
          <w:lang w:eastAsia="lt-LT"/>
        </w:rPr>
        <w:t xml:space="preserve"> Nr. 59-2137</w:t>
      </w:r>
      <w:r w:rsidRPr="00BA69FA">
        <w:rPr>
          <w:sz w:val="16"/>
          <w:szCs w:val="16"/>
          <w:lang w:eastAsia="lt-LT"/>
        </w:rPr>
        <w:t xml:space="preserve"> .</w:t>
      </w:r>
    </w:p>
  </w:footnote>
  <w:footnote w:id="39">
    <w:p w:rsidR="00F56393" w:rsidRPr="00BA69FA" w:rsidRDefault="00F56393" w:rsidP="00BA69FA">
      <w:pPr>
        <w:pStyle w:val="FootnoteText"/>
        <w:jc w:val="both"/>
        <w:rPr>
          <w:sz w:val="16"/>
          <w:szCs w:val="16"/>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Lietuvos Respublikos ūkio ministro įsakymas Nr. </w:t>
      </w:r>
      <w:hyperlink r:id="rId14" w:history="1">
        <w:r w:rsidRPr="00BA69FA">
          <w:rPr>
            <w:sz w:val="16"/>
            <w:szCs w:val="16"/>
            <w:lang w:eastAsia="lt-LT"/>
          </w:rPr>
          <w:t>4-376</w:t>
        </w:r>
      </w:hyperlink>
      <w:r w:rsidRPr="00BA69FA">
        <w:rPr>
          <w:sz w:val="16"/>
          <w:szCs w:val="16"/>
          <w:lang w:eastAsia="lt-LT"/>
        </w:rPr>
        <w:t xml:space="preserve"> „Dėl teisės teikti įmonių bankroto ir restruktūrizavimo administravimo paslaugas fiziniams ir juridiniams asmenims suteikimo taisyklių patvi</w:t>
      </w:r>
      <w:r w:rsidR="000845DB" w:rsidRPr="00BA69FA">
        <w:rPr>
          <w:sz w:val="16"/>
          <w:szCs w:val="16"/>
          <w:lang w:eastAsia="lt-LT"/>
        </w:rPr>
        <w:t>rtinimo“, 2006 m. spalio 10 d. Valstybės ž</w:t>
      </w:r>
      <w:r w:rsidRPr="00BA69FA">
        <w:rPr>
          <w:sz w:val="16"/>
          <w:szCs w:val="16"/>
          <w:lang w:eastAsia="lt-LT"/>
        </w:rPr>
        <w:t>in</w:t>
      </w:r>
      <w:r w:rsidR="000845DB" w:rsidRPr="00BA69FA">
        <w:rPr>
          <w:sz w:val="16"/>
          <w:szCs w:val="16"/>
          <w:lang w:eastAsia="lt-LT"/>
        </w:rPr>
        <w:t>ios, 2006, Nr. 110-4180</w:t>
      </w:r>
      <w:r w:rsidRPr="00BA69FA">
        <w:rPr>
          <w:sz w:val="16"/>
          <w:szCs w:val="16"/>
          <w:lang w:eastAsia="lt-LT"/>
        </w:rPr>
        <w:t>.</w:t>
      </w:r>
    </w:p>
  </w:footnote>
  <w:footnote w:id="40">
    <w:p w:rsidR="00F56393" w:rsidRPr="00E65768" w:rsidRDefault="00F56393" w:rsidP="00BA69FA">
      <w:pPr>
        <w:jc w:val="both"/>
        <w:textAlignment w:val="top"/>
        <w:rPr>
          <w:sz w:val="16"/>
          <w:szCs w:val="16"/>
          <w:lang w:eastAsia="lt-LT"/>
        </w:rPr>
      </w:pPr>
      <w:r w:rsidRPr="00BA69FA">
        <w:rPr>
          <w:rStyle w:val="FootnoteReference"/>
          <w:sz w:val="16"/>
          <w:szCs w:val="16"/>
        </w:rPr>
        <w:footnoteRef/>
      </w:r>
      <w:r w:rsidRPr="00BA69FA">
        <w:rPr>
          <w:sz w:val="16"/>
          <w:szCs w:val="16"/>
        </w:rPr>
        <w:t xml:space="preserve"> </w:t>
      </w:r>
      <w:r w:rsidRPr="00BA69FA">
        <w:rPr>
          <w:sz w:val="16"/>
          <w:szCs w:val="16"/>
          <w:lang w:eastAsia="lt-LT"/>
        </w:rPr>
        <w:t xml:space="preserve">Lietuvos Respublikos ūkio ministro įsakymas Nr. </w:t>
      </w:r>
      <w:hyperlink r:id="rId15" w:history="1">
        <w:r w:rsidRPr="00BA69FA">
          <w:rPr>
            <w:sz w:val="16"/>
            <w:szCs w:val="16"/>
            <w:lang w:eastAsia="lt-LT"/>
          </w:rPr>
          <w:t>4-107</w:t>
        </w:r>
      </w:hyperlink>
      <w:r w:rsidRPr="00BA69FA">
        <w:rPr>
          <w:sz w:val="16"/>
          <w:szCs w:val="16"/>
          <w:lang w:eastAsia="lt-LT"/>
        </w:rPr>
        <w:t xml:space="preserve"> „Dėl bankroto ir restruktūrizavimo administratorių atestavimo komisijos nuostatų pat</w:t>
      </w:r>
      <w:r w:rsidR="000845DB" w:rsidRPr="00BA69FA">
        <w:rPr>
          <w:sz w:val="16"/>
          <w:szCs w:val="16"/>
          <w:lang w:eastAsia="lt-LT"/>
        </w:rPr>
        <w:t>virtinimo“, 2007 m. kovo 23 d. Valstybės ž</w:t>
      </w:r>
      <w:r w:rsidRPr="00BA69FA">
        <w:rPr>
          <w:sz w:val="16"/>
          <w:szCs w:val="16"/>
          <w:lang w:eastAsia="lt-LT"/>
        </w:rPr>
        <w:t>in</w:t>
      </w:r>
      <w:r w:rsidR="000845DB" w:rsidRPr="00BA69FA">
        <w:rPr>
          <w:sz w:val="16"/>
          <w:szCs w:val="16"/>
          <w:lang w:eastAsia="lt-LT"/>
        </w:rPr>
        <w:t>ios</w:t>
      </w:r>
      <w:r w:rsidRPr="00BA69FA">
        <w:rPr>
          <w:sz w:val="16"/>
          <w:szCs w:val="16"/>
          <w:lang w:eastAsia="lt-LT"/>
        </w:rPr>
        <w:t>, 2007, Nr.37-1381; Nr</w:t>
      </w:r>
      <w:r w:rsidR="000845DB" w:rsidRPr="00BA69FA">
        <w:rPr>
          <w:sz w:val="16"/>
          <w:szCs w:val="16"/>
          <w:lang w:eastAsia="lt-LT"/>
        </w:rPr>
        <w:t>.40</w:t>
      </w:r>
      <w:r w:rsidRPr="00BA69FA">
        <w:rPr>
          <w:sz w:val="16"/>
          <w:szCs w:val="16"/>
          <w:lang w:eastAsia="lt-LT"/>
        </w:rPr>
        <w:t>.</w:t>
      </w:r>
    </w:p>
  </w:footnote>
  <w:footnote w:id="41">
    <w:p w:rsidR="00F56393" w:rsidRPr="00E65768" w:rsidRDefault="00F56393" w:rsidP="0046650D">
      <w:pPr>
        <w:spacing w:line="360" w:lineRule="auto"/>
        <w:textAlignment w:val="top"/>
        <w:rPr>
          <w:sz w:val="16"/>
          <w:szCs w:val="16"/>
          <w:lang w:eastAsia="lt-LT"/>
        </w:rPr>
      </w:pPr>
      <w:r w:rsidRPr="00E65768">
        <w:rPr>
          <w:rStyle w:val="FootnoteReference"/>
          <w:sz w:val="16"/>
          <w:szCs w:val="16"/>
        </w:rPr>
        <w:footnoteRef/>
      </w:r>
      <w:r w:rsidRPr="00E65768">
        <w:rPr>
          <w:sz w:val="16"/>
          <w:szCs w:val="16"/>
        </w:rPr>
        <w:t xml:space="preserve"> </w:t>
      </w:r>
      <w:r w:rsidRPr="00E65768">
        <w:rPr>
          <w:sz w:val="16"/>
          <w:szCs w:val="16"/>
          <w:lang w:eastAsia="lt-LT"/>
        </w:rPr>
        <w:t xml:space="preserve">Lietuvos Respublikos ūkio ministro įsakymas Nr. </w:t>
      </w:r>
      <w:hyperlink r:id="rId16" w:history="1">
        <w:r w:rsidRPr="00E65768">
          <w:rPr>
            <w:sz w:val="16"/>
            <w:szCs w:val="16"/>
            <w:lang w:eastAsia="lt-LT"/>
          </w:rPr>
          <w:t>4-21</w:t>
        </w:r>
      </w:hyperlink>
      <w:r w:rsidRPr="00E65768">
        <w:rPr>
          <w:sz w:val="16"/>
          <w:szCs w:val="16"/>
          <w:lang w:eastAsia="lt-LT"/>
        </w:rPr>
        <w:t xml:space="preserve"> „Dėl teismo skiriamo bankrutuojančių ir bankrutavusių įmonių administratoriaus kandidatūros derinimo tvarkos patvirtinimo“, 2003 m. sausio 21 d. //Valstybės žinios. 2003, Nr. 9-306. </w:t>
      </w:r>
    </w:p>
  </w:footnote>
  <w:footnote w:id="42">
    <w:p w:rsidR="00F56393" w:rsidRPr="00E65768" w:rsidRDefault="00F56393" w:rsidP="00113E9E">
      <w:pPr>
        <w:pStyle w:val="x"/>
        <w:rPr>
          <w:rFonts w:ascii="Times New Roman" w:hAnsi="Times New Roman" w:cs="Times New Roman"/>
          <w:sz w:val="16"/>
          <w:szCs w:val="16"/>
        </w:rPr>
      </w:pPr>
      <w:r w:rsidRPr="00E65768">
        <w:rPr>
          <w:rStyle w:val="FootnoteReference"/>
          <w:rFonts w:ascii="Times New Roman" w:hAnsi="Times New Roman" w:cs="Times New Roman"/>
          <w:sz w:val="16"/>
          <w:szCs w:val="16"/>
        </w:rPr>
        <w:footnoteRef/>
      </w:r>
      <w:r w:rsidRPr="00E65768">
        <w:rPr>
          <w:rFonts w:ascii="Times New Roman" w:hAnsi="Times New Roman" w:cs="Times New Roman"/>
          <w:sz w:val="16"/>
          <w:szCs w:val="16"/>
        </w:rPr>
        <w:t xml:space="preserve"> Lietuvos Respublikos religinių bendruomenių ir bendrijų įstatymas 1995 m. Spalio 4 d. Nr. I-1057 ,//Valstybės  žinios. Nr. 89.</w:t>
      </w:r>
    </w:p>
  </w:footnote>
  <w:footnote w:id="43">
    <w:p w:rsidR="00F56393" w:rsidRPr="00E65768" w:rsidRDefault="00F56393" w:rsidP="002F4CC5">
      <w:pPr>
        <w:spacing w:line="360" w:lineRule="auto"/>
        <w:jc w:val="both"/>
        <w:rPr>
          <w:sz w:val="16"/>
          <w:szCs w:val="16"/>
        </w:rPr>
      </w:pPr>
      <w:r w:rsidRPr="00E65768">
        <w:rPr>
          <w:rStyle w:val="FootnoteReference"/>
          <w:sz w:val="16"/>
          <w:szCs w:val="16"/>
        </w:rPr>
        <w:footnoteRef/>
      </w:r>
      <w:r w:rsidRPr="00E65768">
        <w:rPr>
          <w:sz w:val="16"/>
          <w:szCs w:val="16"/>
        </w:rPr>
        <w:t xml:space="preserve"> </w:t>
      </w:r>
      <w:r w:rsidRPr="00E65768">
        <w:rPr>
          <w:color w:val="000000"/>
          <w:sz w:val="16"/>
          <w:szCs w:val="16"/>
        </w:rPr>
        <w:t>Lietuvos Respublikos bankų įstatymas //Valstybės žinios . 2007, Nr.IX-2085.</w:t>
      </w:r>
    </w:p>
  </w:footnote>
  <w:footnote w:id="44">
    <w:p w:rsidR="00F56393" w:rsidRPr="00E65768" w:rsidRDefault="00F56393">
      <w:pPr>
        <w:pStyle w:val="FootnoteText"/>
        <w:rPr>
          <w:sz w:val="16"/>
          <w:szCs w:val="16"/>
        </w:rPr>
      </w:pPr>
      <w:r w:rsidRPr="00E65768">
        <w:rPr>
          <w:rStyle w:val="FootnoteReference"/>
          <w:sz w:val="16"/>
          <w:szCs w:val="16"/>
        </w:rPr>
        <w:footnoteRef/>
      </w:r>
      <w:r w:rsidRPr="00E65768">
        <w:rPr>
          <w:sz w:val="16"/>
          <w:szCs w:val="16"/>
        </w:rPr>
        <w:t xml:space="preserve"> Lietuvos Respublikos  finansų įstaigų įstatymas </w:t>
      </w:r>
      <w:r w:rsidRPr="00E65768">
        <w:rPr>
          <w:sz w:val="16"/>
          <w:szCs w:val="16"/>
          <w:lang w:eastAsia="lt-LT"/>
        </w:rPr>
        <w:t xml:space="preserve">2002 m. </w:t>
      </w:r>
      <w:r w:rsidRPr="00E65768">
        <w:rPr>
          <w:sz w:val="16"/>
          <w:szCs w:val="16"/>
        </w:rPr>
        <w:t xml:space="preserve">Rugsėjo </w:t>
      </w:r>
      <w:r w:rsidRPr="00E65768">
        <w:rPr>
          <w:sz w:val="16"/>
          <w:szCs w:val="16"/>
          <w:lang w:eastAsia="lt-LT"/>
        </w:rPr>
        <w:t>10 d. Nr. IX-1068</w:t>
      </w:r>
      <w:r w:rsidRPr="00E65768">
        <w:rPr>
          <w:sz w:val="16"/>
          <w:szCs w:val="16"/>
        </w:rPr>
        <w:t>, // Valstybės žinios, Nr. 89.</w:t>
      </w:r>
    </w:p>
  </w:footnote>
  <w:footnote w:id="45">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0000"/>
          <w:sz w:val="16"/>
          <w:szCs w:val="16"/>
        </w:rPr>
        <w:t>Lietuvos Respublikos Civilinis kodeksas. Oficialus tekstas. 1-asis leidimas .- Vilnius : VĮ Teisinės informacijos centras,2000.</w:t>
      </w:r>
    </w:p>
  </w:footnote>
  <w:footnote w:id="46">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0000"/>
          <w:sz w:val="16"/>
          <w:szCs w:val="16"/>
        </w:rPr>
        <w:t>Lietuvos Respublikos akcinių bendrovių įstatymas //Valstybės žinios .2004, Nr.33.</w:t>
      </w:r>
    </w:p>
  </w:footnote>
  <w:footnote w:id="47">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0000"/>
          <w:sz w:val="16"/>
          <w:szCs w:val="16"/>
        </w:rPr>
        <w:t>Lietuvos Respublikos viešųjų įstaigų įstatymas //Valstybės žinios .2004, Nr.25-752.</w:t>
      </w:r>
    </w:p>
  </w:footnote>
  <w:footnote w:id="48">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Lietuvos įmonių bankroto įstatymo komentaras // Verslo ir komercinė teisė. 2002, Nr.2-3.P .13.</w:t>
      </w:r>
    </w:p>
  </w:footnote>
  <w:footnote w:id="49">
    <w:p w:rsidR="00F56393" w:rsidRPr="00BA69FA" w:rsidRDefault="00F56393" w:rsidP="00BA69FA">
      <w:pPr>
        <w:pStyle w:val="x"/>
        <w:spacing w:line="360" w:lineRule="auto"/>
        <w:jc w:val="both"/>
        <w:rPr>
          <w:rFonts w:ascii="Times New Roman" w:hAnsi="Times New Roman" w:cs="Times New Roman"/>
          <w:sz w:val="16"/>
          <w:szCs w:val="16"/>
        </w:rPr>
      </w:pPr>
      <w:r w:rsidRPr="00BA69FA">
        <w:rPr>
          <w:rStyle w:val="FootnoteReference"/>
          <w:sz w:val="16"/>
          <w:szCs w:val="16"/>
        </w:rPr>
        <w:footnoteRef/>
      </w:r>
      <w:r w:rsidRPr="00BA69FA">
        <w:rPr>
          <w:sz w:val="16"/>
          <w:szCs w:val="16"/>
        </w:rPr>
        <w:t xml:space="preserve"> </w:t>
      </w:r>
      <w:r w:rsidRPr="00BA69FA">
        <w:rPr>
          <w:rFonts w:ascii="Times New Roman" w:hAnsi="Times New Roman" w:cs="Times New Roman"/>
          <w:sz w:val="16"/>
          <w:szCs w:val="16"/>
        </w:rPr>
        <w:t xml:space="preserve">Konstitucijos papildymo konstituciniu aktu "Dėl Lietuvos Respublikos narystės Europos sąjungoje" ir Lietuvos Respublikos konstitucijos 150 straipsnio papildymo įstatymas 2004 m. liepos 13 d. Nr. IX-2343, </w:t>
      </w:r>
      <w:r w:rsidR="000845DB" w:rsidRPr="00BA69FA">
        <w:rPr>
          <w:rFonts w:ascii="Times New Roman" w:hAnsi="Times New Roman" w:cs="Times New Roman"/>
          <w:sz w:val="16"/>
          <w:szCs w:val="16"/>
        </w:rPr>
        <w:t>Valstybės ž</w:t>
      </w:r>
      <w:r w:rsidRPr="00BA69FA">
        <w:rPr>
          <w:rFonts w:ascii="Times New Roman" w:hAnsi="Times New Roman" w:cs="Times New Roman"/>
          <w:sz w:val="16"/>
          <w:szCs w:val="16"/>
        </w:rPr>
        <w:t>in</w:t>
      </w:r>
      <w:r w:rsidR="000845DB" w:rsidRPr="00BA69FA">
        <w:rPr>
          <w:rFonts w:ascii="Times New Roman" w:hAnsi="Times New Roman" w:cs="Times New Roman"/>
          <w:sz w:val="16"/>
          <w:szCs w:val="16"/>
        </w:rPr>
        <w:t>ios</w:t>
      </w:r>
      <w:r w:rsidRPr="00BA69FA">
        <w:rPr>
          <w:rFonts w:ascii="Times New Roman" w:hAnsi="Times New Roman" w:cs="Times New Roman"/>
          <w:sz w:val="16"/>
          <w:szCs w:val="16"/>
        </w:rPr>
        <w:t>, 2004, Nr. 111-4123.</w:t>
      </w:r>
    </w:p>
  </w:footnote>
  <w:footnote w:id="50">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Tarybos reglamentas (EB) Nr. </w:t>
      </w:r>
      <w:hyperlink r:id="rId17" w:history="1">
        <w:r w:rsidRPr="00BA69FA">
          <w:rPr>
            <w:color w:val="8C1D0A"/>
            <w:sz w:val="16"/>
            <w:szCs w:val="16"/>
          </w:rPr>
          <w:t>1346/2000</w:t>
        </w:r>
      </w:hyperlink>
      <w:r w:rsidRPr="00BA69FA">
        <w:rPr>
          <w:sz w:val="16"/>
          <w:szCs w:val="16"/>
        </w:rPr>
        <w:t xml:space="preserve"> "Dėl bankroto bylų", 2000 m. gegužės 29 d.</w:t>
      </w:r>
      <w:r w:rsidRPr="00BA69FA">
        <w:rPr>
          <w:i/>
          <w:color w:val="002060"/>
          <w:sz w:val="16"/>
          <w:szCs w:val="16"/>
          <w:lang w:eastAsia="lt-LT"/>
        </w:rPr>
        <w:t xml:space="preserve"> Prieiga internete</w:t>
      </w:r>
      <w:r w:rsidRPr="00BA69FA">
        <w:rPr>
          <w:color w:val="002060"/>
          <w:sz w:val="16"/>
          <w:szCs w:val="16"/>
          <w:lang w:eastAsia="lt-LT"/>
        </w:rPr>
        <w:t>://http:www3.lrs.lt/c-bin/eu/getrgr?c1=bin&amp;c2=40536&amp;c3=9026.</w:t>
      </w:r>
    </w:p>
  </w:footnote>
  <w:footnote w:id="51">
    <w:p w:rsidR="00F56393" w:rsidRPr="00BA69FA" w:rsidRDefault="00F56393" w:rsidP="00BA69FA">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2060"/>
          <w:sz w:val="16"/>
          <w:szCs w:val="16"/>
          <w:lang w:eastAsia="lt-LT"/>
        </w:rPr>
        <w:t xml:space="preserve">Europos parlamento ir tarybos direktyva </w:t>
      </w:r>
      <w:hyperlink r:id="rId18" w:history="1">
        <w:r w:rsidRPr="00BA69FA">
          <w:rPr>
            <w:color w:val="002060"/>
            <w:sz w:val="16"/>
            <w:szCs w:val="16"/>
            <w:lang w:eastAsia="lt-LT"/>
          </w:rPr>
          <w:t>2002/74/EB</w:t>
        </w:r>
      </w:hyperlink>
      <w:r w:rsidRPr="00BA69FA">
        <w:rPr>
          <w:color w:val="002060"/>
          <w:sz w:val="16"/>
          <w:szCs w:val="16"/>
          <w:lang w:eastAsia="lt-LT"/>
        </w:rPr>
        <w:t xml:space="preserve">, iš dalies keičianti Tarybos direktyvą </w:t>
      </w:r>
      <w:hyperlink r:id="rId19" w:history="1">
        <w:r w:rsidRPr="00BA69FA">
          <w:rPr>
            <w:color w:val="002060"/>
            <w:sz w:val="16"/>
            <w:szCs w:val="16"/>
            <w:lang w:eastAsia="lt-LT"/>
          </w:rPr>
          <w:t>80/987/EEB</w:t>
        </w:r>
      </w:hyperlink>
      <w:r w:rsidRPr="00BA69FA">
        <w:rPr>
          <w:color w:val="002060"/>
          <w:sz w:val="16"/>
          <w:szCs w:val="16"/>
          <w:lang w:eastAsia="lt-LT"/>
        </w:rPr>
        <w:t xml:space="preserve"> „Dėl valstybių narių įstatymų, susijusių su darbuotojų apsauga jų darbdaviui tapus nemokiam, suderinimo“, 2002 m. rugsėjo 23 d.</w:t>
      </w:r>
      <w:r w:rsidRPr="00BA69FA">
        <w:rPr>
          <w:i/>
          <w:color w:val="002060"/>
          <w:sz w:val="16"/>
          <w:szCs w:val="16"/>
          <w:lang w:eastAsia="lt-LT"/>
        </w:rPr>
        <w:t xml:space="preserve"> Prieiga internete</w:t>
      </w:r>
      <w:r w:rsidRPr="00BA69FA">
        <w:rPr>
          <w:color w:val="002060"/>
          <w:sz w:val="16"/>
          <w:szCs w:val="16"/>
          <w:lang w:eastAsia="lt-LT"/>
        </w:rPr>
        <w:t>://http:www3.lrs.lt/c-bin/eu/getrgr?c1=bin&amp;c2=318738&amp;c3=11198.</w:t>
      </w:r>
    </w:p>
  </w:footnote>
  <w:footnote w:id="52">
    <w:p w:rsidR="00F56393" w:rsidRPr="00BA69FA" w:rsidRDefault="00F56393" w:rsidP="00143CFB">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2060"/>
          <w:sz w:val="16"/>
          <w:szCs w:val="16"/>
          <w:lang w:eastAsia="lt-LT"/>
        </w:rPr>
        <w:t xml:space="preserve">Europos parlamento ir tarybos direktyva </w:t>
      </w:r>
      <w:hyperlink r:id="rId20" w:history="1">
        <w:r w:rsidRPr="00BA69FA">
          <w:rPr>
            <w:color w:val="002060"/>
            <w:sz w:val="16"/>
            <w:szCs w:val="16"/>
            <w:lang w:eastAsia="lt-LT"/>
          </w:rPr>
          <w:t>2002/74/EB</w:t>
        </w:r>
      </w:hyperlink>
      <w:r w:rsidRPr="00BA69FA">
        <w:rPr>
          <w:color w:val="002060"/>
          <w:sz w:val="16"/>
          <w:szCs w:val="16"/>
          <w:lang w:eastAsia="lt-LT"/>
        </w:rPr>
        <w:t xml:space="preserve">, iš dalies keičianti Tarybos direktyvą </w:t>
      </w:r>
      <w:hyperlink r:id="rId21" w:history="1">
        <w:r w:rsidRPr="00BA69FA">
          <w:rPr>
            <w:color w:val="002060"/>
            <w:sz w:val="16"/>
            <w:szCs w:val="16"/>
            <w:lang w:eastAsia="lt-LT"/>
          </w:rPr>
          <w:t>80/987/EEB</w:t>
        </w:r>
      </w:hyperlink>
      <w:r w:rsidRPr="00BA69FA">
        <w:rPr>
          <w:color w:val="002060"/>
          <w:sz w:val="16"/>
          <w:szCs w:val="16"/>
          <w:lang w:eastAsia="lt-LT"/>
        </w:rPr>
        <w:t xml:space="preserve"> „Dėl valstybių narių įstatymų, susijusių su darbuotojų apsauga jų darbdaviui tapus nemokiam, suderinimo“, 2002 m. rugsėjo 23 d.</w:t>
      </w:r>
      <w:r w:rsidRPr="00BA69FA">
        <w:rPr>
          <w:i/>
          <w:color w:val="002060"/>
          <w:sz w:val="16"/>
          <w:szCs w:val="16"/>
          <w:lang w:eastAsia="lt-LT"/>
        </w:rPr>
        <w:t xml:space="preserve"> Prieiga internete</w:t>
      </w:r>
      <w:r w:rsidRPr="00BA69FA">
        <w:rPr>
          <w:color w:val="002060"/>
          <w:sz w:val="16"/>
          <w:szCs w:val="16"/>
          <w:lang w:eastAsia="lt-LT"/>
        </w:rPr>
        <w:t>://http:www3.lrs.lt/c-bin/eu/getrgr?c1=bin&amp;c2=318738&amp;c3=11198.</w:t>
      </w:r>
    </w:p>
  </w:footnote>
  <w:footnote w:id="53">
    <w:p w:rsidR="00F56393" w:rsidRPr="00BA69FA" w:rsidRDefault="00F56393" w:rsidP="00CA14B3">
      <w:pPr>
        <w:spacing w:line="360" w:lineRule="auto"/>
        <w:jc w:val="both"/>
        <w:rPr>
          <w:sz w:val="16"/>
          <w:szCs w:val="16"/>
        </w:rPr>
      </w:pPr>
      <w:r w:rsidRPr="00BA69FA">
        <w:rPr>
          <w:rStyle w:val="FootnoteReference"/>
          <w:sz w:val="16"/>
          <w:szCs w:val="16"/>
        </w:rPr>
        <w:footnoteRef/>
      </w:r>
      <w:r w:rsidRPr="00BA69FA">
        <w:rPr>
          <w:sz w:val="16"/>
          <w:szCs w:val="16"/>
        </w:rPr>
        <w:t xml:space="preserve"> </w:t>
      </w:r>
      <w:r w:rsidRPr="00BA69FA">
        <w:rPr>
          <w:color w:val="002060"/>
          <w:sz w:val="16"/>
          <w:szCs w:val="16"/>
          <w:lang w:eastAsia="lt-LT"/>
        </w:rPr>
        <w:t xml:space="preserve">Tarybos direktyva </w:t>
      </w:r>
      <w:hyperlink r:id="rId22" w:history="1">
        <w:r w:rsidRPr="00BA69FA">
          <w:rPr>
            <w:color w:val="002060"/>
            <w:sz w:val="16"/>
            <w:szCs w:val="16"/>
            <w:lang w:eastAsia="lt-LT"/>
          </w:rPr>
          <w:t>80/987/EEB</w:t>
        </w:r>
      </w:hyperlink>
      <w:r w:rsidRPr="00BA69FA">
        <w:rPr>
          <w:color w:val="002060"/>
          <w:sz w:val="16"/>
          <w:szCs w:val="16"/>
          <w:lang w:eastAsia="lt-LT"/>
        </w:rPr>
        <w:t xml:space="preserve">, „Dėl valstybių narių įstatymų, susijusių su darbuotojų apsauga jų darbdaviui tapus nemokiam, suderinimo“, 1980 m. spalio 20. </w:t>
      </w:r>
      <w:r w:rsidRPr="00BA69FA">
        <w:rPr>
          <w:i/>
          <w:color w:val="002060"/>
          <w:sz w:val="16"/>
          <w:szCs w:val="16"/>
          <w:lang w:eastAsia="lt-LT"/>
        </w:rPr>
        <w:t>Prieiga internete</w:t>
      </w:r>
      <w:r w:rsidRPr="00BA69FA">
        <w:rPr>
          <w:color w:val="002060"/>
          <w:sz w:val="16"/>
          <w:szCs w:val="16"/>
          <w:lang w:eastAsia="lt-LT"/>
        </w:rPr>
        <w:t>://http:www3.lrs.lt/c-bin/eu/getrgr?c1=bin&amp;c2=28540&amp;c3=11438.</w:t>
      </w:r>
    </w:p>
  </w:footnote>
  <w:footnote w:id="54">
    <w:p w:rsidR="00CA14B3" w:rsidRPr="00BA69FA" w:rsidRDefault="00CA14B3" w:rsidP="00BA69FA">
      <w:pPr>
        <w:spacing w:line="360" w:lineRule="auto"/>
        <w:jc w:val="both"/>
        <w:rPr>
          <w:sz w:val="16"/>
          <w:szCs w:val="16"/>
        </w:rPr>
      </w:pPr>
      <w:r w:rsidRPr="00CA14B3">
        <w:rPr>
          <w:rStyle w:val="FootnoteReference"/>
          <w:sz w:val="16"/>
          <w:szCs w:val="16"/>
        </w:rPr>
        <w:footnoteRef/>
      </w:r>
      <w:r w:rsidRPr="00CA14B3">
        <w:rPr>
          <w:sz w:val="16"/>
          <w:szCs w:val="16"/>
        </w:rPr>
        <w:t xml:space="preserve"> Bivainis J. Jovaišas K. Įmonių bankroto įstatymo komentaras // Verslo ir komercinė teisė. 2002. Nr. 2-3.</w:t>
      </w:r>
      <w:r>
        <w:rPr>
          <w:sz w:val="16"/>
          <w:szCs w:val="16"/>
        </w:rPr>
        <w:t>P.57.</w:t>
      </w:r>
    </w:p>
  </w:footnote>
  <w:footnote w:id="55">
    <w:p w:rsidR="00F56393" w:rsidRPr="00E65768" w:rsidRDefault="00F56393" w:rsidP="00233F10">
      <w:pPr>
        <w:spacing w:line="360" w:lineRule="auto"/>
        <w:jc w:val="both"/>
        <w:rPr>
          <w:sz w:val="16"/>
          <w:szCs w:val="16"/>
        </w:rPr>
      </w:pPr>
      <w:r w:rsidRPr="00E65768">
        <w:rPr>
          <w:rStyle w:val="FootnoteReference"/>
          <w:sz w:val="16"/>
          <w:szCs w:val="16"/>
        </w:rPr>
        <w:footnoteRef/>
      </w:r>
      <w:r w:rsidRPr="00E65768">
        <w:rPr>
          <w:sz w:val="16"/>
          <w:szCs w:val="16"/>
        </w:rPr>
        <w:t xml:space="preserve"> Teismų praktika , nagrinėjant bankroto bylas , iškeltas pagal 1997m. Lietuvos Respublikos įmonių bankroto įstatymą , apibendrinimo apžvalga : Lietuvos Aukščiausiojo Teismo 2001m.gruodžio  21d. apžvalga // Teismų praktika .2002, Nr. 16.  </w:t>
      </w:r>
    </w:p>
  </w:footnote>
  <w:footnote w:id="56">
    <w:p w:rsidR="00F56393" w:rsidRPr="00E65768" w:rsidRDefault="00F56393" w:rsidP="00E65768">
      <w:pPr>
        <w:pStyle w:val="x"/>
        <w:jc w:val="both"/>
        <w:rPr>
          <w:rFonts w:ascii="Times New Roman" w:hAnsi="Times New Roman" w:cs="Times New Roman"/>
          <w:sz w:val="16"/>
          <w:szCs w:val="16"/>
        </w:rPr>
      </w:pPr>
      <w:r w:rsidRPr="00E65768">
        <w:rPr>
          <w:rStyle w:val="FootnoteReference"/>
          <w:sz w:val="16"/>
          <w:szCs w:val="16"/>
        </w:rPr>
        <w:footnoteRef/>
      </w:r>
      <w:r w:rsidRPr="00E65768">
        <w:rPr>
          <w:rFonts w:ascii="Times New Roman" w:hAnsi="Times New Roman" w:cs="Times New Roman"/>
          <w:sz w:val="16"/>
          <w:szCs w:val="16"/>
        </w:rPr>
        <w:t xml:space="preserve">    Lietuvos Respublikos teismų įstatymas  2002 m. Sausio 24 d. Įstatymo Nr. IX-732</w:t>
      </w:r>
      <w:r w:rsidR="000845DB" w:rsidRPr="00E65768">
        <w:rPr>
          <w:rFonts w:ascii="Times New Roman" w:hAnsi="Times New Roman" w:cs="Times New Roman"/>
          <w:sz w:val="16"/>
          <w:szCs w:val="16"/>
        </w:rPr>
        <w:t>, Valstybės  ž</w:t>
      </w:r>
      <w:r w:rsidRPr="00E65768">
        <w:rPr>
          <w:rFonts w:ascii="Times New Roman" w:hAnsi="Times New Roman" w:cs="Times New Roman"/>
          <w:sz w:val="16"/>
          <w:szCs w:val="16"/>
        </w:rPr>
        <w:t>in</w:t>
      </w:r>
      <w:r w:rsidR="000845DB" w:rsidRPr="00E65768">
        <w:rPr>
          <w:rFonts w:ascii="Times New Roman" w:hAnsi="Times New Roman" w:cs="Times New Roman"/>
          <w:sz w:val="16"/>
          <w:szCs w:val="16"/>
        </w:rPr>
        <w:t>ios</w:t>
      </w:r>
      <w:r w:rsidRPr="00E65768">
        <w:rPr>
          <w:rFonts w:ascii="Times New Roman" w:hAnsi="Times New Roman" w:cs="Times New Roman"/>
          <w:sz w:val="16"/>
          <w:szCs w:val="16"/>
        </w:rPr>
        <w:t>, 2002, Nr. 17-649.</w:t>
      </w:r>
    </w:p>
  </w:footnote>
  <w:footnote w:id="57">
    <w:p w:rsidR="00F56393" w:rsidRPr="00E65768" w:rsidRDefault="00F56393" w:rsidP="002339C0">
      <w:pPr>
        <w:pStyle w:val="NormalWeb"/>
        <w:spacing w:line="360" w:lineRule="auto"/>
        <w:jc w:val="both"/>
        <w:rPr>
          <w:sz w:val="16"/>
          <w:szCs w:val="16"/>
        </w:rPr>
      </w:pPr>
      <w:r w:rsidRPr="00E65768">
        <w:rPr>
          <w:rStyle w:val="FootnoteReference"/>
          <w:sz w:val="16"/>
          <w:szCs w:val="16"/>
        </w:rPr>
        <w:footnoteRef/>
      </w:r>
      <w:r w:rsidRPr="00E65768">
        <w:rPr>
          <w:sz w:val="16"/>
          <w:szCs w:val="16"/>
        </w:rPr>
        <w:t xml:space="preserve"> </w:t>
      </w:r>
      <w:r w:rsidRPr="00E65768">
        <w:rPr>
          <w:bCs/>
          <w:sz w:val="16"/>
          <w:szCs w:val="16"/>
        </w:rPr>
        <w:t>Lietuvos Respublikos Konstitucinis teismo</w:t>
      </w:r>
      <w:r w:rsidRPr="00E65768">
        <w:rPr>
          <w:sz w:val="16"/>
          <w:szCs w:val="16"/>
        </w:rPr>
        <w:t xml:space="preserve"> </w:t>
      </w:r>
      <w:r w:rsidRPr="00E65768">
        <w:rPr>
          <w:bCs/>
          <w:sz w:val="16"/>
          <w:szCs w:val="16"/>
        </w:rPr>
        <w:t>nutarimas,</w:t>
      </w:r>
      <w:r w:rsidRPr="00E65768">
        <w:rPr>
          <w:sz w:val="16"/>
          <w:szCs w:val="16"/>
        </w:rPr>
        <w:t xml:space="preserve"> bylos  Nr. 26/07  </w:t>
      </w:r>
      <w:r w:rsidRPr="00E65768">
        <w:rPr>
          <w:bCs/>
          <w:sz w:val="16"/>
          <w:szCs w:val="16"/>
        </w:rPr>
        <w:t xml:space="preserve">Dėl Lietuvos Respublikos </w:t>
      </w:r>
      <w:hyperlink r:id="rId23" w:tgtFrame="_blank" w:tooltip="Lietuvos Respublikos civilinio proceso kodeksas [CPK]" w:history="1">
        <w:r w:rsidRPr="00E65768">
          <w:rPr>
            <w:rStyle w:val="Hyperlink"/>
            <w:bCs/>
            <w:iCs/>
            <w:color w:val="000000"/>
            <w:sz w:val="16"/>
            <w:szCs w:val="16"/>
          </w:rPr>
          <w:t>C</w:t>
        </w:r>
        <w:r w:rsidRPr="00E65768">
          <w:rPr>
            <w:rStyle w:val="Hyperlink"/>
            <w:bCs/>
            <w:iCs/>
            <w:color w:val="000000"/>
            <w:sz w:val="16"/>
            <w:szCs w:val="16"/>
            <w:u w:val="none"/>
          </w:rPr>
          <w:t>ivilinio proceso kodekso</w:t>
        </w:r>
      </w:hyperlink>
      <w:r w:rsidRPr="00E65768">
        <w:rPr>
          <w:bCs/>
          <w:sz w:val="16"/>
          <w:szCs w:val="16"/>
        </w:rPr>
        <w:t xml:space="preserve"> </w:t>
      </w:r>
      <w:hyperlink r:id="rId24" w:tooltip="Vienodos teismų praktikos formavimas" w:history="1">
        <w:r w:rsidRPr="00E65768">
          <w:rPr>
            <w:rStyle w:val="Hyperlink"/>
            <w:bCs/>
            <w:iCs/>
            <w:color w:val="000000"/>
            <w:sz w:val="16"/>
            <w:szCs w:val="16"/>
            <w:u w:val="none"/>
          </w:rPr>
          <w:t>4</w:t>
        </w:r>
      </w:hyperlink>
      <w:r w:rsidRPr="00E65768">
        <w:rPr>
          <w:bCs/>
          <w:sz w:val="16"/>
          <w:szCs w:val="16"/>
        </w:rPr>
        <w:t xml:space="preserve">, </w:t>
      </w:r>
      <w:hyperlink r:id="rId25" w:tooltip="Teismo nutarčių dėl bylos sustabdymo apskundimas" w:history="1">
        <w:r w:rsidRPr="00E65768">
          <w:rPr>
            <w:rStyle w:val="Hyperlink"/>
            <w:bCs/>
            <w:iCs/>
            <w:color w:val="000000"/>
            <w:sz w:val="16"/>
            <w:szCs w:val="16"/>
            <w:u w:val="none"/>
          </w:rPr>
          <w:t>165</w:t>
        </w:r>
      </w:hyperlink>
      <w:r w:rsidRPr="00E65768">
        <w:rPr>
          <w:bCs/>
          <w:sz w:val="16"/>
          <w:szCs w:val="16"/>
        </w:rPr>
        <w:t xml:space="preserve"> straipsnių (2002 m. vasario 28 d. redakcija) atitikties Lietuvos Respublikos Konstitucijai</w:t>
      </w:r>
      <w:r w:rsidRPr="00E65768">
        <w:rPr>
          <w:sz w:val="16"/>
          <w:szCs w:val="16"/>
        </w:rPr>
        <w:t xml:space="preserve">  2007 m. spalio 24 d. http://www.infolex.lt/praktika/citkontekstas.asp?id=81627.</w:t>
      </w:r>
    </w:p>
    <w:p w:rsidR="00F56393" w:rsidRDefault="00F56393">
      <w:pPr>
        <w:pStyle w:val="FootnoteText"/>
      </w:pPr>
    </w:p>
    <w:p w:rsidR="00F56393" w:rsidRDefault="00F56393">
      <w:pPr>
        <w:pStyle w:val="FootnoteText"/>
      </w:pPr>
    </w:p>
    <w:p w:rsidR="00F56393" w:rsidRDefault="00F56393">
      <w:pPr>
        <w:pStyle w:val="FootnoteText"/>
      </w:pPr>
    </w:p>
    <w:p w:rsidR="00F56393" w:rsidRDefault="00F56393">
      <w:pPr>
        <w:pStyle w:val="FootnoteText"/>
      </w:pPr>
    </w:p>
    <w:p w:rsidR="00F56393" w:rsidRDefault="00F56393">
      <w:pPr>
        <w:pStyle w:val="FootnoteText"/>
      </w:pPr>
    </w:p>
  </w:footnote>
  <w:footnote w:id="58">
    <w:p w:rsidR="00F56393" w:rsidRPr="00E65768" w:rsidRDefault="00F56393" w:rsidP="0062399B">
      <w:pPr>
        <w:spacing w:line="360" w:lineRule="auto"/>
        <w:jc w:val="both"/>
        <w:rPr>
          <w:sz w:val="16"/>
          <w:szCs w:val="16"/>
        </w:rPr>
      </w:pPr>
      <w:r w:rsidRPr="00E65768">
        <w:rPr>
          <w:rStyle w:val="FootnoteReference"/>
          <w:sz w:val="16"/>
          <w:szCs w:val="16"/>
        </w:rPr>
        <w:footnoteRef/>
      </w:r>
      <w:r w:rsidRPr="00E65768">
        <w:rPr>
          <w:sz w:val="16"/>
          <w:szCs w:val="16"/>
        </w:rPr>
        <w:t xml:space="preserve"> Driukas A., Valančius V. Civilinis procesas : teorija ir praktika . I tomas.- Vilnius : Teisinės informacijos centras, 2005.P.453.</w:t>
      </w:r>
    </w:p>
    <w:p w:rsidR="00F56393" w:rsidRDefault="00F56393">
      <w:pPr>
        <w:pStyle w:val="FootnoteText"/>
      </w:pPr>
    </w:p>
  </w:footnote>
  <w:footnote w:id="59">
    <w:p w:rsidR="00F56393" w:rsidRPr="00E65768" w:rsidRDefault="00F56393" w:rsidP="009F57C5">
      <w:pPr>
        <w:spacing w:line="360" w:lineRule="auto"/>
        <w:jc w:val="both"/>
        <w:rPr>
          <w:sz w:val="16"/>
          <w:szCs w:val="16"/>
        </w:rPr>
      </w:pPr>
      <w:r w:rsidRPr="00E65768">
        <w:rPr>
          <w:rStyle w:val="FootnoteReference"/>
          <w:sz w:val="16"/>
          <w:szCs w:val="16"/>
        </w:rPr>
        <w:footnoteRef/>
      </w:r>
      <w:r w:rsidRPr="00E65768">
        <w:rPr>
          <w:sz w:val="16"/>
          <w:szCs w:val="16"/>
        </w:rPr>
        <w:t xml:space="preserve"> Lietuvos Respublikos Aukščiausiojo Teismo Senato 2001m. gruodžio 21 d. nutarimas Nr.33 „Dėl įstatymų taikymo įmonių bankroto bylose“ // Teismų praktika. Vilnius , 2001.Nr. 16.</w:t>
      </w:r>
    </w:p>
  </w:footnote>
  <w:footnote w:id="60">
    <w:p w:rsidR="00F56393" w:rsidRPr="00E65768" w:rsidRDefault="00F56393" w:rsidP="00E810F7">
      <w:pPr>
        <w:spacing w:line="360" w:lineRule="auto"/>
        <w:jc w:val="both"/>
        <w:rPr>
          <w:sz w:val="16"/>
          <w:szCs w:val="16"/>
        </w:rPr>
      </w:pPr>
      <w:r w:rsidRPr="00E65768">
        <w:rPr>
          <w:rStyle w:val="FootnoteReference"/>
          <w:sz w:val="16"/>
          <w:szCs w:val="16"/>
        </w:rPr>
        <w:footnoteRef/>
      </w:r>
      <w:r w:rsidRPr="00E65768">
        <w:rPr>
          <w:sz w:val="16"/>
          <w:szCs w:val="16"/>
        </w:rPr>
        <w:t xml:space="preserve"> Lietuvos Respublikos Aukščiausiojo Teismo Senato 2001m. gruodžio 21 d. nutarimas Nr.33 „Dėl įstatymų taikymo įmonių bankroto bylose“ // Teismų praktika. Vilnius , 2001.Nr. 16.</w:t>
      </w:r>
    </w:p>
  </w:footnote>
  <w:footnote w:id="61">
    <w:p w:rsidR="00F56393" w:rsidRPr="00E65768" w:rsidRDefault="00F56393" w:rsidP="00E810F7">
      <w:pPr>
        <w:spacing w:line="360" w:lineRule="auto"/>
        <w:jc w:val="both"/>
        <w:rPr>
          <w:sz w:val="16"/>
          <w:szCs w:val="16"/>
        </w:rPr>
      </w:pPr>
      <w:r w:rsidRPr="00E65768">
        <w:rPr>
          <w:rStyle w:val="FootnoteReference"/>
          <w:sz w:val="16"/>
          <w:szCs w:val="16"/>
        </w:rPr>
        <w:footnoteRef/>
      </w:r>
      <w:r w:rsidRPr="00E65768">
        <w:rPr>
          <w:sz w:val="16"/>
          <w:szCs w:val="16"/>
        </w:rPr>
        <w:t xml:space="preserve"> Norkus R. Procesiniai bankroto bylų nagrinėjimo ypatumai // Jurisprudencija. Mokslo darbai 2004. Nr.57 (49).</w:t>
      </w:r>
    </w:p>
  </w:footnote>
  <w:footnote w:id="62">
    <w:p w:rsidR="00F56393" w:rsidRPr="00BB7FF4" w:rsidRDefault="00F56393" w:rsidP="00E810F7">
      <w:pPr>
        <w:spacing w:line="360" w:lineRule="auto"/>
        <w:jc w:val="both"/>
        <w:rPr>
          <w:sz w:val="16"/>
          <w:szCs w:val="16"/>
        </w:rPr>
      </w:pPr>
      <w:r w:rsidRPr="00E65768">
        <w:rPr>
          <w:rStyle w:val="FootnoteReference"/>
          <w:sz w:val="16"/>
          <w:szCs w:val="16"/>
        </w:rPr>
        <w:footnoteRef/>
      </w:r>
      <w:r w:rsidRPr="00E65768">
        <w:rPr>
          <w:sz w:val="16"/>
          <w:szCs w:val="16"/>
        </w:rPr>
        <w:t xml:space="preserve"> Mikuckienė V. Bankroto bylų nagrinėjimo teisme ypatumai. Daktaro disertacija. – Vilnius,2007</w:t>
      </w:r>
      <w:r>
        <w:rPr>
          <w:sz w:val="16"/>
          <w:szCs w:val="16"/>
        </w:rPr>
        <w:t xml:space="preserve">. </w:t>
      </w:r>
    </w:p>
  </w:footnote>
  <w:footnote w:id="63">
    <w:p w:rsidR="00F56393" w:rsidRPr="00E65768" w:rsidRDefault="00F56393" w:rsidP="00C73CC2">
      <w:pPr>
        <w:spacing w:line="360" w:lineRule="auto"/>
        <w:jc w:val="both"/>
        <w:rPr>
          <w:sz w:val="16"/>
          <w:szCs w:val="16"/>
        </w:rPr>
      </w:pPr>
      <w:r w:rsidRPr="00E65768">
        <w:rPr>
          <w:rStyle w:val="FootnoteReference"/>
          <w:sz w:val="16"/>
          <w:szCs w:val="16"/>
        </w:rPr>
        <w:footnoteRef/>
      </w:r>
      <w:r w:rsidRPr="00E65768">
        <w:rPr>
          <w:sz w:val="16"/>
          <w:szCs w:val="16"/>
        </w:rPr>
        <w:t xml:space="preserve"> Lietuvos apeliacinio teismo 2006 m. lapkričio 1 d. nutartis civ. byloje DKAB </w:t>
      </w:r>
      <w:r w:rsidR="00540E1A" w:rsidRPr="00E65768">
        <w:rPr>
          <w:sz w:val="16"/>
          <w:szCs w:val="16"/>
        </w:rPr>
        <w:t xml:space="preserve">„Jiesia“, UAB „Termoskalė“  </w:t>
      </w:r>
      <w:r w:rsidRPr="00E65768">
        <w:rPr>
          <w:sz w:val="16"/>
          <w:szCs w:val="16"/>
        </w:rPr>
        <w:t xml:space="preserve">bylos Nr. 2-376/2006 m., kat. 126.2 , 126. 3. </w:t>
      </w:r>
    </w:p>
  </w:footnote>
  <w:footnote w:id="64">
    <w:p w:rsidR="00F56393" w:rsidRPr="00E65768" w:rsidRDefault="00F56393" w:rsidP="009F57C5">
      <w:pPr>
        <w:spacing w:line="360" w:lineRule="auto"/>
        <w:jc w:val="both"/>
        <w:rPr>
          <w:sz w:val="16"/>
          <w:szCs w:val="16"/>
        </w:rPr>
      </w:pPr>
      <w:r w:rsidRPr="00E65768">
        <w:rPr>
          <w:rStyle w:val="FootnoteReference"/>
          <w:sz w:val="16"/>
          <w:szCs w:val="16"/>
        </w:rPr>
        <w:footnoteRef/>
      </w:r>
      <w:r w:rsidRPr="00E65768">
        <w:rPr>
          <w:sz w:val="16"/>
          <w:szCs w:val="16"/>
        </w:rPr>
        <w:t xml:space="preserve"> Norkus R.  Bankroto bylų nagrinėjimas: teorija ir praktika .-Vilnius: Justitia 2007m. Nr.2 (64).P.15.</w:t>
      </w:r>
    </w:p>
    <w:p w:rsidR="00F56393" w:rsidRPr="00E65768" w:rsidRDefault="00F56393">
      <w:pPr>
        <w:pStyle w:val="FootnoteText"/>
        <w:rPr>
          <w:sz w:val="16"/>
          <w:szCs w:val="16"/>
        </w:rPr>
      </w:pPr>
    </w:p>
  </w:footnote>
  <w:footnote w:id="65">
    <w:p w:rsidR="00F56393" w:rsidRPr="00E65768" w:rsidRDefault="00F56393" w:rsidP="00415956">
      <w:pPr>
        <w:spacing w:line="360" w:lineRule="auto"/>
        <w:jc w:val="both"/>
        <w:rPr>
          <w:sz w:val="16"/>
          <w:szCs w:val="16"/>
        </w:rPr>
      </w:pPr>
      <w:r w:rsidRPr="00E65768">
        <w:rPr>
          <w:rStyle w:val="FootnoteReference"/>
          <w:sz w:val="16"/>
          <w:szCs w:val="16"/>
        </w:rPr>
        <w:footnoteRef/>
      </w:r>
      <w:r w:rsidRPr="00E65768">
        <w:rPr>
          <w:sz w:val="16"/>
          <w:szCs w:val="16"/>
        </w:rPr>
        <w:t xml:space="preserve"> Norkus R. Procesiniai bankroto bylų nagrinėjimo ypatumai // Jurisprudencija. Mokslo darbai 2004. Nr.57 (49).P.90.</w:t>
      </w:r>
    </w:p>
  </w:footnote>
  <w:footnote w:id="66">
    <w:p w:rsidR="00F56393" w:rsidRPr="00E65768" w:rsidRDefault="00F56393" w:rsidP="00C73CC2">
      <w:pPr>
        <w:spacing w:line="360" w:lineRule="auto"/>
        <w:jc w:val="both"/>
        <w:rPr>
          <w:sz w:val="16"/>
          <w:szCs w:val="16"/>
        </w:rPr>
      </w:pPr>
      <w:r w:rsidRPr="00E65768">
        <w:rPr>
          <w:rStyle w:val="FootnoteReference"/>
          <w:sz w:val="16"/>
          <w:szCs w:val="16"/>
        </w:rPr>
        <w:footnoteRef/>
      </w:r>
      <w:r w:rsidRPr="00E65768">
        <w:rPr>
          <w:sz w:val="16"/>
          <w:szCs w:val="16"/>
        </w:rPr>
        <w:t xml:space="preserve"> Lietuvos Respublikos Vyriausybės 1997m. spalio 1 d. nutarimu Nr.1072 patvirtinta „Teisės teikti įmonių bankroto administravimo paslaugas tvarka“//Valstybės žinios. 2006, Nr. 110-4180.</w:t>
      </w:r>
    </w:p>
    <w:p w:rsidR="00F56393" w:rsidRPr="00E65768" w:rsidRDefault="00F56393">
      <w:pPr>
        <w:pStyle w:val="FootnoteText"/>
        <w:rPr>
          <w:sz w:val="16"/>
          <w:szCs w:val="16"/>
        </w:rPr>
      </w:pPr>
    </w:p>
  </w:footnote>
  <w:footnote w:id="67">
    <w:p w:rsidR="00F56393" w:rsidRPr="00E65768" w:rsidRDefault="00F56393" w:rsidP="00415956">
      <w:pPr>
        <w:spacing w:line="360" w:lineRule="auto"/>
        <w:jc w:val="both"/>
        <w:rPr>
          <w:sz w:val="16"/>
          <w:szCs w:val="16"/>
        </w:rPr>
      </w:pPr>
      <w:r w:rsidRPr="00E65768">
        <w:rPr>
          <w:rStyle w:val="FootnoteReference"/>
          <w:sz w:val="16"/>
          <w:szCs w:val="16"/>
        </w:rPr>
        <w:footnoteRef/>
      </w:r>
      <w:r w:rsidRPr="00E65768">
        <w:rPr>
          <w:sz w:val="16"/>
          <w:szCs w:val="16"/>
        </w:rPr>
        <w:t xml:space="preserve"> Lietuvos Respublikos Vyriausybės 1997m. spalio 1 d. nutarimu Nr.1072 patvirtinta „Teisės teikti įmonių bankroto administravimo paslaugas tvarka“//Valstybės žinios. 2006, Nr. 110-4180.</w:t>
      </w:r>
    </w:p>
    <w:p w:rsidR="00F56393" w:rsidRPr="00E65768" w:rsidRDefault="00F56393">
      <w:pPr>
        <w:pStyle w:val="FootnoteText"/>
        <w:rPr>
          <w:sz w:val="16"/>
          <w:szCs w:val="16"/>
        </w:rPr>
      </w:pPr>
    </w:p>
  </w:footnote>
  <w:footnote w:id="68">
    <w:p w:rsidR="009B4F94" w:rsidRPr="000B5880" w:rsidRDefault="009B4F94" w:rsidP="009B4F94">
      <w:pPr>
        <w:spacing w:line="360" w:lineRule="auto"/>
        <w:ind w:left="360"/>
        <w:jc w:val="both"/>
      </w:pPr>
      <w:r>
        <w:rPr>
          <w:rStyle w:val="FootnoteReference"/>
        </w:rPr>
        <w:footnoteRef/>
      </w:r>
      <w:r>
        <w:t xml:space="preserve"> </w:t>
      </w:r>
      <w:r w:rsidRPr="009B4F94">
        <w:rPr>
          <w:sz w:val="16"/>
          <w:szCs w:val="16"/>
        </w:rPr>
        <w:t>Bivainis J. Jovaišas K. Įmonių bankroto įstatymo komentaras // Verslo ir komercinė teisė. 2002. Nr. 2-3.</w:t>
      </w:r>
      <w:r>
        <w:rPr>
          <w:sz w:val="16"/>
          <w:szCs w:val="16"/>
        </w:rPr>
        <w:t>P.89.</w:t>
      </w:r>
    </w:p>
    <w:p w:rsidR="009B4F94" w:rsidRDefault="009B4F94">
      <w:pPr>
        <w:pStyle w:val="FootnoteText"/>
      </w:pPr>
    </w:p>
  </w:footnote>
  <w:footnote w:id="69">
    <w:p w:rsidR="00F56393" w:rsidRPr="00576E25" w:rsidRDefault="00F56393" w:rsidP="006A18B0">
      <w:pPr>
        <w:spacing w:line="360" w:lineRule="auto"/>
        <w:jc w:val="both"/>
        <w:rPr>
          <w:sz w:val="16"/>
          <w:szCs w:val="16"/>
        </w:rPr>
      </w:pPr>
      <w:r w:rsidRPr="009B4F94">
        <w:rPr>
          <w:rStyle w:val="FootnoteReference"/>
          <w:sz w:val="16"/>
          <w:szCs w:val="16"/>
        </w:rPr>
        <w:footnoteRef/>
      </w:r>
      <w:r>
        <w:t xml:space="preserve"> </w:t>
      </w:r>
      <w:r w:rsidRPr="00576E25">
        <w:rPr>
          <w:sz w:val="16"/>
          <w:szCs w:val="16"/>
        </w:rPr>
        <w:t>Lietuvos Respublikos ūkio ministro 2003m. sausio 21d. įsakymas Nr.4-21 „Dėl teismo skiriamo bankrutuojančių ir bankrutavusių įmonių administratoriaus kandidatūros derinimo tvarkos patvirtinimo“// Valstybės žinios . 2003, Nr. 9-306.</w:t>
      </w:r>
    </w:p>
    <w:p w:rsidR="00F56393" w:rsidRDefault="00F56393">
      <w:pPr>
        <w:pStyle w:val="FootnoteText"/>
      </w:pPr>
    </w:p>
  </w:footnote>
  <w:footnote w:id="70">
    <w:p w:rsidR="00F56393" w:rsidRPr="00576E25" w:rsidRDefault="00F56393" w:rsidP="007A52E6">
      <w:pPr>
        <w:spacing w:line="360" w:lineRule="auto"/>
        <w:jc w:val="both"/>
        <w:rPr>
          <w:sz w:val="16"/>
          <w:szCs w:val="16"/>
        </w:rPr>
      </w:pPr>
      <w:r w:rsidRPr="009B4F94">
        <w:rPr>
          <w:rStyle w:val="FootnoteReference"/>
          <w:sz w:val="16"/>
          <w:szCs w:val="16"/>
        </w:rPr>
        <w:footnoteRef/>
      </w:r>
      <w:r>
        <w:t xml:space="preserve"> </w:t>
      </w:r>
      <w:r w:rsidRPr="00576E25">
        <w:rPr>
          <w:sz w:val="16"/>
          <w:szCs w:val="16"/>
        </w:rPr>
        <w:t xml:space="preserve">Lietuvos apeliacinio teismo 2008 m. gegužės 29 d. nutartis civ. byloje </w:t>
      </w:r>
      <w:r w:rsidRPr="00576E25">
        <w:rPr>
          <w:i/>
          <w:sz w:val="16"/>
          <w:szCs w:val="16"/>
        </w:rPr>
        <w:t>UAB „Kerida“</w:t>
      </w:r>
      <w:r>
        <w:rPr>
          <w:sz w:val="16"/>
          <w:szCs w:val="16"/>
        </w:rPr>
        <w:t xml:space="preserve">  civ. </w:t>
      </w:r>
      <w:r w:rsidRPr="00576E25">
        <w:rPr>
          <w:sz w:val="16"/>
          <w:szCs w:val="16"/>
        </w:rPr>
        <w:t>bylo</w:t>
      </w:r>
      <w:r>
        <w:rPr>
          <w:sz w:val="16"/>
          <w:szCs w:val="16"/>
        </w:rPr>
        <w:t>s Nr. 2-384/2008 m., kat. 126.2</w:t>
      </w:r>
      <w:r w:rsidRPr="00576E25">
        <w:rPr>
          <w:sz w:val="16"/>
          <w:szCs w:val="16"/>
        </w:rPr>
        <w:t xml:space="preserve">. </w:t>
      </w:r>
    </w:p>
    <w:p w:rsidR="00F56393" w:rsidRDefault="00F56393">
      <w:pPr>
        <w:pStyle w:val="FootnoteText"/>
      </w:pPr>
    </w:p>
  </w:footnote>
  <w:footnote w:id="71">
    <w:p w:rsidR="00F56393" w:rsidRPr="00E65768" w:rsidRDefault="00F56393" w:rsidP="00F8600E">
      <w:pPr>
        <w:spacing w:line="360" w:lineRule="auto"/>
        <w:jc w:val="both"/>
        <w:rPr>
          <w:sz w:val="16"/>
          <w:szCs w:val="16"/>
        </w:rPr>
      </w:pPr>
      <w:r w:rsidRPr="00E65768">
        <w:rPr>
          <w:rStyle w:val="FootnoteReference"/>
          <w:sz w:val="16"/>
          <w:szCs w:val="16"/>
        </w:rPr>
        <w:footnoteRef/>
      </w:r>
      <w:r w:rsidRPr="00E65768">
        <w:rPr>
          <w:sz w:val="16"/>
          <w:szCs w:val="16"/>
        </w:rPr>
        <w:t xml:space="preserve"> Laužikas E., Mikelėnas V., Nekrošius V. Civilinio proceso teisė II tomas,.- Vilnius: Justitia, 2005.P.</w:t>
      </w:r>
      <w:r w:rsidR="00540E1A" w:rsidRPr="00E65768">
        <w:rPr>
          <w:sz w:val="16"/>
          <w:szCs w:val="16"/>
        </w:rPr>
        <w:t xml:space="preserve"> </w:t>
      </w:r>
      <w:r w:rsidRPr="00E65768">
        <w:rPr>
          <w:sz w:val="16"/>
          <w:szCs w:val="16"/>
        </w:rPr>
        <w:t>311.</w:t>
      </w:r>
    </w:p>
    <w:p w:rsidR="00F56393" w:rsidRPr="00E65768" w:rsidRDefault="00F56393" w:rsidP="00F8600E">
      <w:pPr>
        <w:pStyle w:val="FootnoteText"/>
        <w:rPr>
          <w:sz w:val="16"/>
          <w:szCs w:val="16"/>
        </w:rPr>
      </w:pPr>
    </w:p>
  </w:footnote>
  <w:footnote w:id="72">
    <w:p w:rsidR="00F56393" w:rsidRPr="00E65768" w:rsidRDefault="00F56393" w:rsidP="00E37B7E">
      <w:pPr>
        <w:spacing w:line="360" w:lineRule="auto"/>
        <w:rPr>
          <w:sz w:val="16"/>
          <w:szCs w:val="16"/>
        </w:rPr>
      </w:pPr>
      <w:r w:rsidRPr="00E65768">
        <w:rPr>
          <w:rStyle w:val="FootnoteReference"/>
          <w:sz w:val="16"/>
          <w:szCs w:val="16"/>
        </w:rPr>
        <w:footnoteRef/>
      </w:r>
      <w:r w:rsidRPr="00E65768">
        <w:rPr>
          <w:sz w:val="16"/>
          <w:szCs w:val="16"/>
        </w:rPr>
        <w:t xml:space="preserve"> Įmonių bankroto valdymo departamento prie Lietuvos respublikos ūkio ministerijos pateikta statistinė informacija. Prieiga internete : &lt;//http://www.bankrotodep.lt/Apzvalgos.php ; prisijungimo laikas 2008-04-23.</w:t>
      </w:r>
    </w:p>
  </w:footnote>
  <w:footnote w:id="73">
    <w:p w:rsidR="00F56393" w:rsidRPr="00E65768" w:rsidRDefault="00F56393" w:rsidP="00E37B7E">
      <w:pPr>
        <w:spacing w:line="360" w:lineRule="auto"/>
        <w:jc w:val="both"/>
        <w:rPr>
          <w:sz w:val="16"/>
          <w:szCs w:val="16"/>
        </w:rPr>
      </w:pPr>
      <w:r w:rsidRPr="00E65768">
        <w:rPr>
          <w:rStyle w:val="FootnoteReference"/>
          <w:sz w:val="16"/>
          <w:szCs w:val="16"/>
        </w:rPr>
        <w:footnoteRef/>
      </w:r>
      <w:r w:rsidRPr="00E65768">
        <w:rPr>
          <w:sz w:val="16"/>
          <w:szCs w:val="16"/>
        </w:rPr>
        <w:t xml:space="preserve"> Driukas A., Valančius V. Civilinis procesas : teorija ir praktika . I t</w:t>
      </w:r>
      <w:r w:rsidR="00540E1A" w:rsidRPr="00E65768">
        <w:rPr>
          <w:sz w:val="16"/>
          <w:szCs w:val="16"/>
        </w:rPr>
        <w:t>omas.</w:t>
      </w:r>
      <w:r w:rsidRPr="00E65768">
        <w:rPr>
          <w:sz w:val="16"/>
          <w:szCs w:val="16"/>
        </w:rPr>
        <w:t>P. 80.</w:t>
      </w:r>
    </w:p>
    <w:p w:rsidR="00F56393" w:rsidRPr="00E65768" w:rsidRDefault="00F56393">
      <w:pPr>
        <w:pStyle w:val="FootnoteText"/>
        <w:rPr>
          <w:sz w:val="16"/>
          <w:szCs w:val="16"/>
        </w:rPr>
      </w:pPr>
    </w:p>
  </w:footnote>
  <w:footnote w:id="74">
    <w:p w:rsidR="00F56393" w:rsidRPr="00E65768" w:rsidRDefault="00F56393" w:rsidP="00276ADE">
      <w:pPr>
        <w:spacing w:line="360" w:lineRule="auto"/>
        <w:jc w:val="both"/>
        <w:rPr>
          <w:sz w:val="16"/>
          <w:szCs w:val="16"/>
        </w:rPr>
      </w:pPr>
      <w:r w:rsidRPr="00E65768">
        <w:rPr>
          <w:rStyle w:val="FootnoteReference"/>
          <w:sz w:val="16"/>
          <w:szCs w:val="16"/>
        </w:rPr>
        <w:footnoteRef/>
      </w:r>
      <w:r w:rsidRPr="00E65768">
        <w:rPr>
          <w:sz w:val="16"/>
          <w:szCs w:val="16"/>
        </w:rPr>
        <w:t xml:space="preserve"> Mikuckienė V. Bankroto bylų nagrinėjimo teisme ypatumai. Daktaro disertacija. – Vilnius,</w:t>
      </w:r>
      <w:r w:rsidR="00540E1A" w:rsidRPr="00E65768">
        <w:rPr>
          <w:sz w:val="16"/>
          <w:szCs w:val="16"/>
        </w:rPr>
        <w:t xml:space="preserve"> </w:t>
      </w:r>
      <w:r w:rsidRPr="00E65768">
        <w:rPr>
          <w:sz w:val="16"/>
          <w:szCs w:val="16"/>
        </w:rPr>
        <w:t>2007.P.</w:t>
      </w:r>
      <w:r w:rsidR="00540E1A" w:rsidRPr="00E65768">
        <w:rPr>
          <w:sz w:val="16"/>
          <w:szCs w:val="16"/>
        </w:rPr>
        <w:t xml:space="preserve"> </w:t>
      </w:r>
      <w:r w:rsidRPr="00E65768">
        <w:rPr>
          <w:sz w:val="16"/>
          <w:szCs w:val="16"/>
        </w:rPr>
        <w:t xml:space="preserve">92. </w:t>
      </w:r>
    </w:p>
    <w:p w:rsidR="00F56393" w:rsidRPr="00E65768" w:rsidRDefault="00F56393">
      <w:pPr>
        <w:pStyle w:val="FootnoteText"/>
        <w:rPr>
          <w:sz w:val="16"/>
          <w:szCs w:val="16"/>
        </w:rPr>
      </w:pPr>
    </w:p>
  </w:footnote>
  <w:footnote w:id="75">
    <w:p w:rsidR="00F56393" w:rsidRPr="00E65768" w:rsidRDefault="00F56393" w:rsidP="0038525D">
      <w:pPr>
        <w:spacing w:line="360" w:lineRule="auto"/>
        <w:rPr>
          <w:sz w:val="16"/>
          <w:szCs w:val="16"/>
        </w:rPr>
      </w:pPr>
      <w:r w:rsidRPr="00E65768">
        <w:rPr>
          <w:rStyle w:val="FootnoteReference"/>
          <w:sz w:val="16"/>
          <w:szCs w:val="16"/>
        </w:rPr>
        <w:footnoteRef/>
      </w:r>
      <w:r w:rsidRPr="00E65768">
        <w:rPr>
          <w:sz w:val="16"/>
          <w:szCs w:val="16"/>
        </w:rPr>
        <w:t xml:space="preserve"> Įmonių bankroto valdymo departamento prie Lietuvos respublikos ūkio ministerijos pateikta statistinė informacija. Prieiga internete : &lt;//http://www.bankrotodep.lt/Apzvalgos.php ; prisijungimo laikas 2008-04-23.</w:t>
      </w:r>
    </w:p>
  </w:footnote>
  <w:footnote w:id="76">
    <w:p w:rsidR="00F56393" w:rsidRPr="00E65768" w:rsidRDefault="00F56393" w:rsidP="0038525D">
      <w:pPr>
        <w:spacing w:line="360" w:lineRule="auto"/>
        <w:jc w:val="both"/>
        <w:rPr>
          <w:sz w:val="16"/>
          <w:szCs w:val="16"/>
        </w:rPr>
      </w:pPr>
      <w:r w:rsidRPr="00E65768">
        <w:rPr>
          <w:rStyle w:val="FootnoteReference"/>
          <w:sz w:val="16"/>
          <w:szCs w:val="16"/>
        </w:rPr>
        <w:footnoteRef/>
      </w:r>
      <w:r w:rsidRPr="00E65768">
        <w:rPr>
          <w:sz w:val="16"/>
          <w:szCs w:val="16"/>
        </w:rPr>
        <w:t xml:space="preserve"> Višinskis V., Driukas A., Svetikaitė R., Ruškytė R., Sakalas A., Česonis V., Velička R., Jazbutis R. Taikomasis mokslinis tyrimas „Nemokumo samprata ir jo teisinio reglamentavimo analizė“ . Prieiga internete :&lt; //http://www.ukmin.lt/lt/pramonė_ir_vidutinis /doc/Nemokumo %20studija.doc&gt;.</w:t>
      </w:r>
    </w:p>
    <w:p w:rsidR="00F56393" w:rsidRDefault="00F56393">
      <w:pPr>
        <w:pStyle w:val="FootnoteText"/>
      </w:pPr>
    </w:p>
  </w:footnote>
  <w:footnote w:id="77">
    <w:p w:rsidR="00F56393" w:rsidRPr="00BA69FA" w:rsidRDefault="00F56393" w:rsidP="00BA69FA">
      <w:pPr>
        <w:pStyle w:val="FootnoteText"/>
        <w:jc w:val="both"/>
        <w:rPr>
          <w:sz w:val="16"/>
          <w:szCs w:val="16"/>
        </w:rPr>
      </w:pPr>
      <w:r w:rsidRPr="00BA69FA">
        <w:rPr>
          <w:rStyle w:val="FootnoteReference"/>
          <w:sz w:val="16"/>
          <w:szCs w:val="16"/>
        </w:rPr>
        <w:footnoteRef/>
      </w:r>
      <w:r w:rsidRPr="00BA69FA">
        <w:rPr>
          <w:sz w:val="16"/>
          <w:szCs w:val="16"/>
        </w:rPr>
        <w:t xml:space="preserve"> Laužikas E., Mikelėnas V., Nekrošius V. Civilinio proceso teisė II tomas,.- Vilnius: Justitia, 2005.</w:t>
      </w:r>
      <w:r w:rsidR="007C2E1B" w:rsidRPr="00BA69FA">
        <w:rPr>
          <w:sz w:val="16"/>
          <w:szCs w:val="16"/>
        </w:rPr>
        <w:t>P.54.</w:t>
      </w:r>
    </w:p>
  </w:footnote>
  <w:footnote w:id="78">
    <w:p w:rsidR="00F56393" w:rsidRPr="00BA69FA" w:rsidRDefault="00F56393" w:rsidP="00BA69FA">
      <w:pPr>
        <w:jc w:val="both"/>
        <w:rPr>
          <w:sz w:val="16"/>
          <w:szCs w:val="16"/>
        </w:rPr>
      </w:pPr>
      <w:r w:rsidRPr="00BA69FA">
        <w:rPr>
          <w:rStyle w:val="FootnoteReference"/>
          <w:sz w:val="16"/>
          <w:szCs w:val="16"/>
        </w:rPr>
        <w:footnoteRef/>
      </w:r>
      <w:r w:rsidRPr="00BA69FA">
        <w:rPr>
          <w:sz w:val="16"/>
          <w:szCs w:val="16"/>
        </w:rPr>
        <w:t xml:space="preserve"> Laužikas E., Mikelėnas V., Nekrošius V. Civilinio proceso teisė II tomas,.- Vilnius: Justitia, 2005.</w:t>
      </w:r>
      <w:r w:rsidR="007C2E1B" w:rsidRPr="00BA69FA">
        <w:rPr>
          <w:sz w:val="16"/>
          <w:szCs w:val="16"/>
        </w:rPr>
        <w:t>P.56.</w:t>
      </w:r>
    </w:p>
  </w:footnote>
  <w:footnote w:id="79">
    <w:p w:rsidR="00F56393" w:rsidRPr="00BA69FA" w:rsidRDefault="00F56393" w:rsidP="00BA69FA">
      <w:pPr>
        <w:jc w:val="both"/>
        <w:rPr>
          <w:sz w:val="16"/>
          <w:szCs w:val="16"/>
        </w:rPr>
      </w:pPr>
      <w:r w:rsidRPr="00BA69FA">
        <w:rPr>
          <w:rStyle w:val="FootnoteReference"/>
          <w:sz w:val="16"/>
          <w:szCs w:val="16"/>
        </w:rPr>
        <w:footnoteRef/>
      </w:r>
      <w:r w:rsidRPr="00BA69FA">
        <w:rPr>
          <w:sz w:val="16"/>
          <w:szCs w:val="16"/>
        </w:rPr>
        <w:t xml:space="preserve"> Ambrasaitė G. Pasiruošimo teisminiam bylos nagrinėjimui stadija naujame Civilinio proceso kodekse // Jurisprudencija.2002, T 28 (20).</w:t>
      </w:r>
      <w:r w:rsidR="007C2E1B" w:rsidRPr="00BA69FA">
        <w:rPr>
          <w:sz w:val="16"/>
          <w:szCs w:val="16"/>
        </w:rPr>
        <w:t>P.160.</w:t>
      </w:r>
    </w:p>
  </w:footnote>
  <w:footnote w:id="80">
    <w:p w:rsidR="00F56393" w:rsidRPr="00BA69FA" w:rsidRDefault="00F56393" w:rsidP="00BA69FA">
      <w:pPr>
        <w:jc w:val="both"/>
        <w:rPr>
          <w:sz w:val="16"/>
          <w:szCs w:val="16"/>
        </w:rPr>
      </w:pPr>
      <w:r w:rsidRPr="00BA69FA">
        <w:rPr>
          <w:rStyle w:val="FootnoteReference"/>
          <w:sz w:val="16"/>
          <w:szCs w:val="16"/>
        </w:rPr>
        <w:footnoteRef/>
      </w:r>
      <w:r w:rsidRPr="00BA69FA">
        <w:rPr>
          <w:sz w:val="16"/>
          <w:szCs w:val="16"/>
        </w:rPr>
        <w:t xml:space="preserve"> Norkus R. Procesiniai bankroto bylų nagrinėjimo ypatumai // Jurisprudencija. Mokslo darbai 2004. Nr.57 (49).</w:t>
      </w:r>
    </w:p>
    <w:p w:rsidR="00F56393" w:rsidRPr="00BA69FA" w:rsidRDefault="00F56393" w:rsidP="00BA69FA">
      <w:pPr>
        <w:pStyle w:val="FootnoteText"/>
        <w:jc w:val="both"/>
        <w:rPr>
          <w:sz w:val="16"/>
          <w:szCs w:val="16"/>
        </w:rPr>
      </w:pPr>
    </w:p>
  </w:footnote>
  <w:footnote w:id="81">
    <w:p w:rsidR="00101E1F" w:rsidRPr="00E65768" w:rsidRDefault="00101E1F" w:rsidP="00BA69FA">
      <w:pPr>
        <w:jc w:val="both"/>
        <w:rPr>
          <w:sz w:val="16"/>
          <w:szCs w:val="16"/>
        </w:rPr>
      </w:pPr>
      <w:r w:rsidRPr="00E65768">
        <w:rPr>
          <w:rStyle w:val="FootnoteReference"/>
          <w:sz w:val="16"/>
          <w:szCs w:val="16"/>
        </w:rPr>
        <w:footnoteRef/>
      </w:r>
      <w:r w:rsidRPr="00E65768">
        <w:rPr>
          <w:sz w:val="16"/>
          <w:szCs w:val="16"/>
        </w:rPr>
        <w:t xml:space="preserve"> Driukas A., Valančius V. Civilinis procesas : teorija ir praktika . II tomas.- Vilnius : Teisinės informacijos centras, 2006.P.503.</w:t>
      </w:r>
    </w:p>
  </w:footnote>
  <w:footnote w:id="82">
    <w:p w:rsidR="00182DB9" w:rsidRPr="00E65768" w:rsidRDefault="00182DB9" w:rsidP="00BA69FA">
      <w:pPr>
        <w:pStyle w:val="FootnoteText"/>
        <w:jc w:val="both"/>
        <w:rPr>
          <w:sz w:val="16"/>
          <w:szCs w:val="16"/>
        </w:rPr>
      </w:pPr>
      <w:r w:rsidRPr="00E65768">
        <w:rPr>
          <w:rStyle w:val="FootnoteReference"/>
          <w:sz w:val="16"/>
          <w:szCs w:val="16"/>
        </w:rPr>
        <w:footnoteRef/>
      </w:r>
      <w:r w:rsidRPr="00E65768">
        <w:rPr>
          <w:sz w:val="16"/>
          <w:szCs w:val="16"/>
        </w:rPr>
        <w:t xml:space="preserve"> Ten pat</w:t>
      </w:r>
    </w:p>
  </w:footnote>
  <w:footnote w:id="83">
    <w:p w:rsidR="00182DB9" w:rsidRPr="00E65768" w:rsidRDefault="00182DB9" w:rsidP="00BA69FA">
      <w:pPr>
        <w:jc w:val="both"/>
        <w:rPr>
          <w:sz w:val="16"/>
          <w:szCs w:val="16"/>
        </w:rPr>
      </w:pPr>
      <w:r w:rsidRPr="00E65768">
        <w:rPr>
          <w:rStyle w:val="FootnoteReference"/>
          <w:sz w:val="16"/>
          <w:szCs w:val="16"/>
        </w:rPr>
        <w:footnoteRef/>
      </w:r>
      <w:r w:rsidRPr="00E65768">
        <w:rPr>
          <w:sz w:val="16"/>
          <w:szCs w:val="16"/>
        </w:rPr>
        <w:t xml:space="preserve"> Lietuvos Respublikos Aukščiausiojo Teismo Senato 2001m. gruodžio 21 d. nutarimas Nr.33 „Dėl įstatymų taikymo įmonių bankroto bylose“ // Teismų praktika. Vilnius , 2001.Nr. 16.P.297.</w:t>
      </w:r>
    </w:p>
  </w:footnote>
  <w:footnote w:id="84">
    <w:p w:rsidR="00F56393" w:rsidRPr="00E65768" w:rsidRDefault="00F56393" w:rsidP="006A5EB2">
      <w:pPr>
        <w:spacing w:line="360" w:lineRule="auto"/>
        <w:rPr>
          <w:sz w:val="16"/>
          <w:szCs w:val="16"/>
        </w:rPr>
      </w:pPr>
      <w:r w:rsidRPr="00E65768">
        <w:rPr>
          <w:rStyle w:val="FootnoteReference"/>
          <w:sz w:val="16"/>
          <w:szCs w:val="16"/>
        </w:rPr>
        <w:footnoteRef/>
      </w:r>
      <w:r w:rsidRPr="00E65768">
        <w:rPr>
          <w:sz w:val="16"/>
          <w:szCs w:val="16"/>
        </w:rPr>
        <w:t xml:space="preserve"> Lietuvos Aukščiausiojo Teismo 2005m. vasario  21d. nutartis civ. byloje </w:t>
      </w:r>
      <w:r w:rsidRPr="00E65768">
        <w:rPr>
          <w:i/>
          <w:sz w:val="16"/>
          <w:szCs w:val="16"/>
        </w:rPr>
        <w:t xml:space="preserve">UAB „PTI technologijos“ , antstolis M.L. </w:t>
      </w:r>
      <w:r w:rsidRPr="00E65768">
        <w:rPr>
          <w:sz w:val="16"/>
          <w:szCs w:val="16"/>
        </w:rPr>
        <w:t>Nr.3K-3-138/2005.</w:t>
      </w:r>
    </w:p>
  </w:footnote>
  <w:footnote w:id="85">
    <w:p w:rsidR="000950A9" w:rsidRPr="00E65768" w:rsidRDefault="000950A9" w:rsidP="000950A9">
      <w:pPr>
        <w:spacing w:line="360" w:lineRule="auto"/>
        <w:jc w:val="both"/>
        <w:rPr>
          <w:sz w:val="16"/>
          <w:szCs w:val="16"/>
        </w:rPr>
      </w:pPr>
      <w:r w:rsidRPr="00E65768">
        <w:rPr>
          <w:rStyle w:val="FootnoteReference"/>
          <w:sz w:val="16"/>
          <w:szCs w:val="16"/>
        </w:rPr>
        <w:footnoteRef/>
      </w:r>
      <w:r w:rsidRPr="00E65768">
        <w:rPr>
          <w:sz w:val="16"/>
          <w:szCs w:val="16"/>
        </w:rPr>
        <w:t xml:space="preserve"> Mikuckienė V. Bankroto bylų nagrinėjimo teisme ypatumai. Daktaro disertacija. – Vilnius,2007.P.113. </w:t>
      </w:r>
    </w:p>
  </w:footnote>
  <w:footnote w:id="86">
    <w:p w:rsidR="00F56393" w:rsidRDefault="00F56393" w:rsidP="00EC7890">
      <w:pPr>
        <w:spacing w:line="360" w:lineRule="auto"/>
        <w:jc w:val="both"/>
        <w:rPr>
          <w:sz w:val="16"/>
          <w:szCs w:val="16"/>
        </w:rPr>
      </w:pPr>
      <w:r w:rsidRPr="00E65768">
        <w:rPr>
          <w:rStyle w:val="FootnoteReference"/>
          <w:sz w:val="16"/>
          <w:szCs w:val="16"/>
        </w:rPr>
        <w:footnoteRef/>
      </w:r>
      <w:r w:rsidRPr="00E65768">
        <w:rPr>
          <w:sz w:val="16"/>
          <w:szCs w:val="16"/>
        </w:rPr>
        <w:t xml:space="preserve"> Lietuvos apeliacinio teismo 2007 m. lapkričio 16 d. nutartis civ. byloje </w:t>
      </w:r>
      <w:r w:rsidRPr="00E65768">
        <w:rPr>
          <w:i/>
          <w:sz w:val="16"/>
          <w:szCs w:val="16"/>
        </w:rPr>
        <w:t xml:space="preserve">UAB „Vilstarema“, VSDFV Vilniaus sk. </w:t>
      </w:r>
      <w:r w:rsidRPr="00E65768">
        <w:rPr>
          <w:sz w:val="16"/>
          <w:szCs w:val="16"/>
        </w:rPr>
        <w:t xml:space="preserve"> (bylos Nr. 2-713/2008 m., kat. 126.2</w:t>
      </w:r>
      <w:r w:rsidRPr="0040362F">
        <w:rPr>
          <w:sz w:val="16"/>
          <w:szCs w:val="16"/>
        </w:rPr>
        <w:t>).</w:t>
      </w:r>
    </w:p>
    <w:p w:rsidR="00F56393" w:rsidRDefault="00F56393">
      <w:pPr>
        <w:pStyle w:val="FootnoteText"/>
      </w:pPr>
    </w:p>
  </w:footnote>
  <w:footnote w:id="87">
    <w:p w:rsidR="00F56393" w:rsidRPr="00E65768" w:rsidRDefault="00F56393">
      <w:pPr>
        <w:pStyle w:val="FootnoteText"/>
        <w:rPr>
          <w:sz w:val="16"/>
          <w:szCs w:val="16"/>
        </w:rPr>
      </w:pPr>
      <w:r w:rsidRPr="00E65768">
        <w:rPr>
          <w:rStyle w:val="FootnoteReference"/>
          <w:sz w:val="16"/>
          <w:szCs w:val="16"/>
        </w:rPr>
        <w:footnoteRef/>
      </w:r>
      <w:r w:rsidRPr="00E65768">
        <w:rPr>
          <w:sz w:val="16"/>
          <w:szCs w:val="16"/>
        </w:rPr>
        <w:t xml:space="preserve"> Lietuvos Aukščiausiojo Teismo  konsultacija  „Dėl kai kurių Civilinio kodekso, Civilinio proceso kodekso ir Įmonių bankroto įstatymo normų taikymo.“ Nr. A3-112 2004 m. spalio 7 d.  </w:t>
      </w:r>
    </w:p>
  </w:footnote>
  <w:footnote w:id="88">
    <w:p w:rsidR="00F56393" w:rsidRPr="00E65768" w:rsidRDefault="00F56393" w:rsidP="009456E9">
      <w:pPr>
        <w:spacing w:line="360" w:lineRule="auto"/>
        <w:jc w:val="both"/>
        <w:rPr>
          <w:sz w:val="16"/>
          <w:szCs w:val="16"/>
        </w:rPr>
      </w:pPr>
      <w:r w:rsidRPr="00E65768">
        <w:rPr>
          <w:rStyle w:val="FootnoteReference"/>
          <w:sz w:val="16"/>
          <w:szCs w:val="16"/>
        </w:rPr>
        <w:footnoteRef/>
      </w:r>
      <w:r w:rsidRPr="00E65768">
        <w:rPr>
          <w:color w:val="000000"/>
          <w:sz w:val="16"/>
          <w:szCs w:val="16"/>
        </w:rPr>
        <w:t xml:space="preserve">  </w:t>
      </w:r>
      <w:r w:rsidRPr="00E65768">
        <w:rPr>
          <w:sz w:val="16"/>
          <w:szCs w:val="16"/>
        </w:rPr>
        <w:t>Kauno apygardos teismo 2005m.birželio  29 nutartis UAB „Anjora“ civ. byloje Nr. B2-908-527/2005 , kat.126 .2</w:t>
      </w:r>
    </w:p>
    <w:p w:rsidR="00F56393" w:rsidRPr="00E65768" w:rsidRDefault="00F56393">
      <w:pPr>
        <w:pStyle w:val="FootnoteText"/>
        <w:rPr>
          <w:sz w:val="16"/>
          <w:szCs w:val="16"/>
        </w:rPr>
      </w:pPr>
    </w:p>
  </w:footnote>
  <w:footnote w:id="89">
    <w:p w:rsidR="00F56393" w:rsidRPr="002F4D58" w:rsidRDefault="00F56393" w:rsidP="00A81975">
      <w:pPr>
        <w:spacing w:line="360" w:lineRule="auto"/>
        <w:jc w:val="both"/>
        <w:rPr>
          <w:sz w:val="16"/>
          <w:szCs w:val="16"/>
        </w:rPr>
      </w:pPr>
      <w:r w:rsidRPr="002F4D58">
        <w:rPr>
          <w:rStyle w:val="FootnoteReference"/>
          <w:sz w:val="16"/>
          <w:szCs w:val="16"/>
        </w:rPr>
        <w:footnoteRef/>
      </w:r>
      <w:r w:rsidRPr="002F4D58">
        <w:rPr>
          <w:sz w:val="16"/>
          <w:szCs w:val="16"/>
        </w:rPr>
        <w:t xml:space="preserve"> Norkus R.  Bankroto bylų nagrinėjimas: teorija ir praktika .-Vilnius: Justitia 2007m. Nr.2 (64).P</w:t>
      </w:r>
      <w:r w:rsidR="00FC6CF9" w:rsidRPr="002F4D58">
        <w:rPr>
          <w:sz w:val="16"/>
          <w:szCs w:val="16"/>
        </w:rPr>
        <w:t>.</w:t>
      </w:r>
      <w:r w:rsidRPr="002F4D58">
        <w:rPr>
          <w:sz w:val="16"/>
          <w:szCs w:val="16"/>
        </w:rPr>
        <w:t xml:space="preserve"> 12</w:t>
      </w:r>
      <w:r w:rsidR="00FC6CF9" w:rsidRPr="002F4D58">
        <w:rPr>
          <w:sz w:val="16"/>
          <w:szCs w:val="16"/>
        </w:rPr>
        <w:t>.</w:t>
      </w:r>
    </w:p>
    <w:p w:rsidR="00F56393" w:rsidRPr="002F4D58" w:rsidRDefault="00F56393">
      <w:pPr>
        <w:pStyle w:val="FootnoteText"/>
        <w:rPr>
          <w:sz w:val="16"/>
          <w:szCs w:val="16"/>
        </w:rPr>
      </w:pPr>
    </w:p>
  </w:footnote>
  <w:footnote w:id="90">
    <w:p w:rsidR="00DC75F1" w:rsidRPr="002F4D58" w:rsidRDefault="00DC75F1" w:rsidP="00BA69FA">
      <w:pPr>
        <w:jc w:val="both"/>
        <w:rPr>
          <w:sz w:val="16"/>
          <w:szCs w:val="16"/>
        </w:rPr>
      </w:pPr>
      <w:r w:rsidRPr="002F4D58">
        <w:rPr>
          <w:rStyle w:val="FootnoteReference"/>
          <w:sz w:val="16"/>
          <w:szCs w:val="16"/>
        </w:rPr>
        <w:footnoteRef/>
      </w:r>
      <w:r w:rsidRPr="002F4D58">
        <w:rPr>
          <w:sz w:val="16"/>
          <w:szCs w:val="16"/>
        </w:rPr>
        <w:t xml:space="preserve"> Višinskis V., Driukas A., Svetikaitė R., Ruškytė R., Sakalas A., Česonis V., Velička R., Jazbutis R. Taikomasis mokslinis tyrimas „Nemokumo samprata ir jo teisinio reglamentavimo analizė“.Prieiga internete  //http://www.ukmin.lt/lt/pramonė_ir_vidutinis /doc/Nemokumo %20studija.doc&gt;.</w:t>
      </w:r>
    </w:p>
    <w:p w:rsidR="00DC75F1" w:rsidRPr="002F4D58" w:rsidRDefault="00DC75F1">
      <w:pPr>
        <w:pStyle w:val="FootnoteText"/>
        <w:rPr>
          <w:sz w:val="16"/>
          <w:szCs w:val="16"/>
        </w:rPr>
      </w:pPr>
    </w:p>
  </w:footnote>
  <w:footnote w:id="91">
    <w:p w:rsidR="00F56393" w:rsidRPr="002F4D58" w:rsidRDefault="00F56393" w:rsidP="007F1CF9">
      <w:pPr>
        <w:spacing w:line="360" w:lineRule="auto"/>
        <w:jc w:val="both"/>
        <w:rPr>
          <w:sz w:val="16"/>
          <w:szCs w:val="16"/>
        </w:rPr>
      </w:pPr>
      <w:r w:rsidRPr="002F4D58">
        <w:rPr>
          <w:rStyle w:val="FootnoteReference"/>
          <w:sz w:val="16"/>
          <w:szCs w:val="16"/>
        </w:rPr>
        <w:footnoteRef/>
      </w:r>
      <w:r w:rsidRPr="002F4D58">
        <w:rPr>
          <w:sz w:val="16"/>
          <w:szCs w:val="16"/>
        </w:rPr>
        <w:t xml:space="preserve"> Norkus R.  Bankroto bylų nagrinėjimas: teorija ir praktika .-Vilnius: Justitia 2007m. Nr.2 (64)...P.9</w:t>
      </w:r>
    </w:p>
    <w:p w:rsidR="00F56393" w:rsidRPr="002F4D58" w:rsidRDefault="00F56393">
      <w:pPr>
        <w:pStyle w:val="FootnoteText"/>
        <w:rPr>
          <w:sz w:val="16"/>
          <w:szCs w:val="16"/>
        </w:rPr>
      </w:pPr>
    </w:p>
  </w:footnote>
  <w:footnote w:id="92">
    <w:p w:rsidR="00F56393" w:rsidRPr="002F4D58" w:rsidRDefault="00F56393" w:rsidP="005A4B06">
      <w:pPr>
        <w:jc w:val="both"/>
        <w:rPr>
          <w:sz w:val="16"/>
          <w:szCs w:val="16"/>
        </w:rPr>
      </w:pPr>
      <w:r w:rsidRPr="002F4D58">
        <w:rPr>
          <w:rStyle w:val="FootnoteReference"/>
          <w:sz w:val="16"/>
          <w:szCs w:val="16"/>
        </w:rPr>
        <w:footnoteRef/>
      </w:r>
      <w:r w:rsidRPr="002F4D58">
        <w:rPr>
          <w:sz w:val="16"/>
          <w:szCs w:val="16"/>
        </w:rPr>
        <w:t xml:space="preserve"> </w:t>
      </w:r>
      <w:r w:rsidR="00DC75F1" w:rsidRPr="002F4D58">
        <w:rPr>
          <w:sz w:val="16"/>
          <w:szCs w:val="16"/>
        </w:rPr>
        <w:t>Teismų praktika, nagrinėjant bankroto bylas</w:t>
      </w:r>
      <w:r w:rsidRPr="002F4D58">
        <w:rPr>
          <w:sz w:val="16"/>
          <w:szCs w:val="16"/>
        </w:rPr>
        <w:t>, iškeltas pagal 1997m. Lietuvos Respu</w:t>
      </w:r>
      <w:r w:rsidR="00DC75F1" w:rsidRPr="002F4D58">
        <w:rPr>
          <w:sz w:val="16"/>
          <w:szCs w:val="16"/>
        </w:rPr>
        <w:t>blikos įmonių bankroto įstatymą</w:t>
      </w:r>
      <w:r w:rsidRPr="002F4D58">
        <w:rPr>
          <w:sz w:val="16"/>
          <w:szCs w:val="16"/>
        </w:rPr>
        <w:t xml:space="preserve">, apibendrinimo apžvalga : Lietuvos Aukščiausiojo Teismo 2001m.gruodžio  21d. apžvalga // Teismų praktika .2002, Nr. 16  </w:t>
      </w:r>
    </w:p>
    <w:p w:rsidR="00F56393" w:rsidRPr="002F4D58" w:rsidRDefault="00F56393">
      <w:pPr>
        <w:pStyle w:val="FootnoteText"/>
        <w:rPr>
          <w:sz w:val="16"/>
          <w:szCs w:val="16"/>
        </w:rPr>
      </w:pPr>
    </w:p>
  </w:footnote>
  <w:footnote w:id="93">
    <w:p w:rsidR="00600F2F" w:rsidRPr="002F4D58" w:rsidRDefault="00600F2F" w:rsidP="00600F2F">
      <w:pPr>
        <w:spacing w:line="360" w:lineRule="auto"/>
        <w:jc w:val="both"/>
        <w:rPr>
          <w:sz w:val="16"/>
          <w:szCs w:val="16"/>
        </w:rPr>
      </w:pPr>
      <w:r w:rsidRPr="002F4D58">
        <w:rPr>
          <w:rStyle w:val="FootnoteReference"/>
          <w:sz w:val="16"/>
          <w:szCs w:val="16"/>
        </w:rPr>
        <w:footnoteRef/>
      </w:r>
      <w:r w:rsidRPr="002F4D58">
        <w:rPr>
          <w:sz w:val="16"/>
          <w:szCs w:val="16"/>
        </w:rPr>
        <w:t xml:space="preserve"> Mikuckienė V. Kreditorių teisių įgyvendinimas bankroto procese // Jurisprudencija , 2005.Nr. 78(79).P.37.</w:t>
      </w:r>
    </w:p>
    <w:p w:rsidR="00600F2F" w:rsidRDefault="00600F2F">
      <w:pPr>
        <w:pStyle w:val="FootnoteText"/>
      </w:pPr>
    </w:p>
  </w:footnote>
  <w:footnote w:id="94">
    <w:p w:rsidR="00F56393" w:rsidRPr="002F4D58" w:rsidRDefault="00F56393" w:rsidP="00600F2F">
      <w:pPr>
        <w:spacing w:line="360" w:lineRule="auto"/>
        <w:jc w:val="both"/>
        <w:rPr>
          <w:sz w:val="16"/>
          <w:szCs w:val="16"/>
        </w:rPr>
      </w:pPr>
      <w:r w:rsidRPr="002F4D58">
        <w:rPr>
          <w:rStyle w:val="FootnoteReference"/>
          <w:sz w:val="16"/>
          <w:szCs w:val="16"/>
        </w:rPr>
        <w:footnoteRef/>
      </w:r>
      <w:r w:rsidRPr="002F4D58">
        <w:rPr>
          <w:sz w:val="16"/>
          <w:szCs w:val="16"/>
        </w:rPr>
        <w:t xml:space="preserve"> Laužikas E., Mikelėnas V., Nekrošius V. Civilinio proceso teisė II tomas,.- Vilnius: Justitia, 2005</w:t>
      </w:r>
      <w:r w:rsidR="00600F2F" w:rsidRPr="002F4D58">
        <w:rPr>
          <w:sz w:val="16"/>
          <w:szCs w:val="16"/>
        </w:rPr>
        <w:t>.</w:t>
      </w:r>
    </w:p>
  </w:footnote>
  <w:footnote w:id="95">
    <w:p w:rsidR="00600F2F" w:rsidRPr="002F4D58" w:rsidRDefault="00600F2F" w:rsidP="005A4B06">
      <w:pPr>
        <w:jc w:val="both"/>
        <w:rPr>
          <w:sz w:val="16"/>
          <w:szCs w:val="16"/>
        </w:rPr>
      </w:pPr>
      <w:r w:rsidRPr="002F4D58">
        <w:rPr>
          <w:rStyle w:val="FootnoteReference"/>
          <w:sz w:val="16"/>
          <w:szCs w:val="16"/>
        </w:rPr>
        <w:footnoteRef/>
      </w:r>
      <w:r w:rsidRPr="002F4D58">
        <w:rPr>
          <w:sz w:val="16"/>
          <w:szCs w:val="16"/>
        </w:rPr>
        <w:t xml:space="preserve"> Norkus R.  Bankroto bylų nagrinėjimas: teorija ir praktika .-Vilnius: Justitia 2007m. Nr.2 (64).</w:t>
      </w:r>
      <w:r w:rsidR="00241683" w:rsidRPr="002F4D58">
        <w:rPr>
          <w:sz w:val="16"/>
          <w:szCs w:val="16"/>
        </w:rPr>
        <w:t xml:space="preserve"> P.18.</w:t>
      </w:r>
    </w:p>
  </w:footnote>
  <w:footnote w:id="96">
    <w:p w:rsidR="00F56393" w:rsidRPr="002F4D58" w:rsidRDefault="00F56393" w:rsidP="005A4B06">
      <w:pPr>
        <w:jc w:val="both"/>
        <w:rPr>
          <w:sz w:val="16"/>
          <w:szCs w:val="16"/>
        </w:rPr>
      </w:pPr>
      <w:r w:rsidRPr="002F4D58">
        <w:rPr>
          <w:rStyle w:val="FootnoteReference"/>
          <w:sz w:val="16"/>
          <w:szCs w:val="16"/>
        </w:rPr>
        <w:footnoteRef/>
      </w:r>
      <w:r w:rsidRPr="002F4D58">
        <w:rPr>
          <w:sz w:val="16"/>
          <w:szCs w:val="16"/>
        </w:rPr>
        <w:t xml:space="preserve"> Lietuvos Aukščiausiojo Teismo 2007m. vasario  17d. nutartis civ. byloje </w:t>
      </w:r>
      <w:r w:rsidRPr="002F4D58">
        <w:rPr>
          <w:i/>
          <w:sz w:val="16"/>
          <w:szCs w:val="16"/>
        </w:rPr>
        <w:t xml:space="preserve">UAB „Revi“ bankroto byloje. </w:t>
      </w:r>
      <w:r w:rsidRPr="002F4D58">
        <w:rPr>
          <w:sz w:val="16"/>
          <w:szCs w:val="16"/>
        </w:rPr>
        <w:t>Nr.3K-7-326/2007.</w:t>
      </w:r>
    </w:p>
  </w:footnote>
  <w:footnote w:id="97">
    <w:p w:rsidR="00F56393" w:rsidRPr="002F4D58" w:rsidRDefault="00F56393" w:rsidP="0046682A">
      <w:pPr>
        <w:spacing w:line="360" w:lineRule="auto"/>
        <w:rPr>
          <w:sz w:val="16"/>
          <w:szCs w:val="16"/>
        </w:rPr>
      </w:pPr>
      <w:r w:rsidRPr="002F4D58">
        <w:rPr>
          <w:rStyle w:val="FootnoteReference"/>
          <w:sz w:val="16"/>
          <w:szCs w:val="16"/>
        </w:rPr>
        <w:footnoteRef/>
      </w:r>
      <w:r w:rsidRPr="002F4D58">
        <w:rPr>
          <w:sz w:val="16"/>
          <w:szCs w:val="16"/>
        </w:rPr>
        <w:t xml:space="preserve"> Lietuvos Aukščiausiojo Teismo 2007m. vasario  17d. nutartis civ. byloje </w:t>
      </w:r>
      <w:r w:rsidRPr="002F4D58">
        <w:rPr>
          <w:i/>
          <w:sz w:val="16"/>
          <w:szCs w:val="16"/>
        </w:rPr>
        <w:t xml:space="preserve">UAB „Revi“ bankroto byloje. </w:t>
      </w:r>
      <w:r w:rsidRPr="002F4D58">
        <w:rPr>
          <w:sz w:val="16"/>
          <w:szCs w:val="16"/>
        </w:rPr>
        <w:t>Nr.3K-7-326/2007.</w:t>
      </w:r>
    </w:p>
  </w:footnote>
  <w:footnote w:id="98">
    <w:p w:rsidR="00A21903" w:rsidRPr="002F4D58" w:rsidRDefault="00A21903" w:rsidP="005A4B06">
      <w:pPr>
        <w:jc w:val="both"/>
        <w:rPr>
          <w:sz w:val="16"/>
          <w:szCs w:val="16"/>
        </w:rPr>
      </w:pPr>
      <w:r w:rsidRPr="002F4D58">
        <w:rPr>
          <w:rStyle w:val="FootnoteReference"/>
          <w:sz w:val="16"/>
          <w:szCs w:val="16"/>
        </w:rPr>
        <w:footnoteRef/>
      </w:r>
      <w:r w:rsidRPr="002F4D58">
        <w:rPr>
          <w:sz w:val="16"/>
          <w:szCs w:val="16"/>
        </w:rPr>
        <w:t xml:space="preserve"> Lietuvos Aukščiausiojo Teismo 2002m. gegužės 13 d. nutartis civ. byloje P.R. bankroto byloje  Nr.3K-3-718/2002.</w:t>
      </w:r>
    </w:p>
  </w:footnote>
  <w:footnote w:id="99">
    <w:p w:rsidR="00A21903" w:rsidRPr="002F4D58" w:rsidRDefault="00A21903" w:rsidP="005A4B06">
      <w:pPr>
        <w:jc w:val="both"/>
        <w:rPr>
          <w:sz w:val="16"/>
          <w:szCs w:val="16"/>
        </w:rPr>
      </w:pPr>
      <w:r w:rsidRPr="002F4D58">
        <w:rPr>
          <w:rStyle w:val="FootnoteReference"/>
          <w:sz w:val="16"/>
          <w:szCs w:val="16"/>
        </w:rPr>
        <w:footnoteRef/>
      </w:r>
      <w:r w:rsidRPr="002F4D58">
        <w:rPr>
          <w:sz w:val="16"/>
          <w:szCs w:val="16"/>
        </w:rPr>
        <w:t xml:space="preserve"> Lietuvos apeliacinio teismo 2007 m. rugpjūčio  3d. nutartis UAB „Barklita“ bankroto byloje , civ. byloje Nr.2-504/2007.</w:t>
      </w:r>
    </w:p>
    <w:p w:rsidR="00A21903" w:rsidRPr="002F4D58" w:rsidRDefault="00A21903" w:rsidP="005A4B06">
      <w:pPr>
        <w:pStyle w:val="FootnoteText"/>
        <w:rPr>
          <w:sz w:val="16"/>
          <w:szCs w:val="16"/>
        </w:rPr>
      </w:pPr>
    </w:p>
  </w:footnote>
  <w:footnote w:id="100">
    <w:p w:rsidR="00F56393" w:rsidRPr="002F4D58" w:rsidRDefault="00F56393" w:rsidP="005A4B06">
      <w:pPr>
        <w:jc w:val="both"/>
        <w:rPr>
          <w:sz w:val="16"/>
          <w:szCs w:val="16"/>
        </w:rPr>
      </w:pPr>
      <w:r w:rsidRPr="002F4D58">
        <w:rPr>
          <w:rStyle w:val="FootnoteReference"/>
          <w:sz w:val="16"/>
          <w:szCs w:val="16"/>
        </w:rPr>
        <w:footnoteRef/>
      </w:r>
      <w:r w:rsidRPr="002F4D58">
        <w:rPr>
          <w:sz w:val="16"/>
          <w:szCs w:val="16"/>
        </w:rPr>
        <w:t xml:space="preserve"> Lietuvos apeliacinio teismo 2008 m. vasario 7 d. nutartis civ. byloje </w:t>
      </w:r>
      <w:r w:rsidRPr="002F4D58">
        <w:rPr>
          <w:i/>
          <w:sz w:val="16"/>
          <w:szCs w:val="16"/>
        </w:rPr>
        <w:t xml:space="preserve"> UAB ,,Barklita“</w:t>
      </w:r>
      <w:r w:rsidRPr="002F4D58">
        <w:rPr>
          <w:sz w:val="16"/>
          <w:szCs w:val="16"/>
        </w:rPr>
        <w:t xml:space="preserve"> bankroto byloje (bylos Nr. 2-47/2008 m., kat. 126.5 ). </w:t>
      </w:r>
    </w:p>
  </w:footnote>
  <w:footnote w:id="101">
    <w:p w:rsidR="00A21903" w:rsidRDefault="00A21903" w:rsidP="005A4B06">
      <w:pPr>
        <w:pStyle w:val="FootnoteText"/>
      </w:pPr>
      <w:r w:rsidRPr="002F4D58">
        <w:rPr>
          <w:rStyle w:val="FootnoteReference"/>
          <w:sz w:val="16"/>
          <w:szCs w:val="16"/>
        </w:rPr>
        <w:footnoteRef/>
      </w:r>
      <w:r w:rsidRPr="002F4D58">
        <w:rPr>
          <w:sz w:val="16"/>
          <w:szCs w:val="16"/>
        </w:rPr>
        <w:t xml:space="preserve"> Ten pat</w:t>
      </w:r>
      <w:r>
        <w:t>.</w:t>
      </w:r>
    </w:p>
  </w:footnote>
  <w:footnote w:id="102">
    <w:p w:rsidR="00F56393" w:rsidRPr="002F4D58" w:rsidRDefault="00F56393" w:rsidP="005A4B06">
      <w:pPr>
        <w:jc w:val="both"/>
        <w:rPr>
          <w:sz w:val="16"/>
          <w:szCs w:val="16"/>
        </w:rPr>
      </w:pPr>
      <w:r w:rsidRPr="002F4D58">
        <w:rPr>
          <w:rStyle w:val="FootnoteReference"/>
          <w:sz w:val="16"/>
          <w:szCs w:val="16"/>
        </w:rPr>
        <w:footnoteRef/>
      </w:r>
      <w:r w:rsidRPr="002F4D58">
        <w:rPr>
          <w:sz w:val="16"/>
          <w:szCs w:val="16"/>
        </w:rPr>
        <w:t xml:space="preserve"> Lietuvos apeliacinio teismo 2006 m. rugpjūčio 24 d. nutartis civ. byloje </w:t>
      </w:r>
      <w:r w:rsidRPr="002F4D58">
        <w:rPr>
          <w:i/>
          <w:sz w:val="16"/>
          <w:szCs w:val="16"/>
        </w:rPr>
        <w:t xml:space="preserve"> UAB ,,Baltijos orfėjas“</w:t>
      </w:r>
      <w:r w:rsidRPr="002F4D58">
        <w:rPr>
          <w:sz w:val="16"/>
          <w:szCs w:val="16"/>
        </w:rPr>
        <w:t xml:space="preserve"> bankroto byloje (bylos Nr. 2-432/2006 m., kat. 126.5 126.8). </w:t>
      </w:r>
    </w:p>
  </w:footnote>
  <w:footnote w:id="103">
    <w:p w:rsidR="00A21903" w:rsidRDefault="00A21903" w:rsidP="005A4B06">
      <w:pPr>
        <w:pStyle w:val="FootnoteText"/>
      </w:pPr>
      <w:r w:rsidRPr="002F4D58">
        <w:rPr>
          <w:rStyle w:val="FootnoteReference"/>
          <w:sz w:val="16"/>
          <w:szCs w:val="16"/>
        </w:rPr>
        <w:footnoteRef/>
      </w:r>
      <w:r w:rsidRPr="002F4D58">
        <w:rPr>
          <w:sz w:val="16"/>
          <w:szCs w:val="16"/>
        </w:rPr>
        <w:t xml:space="preserve"> Ten pat</w:t>
      </w:r>
      <w:r>
        <w:t>.</w:t>
      </w:r>
    </w:p>
  </w:footnote>
  <w:footnote w:id="104">
    <w:p w:rsidR="00A21903" w:rsidRPr="002F4D58" w:rsidRDefault="00A21903">
      <w:pPr>
        <w:pStyle w:val="FootnoteText"/>
        <w:rPr>
          <w:sz w:val="16"/>
          <w:szCs w:val="16"/>
        </w:rPr>
      </w:pPr>
      <w:r w:rsidRPr="002F4D58">
        <w:rPr>
          <w:rStyle w:val="FootnoteReference"/>
          <w:sz w:val="16"/>
          <w:szCs w:val="16"/>
        </w:rPr>
        <w:footnoteRef/>
      </w:r>
      <w:r w:rsidRPr="002F4D58">
        <w:rPr>
          <w:sz w:val="16"/>
          <w:szCs w:val="16"/>
        </w:rPr>
        <w:t xml:space="preserve"> Norkus R.  Bankroto bylų nagrinėjimas: teorija ir praktika .-Vilnius: Justitia 2007m. Nr.2 (64)</w:t>
      </w:r>
      <w:r w:rsidR="00DC42C8" w:rsidRPr="002F4D58">
        <w:rPr>
          <w:sz w:val="16"/>
          <w:szCs w:val="16"/>
        </w:rPr>
        <w:t>.</w:t>
      </w:r>
      <w:r w:rsidRPr="002F4D58">
        <w:rPr>
          <w:sz w:val="16"/>
          <w:szCs w:val="16"/>
        </w:rPr>
        <w:t xml:space="preserve"> </w:t>
      </w:r>
      <w:r w:rsidR="00DC42C8" w:rsidRPr="002F4D58">
        <w:rPr>
          <w:sz w:val="16"/>
          <w:szCs w:val="16"/>
        </w:rPr>
        <w:t>P.19.</w:t>
      </w:r>
      <w:r w:rsidRPr="002F4D58">
        <w:rPr>
          <w:sz w:val="16"/>
          <w:szCs w:val="16"/>
        </w:rPr>
        <w:t xml:space="preserve">        </w:t>
      </w:r>
    </w:p>
  </w:footnote>
  <w:footnote w:id="105">
    <w:p w:rsidR="00F56393" w:rsidRPr="002F4D58" w:rsidRDefault="00F56393">
      <w:pPr>
        <w:pStyle w:val="FootnoteText"/>
        <w:rPr>
          <w:sz w:val="16"/>
          <w:szCs w:val="16"/>
        </w:rPr>
      </w:pPr>
      <w:r w:rsidRPr="002F4D58">
        <w:rPr>
          <w:rStyle w:val="FootnoteReference"/>
          <w:sz w:val="16"/>
          <w:szCs w:val="16"/>
        </w:rPr>
        <w:footnoteRef/>
      </w:r>
      <w:r w:rsidRPr="002F4D58">
        <w:rPr>
          <w:sz w:val="16"/>
          <w:szCs w:val="16"/>
        </w:rPr>
        <w:t xml:space="preserve"> </w:t>
      </w:r>
      <w:r w:rsidR="00A21903" w:rsidRPr="002F4D58">
        <w:rPr>
          <w:sz w:val="16"/>
          <w:szCs w:val="16"/>
        </w:rPr>
        <w:t>Ten pat.</w:t>
      </w:r>
    </w:p>
  </w:footnote>
  <w:footnote w:id="106">
    <w:p w:rsidR="00F56393" w:rsidRPr="002F4D58" w:rsidRDefault="00F56393" w:rsidP="005A4B06">
      <w:pPr>
        <w:rPr>
          <w:sz w:val="16"/>
          <w:szCs w:val="16"/>
        </w:rPr>
      </w:pPr>
      <w:r w:rsidRPr="002F4D58">
        <w:rPr>
          <w:rStyle w:val="FootnoteReference"/>
          <w:sz w:val="16"/>
          <w:szCs w:val="16"/>
        </w:rPr>
        <w:footnoteRef/>
      </w:r>
      <w:r w:rsidRPr="002F4D58">
        <w:rPr>
          <w:sz w:val="16"/>
          <w:szCs w:val="16"/>
        </w:rPr>
        <w:t xml:space="preserve"> Lietuvos Aukščiausiojo Teismo 2003m.birželio 30 d. konsultacija Nr.A 3-86 //Teismų praktika. Nr. 19. Vilnius 2003.</w:t>
      </w:r>
    </w:p>
  </w:footnote>
  <w:footnote w:id="107">
    <w:p w:rsidR="00F56393" w:rsidRPr="002F4D58" w:rsidRDefault="00F56393" w:rsidP="005A4B06">
      <w:pPr>
        <w:jc w:val="both"/>
        <w:rPr>
          <w:sz w:val="16"/>
          <w:szCs w:val="16"/>
        </w:rPr>
      </w:pPr>
      <w:r w:rsidRPr="002F4D58">
        <w:rPr>
          <w:rStyle w:val="FootnoteReference"/>
          <w:sz w:val="16"/>
          <w:szCs w:val="16"/>
        </w:rPr>
        <w:footnoteRef/>
      </w:r>
      <w:r w:rsidRPr="002F4D58">
        <w:rPr>
          <w:sz w:val="16"/>
          <w:szCs w:val="16"/>
        </w:rPr>
        <w:t xml:space="preserve"> Norkus R.  Bankroto bylų nagrinėjimas: teorija ir praktika .-Vilnius: Justitia 2007m. Nr.2 (64).</w:t>
      </w:r>
      <w:r w:rsidR="00FC6CF9" w:rsidRPr="002F4D58">
        <w:rPr>
          <w:sz w:val="16"/>
          <w:szCs w:val="16"/>
        </w:rPr>
        <w:t xml:space="preserve"> P.16.</w:t>
      </w:r>
    </w:p>
    <w:p w:rsidR="00F56393" w:rsidRPr="002F4D58" w:rsidRDefault="00F56393" w:rsidP="005A4B06">
      <w:pPr>
        <w:pStyle w:val="FootnoteText"/>
        <w:rPr>
          <w:sz w:val="16"/>
          <w:szCs w:val="16"/>
        </w:rPr>
      </w:pPr>
    </w:p>
  </w:footnote>
  <w:footnote w:id="108">
    <w:p w:rsidR="00DC42C8" w:rsidRPr="002F4D58" w:rsidRDefault="00DC42C8" w:rsidP="00DC42C8">
      <w:pPr>
        <w:spacing w:line="360" w:lineRule="auto"/>
        <w:jc w:val="both"/>
        <w:rPr>
          <w:sz w:val="16"/>
          <w:szCs w:val="16"/>
        </w:rPr>
      </w:pPr>
      <w:r w:rsidRPr="002F4D58">
        <w:rPr>
          <w:rStyle w:val="FootnoteReference"/>
          <w:sz w:val="16"/>
          <w:szCs w:val="16"/>
        </w:rPr>
        <w:footnoteRef/>
      </w:r>
      <w:r w:rsidRPr="002F4D58">
        <w:rPr>
          <w:sz w:val="16"/>
          <w:szCs w:val="16"/>
        </w:rPr>
        <w:t xml:space="preserve"> Norkus R.  Bankroto bylų nagrinėjimas: teorija ir praktika .-Vilnius: Justitia 2007m. Nr.2 (64).P.4.</w:t>
      </w:r>
    </w:p>
    <w:p w:rsidR="00DC42C8" w:rsidRPr="002F4D58" w:rsidRDefault="00DC42C8">
      <w:pPr>
        <w:pStyle w:val="FootnoteText"/>
        <w:rPr>
          <w:sz w:val="16"/>
          <w:szCs w:val="16"/>
        </w:rPr>
      </w:pPr>
    </w:p>
  </w:footnote>
  <w:footnote w:id="109">
    <w:p w:rsidR="00F56393" w:rsidRPr="002F4D58" w:rsidRDefault="00F56393" w:rsidP="005A4B06">
      <w:pPr>
        <w:pStyle w:val="FootnoteText"/>
        <w:jc w:val="both"/>
        <w:rPr>
          <w:sz w:val="16"/>
          <w:szCs w:val="16"/>
        </w:rPr>
      </w:pPr>
      <w:r w:rsidRPr="002F4D58">
        <w:rPr>
          <w:rStyle w:val="FootnoteReference"/>
          <w:sz w:val="16"/>
          <w:szCs w:val="16"/>
        </w:rPr>
        <w:footnoteRef/>
      </w:r>
      <w:r w:rsidRPr="002F4D58">
        <w:rPr>
          <w:sz w:val="16"/>
          <w:szCs w:val="16"/>
        </w:rPr>
        <w:t xml:space="preserve"> Kreditorinių reikalavimų tenkinimo tvarka nustatyta ĮBĮ 34-35 straipsniuose.</w:t>
      </w:r>
    </w:p>
  </w:footnote>
  <w:footnote w:id="110">
    <w:p w:rsidR="00F56393" w:rsidRPr="002F4D58" w:rsidRDefault="00F56393" w:rsidP="005A4B06">
      <w:pPr>
        <w:pStyle w:val="PlainText"/>
        <w:spacing w:before="0" w:beforeAutospacing="0" w:after="0" w:afterAutospacing="0"/>
        <w:jc w:val="both"/>
        <w:rPr>
          <w:spacing w:val="2"/>
          <w:sz w:val="16"/>
          <w:szCs w:val="16"/>
        </w:rPr>
      </w:pPr>
      <w:r w:rsidRPr="002F4D58">
        <w:rPr>
          <w:rStyle w:val="FootnoteReference"/>
          <w:sz w:val="16"/>
          <w:szCs w:val="16"/>
        </w:rPr>
        <w:footnoteRef/>
      </w:r>
      <w:r w:rsidRPr="002F4D58">
        <w:rPr>
          <w:sz w:val="16"/>
          <w:szCs w:val="16"/>
        </w:rPr>
        <w:t xml:space="preserve"> </w:t>
      </w:r>
      <w:r w:rsidRPr="002F4D58">
        <w:rPr>
          <w:spacing w:val="2"/>
          <w:sz w:val="16"/>
          <w:szCs w:val="16"/>
        </w:rPr>
        <w:t xml:space="preserve">Lietuvos apeliacinio teismo 2006 m. sausio 12 d. nutartis civ. byloje </w:t>
      </w:r>
      <w:r w:rsidRPr="002F4D58">
        <w:rPr>
          <w:sz w:val="16"/>
          <w:szCs w:val="16"/>
        </w:rPr>
        <w:t xml:space="preserve">pagal bendros Lietuvos-Vokietijos įmonės bankrutavusios UAB ,,Vilbara“ administratoriaus UAB ,,Bankrotera“ </w:t>
      </w:r>
      <w:r w:rsidRPr="002F4D58">
        <w:rPr>
          <w:bCs/>
          <w:sz w:val="16"/>
          <w:szCs w:val="16"/>
        </w:rPr>
        <w:t>atskirąjį skundą</w:t>
      </w:r>
      <w:r w:rsidRPr="002F4D58">
        <w:rPr>
          <w:spacing w:val="2"/>
          <w:sz w:val="16"/>
          <w:szCs w:val="16"/>
        </w:rPr>
        <w:t xml:space="preserve"> (bylos Nr. 2-60/2006 m., kat.</w:t>
      </w:r>
      <w:r w:rsidRPr="002F4D58">
        <w:rPr>
          <w:sz w:val="16"/>
          <w:szCs w:val="16"/>
        </w:rPr>
        <w:t xml:space="preserve"> 126.5</w:t>
      </w:r>
      <w:r w:rsidRPr="002F4D58">
        <w:rPr>
          <w:spacing w:val="2"/>
          <w:sz w:val="16"/>
          <w:szCs w:val="16"/>
        </w:rPr>
        <w:t>.</w:t>
      </w:r>
    </w:p>
  </w:footnote>
  <w:footnote w:id="111">
    <w:p w:rsidR="00F56393" w:rsidRPr="002F4D58" w:rsidRDefault="00F56393" w:rsidP="005A4B06">
      <w:pPr>
        <w:pStyle w:val="FootnoteText"/>
        <w:jc w:val="both"/>
        <w:rPr>
          <w:sz w:val="16"/>
          <w:szCs w:val="16"/>
        </w:rPr>
      </w:pPr>
      <w:r w:rsidRPr="002F4D58">
        <w:rPr>
          <w:rStyle w:val="FootnoteReference"/>
          <w:sz w:val="16"/>
          <w:szCs w:val="16"/>
        </w:rPr>
        <w:footnoteRef/>
      </w:r>
      <w:r w:rsidRPr="002F4D58">
        <w:rPr>
          <w:sz w:val="16"/>
          <w:szCs w:val="16"/>
        </w:rPr>
        <w:t xml:space="preserve"> Lietuvos apeliacinio teismo 2006 m. gruodžio 21 d. nutartis civ. byloje pagal </w:t>
      </w:r>
      <w:r w:rsidRPr="002F4D58">
        <w:rPr>
          <w:bCs/>
          <w:sz w:val="16"/>
          <w:szCs w:val="16"/>
        </w:rPr>
        <w:t xml:space="preserve">trečiojo asmens kreditoriaus uždarosios akcinės bendrovės ,,Aura“ atskirąjį skundą (bylos Nr. 2-697/2006 m., kat. </w:t>
      </w:r>
      <w:r w:rsidRPr="002F4D58">
        <w:rPr>
          <w:sz w:val="16"/>
          <w:szCs w:val="16"/>
        </w:rPr>
        <w:t>126.5</w:t>
      </w:r>
      <w:r w:rsidRPr="002F4D58">
        <w:rPr>
          <w:bCs/>
          <w:sz w:val="16"/>
          <w:szCs w:val="16"/>
        </w:rPr>
        <w:t>.</w:t>
      </w:r>
    </w:p>
  </w:footnote>
  <w:footnote w:id="112">
    <w:p w:rsidR="00F56393" w:rsidRPr="002F4D58" w:rsidRDefault="00F56393" w:rsidP="005A4B06">
      <w:pPr>
        <w:jc w:val="both"/>
        <w:rPr>
          <w:sz w:val="16"/>
          <w:szCs w:val="16"/>
        </w:rPr>
      </w:pPr>
      <w:r w:rsidRPr="002F4D58">
        <w:rPr>
          <w:rStyle w:val="FootnoteReference"/>
          <w:sz w:val="16"/>
          <w:szCs w:val="16"/>
        </w:rPr>
        <w:footnoteRef/>
      </w:r>
      <w:r w:rsidRPr="002F4D58">
        <w:rPr>
          <w:sz w:val="16"/>
          <w:szCs w:val="16"/>
        </w:rPr>
        <w:t xml:space="preserve"> Lietuvos apeliacinio teismo 2006 metais išnagrinėtų civilinių bylų apžvalga. – Vilnius 2007.</w:t>
      </w:r>
    </w:p>
  </w:footnote>
  <w:footnote w:id="113">
    <w:p w:rsidR="00F56393" w:rsidRPr="002F4D58" w:rsidRDefault="00F56393" w:rsidP="005A4B06">
      <w:pPr>
        <w:tabs>
          <w:tab w:val="left" w:pos="540"/>
        </w:tabs>
        <w:jc w:val="both"/>
        <w:rPr>
          <w:sz w:val="16"/>
          <w:szCs w:val="16"/>
        </w:rPr>
      </w:pPr>
      <w:r w:rsidRPr="002F4D58">
        <w:rPr>
          <w:rStyle w:val="FootnoteReference"/>
          <w:sz w:val="16"/>
          <w:szCs w:val="16"/>
        </w:rPr>
        <w:footnoteRef/>
      </w:r>
      <w:r w:rsidRPr="002F4D58">
        <w:rPr>
          <w:sz w:val="16"/>
          <w:szCs w:val="16"/>
        </w:rPr>
        <w:t xml:space="preserve"> Lietuvos apeliacinio teismo 2006 m. sausio 12 d. nutartis civ. byloje A. Zubavičiaus IĮ savininkas </w:t>
      </w:r>
      <w:r w:rsidR="005A4B06">
        <w:rPr>
          <w:sz w:val="16"/>
          <w:szCs w:val="16"/>
        </w:rPr>
        <w:t>A. Z. v. A. Zubavičiaus IĮ.</w:t>
      </w:r>
    </w:p>
  </w:footnote>
  <w:footnote w:id="114">
    <w:p w:rsidR="00F56393" w:rsidRPr="00DC1C49" w:rsidRDefault="00F56393" w:rsidP="00DC1C49">
      <w:pPr>
        <w:pStyle w:val="PlainText"/>
        <w:spacing w:before="0" w:beforeAutospacing="0"/>
        <w:jc w:val="both"/>
        <w:rPr>
          <w:color w:val="000000"/>
          <w:sz w:val="16"/>
          <w:szCs w:val="16"/>
        </w:rPr>
      </w:pPr>
      <w:r w:rsidRPr="00DC1C49">
        <w:rPr>
          <w:rStyle w:val="FootnoteReference"/>
          <w:sz w:val="16"/>
          <w:szCs w:val="16"/>
        </w:rPr>
        <w:footnoteRef/>
      </w:r>
      <w:r w:rsidRPr="00DC1C49">
        <w:rPr>
          <w:sz w:val="16"/>
          <w:szCs w:val="16"/>
        </w:rPr>
        <w:t xml:space="preserve"> </w:t>
      </w:r>
      <w:r w:rsidRPr="00DC1C49">
        <w:rPr>
          <w:color w:val="000000"/>
          <w:sz w:val="16"/>
          <w:szCs w:val="16"/>
        </w:rPr>
        <w:t xml:space="preserve">Lietuvos apeliacinio teismo 2006 m. kovo 9 d. nutartis civ. byloje </w:t>
      </w:r>
      <w:r w:rsidRPr="00DC1C49">
        <w:rPr>
          <w:sz w:val="16"/>
          <w:szCs w:val="16"/>
        </w:rPr>
        <w:t>VSDFV Šilutės rajono skyrius v. A. Stonio įmonė „Valburga“ bylos Nr. 2-150/2006 m. kat. 126.7</w:t>
      </w:r>
      <w:r w:rsidRPr="00DC1C49">
        <w:rPr>
          <w:color w:val="000000"/>
          <w:sz w:val="16"/>
          <w:szCs w:val="16"/>
        </w:rPr>
        <w:t xml:space="preserve">. </w:t>
      </w:r>
      <w:r w:rsidRPr="00DC1C49">
        <w:rPr>
          <w:sz w:val="16"/>
          <w:szCs w:val="16"/>
        </w:rPr>
        <w:t xml:space="preserve">           </w:t>
      </w:r>
    </w:p>
  </w:footnote>
  <w:footnote w:id="115">
    <w:p w:rsidR="00F56393" w:rsidRPr="00DC1C49" w:rsidRDefault="00F56393" w:rsidP="00DC1C49">
      <w:pPr>
        <w:jc w:val="both"/>
        <w:rPr>
          <w:sz w:val="16"/>
          <w:szCs w:val="16"/>
        </w:rPr>
      </w:pPr>
      <w:r w:rsidRPr="00DC1C49">
        <w:rPr>
          <w:rStyle w:val="FootnoteReference"/>
          <w:sz w:val="16"/>
          <w:szCs w:val="16"/>
        </w:rPr>
        <w:footnoteRef/>
      </w:r>
      <w:r w:rsidRPr="00DC1C49">
        <w:rPr>
          <w:sz w:val="16"/>
          <w:szCs w:val="16"/>
        </w:rPr>
        <w:t xml:space="preserve"> Lietuvos Respublikos finansų ministro įsakymas Nr. 40 „Dėl skolų beviltiškumo ir pastangų šioms skoloms susigrąžinti įrodymo bei beviltiškų skolų sumų apskaičiavimo tvarka“ // Valstybės žinios. 2002, Nr. 16-644.  </w:t>
      </w:r>
    </w:p>
    <w:p w:rsidR="00F56393" w:rsidRPr="005A4B06" w:rsidRDefault="00F56393" w:rsidP="00DC1C49">
      <w:pPr>
        <w:pStyle w:val="FootnoteText"/>
        <w:jc w:val="both"/>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93" w:rsidRDefault="00F563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93" w:rsidRDefault="00210CDD">
    <w:pPr>
      <w:pStyle w:val="Header"/>
      <w:jc w:val="right"/>
    </w:pPr>
    <w:fldSimple w:instr=" PAGE   \* MERGEFORMAT ">
      <w:r w:rsidR="009C4349">
        <w:rPr>
          <w:noProof/>
        </w:rPr>
        <w:t>1</w:t>
      </w:r>
    </w:fldSimple>
  </w:p>
  <w:p w:rsidR="00F56393" w:rsidRDefault="00F563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393" w:rsidRDefault="00F563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01F8"/>
    <w:multiLevelType w:val="hybridMultilevel"/>
    <w:tmpl w:val="9814D2DC"/>
    <w:lvl w:ilvl="0" w:tplc="607AB8E8">
      <w:start w:val="3"/>
      <w:numFmt w:val="bullet"/>
      <w:lvlText w:val="-"/>
      <w:lvlJc w:val="left"/>
      <w:pPr>
        <w:ind w:left="994" w:hanging="360"/>
      </w:pPr>
      <w:rPr>
        <w:rFonts w:ascii="Times New Roman" w:eastAsia="Times New Roman" w:hAnsi="Times New Roman" w:cs="Times New Roman" w:hint="default"/>
      </w:rPr>
    </w:lvl>
    <w:lvl w:ilvl="1" w:tplc="04270003" w:tentative="1">
      <w:start w:val="1"/>
      <w:numFmt w:val="bullet"/>
      <w:lvlText w:val="o"/>
      <w:lvlJc w:val="left"/>
      <w:pPr>
        <w:ind w:left="1714" w:hanging="360"/>
      </w:pPr>
      <w:rPr>
        <w:rFonts w:ascii="Courier New" w:hAnsi="Courier New" w:cs="Courier New" w:hint="default"/>
      </w:rPr>
    </w:lvl>
    <w:lvl w:ilvl="2" w:tplc="04270005" w:tentative="1">
      <w:start w:val="1"/>
      <w:numFmt w:val="bullet"/>
      <w:lvlText w:val=""/>
      <w:lvlJc w:val="left"/>
      <w:pPr>
        <w:ind w:left="2434" w:hanging="360"/>
      </w:pPr>
      <w:rPr>
        <w:rFonts w:ascii="Wingdings" w:hAnsi="Wingdings" w:hint="default"/>
      </w:rPr>
    </w:lvl>
    <w:lvl w:ilvl="3" w:tplc="04270001" w:tentative="1">
      <w:start w:val="1"/>
      <w:numFmt w:val="bullet"/>
      <w:lvlText w:val=""/>
      <w:lvlJc w:val="left"/>
      <w:pPr>
        <w:ind w:left="3154" w:hanging="360"/>
      </w:pPr>
      <w:rPr>
        <w:rFonts w:ascii="Symbol" w:hAnsi="Symbol" w:hint="default"/>
      </w:rPr>
    </w:lvl>
    <w:lvl w:ilvl="4" w:tplc="04270003" w:tentative="1">
      <w:start w:val="1"/>
      <w:numFmt w:val="bullet"/>
      <w:lvlText w:val="o"/>
      <w:lvlJc w:val="left"/>
      <w:pPr>
        <w:ind w:left="3874" w:hanging="360"/>
      </w:pPr>
      <w:rPr>
        <w:rFonts w:ascii="Courier New" w:hAnsi="Courier New" w:cs="Courier New" w:hint="default"/>
      </w:rPr>
    </w:lvl>
    <w:lvl w:ilvl="5" w:tplc="04270005" w:tentative="1">
      <w:start w:val="1"/>
      <w:numFmt w:val="bullet"/>
      <w:lvlText w:val=""/>
      <w:lvlJc w:val="left"/>
      <w:pPr>
        <w:ind w:left="4594" w:hanging="360"/>
      </w:pPr>
      <w:rPr>
        <w:rFonts w:ascii="Wingdings" w:hAnsi="Wingdings" w:hint="default"/>
      </w:rPr>
    </w:lvl>
    <w:lvl w:ilvl="6" w:tplc="04270001" w:tentative="1">
      <w:start w:val="1"/>
      <w:numFmt w:val="bullet"/>
      <w:lvlText w:val=""/>
      <w:lvlJc w:val="left"/>
      <w:pPr>
        <w:ind w:left="5314" w:hanging="360"/>
      </w:pPr>
      <w:rPr>
        <w:rFonts w:ascii="Symbol" w:hAnsi="Symbol" w:hint="default"/>
      </w:rPr>
    </w:lvl>
    <w:lvl w:ilvl="7" w:tplc="04270003" w:tentative="1">
      <w:start w:val="1"/>
      <w:numFmt w:val="bullet"/>
      <w:lvlText w:val="o"/>
      <w:lvlJc w:val="left"/>
      <w:pPr>
        <w:ind w:left="6034" w:hanging="360"/>
      </w:pPr>
      <w:rPr>
        <w:rFonts w:ascii="Courier New" w:hAnsi="Courier New" w:cs="Courier New" w:hint="default"/>
      </w:rPr>
    </w:lvl>
    <w:lvl w:ilvl="8" w:tplc="04270005" w:tentative="1">
      <w:start w:val="1"/>
      <w:numFmt w:val="bullet"/>
      <w:lvlText w:val=""/>
      <w:lvlJc w:val="left"/>
      <w:pPr>
        <w:ind w:left="6754" w:hanging="360"/>
      </w:pPr>
      <w:rPr>
        <w:rFonts w:ascii="Wingdings" w:hAnsi="Wingdings" w:hint="default"/>
      </w:rPr>
    </w:lvl>
  </w:abstractNum>
  <w:abstractNum w:abstractNumId="1">
    <w:nsid w:val="04C65F5E"/>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D8E2C9B"/>
    <w:multiLevelType w:val="hybridMultilevel"/>
    <w:tmpl w:val="DE7A9C92"/>
    <w:lvl w:ilvl="0" w:tplc="3B92DE88">
      <w:start w:val="1"/>
      <w:numFmt w:val="decimal"/>
      <w:lvlText w:val="%1)"/>
      <w:lvlJc w:val="left"/>
      <w:pPr>
        <w:tabs>
          <w:tab w:val="num" w:pos="720"/>
        </w:tabs>
        <w:ind w:left="720" w:hanging="360"/>
      </w:pPr>
      <w:rPr>
        <w:rFonts w:hint="default"/>
        <w:b/>
      </w:rPr>
    </w:lvl>
    <w:lvl w:ilvl="1" w:tplc="04090015">
      <w:start w:val="1"/>
      <w:numFmt w:val="upperLetter"/>
      <w:lvlText w:val="%2."/>
      <w:lvlJc w:val="left"/>
      <w:pPr>
        <w:tabs>
          <w:tab w:val="num" w:pos="1440"/>
        </w:tabs>
        <w:ind w:left="1440" w:hanging="360"/>
      </w:pPr>
      <w:rPr>
        <w:rFonts w:hint="default"/>
        <w:b/>
      </w:rPr>
    </w:lvl>
    <w:lvl w:ilvl="2" w:tplc="96A83288">
      <w:start w:val="1"/>
      <w:numFmt w:val="decimal"/>
      <w:lvlText w:val="%3."/>
      <w:lvlJc w:val="left"/>
      <w:pPr>
        <w:tabs>
          <w:tab w:val="num" w:pos="2760"/>
        </w:tabs>
        <w:ind w:left="2760" w:hanging="780"/>
      </w:pPr>
      <w:rPr>
        <w:rFonts w:hint="default"/>
        <w:b/>
      </w:rPr>
    </w:lvl>
    <w:lvl w:ilvl="3" w:tplc="04270005">
      <w:start w:val="1"/>
      <w:numFmt w:val="bullet"/>
      <w:lvlText w:val=""/>
      <w:lvlJc w:val="left"/>
      <w:pPr>
        <w:tabs>
          <w:tab w:val="num" w:pos="2880"/>
        </w:tabs>
        <w:ind w:left="2880" w:hanging="360"/>
      </w:pPr>
      <w:rPr>
        <w:rFonts w:ascii="Wingdings" w:hAnsi="Wingdings" w:hint="default"/>
        <w:b/>
      </w:rPr>
    </w:lvl>
    <w:lvl w:ilvl="4" w:tplc="0427000B">
      <w:start w:val="1"/>
      <w:numFmt w:val="bullet"/>
      <w:lvlText w:val=""/>
      <w:lvlJc w:val="left"/>
      <w:pPr>
        <w:tabs>
          <w:tab w:val="num" w:pos="3600"/>
        </w:tabs>
        <w:ind w:left="3600" w:hanging="360"/>
      </w:pPr>
      <w:rPr>
        <w:rFonts w:ascii="Wingdings" w:hAnsi="Wingdings" w:hint="default"/>
        <w:b/>
      </w:rPr>
    </w:lvl>
    <w:lvl w:ilvl="5" w:tplc="0427001B" w:tentative="1">
      <w:start w:val="1"/>
      <w:numFmt w:val="lowerRoman"/>
      <w:lvlText w:val="%6."/>
      <w:lvlJc w:val="right"/>
      <w:pPr>
        <w:tabs>
          <w:tab w:val="num" w:pos="4320"/>
        </w:tabs>
        <w:ind w:left="4320" w:hanging="180"/>
      </w:pPr>
      <w:rPr>
        <w:rFonts w:hint="default"/>
        <w:b/>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05712BF"/>
    <w:multiLevelType w:val="hybridMultilevel"/>
    <w:tmpl w:val="DB8E78EE"/>
    <w:lvl w:ilvl="0" w:tplc="0427000B">
      <w:start w:val="1"/>
      <w:numFmt w:val="bullet"/>
      <w:lvlText w:val=""/>
      <w:lvlJc w:val="left"/>
      <w:pPr>
        <w:ind w:left="852" w:hanging="360"/>
      </w:pPr>
      <w:rPr>
        <w:rFonts w:ascii="Wingdings" w:hAnsi="Wingdings"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4">
    <w:nsid w:val="118E2D2A"/>
    <w:multiLevelType w:val="hybridMultilevel"/>
    <w:tmpl w:val="C8F4D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F31F4F"/>
    <w:multiLevelType w:val="hybridMultilevel"/>
    <w:tmpl w:val="CE74E2E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6">
    <w:nsid w:val="151922BF"/>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64172D"/>
    <w:multiLevelType w:val="hybridMultilevel"/>
    <w:tmpl w:val="B94298E6"/>
    <w:lvl w:ilvl="0" w:tplc="0427000B">
      <w:start w:val="1"/>
      <w:numFmt w:val="bullet"/>
      <w:lvlText w:val=""/>
      <w:lvlJc w:val="left"/>
      <w:pPr>
        <w:ind w:left="1003" w:hanging="360"/>
      </w:pPr>
      <w:rPr>
        <w:rFonts w:ascii="Wingdings" w:hAnsi="Wingdings" w:hint="default"/>
        <w:b/>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8">
    <w:nsid w:val="1AE46635"/>
    <w:multiLevelType w:val="multilevel"/>
    <w:tmpl w:val="B4AA5B06"/>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nsid w:val="1B042D3A"/>
    <w:multiLevelType w:val="hybridMultilevel"/>
    <w:tmpl w:val="CF1613D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B9E203D"/>
    <w:multiLevelType w:val="hybridMultilevel"/>
    <w:tmpl w:val="1B5E2756"/>
    <w:lvl w:ilvl="0" w:tplc="607AB8E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12A0AB5"/>
    <w:multiLevelType w:val="hybridMultilevel"/>
    <w:tmpl w:val="FF24BE1A"/>
    <w:lvl w:ilvl="0" w:tplc="03D8DB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75367B0"/>
    <w:multiLevelType w:val="hybridMultilevel"/>
    <w:tmpl w:val="051C6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9670574"/>
    <w:multiLevelType w:val="hybridMultilevel"/>
    <w:tmpl w:val="77A450F8"/>
    <w:lvl w:ilvl="0" w:tplc="249E4280">
      <w:start w:val="1"/>
      <w:numFmt w:val="decimal"/>
      <w:lvlText w:val="%1."/>
      <w:lvlJc w:val="left"/>
      <w:pPr>
        <w:ind w:left="688" w:hanging="360"/>
      </w:pPr>
      <w:rPr>
        <w:rFonts w:hint="default"/>
      </w:rPr>
    </w:lvl>
    <w:lvl w:ilvl="1" w:tplc="04270019" w:tentative="1">
      <w:start w:val="1"/>
      <w:numFmt w:val="lowerLetter"/>
      <w:lvlText w:val="%2."/>
      <w:lvlJc w:val="left"/>
      <w:pPr>
        <w:ind w:left="1408" w:hanging="360"/>
      </w:pPr>
    </w:lvl>
    <w:lvl w:ilvl="2" w:tplc="0427001B" w:tentative="1">
      <w:start w:val="1"/>
      <w:numFmt w:val="lowerRoman"/>
      <w:lvlText w:val="%3."/>
      <w:lvlJc w:val="right"/>
      <w:pPr>
        <w:ind w:left="2128" w:hanging="180"/>
      </w:pPr>
    </w:lvl>
    <w:lvl w:ilvl="3" w:tplc="0427000F" w:tentative="1">
      <w:start w:val="1"/>
      <w:numFmt w:val="decimal"/>
      <w:lvlText w:val="%4."/>
      <w:lvlJc w:val="left"/>
      <w:pPr>
        <w:ind w:left="2848" w:hanging="360"/>
      </w:pPr>
    </w:lvl>
    <w:lvl w:ilvl="4" w:tplc="04270019" w:tentative="1">
      <w:start w:val="1"/>
      <w:numFmt w:val="lowerLetter"/>
      <w:lvlText w:val="%5."/>
      <w:lvlJc w:val="left"/>
      <w:pPr>
        <w:ind w:left="3568" w:hanging="360"/>
      </w:pPr>
    </w:lvl>
    <w:lvl w:ilvl="5" w:tplc="0427001B" w:tentative="1">
      <w:start w:val="1"/>
      <w:numFmt w:val="lowerRoman"/>
      <w:lvlText w:val="%6."/>
      <w:lvlJc w:val="right"/>
      <w:pPr>
        <w:ind w:left="4288" w:hanging="180"/>
      </w:pPr>
    </w:lvl>
    <w:lvl w:ilvl="6" w:tplc="0427000F" w:tentative="1">
      <w:start w:val="1"/>
      <w:numFmt w:val="decimal"/>
      <w:lvlText w:val="%7."/>
      <w:lvlJc w:val="left"/>
      <w:pPr>
        <w:ind w:left="5008" w:hanging="360"/>
      </w:pPr>
    </w:lvl>
    <w:lvl w:ilvl="7" w:tplc="04270019" w:tentative="1">
      <w:start w:val="1"/>
      <w:numFmt w:val="lowerLetter"/>
      <w:lvlText w:val="%8."/>
      <w:lvlJc w:val="left"/>
      <w:pPr>
        <w:ind w:left="5728" w:hanging="360"/>
      </w:pPr>
    </w:lvl>
    <w:lvl w:ilvl="8" w:tplc="0427001B" w:tentative="1">
      <w:start w:val="1"/>
      <w:numFmt w:val="lowerRoman"/>
      <w:lvlText w:val="%9."/>
      <w:lvlJc w:val="right"/>
      <w:pPr>
        <w:ind w:left="6448" w:hanging="180"/>
      </w:pPr>
    </w:lvl>
  </w:abstractNum>
  <w:abstractNum w:abstractNumId="14">
    <w:nsid w:val="2A413F80"/>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BAF1CFD"/>
    <w:multiLevelType w:val="hybridMultilevel"/>
    <w:tmpl w:val="02D2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C2A7BE8"/>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D375584"/>
    <w:multiLevelType w:val="multilevel"/>
    <w:tmpl w:val="A06CBBDC"/>
    <w:lvl w:ilvl="0">
      <w:start w:val="3"/>
      <w:numFmt w:val="upperRoman"/>
      <w:lvlText w:val="%1."/>
      <w:lvlJc w:val="right"/>
      <w:pPr>
        <w:tabs>
          <w:tab w:val="num" w:pos="180"/>
        </w:tabs>
        <w:ind w:left="180" w:hanging="180"/>
      </w:pPr>
      <w:rPr>
        <w:rFonts w:hint="default"/>
      </w:rPr>
    </w:lvl>
    <w:lvl w:ilvl="1">
      <w:start w:val="1"/>
      <w:numFmt w:val="decimal"/>
      <w:lvlRestart w:val="0"/>
      <w:lvlText w:val="I.%2."/>
      <w:lvlJc w:val="left"/>
      <w:pPr>
        <w:tabs>
          <w:tab w:val="num" w:pos="792"/>
        </w:tabs>
        <w:ind w:left="792" w:hanging="432"/>
      </w:pPr>
      <w:rPr>
        <w:rFonts w:hint="default"/>
        <w:b/>
        <w:i w:val="0"/>
      </w:rPr>
    </w:lvl>
    <w:lvl w:ilvl="2">
      <w:start w:val="1"/>
      <w:numFmt w:val="decimal"/>
      <w:lvlRestart w:val="0"/>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317C2402"/>
    <w:multiLevelType w:val="hybridMultilevel"/>
    <w:tmpl w:val="277E75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29A6A93"/>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606467B"/>
    <w:multiLevelType w:val="hybridMultilevel"/>
    <w:tmpl w:val="31EC7C84"/>
    <w:lvl w:ilvl="0" w:tplc="607AB8E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C182DBA"/>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D907544"/>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EF91BCE"/>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428685D"/>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B780909"/>
    <w:multiLevelType w:val="hybridMultilevel"/>
    <w:tmpl w:val="DFD8FE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10628CB"/>
    <w:multiLevelType w:val="hybridMultilevel"/>
    <w:tmpl w:val="948A0378"/>
    <w:lvl w:ilvl="0" w:tplc="50E2548E">
      <w:start w:val="1"/>
      <w:numFmt w:val="decimal"/>
      <w:lvlText w:val="%1."/>
      <w:lvlJc w:val="left"/>
      <w:pPr>
        <w:tabs>
          <w:tab w:val="num" w:pos="720"/>
        </w:tabs>
        <w:ind w:left="720" w:hanging="360"/>
      </w:pPr>
      <w:rPr>
        <w:rFonts w:hint="default"/>
      </w:rPr>
    </w:lvl>
    <w:lvl w:ilvl="1" w:tplc="5C5EE67C">
      <w:numFmt w:val="none"/>
      <w:lvlText w:val=""/>
      <w:lvlJc w:val="left"/>
      <w:pPr>
        <w:tabs>
          <w:tab w:val="num" w:pos="360"/>
        </w:tabs>
      </w:pPr>
    </w:lvl>
    <w:lvl w:ilvl="2" w:tplc="E4C6052C">
      <w:numFmt w:val="none"/>
      <w:lvlText w:val=""/>
      <w:lvlJc w:val="left"/>
      <w:pPr>
        <w:tabs>
          <w:tab w:val="num" w:pos="360"/>
        </w:tabs>
      </w:pPr>
    </w:lvl>
    <w:lvl w:ilvl="3" w:tplc="C3202320">
      <w:numFmt w:val="none"/>
      <w:lvlText w:val=""/>
      <w:lvlJc w:val="left"/>
      <w:pPr>
        <w:tabs>
          <w:tab w:val="num" w:pos="360"/>
        </w:tabs>
      </w:pPr>
    </w:lvl>
    <w:lvl w:ilvl="4" w:tplc="FF84F40A">
      <w:numFmt w:val="none"/>
      <w:lvlText w:val=""/>
      <w:lvlJc w:val="left"/>
      <w:pPr>
        <w:tabs>
          <w:tab w:val="num" w:pos="360"/>
        </w:tabs>
      </w:pPr>
    </w:lvl>
    <w:lvl w:ilvl="5" w:tplc="E9C25538">
      <w:numFmt w:val="none"/>
      <w:lvlText w:val=""/>
      <w:lvlJc w:val="left"/>
      <w:pPr>
        <w:tabs>
          <w:tab w:val="num" w:pos="360"/>
        </w:tabs>
      </w:pPr>
    </w:lvl>
    <w:lvl w:ilvl="6" w:tplc="A6406F74">
      <w:numFmt w:val="none"/>
      <w:lvlText w:val=""/>
      <w:lvlJc w:val="left"/>
      <w:pPr>
        <w:tabs>
          <w:tab w:val="num" w:pos="360"/>
        </w:tabs>
      </w:pPr>
    </w:lvl>
    <w:lvl w:ilvl="7" w:tplc="37623BA4">
      <w:numFmt w:val="none"/>
      <w:lvlText w:val=""/>
      <w:lvlJc w:val="left"/>
      <w:pPr>
        <w:tabs>
          <w:tab w:val="num" w:pos="360"/>
        </w:tabs>
      </w:pPr>
    </w:lvl>
    <w:lvl w:ilvl="8" w:tplc="73807E62">
      <w:numFmt w:val="none"/>
      <w:lvlText w:val=""/>
      <w:lvlJc w:val="left"/>
      <w:pPr>
        <w:tabs>
          <w:tab w:val="num" w:pos="360"/>
        </w:tabs>
      </w:pPr>
    </w:lvl>
  </w:abstractNum>
  <w:abstractNum w:abstractNumId="27">
    <w:nsid w:val="546B512B"/>
    <w:multiLevelType w:val="hybridMultilevel"/>
    <w:tmpl w:val="F0347FA6"/>
    <w:lvl w:ilvl="0" w:tplc="928439AC">
      <w:start w:val="1"/>
      <w:numFmt w:val="decimal"/>
      <w:lvlText w:val="%1."/>
      <w:lvlJc w:val="left"/>
      <w:pPr>
        <w:tabs>
          <w:tab w:val="num" w:pos="1860"/>
        </w:tabs>
        <w:ind w:left="1860" w:hanging="360"/>
      </w:pPr>
    </w:lvl>
    <w:lvl w:ilvl="1" w:tplc="04090019">
      <w:start w:val="1"/>
      <w:numFmt w:val="lowerLetter"/>
      <w:lvlText w:val="%2."/>
      <w:lvlJc w:val="left"/>
      <w:pPr>
        <w:tabs>
          <w:tab w:val="num" w:pos="2580"/>
        </w:tabs>
        <w:ind w:left="2580" w:hanging="360"/>
      </w:pPr>
    </w:lvl>
    <w:lvl w:ilvl="2" w:tplc="0409001B">
      <w:start w:val="1"/>
      <w:numFmt w:val="decimal"/>
      <w:lvlText w:val="%3."/>
      <w:lvlJc w:val="left"/>
      <w:pPr>
        <w:tabs>
          <w:tab w:val="num" w:pos="2940"/>
        </w:tabs>
        <w:ind w:left="2940" w:hanging="360"/>
      </w:pPr>
    </w:lvl>
    <w:lvl w:ilvl="3" w:tplc="0409000F">
      <w:start w:val="1"/>
      <w:numFmt w:val="decimal"/>
      <w:lvlText w:val="%4."/>
      <w:lvlJc w:val="left"/>
      <w:pPr>
        <w:tabs>
          <w:tab w:val="num" w:pos="3660"/>
        </w:tabs>
        <w:ind w:left="3660" w:hanging="360"/>
      </w:pPr>
    </w:lvl>
    <w:lvl w:ilvl="4" w:tplc="04090019">
      <w:start w:val="1"/>
      <w:numFmt w:val="decimal"/>
      <w:lvlText w:val="%5."/>
      <w:lvlJc w:val="left"/>
      <w:pPr>
        <w:tabs>
          <w:tab w:val="num" w:pos="4380"/>
        </w:tabs>
        <w:ind w:left="4380" w:hanging="360"/>
      </w:pPr>
    </w:lvl>
    <w:lvl w:ilvl="5" w:tplc="0409001B">
      <w:start w:val="1"/>
      <w:numFmt w:val="decimal"/>
      <w:lvlText w:val="%6."/>
      <w:lvlJc w:val="left"/>
      <w:pPr>
        <w:tabs>
          <w:tab w:val="num" w:pos="5100"/>
        </w:tabs>
        <w:ind w:left="5100" w:hanging="360"/>
      </w:pPr>
    </w:lvl>
    <w:lvl w:ilvl="6" w:tplc="0409000F">
      <w:start w:val="1"/>
      <w:numFmt w:val="decimal"/>
      <w:lvlText w:val="%7."/>
      <w:lvlJc w:val="left"/>
      <w:pPr>
        <w:tabs>
          <w:tab w:val="num" w:pos="5820"/>
        </w:tabs>
        <w:ind w:left="5820" w:hanging="360"/>
      </w:pPr>
    </w:lvl>
    <w:lvl w:ilvl="7" w:tplc="04090019">
      <w:start w:val="1"/>
      <w:numFmt w:val="decimal"/>
      <w:lvlText w:val="%8."/>
      <w:lvlJc w:val="left"/>
      <w:pPr>
        <w:tabs>
          <w:tab w:val="num" w:pos="6540"/>
        </w:tabs>
        <w:ind w:left="6540" w:hanging="360"/>
      </w:pPr>
    </w:lvl>
    <w:lvl w:ilvl="8" w:tplc="0409001B">
      <w:start w:val="1"/>
      <w:numFmt w:val="decimal"/>
      <w:lvlText w:val="%9."/>
      <w:lvlJc w:val="left"/>
      <w:pPr>
        <w:tabs>
          <w:tab w:val="num" w:pos="7260"/>
        </w:tabs>
        <w:ind w:left="7260" w:hanging="360"/>
      </w:pPr>
    </w:lvl>
  </w:abstractNum>
  <w:abstractNum w:abstractNumId="28">
    <w:nsid w:val="56E72D5A"/>
    <w:multiLevelType w:val="hybridMultilevel"/>
    <w:tmpl w:val="2330547C"/>
    <w:lvl w:ilvl="0" w:tplc="0427000B">
      <w:start w:val="1"/>
      <w:numFmt w:val="bullet"/>
      <w:lvlText w:val=""/>
      <w:lvlJc w:val="left"/>
      <w:pPr>
        <w:ind w:left="1305" w:hanging="360"/>
      </w:pPr>
      <w:rPr>
        <w:rFonts w:ascii="Wingdings" w:hAnsi="Wingdings" w:hint="default"/>
        <w:b/>
      </w:rPr>
    </w:lvl>
    <w:lvl w:ilvl="1" w:tplc="04270003" w:tentative="1">
      <w:start w:val="1"/>
      <w:numFmt w:val="bullet"/>
      <w:lvlText w:val="o"/>
      <w:lvlJc w:val="left"/>
      <w:pPr>
        <w:ind w:left="2025" w:hanging="360"/>
      </w:pPr>
      <w:rPr>
        <w:rFonts w:ascii="Courier New" w:hAnsi="Courier New" w:cs="Courier New" w:hint="default"/>
      </w:rPr>
    </w:lvl>
    <w:lvl w:ilvl="2" w:tplc="04270005" w:tentative="1">
      <w:start w:val="1"/>
      <w:numFmt w:val="bullet"/>
      <w:lvlText w:val=""/>
      <w:lvlJc w:val="left"/>
      <w:pPr>
        <w:ind w:left="2745" w:hanging="360"/>
      </w:pPr>
      <w:rPr>
        <w:rFonts w:ascii="Wingdings" w:hAnsi="Wingdings" w:hint="default"/>
      </w:rPr>
    </w:lvl>
    <w:lvl w:ilvl="3" w:tplc="04270001" w:tentative="1">
      <w:start w:val="1"/>
      <w:numFmt w:val="bullet"/>
      <w:lvlText w:val=""/>
      <w:lvlJc w:val="left"/>
      <w:pPr>
        <w:ind w:left="3465" w:hanging="360"/>
      </w:pPr>
      <w:rPr>
        <w:rFonts w:ascii="Symbol" w:hAnsi="Symbol" w:hint="default"/>
      </w:rPr>
    </w:lvl>
    <w:lvl w:ilvl="4" w:tplc="04270003" w:tentative="1">
      <w:start w:val="1"/>
      <w:numFmt w:val="bullet"/>
      <w:lvlText w:val="o"/>
      <w:lvlJc w:val="left"/>
      <w:pPr>
        <w:ind w:left="4185" w:hanging="360"/>
      </w:pPr>
      <w:rPr>
        <w:rFonts w:ascii="Courier New" w:hAnsi="Courier New" w:cs="Courier New" w:hint="default"/>
      </w:rPr>
    </w:lvl>
    <w:lvl w:ilvl="5" w:tplc="04270005" w:tentative="1">
      <w:start w:val="1"/>
      <w:numFmt w:val="bullet"/>
      <w:lvlText w:val=""/>
      <w:lvlJc w:val="left"/>
      <w:pPr>
        <w:ind w:left="4905" w:hanging="360"/>
      </w:pPr>
      <w:rPr>
        <w:rFonts w:ascii="Wingdings" w:hAnsi="Wingdings" w:hint="default"/>
      </w:rPr>
    </w:lvl>
    <w:lvl w:ilvl="6" w:tplc="04270001" w:tentative="1">
      <w:start w:val="1"/>
      <w:numFmt w:val="bullet"/>
      <w:lvlText w:val=""/>
      <w:lvlJc w:val="left"/>
      <w:pPr>
        <w:ind w:left="5625" w:hanging="360"/>
      </w:pPr>
      <w:rPr>
        <w:rFonts w:ascii="Symbol" w:hAnsi="Symbol" w:hint="default"/>
      </w:rPr>
    </w:lvl>
    <w:lvl w:ilvl="7" w:tplc="04270003" w:tentative="1">
      <w:start w:val="1"/>
      <w:numFmt w:val="bullet"/>
      <w:lvlText w:val="o"/>
      <w:lvlJc w:val="left"/>
      <w:pPr>
        <w:ind w:left="6345" w:hanging="360"/>
      </w:pPr>
      <w:rPr>
        <w:rFonts w:ascii="Courier New" w:hAnsi="Courier New" w:cs="Courier New" w:hint="default"/>
      </w:rPr>
    </w:lvl>
    <w:lvl w:ilvl="8" w:tplc="04270005" w:tentative="1">
      <w:start w:val="1"/>
      <w:numFmt w:val="bullet"/>
      <w:lvlText w:val=""/>
      <w:lvlJc w:val="left"/>
      <w:pPr>
        <w:ind w:left="7065" w:hanging="360"/>
      </w:pPr>
      <w:rPr>
        <w:rFonts w:ascii="Wingdings" w:hAnsi="Wingdings" w:hint="default"/>
      </w:rPr>
    </w:lvl>
  </w:abstractNum>
  <w:abstractNum w:abstractNumId="29">
    <w:nsid w:val="57B57408"/>
    <w:multiLevelType w:val="hybridMultilevel"/>
    <w:tmpl w:val="C75EEA4C"/>
    <w:lvl w:ilvl="0" w:tplc="7EFA9E5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04A33D3"/>
    <w:multiLevelType w:val="multilevel"/>
    <w:tmpl w:val="CC96146C"/>
    <w:lvl w:ilvl="0">
      <w:start w:val="1"/>
      <w:numFmt w:val="decimal"/>
      <w:lvlText w:val="%1"/>
      <w:lvlJc w:val="left"/>
      <w:pPr>
        <w:tabs>
          <w:tab w:val="num" w:pos="360"/>
        </w:tabs>
        <w:ind w:left="360" w:hanging="360"/>
      </w:pPr>
    </w:lvl>
    <w:lvl w:ilvl="1">
      <w:start w:val="1"/>
      <w:numFmt w:val="decimal"/>
      <w:lvlText w:val="%1.%2"/>
      <w:lvlJc w:val="left"/>
      <w:pPr>
        <w:tabs>
          <w:tab w:val="num" w:pos="1860"/>
        </w:tabs>
        <w:ind w:left="1860" w:hanging="360"/>
      </w:pPr>
    </w:lvl>
    <w:lvl w:ilvl="2">
      <w:start w:val="1"/>
      <w:numFmt w:val="decimal"/>
      <w:lvlText w:val="%1.%2.%3"/>
      <w:lvlJc w:val="left"/>
      <w:pPr>
        <w:tabs>
          <w:tab w:val="num" w:pos="3720"/>
        </w:tabs>
        <w:ind w:left="3720" w:hanging="720"/>
      </w:pPr>
    </w:lvl>
    <w:lvl w:ilvl="3">
      <w:start w:val="1"/>
      <w:numFmt w:val="decimal"/>
      <w:lvlText w:val="%1.%2.%3.%4"/>
      <w:lvlJc w:val="left"/>
      <w:pPr>
        <w:tabs>
          <w:tab w:val="num" w:pos="5220"/>
        </w:tabs>
        <w:ind w:left="5220" w:hanging="720"/>
      </w:pPr>
    </w:lvl>
    <w:lvl w:ilvl="4">
      <w:start w:val="1"/>
      <w:numFmt w:val="decimal"/>
      <w:lvlText w:val="%1.%2.%3.%4.%5"/>
      <w:lvlJc w:val="left"/>
      <w:pPr>
        <w:tabs>
          <w:tab w:val="num" w:pos="7080"/>
        </w:tabs>
        <w:ind w:left="7080" w:hanging="1080"/>
      </w:pPr>
    </w:lvl>
    <w:lvl w:ilvl="5">
      <w:start w:val="1"/>
      <w:numFmt w:val="decimal"/>
      <w:lvlText w:val="%1.%2.%3.%4.%5.%6"/>
      <w:lvlJc w:val="left"/>
      <w:pPr>
        <w:tabs>
          <w:tab w:val="num" w:pos="8580"/>
        </w:tabs>
        <w:ind w:left="8580" w:hanging="1080"/>
      </w:pPr>
    </w:lvl>
    <w:lvl w:ilvl="6">
      <w:start w:val="1"/>
      <w:numFmt w:val="decimal"/>
      <w:lvlText w:val="%1.%2.%3.%4.%5.%6.%7"/>
      <w:lvlJc w:val="left"/>
      <w:pPr>
        <w:tabs>
          <w:tab w:val="num" w:pos="10440"/>
        </w:tabs>
        <w:ind w:left="10440" w:hanging="1440"/>
      </w:pPr>
    </w:lvl>
    <w:lvl w:ilvl="7">
      <w:start w:val="1"/>
      <w:numFmt w:val="decimal"/>
      <w:lvlText w:val="%1.%2.%3.%4.%5.%6.%7.%8"/>
      <w:lvlJc w:val="left"/>
      <w:pPr>
        <w:tabs>
          <w:tab w:val="num" w:pos="11940"/>
        </w:tabs>
        <w:ind w:left="11940" w:hanging="1440"/>
      </w:pPr>
    </w:lvl>
    <w:lvl w:ilvl="8">
      <w:start w:val="1"/>
      <w:numFmt w:val="decimal"/>
      <w:lvlText w:val="%1.%2.%3.%4.%5.%6.%7.%8.%9"/>
      <w:lvlJc w:val="left"/>
      <w:pPr>
        <w:tabs>
          <w:tab w:val="num" w:pos="13800"/>
        </w:tabs>
        <w:ind w:left="13800" w:hanging="1800"/>
      </w:pPr>
    </w:lvl>
  </w:abstractNum>
  <w:abstractNum w:abstractNumId="31">
    <w:nsid w:val="639173B3"/>
    <w:multiLevelType w:val="hybridMultilevel"/>
    <w:tmpl w:val="5C545FB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59149D9"/>
    <w:multiLevelType w:val="multilevel"/>
    <w:tmpl w:val="77D0C54A"/>
    <w:lvl w:ilvl="0">
      <w:start w:val="1"/>
      <w:numFmt w:val="decimal"/>
      <w:lvlText w:val="%1."/>
      <w:lvlJc w:val="left"/>
      <w:pPr>
        <w:tabs>
          <w:tab w:val="num" w:pos="720"/>
        </w:tabs>
        <w:ind w:left="720" w:hanging="360"/>
      </w:pPr>
      <w:rPr>
        <w:sz w:val="16"/>
        <w:szCs w:val="16"/>
      </w:rPr>
    </w:lvl>
    <w:lvl w:ilvl="1">
      <w:start w:val="3"/>
      <w:numFmt w:val="decimal"/>
      <w:isLgl/>
      <w:lvlText w:val="%1.%2"/>
      <w:lvlJc w:val="left"/>
      <w:pPr>
        <w:ind w:left="1365" w:hanging="4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65"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895" w:hanging="1440"/>
      </w:pPr>
      <w:rPr>
        <w:rFonts w:hint="default"/>
      </w:rPr>
    </w:lvl>
    <w:lvl w:ilvl="8">
      <w:start w:val="1"/>
      <w:numFmt w:val="decimal"/>
      <w:isLgl/>
      <w:lvlText w:val="%1.%2.%3.%4.%5.%6.%7.%8.%9"/>
      <w:lvlJc w:val="left"/>
      <w:pPr>
        <w:ind w:left="6840" w:hanging="1800"/>
      </w:pPr>
      <w:rPr>
        <w:rFonts w:hint="default"/>
      </w:rPr>
    </w:lvl>
  </w:abstractNum>
  <w:abstractNum w:abstractNumId="33">
    <w:nsid w:val="6725360E"/>
    <w:multiLevelType w:val="multilevel"/>
    <w:tmpl w:val="EEEA4E78"/>
    <w:lvl w:ilvl="0">
      <w:start w:val="2"/>
      <w:numFmt w:val="decimal"/>
      <w:lvlText w:val="%1"/>
      <w:lvlJc w:val="left"/>
      <w:pPr>
        <w:tabs>
          <w:tab w:val="num" w:pos="360"/>
        </w:tabs>
        <w:ind w:left="360" w:hanging="360"/>
      </w:pPr>
    </w:lvl>
    <w:lvl w:ilvl="1">
      <w:start w:val="1"/>
      <w:numFmt w:val="none"/>
      <w:lvlText w:val="1.2"/>
      <w:lvlJc w:val="left"/>
      <w:pPr>
        <w:tabs>
          <w:tab w:val="num" w:pos="1860"/>
        </w:tabs>
        <w:ind w:left="1860" w:hanging="360"/>
      </w:pPr>
      <w:rPr>
        <w:rFonts w:ascii="Times New Roman" w:eastAsia="Times New Roman" w:hAnsi="Times New Roman" w:cs="Times New Roman" w:hint="default"/>
      </w:rPr>
    </w:lvl>
    <w:lvl w:ilvl="2">
      <w:start w:val="1"/>
      <w:numFmt w:val="decimal"/>
      <w:lvlText w:val="%1.%2.%3"/>
      <w:lvlJc w:val="left"/>
      <w:pPr>
        <w:tabs>
          <w:tab w:val="num" w:pos="3720"/>
        </w:tabs>
        <w:ind w:left="3720" w:hanging="720"/>
      </w:pPr>
    </w:lvl>
    <w:lvl w:ilvl="3">
      <w:start w:val="1"/>
      <w:numFmt w:val="decimal"/>
      <w:lvlText w:val="%1.%2.%3.%4"/>
      <w:lvlJc w:val="left"/>
      <w:pPr>
        <w:tabs>
          <w:tab w:val="num" w:pos="5220"/>
        </w:tabs>
        <w:ind w:left="5220" w:hanging="720"/>
      </w:pPr>
    </w:lvl>
    <w:lvl w:ilvl="4">
      <w:start w:val="1"/>
      <w:numFmt w:val="decimal"/>
      <w:lvlText w:val="%1.%2.%3.%4.%5"/>
      <w:lvlJc w:val="left"/>
      <w:pPr>
        <w:tabs>
          <w:tab w:val="num" w:pos="7080"/>
        </w:tabs>
        <w:ind w:left="7080" w:hanging="1080"/>
      </w:pPr>
    </w:lvl>
    <w:lvl w:ilvl="5">
      <w:start w:val="1"/>
      <w:numFmt w:val="decimal"/>
      <w:lvlText w:val="%1.%2.%3.%4.%5.%6"/>
      <w:lvlJc w:val="left"/>
      <w:pPr>
        <w:tabs>
          <w:tab w:val="num" w:pos="8580"/>
        </w:tabs>
        <w:ind w:left="8580" w:hanging="1080"/>
      </w:pPr>
    </w:lvl>
    <w:lvl w:ilvl="6">
      <w:start w:val="1"/>
      <w:numFmt w:val="decimal"/>
      <w:lvlText w:val="%1.%2.%3.%4.%5.%6.%7"/>
      <w:lvlJc w:val="left"/>
      <w:pPr>
        <w:tabs>
          <w:tab w:val="num" w:pos="10440"/>
        </w:tabs>
        <w:ind w:left="10440" w:hanging="1440"/>
      </w:pPr>
    </w:lvl>
    <w:lvl w:ilvl="7">
      <w:start w:val="1"/>
      <w:numFmt w:val="decimal"/>
      <w:lvlText w:val="%1.%2.%3.%4.%5.%6.%7.%8"/>
      <w:lvlJc w:val="left"/>
      <w:pPr>
        <w:tabs>
          <w:tab w:val="num" w:pos="11940"/>
        </w:tabs>
        <w:ind w:left="11940" w:hanging="1440"/>
      </w:pPr>
    </w:lvl>
    <w:lvl w:ilvl="8">
      <w:start w:val="1"/>
      <w:numFmt w:val="decimal"/>
      <w:lvlText w:val="%1.%2.%3.%4.%5.%6.%7.%8.%9"/>
      <w:lvlJc w:val="left"/>
      <w:pPr>
        <w:tabs>
          <w:tab w:val="num" w:pos="13800"/>
        </w:tabs>
        <w:ind w:left="13800" w:hanging="1800"/>
      </w:pPr>
    </w:lvl>
  </w:abstractNum>
  <w:abstractNum w:abstractNumId="34">
    <w:nsid w:val="6763001F"/>
    <w:multiLevelType w:val="hybridMultilevel"/>
    <w:tmpl w:val="CE74E2E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35">
    <w:nsid w:val="6B921087"/>
    <w:multiLevelType w:val="hybridMultilevel"/>
    <w:tmpl w:val="92BEEAD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D8015EA"/>
    <w:multiLevelType w:val="hybridMultilevel"/>
    <w:tmpl w:val="D2605E7A"/>
    <w:lvl w:ilvl="0" w:tplc="04270001">
      <w:start w:val="1"/>
      <w:numFmt w:val="bullet"/>
      <w:lvlText w:val=""/>
      <w:lvlJc w:val="left"/>
      <w:pPr>
        <w:ind w:left="1065" w:hanging="360"/>
      </w:pPr>
      <w:rPr>
        <w:rFonts w:ascii="Symbol" w:hAnsi="Symbol"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7">
    <w:nsid w:val="720327E2"/>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47D30FD"/>
    <w:multiLevelType w:val="hybridMultilevel"/>
    <w:tmpl w:val="D4729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61846A7"/>
    <w:multiLevelType w:val="hybridMultilevel"/>
    <w:tmpl w:val="882EC3BA"/>
    <w:lvl w:ilvl="0" w:tplc="727EB2B0">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0">
    <w:nsid w:val="76531391"/>
    <w:multiLevelType w:val="multilevel"/>
    <w:tmpl w:val="C81C60CE"/>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41">
    <w:nsid w:val="771D7898"/>
    <w:multiLevelType w:val="hybridMultilevel"/>
    <w:tmpl w:val="BE428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8965377"/>
    <w:multiLevelType w:val="hybridMultilevel"/>
    <w:tmpl w:val="070A637E"/>
    <w:lvl w:ilvl="0" w:tplc="0CDCD15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43">
    <w:nsid w:val="7990496C"/>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A0E3A98"/>
    <w:multiLevelType w:val="hybridMultilevel"/>
    <w:tmpl w:val="9F5AEA10"/>
    <w:lvl w:ilvl="0" w:tplc="04270009">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45">
    <w:nsid w:val="7A101630"/>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AE44AAC"/>
    <w:multiLevelType w:val="hybridMultilevel"/>
    <w:tmpl w:val="E79CFB62"/>
    <w:lvl w:ilvl="0" w:tplc="7EFA9E58">
      <w:start w:val="9"/>
      <w:numFmt w:val="bullet"/>
      <w:lvlText w:val="-"/>
      <w:lvlJc w:val="left"/>
      <w:pPr>
        <w:tabs>
          <w:tab w:val="num" w:pos="1080"/>
        </w:tabs>
        <w:ind w:left="1080" w:hanging="360"/>
      </w:pPr>
      <w:rPr>
        <w:rFonts w:ascii="Times New Roman" w:eastAsia="Times New Roman" w:hAnsi="Times New Roman" w:cs="Times New Roman" w:hint="default"/>
      </w:rPr>
    </w:lvl>
    <w:lvl w:ilvl="1" w:tplc="7466F8DC">
      <w:start w:val="8"/>
      <w:numFmt w:val="bullet"/>
      <w:lvlText w:val="–"/>
      <w:lvlJc w:val="left"/>
      <w:pPr>
        <w:tabs>
          <w:tab w:val="num" w:pos="1800"/>
        </w:tabs>
        <w:ind w:left="1800" w:hanging="360"/>
      </w:pPr>
      <w:rPr>
        <w:rFonts w:ascii="Times New Roman" w:eastAsia="Times New Roman" w:hAnsi="Times New Roman" w:cs="Times New Roman"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7">
    <w:nsid w:val="7CEA78A8"/>
    <w:multiLevelType w:val="hybridMultilevel"/>
    <w:tmpl w:val="B426A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D7F3712"/>
    <w:multiLevelType w:val="hybridMultilevel"/>
    <w:tmpl w:val="CE74E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6"/>
  </w:num>
  <w:num w:numId="2">
    <w:abstractNumId w:val="21"/>
  </w:num>
  <w:num w:numId="3">
    <w:abstractNumId w:val="11"/>
  </w:num>
  <w:num w:numId="4">
    <w:abstractNumId w:val="46"/>
  </w:num>
  <w:num w:numId="5">
    <w:abstractNumId w:val="2"/>
  </w:num>
  <w:num w:numId="6">
    <w:abstractNumId w:val="35"/>
  </w:num>
  <w:num w:numId="7">
    <w:abstractNumId w:val="17"/>
  </w:num>
  <w:num w:numId="8">
    <w:abstractNumId w:val="40"/>
  </w:num>
  <w:num w:numId="9">
    <w:abstractNumId w:val="38"/>
  </w:num>
  <w:num w:numId="10">
    <w:abstractNumId w:val="1"/>
  </w:num>
  <w:num w:numId="11">
    <w:abstractNumId w:val="36"/>
  </w:num>
  <w:num w:numId="12">
    <w:abstractNumId w:val="7"/>
  </w:num>
  <w:num w:numId="13">
    <w:abstractNumId w:val="28"/>
  </w:num>
  <w:num w:numId="14">
    <w:abstractNumId w:val="43"/>
  </w:num>
  <w:num w:numId="15">
    <w:abstractNumId w:val="23"/>
  </w:num>
  <w:num w:numId="16">
    <w:abstractNumId w:val="15"/>
  </w:num>
  <w:num w:numId="17">
    <w:abstractNumId w:val="37"/>
  </w:num>
  <w:num w:numId="18">
    <w:abstractNumId w:val="41"/>
  </w:num>
  <w:num w:numId="19">
    <w:abstractNumId w:val="18"/>
  </w:num>
  <w:num w:numId="20">
    <w:abstractNumId w:val="31"/>
  </w:num>
  <w:num w:numId="21">
    <w:abstractNumId w:val="9"/>
  </w:num>
  <w:num w:numId="22">
    <w:abstractNumId w:val="20"/>
  </w:num>
  <w:num w:numId="23">
    <w:abstractNumId w:val="44"/>
  </w:num>
  <w:num w:numId="24">
    <w:abstractNumId w:val="32"/>
  </w:num>
  <w:num w:numId="25">
    <w:abstractNumId w:val="3"/>
  </w:num>
  <w:num w:numId="26">
    <w:abstractNumId w:val="10"/>
  </w:num>
  <w:num w:numId="27">
    <w:abstractNumId w:val="0"/>
  </w:num>
  <w:num w:numId="28">
    <w:abstractNumId w:val="14"/>
  </w:num>
  <w:num w:numId="29">
    <w:abstractNumId w:val="48"/>
  </w:num>
  <w:num w:numId="30">
    <w:abstractNumId w:val="22"/>
  </w:num>
  <w:num w:numId="31">
    <w:abstractNumId w:val="16"/>
  </w:num>
  <w:num w:numId="32">
    <w:abstractNumId w:val="34"/>
  </w:num>
  <w:num w:numId="33">
    <w:abstractNumId w:val="5"/>
  </w:num>
  <w:num w:numId="34">
    <w:abstractNumId w:val="19"/>
  </w:num>
  <w:num w:numId="35">
    <w:abstractNumId w:val="24"/>
  </w:num>
  <w:num w:numId="36">
    <w:abstractNumId w:val="45"/>
  </w:num>
  <w:num w:numId="37">
    <w:abstractNumId w:val="6"/>
  </w:num>
  <w:num w:numId="38">
    <w:abstractNumId w:val="25"/>
  </w:num>
  <w:num w:numId="39">
    <w:abstractNumId w:val="29"/>
  </w:num>
  <w:num w:numId="40">
    <w:abstractNumId w:val="42"/>
  </w:num>
  <w:num w:numId="41">
    <w:abstractNumId w:val="47"/>
  </w:num>
  <w:num w:numId="42">
    <w:abstractNumId w:val="12"/>
  </w:num>
  <w:num w:numId="43">
    <w:abstractNumId w:val="4"/>
  </w:num>
  <w:num w:numId="44">
    <w:abstractNumId w:val="39"/>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stylePaneFormatFilter w:val="3F01"/>
  <w:defaultTabStop w:val="720"/>
  <w:hyphenationZone w:val="396"/>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84714"/>
    <w:rsid w:val="0000187B"/>
    <w:rsid w:val="00003525"/>
    <w:rsid w:val="00004127"/>
    <w:rsid w:val="0000445E"/>
    <w:rsid w:val="0002184E"/>
    <w:rsid w:val="000219B8"/>
    <w:rsid w:val="000235C6"/>
    <w:rsid w:val="00027794"/>
    <w:rsid w:val="00027E74"/>
    <w:rsid w:val="000301EA"/>
    <w:rsid w:val="00037B2D"/>
    <w:rsid w:val="00044E4A"/>
    <w:rsid w:val="000530AA"/>
    <w:rsid w:val="00053C8C"/>
    <w:rsid w:val="000546F8"/>
    <w:rsid w:val="000556B9"/>
    <w:rsid w:val="00064D87"/>
    <w:rsid w:val="00065924"/>
    <w:rsid w:val="00075C4D"/>
    <w:rsid w:val="00077235"/>
    <w:rsid w:val="000845DB"/>
    <w:rsid w:val="000915CB"/>
    <w:rsid w:val="000950A9"/>
    <w:rsid w:val="000A1615"/>
    <w:rsid w:val="000C2682"/>
    <w:rsid w:val="000C52D6"/>
    <w:rsid w:val="000D4A5D"/>
    <w:rsid w:val="000E3C46"/>
    <w:rsid w:val="000E3D4A"/>
    <w:rsid w:val="000F0E07"/>
    <w:rsid w:val="000F4D55"/>
    <w:rsid w:val="000F5CBC"/>
    <w:rsid w:val="00101E1F"/>
    <w:rsid w:val="0010364A"/>
    <w:rsid w:val="001132D7"/>
    <w:rsid w:val="00113E9E"/>
    <w:rsid w:val="0011634D"/>
    <w:rsid w:val="0012149D"/>
    <w:rsid w:val="00122D17"/>
    <w:rsid w:val="0013665E"/>
    <w:rsid w:val="001370E0"/>
    <w:rsid w:val="00143CFB"/>
    <w:rsid w:val="00145A57"/>
    <w:rsid w:val="001520AC"/>
    <w:rsid w:val="00160A54"/>
    <w:rsid w:val="001629D8"/>
    <w:rsid w:val="001635A4"/>
    <w:rsid w:val="00172110"/>
    <w:rsid w:val="001775A2"/>
    <w:rsid w:val="00182DB9"/>
    <w:rsid w:val="001854FA"/>
    <w:rsid w:val="00191860"/>
    <w:rsid w:val="0019250E"/>
    <w:rsid w:val="001A0A6D"/>
    <w:rsid w:val="001A1EDB"/>
    <w:rsid w:val="001A7688"/>
    <w:rsid w:val="001B359B"/>
    <w:rsid w:val="001C103D"/>
    <w:rsid w:val="001C1387"/>
    <w:rsid w:val="001C386C"/>
    <w:rsid w:val="001C7CF4"/>
    <w:rsid w:val="001D18AE"/>
    <w:rsid w:val="001D7C06"/>
    <w:rsid w:val="001E133E"/>
    <w:rsid w:val="001E2634"/>
    <w:rsid w:val="001E412E"/>
    <w:rsid w:val="001F5C3D"/>
    <w:rsid w:val="0020025F"/>
    <w:rsid w:val="00205B22"/>
    <w:rsid w:val="00210CDD"/>
    <w:rsid w:val="00222570"/>
    <w:rsid w:val="002262F7"/>
    <w:rsid w:val="00231AF4"/>
    <w:rsid w:val="002320D7"/>
    <w:rsid w:val="002339C0"/>
    <w:rsid w:val="00233F10"/>
    <w:rsid w:val="00234DB8"/>
    <w:rsid w:val="00241683"/>
    <w:rsid w:val="002474B7"/>
    <w:rsid w:val="0025686B"/>
    <w:rsid w:val="0026104B"/>
    <w:rsid w:val="00262769"/>
    <w:rsid w:val="0026346F"/>
    <w:rsid w:val="00272564"/>
    <w:rsid w:val="00273592"/>
    <w:rsid w:val="00276ADE"/>
    <w:rsid w:val="0027761D"/>
    <w:rsid w:val="0028040A"/>
    <w:rsid w:val="00282F71"/>
    <w:rsid w:val="00285A05"/>
    <w:rsid w:val="0028787B"/>
    <w:rsid w:val="002A5F5D"/>
    <w:rsid w:val="002B08F8"/>
    <w:rsid w:val="002B3F99"/>
    <w:rsid w:val="002B4703"/>
    <w:rsid w:val="002C2138"/>
    <w:rsid w:val="002C46A8"/>
    <w:rsid w:val="002D6DA9"/>
    <w:rsid w:val="002E1917"/>
    <w:rsid w:val="002F0A4B"/>
    <w:rsid w:val="002F19C9"/>
    <w:rsid w:val="002F2552"/>
    <w:rsid w:val="002F4CC5"/>
    <w:rsid w:val="002F4D58"/>
    <w:rsid w:val="003012C0"/>
    <w:rsid w:val="00304F6E"/>
    <w:rsid w:val="003062FE"/>
    <w:rsid w:val="003136F9"/>
    <w:rsid w:val="0031509F"/>
    <w:rsid w:val="00367F6E"/>
    <w:rsid w:val="003707B7"/>
    <w:rsid w:val="00375CA8"/>
    <w:rsid w:val="0038525D"/>
    <w:rsid w:val="00385456"/>
    <w:rsid w:val="00386459"/>
    <w:rsid w:val="00391340"/>
    <w:rsid w:val="00391682"/>
    <w:rsid w:val="00394A8E"/>
    <w:rsid w:val="003A37BA"/>
    <w:rsid w:val="003A5F45"/>
    <w:rsid w:val="003C7ACB"/>
    <w:rsid w:val="003D3AAD"/>
    <w:rsid w:val="003D7DBD"/>
    <w:rsid w:val="003E5989"/>
    <w:rsid w:val="003E5F4A"/>
    <w:rsid w:val="003E631E"/>
    <w:rsid w:val="003E685E"/>
    <w:rsid w:val="00403B62"/>
    <w:rsid w:val="00404060"/>
    <w:rsid w:val="00410976"/>
    <w:rsid w:val="00410E46"/>
    <w:rsid w:val="00415956"/>
    <w:rsid w:val="004160C9"/>
    <w:rsid w:val="0042007C"/>
    <w:rsid w:val="0042607D"/>
    <w:rsid w:val="00432269"/>
    <w:rsid w:val="004366B0"/>
    <w:rsid w:val="00444BC8"/>
    <w:rsid w:val="0044627A"/>
    <w:rsid w:val="004514AD"/>
    <w:rsid w:val="0045327C"/>
    <w:rsid w:val="00454818"/>
    <w:rsid w:val="00454FBD"/>
    <w:rsid w:val="00457BCF"/>
    <w:rsid w:val="00457DE4"/>
    <w:rsid w:val="00464C98"/>
    <w:rsid w:val="0046650D"/>
    <w:rsid w:val="004665E4"/>
    <w:rsid w:val="0046682A"/>
    <w:rsid w:val="00477CCA"/>
    <w:rsid w:val="00480DD3"/>
    <w:rsid w:val="0049224F"/>
    <w:rsid w:val="0049461A"/>
    <w:rsid w:val="00496AF2"/>
    <w:rsid w:val="004A652C"/>
    <w:rsid w:val="004A66F5"/>
    <w:rsid w:val="004B07C6"/>
    <w:rsid w:val="004B5088"/>
    <w:rsid w:val="004C0B1C"/>
    <w:rsid w:val="004C6B40"/>
    <w:rsid w:val="004D3343"/>
    <w:rsid w:val="004D3D9F"/>
    <w:rsid w:val="004D6086"/>
    <w:rsid w:val="004E53EB"/>
    <w:rsid w:val="004F2160"/>
    <w:rsid w:val="004F4996"/>
    <w:rsid w:val="00500132"/>
    <w:rsid w:val="00501D23"/>
    <w:rsid w:val="005348B5"/>
    <w:rsid w:val="00540E1A"/>
    <w:rsid w:val="00560EBB"/>
    <w:rsid w:val="00561FBD"/>
    <w:rsid w:val="00562A13"/>
    <w:rsid w:val="00570F03"/>
    <w:rsid w:val="00582A89"/>
    <w:rsid w:val="00583B82"/>
    <w:rsid w:val="005925A2"/>
    <w:rsid w:val="0059292E"/>
    <w:rsid w:val="00596952"/>
    <w:rsid w:val="005A4B06"/>
    <w:rsid w:val="005A5B51"/>
    <w:rsid w:val="005B7867"/>
    <w:rsid w:val="005C0948"/>
    <w:rsid w:val="005C49E4"/>
    <w:rsid w:val="005D063B"/>
    <w:rsid w:val="005E50D7"/>
    <w:rsid w:val="005E6275"/>
    <w:rsid w:val="005F49A2"/>
    <w:rsid w:val="005F7BEF"/>
    <w:rsid w:val="00600E77"/>
    <w:rsid w:val="00600F2F"/>
    <w:rsid w:val="00616961"/>
    <w:rsid w:val="00617362"/>
    <w:rsid w:val="0062399B"/>
    <w:rsid w:val="00625668"/>
    <w:rsid w:val="0063664B"/>
    <w:rsid w:val="00643F61"/>
    <w:rsid w:val="006477BC"/>
    <w:rsid w:val="0065057E"/>
    <w:rsid w:val="00652895"/>
    <w:rsid w:val="006710DE"/>
    <w:rsid w:val="006778B5"/>
    <w:rsid w:val="00677D9C"/>
    <w:rsid w:val="006960A0"/>
    <w:rsid w:val="006A18B0"/>
    <w:rsid w:val="006A4FEC"/>
    <w:rsid w:val="006A5EB2"/>
    <w:rsid w:val="006B46A3"/>
    <w:rsid w:val="006B76CA"/>
    <w:rsid w:val="006D71AE"/>
    <w:rsid w:val="006E1A86"/>
    <w:rsid w:val="006E2CF1"/>
    <w:rsid w:val="006E3660"/>
    <w:rsid w:val="006E5AE3"/>
    <w:rsid w:val="006F5B2A"/>
    <w:rsid w:val="007071F3"/>
    <w:rsid w:val="007109B7"/>
    <w:rsid w:val="0071140C"/>
    <w:rsid w:val="0071582D"/>
    <w:rsid w:val="0072694B"/>
    <w:rsid w:val="00732A4E"/>
    <w:rsid w:val="00736210"/>
    <w:rsid w:val="0073625C"/>
    <w:rsid w:val="00745B46"/>
    <w:rsid w:val="00763642"/>
    <w:rsid w:val="00767188"/>
    <w:rsid w:val="00775762"/>
    <w:rsid w:val="00777EB7"/>
    <w:rsid w:val="00781A47"/>
    <w:rsid w:val="00784A2E"/>
    <w:rsid w:val="0079793C"/>
    <w:rsid w:val="007A22E4"/>
    <w:rsid w:val="007A44C6"/>
    <w:rsid w:val="007A52E6"/>
    <w:rsid w:val="007A7D6B"/>
    <w:rsid w:val="007B261D"/>
    <w:rsid w:val="007B3389"/>
    <w:rsid w:val="007C23E2"/>
    <w:rsid w:val="007C2E1B"/>
    <w:rsid w:val="007C51BF"/>
    <w:rsid w:val="007C7517"/>
    <w:rsid w:val="007E5557"/>
    <w:rsid w:val="007E67AE"/>
    <w:rsid w:val="007F1CF9"/>
    <w:rsid w:val="008033D9"/>
    <w:rsid w:val="00804936"/>
    <w:rsid w:val="0080750A"/>
    <w:rsid w:val="00810C71"/>
    <w:rsid w:val="00812B0C"/>
    <w:rsid w:val="008416A0"/>
    <w:rsid w:val="00846CEE"/>
    <w:rsid w:val="00854439"/>
    <w:rsid w:val="008548EE"/>
    <w:rsid w:val="00856210"/>
    <w:rsid w:val="008676A7"/>
    <w:rsid w:val="008723D1"/>
    <w:rsid w:val="00874309"/>
    <w:rsid w:val="008814F9"/>
    <w:rsid w:val="008942B9"/>
    <w:rsid w:val="00897E76"/>
    <w:rsid w:val="008A1409"/>
    <w:rsid w:val="008C21AB"/>
    <w:rsid w:val="008C240C"/>
    <w:rsid w:val="008C243F"/>
    <w:rsid w:val="008C2657"/>
    <w:rsid w:val="008C2E49"/>
    <w:rsid w:val="008D0C31"/>
    <w:rsid w:val="008D14CD"/>
    <w:rsid w:val="008D7E70"/>
    <w:rsid w:val="008E4F4B"/>
    <w:rsid w:val="008E5017"/>
    <w:rsid w:val="008F4B66"/>
    <w:rsid w:val="008F550D"/>
    <w:rsid w:val="00905CAC"/>
    <w:rsid w:val="00916F41"/>
    <w:rsid w:val="009172BD"/>
    <w:rsid w:val="0092414B"/>
    <w:rsid w:val="0093045D"/>
    <w:rsid w:val="00930DE7"/>
    <w:rsid w:val="009311DE"/>
    <w:rsid w:val="009456E9"/>
    <w:rsid w:val="00946593"/>
    <w:rsid w:val="00950B04"/>
    <w:rsid w:val="00951CE7"/>
    <w:rsid w:val="009521F9"/>
    <w:rsid w:val="00954634"/>
    <w:rsid w:val="009570A2"/>
    <w:rsid w:val="0096049F"/>
    <w:rsid w:val="00983FF7"/>
    <w:rsid w:val="00985914"/>
    <w:rsid w:val="00987C3A"/>
    <w:rsid w:val="00996BD7"/>
    <w:rsid w:val="00997107"/>
    <w:rsid w:val="009B3846"/>
    <w:rsid w:val="009B4F94"/>
    <w:rsid w:val="009B6399"/>
    <w:rsid w:val="009C4349"/>
    <w:rsid w:val="009D59E6"/>
    <w:rsid w:val="009D759A"/>
    <w:rsid w:val="009E0D64"/>
    <w:rsid w:val="009E1CF8"/>
    <w:rsid w:val="009E591A"/>
    <w:rsid w:val="009F4A52"/>
    <w:rsid w:val="009F57C5"/>
    <w:rsid w:val="00A06A48"/>
    <w:rsid w:val="00A21903"/>
    <w:rsid w:val="00A2324C"/>
    <w:rsid w:val="00A33AA0"/>
    <w:rsid w:val="00A36991"/>
    <w:rsid w:val="00A448D5"/>
    <w:rsid w:val="00A452F4"/>
    <w:rsid w:val="00A63CDE"/>
    <w:rsid w:val="00A656EB"/>
    <w:rsid w:val="00A8145C"/>
    <w:rsid w:val="00A81975"/>
    <w:rsid w:val="00A843A4"/>
    <w:rsid w:val="00A867BA"/>
    <w:rsid w:val="00AA0A80"/>
    <w:rsid w:val="00AA6CE4"/>
    <w:rsid w:val="00AA754C"/>
    <w:rsid w:val="00AB44C7"/>
    <w:rsid w:val="00AC0402"/>
    <w:rsid w:val="00AD402B"/>
    <w:rsid w:val="00AD6944"/>
    <w:rsid w:val="00AE0448"/>
    <w:rsid w:val="00AE36AA"/>
    <w:rsid w:val="00AE5197"/>
    <w:rsid w:val="00AF3932"/>
    <w:rsid w:val="00B01693"/>
    <w:rsid w:val="00B05970"/>
    <w:rsid w:val="00B10F8C"/>
    <w:rsid w:val="00B22DE4"/>
    <w:rsid w:val="00B3067E"/>
    <w:rsid w:val="00B3503A"/>
    <w:rsid w:val="00B3790E"/>
    <w:rsid w:val="00B40BC8"/>
    <w:rsid w:val="00B52AC1"/>
    <w:rsid w:val="00B53047"/>
    <w:rsid w:val="00B6109A"/>
    <w:rsid w:val="00B6164D"/>
    <w:rsid w:val="00B7006B"/>
    <w:rsid w:val="00B701C7"/>
    <w:rsid w:val="00B96E7A"/>
    <w:rsid w:val="00BA4FDB"/>
    <w:rsid w:val="00BA69FA"/>
    <w:rsid w:val="00BB3AAF"/>
    <w:rsid w:val="00BB7FF4"/>
    <w:rsid w:val="00BC43EE"/>
    <w:rsid w:val="00BC7602"/>
    <w:rsid w:val="00BD06C6"/>
    <w:rsid w:val="00BE5312"/>
    <w:rsid w:val="00BF6726"/>
    <w:rsid w:val="00C23FE5"/>
    <w:rsid w:val="00C31A7A"/>
    <w:rsid w:val="00C31CB6"/>
    <w:rsid w:val="00C336FA"/>
    <w:rsid w:val="00C35F4A"/>
    <w:rsid w:val="00C3755A"/>
    <w:rsid w:val="00C558D1"/>
    <w:rsid w:val="00C61DC4"/>
    <w:rsid w:val="00C67D04"/>
    <w:rsid w:val="00C730FE"/>
    <w:rsid w:val="00C73CC2"/>
    <w:rsid w:val="00C7676C"/>
    <w:rsid w:val="00CA14B3"/>
    <w:rsid w:val="00CA1B32"/>
    <w:rsid w:val="00CA3EC7"/>
    <w:rsid w:val="00CB0DBC"/>
    <w:rsid w:val="00CC038D"/>
    <w:rsid w:val="00CD41D6"/>
    <w:rsid w:val="00CD6D25"/>
    <w:rsid w:val="00CE1E03"/>
    <w:rsid w:val="00CE6C48"/>
    <w:rsid w:val="00CF1B6A"/>
    <w:rsid w:val="00CF49F7"/>
    <w:rsid w:val="00CF51B1"/>
    <w:rsid w:val="00D0061D"/>
    <w:rsid w:val="00D109B1"/>
    <w:rsid w:val="00D10AB8"/>
    <w:rsid w:val="00D12D28"/>
    <w:rsid w:val="00D13E36"/>
    <w:rsid w:val="00D15535"/>
    <w:rsid w:val="00D16540"/>
    <w:rsid w:val="00D260DA"/>
    <w:rsid w:val="00D26163"/>
    <w:rsid w:val="00D333C3"/>
    <w:rsid w:val="00D33CA6"/>
    <w:rsid w:val="00D410A3"/>
    <w:rsid w:val="00D41E91"/>
    <w:rsid w:val="00D65D1E"/>
    <w:rsid w:val="00D747E3"/>
    <w:rsid w:val="00D7555B"/>
    <w:rsid w:val="00D75822"/>
    <w:rsid w:val="00D80154"/>
    <w:rsid w:val="00D82368"/>
    <w:rsid w:val="00D83FB9"/>
    <w:rsid w:val="00D84D1A"/>
    <w:rsid w:val="00D878FE"/>
    <w:rsid w:val="00D91B19"/>
    <w:rsid w:val="00DB3E4A"/>
    <w:rsid w:val="00DB446E"/>
    <w:rsid w:val="00DC1C49"/>
    <w:rsid w:val="00DC42C8"/>
    <w:rsid w:val="00DC6A90"/>
    <w:rsid w:val="00DC75F1"/>
    <w:rsid w:val="00DD1E66"/>
    <w:rsid w:val="00DD2E90"/>
    <w:rsid w:val="00DE3BA7"/>
    <w:rsid w:val="00DF0511"/>
    <w:rsid w:val="00DF2379"/>
    <w:rsid w:val="00DF399D"/>
    <w:rsid w:val="00E00889"/>
    <w:rsid w:val="00E01871"/>
    <w:rsid w:val="00E0340A"/>
    <w:rsid w:val="00E03988"/>
    <w:rsid w:val="00E04143"/>
    <w:rsid w:val="00E04450"/>
    <w:rsid w:val="00E104B8"/>
    <w:rsid w:val="00E11B42"/>
    <w:rsid w:val="00E166D9"/>
    <w:rsid w:val="00E3075E"/>
    <w:rsid w:val="00E37B7E"/>
    <w:rsid w:val="00E61E8A"/>
    <w:rsid w:val="00E65768"/>
    <w:rsid w:val="00E810F7"/>
    <w:rsid w:val="00E93BDA"/>
    <w:rsid w:val="00EA0E76"/>
    <w:rsid w:val="00EA7067"/>
    <w:rsid w:val="00EB5680"/>
    <w:rsid w:val="00EC35A2"/>
    <w:rsid w:val="00EC45C5"/>
    <w:rsid w:val="00EC637F"/>
    <w:rsid w:val="00EC7890"/>
    <w:rsid w:val="00ED0E2D"/>
    <w:rsid w:val="00EE0C09"/>
    <w:rsid w:val="00EE1EAD"/>
    <w:rsid w:val="00EE4D75"/>
    <w:rsid w:val="00EF1FFA"/>
    <w:rsid w:val="00EF6CDB"/>
    <w:rsid w:val="00F00EC7"/>
    <w:rsid w:val="00F0161D"/>
    <w:rsid w:val="00F26D78"/>
    <w:rsid w:val="00F35FFD"/>
    <w:rsid w:val="00F56393"/>
    <w:rsid w:val="00F612AA"/>
    <w:rsid w:val="00F64354"/>
    <w:rsid w:val="00F73941"/>
    <w:rsid w:val="00F803B5"/>
    <w:rsid w:val="00F8099A"/>
    <w:rsid w:val="00F84714"/>
    <w:rsid w:val="00F8600E"/>
    <w:rsid w:val="00F94C8E"/>
    <w:rsid w:val="00F95BE5"/>
    <w:rsid w:val="00FA5BFF"/>
    <w:rsid w:val="00FA6518"/>
    <w:rsid w:val="00FB0E93"/>
    <w:rsid w:val="00FB68FF"/>
    <w:rsid w:val="00FC2DA1"/>
    <w:rsid w:val="00FC6CF9"/>
    <w:rsid w:val="00FD0C7F"/>
    <w:rsid w:val="00FD4644"/>
    <w:rsid w:val="00FD7926"/>
    <w:rsid w:val="00FF3D6F"/>
    <w:rsid w:val="00FF6B0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714"/>
    <w:rPr>
      <w:sz w:val="24"/>
      <w:szCs w:val="24"/>
      <w:lang w:eastAsia="en-GB"/>
    </w:rPr>
  </w:style>
  <w:style w:type="paragraph" w:styleId="Heading1">
    <w:name w:val="heading 1"/>
    <w:basedOn w:val="Normal"/>
    <w:next w:val="Normal"/>
    <w:link w:val="Heading1Char"/>
    <w:qFormat/>
    <w:rsid w:val="00F847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471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47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E0448"/>
    <w:pPr>
      <w:spacing w:after="120"/>
      <w:ind w:left="283"/>
    </w:pPr>
  </w:style>
  <w:style w:type="paragraph" w:styleId="Footer">
    <w:name w:val="footer"/>
    <w:basedOn w:val="Normal"/>
    <w:rsid w:val="00AE0448"/>
    <w:pPr>
      <w:tabs>
        <w:tab w:val="center" w:pos="4153"/>
        <w:tab w:val="right" w:pos="8306"/>
      </w:tabs>
      <w:spacing w:line="360" w:lineRule="auto"/>
      <w:ind w:firstLine="720"/>
      <w:jc w:val="both"/>
    </w:pPr>
    <w:rPr>
      <w:lang w:val="da-DK" w:eastAsia="da-DK"/>
    </w:rPr>
  </w:style>
  <w:style w:type="character" w:styleId="Hyperlink">
    <w:name w:val="Hyperlink"/>
    <w:basedOn w:val="DefaultParagraphFont"/>
    <w:rsid w:val="00B6109A"/>
    <w:rPr>
      <w:color w:val="0000FF"/>
      <w:u w:val="single"/>
    </w:rPr>
  </w:style>
  <w:style w:type="paragraph" w:customStyle="1" w:styleId="tekstas">
    <w:name w:val="tekstas"/>
    <w:basedOn w:val="Normal"/>
    <w:rsid w:val="00856210"/>
    <w:pPr>
      <w:spacing w:line="360" w:lineRule="auto"/>
      <w:ind w:firstLine="851"/>
      <w:jc w:val="both"/>
    </w:pPr>
    <w:rPr>
      <w:lang w:eastAsia="lt-LT"/>
    </w:rPr>
  </w:style>
  <w:style w:type="paragraph" w:styleId="BodyTextIndent3">
    <w:name w:val="Body Text Indent 3"/>
    <w:basedOn w:val="Normal"/>
    <w:link w:val="BodyTextIndent3Char"/>
    <w:rsid w:val="00856210"/>
    <w:pPr>
      <w:spacing w:after="120"/>
      <w:ind w:left="283"/>
    </w:pPr>
    <w:rPr>
      <w:sz w:val="16"/>
      <w:szCs w:val="16"/>
      <w:lang w:eastAsia="lt-LT"/>
    </w:rPr>
  </w:style>
  <w:style w:type="character" w:customStyle="1" w:styleId="BodyTextIndent3Char">
    <w:name w:val="Body Text Indent 3 Char"/>
    <w:basedOn w:val="DefaultParagraphFont"/>
    <w:link w:val="BodyTextIndent3"/>
    <w:rsid w:val="00856210"/>
    <w:rPr>
      <w:sz w:val="16"/>
      <w:szCs w:val="16"/>
    </w:rPr>
  </w:style>
  <w:style w:type="paragraph" w:styleId="BodyText">
    <w:name w:val="Body Text"/>
    <w:basedOn w:val="Normal"/>
    <w:link w:val="BodyTextChar"/>
    <w:rsid w:val="00856210"/>
    <w:pPr>
      <w:spacing w:after="120"/>
    </w:pPr>
    <w:rPr>
      <w:lang w:eastAsia="lt-LT"/>
    </w:rPr>
  </w:style>
  <w:style w:type="character" w:customStyle="1" w:styleId="BodyTextChar">
    <w:name w:val="Body Text Char"/>
    <w:basedOn w:val="DefaultParagraphFont"/>
    <w:link w:val="BodyText"/>
    <w:rsid w:val="00856210"/>
    <w:rPr>
      <w:sz w:val="24"/>
      <w:szCs w:val="24"/>
    </w:rPr>
  </w:style>
  <w:style w:type="character" w:customStyle="1" w:styleId="Typewriter">
    <w:name w:val="Typewriter"/>
    <w:rsid w:val="00F95BE5"/>
    <w:rPr>
      <w:rFonts w:ascii="Courier New" w:hAnsi="Courier New"/>
      <w:sz w:val="20"/>
    </w:rPr>
  </w:style>
  <w:style w:type="character" w:styleId="Emphasis">
    <w:name w:val="Emphasis"/>
    <w:basedOn w:val="DefaultParagraphFont"/>
    <w:uiPriority w:val="20"/>
    <w:qFormat/>
    <w:rsid w:val="000556B9"/>
    <w:rPr>
      <w:i/>
      <w:iCs/>
    </w:rPr>
  </w:style>
  <w:style w:type="paragraph" w:styleId="FootnoteText">
    <w:name w:val="footnote text"/>
    <w:basedOn w:val="Normal"/>
    <w:link w:val="FootnoteTextChar"/>
    <w:rsid w:val="00AC0402"/>
    <w:rPr>
      <w:sz w:val="20"/>
      <w:szCs w:val="20"/>
    </w:rPr>
  </w:style>
  <w:style w:type="character" w:customStyle="1" w:styleId="FootnoteTextChar">
    <w:name w:val="Footnote Text Char"/>
    <w:basedOn w:val="DefaultParagraphFont"/>
    <w:link w:val="FootnoteText"/>
    <w:rsid w:val="00AC0402"/>
    <w:rPr>
      <w:lang w:eastAsia="en-GB"/>
    </w:rPr>
  </w:style>
  <w:style w:type="character" w:styleId="FootnoteReference">
    <w:name w:val="footnote reference"/>
    <w:basedOn w:val="DefaultParagraphFont"/>
    <w:rsid w:val="00AC0402"/>
    <w:rPr>
      <w:vertAlign w:val="superscript"/>
    </w:rPr>
  </w:style>
  <w:style w:type="character" w:customStyle="1" w:styleId="Heading1Char">
    <w:name w:val="Heading 1 Char"/>
    <w:basedOn w:val="DefaultParagraphFont"/>
    <w:link w:val="Heading1"/>
    <w:rsid w:val="00745B46"/>
    <w:rPr>
      <w:rFonts w:ascii="Arial" w:hAnsi="Arial" w:cs="Arial"/>
      <w:b/>
      <w:bCs/>
      <w:kern w:val="32"/>
      <w:sz w:val="32"/>
      <w:szCs w:val="32"/>
      <w:lang w:eastAsia="en-GB"/>
    </w:rPr>
  </w:style>
  <w:style w:type="character" w:customStyle="1" w:styleId="BodyTextIndentChar">
    <w:name w:val="Body Text Indent Char"/>
    <w:basedOn w:val="DefaultParagraphFont"/>
    <w:link w:val="BodyTextIndent"/>
    <w:rsid w:val="00745B46"/>
    <w:rPr>
      <w:sz w:val="24"/>
      <w:szCs w:val="24"/>
      <w:lang w:eastAsia="en-GB"/>
    </w:rPr>
  </w:style>
  <w:style w:type="paragraph" w:styleId="BodyText3">
    <w:name w:val="Body Text 3"/>
    <w:basedOn w:val="Normal"/>
    <w:link w:val="BodyText3Char"/>
    <w:rsid w:val="0046650D"/>
    <w:pPr>
      <w:spacing w:after="120"/>
    </w:pPr>
    <w:rPr>
      <w:sz w:val="16"/>
      <w:szCs w:val="16"/>
    </w:rPr>
  </w:style>
  <w:style w:type="character" w:customStyle="1" w:styleId="BodyText3Char">
    <w:name w:val="Body Text 3 Char"/>
    <w:basedOn w:val="DefaultParagraphFont"/>
    <w:link w:val="BodyText3"/>
    <w:rsid w:val="0046650D"/>
    <w:rPr>
      <w:sz w:val="16"/>
      <w:szCs w:val="16"/>
      <w:lang w:eastAsia="en-GB"/>
    </w:rPr>
  </w:style>
  <w:style w:type="paragraph" w:customStyle="1" w:styleId="x">
    <w:name w:val="x"/>
    <w:rsid w:val="00B3503A"/>
    <w:rPr>
      <w:rFonts w:ascii="Arial" w:hAnsi="Arial" w:cs="Arial"/>
    </w:rPr>
  </w:style>
  <w:style w:type="paragraph" w:styleId="NormalWeb">
    <w:name w:val="Normal (Web)"/>
    <w:basedOn w:val="Normal"/>
    <w:unhideWhenUsed/>
    <w:rsid w:val="002339C0"/>
    <w:pPr>
      <w:spacing w:before="100" w:beforeAutospacing="1" w:after="100" w:afterAutospacing="1"/>
    </w:pPr>
    <w:rPr>
      <w:lang w:eastAsia="lt-LT"/>
    </w:rPr>
  </w:style>
  <w:style w:type="paragraph" w:customStyle="1" w:styleId="bodytext0">
    <w:name w:val="bodytext"/>
    <w:basedOn w:val="Normal"/>
    <w:rsid w:val="0062399B"/>
    <w:pPr>
      <w:spacing w:before="100" w:beforeAutospacing="1" w:after="100" w:afterAutospacing="1"/>
    </w:pPr>
    <w:rPr>
      <w:lang w:eastAsia="lt-LT"/>
    </w:rPr>
  </w:style>
  <w:style w:type="character" w:customStyle="1" w:styleId="htmlspausdinimomainl">
    <w:name w:val="htmlspausdinimomainl"/>
    <w:basedOn w:val="DefaultParagraphFont"/>
    <w:rsid w:val="0062399B"/>
  </w:style>
  <w:style w:type="paragraph" w:styleId="ListParagraph">
    <w:name w:val="List Paragraph"/>
    <w:basedOn w:val="Normal"/>
    <w:uiPriority w:val="34"/>
    <w:qFormat/>
    <w:rsid w:val="00A36991"/>
    <w:pPr>
      <w:ind w:left="720"/>
      <w:contextualSpacing/>
    </w:pPr>
  </w:style>
  <w:style w:type="character" w:customStyle="1" w:styleId="subtitle1">
    <w:name w:val="subtitle1"/>
    <w:basedOn w:val="DefaultParagraphFont"/>
    <w:rsid w:val="00A36991"/>
    <w:rPr>
      <w:rFonts w:ascii="Verdana" w:hAnsi="Verdana" w:hint="default"/>
      <w:b/>
      <w:bCs/>
      <w:color w:val="000066"/>
      <w:sz w:val="17"/>
      <w:szCs w:val="17"/>
    </w:rPr>
  </w:style>
  <w:style w:type="paragraph" w:styleId="PlainText">
    <w:name w:val="Plain Text"/>
    <w:basedOn w:val="Normal"/>
    <w:link w:val="PlainTextChar"/>
    <w:unhideWhenUsed/>
    <w:rsid w:val="00A36991"/>
    <w:pPr>
      <w:spacing w:before="100" w:beforeAutospacing="1" w:after="100" w:afterAutospacing="1"/>
    </w:pPr>
    <w:rPr>
      <w:lang w:eastAsia="lt-LT"/>
    </w:rPr>
  </w:style>
  <w:style w:type="character" w:customStyle="1" w:styleId="PlainTextChar">
    <w:name w:val="Plain Text Char"/>
    <w:basedOn w:val="DefaultParagraphFont"/>
    <w:link w:val="PlainText"/>
    <w:rsid w:val="00A36991"/>
    <w:rPr>
      <w:sz w:val="24"/>
      <w:szCs w:val="24"/>
    </w:rPr>
  </w:style>
  <w:style w:type="paragraph" w:styleId="Header">
    <w:name w:val="header"/>
    <w:basedOn w:val="Normal"/>
    <w:link w:val="HeaderChar"/>
    <w:uiPriority w:val="99"/>
    <w:rsid w:val="000F5CBC"/>
    <w:pPr>
      <w:tabs>
        <w:tab w:val="center" w:pos="4819"/>
        <w:tab w:val="right" w:pos="9638"/>
      </w:tabs>
    </w:pPr>
  </w:style>
  <w:style w:type="character" w:customStyle="1" w:styleId="HeaderChar">
    <w:name w:val="Header Char"/>
    <w:basedOn w:val="DefaultParagraphFont"/>
    <w:link w:val="Header"/>
    <w:uiPriority w:val="99"/>
    <w:rsid w:val="000F5CBC"/>
    <w:rPr>
      <w:sz w:val="24"/>
      <w:szCs w:val="24"/>
      <w:lang w:eastAsia="en-GB"/>
    </w:rPr>
  </w:style>
  <w:style w:type="paragraph" w:styleId="BodyTextIndent2">
    <w:name w:val="Body Text Indent 2"/>
    <w:basedOn w:val="Normal"/>
    <w:link w:val="BodyTextIndent2Char"/>
    <w:rsid w:val="00444BC8"/>
    <w:pPr>
      <w:spacing w:after="120" w:line="480" w:lineRule="auto"/>
      <w:ind w:left="283"/>
    </w:pPr>
  </w:style>
  <w:style w:type="character" w:customStyle="1" w:styleId="BodyTextIndent2Char">
    <w:name w:val="Body Text Indent 2 Char"/>
    <w:basedOn w:val="DefaultParagraphFont"/>
    <w:link w:val="BodyTextIndent2"/>
    <w:rsid w:val="00444BC8"/>
    <w:rPr>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lrs.lt/cgi-bin/preps2?Condition1=201814&amp;Condition2=" TargetMode="External"/><Relationship Id="rId18" Type="http://schemas.openxmlformats.org/officeDocument/2006/relationships/hyperlink" Target="javascript:openStr(53717,'305')" TargetMode="External"/><Relationship Id="rId26" Type="http://schemas.openxmlformats.org/officeDocument/2006/relationships/hyperlink" Target="javascript:openStr(46356,'9')" TargetMode="External"/><Relationship Id="rId39" Type="http://schemas.openxmlformats.org/officeDocument/2006/relationships/hyperlink" Target="javascript:openStr(46356,'26')" TargetMode="External"/><Relationship Id="rId21" Type="http://schemas.openxmlformats.org/officeDocument/2006/relationships/hyperlink" Target="http://www.infolex.lt/scripts/sarasas2.dll?Tekstas=1&amp;Id=46356" TargetMode="External"/><Relationship Id="rId34" Type="http://schemas.openxmlformats.org/officeDocument/2006/relationships/hyperlink" Target="javascript:openStr(53717,'1')" TargetMode="External"/><Relationship Id="rId42" Type="http://schemas.openxmlformats.org/officeDocument/2006/relationships/hyperlink" Target="javascript:openStr(53717,'3')" TargetMode="External"/><Relationship Id="rId47" Type="http://schemas.openxmlformats.org/officeDocument/2006/relationships/hyperlink" Target="http://www3.lrs.lt/pls/inter1/dokpaieska.showdoc_l?p_id=28540" TargetMode="External"/><Relationship Id="rId50" Type="http://schemas.openxmlformats.org/officeDocument/2006/relationships/hyperlink" Target="http://www.infolex.lt/scripts/sarasas2.dll?Tekstas=1&amp;Id=53717"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3.lrs.lt/pls/inter3/dokpaieska.showdoc_l?p_id=294782&amp;p_query=&amp;p_tr2=" TargetMode="External"/><Relationship Id="rId17" Type="http://schemas.openxmlformats.org/officeDocument/2006/relationships/hyperlink" Target="http://www.infolex.lt/scripts/sarasas2.dll?Tekstas=1&amp;Id=53717" TargetMode="External"/><Relationship Id="rId25" Type="http://schemas.openxmlformats.org/officeDocument/2006/relationships/hyperlink" Target="http://www.infolex.lt/scripts/sarasas2.dll?Tekstas=1&amp;Id=46356" TargetMode="External"/><Relationship Id="rId33" Type="http://schemas.openxmlformats.org/officeDocument/2006/relationships/hyperlink" Target="http://www.litlex.lt/autent.asp?Last=/scripts/sarasas2.dll%3FTekstas=1%26Id=53717" TargetMode="External"/><Relationship Id="rId38" Type="http://schemas.openxmlformats.org/officeDocument/2006/relationships/hyperlink" Target="http://www.litlex.lt/autent.asp?Last=/scripts/sarasas2.dll%3FTekstas=1%26Id=46356" TargetMode="External"/><Relationship Id="rId46" Type="http://schemas.openxmlformats.org/officeDocument/2006/relationships/hyperlink" Target="http://www3.lrs.lt/pls/inter1/dokpaieska.showdoc_l?p_id=31873&amp;p_query=&amp;p_tr2=2"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lrs.lt/pls/inter1/dokpaieska.showdoc_l?p_id=28540&amp;p_query=&amp;p_tr2=2" TargetMode="External"/><Relationship Id="rId20" Type="http://schemas.openxmlformats.org/officeDocument/2006/relationships/hyperlink" Target="javascript:openStr(46356,'26')" TargetMode="External"/><Relationship Id="rId29" Type="http://schemas.openxmlformats.org/officeDocument/2006/relationships/hyperlink" Target="javascript:openStr(53717,'159')" TargetMode="External"/><Relationship Id="rId41" Type="http://schemas.openxmlformats.org/officeDocument/2006/relationships/hyperlink" Target="http://www.litlex.lt/autent.asp?Last=/scripts/sarasas2.dll%3FTekstas=1%26Id=5371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2/dokpaieska.showdoc_l?p_id=284430&amp;p_query=&amp;p_tr2=" TargetMode="External"/><Relationship Id="rId24" Type="http://schemas.openxmlformats.org/officeDocument/2006/relationships/hyperlink" Target="http://www.infolex.lt/scripts/sarasas2.dll?Tekstas=1&amp;Id=46356" TargetMode="External"/><Relationship Id="rId32" Type="http://schemas.openxmlformats.org/officeDocument/2006/relationships/hyperlink" Target="javascript:openStr(53717,'5')" TargetMode="External"/><Relationship Id="rId37" Type="http://schemas.openxmlformats.org/officeDocument/2006/relationships/hyperlink" Target="http://www.infolex.lt/praktika/Tekstas.asp?Id=60439" TargetMode="External"/><Relationship Id="rId40" Type="http://schemas.openxmlformats.org/officeDocument/2006/relationships/hyperlink" Target="javascript:openStr(46356,'10')" TargetMode="External"/><Relationship Id="rId45" Type="http://schemas.openxmlformats.org/officeDocument/2006/relationships/hyperlink" Target="http://www3.lrs.lt/pls/inter1/dokpaieska.showdoc_l?p_id=28540&amp;p_query=&amp;p_tr2=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3.lrs.lt/pls/inter1/dokpaieska.showdoc_l?p_id=28540" TargetMode="External"/><Relationship Id="rId23" Type="http://schemas.openxmlformats.org/officeDocument/2006/relationships/hyperlink" Target="javascript:openStr(46356,'9')" TargetMode="External"/><Relationship Id="rId28" Type="http://schemas.openxmlformats.org/officeDocument/2006/relationships/hyperlink" Target="http://www.infolex.lt/scripts/sarasas2.dll?Tekstas=1&amp;Id=53717" TargetMode="External"/><Relationship Id="rId36" Type="http://schemas.openxmlformats.org/officeDocument/2006/relationships/hyperlink" Target="javascript:openStr(46356,'10')" TargetMode="External"/><Relationship Id="rId49" Type="http://schemas.openxmlformats.org/officeDocument/2006/relationships/hyperlink" Target="http://www.bankrotodep.lt/Doc/nvaa.doc" TargetMode="External"/><Relationship Id="rId57" Type="http://schemas.openxmlformats.org/officeDocument/2006/relationships/header" Target="header3.xml"/><Relationship Id="rId10" Type="http://schemas.openxmlformats.org/officeDocument/2006/relationships/hyperlink" Target="http://www3.lrs.lt/cgi-bin/preps2?Condition1=144100&amp;Condition2=" TargetMode="External"/><Relationship Id="rId19" Type="http://schemas.openxmlformats.org/officeDocument/2006/relationships/hyperlink" Target="javascript:openStr(46356,'21')" TargetMode="External"/><Relationship Id="rId31" Type="http://schemas.openxmlformats.org/officeDocument/2006/relationships/hyperlink" Target="http://www.litlex.lt/autent.asp?Last=/scripts/sarasas2.dll%3FTekstas=1%26Id=53717" TargetMode="External"/><Relationship Id="rId44" Type="http://schemas.openxmlformats.org/officeDocument/2006/relationships/hyperlink" Target="javascript:openStr(46356,'26')" TargetMode="External"/><Relationship Id="rId52" Type="http://schemas.openxmlformats.org/officeDocument/2006/relationships/hyperlink" Target="javascript:openStr(53717,'165')"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cgi-bin/preps2?Condition1=241057&amp;Condition2=" TargetMode="External"/><Relationship Id="rId14" Type="http://schemas.openxmlformats.org/officeDocument/2006/relationships/hyperlink" Target="http://www3.lrs.lt/pls/inter1/dokpaieska.showdoc_l?p_id=31873&amp;p_query=&amp;p_tr2=2" TargetMode="External"/><Relationship Id="rId22" Type="http://schemas.openxmlformats.org/officeDocument/2006/relationships/hyperlink" Target="http://www.infolex.lt/scripts/sarasas2.dll?Tekstas=1&amp;Id=46356" TargetMode="External"/><Relationship Id="rId27" Type="http://schemas.openxmlformats.org/officeDocument/2006/relationships/hyperlink" Target="javascript:openStr(46356,'10')" TargetMode="External"/><Relationship Id="rId30" Type="http://schemas.openxmlformats.org/officeDocument/2006/relationships/hyperlink" Target="javascript:openStr(53717,'179')" TargetMode="External"/><Relationship Id="rId35" Type="http://schemas.openxmlformats.org/officeDocument/2006/relationships/hyperlink" Target="http://www.litlex.lt/autent.asp?Last=/scripts/sarasas2.dll%3FTekstas=1%26Id=46356" TargetMode="External"/><Relationship Id="rId43" Type="http://schemas.openxmlformats.org/officeDocument/2006/relationships/hyperlink" Target="http://www.litlex.lt/autent.asp?Last=/scripts/sarasas2.dll%3FTekstas=1%26Id=46356" TargetMode="External"/><Relationship Id="rId48" Type="http://schemas.openxmlformats.org/officeDocument/2006/relationships/hyperlink" Target="http://www3.lrs.lt/c-bin/eu/preps2?Condition1=40536&amp;Condition2=" TargetMode="External"/><Relationship Id="rId56" Type="http://schemas.openxmlformats.org/officeDocument/2006/relationships/footer" Target="footer2.xml"/><Relationship Id="rId8" Type="http://schemas.openxmlformats.org/officeDocument/2006/relationships/hyperlink" Target="http://www3.lrs.lt/pls/inter3/dokpaieska.showdoc_l?p_id=313872" TargetMode="External"/><Relationship Id="rId51" Type="http://schemas.openxmlformats.org/officeDocument/2006/relationships/hyperlink" Target="javascript:openStr(53717,'4')"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3.lrs.lt/cgi-bin/preps2?a=231826&amp;b=" TargetMode="External"/><Relationship Id="rId13" Type="http://schemas.openxmlformats.org/officeDocument/2006/relationships/hyperlink" Target="http://www3.lrs.lt/cgi-bin/preps2?Condition1=144100&amp;Condition2=" TargetMode="External"/><Relationship Id="rId18" Type="http://schemas.openxmlformats.org/officeDocument/2006/relationships/hyperlink" Target="http://www3.lrs.lt/pls/inter1/dokpaieska.showdoc_l?p_id=31873&amp;p_query=&amp;p_tr2=2" TargetMode="External"/><Relationship Id="rId3" Type="http://schemas.openxmlformats.org/officeDocument/2006/relationships/hyperlink" Target="http://www3.lrs.lt/cgi-bin/preps2?a=197728&amp;b=" TargetMode="External"/><Relationship Id="rId21" Type="http://schemas.openxmlformats.org/officeDocument/2006/relationships/hyperlink" Target="http://www3.lrs.lt/pls/inter1/dokpaieska.showdoc_l?p_id=28540" TargetMode="External"/><Relationship Id="rId7" Type="http://schemas.openxmlformats.org/officeDocument/2006/relationships/hyperlink" Target="http://www3.lrs.lt/cgi-bin/preps2?a=215768&amp;b=" TargetMode="External"/><Relationship Id="rId12" Type="http://schemas.openxmlformats.org/officeDocument/2006/relationships/hyperlink" Target="http://www3.lrs.lt/cgi-bin/preps2?Condition1=241057&amp;Condition2=" TargetMode="External"/><Relationship Id="rId17" Type="http://schemas.openxmlformats.org/officeDocument/2006/relationships/hyperlink" Target="http://www3.lrs.lt/c-bin/eu/preps2?Condition1=40536&amp;Condition2=" TargetMode="External"/><Relationship Id="rId25" Type="http://schemas.openxmlformats.org/officeDocument/2006/relationships/hyperlink" Target="javascript:openStr(53717,'165')" TargetMode="External"/><Relationship Id="rId2" Type="http://schemas.openxmlformats.org/officeDocument/2006/relationships/hyperlink" Target="http://www3.lrs.lt/cgi-bin/preps2?a=157060&amp;b=" TargetMode="External"/><Relationship Id="rId16" Type="http://schemas.openxmlformats.org/officeDocument/2006/relationships/hyperlink" Target="http://www3.lrs.lt/cgi-bin/preps2?Condition1=201814&amp;Condition2=" TargetMode="External"/><Relationship Id="rId20" Type="http://schemas.openxmlformats.org/officeDocument/2006/relationships/hyperlink" Target="http://www3.lrs.lt/pls/inter1/dokpaieska.showdoc_l?p_id=31873&amp;p_query=&amp;p_tr2=2" TargetMode="External"/><Relationship Id="rId1" Type="http://schemas.openxmlformats.org/officeDocument/2006/relationships/hyperlink" Target="http://www3.lrs.lt/cgi-bin/preps2?a=196638&amp;b=" TargetMode="External"/><Relationship Id="rId6" Type="http://schemas.openxmlformats.org/officeDocument/2006/relationships/hyperlink" Target="http://www3.lrs.lt/cgi-bin/preps2?a=213883&amp;b=" TargetMode="External"/><Relationship Id="rId11" Type="http://schemas.openxmlformats.org/officeDocument/2006/relationships/hyperlink" Target="http://www3.lrs.lt/pls/inter3/dokpaieska.showdoc_l?p_id=313872" TargetMode="External"/><Relationship Id="rId24" Type="http://schemas.openxmlformats.org/officeDocument/2006/relationships/hyperlink" Target="javascript:openStr(53717,'4')" TargetMode="External"/><Relationship Id="rId5" Type="http://schemas.openxmlformats.org/officeDocument/2006/relationships/hyperlink" Target="http://www3.lrs.lt/cgi-bin/preps2?a=209661&amp;b=" TargetMode="External"/><Relationship Id="rId15" Type="http://schemas.openxmlformats.org/officeDocument/2006/relationships/hyperlink" Target="http://www3.lrs.lt/pls/inter3/dokpaieska.showdoc_l?p_id=294782&amp;p_query=&amp;p_tr2=" TargetMode="External"/><Relationship Id="rId23" Type="http://schemas.openxmlformats.org/officeDocument/2006/relationships/hyperlink" Target="http://www.infolex.lt/scripts/sarasas2.dll?Tekstas=1&amp;Id=53717" TargetMode="External"/><Relationship Id="rId10" Type="http://schemas.openxmlformats.org/officeDocument/2006/relationships/hyperlink" Target="http://www3.lrs.lt/cgi-bin/preps2?a=321396&amp;b=" TargetMode="External"/><Relationship Id="rId19" Type="http://schemas.openxmlformats.org/officeDocument/2006/relationships/hyperlink" Target="http://www3.lrs.lt/pls/inter1/dokpaieska.showdoc_l?p_id=28540" TargetMode="External"/><Relationship Id="rId4" Type="http://schemas.openxmlformats.org/officeDocument/2006/relationships/hyperlink" Target="http://www3.lrs.lt/cgi-bin/preps2?a=205342&amp;b=" TargetMode="External"/><Relationship Id="rId9" Type="http://schemas.openxmlformats.org/officeDocument/2006/relationships/hyperlink" Target="http://www3.lrs.lt/cgi-bin/preps2?a=275120&amp;b=" TargetMode="External"/><Relationship Id="rId14" Type="http://schemas.openxmlformats.org/officeDocument/2006/relationships/hyperlink" Target="http://www3.lrs.lt/pls/inter2/dokpaieska.showdoc_l?p_id=284430&amp;p_query=&amp;p_tr2=" TargetMode="External"/><Relationship Id="rId22" Type="http://schemas.openxmlformats.org/officeDocument/2006/relationships/hyperlink" Target="http://www3.lrs.lt/pls/inter1/dokpaieska.showdoc_l?p_id=28540&amp;p_query=&amp;p_t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A632C-AA55-4C7A-9074-31353426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134017</Words>
  <Characters>76390</Characters>
  <Application>Microsoft Office Word</Application>
  <DocSecurity>0</DocSecurity>
  <Lines>636</Lines>
  <Paragraphs>419</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209988</CharactersWithSpaces>
  <SharedDoc>false</SharedDoc>
  <HLinks>
    <vt:vector size="534" baseType="variant">
      <vt:variant>
        <vt:i4>7733311</vt:i4>
      </vt:variant>
      <vt:variant>
        <vt:i4>189</vt:i4>
      </vt:variant>
      <vt:variant>
        <vt:i4>0</vt:i4>
      </vt:variant>
      <vt:variant>
        <vt:i4>5</vt:i4>
      </vt:variant>
      <vt:variant>
        <vt:lpwstr>javascript:openStr(53717,'165')</vt:lpwstr>
      </vt:variant>
      <vt:variant>
        <vt:lpwstr/>
      </vt:variant>
      <vt:variant>
        <vt:i4>4194319</vt:i4>
      </vt:variant>
      <vt:variant>
        <vt:i4>186</vt:i4>
      </vt:variant>
      <vt:variant>
        <vt:i4>0</vt:i4>
      </vt:variant>
      <vt:variant>
        <vt:i4>5</vt:i4>
      </vt:variant>
      <vt:variant>
        <vt:lpwstr>javascript:openStr(53717,'4')</vt:lpwstr>
      </vt:variant>
      <vt:variant>
        <vt:lpwstr/>
      </vt:variant>
      <vt:variant>
        <vt:i4>393242</vt:i4>
      </vt:variant>
      <vt:variant>
        <vt:i4>183</vt:i4>
      </vt:variant>
      <vt:variant>
        <vt:i4>0</vt:i4>
      </vt:variant>
      <vt:variant>
        <vt:i4>5</vt:i4>
      </vt:variant>
      <vt:variant>
        <vt:lpwstr>http://www.infolex.lt/scripts/sarasas2.dll?Tekstas=1&amp;Id=53717</vt:lpwstr>
      </vt:variant>
      <vt:variant>
        <vt:lpwstr/>
      </vt:variant>
      <vt:variant>
        <vt:i4>2490412</vt:i4>
      </vt:variant>
      <vt:variant>
        <vt:i4>180</vt:i4>
      </vt:variant>
      <vt:variant>
        <vt:i4>0</vt:i4>
      </vt:variant>
      <vt:variant>
        <vt:i4>5</vt:i4>
      </vt:variant>
      <vt:variant>
        <vt:lpwstr>http://www.bankrotodep.lt/Doc/nvaa.doc</vt:lpwstr>
      </vt:variant>
      <vt:variant>
        <vt:lpwstr/>
      </vt:variant>
      <vt:variant>
        <vt:i4>6357027</vt:i4>
      </vt:variant>
      <vt:variant>
        <vt:i4>177</vt:i4>
      </vt:variant>
      <vt:variant>
        <vt:i4>0</vt:i4>
      </vt:variant>
      <vt:variant>
        <vt:i4>5</vt:i4>
      </vt:variant>
      <vt:variant>
        <vt:lpwstr>http://www3.lrs.lt/c-bin/eu/preps2?Condition1=40536&amp;Condition2=</vt:lpwstr>
      </vt:variant>
      <vt:variant>
        <vt:lpwstr/>
      </vt:variant>
      <vt:variant>
        <vt:i4>5570570</vt:i4>
      </vt:variant>
      <vt:variant>
        <vt:i4>174</vt:i4>
      </vt:variant>
      <vt:variant>
        <vt:i4>0</vt:i4>
      </vt:variant>
      <vt:variant>
        <vt:i4>5</vt:i4>
      </vt:variant>
      <vt:variant>
        <vt:lpwstr>http://www3.lrs.lt/pls/inter1/dokpaieska.showdoc_l?p_id=28540</vt:lpwstr>
      </vt:variant>
      <vt:variant>
        <vt:lpwstr/>
      </vt:variant>
      <vt:variant>
        <vt:i4>1572894</vt:i4>
      </vt:variant>
      <vt:variant>
        <vt:i4>171</vt:i4>
      </vt:variant>
      <vt:variant>
        <vt:i4>0</vt:i4>
      </vt:variant>
      <vt:variant>
        <vt:i4>5</vt:i4>
      </vt:variant>
      <vt:variant>
        <vt:lpwstr>http://www3.lrs.lt/pls/inter1/dokpaieska.showdoc_l?p_id=31873&amp;p_query=&amp;p_tr2=2</vt:lpwstr>
      </vt:variant>
      <vt:variant>
        <vt:lpwstr/>
      </vt:variant>
      <vt:variant>
        <vt:i4>1179665</vt:i4>
      </vt:variant>
      <vt:variant>
        <vt:i4>168</vt:i4>
      </vt:variant>
      <vt:variant>
        <vt:i4>0</vt:i4>
      </vt:variant>
      <vt:variant>
        <vt:i4>5</vt:i4>
      </vt:variant>
      <vt:variant>
        <vt:lpwstr>http://www3.lrs.lt/pls/inter1/dokpaieska.showdoc_l?p_id=28540&amp;p_query=&amp;p_tr2=2</vt:lpwstr>
      </vt:variant>
      <vt:variant>
        <vt:lpwstr/>
      </vt:variant>
      <vt:variant>
        <vt:i4>8126511</vt:i4>
      </vt:variant>
      <vt:variant>
        <vt:i4>165</vt:i4>
      </vt:variant>
      <vt:variant>
        <vt:i4>0</vt:i4>
      </vt:variant>
      <vt:variant>
        <vt:i4>5</vt:i4>
      </vt:variant>
      <vt:variant>
        <vt:lpwstr>javascript:openStr(46356,'26')</vt:lpwstr>
      </vt:variant>
      <vt:variant>
        <vt:lpwstr/>
      </vt:variant>
      <vt:variant>
        <vt:i4>5898241</vt:i4>
      </vt:variant>
      <vt:variant>
        <vt:i4>162</vt:i4>
      </vt:variant>
      <vt:variant>
        <vt:i4>0</vt:i4>
      </vt:variant>
      <vt:variant>
        <vt:i4>5</vt:i4>
      </vt:variant>
      <vt:variant>
        <vt:lpwstr>http://www.litlex.lt/autent.asp?Last=/scripts/sarasas2.dll%3FTekstas=1%26Id=46356</vt:lpwstr>
      </vt:variant>
      <vt:variant>
        <vt:lpwstr/>
      </vt:variant>
      <vt:variant>
        <vt:i4>8126511</vt:i4>
      </vt:variant>
      <vt:variant>
        <vt:i4>159</vt:i4>
      </vt:variant>
      <vt:variant>
        <vt:i4>0</vt:i4>
      </vt:variant>
      <vt:variant>
        <vt:i4>5</vt:i4>
      </vt:variant>
      <vt:variant>
        <vt:lpwstr>javascript:openStr(46356,'26')</vt:lpwstr>
      </vt:variant>
      <vt:variant>
        <vt:lpwstr/>
      </vt:variant>
      <vt:variant>
        <vt:i4>5898241</vt:i4>
      </vt:variant>
      <vt:variant>
        <vt:i4>156</vt:i4>
      </vt:variant>
      <vt:variant>
        <vt:i4>0</vt:i4>
      </vt:variant>
      <vt:variant>
        <vt:i4>5</vt:i4>
      </vt:variant>
      <vt:variant>
        <vt:lpwstr>http://www.litlex.lt/autent.asp?Last=/scripts/sarasas2.dll%3FTekstas=1%26Id=46356</vt:lpwstr>
      </vt:variant>
      <vt:variant>
        <vt:lpwstr/>
      </vt:variant>
      <vt:variant>
        <vt:i4>4194312</vt:i4>
      </vt:variant>
      <vt:variant>
        <vt:i4>153</vt:i4>
      </vt:variant>
      <vt:variant>
        <vt:i4>0</vt:i4>
      </vt:variant>
      <vt:variant>
        <vt:i4>5</vt:i4>
      </vt:variant>
      <vt:variant>
        <vt:lpwstr>javascript:openStr(53717,'3')</vt:lpwstr>
      </vt:variant>
      <vt:variant>
        <vt:lpwstr/>
      </vt:variant>
      <vt:variant>
        <vt:i4>5963780</vt:i4>
      </vt:variant>
      <vt:variant>
        <vt:i4>150</vt:i4>
      </vt:variant>
      <vt:variant>
        <vt:i4>0</vt:i4>
      </vt:variant>
      <vt:variant>
        <vt:i4>5</vt:i4>
      </vt:variant>
      <vt:variant>
        <vt:lpwstr>http://www.litlex.lt/autent.asp?Last=/scripts/sarasas2.dll%3FTekstas=1%26Id=53717</vt:lpwstr>
      </vt:variant>
      <vt:variant>
        <vt:lpwstr/>
      </vt:variant>
      <vt:variant>
        <vt:i4>7995436</vt:i4>
      </vt:variant>
      <vt:variant>
        <vt:i4>147</vt:i4>
      </vt:variant>
      <vt:variant>
        <vt:i4>0</vt:i4>
      </vt:variant>
      <vt:variant>
        <vt:i4>5</vt:i4>
      </vt:variant>
      <vt:variant>
        <vt:lpwstr>javascript:openStr(46356,'10')</vt:lpwstr>
      </vt:variant>
      <vt:variant>
        <vt:lpwstr/>
      </vt:variant>
      <vt:variant>
        <vt:i4>8126511</vt:i4>
      </vt:variant>
      <vt:variant>
        <vt:i4>144</vt:i4>
      </vt:variant>
      <vt:variant>
        <vt:i4>0</vt:i4>
      </vt:variant>
      <vt:variant>
        <vt:i4>5</vt:i4>
      </vt:variant>
      <vt:variant>
        <vt:lpwstr>javascript:openStr(46356,'26')</vt:lpwstr>
      </vt:variant>
      <vt:variant>
        <vt:lpwstr/>
      </vt:variant>
      <vt:variant>
        <vt:i4>5898241</vt:i4>
      </vt:variant>
      <vt:variant>
        <vt:i4>141</vt:i4>
      </vt:variant>
      <vt:variant>
        <vt:i4>0</vt:i4>
      </vt:variant>
      <vt:variant>
        <vt:i4>5</vt:i4>
      </vt:variant>
      <vt:variant>
        <vt:lpwstr>http://www.litlex.lt/autent.asp?Last=/scripts/sarasas2.dll%3FTekstas=1%26Id=46356</vt:lpwstr>
      </vt:variant>
      <vt:variant>
        <vt:lpwstr/>
      </vt:variant>
      <vt:variant>
        <vt:i4>3932220</vt:i4>
      </vt:variant>
      <vt:variant>
        <vt:i4>138</vt:i4>
      </vt:variant>
      <vt:variant>
        <vt:i4>0</vt:i4>
      </vt:variant>
      <vt:variant>
        <vt:i4>5</vt:i4>
      </vt:variant>
      <vt:variant>
        <vt:lpwstr>http://www.infolex.lt/praktika/Tekstas.asp?Id=60439</vt:lpwstr>
      </vt:variant>
      <vt:variant>
        <vt:lpwstr/>
      </vt:variant>
      <vt:variant>
        <vt:i4>7995436</vt:i4>
      </vt:variant>
      <vt:variant>
        <vt:i4>135</vt:i4>
      </vt:variant>
      <vt:variant>
        <vt:i4>0</vt:i4>
      </vt:variant>
      <vt:variant>
        <vt:i4>5</vt:i4>
      </vt:variant>
      <vt:variant>
        <vt:lpwstr>javascript:openStr(46356,'10')</vt:lpwstr>
      </vt:variant>
      <vt:variant>
        <vt:lpwstr/>
      </vt:variant>
      <vt:variant>
        <vt:i4>5898241</vt:i4>
      </vt:variant>
      <vt:variant>
        <vt:i4>132</vt:i4>
      </vt:variant>
      <vt:variant>
        <vt:i4>0</vt:i4>
      </vt:variant>
      <vt:variant>
        <vt:i4>5</vt:i4>
      </vt:variant>
      <vt:variant>
        <vt:lpwstr>http://www.litlex.lt/autent.asp?Last=/scripts/sarasas2.dll%3FTekstas=1%26Id=46356</vt:lpwstr>
      </vt:variant>
      <vt:variant>
        <vt:lpwstr/>
      </vt:variant>
      <vt:variant>
        <vt:i4>4194314</vt:i4>
      </vt:variant>
      <vt:variant>
        <vt:i4>129</vt:i4>
      </vt:variant>
      <vt:variant>
        <vt:i4>0</vt:i4>
      </vt:variant>
      <vt:variant>
        <vt:i4>5</vt:i4>
      </vt:variant>
      <vt:variant>
        <vt:lpwstr>javascript:openStr(53717,'1')</vt:lpwstr>
      </vt:variant>
      <vt:variant>
        <vt:lpwstr/>
      </vt:variant>
      <vt:variant>
        <vt:i4>5963780</vt:i4>
      </vt:variant>
      <vt:variant>
        <vt:i4>126</vt:i4>
      </vt:variant>
      <vt:variant>
        <vt:i4>0</vt:i4>
      </vt:variant>
      <vt:variant>
        <vt:i4>5</vt:i4>
      </vt:variant>
      <vt:variant>
        <vt:lpwstr>http://www.litlex.lt/autent.asp?Last=/scripts/sarasas2.dll%3FTekstas=1%26Id=53717</vt:lpwstr>
      </vt:variant>
      <vt:variant>
        <vt:lpwstr/>
      </vt:variant>
      <vt:variant>
        <vt:i4>4194318</vt:i4>
      </vt:variant>
      <vt:variant>
        <vt:i4>123</vt:i4>
      </vt:variant>
      <vt:variant>
        <vt:i4>0</vt:i4>
      </vt:variant>
      <vt:variant>
        <vt:i4>5</vt:i4>
      </vt:variant>
      <vt:variant>
        <vt:lpwstr>javascript:openStr(53717,'5')</vt:lpwstr>
      </vt:variant>
      <vt:variant>
        <vt:lpwstr/>
      </vt:variant>
      <vt:variant>
        <vt:i4>5963780</vt:i4>
      </vt:variant>
      <vt:variant>
        <vt:i4>120</vt:i4>
      </vt:variant>
      <vt:variant>
        <vt:i4>0</vt:i4>
      </vt:variant>
      <vt:variant>
        <vt:i4>5</vt:i4>
      </vt:variant>
      <vt:variant>
        <vt:lpwstr>http://www.litlex.lt/autent.asp?Last=/scripts/sarasas2.dll%3FTekstas=1%26Id=53717</vt:lpwstr>
      </vt:variant>
      <vt:variant>
        <vt:lpwstr/>
      </vt:variant>
      <vt:variant>
        <vt:i4>458783</vt:i4>
      </vt:variant>
      <vt:variant>
        <vt:i4>117</vt:i4>
      </vt:variant>
      <vt:variant>
        <vt:i4>0</vt:i4>
      </vt:variant>
      <vt:variant>
        <vt:i4>5</vt:i4>
      </vt:variant>
      <vt:variant>
        <vt:lpwstr>http://www.infolex.lt/scripts/sarasas2.dll?Tekstas=1&amp;Id=46356</vt:lpwstr>
      </vt:variant>
      <vt:variant>
        <vt:lpwstr/>
      </vt:variant>
      <vt:variant>
        <vt:i4>458783</vt:i4>
      </vt:variant>
      <vt:variant>
        <vt:i4>114</vt:i4>
      </vt:variant>
      <vt:variant>
        <vt:i4>0</vt:i4>
      </vt:variant>
      <vt:variant>
        <vt:i4>5</vt:i4>
      </vt:variant>
      <vt:variant>
        <vt:lpwstr>http://www.infolex.lt/scripts/sarasas2.dll?Tekstas=1&amp;Id=46356</vt:lpwstr>
      </vt:variant>
      <vt:variant>
        <vt:lpwstr/>
      </vt:variant>
      <vt:variant>
        <vt:i4>458783</vt:i4>
      </vt:variant>
      <vt:variant>
        <vt:i4>111</vt:i4>
      </vt:variant>
      <vt:variant>
        <vt:i4>0</vt:i4>
      </vt:variant>
      <vt:variant>
        <vt:i4>5</vt:i4>
      </vt:variant>
      <vt:variant>
        <vt:lpwstr>http://www.infolex.lt/scripts/sarasas2.dll?Tekstas=1&amp;Id=46356</vt:lpwstr>
      </vt:variant>
      <vt:variant>
        <vt:lpwstr/>
      </vt:variant>
      <vt:variant>
        <vt:i4>7798835</vt:i4>
      </vt:variant>
      <vt:variant>
        <vt:i4>108</vt:i4>
      </vt:variant>
      <vt:variant>
        <vt:i4>0</vt:i4>
      </vt:variant>
      <vt:variant>
        <vt:i4>5</vt:i4>
      </vt:variant>
      <vt:variant>
        <vt:lpwstr>javascript:openStr(53717,'179')</vt:lpwstr>
      </vt:variant>
      <vt:variant>
        <vt:lpwstr/>
      </vt:variant>
      <vt:variant>
        <vt:i4>7667763</vt:i4>
      </vt:variant>
      <vt:variant>
        <vt:i4>105</vt:i4>
      </vt:variant>
      <vt:variant>
        <vt:i4>0</vt:i4>
      </vt:variant>
      <vt:variant>
        <vt:i4>5</vt:i4>
      </vt:variant>
      <vt:variant>
        <vt:lpwstr>javascript:openStr(53717,'159')</vt:lpwstr>
      </vt:variant>
      <vt:variant>
        <vt:lpwstr/>
      </vt:variant>
      <vt:variant>
        <vt:i4>393242</vt:i4>
      </vt:variant>
      <vt:variant>
        <vt:i4>102</vt:i4>
      </vt:variant>
      <vt:variant>
        <vt:i4>0</vt:i4>
      </vt:variant>
      <vt:variant>
        <vt:i4>5</vt:i4>
      </vt:variant>
      <vt:variant>
        <vt:lpwstr>http://www.infolex.lt/scripts/sarasas2.dll?Tekstas=1&amp;Id=53717</vt:lpwstr>
      </vt:variant>
      <vt:variant>
        <vt:lpwstr/>
      </vt:variant>
      <vt:variant>
        <vt:i4>7995436</vt:i4>
      </vt:variant>
      <vt:variant>
        <vt:i4>99</vt:i4>
      </vt:variant>
      <vt:variant>
        <vt:i4>0</vt:i4>
      </vt:variant>
      <vt:variant>
        <vt:i4>5</vt:i4>
      </vt:variant>
      <vt:variant>
        <vt:lpwstr>javascript:openStr(46356,'10')</vt:lpwstr>
      </vt:variant>
      <vt:variant>
        <vt:lpwstr/>
      </vt:variant>
      <vt:variant>
        <vt:i4>4456451</vt:i4>
      </vt:variant>
      <vt:variant>
        <vt:i4>96</vt:i4>
      </vt:variant>
      <vt:variant>
        <vt:i4>0</vt:i4>
      </vt:variant>
      <vt:variant>
        <vt:i4>5</vt:i4>
      </vt:variant>
      <vt:variant>
        <vt:lpwstr>javascript:openStr(46356,'9')</vt:lpwstr>
      </vt:variant>
      <vt:variant>
        <vt:lpwstr/>
      </vt:variant>
      <vt:variant>
        <vt:i4>458783</vt:i4>
      </vt:variant>
      <vt:variant>
        <vt:i4>93</vt:i4>
      </vt:variant>
      <vt:variant>
        <vt:i4>0</vt:i4>
      </vt:variant>
      <vt:variant>
        <vt:i4>5</vt:i4>
      </vt:variant>
      <vt:variant>
        <vt:lpwstr>http://www.infolex.lt/scripts/sarasas2.dll?Tekstas=1&amp;Id=46356</vt:lpwstr>
      </vt:variant>
      <vt:variant>
        <vt:lpwstr/>
      </vt:variant>
      <vt:variant>
        <vt:i4>4456451</vt:i4>
      </vt:variant>
      <vt:variant>
        <vt:i4>90</vt:i4>
      </vt:variant>
      <vt:variant>
        <vt:i4>0</vt:i4>
      </vt:variant>
      <vt:variant>
        <vt:i4>5</vt:i4>
      </vt:variant>
      <vt:variant>
        <vt:lpwstr>javascript:openStr(46356,'9')</vt:lpwstr>
      </vt:variant>
      <vt:variant>
        <vt:lpwstr/>
      </vt:variant>
      <vt:variant>
        <vt:i4>458783</vt:i4>
      </vt:variant>
      <vt:variant>
        <vt:i4>87</vt:i4>
      </vt:variant>
      <vt:variant>
        <vt:i4>0</vt:i4>
      </vt:variant>
      <vt:variant>
        <vt:i4>5</vt:i4>
      </vt:variant>
      <vt:variant>
        <vt:lpwstr>http://www.infolex.lt/scripts/sarasas2.dll?Tekstas=1&amp;Id=46356</vt:lpwstr>
      </vt:variant>
      <vt:variant>
        <vt:lpwstr/>
      </vt:variant>
      <vt:variant>
        <vt:i4>4456456</vt:i4>
      </vt:variant>
      <vt:variant>
        <vt:i4>84</vt:i4>
      </vt:variant>
      <vt:variant>
        <vt:i4>0</vt:i4>
      </vt:variant>
      <vt:variant>
        <vt:i4>5</vt:i4>
      </vt:variant>
      <vt:variant>
        <vt:lpwstr>javascript:openStr(46356,'2')</vt:lpwstr>
      </vt:variant>
      <vt:variant>
        <vt:lpwstr/>
      </vt:variant>
      <vt:variant>
        <vt:i4>458783</vt:i4>
      </vt:variant>
      <vt:variant>
        <vt:i4>81</vt:i4>
      </vt:variant>
      <vt:variant>
        <vt:i4>0</vt:i4>
      </vt:variant>
      <vt:variant>
        <vt:i4>5</vt:i4>
      </vt:variant>
      <vt:variant>
        <vt:lpwstr>http://www.infolex.lt/scripts/sarasas2.dll?Tekstas=1&amp;Id=46356</vt:lpwstr>
      </vt:variant>
      <vt:variant>
        <vt:lpwstr/>
      </vt:variant>
      <vt:variant>
        <vt:i4>4456451</vt:i4>
      </vt:variant>
      <vt:variant>
        <vt:i4>78</vt:i4>
      </vt:variant>
      <vt:variant>
        <vt:i4>0</vt:i4>
      </vt:variant>
      <vt:variant>
        <vt:i4>5</vt:i4>
      </vt:variant>
      <vt:variant>
        <vt:lpwstr>javascript:openStr(46356,'9')</vt:lpwstr>
      </vt:variant>
      <vt:variant>
        <vt:lpwstr/>
      </vt:variant>
      <vt:variant>
        <vt:i4>458783</vt:i4>
      </vt:variant>
      <vt:variant>
        <vt:i4>75</vt:i4>
      </vt:variant>
      <vt:variant>
        <vt:i4>0</vt:i4>
      </vt:variant>
      <vt:variant>
        <vt:i4>5</vt:i4>
      </vt:variant>
      <vt:variant>
        <vt:lpwstr>http://www.infolex.lt/scripts/sarasas2.dll?Tekstas=1&amp;Id=46356</vt:lpwstr>
      </vt:variant>
      <vt:variant>
        <vt:lpwstr/>
      </vt:variant>
      <vt:variant>
        <vt:i4>458783</vt:i4>
      </vt:variant>
      <vt:variant>
        <vt:i4>72</vt:i4>
      </vt:variant>
      <vt:variant>
        <vt:i4>0</vt:i4>
      </vt:variant>
      <vt:variant>
        <vt:i4>5</vt:i4>
      </vt:variant>
      <vt:variant>
        <vt:lpwstr>http://www.infolex.lt/scripts/sarasas2.dll?Tekstas=1&amp;Id=46356</vt:lpwstr>
      </vt:variant>
      <vt:variant>
        <vt:lpwstr/>
      </vt:variant>
      <vt:variant>
        <vt:i4>7471163</vt:i4>
      </vt:variant>
      <vt:variant>
        <vt:i4>69</vt:i4>
      </vt:variant>
      <vt:variant>
        <vt:i4>0</vt:i4>
      </vt:variant>
      <vt:variant>
        <vt:i4>5</vt:i4>
      </vt:variant>
      <vt:variant>
        <vt:lpwstr>javascript:openStr(53717,'626')</vt:lpwstr>
      </vt:variant>
      <vt:variant>
        <vt:lpwstr/>
      </vt:variant>
      <vt:variant>
        <vt:i4>393242</vt:i4>
      </vt:variant>
      <vt:variant>
        <vt:i4>66</vt:i4>
      </vt:variant>
      <vt:variant>
        <vt:i4>0</vt:i4>
      </vt:variant>
      <vt:variant>
        <vt:i4>5</vt:i4>
      </vt:variant>
      <vt:variant>
        <vt:lpwstr>http://www.infolex.lt/scripts/sarasas2.dll?Tekstas=1&amp;Id=53717</vt:lpwstr>
      </vt:variant>
      <vt:variant>
        <vt:lpwstr/>
      </vt:variant>
      <vt:variant>
        <vt:i4>917534</vt:i4>
      </vt:variant>
      <vt:variant>
        <vt:i4>63</vt:i4>
      </vt:variant>
      <vt:variant>
        <vt:i4>0</vt:i4>
      </vt:variant>
      <vt:variant>
        <vt:i4>5</vt:i4>
      </vt:variant>
      <vt:variant>
        <vt:lpwstr>http://www.infolex.lt/scripts/sarasas2.dll?Tekstas=1&amp;Id=23497</vt:lpwstr>
      </vt:variant>
      <vt:variant>
        <vt:lpwstr/>
      </vt:variant>
      <vt:variant>
        <vt:i4>3342394</vt:i4>
      </vt:variant>
      <vt:variant>
        <vt:i4>60</vt:i4>
      </vt:variant>
      <vt:variant>
        <vt:i4>0</vt:i4>
      </vt:variant>
      <vt:variant>
        <vt:i4>5</vt:i4>
      </vt:variant>
      <vt:variant>
        <vt:lpwstr>http://www.infolex.lt/praktika/Tekstas.asp?Id=28642</vt:lpwstr>
      </vt:variant>
      <vt:variant>
        <vt:lpwstr/>
      </vt:variant>
      <vt:variant>
        <vt:i4>7929918</vt:i4>
      </vt:variant>
      <vt:variant>
        <vt:i4>57</vt:i4>
      </vt:variant>
      <vt:variant>
        <vt:i4>0</vt:i4>
      </vt:variant>
      <vt:variant>
        <vt:i4>5</vt:i4>
      </vt:variant>
      <vt:variant>
        <vt:lpwstr>javascript:openStr(53717,'396')</vt:lpwstr>
      </vt:variant>
      <vt:variant>
        <vt:lpwstr/>
      </vt:variant>
      <vt:variant>
        <vt:i4>393242</vt:i4>
      </vt:variant>
      <vt:variant>
        <vt:i4>54</vt:i4>
      </vt:variant>
      <vt:variant>
        <vt:i4>0</vt:i4>
      </vt:variant>
      <vt:variant>
        <vt:i4>5</vt:i4>
      </vt:variant>
      <vt:variant>
        <vt:lpwstr>http://www.infolex.lt/scripts/sarasas2.dll?Tekstas=1&amp;Id=53717</vt:lpwstr>
      </vt:variant>
      <vt:variant>
        <vt:lpwstr/>
      </vt:variant>
      <vt:variant>
        <vt:i4>458783</vt:i4>
      </vt:variant>
      <vt:variant>
        <vt:i4>51</vt:i4>
      </vt:variant>
      <vt:variant>
        <vt:i4>0</vt:i4>
      </vt:variant>
      <vt:variant>
        <vt:i4>5</vt:i4>
      </vt:variant>
      <vt:variant>
        <vt:lpwstr>http://www.infolex.lt/scripts/sarasas2.dll?Tekstas=1&amp;Id=46356</vt:lpwstr>
      </vt:variant>
      <vt:variant>
        <vt:lpwstr/>
      </vt:variant>
      <vt:variant>
        <vt:i4>8126511</vt:i4>
      </vt:variant>
      <vt:variant>
        <vt:i4>48</vt:i4>
      </vt:variant>
      <vt:variant>
        <vt:i4>0</vt:i4>
      </vt:variant>
      <vt:variant>
        <vt:i4>5</vt:i4>
      </vt:variant>
      <vt:variant>
        <vt:lpwstr>javascript:openStr(46356,'26')</vt:lpwstr>
      </vt:variant>
      <vt:variant>
        <vt:lpwstr/>
      </vt:variant>
      <vt:variant>
        <vt:i4>8060975</vt:i4>
      </vt:variant>
      <vt:variant>
        <vt:i4>45</vt:i4>
      </vt:variant>
      <vt:variant>
        <vt:i4>0</vt:i4>
      </vt:variant>
      <vt:variant>
        <vt:i4>5</vt:i4>
      </vt:variant>
      <vt:variant>
        <vt:lpwstr>javascript:openStr(46356,'21')</vt:lpwstr>
      </vt:variant>
      <vt:variant>
        <vt:lpwstr/>
      </vt:variant>
      <vt:variant>
        <vt:i4>7340093</vt:i4>
      </vt:variant>
      <vt:variant>
        <vt:i4>42</vt:i4>
      </vt:variant>
      <vt:variant>
        <vt:i4>0</vt:i4>
      </vt:variant>
      <vt:variant>
        <vt:i4>5</vt:i4>
      </vt:variant>
      <vt:variant>
        <vt:lpwstr>javascript:openStr(53717,'305')</vt:lpwstr>
      </vt:variant>
      <vt:variant>
        <vt:lpwstr/>
      </vt:variant>
      <vt:variant>
        <vt:i4>393242</vt:i4>
      </vt:variant>
      <vt:variant>
        <vt:i4>39</vt:i4>
      </vt:variant>
      <vt:variant>
        <vt:i4>0</vt:i4>
      </vt:variant>
      <vt:variant>
        <vt:i4>5</vt:i4>
      </vt:variant>
      <vt:variant>
        <vt:lpwstr>http://www.infolex.lt/scripts/sarasas2.dll?Tekstas=1&amp;Id=53717</vt:lpwstr>
      </vt:variant>
      <vt:variant>
        <vt:lpwstr/>
      </vt:variant>
      <vt:variant>
        <vt:i4>262171</vt:i4>
      </vt:variant>
      <vt:variant>
        <vt:i4>36</vt:i4>
      </vt:variant>
      <vt:variant>
        <vt:i4>0</vt:i4>
      </vt:variant>
      <vt:variant>
        <vt:i4>5</vt:i4>
      </vt:variant>
      <vt:variant>
        <vt:lpwstr>http://www.infolex.lt/scripts/sarasas2.dll?Tekstas=1&amp;Id=5868</vt:lpwstr>
      </vt:variant>
      <vt:variant>
        <vt:lpwstr/>
      </vt:variant>
      <vt:variant>
        <vt:i4>7733311</vt:i4>
      </vt:variant>
      <vt:variant>
        <vt:i4>33</vt:i4>
      </vt:variant>
      <vt:variant>
        <vt:i4>0</vt:i4>
      </vt:variant>
      <vt:variant>
        <vt:i4>5</vt:i4>
      </vt:variant>
      <vt:variant>
        <vt:lpwstr>javascript:openStr(53717,'165')</vt:lpwstr>
      </vt:variant>
      <vt:variant>
        <vt:lpwstr/>
      </vt:variant>
      <vt:variant>
        <vt:i4>4194319</vt:i4>
      </vt:variant>
      <vt:variant>
        <vt:i4>30</vt:i4>
      </vt:variant>
      <vt:variant>
        <vt:i4>0</vt:i4>
      </vt:variant>
      <vt:variant>
        <vt:i4>5</vt:i4>
      </vt:variant>
      <vt:variant>
        <vt:lpwstr>javascript:openStr(53717,'4')</vt:lpwstr>
      </vt:variant>
      <vt:variant>
        <vt:lpwstr/>
      </vt:variant>
      <vt:variant>
        <vt:i4>393242</vt:i4>
      </vt:variant>
      <vt:variant>
        <vt:i4>27</vt:i4>
      </vt:variant>
      <vt:variant>
        <vt:i4>0</vt:i4>
      </vt:variant>
      <vt:variant>
        <vt:i4>5</vt:i4>
      </vt:variant>
      <vt:variant>
        <vt:lpwstr>http://www.infolex.lt/scripts/sarasas2.dll?Tekstas=1&amp;Id=53717</vt:lpwstr>
      </vt:variant>
      <vt:variant>
        <vt:lpwstr/>
      </vt:variant>
      <vt:variant>
        <vt:i4>1179665</vt:i4>
      </vt:variant>
      <vt:variant>
        <vt:i4>24</vt:i4>
      </vt:variant>
      <vt:variant>
        <vt:i4>0</vt:i4>
      </vt:variant>
      <vt:variant>
        <vt:i4>5</vt:i4>
      </vt:variant>
      <vt:variant>
        <vt:lpwstr>http://www3.lrs.lt/pls/inter1/dokpaieska.showdoc_l?p_id=28540&amp;p_query=&amp;p_tr2=2</vt:lpwstr>
      </vt:variant>
      <vt:variant>
        <vt:lpwstr/>
      </vt:variant>
      <vt:variant>
        <vt:i4>5570570</vt:i4>
      </vt:variant>
      <vt:variant>
        <vt:i4>21</vt:i4>
      </vt:variant>
      <vt:variant>
        <vt:i4>0</vt:i4>
      </vt:variant>
      <vt:variant>
        <vt:i4>5</vt:i4>
      </vt:variant>
      <vt:variant>
        <vt:lpwstr>http://www3.lrs.lt/pls/inter1/dokpaieska.showdoc_l?p_id=28540</vt:lpwstr>
      </vt:variant>
      <vt:variant>
        <vt:lpwstr/>
      </vt:variant>
      <vt:variant>
        <vt:i4>1572894</vt:i4>
      </vt:variant>
      <vt:variant>
        <vt:i4>18</vt:i4>
      </vt:variant>
      <vt:variant>
        <vt:i4>0</vt:i4>
      </vt:variant>
      <vt:variant>
        <vt:i4>5</vt:i4>
      </vt:variant>
      <vt:variant>
        <vt:lpwstr>http://www3.lrs.lt/pls/inter1/dokpaieska.showdoc_l?p_id=31873&amp;p_query=&amp;p_tr2=2</vt:lpwstr>
      </vt:variant>
      <vt:variant>
        <vt:lpwstr/>
      </vt:variant>
      <vt:variant>
        <vt:i4>6619180</vt:i4>
      </vt:variant>
      <vt:variant>
        <vt:i4>15</vt:i4>
      </vt:variant>
      <vt:variant>
        <vt:i4>0</vt:i4>
      </vt:variant>
      <vt:variant>
        <vt:i4>5</vt:i4>
      </vt:variant>
      <vt:variant>
        <vt:lpwstr>http://www3.lrs.lt/cgi-bin/preps2?Condition1=201814&amp;Condition2=</vt:lpwstr>
      </vt:variant>
      <vt:variant>
        <vt:lpwstr/>
      </vt:variant>
      <vt:variant>
        <vt:i4>5111876</vt:i4>
      </vt:variant>
      <vt:variant>
        <vt:i4>12</vt:i4>
      </vt:variant>
      <vt:variant>
        <vt:i4>0</vt:i4>
      </vt:variant>
      <vt:variant>
        <vt:i4>5</vt:i4>
      </vt:variant>
      <vt:variant>
        <vt:lpwstr>http://www3.lrs.lt/pls/inter3/dokpaieska.showdoc_l?p_id=294782&amp;p_query=&amp;p_tr2=</vt:lpwstr>
      </vt:variant>
      <vt:variant>
        <vt:lpwstr/>
      </vt:variant>
      <vt:variant>
        <vt:i4>5111886</vt:i4>
      </vt:variant>
      <vt:variant>
        <vt:i4>9</vt:i4>
      </vt:variant>
      <vt:variant>
        <vt:i4>0</vt:i4>
      </vt:variant>
      <vt:variant>
        <vt:i4>5</vt:i4>
      </vt:variant>
      <vt:variant>
        <vt:lpwstr>http://www3.lrs.lt/pls/inter2/dokpaieska.showdoc_l?p_id=284430&amp;p_query=&amp;p_tr2=</vt:lpwstr>
      </vt:variant>
      <vt:variant>
        <vt:lpwstr/>
      </vt:variant>
      <vt:variant>
        <vt:i4>6422565</vt:i4>
      </vt:variant>
      <vt:variant>
        <vt:i4>6</vt:i4>
      </vt:variant>
      <vt:variant>
        <vt:i4>0</vt:i4>
      </vt:variant>
      <vt:variant>
        <vt:i4>5</vt:i4>
      </vt:variant>
      <vt:variant>
        <vt:lpwstr>http://www3.lrs.lt/cgi-bin/preps2?Condition1=144100&amp;Condition2=</vt:lpwstr>
      </vt:variant>
      <vt:variant>
        <vt:lpwstr/>
      </vt:variant>
      <vt:variant>
        <vt:i4>6357027</vt:i4>
      </vt:variant>
      <vt:variant>
        <vt:i4>3</vt:i4>
      </vt:variant>
      <vt:variant>
        <vt:i4>0</vt:i4>
      </vt:variant>
      <vt:variant>
        <vt:i4>5</vt:i4>
      </vt:variant>
      <vt:variant>
        <vt:lpwstr>http://www3.lrs.lt/cgi-bin/preps2?Condition1=241057&amp;Condition2=</vt:lpwstr>
      </vt:variant>
      <vt:variant>
        <vt:lpwstr/>
      </vt:variant>
      <vt:variant>
        <vt:i4>6422584</vt:i4>
      </vt:variant>
      <vt:variant>
        <vt:i4>0</vt:i4>
      </vt:variant>
      <vt:variant>
        <vt:i4>0</vt:i4>
      </vt:variant>
      <vt:variant>
        <vt:i4>5</vt:i4>
      </vt:variant>
      <vt:variant>
        <vt:lpwstr>http://www3.lrs.lt/pls/inter3/dokpaieska.showdoc_l?p_id=313872</vt:lpwstr>
      </vt:variant>
      <vt:variant>
        <vt:lpwstr/>
      </vt:variant>
      <vt:variant>
        <vt:i4>7733311</vt:i4>
      </vt:variant>
      <vt:variant>
        <vt:i4>72</vt:i4>
      </vt:variant>
      <vt:variant>
        <vt:i4>0</vt:i4>
      </vt:variant>
      <vt:variant>
        <vt:i4>5</vt:i4>
      </vt:variant>
      <vt:variant>
        <vt:lpwstr>javascript:openStr(53717,'165')</vt:lpwstr>
      </vt:variant>
      <vt:variant>
        <vt:lpwstr/>
      </vt:variant>
      <vt:variant>
        <vt:i4>4194319</vt:i4>
      </vt:variant>
      <vt:variant>
        <vt:i4>69</vt:i4>
      </vt:variant>
      <vt:variant>
        <vt:i4>0</vt:i4>
      </vt:variant>
      <vt:variant>
        <vt:i4>5</vt:i4>
      </vt:variant>
      <vt:variant>
        <vt:lpwstr>javascript:openStr(53717,'4')</vt:lpwstr>
      </vt:variant>
      <vt:variant>
        <vt:lpwstr/>
      </vt:variant>
      <vt:variant>
        <vt:i4>393242</vt:i4>
      </vt:variant>
      <vt:variant>
        <vt:i4>66</vt:i4>
      </vt:variant>
      <vt:variant>
        <vt:i4>0</vt:i4>
      </vt:variant>
      <vt:variant>
        <vt:i4>5</vt:i4>
      </vt:variant>
      <vt:variant>
        <vt:lpwstr>http://www.infolex.lt/scripts/sarasas2.dll?Tekstas=1&amp;Id=53717</vt:lpwstr>
      </vt:variant>
      <vt:variant>
        <vt:lpwstr/>
      </vt:variant>
      <vt:variant>
        <vt:i4>1179665</vt:i4>
      </vt:variant>
      <vt:variant>
        <vt:i4>63</vt:i4>
      </vt:variant>
      <vt:variant>
        <vt:i4>0</vt:i4>
      </vt:variant>
      <vt:variant>
        <vt:i4>5</vt:i4>
      </vt:variant>
      <vt:variant>
        <vt:lpwstr>http://www3.lrs.lt/pls/inter1/dokpaieska.showdoc_l?p_id=28540&amp;p_query=&amp;p_tr2=2</vt:lpwstr>
      </vt:variant>
      <vt:variant>
        <vt:lpwstr/>
      </vt:variant>
      <vt:variant>
        <vt:i4>5570570</vt:i4>
      </vt:variant>
      <vt:variant>
        <vt:i4>60</vt:i4>
      </vt:variant>
      <vt:variant>
        <vt:i4>0</vt:i4>
      </vt:variant>
      <vt:variant>
        <vt:i4>5</vt:i4>
      </vt:variant>
      <vt:variant>
        <vt:lpwstr>http://www3.lrs.lt/pls/inter1/dokpaieska.showdoc_l?p_id=28540</vt:lpwstr>
      </vt:variant>
      <vt:variant>
        <vt:lpwstr/>
      </vt:variant>
      <vt:variant>
        <vt:i4>1572894</vt:i4>
      </vt:variant>
      <vt:variant>
        <vt:i4>57</vt:i4>
      </vt:variant>
      <vt:variant>
        <vt:i4>0</vt:i4>
      </vt:variant>
      <vt:variant>
        <vt:i4>5</vt:i4>
      </vt:variant>
      <vt:variant>
        <vt:lpwstr>http://www3.lrs.lt/pls/inter1/dokpaieska.showdoc_l?p_id=31873&amp;p_query=&amp;p_tr2=2</vt:lpwstr>
      </vt:variant>
      <vt:variant>
        <vt:lpwstr/>
      </vt:variant>
      <vt:variant>
        <vt:i4>5570570</vt:i4>
      </vt:variant>
      <vt:variant>
        <vt:i4>54</vt:i4>
      </vt:variant>
      <vt:variant>
        <vt:i4>0</vt:i4>
      </vt:variant>
      <vt:variant>
        <vt:i4>5</vt:i4>
      </vt:variant>
      <vt:variant>
        <vt:lpwstr>http://www3.lrs.lt/pls/inter1/dokpaieska.showdoc_l?p_id=28540</vt:lpwstr>
      </vt:variant>
      <vt:variant>
        <vt:lpwstr/>
      </vt:variant>
      <vt:variant>
        <vt:i4>1572894</vt:i4>
      </vt:variant>
      <vt:variant>
        <vt:i4>51</vt:i4>
      </vt:variant>
      <vt:variant>
        <vt:i4>0</vt:i4>
      </vt:variant>
      <vt:variant>
        <vt:i4>5</vt:i4>
      </vt:variant>
      <vt:variant>
        <vt:lpwstr>http://www3.lrs.lt/pls/inter1/dokpaieska.showdoc_l?p_id=31873&amp;p_query=&amp;p_tr2=2</vt:lpwstr>
      </vt:variant>
      <vt:variant>
        <vt:lpwstr/>
      </vt:variant>
      <vt:variant>
        <vt:i4>6357027</vt:i4>
      </vt:variant>
      <vt:variant>
        <vt:i4>48</vt:i4>
      </vt:variant>
      <vt:variant>
        <vt:i4>0</vt:i4>
      </vt:variant>
      <vt:variant>
        <vt:i4>5</vt:i4>
      </vt:variant>
      <vt:variant>
        <vt:lpwstr>http://www3.lrs.lt/c-bin/eu/preps2?Condition1=40536&amp;Condition2=</vt:lpwstr>
      </vt:variant>
      <vt:variant>
        <vt:lpwstr/>
      </vt:variant>
      <vt:variant>
        <vt:i4>6619180</vt:i4>
      </vt:variant>
      <vt:variant>
        <vt:i4>45</vt:i4>
      </vt:variant>
      <vt:variant>
        <vt:i4>0</vt:i4>
      </vt:variant>
      <vt:variant>
        <vt:i4>5</vt:i4>
      </vt:variant>
      <vt:variant>
        <vt:lpwstr>http://www3.lrs.lt/cgi-bin/preps2?Condition1=201814&amp;Condition2=</vt:lpwstr>
      </vt:variant>
      <vt:variant>
        <vt:lpwstr/>
      </vt:variant>
      <vt:variant>
        <vt:i4>5111876</vt:i4>
      </vt:variant>
      <vt:variant>
        <vt:i4>42</vt:i4>
      </vt:variant>
      <vt:variant>
        <vt:i4>0</vt:i4>
      </vt:variant>
      <vt:variant>
        <vt:i4>5</vt:i4>
      </vt:variant>
      <vt:variant>
        <vt:lpwstr>http://www3.lrs.lt/pls/inter3/dokpaieska.showdoc_l?p_id=294782&amp;p_query=&amp;p_tr2=</vt:lpwstr>
      </vt:variant>
      <vt:variant>
        <vt:lpwstr/>
      </vt:variant>
      <vt:variant>
        <vt:i4>5111886</vt:i4>
      </vt:variant>
      <vt:variant>
        <vt:i4>39</vt:i4>
      </vt:variant>
      <vt:variant>
        <vt:i4>0</vt:i4>
      </vt:variant>
      <vt:variant>
        <vt:i4>5</vt:i4>
      </vt:variant>
      <vt:variant>
        <vt:lpwstr>http://www3.lrs.lt/pls/inter2/dokpaieska.showdoc_l?p_id=284430&amp;p_query=&amp;p_tr2=</vt:lpwstr>
      </vt:variant>
      <vt:variant>
        <vt:lpwstr/>
      </vt:variant>
      <vt:variant>
        <vt:i4>6422565</vt:i4>
      </vt:variant>
      <vt:variant>
        <vt:i4>36</vt:i4>
      </vt:variant>
      <vt:variant>
        <vt:i4>0</vt:i4>
      </vt:variant>
      <vt:variant>
        <vt:i4>5</vt:i4>
      </vt:variant>
      <vt:variant>
        <vt:lpwstr>http://www3.lrs.lt/cgi-bin/preps2?Condition1=144100&amp;Condition2=</vt:lpwstr>
      </vt:variant>
      <vt:variant>
        <vt:lpwstr/>
      </vt:variant>
      <vt:variant>
        <vt:i4>6357027</vt:i4>
      </vt:variant>
      <vt:variant>
        <vt:i4>33</vt:i4>
      </vt:variant>
      <vt:variant>
        <vt:i4>0</vt:i4>
      </vt:variant>
      <vt:variant>
        <vt:i4>5</vt:i4>
      </vt:variant>
      <vt:variant>
        <vt:lpwstr>http://www3.lrs.lt/cgi-bin/preps2?Condition1=241057&amp;Condition2=</vt:lpwstr>
      </vt:variant>
      <vt:variant>
        <vt:lpwstr/>
      </vt:variant>
      <vt:variant>
        <vt:i4>6422584</vt:i4>
      </vt:variant>
      <vt:variant>
        <vt:i4>30</vt:i4>
      </vt:variant>
      <vt:variant>
        <vt:i4>0</vt:i4>
      </vt:variant>
      <vt:variant>
        <vt:i4>5</vt:i4>
      </vt:variant>
      <vt:variant>
        <vt:lpwstr>http://www3.lrs.lt/pls/inter3/dokpaieska.showdoc_l?p_id=313872</vt:lpwstr>
      </vt:variant>
      <vt:variant>
        <vt:lpwstr/>
      </vt:variant>
      <vt:variant>
        <vt:i4>1704017</vt:i4>
      </vt:variant>
      <vt:variant>
        <vt:i4>27</vt:i4>
      </vt:variant>
      <vt:variant>
        <vt:i4>0</vt:i4>
      </vt:variant>
      <vt:variant>
        <vt:i4>5</vt:i4>
      </vt:variant>
      <vt:variant>
        <vt:lpwstr>http://www3.lrs.lt/cgi-bin/preps2?a=321396&amp;b=</vt:lpwstr>
      </vt:variant>
      <vt:variant>
        <vt:lpwstr/>
      </vt:variant>
      <vt:variant>
        <vt:i4>1769567</vt:i4>
      </vt:variant>
      <vt:variant>
        <vt:i4>24</vt:i4>
      </vt:variant>
      <vt:variant>
        <vt:i4>0</vt:i4>
      </vt:variant>
      <vt:variant>
        <vt:i4>5</vt:i4>
      </vt:variant>
      <vt:variant>
        <vt:lpwstr>http://www3.lrs.lt/cgi-bin/preps2?a=275120&amp;b=</vt:lpwstr>
      </vt:variant>
      <vt:variant>
        <vt:lpwstr/>
      </vt:variant>
      <vt:variant>
        <vt:i4>1048667</vt:i4>
      </vt:variant>
      <vt:variant>
        <vt:i4>21</vt:i4>
      </vt:variant>
      <vt:variant>
        <vt:i4>0</vt:i4>
      </vt:variant>
      <vt:variant>
        <vt:i4>5</vt:i4>
      </vt:variant>
      <vt:variant>
        <vt:lpwstr>http://www3.lrs.lt/cgi-bin/preps2?a=231826&amp;b=</vt:lpwstr>
      </vt:variant>
      <vt:variant>
        <vt:lpwstr/>
      </vt:variant>
      <vt:variant>
        <vt:i4>1245275</vt:i4>
      </vt:variant>
      <vt:variant>
        <vt:i4>18</vt:i4>
      </vt:variant>
      <vt:variant>
        <vt:i4>0</vt:i4>
      </vt:variant>
      <vt:variant>
        <vt:i4>5</vt:i4>
      </vt:variant>
      <vt:variant>
        <vt:lpwstr>http://www3.lrs.lt/cgi-bin/preps2?a=215768&amp;b=</vt:lpwstr>
      </vt:variant>
      <vt:variant>
        <vt:lpwstr/>
      </vt:variant>
      <vt:variant>
        <vt:i4>1507411</vt:i4>
      </vt:variant>
      <vt:variant>
        <vt:i4>15</vt:i4>
      </vt:variant>
      <vt:variant>
        <vt:i4>0</vt:i4>
      </vt:variant>
      <vt:variant>
        <vt:i4>5</vt:i4>
      </vt:variant>
      <vt:variant>
        <vt:lpwstr>http://www3.lrs.lt/cgi-bin/preps2?a=213883&amp;b=</vt:lpwstr>
      </vt:variant>
      <vt:variant>
        <vt:lpwstr/>
      </vt:variant>
      <vt:variant>
        <vt:i4>1704023</vt:i4>
      </vt:variant>
      <vt:variant>
        <vt:i4>12</vt:i4>
      </vt:variant>
      <vt:variant>
        <vt:i4>0</vt:i4>
      </vt:variant>
      <vt:variant>
        <vt:i4>5</vt:i4>
      </vt:variant>
      <vt:variant>
        <vt:lpwstr>http://www3.lrs.lt/cgi-bin/preps2?a=209661&amp;b=</vt:lpwstr>
      </vt:variant>
      <vt:variant>
        <vt:lpwstr/>
      </vt:variant>
      <vt:variant>
        <vt:i4>1835097</vt:i4>
      </vt:variant>
      <vt:variant>
        <vt:i4>9</vt:i4>
      </vt:variant>
      <vt:variant>
        <vt:i4>0</vt:i4>
      </vt:variant>
      <vt:variant>
        <vt:i4>5</vt:i4>
      </vt:variant>
      <vt:variant>
        <vt:lpwstr>http://www3.lrs.lt/cgi-bin/preps2?a=205342&amp;b=</vt:lpwstr>
      </vt:variant>
      <vt:variant>
        <vt:lpwstr/>
      </vt:variant>
      <vt:variant>
        <vt:i4>1769566</vt:i4>
      </vt:variant>
      <vt:variant>
        <vt:i4>6</vt:i4>
      </vt:variant>
      <vt:variant>
        <vt:i4>0</vt:i4>
      </vt:variant>
      <vt:variant>
        <vt:i4>5</vt:i4>
      </vt:variant>
      <vt:variant>
        <vt:lpwstr>http://www3.lrs.lt/cgi-bin/preps2?a=197728&amp;b=</vt:lpwstr>
      </vt:variant>
      <vt:variant>
        <vt:lpwstr/>
      </vt:variant>
      <vt:variant>
        <vt:i4>1572954</vt:i4>
      </vt:variant>
      <vt:variant>
        <vt:i4>3</vt:i4>
      </vt:variant>
      <vt:variant>
        <vt:i4>0</vt:i4>
      </vt:variant>
      <vt:variant>
        <vt:i4>5</vt:i4>
      </vt:variant>
      <vt:variant>
        <vt:lpwstr>http://www3.lrs.lt/cgi-bin/preps2?a=157060&amp;b=</vt:lpwstr>
      </vt:variant>
      <vt:variant>
        <vt:lpwstr/>
      </vt:variant>
      <vt:variant>
        <vt:i4>1704030</vt:i4>
      </vt:variant>
      <vt:variant>
        <vt:i4>0</vt:i4>
      </vt:variant>
      <vt:variant>
        <vt:i4>0</vt:i4>
      </vt:variant>
      <vt:variant>
        <vt:i4>5</vt:i4>
      </vt:variant>
      <vt:variant>
        <vt:lpwstr>http://www3.lrs.lt/cgi-bin/preps2?a=196638&amp;b=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Naglis Vysniauskas</dc:creator>
  <cp:keywords/>
  <dc:description/>
  <cp:lastModifiedBy>Naglis Vysniauskas</cp:lastModifiedBy>
  <cp:revision>2</cp:revision>
  <cp:lastPrinted>2008-12-01T06:18:00Z</cp:lastPrinted>
  <dcterms:created xsi:type="dcterms:W3CDTF">2008-12-14T07:27:00Z</dcterms:created>
  <dcterms:modified xsi:type="dcterms:W3CDTF">2008-12-14T07:27:00Z</dcterms:modified>
</cp:coreProperties>
</file>