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BB0" w:rsidRPr="009945F6" w:rsidRDefault="00A13BB0" w:rsidP="00D72FE8">
      <w:pPr>
        <w:spacing w:line="360" w:lineRule="auto"/>
        <w:contextualSpacing/>
        <w:jc w:val="center"/>
        <w:rPr>
          <w:rFonts w:ascii="Times New Roman" w:hAnsi="Times New Roman"/>
          <w:sz w:val="24"/>
          <w:szCs w:val="24"/>
        </w:rPr>
      </w:pPr>
      <w:bookmarkStart w:id="0" w:name="_Toc280026760"/>
      <w:bookmarkStart w:id="1" w:name="_Toc280026934"/>
      <w:r w:rsidRPr="009945F6">
        <w:rPr>
          <w:rFonts w:ascii="Times New Roman" w:hAnsi="Times New Roman"/>
          <w:sz w:val="24"/>
          <w:szCs w:val="24"/>
        </w:rPr>
        <w:t>MYKOLO ROMERIO UNIVERSITETO</w:t>
      </w:r>
    </w:p>
    <w:p w:rsidR="00A13BB0" w:rsidRPr="009945F6" w:rsidRDefault="00A13BB0" w:rsidP="00D72FE8">
      <w:pPr>
        <w:spacing w:line="360" w:lineRule="auto"/>
        <w:contextualSpacing/>
        <w:jc w:val="center"/>
        <w:rPr>
          <w:rFonts w:ascii="Times New Roman" w:hAnsi="Times New Roman"/>
          <w:sz w:val="24"/>
          <w:szCs w:val="24"/>
        </w:rPr>
      </w:pPr>
      <w:r w:rsidRPr="009945F6">
        <w:rPr>
          <w:rFonts w:ascii="Times New Roman" w:hAnsi="Times New Roman"/>
          <w:sz w:val="24"/>
          <w:szCs w:val="24"/>
        </w:rPr>
        <w:t>TEISĖS FAKULTETO</w:t>
      </w:r>
    </w:p>
    <w:p w:rsidR="00A13BB0" w:rsidRPr="009945F6" w:rsidRDefault="00A13BB0" w:rsidP="00D72FE8">
      <w:pPr>
        <w:spacing w:line="360" w:lineRule="auto"/>
        <w:contextualSpacing/>
        <w:jc w:val="center"/>
        <w:rPr>
          <w:rFonts w:ascii="Times New Roman" w:hAnsi="Times New Roman"/>
          <w:sz w:val="24"/>
          <w:szCs w:val="24"/>
        </w:rPr>
      </w:pPr>
      <w:r w:rsidRPr="009945F6">
        <w:rPr>
          <w:rFonts w:ascii="Times New Roman" w:hAnsi="Times New Roman"/>
          <w:sz w:val="24"/>
          <w:szCs w:val="24"/>
        </w:rPr>
        <w:t>CIVILINĖS IR KOMERCINĖS TEISĖS KATEDRA</w:t>
      </w:r>
    </w:p>
    <w:p w:rsidR="00A13BB0" w:rsidRPr="009945F6" w:rsidRDefault="00A13BB0" w:rsidP="00D72FE8">
      <w:pPr>
        <w:spacing w:line="360" w:lineRule="auto"/>
        <w:contextualSpacing/>
        <w:jc w:val="center"/>
        <w:rPr>
          <w:rFonts w:ascii="Times New Roman" w:hAnsi="Times New Roman"/>
          <w:sz w:val="24"/>
          <w:szCs w:val="24"/>
        </w:rPr>
      </w:pPr>
    </w:p>
    <w:p w:rsidR="00A13BB0" w:rsidRPr="009945F6" w:rsidRDefault="00A13BB0" w:rsidP="00D72FE8">
      <w:pPr>
        <w:spacing w:line="360" w:lineRule="auto"/>
        <w:contextualSpacing/>
        <w:jc w:val="center"/>
        <w:rPr>
          <w:rFonts w:ascii="Times New Roman" w:hAnsi="Times New Roman"/>
          <w:sz w:val="24"/>
          <w:szCs w:val="24"/>
        </w:rPr>
      </w:pPr>
    </w:p>
    <w:p w:rsidR="00A13BB0" w:rsidRPr="009945F6" w:rsidRDefault="00A13BB0" w:rsidP="00D72FE8">
      <w:pPr>
        <w:spacing w:line="360" w:lineRule="auto"/>
        <w:contextualSpacing/>
        <w:jc w:val="center"/>
        <w:rPr>
          <w:rFonts w:ascii="Times New Roman" w:hAnsi="Times New Roman"/>
          <w:sz w:val="24"/>
          <w:szCs w:val="24"/>
        </w:rPr>
      </w:pPr>
    </w:p>
    <w:p w:rsidR="00A13BB0" w:rsidRPr="009945F6" w:rsidRDefault="00A13BB0" w:rsidP="00D72FE8">
      <w:pPr>
        <w:spacing w:line="360" w:lineRule="auto"/>
        <w:contextualSpacing/>
        <w:jc w:val="center"/>
        <w:rPr>
          <w:rFonts w:ascii="Times New Roman" w:hAnsi="Times New Roman"/>
          <w:sz w:val="24"/>
          <w:szCs w:val="24"/>
        </w:rPr>
      </w:pPr>
    </w:p>
    <w:p w:rsidR="00A13BB0" w:rsidRPr="009945F6" w:rsidRDefault="00A13BB0" w:rsidP="00D72FE8">
      <w:pPr>
        <w:spacing w:line="360" w:lineRule="auto"/>
        <w:contextualSpacing/>
        <w:jc w:val="center"/>
        <w:rPr>
          <w:rFonts w:ascii="Times New Roman" w:hAnsi="Times New Roman"/>
          <w:sz w:val="24"/>
          <w:szCs w:val="24"/>
        </w:rPr>
      </w:pPr>
    </w:p>
    <w:p w:rsidR="00A13BB0" w:rsidRPr="009945F6" w:rsidRDefault="00A13BB0" w:rsidP="00D72FE8">
      <w:pPr>
        <w:spacing w:line="360" w:lineRule="auto"/>
        <w:contextualSpacing/>
        <w:jc w:val="center"/>
        <w:rPr>
          <w:rFonts w:ascii="Times New Roman" w:hAnsi="Times New Roman"/>
          <w:sz w:val="24"/>
          <w:szCs w:val="24"/>
        </w:rPr>
      </w:pPr>
    </w:p>
    <w:p w:rsidR="00A13BB0" w:rsidRPr="009945F6" w:rsidRDefault="00A13BB0" w:rsidP="00D72FE8">
      <w:pPr>
        <w:spacing w:line="360" w:lineRule="auto"/>
        <w:contextualSpacing/>
        <w:jc w:val="center"/>
        <w:rPr>
          <w:rFonts w:ascii="Times New Roman" w:hAnsi="Times New Roman"/>
          <w:sz w:val="24"/>
          <w:szCs w:val="24"/>
        </w:rPr>
      </w:pPr>
    </w:p>
    <w:p w:rsidR="00A13BB0" w:rsidRPr="009945F6" w:rsidRDefault="00A13BB0" w:rsidP="00D72FE8">
      <w:pPr>
        <w:spacing w:line="360" w:lineRule="auto"/>
        <w:contextualSpacing/>
        <w:jc w:val="center"/>
        <w:rPr>
          <w:rFonts w:ascii="Times New Roman" w:hAnsi="Times New Roman"/>
          <w:sz w:val="24"/>
          <w:szCs w:val="24"/>
        </w:rPr>
      </w:pPr>
      <w:r w:rsidRPr="009945F6">
        <w:rPr>
          <w:rFonts w:ascii="Times New Roman" w:hAnsi="Times New Roman"/>
          <w:sz w:val="24"/>
          <w:szCs w:val="24"/>
        </w:rPr>
        <w:t>DONATA SLAVINSKAITĖ</w:t>
      </w:r>
    </w:p>
    <w:p w:rsidR="00A13BB0" w:rsidRPr="009945F6" w:rsidRDefault="00A13BB0" w:rsidP="00D72FE8">
      <w:pPr>
        <w:spacing w:line="360" w:lineRule="auto"/>
        <w:contextualSpacing/>
        <w:jc w:val="center"/>
        <w:rPr>
          <w:rFonts w:ascii="Times New Roman" w:hAnsi="Times New Roman"/>
          <w:sz w:val="24"/>
          <w:szCs w:val="24"/>
        </w:rPr>
      </w:pPr>
      <w:r w:rsidRPr="009945F6">
        <w:rPr>
          <w:rFonts w:ascii="Times New Roman" w:hAnsi="Times New Roman"/>
          <w:sz w:val="24"/>
          <w:szCs w:val="24"/>
        </w:rPr>
        <w:t>(TEISĖS STUDIJŲ PROGRAMA, CIVILINĖS TEISĖS SPECIALIZACIJA, VALSTYBINIS KODAS: 62401S111)</w:t>
      </w:r>
    </w:p>
    <w:p w:rsidR="00A13BB0" w:rsidRPr="009945F6" w:rsidRDefault="00A13BB0" w:rsidP="00D72FE8">
      <w:pPr>
        <w:spacing w:line="360" w:lineRule="auto"/>
        <w:contextualSpacing/>
        <w:jc w:val="center"/>
        <w:rPr>
          <w:rFonts w:ascii="Times New Roman" w:hAnsi="Times New Roman"/>
          <w:sz w:val="24"/>
          <w:szCs w:val="24"/>
        </w:rPr>
      </w:pPr>
    </w:p>
    <w:p w:rsidR="00A13BB0" w:rsidRPr="009945F6" w:rsidRDefault="00A13BB0" w:rsidP="00D72FE8">
      <w:pPr>
        <w:spacing w:line="360" w:lineRule="auto"/>
        <w:contextualSpacing/>
        <w:jc w:val="center"/>
        <w:rPr>
          <w:rFonts w:ascii="Times New Roman" w:hAnsi="Times New Roman"/>
          <w:sz w:val="24"/>
          <w:szCs w:val="24"/>
        </w:rPr>
      </w:pPr>
    </w:p>
    <w:p w:rsidR="00A13BB0" w:rsidRPr="009945F6" w:rsidRDefault="00A13BB0" w:rsidP="00D72FE8">
      <w:pPr>
        <w:spacing w:after="0" w:line="360" w:lineRule="auto"/>
        <w:contextualSpacing/>
        <w:jc w:val="center"/>
        <w:rPr>
          <w:rFonts w:ascii="Times New Roman" w:hAnsi="Times New Roman"/>
          <w:sz w:val="24"/>
          <w:szCs w:val="24"/>
        </w:rPr>
      </w:pPr>
    </w:p>
    <w:p w:rsidR="00A13BB0" w:rsidRPr="009945F6" w:rsidRDefault="00A13BB0" w:rsidP="00D72FE8">
      <w:pPr>
        <w:spacing w:after="0" w:line="360" w:lineRule="auto"/>
        <w:contextualSpacing/>
        <w:jc w:val="center"/>
        <w:rPr>
          <w:rFonts w:ascii="Times New Roman" w:hAnsi="Times New Roman"/>
          <w:b/>
          <w:sz w:val="24"/>
          <w:szCs w:val="24"/>
        </w:rPr>
      </w:pPr>
      <w:r w:rsidRPr="009945F6">
        <w:rPr>
          <w:rFonts w:ascii="Times New Roman" w:hAnsi="Times New Roman"/>
          <w:b/>
          <w:sz w:val="24"/>
          <w:szCs w:val="24"/>
        </w:rPr>
        <w:t>NETEISĖTAI GAUTA NAUDA KAIP NUOSTOLIŲ RŪŠIS CIVILINĖJE TEISĖJE</w:t>
      </w:r>
    </w:p>
    <w:p w:rsidR="00A13BB0" w:rsidRPr="009945F6" w:rsidRDefault="00A13BB0" w:rsidP="00D72FE8">
      <w:pPr>
        <w:spacing w:after="0" w:line="360" w:lineRule="auto"/>
        <w:contextualSpacing/>
        <w:jc w:val="center"/>
        <w:rPr>
          <w:rFonts w:ascii="Times New Roman" w:hAnsi="Times New Roman"/>
          <w:sz w:val="24"/>
          <w:szCs w:val="24"/>
        </w:rPr>
      </w:pPr>
    </w:p>
    <w:p w:rsidR="00A13BB0" w:rsidRPr="009945F6" w:rsidRDefault="00A13BB0" w:rsidP="00D72FE8">
      <w:pPr>
        <w:spacing w:after="0" w:line="360" w:lineRule="auto"/>
        <w:contextualSpacing/>
        <w:jc w:val="center"/>
        <w:rPr>
          <w:rFonts w:ascii="Times New Roman" w:hAnsi="Times New Roman"/>
          <w:sz w:val="24"/>
          <w:szCs w:val="24"/>
        </w:rPr>
      </w:pPr>
      <w:r w:rsidRPr="009945F6">
        <w:rPr>
          <w:rFonts w:ascii="Times New Roman" w:hAnsi="Times New Roman"/>
          <w:sz w:val="24"/>
          <w:szCs w:val="24"/>
        </w:rPr>
        <w:t>Magistro baigiamasis darbas</w:t>
      </w:r>
    </w:p>
    <w:p w:rsidR="00A13BB0" w:rsidRPr="009945F6" w:rsidRDefault="00A13BB0" w:rsidP="00D72FE8">
      <w:pPr>
        <w:spacing w:after="0" w:line="360" w:lineRule="auto"/>
        <w:contextualSpacing/>
        <w:jc w:val="center"/>
        <w:rPr>
          <w:rFonts w:ascii="Times New Roman" w:hAnsi="Times New Roman"/>
          <w:sz w:val="24"/>
          <w:szCs w:val="24"/>
        </w:rPr>
      </w:pPr>
    </w:p>
    <w:p w:rsidR="00A13BB0" w:rsidRPr="009945F6" w:rsidRDefault="00A13BB0" w:rsidP="00D72FE8">
      <w:pPr>
        <w:spacing w:line="360" w:lineRule="auto"/>
        <w:contextualSpacing/>
        <w:jc w:val="center"/>
        <w:rPr>
          <w:rFonts w:ascii="Times New Roman" w:hAnsi="Times New Roman"/>
          <w:sz w:val="24"/>
          <w:szCs w:val="24"/>
        </w:rPr>
      </w:pPr>
    </w:p>
    <w:p w:rsidR="00A13BB0" w:rsidRPr="009945F6" w:rsidRDefault="00A13BB0" w:rsidP="00D72FE8">
      <w:pPr>
        <w:spacing w:line="360" w:lineRule="auto"/>
        <w:contextualSpacing/>
        <w:jc w:val="center"/>
        <w:rPr>
          <w:rFonts w:ascii="Times New Roman" w:hAnsi="Times New Roman"/>
          <w:sz w:val="24"/>
          <w:szCs w:val="24"/>
        </w:rPr>
      </w:pPr>
    </w:p>
    <w:p w:rsidR="00A13BB0" w:rsidRPr="009945F6" w:rsidRDefault="00A13BB0" w:rsidP="00D72FE8">
      <w:pPr>
        <w:spacing w:line="360" w:lineRule="auto"/>
        <w:contextualSpacing/>
        <w:jc w:val="center"/>
        <w:rPr>
          <w:rFonts w:ascii="Times New Roman" w:hAnsi="Times New Roman"/>
          <w:sz w:val="24"/>
          <w:szCs w:val="24"/>
        </w:rPr>
      </w:pPr>
    </w:p>
    <w:p w:rsidR="00A13BB0" w:rsidRPr="009945F6" w:rsidRDefault="00A13BB0" w:rsidP="00D72FE8">
      <w:pPr>
        <w:spacing w:line="360" w:lineRule="auto"/>
        <w:contextualSpacing/>
        <w:jc w:val="right"/>
        <w:rPr>
          <w:rFonts w:ascii="Times New Roman" w:hAnsi="Times New Roman"/>
          <w:sz w:val="24"/>
          <w:szCs w:val="24"/>
        </w:rPr>
      </w:pPr>
    </w:p>
    <w:p w:rsidR="00A13BB0" w:rsidRPr="009945F6" w:rsidRDefault="00A13BB0" w:rsidP="00D72FE8">
      <w:pPr>
        <w:spacing w:after="0" w:line="360" w:lineRule="auto"/>
        <w:contextualSpacing/>
        <w:jc w:val="right"/>
        <w:rPr>
          <w:rFonts w:ascii="Times New Roman" w:hAnsi="Times New Roman"/>
          <w:sz w:val="24"/>
          <w:szCs w:val="24"/>
        </w:rPr>
      </w:pPr>
    </w:p>
    <w:p w:rsidR="00A13BB0" w:rsidRPr="009945F6" w:rsidRDefault="00A13BB0" w:rsidP="00D72FE8">
      <w:pPr>
        <w:spacing w:after="0" w:line="360" w:lineRule="auto"/>
        <w:contextualSpacing/>
        <w:jc w:val="right"/>
        <w:rPr>
          <w:rFonts w:ascii="Times New Roman" w:hAnsi="Times New Roman"/>
          <w:sz w:val="24"/>
          <w:szCs w:val="24"/>
        </w:rPr>
      </w:pPr>
    </w:p>
    <w:p w:rsidR="00A13BB0" w:rsidRPr="009945F6" w:rsidRDefault="00BE29AC" w:rsidP="00D72FE8">
      <w:pPr>
        <w:spacing w:after="0" w:line="360" w:lineRule="auto"/>
        <w:contextualSpacing/>
        <w:jc w:val="right"/>
        <w:rPr>
          <w:rFonts w:ascii="Times New Roman" w:hAnsi="Times New Roman"/>
          <w:sz w:val="24"/>
          <w:szCs w:val="24"/>
        </w:rPr>
      </w:pPr>
      <w:r>
        <w:rPr>
          <w:rFonts w:ascii="Times New Roman" w:hAnsi="Times New Roman"/>
          <w:sz w:val="24"/>
          <w:szCs w:val="24"/>
        </w:rPr>
        <w:t>Darbo vadovė</w:t>
      </w:r>
      <w:r w:rsidR="00A13BB0" w:rsidRPr="009945F6">
        <w:rPr>
          <w:rFonts w:ascii="Times New Roman" w:hAnsi="Times New Roman"/>
          <w:sz w:val="24"/>
          <w:szCs w:val="24"/>
        </w:rPr>
        <w:t xml:space="preserve"> – </w:t>
      </w:r>
    </w:p>
    <w:p w:rsidR="00A13BB0" w:rsidRPr="009945F6" w:rsidRDefault="00A13BB0" w:rsidP="00D72FE8">
      <w:pPr>
        <w:spacing w:after="0" w:line="360" w:lineRule="auto"/>
        <w:contextualSpacing/>
        <w:jc w:val="right"/>
        <w:rPr>
          <w:rFonts w:ascii="Times New Roman" w:hAnsi="Times New Roman"/>
          <w:sz w:val="24"/>
          <w:szCs w:val="24"/>
        </w:rPr>
      </w:pPr>
      <w:r w:rsidRPr="009945F6">
        <w:rPr>
          <w:rFonts w:ascii="Times New Roman" w:hAnsi="Times New Roman"/>
          <w:sz w:val="24"/>
          <w:szCs w:val="24"/>
        </w:rPr>
        <w:t>Doc. dr. Solveiga Cirtautienė</w:t>
      </w:r>
    </w:p>
    <w:p w:rsidR="00A13BB0" w:rsidRPr="009945F6" w:rsidRDefault="00A13BB0" w:rsidP="00D72FE8">
      <w:pPr>
        <w:spacing w:line="360" w:lineRule="auto"/>
        <w:contextualSpacing/>
        <w:jc w:val="right"/>
        <w:rPr>
          <w:rFonts w:ascii="Times New Roman" w:hAnsi="Times New Roman"/>
          <w:sz w:val="24"/>
          <w:szCs w:val="24"/>
        </w:rPr>
      </w:pPr>
    </w:p>
    <w:p w:rsidR="00A13BB0" w:rsidRPr="009945F6" w:rsidRDefault="00A13BB0" w:rsidP="00D72FE8">
      <w:pPr>
        <w:spacing w:line="360" w:lineRule="auto"/>
        <w:contextualSpacing/>
        <w:jc w:val="right"/>
        <w:rPr>
          <w:rFonts w:ascii="Times New Roman" w:hAnsi="Times New Roman"/>
          <w:sz w:val="24"/>
          <w:szCs w:val="24"/>
        </w:rPr>
      </w:pPr>
    </w:p>
    <w:p w:rsidR="00A13BB0" w:rsidRPr="009945F6" w:rsidRDefault="00A13BB0" w:rsidP="00D72FE8">
      <w:pPr>
        <w:spacing w:line="360" w:lineRule="auto"/>
        <w:contextualSpacing/>
        <w:jc w:val="right"/>
        <w:rPr>
          <w:rFonts w:ascii="Times New Roman" w:hAnsi="Times New Roman"/>
          <w:sz w:val="24"/>
          <w:szCs w:val="24"/>
        </w:rPr>
      </w:pPr>
    </w:p>
    <w:p w:rsidR="00A13BB0" w:rsidRPr="009945F6" w:rsidRDefault="00A13BB0" w:rsidP="00D72FE8">
      <w:pPr>
        <w:spacing w:line="360" w:lineRule="auto"/>
        <w:contextualSpacing/>
        <w:jc w:val="center"/>
        <w:rPr>
          <w:rFonts w:ascii="Times New Roman" w:hAnsi="Times New Roman"/>
          <w:sz w:val="24"/>
          <w:szCs w:val="24"/>
        </w:rPr>
      </w:pPr>
    </w:p>
    <w:p w:rsidR="00A13BB0" w:rsidRPr="009945F6" w:rsidRDefault="00A13BB0" w:rsidP="00D72FE8">
      <w:pPr>
        <w:spacing w:line="360" w:lineRule="auto"/>
        <w:contextualSpacing/>
        <w:jc w:val="center"/>
        <w:rPr>
          <w:rFonts w:ascii="Times New Roman" w:hAnsi="Times New Roman"/>
          <w:sz w:val="24"/>
          <w:szCs w:val="24"/>
        </w:rPr>
      </w:pPr>
    </w:p>
    <w:p w:rsidR="00A13BB0" w:rsidRPr="009945F6" w:rsidRDefault="00A13BB0" w:rsidP="00D72FE8">
      <w:pPr>
        <w:spacing w:line="360" w:lineRule="auto"/>
        <w:contextualSpacing/>
        <w:jc w:val="center"/>
        <w:rPr>
          <w:rFonts w:ascii="Times New Roman" w:hAnsi="Times New Roman"/>
          <w:sz w:val="24"/>
          <w:szCs w:val="24"/>
        </w:rPr>
      </w:pPr>
    </w:p>
    <w:p w:rsidR="00A13BB0" w:rsidRPr="009945F6" w:rsidRDefault="00A13BB0" w:rsidP="00CE6B80">
      <w:pPr>
        <w:spacing w:line="360" w:lineRule="auto"/>
        <w:contextualSpacing/>
        <w:jc w:val="center"/>
        <w:rPr>
          <w:rFonts w:ascii="Times New Roman" w:hAnsi="Times New Roman"/>
          <w:sz w:val="24"/>
          <w:szCs w:val="24"/>
          <w:lang w:val="en-US"/>
        </w:rPr>
      </w:pPr>
      <w:r w:rsidRPr="009945F6">
        <w:rPr>
          <w:rFonts w:ascii="Times New Roman" w:hAnsi="Times New Roman"/>
          <w:sz w:val="24"/>
          <w:szCs w:val="24"/>
        </w:rPr>
        <w:t>Vilnius, 2010</w:t>
      </w:r>
    </w:p>
    <w:p w:rsidR="00A13BB0" w:rsidRPr="009945F6" w:rsidRDefault="00A13BB0" w:rsidP="00BE29AC">
      <w:pPr>
        <w:pStyle w:val="Heading1"/>
      </w:pPr>
      <w:bookmarkStart w:id="2" w:name="_Toc280118700"/>
      <w:bookmarkStart w:id="3" w:name="_Toc280357500"/>
      <w:r w:rsidRPr="009945F6">
        <w:lastRenderedPageBreak/>
        <w:t>TURINYS</w:t>
      </w:r>
      <w:bookmarkEnd w:id="2"/>
      <w:bookmarkEnd w:id="3"/>
    </w:p>
    <w:p w:rsidR="00A13BB0" w:rsidRPr="00A96A35" w:rsidRDefault="00A13BB0" w:rsidP="00597D94">
      <w:pPr>
        <w:spacing w:line="360" w:lineRule="auto"/>
        <w:contextualSpacing/>
        <w:jc w:val="both"/>
        <w:rPr>
          <w:rFonts w:ascii="Times New Roman" w:hAnsi="Times New Roman"/>
          <w:sz w:val="24"/>
          <w:szCs w:val="24"/>
        </w:rPr>
      </w:pPr>
    </w:p>
    <w:p w:rsidR="00A96A35" w:rsidRPr="00A96A35" w:rsidRDefault="00682D7A" w:rsidP="00A96A35">
      <w:pPr>
        <w:pStyle w:val="TOC1"/>
        <w:rPr>
          <w:rFonts w:eastAsiaTheme="minorEastAsia"/>
          <w:lang w:eastAsia="zh-CN"/>
        </w:rPr>
      </w:pPr>
      <w:r w:rsidRPr="00A96A35">
        <w:fldChar w:fldCharType="begin"/>
      </w:r>
      <w:r w:rsidR="00A13BB0" w:rsidRPr="00A96A35">
        <w:instrText xml:space="preserve"> TOC \o "1-3" \h \z \u </w:instrText>
      </w:r>
      <w:r w:rsidRPr="00A96A35">
        <w:fldChar w:fldCharType="separate"/>
      </w:r>
      <w:hyperlink w:anchor="_Toc280357500" w:history="1">
        <w:r w:rsidR="00A96A35" w:rsidRPr="00A96A35">
          <w:rPr>
            <w:rStyle w:val="Hyperlink"/>
          </w:rPr>
          <w:t>TURINYS</w:t>
        </w:r>
        <w:r w:rsidR="00A96A35" w:rsidRPr="00A96A35">
          <w:rPr>
            <w:webHidden/>
          </w:rPr>
          <w:tab/>
        </w:r>
        <w:r w:rsidRPr="00A96A35">
          <w:rPr>
            <w:webHidden/>
          </w:rPr>
          <w:fldChar w:fldCharType="begin"/>
        </w:r>
        <w:r w:rsidR="00A96A35" w:rsidRPr="00A96A35">
          <w:rPr>
            <w:webHidden/>
          </w:rPr>
          <w:instrText xml:space="preserve"> PAGEREF _Toc280357500 \h </w:instrText>
        </w:r>
        <w:r w:rsidRPr="00A96A35">
          <w:rPr>
            <w:webHidden/>
          </w:rPr>
        </w:r>
        <w:r w:rsidRPr="00A96A35">
          <w:rPr>
            <w:webHidden/>
          </w:rPr>
          <w:fldChar w:fldCharType="separate"/>
        </w:r>
        <w:r w:rsidR="006532CB">
          <w:rPr>
            <w:webHidden/>
          </w:rPr>
          <w:t>2</w:t>
        </w:r>
        <w:r w:rsidRPr="00A96A35">
          <w:rPr>
            <w:webHidden/>
          </w:rPr>
          <w:fldChar w:fldCharType="end"/>
        </w:r>
      </w:hyperlink>
    </w:p>
    <w:p w:rsidR="00A96A35" w:rsidRPr="00A96A35" w:rsidRDefault="00682D7A" w:rsidP="00A96A35">
      <w:pPr>
        <w:pStyle w:val="TOC1"/>
        <w:rPr>
          <w:rFonts w:eastAsiaTheme="minorEastAsia"/>
          <w:lang w:eastAsia="zh-CN"/>
        </w:rPr>
      </w:pPr>
      <w:hyperlink w:anchor="_Toc280357501" w:history="1">
        <w:r w:rsidR="00A96A35" w:rsidRPr="00A96A35">
          <w:rPr>
            <w:rStyle w:val="Hyperlink"/>
          </w:rPr>
          <w:t>ĮVADAS</w:t>
        </w:r>
        <w:r w:rsidR="00A96A35" w:rsidRPr="00A96A35">
          <w:rPr>
            <w:webHidden/>
          </w:rPr>
          <w:tab/>
        </w:r>
        <w:r w:rsidRPr="00A96A35">
          <w:rPr>
            <w:webHidden/>
          </w:rPr>
          <w:fldChar w:fldCharType="begin"/>
        </w:r>
        <w:r w:rsidR="00A96A35" w:rsidRPr="00A96A35">
          <w:rPr>
            <w:webHidden/>
          </w:rPr>
          <w:instrText xml:space="preserve"> PAGEREF _Toc280357501 \h </w:instrText>
        </w:r>
        <w:r w:rsidRPr="00A96A35">
          <w:rPr>
            <w:webHidden/>
          </w:rPr>
        </w:r>
        <w:r w:rsidRPr="00A96A35">
          <w:rPr>
            <w:webHidden/>
          </w:rPr>
          <w:fldChar w:fldCharType="separate"/>
        </w:r>
        <w:r w:rsidR="006532CB">
          <w:rPr>
            <w:webHidden/>
          </w:rPr>
          <w:t>3</w:t>
        </w:r>
        <w:r w:rsidRPr="00A96A35">
          <w:rPr>
            <w:webHidden/>
          </w:rPr>
          <w:fldChar w:fldCharType="end"/>
        </w:r>
      </w:hyperlink>
    </w:p>
    <w:p w:rsidR="00A96A35" w:rsidRPr="00A96A35" w:rsidRDefault="00682D7A" w:rsidP="00A96A35">
      <w:pPr>
        <w:pStyle w:val="TOC1"/>
        <w:rPr>
          <w:rFonts w:eastAsiaTheme="minorEastAsia"/>
          <w:lang w:eastAsia="zh-CN"/>
        </w:rPr>
      </w:pPr>
      <w:hyperlink w:anchor="_Toc280357502" w:history="1">
        <w:r w:rsidR="00A96A35" w:rsidRPr="00A96A35">
          <w:rPr>
            <w:rStyle w:val="Hyperlink"/>
          </w:rPr>
          <w:t>1. NETEISĖTAI GAUTA NAUDA KAIP NUOSTOLIŲ RŪŠIS</w:t>
        </w:r>
        <w:r w:rsidR="00A96A35" w:rsidRPr="00A96A35">
          <w:rPr>
            <w:webHidden/>
          </w:rPr>
          <w:tab/>
        </w:r>
        <w:r w:rsidRPr="00A96A35">
          <w:rPr>
            <w:webHidden/>
          </w:rPr>
          <w:fldChar w:fldCharType="begin"/>
        </w:r>
        <w:r w:rsidR="00A96A35" w:rsidRPr="00A96A35">
          <w:rPr>
            <w:webHidden/>
          </w:rPr>
          <w:instrText xml:space="preserve"> PAGEREF _Toc280357502 \h </w:instrText>
        </w:r>
        <w:r w:rsidRPr="00A96A35">
          <w:rPr>
            <w:webHidden/>
          </w:rPr>
        </w:r>
        <w:r w:rsidRPr="00A96A35">
          <w:rPr>
            <w:webHidden/>
          </w:rPr>
          <w:fldChar w:fldCharType="separate"/>
        </w:r>
        <w:r w:rsidR="006532CB">
          <w:rPr>
            <w:webHidden/>
          </w:rPr>
          <w:t>7</w:t>
        </w:r>
        <w:r w:rsidRPr="00A96A35">
          <w:rPr>
            <w:webHidden/>
          </w:rPr>
          <w:fldChar w:fldCharType="end"/>
        </w:r>
      </w:hyperlink>
    </w:p>
    <w:p w:rsidR="00A96A35" w:rsidRPr="00A96A35" w:rsidRDefault="00682D7A">
      <w:pPr>
        <w:pStyle w:val="TOC2"/>
        <w:tabs>
          <w:tab w:val="right" w:leader="dot" w:pos="9344"/>
        </w:tabs>
        <w:rPr>
          <w:rFonts w:ascii="Times New Roman" w:eastAsiaTheme="minorEastAsia" w:hAnsi="Times New Roman"/>
          <w:noProof/>
          <w:sz w:val="24"/>
          <w:szCs w:val="24"/>
          <w:lang w:eastAsia="zh-CN"/>
        </w:rPr>
      </w:pPr>
      <w:hyperlink w:anchor="_Toc280357503" w:history="1">
        <w:r w:rsidR="00A96A35" w:rsidRPr="00A96A35">
          <w:rPr>
            <w:rStyle w:val="Hyperlink"/>
            <w:rFonts w:ascii="Times New Roman" w:hAnsi="Times New Roman"/>
            <w:noProof/>
            <w:sz w:val="24"/>
            <w:szCs w:val="24"/>
          </w:rPr>
          <w:t>1.1. Neteisėtai gauta nauda civilinėje atsakomybėje</w:t>
        </w:r>
        <w:r w:rsidR="00A96A35" w:rsidRPr="00A96A35">
          <w:rPr>
            <w:rFonts w:ascii="Times New Roman" w:hAnsi="Times New Roman"/>
            <w:noProof/>
            <w:webHidden/>
            <w:sz w:val="24"/>
            <w:szCs w:val="24"/>
          </w:rPr>
          <w:tab/>
        </w:r>
        <w:r w:rsidRPr="00A96A35">
          <w:rPr>
            <w:rFonts w:ascii="Times New Roman" w:hAnsi="Times New Roman"/>
            <w:noProof/>
            <w:webHidden/>
            <w:sz w:val="24"/>
            <w:szCs w:val="24"/>
          </w:rPr>
          <w:fldChar w:fldCharType="begin"/>
        </w:r>
        <w:r w:rsidR="00A96A35" w:rsidRPr="00A96A35">
          <w:rPr>
            <w:rFonts w:ascii="Times New Roman" w:hAnsi="Times New Roman"/>
            <w:noProof/>
            <w:webHidden/>
            <w:sz w:val="24"/>
            <w:szCs w:val="24"/>
          </w:rPr>
          <w:instrText xml:space="preserve"> PAGEREF _Toc280357503 \h </w:instrText>
        </w:r>
        <w:r w:rsidRPr="00A96A35">
          <w:rPr>
            <w:rFonts w:ascii="Times New Roman" w:hAnsi="Times New Roman"/>
            <w:noProof/>
            <w:webHidden/>
            <w:sz w:val="24"/>
            <w:szCs w:val="24"/>
          </w:rPr>
        </w:r>
        <w:r w:rsidRPr="00A96A35">
          <w:rPr>
            <w:rFonts w:ascii="Times New Roman" w:hAnsi="Times New Roman"/>
            <w:noProof/>
            <w:webHidden/>
            <w:sz w:val="24"/>
            <w:szCs w:val="24"/>
          </w:rPr>
          <w:fldChar w:fldCharType="separate"/>
        </w:r>
        <w:r w:rsidR="006532CB">
          <w:rPr>
            <w:rFonts w:ascii="Times New Roman" w:hAnsi="Times New Roman"/>
            <w:noProof/>
            <w:webHidden/>
            <w:sz w:val="24"/>
            <w:szCs w:val="24"/>
          </w:rPr>
          <w:t>7</w:t>
        </w:r>
        <w:r w:rsidRPr="00A96A35">
          <w:rPr>
            <w:rFonts w:ascii="Times New Roman" w:hAnsi="Times New Roman"/>
            <w:noProof/>
            <w:webHidden/>
            <w:sz w:val="24"/>
            <w:szCs w:val="24"/>
          </w:rPr>
          <w:fldChar w:fldCharType="end"/>
        </w:r>
      </w:hyperlink>
    </w:p>
    <w:p w:rsidR="00A96A35" w:rsidRPr="00A96A35" w:rsidRDefault="00682D7A">
      <w:pPr>
        <w:pStyle w:val="TOC2"/>
        <w:tabs>
          <w:tab w:val="right" w:leader="dot" w:pos="9344"/>
        </w:tabs>
        <w:rPr>
          <w:rFonts w:ascii="Times New Roman" w:eastAsiaTheme="minorEastAsia" w:hAnsi="Times New Roman"/>
          <w:noProof/>
          <w:sz w:val="24"/>
          <w:szCs w:val="24"/>
          <w:lang w:eastAsia="zh-CN"/>
        </w:rPr>
      </w:pPr>
      <w:hyperlink w:anchor="_Toc280357504" w:history="1">
        <w:r w:rsidR="00A96A35" w:rsidRPr="00A96A35">
          <w:rPr>
            <w:rStyle w:val="Hyperlink"/>
            <w:rFonts w:ascii="Times New Roman" w:hAnsi="Times New Roman"/>
            <w:noProof/>
            <w:sz w:val="24"/>
            <w:szCs w:val="24"/>
            <w:lang w:val="en-US"/>
          </w:rPr>
          <w:t>1</w:t>
        </w:r>
        <w:r w:rsidR="00A96A35" w:rsidRPr="00A96A35">
          <w:rPr>
            <w:rStyle w:val="Hyperlink"/>
            <w:rFonts w:ascii="Times New Roman" w:hAnsi="Times New Roman"/>
            <w:noProof/>
            <w:sz w:val="24"/>
            <w:szCs w:val="24"/>
          </w:rPr>
          <w:t>.2. Neteisėtai gautos naudos santykis su kitomis nuostolių rūšimis</w:t>
        </w:r>
        <w:r w:rsidR="00A96A35" w:rsidRPr="00A96A35">
          <w:rPr>
            <w:rFonts w:ascii="Times New Roman" w:hAnsi="Times New Roman"/>
            <w:noProof/>
            <w:webHidden/>
            <w:sz w:val="24"/>
            <w:szCs w:val="24"/>
          </w:rPr>
          <w:tab/>
        </w:r>
        <w:r w:rsidRPr="00A96A35">
          <w:rPr>
            <w:rFonts w:ascii="Times New Roman" w:hAnsi="Times New Roman"/>
            <w:noProof/>
            <w:webHidden/>
            <w:sz w:val="24"/>
            <w:szCs w:val="24"/>
          </w:rPr>
          <w:fldChar w:fldCharType="begin"/>
        </w:r>
        <w:r w:rsidR="00A96A35" w:rsidRPr="00A96A35">
          <w:rPr>
            <w:rFonts w:ascii="Times New Roman" w:hAnsi="Times New Roman"/>
            <w:noProof/>
            <w:webHidden/>
            <w:sz w:val="24"/>
            <w:szCs w:val="24"/>
          </w:rPr>
          <w:instrText xml:space="preserve"> PAGEREF _Toc280357504 \h </w:instrText>
        </w:r>
        <w:r w:rsidRPr="00A96A35">
          <w:rPr>
            <w:rFonts w:ascii="Times New Roman" w:hAnsi="Times New Roman"/>
            <w:noProof/>
            <w:webHidden/>
            <w:sz w:val="24"/>
            <w:szCs w:val="24"/>
          </w:rPr>
        </w:r>
        <w:r w:rsidRPr="00A96A35">
          <w:rPr>
            <w:rFonts w:ascii="Times New Roman" w:hAnsi="Times New Roman"/>
            <w:noProof/>
            <w:webHidden/>
            <w:sz w:val="24"/>
            <w:szCs w:val="24"/>
          </w:rPr>
          <w:fldChar w:fldCharType="separate"/>
        </w:r>
        <w:r w:rsidR="006532CB">
          <w:rPr>
            <w:rFonts w:ascii="Times New Roman" w:hAnsi="Times New Roman"/>
            <w:noProof/>
            <w:webHidden/>
            <w:sz w:val="24"/>
            <w:szCs w:val="24"/>
          </w:rPr>
          <w:t>12</w:t>
        </w:r>
        <w:r w:rsidRPr="00A96A35">
          <w:rPr>
            <w:rFonts w:ascii="Times New Roman" w:hAnsi="Times New Roman"/>
            <w:noProof/>
            <w:webHidden/>
            <w:sz w:val="24"/>
            <w:szCs w:val="24"/>
          </w:rPr>
          <w:fldChar w:fldCharType="end"/>
        </w:r>
      </w:hyperlink>
    </w:p>
    <w:p w:rsidR="00A96A35" w:rsidRPr="00A96A35" w:rsidRDefault="00682D7A">
      <w:pPr>
        <w:pStyle w:val="TOC3"/>
        <w:tabs>
          <w:tab w:val="right" w:leader="dot" w:pos="9344"/>
        </w:tabs>
        <w:rPr>
          <w:rFonts w:ascii="Times New Roman" w:eastAsiaTheme="minorEastAsia" w:hAnsi="Times New Roman"/>
          <w:noProof/>
          <w:sz w:val="24"/>
          <w:szCs w:val="24"/>
          <w:lang w:eastAsia="zh-CN"/>
        </w:rPr>
      </w:pPr>
      <w:hyperlink w:anchor="_Toc280357505" w:history="1">
        <w:r w:rsidR="00A96A35" w:rsidRPr="00A96A35">
          <w:rPr>
            <w:rStyle w:val="Hyperlink"/>
            <w:rFonts w:ascii="Times New Roman" w:hAnsi="Times New Roman"/>
            <w:noProof/>
            <w:sz w:val="24"/>
            <w:szCs w:val="24"/>
          </w:rPr>
          <w:t>1.2.1. Neteisėtai gautos naudos ir tiesioginių nuostolių santykis</w:t>
        </w:r>
        <w:r w:rsidR="00A96A35" w:rsidRPr="00A96A35">
          <w:rPr>
            <w:rFonts w:ascii="Times New Roman" w:hAnsi="Times New Roman"/>
            <w:noProof/>
            <w:webHidden/>
            <w:sz w:val="24"/>
            <w:szCs w:val="24"/>
          </w:rPr>
          <w:tab/>
        </w:r>
        <w:r w:rsidRPr="00A96A35">
          <w:rPr>
            <w:rFonts w:ascii="Times New Roman" w:hAnsi="Times New Roman"/>
            <w:noProof/>
            <w:webHidden/>
            <w:sz w:val="24"/>
            <w:szCs w:val="24"/>
          </w:rPr>
          <w:fldChar w:fldCharType="begin"/>
        </w:r>
        <w:r w:rsidR="00A96A35" w:rsidRPr="00A96A35">
          <w:rPr>
            <w:rFonts w:ascii="Times New Roman" w:hAnsi="Times New Roman"/>
            <w:noProof/>
            <w:webHidden/>
            <w:sz w:val="24"/>
            <w:szCs w:val="24"/>
          </w:rPr>
          <w:instrText xml:space="preserve"> PAGEREF _Toc280357505 \h </w:instrText>
        </w:r>
        <w:r w:rsidRPr="00A96A35">
          <w:rPr>
            <w:rFonts w:ascii="Times New Roman" w:hAnsi="Times New Roman"/>
            <w:noProof/>
            <w:webHidden/>
            <w:sz w:val="24"/>
            <w:szCs w:val="24"/>
          </w:rPr>
        </w:r>
        <w:r w:rsidRPr="00A96A35">
          <w:rPr>
            <w:rFonts w:ascii="Times New Roman" w:hAnsi="Times New Roman"/>
            <w:noProof/>
            <w:webHidden/>
            <w:sz w:val="24"/>
            <w:szCs w:val="24"/>
          </w:rPr>
          <w:fldChar w:fldCharType="separate"/>
        </w:r>
        <w:r w:rsidR="006532CB">
          <w:rPr>
            <w:rFonts w:ascii="Times New Roman" w:hAnsi="Times New Roman"/>
            <w:noProof/>
            <w:webHidden/>
            <w:sz w:val="24"/>
            <w:szCs w:val="24"/>
          </w:rPr>
          <w:t>14</w:t>
        </w:r>
        <w:r w:rsidRPr="00A96A35">
          <w:rPr>
            <w:rFonts w:ascii="Times New Roman" w:hAnsi="Times New Roman"/>
            <w:noProof/>
            <w:webHidden/>
            <w:sz w:val="24"/>
            <w:szCs w:val="24"/>
          </w:rPr>
          <w:fldChar w:fldCharType="end"/>
        </w:r>
      </w:hyperlink>
    </w:p>
    <w:p w:rsidR="00A96A35" w:rsidRPr="00A96A35" w:rsidRDefault="00682D7A">
      <w:pPr>
        <w:pStyle w:val="TOC3"/>
        <w:tabs>
          <w:tab w:val="right" w:leader="dot" w:pos="9344"/>
        </w:tabs>
        <w:rPr>
          <w:rFonts w:ascii="Times New Roman" w:eastAsiaTheme="minorEastAsia" w:hAnsi="Times New Roman"/>
          <w:noProof/>
          <w:sz w:val="24"/>
          <w:szCs w:val="24"/>
          <w:lang w:eastAsia="zh-CN"/>
        </w:rPr>
      </w:pPr>
      <w:hyperlink w:anchor="_Toc280357506" w:history="1">
        <w:r w:rsidR="00A96A35" w:rsidRPr="00A96A35">
          <w:rPr>
            <w:rStyle w:val="Hyperlink"/>
            <w:rFonts w:ascii="Times New Roman" w:hAnsi="Times New Roman"/>
            <w:noProof/>
            <w:sz w:val="24"/>
            <w:szCs w:val="24"/>
          </w:rPr>
          <w:t>1.2.2  Neteisėtai gautos naudos ir netiesioginių nuostolių santykis</w:t>
        </w:r>
        <w:r w:rsidR="00A96A35" w:rsidRPr="00A96A35">
          <w:rPr>
            <w:rFonts w:ascii="Times New Roman" w:hAnsi="Times New Roman"/>
            <w:noProof/>
            <w:webHidden/>
            <w:sz w:val="24"/>
            <w:szCs w:val="24"/>
          </w:rPr>
          <w:tab/>
        </w:r>
        <w:r w:rsidRPr="00A96A35">
          <w:rPr>
            <w:rFonts w:ascii="Times New Roman" w:hAnsi="Times New Roman"/>
            <w:noProof/>
            <w:webHidden/>
            <w:sz w:val="24"/>
            <w:szCs w:val="24"/>
          </w:rPr>
          <w:fldChar w:fldCharType="begin"/>
        </w:r>
        <w:r w:rsidR="00A96A35" w:rsidRPr="00A96A35">
          <w:rPr>
            <w:rFonts w:ascii="Times New Roman" w:hAnsi="Times New Roman"/>
            <w:noProof/>
            <w:webHidden/>
            <w:sz w:val="24"/>
            <w:szCs w:val="24"/>
          </w:rPr>
          <w:instrText xml:space="preserve"> PAGEREF _Toc280357506 \h </w:instrText>
        </w:r>
        <w:r w:rsidRPr="00A96A35">
          <w:rPr>
            <w:rFonts w:ascii="Times New Roman" w:hAnsi="Times New Roman"/>
            <w:noProof/>
            <w:webHidden/>
            <w:sz w:val="24"/>
            <w:szCs w:val="24"/>
          </w:rPr>
        </w:r>
        <w:r w:rsidRPr="00A96A35">
          <w:rPr>
            <w:rFonts w:ascii="Times New Roman" w:hAnsi="Times New Roman"/>
            <w:noProof/>
            <w:webHidden/>
            <w:sz w:val="24"/>
            <w:szCs w:val="24"/>
          </w:rPr>
          <w:fldChar w:fldCharType="separate"/>
        </w:r>
        <w:r w:rsidR="006532CB">
          <w:rPr>
            <w:rFonts w:ascii="Times New Roman" w:hAnsi="Times New Roman"/>
            <w:noProof/>
            <w:webHidden/>
            <w:sz w:val="24"/>
            <w:szCs w:val="24"/>
          </w:rPr>
          <w:t>17</w:t>
        </w:r>
        <w:r w:rsidRPr="00A96A35">
          <w:rPr>
            <w:rFonts w:ascii="Times New Roman" w:hAnsi="Times New Roman"/>
            <w:noProof/>
            <w:webHidden/>
            <w:sz w:val="24"/>
            <w:szCs w:val="24"/>
          </w:rPr>
          <w:fldChar w:fldCharType="end"/>
        </w:r>
      </w:hyperlink>
    </w:p>
    <w:p w:rsidR="00A96A35" w:rsidRPr="00A96A35" w:rsidRDefault="00682D7A" w:rsidP="00A96A35">
      <w:pPr>
        <w:pStyle w:val="TOC2"/>
        <w:tabs>
          <w:tab w:val="right" w:leader="dot" w:pos="9344"/>
        </w:tabs>
        <w:ind w:left="0"/>
        <w:rPr>
          <w:rFonts w:ascii="Times New Roman" w:eastAsiaTheme="minorEastAsia" w:hAnsi="Times New Roman"/>
          <w:noProof/>
          <w:sz w:val="24"/>
          <w:szCs w:val="24"/>
          <w:lang w:eastAsia="zh-CN"/>
        </w:rPr>
      </w:pPr>
      <w:hyperlink w:anchor="_Toc280357507" w:history="1">
        <w:r w:rsidR="00A96A35" w:rsidRPr="00A96A35">
          <w:rPr>
            <w:rStyle w:val="Hyperlink"/>
            <w:rFonts w:ascii="Times New Roman" w:hAnsi="Times New Roman"/>
            <w:noProof/>
            <w:sz w:val="24"/>
            <w:szCs w:val="24"/>
            <w:lang w:val="en-US"/>
          </w:rPr>
          <w:t>2</w:t>
        </w:r>
        <w:r w:rsidR="00A96A35" w:rsidRPr="00A96A35">
          <w:rPr>
            <w:rStyle w:val="Hyperlink"/>
            <w:rFonts w:ascii="Times New Roman" w:hAnsi="Times New Roman"/>
            <w:noProof/>
            <w:sz w:val="24"/>
            <w:szCs w:val="24"/>
          </w:rPr>
          <w:t>. NETEISĖTAI GAUTOS NAUDOS IŠIEŠKOJIMO PAGRINDAI</w:t>
        </w:r>
        <w:r w:rsidR="00A96A35" w:rsidRPr="00A96A35">
          <w:rPr>
            <w:rFonts w:ascii="Times New Roman" w:hAnsi="Times New Roman"/>
            <w:noProof/>
            <w:webHidden/>
            <w:sz w:val="24"/>
            <w:szCs w:val="24"/>
          </w:rPr>
          <w:tab/>
        </w:r>
        <w:r w:rsidRPr="00A96A35">
          <w:rPr>
            <w:rFonts w:ascii="Times New Roman" w:hAnsi="Times New Roman"/>
            <w:noProof/>
            <w:webHidden/>
            <w:sz w:val="24"/>
            <w:szCs w:val="24"/>
          </w:rPr>
          <w:fldChar w:fldCharType="begin"/>
        </w:r>
        <w:r w:rsidR="00A96A35" w:rsidRPr="00A96A35">
          <w:rPr>
            <w:rFonts w:ascii="Times New Roman" w:hAnsi="Times New Roman"/>
            <w:noProof/>
            <w:webHidden/>
            <w:sz w:val="24"/>
            <w:szCs w:val="24"/>
          </w:rPr>
          <w:instrText xml:space="preserve"> PAGEREF _Toc280357507 \h </w:instrText>
        </w:r>
        <w:r w:rsidRPr="00A96A35">
          <w:rPr>
            <w:rFonts w:ascii="Times New Roman" w:hAnsi="Times New Roman"/>
            <w:noProof/>
            <w:webHidden/>
            <w:sz w:val="24"/>
            <w:szCs w:val="24"/>
          </w:rPr>
        </w:r>
        <w:r w:rsidRPr="00A96A35">
          <w:rPr>
            <w:rFonts w:ascii="Times New Roman" w:hAnsi="Times New Roman"/>
            <w:noProof/>
            <w:webHidden/>
            <w:sz w:val="24"/>
            <w:szCs w:val="24"/>
          </w:rPr>
          <w:fldChar w:fldCharType="separate"/>
        </w:r>
        <w:r w:rsidR="006532CB">
          <w:rPr>
            <w:rFonts w:ascii="Times New Roman" w:hAnsi="Times New Roman"/>
            <w:noProof/>
            <w:webHidden/>
            <w:sz w:val="24"/>
            <w:szCs w:val="24"/>
          </w:rPr>
          <w:t>21</w:t>
        </w:r>
        <w:r w:rsidRPr="00A96A35">
          <w:rPr>
            <w:rFonts w:ascii="Times New Roman" w:hAnsi="Times New Roman"/>
            <w:noProof/>
            <w:webHidden/>
            <w:sz w:val="24"/>
            <w:szCs w:val="24"/>
          </w:rPr>
          <w:fldChar w:fldCharType="end"/>
        </w:r>
      </w:hyperlink>
    </w:p>
    <w:p w:rsidR="00A96A35" w:rsidRPr="00A96A35" w:rsidRDefault="00682D7A">
      <w:pPr>
        <w:pStyle w:val="TOC2"/>
        <w:tabs>
          <w:tab w:val="right" w:leader="dot" w:pos="9344"/>
        </w:tabs>
        <w:rPr>
          <w:rFonts w:ascii="Times New Roman" w:eastAsiaTheme="minorEastAsia" w:hAnsi="Times New Roman"/>
          <w:noProof/>
          <w:sz w:val="24"/>
          <w:szCs w:val="24"/>
          <w:lang w:eastAsia="zh-CN"/>
        </w:rPr>
      </w:pPr>
      <w:hyperlink w:anchor="_Toc280357508" w:history="1">
        <w:r w:rsidR="00A96A35" w:rsidRPr="00A96A35">
          <w:rPr>
            <w:rStyle w:val="Hyperlink"/>
            <w:rFonts w:ascii="Times New Roman" w:hAnsi="Times New Roman"/>
            <w:noProof/>
            <w:sz w:val="24"/>
            <w:szCs w:val="24"/>
          </w:rPr>
          <w:t>2.1. Neteisėtai gauta nauda – vienas iš žalos apskaičiavimo metodų.</w:t>
        </w:r>
        <w:r w:rsidR="00A96A35" w:rsidRPr="00A96A35">
          <w:rPr>
            <w:rFonts w:ascii="Times New Roman" w:hAnsi="Times New Roman"/>
            <w:noProof/>
            <w:webHidden/>
            <w:sz w:val="24"/>
            <w:szCs w:val="24"/>
          </w:rPr>
          <w:tab/>
        </w:r>
        <w:r w:rsidRPr="00A96A35">
          <w:rPr>
            <w:rFonts w:ascii="Times New Roman" w:hAnsi="Times New Roman"/>
            <w:noProof/>
            <w:webHidden/>
            <w:sz w:val="24"/>
            <w:szCs w:val="24"/>
          </w:rPr>
          <w:fldChar w:fldCharType="begin"/>
        </w:r>
        <w:r w:rsidR="00A96A35" w:rsidRPr="00A96A35">
          <w:rPr>
            <w:rFonts w:ascii="Times New Roman" w:hAnsi="Times New Roman"/>
            <w:noProof/>
            <w:webHidden/>
            <w:sz w:val="24"/>
            <w:szCs w:val="24"/>
          </w:rPr>
          <w:instrText xml:space="preserve"> PAGEREF _Toc280357508 \h </w:instrText>
        </w:r>
        <w:r w:rsidRPr="00A96A35">
          <w:rPr>
            <w:rFonts w:ascii="Times New Roman" w:hAnsi="Times New Roman"/>
            <w:noProof/>
            <w:webHidden/>
            <w:sz w:val="24"/>
            <w:szCs w:val="24"/>
          </w:rPr>
        </w:r>
        <w:r w:rsidRPr="00A96A35">
          <w:rPr>
            <w:rFonts w:ascii="Times New Roman" w:hAnsi="Times New Roman"/>
            <w:noProof/>
            <w:webHidden/>
            <w:sz w:val="24"/>
            <w:szCs w:val="24"/>
          </w:rPr>
          <w:fldChar w:fldCharType="separate"/>
        </w:r>
        <w:r w:rsidR="006532CB">
          <w:rPr>
            <w:rFonts w:ascii="Times New Roman" w:hAnsi="Times New Roman"/>
            <w:noProof/>
            <w:webHidden/>
            <w:sz w:val="24"/>
            <w:szCs w:val="24"/>
          </w:rPr>
          <w:t>21</w:t>
        </w:r>
        <w:r w:rsidRPr="00A96A35">
          <w:rPr>
            <w:rFonts w:ascii="Times New Roman" w:hAnsi="Times New Roman"/>
            <w:noProof/>
            <w:webHidden/>
            <w:sz w:val="24"/>
            <w:szCs w:val="24"/>
          </w:rPr>
          <w:fldChar w:fldCharType="end"/>
        </w:r>
      </w:hyperlink>
    </w:p>
    <w:p w:rsidR="00A96A35" w:rsidRPr="00A96A35" w:rsidRDefault="00682D7A">
      <w:pPr>
        <w:pStyle w:val="TOC2"/>
        <w:tabs>
          <w:tab w:val="right" w:leader="dot" w:pos="9344"/>
        </w:tabs>
        <w:rPr>
          <w:rFonts w:ascii="Times New Roman" w:eastAsiaTheme="minorEastAsia" w:hAnsi="Times New Roman"/>
          <w:noProof/>
          <w:sz w:val="24"/>
          <w:szCs w:val="24"/>
          <w:lang w:eastAsia="zh-CN"/>
        </w:rPr>
      </w:pPr>
      <w:hyperlink w:anchor="_Toc280357509" w:history="1">
        <w:r w:rsidR="00A96A35" w:rsidRPr="00A96A35">
          <w:rPr>
            <w:rStyle w:val="Hyperlink"/>
            <w:rFonts w:ascii="Times New Roman" w:hAnsi="Times New Roman"/>
            <w:noProof/>
            <w:sz w:val="24"/>
            <w:szCs w:val="24"/>
          </w:rPr>
          <w:t>2.2. Neteisėtai gauta nauda – reikalavimas, kylantis iš nepagrįsto praturtėjimo teisinių santykių.</w:t>
        </w:r>
        <w:r w:rsidR="00A96A35" w:rsidRPr="00A96A35">
          <w:rPr>
            <w:rFonts w:ascii="Times New Roman" w:hAnsi="Times New Roman"/>
            <w:noProof/>
            <w:webHidden/>
            <w:sz w:val="24"/>
            <w:szCs w:val="24"/>
          </w:rPr>
          <w:tab/>
        </w:r>
        <w:r w:rsidRPr="00A96A35">
          <w:rPr>
            <w:rFonts w:ascii="Times New Roman" w:hAnsi="Times New Roman"/>
            <w:noProof/>
            <w:webHidden/>
            <w:sz w:val="24"/>
            <w:szCs w:val="24"/>
          </w:rPr>
          <w:fldChar w:fldCharType="begin"/>
        </w:r>
        <w:r w:rsidR="00A96A35" w:rsidRPr="00A96A35">
          <w:rPr>
            <w:rFonts w:ascii="Times New Roman" w:hAnsi="Times New Roman"/>
            <w:noProof/>
            <w:webHidden/>
            <w:sz w:val="24"/>
            <w:szCs w:val="24"/>
          </w:rPr>
          <w:instrText xml:space="preserve"> PAGEREF _Toc280357509 \h </w:instrText>
        </w:r>
        <w:r w:rsidRPr="00A96A35">
          <w:rPr>
            <w:rFonts w:ascii="Times New Roman" w:hAnsi="Times New Roman"/>
            <w:noProof/>
            <w:webHidden/>
            <w:sz w:val="24"/>
            <w:szCs w:val="24"/>
          </w:rPr>
        </w:r>
        <w:r w:rsidRPr="00A96A35">
          <w:rPr>
            <w:rFonts w:ascii="Times New Roman" w:hAnsi="Times New Roman"/>
            <w:noProof/>
            <w:webHidden/>
            <w:sz w:val="24"/>
            <w:szCs w:val="24"/>
          </w:rPr>
          <w:fldChar w:fldCharType="separate"/>
        </w:r>
        <w:r w:rsidR="006532CB">
          <w:rPr>
            <w:rFonts w:ascii="Times New Roman" w:hAnsi="Times New Roman"/>
            <w:noProof/>
            <w:webHidden/>
            <w:sz w:val="24"/>
            <w:szCs w:val="24"/>
          </w:rPr>
          <w:t>25</w:t>
        </w:r>
        <w:r w:rsidRPr="00A96A35">
          <w:rPr>
            <w:rFonts w:ascii="Times New Roman" w:hAnsi="Times New Roman"/>
            <w:noProof/>
            <w:webHidden/>
            <w:sz w:val="24"/>
            <w:szCs w:val="24"/>
          </w:rPr>
          <w:fldChar w:fldCharType="end"/>
        </w:r>
      </w:hyperlink>
    </w:p>
    <w:p w:rsidR="00A96A35" w:rsidRPr="00A96A35" w:rsidRDefault="00682D7A">
      <w:pPr>
        <w:pStyle w:val="TOC2"/>
        <w:tabs>
          <w:tab w:val="right" w:leader="dot" w:pos="9344"/>
        </w:tabs>
        <w:rPr>
          <w:rFonts w:ascii="Times New Roman" w:eastAsiaTheme="minorEastAsia" w:hAnsi="Times New Roman"/>
          <w:noProof/>
          <w:sz w:val="24"/>
          <w:szCs w:val="24"/>
          <w:lang w:eastAsia="zh-CN"/>
        </w:rPr>
      </w:pPr>
      <w:hyperlink w:anchor="_Toc280357510" w:history="1">
        <w:r w:rsidR="00A96A35" w:rsidRPr="00A96A35">
          <w:rPr>
            <w:rStyle w:val="Hyperlink"/>
            <w:rFonts w:ascii="Times New Roman" w:hAnsi="Times New Roman"/>
            <w:noProof/>
            <w:sz w:val="24"/>
            <w:szCs w:val="24"/>
          </w:rPr>
          <w:t>2.3. Neteisėtai gauta nauda - reikalavimas, kylantis iš kito asmens reikalų tvarkymo be pavedimo teisinių santykių.</w:t>
        </w:r>
        <w:r w:rsidR="00A96A35" w:rsidRPr="00A96A35">
          <w:rPr>
            <w:rFonts w:ascii="Times New Roman" w:hAnsi="Times New Roman"/>
            <w:noProof/>
            <w:webHidden/>
            <w:sz w:val="24"/>
            <w:szCs w:val="24"/>
          </w:rPr>
          <w:tab/>
        </w:r>
        <w:r w:rsidRPr="00A96A35">
          <w:rPr>
            <w:rFonts w:ascii="Times New Roman" w:hAnsi="Times New Roman"/>
            <w:noProof/>
            <w:webHidden/>
            <w:sz w:val="24"/>
            <w:szCs w:val="24"/>
          </w:rPr>
          <w:fldChar w:fldCharType="begin"/>
        </w:r>
        <w:r w:rsidR="00A96A35" w:rsidRPr="00A96A35">
          <w:rPr>
            <w:rFonts w:ascii="Times New Roman" w:hAnsi="Times New Roman"/>
            <w:noProof/>
            <w:webHidden/>
            <w:sz w:val="24"/>
            <w:szCs w:val="24"/>
          </w:rPr>
          <w:instrText xml:space="preserve"> PAGEREF _Toc280357510 \h </w:instrText>
        </w:r>
        <w:r w:rsidRPr="00A96A35">
          <w:rPr>
            <w:rFonts w:ascii="Times New Roman" w:hAnsi="Times New Roman"/>
            <w:noProof/>
            <w:webHidden/>
            <w:sz w:val="24"/>
            <w:szCs w:val="24"/>
          </w:rPr>
        </w:r>
        <w:r w:rsidRPr="00A96A35">
          <w:rPr>
            <w:rFonts w:ascii="Times New Roman" w:hAnsi="Times New Roman"/>
            <w:noProof/>
            <w:webHidden/>
            <w:sz w:val="24"/>
            <w:szCs w:val="24"/>
          </w:rPr>
          <w:fldChar w:fldCharType="separate"/>
        </w:r>
        <w:r w:rsidR="006532CB">
          <w:rPr>
            <w:rFonts w:ascii="Times New Roman" w:hAnsi="Times New Roman"/>
            <w:noProof/>
            <w:webHidden/>
            <w:sz w:val="24"/>
            <w:szCs w:val="24"/>
          </w:rPr>
          <w:t>32</w:t>
        </w:r>
        <w:r w:rsidRPr="00A96A35">
          <w:rPr>
            <w:rFonts w:ascii="Times New Roman" w:hAnsi="Times New Roman"/>
            <w:noProof/>
            <w:webHidden/>
            <w:sz w:val="24"/>
            <w:szCs w:val="24"/>
          </w:rPr>
          <w:fldChar w:fldCharType="end"/>
        </w:r>
      </w:hyperlink>
    </w:p>
    <w:p w:rsidR="00A96A35" w:rsidRPr="00A96A35" w:rsidRDefault="00682D7A" w:rsidP="00A96A35">
      <w:pPr>
        <w:pStyle w:val="TOC1"/>
        <w:rPr>
          <w:rFonts w:eastAsiaTheme="minorEastAsia"/>
          <w:lang w:eastAsia="zh-CN"/>
        </w:rPr>
      </w:pPr>
      <w:hyperlink w:anchor="_Toc280357511" w:history="1">
        <w:r w:rsidR="00A96A35" w:rsidRPr="00A96A35">
          <w:rPr>
            <w:rStyle w:val="Hyperlink"/>
          </w:rPr>
          <w:t>3. PAŽEIDĖJO GAUTA NAUDA: SAVARANKIŠKA NUOSTOLIŲ RŪŠIS AR VIENAS IŠ NEGAUTO PELNO APSKAIČIAVIMO BŪDŲ.</w:t>
        </w:r>
        <w:r w:rsidR="00A96A35" w:rsidRPr="00A96A35">
          <w:rPr>
            <w:webHidden/>
          </w:rPr>
          <w:tab/>
        </w:r>
        <w:r w:rsidRPr="00A96A35">
          <w:rPr>
            <w:webHidden/>
          </w:rPr>
          <w:fldChar w:fldCharType="begin"/>
        </w:r>
        <w:r w:rsidR="00A96A35" w:rsidRPr="00A96A35">
          <w:rPr>
            <w:webHidden/>
          </w:rPr>
          <w:instrText xml:space="preserve"> PAGEREF _Toc280357511 \h </w:instrText>
        </w:r>
        <w:r w:rsidRPr="00A96A35">
          <w:rPr>
            <w:webHidden/>
          </w:rPr>
        </w:r>
        <w:r w:rsidRPr="00A96A35">
          <w:rPr>
            <w:webHidden/>
          </w:rPr>
          <w:fldChar w:fldCharType="separate"/>
        </w:r>
        <w:r w:rsidR="006532CB">
          <w:rPr>
            <w:webHidden/>
          </w:rPr>
          <w:t>34</w:t>
        </w:r>
        <w:r w:rsidRPr="00A96A35">
          <w:rPr>
            <w:webHidden/>
          </w:rPr>
          <w:fldChar w:fldCharType="end"/>
        </w:r>
      </w:hyperlink>
    </w:p>
    <w:p w:rsidR="00A96A35" w:rsidRPr="00A96A35" w:rsidRDefault="00682D7A">
      <w:pPr>
        <w:pStyle w:val="TOC2"/>
        <w:tabs>
          <w:tab w:val="right" w:leader="dot" w:pos="9344"/>
        </w:tabs>
        <w:rPr>
          <w:rFonts w:ascii="Times New Roman" w:eastAsiaTheme="minorEastAsia" w:hAnsi="Times New Roman"/>
          <w:noProof/>
          <w:sz w:val="24"/>
          <w:szCs w:val="24"/>
          <w:lang w:eastAsia="zh-CN"/>
        </w:rPr>
      </w:pPr>
      <w:hyperlink w:anchor="_Toc280357512" w:history="1">
        <w:r w:rsidR="00A96A35" w:rsidRPr="00A96A35">
          <w:rPr>
            <w:rStyle w:val="Hyperlink"/>
            <w:rFonts w:ascii="Times New Roman" w:hAnsi="Times New Roman"/>
            <w:noProof/>
            <w:sz w:val="24"/>
            <w:szCs w:val="24"/>
          </w:rPr>
          <w:t>3.1. Pažeidėjo neteisėtai gautos naudos santykis su kreditoriaus negautu pelnu</w:t>
        </w:r>
        <w:r w:rsidR="00A96A35" w:rsidRPr="00A96A35">
          <w:rPr>
            <w:rFonts w:ascii="Times New Roman" w:hAnsi="Times New Roman"/>
            <w:noProof/>
            <w:webHidden/>
            <w:sz w:val="24"/>
            <w:szCs w:val="24"/>
          </w:rPr>
          <w:tab/>
        </w:r>
        <w:r w:rsidRPr="00A96A35">
          <w:rPr>
            <w:rFonts w:ascii="Times New Roman" w:hAnsi="Times New Roman"/>
            <w:noProof/>
            <w:webHidden/>
            <w:sz w:val="24"/>
            <w:szCs w:val="24"/>
          </w:rPr>
          <w:fldChar w:fldCharType="begin"/>
        </w:r>
        <w:r w:rsidR="00A96A35" w:rsidRPr="00A96A35">
          <w:rPr>
            <w:rFonts w:ascii="Times New Roman" w:hAnsi="Times New Roman"/>
            <w:noProof/>
            <w:webHidden/>
            <w:sz w:val="24"/>
            <w:szCs w:val="24"/>
          </w:rPr>
          <w:instrText xml:space="preserve"> PAGEREF _Toc280357512 \h </w:instrText>
        </w:r>
        <w:r w:rsidRPr="00A96A35">
          <w:rPr>
            <w:rFonts w:ascii="Times New Roman" w:hAnsi="Times New Roman"/>
            <w:noProof/>
            <w:webHidden/>
            <w:sz w:val="24"/>
            <w:szCs w:val="24"/>
          </w:rPr>
        </w:r>
        <w:r w:rsidRPr="00A96A35">
          <w:rPr>
            <w:rFonts w:ascii="Times New Roman" w:hAnsi="Times New Roman"/>
            <w:noProof/>
            <w:webHidden/>
            <w:sz w:val="24"/>
            <w:szCs w:val="24"/>
          </w:rPr>
          <w:fldChar w:fldCharType="separate"/>
        </w:r>
        <w:r w:rsidR="006532CB">
          <w:rPr>
            <w:rFonts w:ascii="Times New Roman" w:hAnsi="Times New Roman"/>
            <w:noProof/>
            <w:webHidden/>
            <w:sz w:val="24"/>
            <w:szCs w:val="24"/>
          </w:rPr>
          <w:t>34</w:t>
        </w:r>
        <w:r w:rsidRPr="00A96A35">
          <w:rPr>
            <w:rFonts w:ascii="Times New Roman" w:hAnsi="Times New Roman"/>
            <w:noProof/>
            <w:webHidden/>
            <w:sz w:val="24"/>
            <w:szCs w:val="24"/>
          </w:rPr>
          <w:fldChar w:fldCharType="end"/>
        </w:r>
      </w:hyperlink>
    </w:p>
    <w:p w:rsidR="00A96A35" w:rsidRPr="00A96A35" w:rsidRDefault="00682D7A">
      <w:pPr>
        <w:pStyle w:val="TOC2"/>
        <w:tabs>
          <w:tab w:val="right" w:leader="dot" w:pos="9344"/>
        </w:tabs>
        <w:rPr>
          <w:rFonts w:ascii="Times New Roman" w:eastAsiaTheme="minorEastAsia" w:hAnsi="Times New Roman"/>
          <w:noProof/>
          <w:sz w:val="24"/>
          <w:szCs w:val="24"/>
          <w:lang w:eastAsia="zh-CN"/>
        </w:rPr>
      </w:pPr>
      <w:hyperlink w:anchor="_Toc280357513" w:history="1">
        <w:r w:rsidR="00A96A35" w:rsidRPr="00A96A35">
          <w:rPr>
            <w:rStyle w:val="Hyperlink"/>
            <w:rFonts w:ascii="Times New Roman" w:hAnsi="Times New Roman"/>
            <w:noProof/>
            <w:sz w:val="24"/>
            <w:szCs w:val="24"/>
            <w:lang w:val="en-US"/>
          </w:rPr>
          <w:t xml:space="preserve">3.2. </w:t>
        </w:r>
        <w:r w:rsidR="00A96A35" w:rsidRPr="00A96A35">
          <w:rPr>
            <w:rStyle w:val="Hyperlink"/>
            <w:rFonts w:ascii="Times New Roman" w:hAnsi="Times New Roman"/>
            <w:noProof/>
            <w:sz w:val="24"/>
            <w:szCs w:val="24"/>
          </w:rPr>
          <w:t>Pažeidėjo neteisėtai gautos naudos ir kreditoriaus prarastos galimybės santykis</w:t>
        </w:r>
        <w:r w:rsidR="00A96A35" w:rsidRPr="00A96A35">
          <w:rPr>
            <w:rFonts w:ascii="Times New Roman" w:hAnsi="Times New Roman"/>
            <w:noProof/>
            <w:webHidden/>
            <w:sz w:val="24"/>
            <w:szCs w:val="24"/>
          </w:rPr>
          <w:tab/>
        </w:r>
        <w:r w:rsidRPr="00A96A35">
          <w:rPr>
            <w:rFonts w:ascii="Times New Roman" w:hAnsi="Times New Roman"/>
            <w:noProof/>
            <w:webHidden/>
            <w:sz w:val="24"/>
            <w:szCs w:val="24"/>
          </w:rPr>
          <w:fldChar w:fldCharType="begin"/>
        </w:r>
        <w:r w:rsidR="00A96A35" w:rsidRPr="00A96A35">
          <w:rPr>
            <w:rFonts w:ascii="Times New Roman" w:hAnsi="Times New Roman"/>
            <w:noProof/>
            <w:webHidden/>
            <w:sz w:val="24"/>
            <w:szCs w:val="24"/>
          </w:rPr>
          <w:instrText xml:space="preserve"> PAGEREF _Toc280357513 \h </w:instrText>
        </w:r>
        <w:r w:rsidRPr="00A96A35">
          <w:rPr>
            <w:rFonts w:ascii="Times New Roman" w:hAnsi="Times New Roman"/>
            <w:noProof/>
            <w:webHidden/>
            <w:sz w:val="24"/>
            <w:szCs w:val="24"/>
          </w:rPr>
        </w:r>
        <w:r w:rsidRPr="00A96A35">
          <w:rPr>
            <w:rFonts w:ascii="Times New Roman" w:hAnsi="Times New Roman"/>
            <w:noProof/>
            <w:webHidden/>
            <w:sz w:val="24"/>
            <w:szCs w:val="24"/>
          </w:rPr>
          <w:fldChar w:fldCharType="separate"/>
        </w:r>
        <w:r w:rsidR="006532CB">
          <w:rPr>
            <w:rFonts w:ascii="Times New Roman" w:hAnsi="Times New Roman"/>
            <w:noProof/>
            <w:webHidden/>
            <w:sz w:val="24"/>
            <w:szCs w:val="24"/>
          </w:rPr>
          <w:t>38</w:t>
        </w:r>
        <w:r w:rsidRPr="00A96A35">
          <w:rPr>
            <w:rFonts w:ascii="Times New Roman" w:hAnsi="Times New Roman"/>
            <w:noProof/>
            <w:webHidden/>
            <w:sz w:val="24"/>
            <w:szCs w:val="24"/>
          </w:rPr>
          <w:fldChar w:fldCharType="end"/>
        </w:r>
      </w:hyperlink>
    </w:p>
    <w:p w:rsidR="00A96A35" w:rsidRPr="00A96A35" w:rsidRDefault="00682D7A" w:rsidP="00A96A35">
      <w:pPr>
        <w:pStyle w:val="TOC1"/>
        <w:rPr>
          <w:rFonts w:eastAsiaTheme="minorEastAsia"/>
          <w:lang w:eastAsia="zh-CN"/>
        </w:rPr>
      </w:pPr>
      <w:hyperlink w:anchor="_Toc280357514" w:history="1">
        <w:r w:rsidR="00A96A35" w:rsidRPr="00A96A35">
          <w:rPr>
            <w:rStyle w:val="Hyperlink"/>
          </w:rPr>
          <w:t>4. NETEISĖTAI GAUTOS NAUDOS APSKAIČIAVIMO KRITERIJAI IR PRINCIPAI</w:t>
        </w:r>
        <w:r w:rsidR="00A96A35" w:rsidRPr="00A96A35">
          <w:rPr>
            <w:webHidden/>
          </w:rPr>
          <w:tab/>
        </w:r>
        <w:r w:rsidRPr="00A96A35">
          <w:rPr>
            <w:webHidden/>
          </w:rPr>
          <w:fldChar w:fldCharType="begin"/>
        </w:r>
        <w:r w:rsidR="00A96A35" w:rsidRPr="00A96A35">
          <w:rPr>
            <w:webHidden/>
          </w:rPr>
          <w:instrText xml:space="preserve"> PAGEREF _Toc280357514 \h </w:instrText>
        </w:r>
        <w:r w:rsidRPr="00A96A35">
          <w:rPr>
            <w:webHidden/>
          </w:rPr>
        </w:r>
        <w:r w:rsidRPr="00A96A35">
          <w:rPr>
            <w:webHidden/>
          </w:rPr>
          <w:fldChar w:fldCharType="separate"/>
        </w:r>
        <w:r w:rsidR="006532CB">
          <w:rPr>
            <w:webHidden/>
          </w:rPr>
          <w:t>45</w:t>
        </w:r>
        <w:r w:rsidRPr="00A96A35">
          <w:rPr>
            <w:webHidden/>
          </w:rPr>
          <w:fldChar w:fldCharType="end"/>
        </w:r>
      </w:hyperlink>
    </w:p>
    <w:p w:rsidR="00A96A35" w:rsidRPr="00A96A35" w:rsidRDefault="00682D7A" w:rsidP="00A96A35">
      <w:pPr>
        <w:pStyle w:val="TOC1"/>
        <w:rPr>
          <w:rFonts w:eastAsiaTheme="minorEastAsia"/>
          <w:lang w:eastAsia="zh-CN"/>
        </w:rPr>
      </w:pPr>
      <w:hyperlink w:anchor="_Toc280357515" w:history="1">
        <w:r w:rsidR="00A96A35" w:rsidRPr="00A96A35">
          <w:rPr>
            <w:rStyle w:val="Hyperlink"/>
          </w:rPr>
          <w:t>5. NETEISĖTAI GAUTA NAUDA KAIP CIVILINĖS ATSAKOMYBĖS SĄLYGA</w:t>
        </w:r>
        <w:r w:rsidR="00A96A35" w:rsidRPr="00A96A35">
          <w:rPr>
            <w:webHidden/>
          </w:rPr>
          <w:tab/>
        </w:r>
        <w:r w:rsidRPr="00A96A35">
          <w:rPr>
            <w:webHidden/>
          </w:rPr>
          <w:fldChar w:fldCharType="begin"/>
        </w:r>
        <w:r w:rsidR="00A96A35" w:rsidRPr="00A96A35">
          <w:rPr>
            <w:webHidden/>
          </w:rPr>
          <w:instrText xml:space="preserve"> PAGEREF _Toc280357515 \h </w:instrText>
        </w:r>
        <w:r w:rsidRPr="00A96A35">
          <w:rPr>
            <w:webHidden/>
          </w:rPr>
        </w:r>
        <w:r w:rsidRPr="00A96A35">
          <w:rPr>
            <w:webHidden/>
          </w:rPr>
          <w:fldChar w:fldCharType="separate"/>
        </w:r>
        <w:r w:rsidR="006532CB">
          <w:rPr>
            <w:webHidden/>
          </w:rPr>
          <w:t>46</w:t>
        </w:r>
        <w:r w:rsidRPr="00A96A35">
          <w:rPr>
            <w:webHidden/>
          </w:rPr>
          <w:fldChar w:fldCharType="end"/>
        </w:r>
      </w:hyperlink>
    </w:p>
    <w:p w:rsidR="00A96A35" w:rsidRPr="00A96A35" w:rsidRDefault="00682D7A">
      <w:pPr>
        <w:pStyle w:val="TOC2"/>
        <w:tabs>
          <w:tab w:val="right" w:leader="dot" w:pos="9344"/>
        </w:tabs>
        <w:rPr>
          <w:rFonts w:ascii="Times New Roman" w:eastAsiaTheme="minorEastAsia" w:hAnsi="Times New Roman"/>
          <w:noProof/>
          <w:sz w:val="24"/>
          <w:szCs w:val="24"/>
          <w:lang w:eastAsia="zh-CN"/>
        </w:rPr>
      </w:pPr>
      <w:hyperlink w:anchor="_Toc280357516" w:history="1">
        <w:r w:rsidR="00A96A35" w:rsidRPr="00A96A35">
          <w:rPr>
            <w:rStyle w:val="Hyperlink"/>
            <w:rFonts w:ascii="Times New Roman" w:hAnsi="Times New Roman"/>
            <w:noProof/>
            <w:sz w:val="24"/>
            <w:szCs w:val="24"/>
          </w:rPr>
          <w:t>5.1. Neteisėtai gauta nauda kaip nuostolių rūšis ikisutartiniuose santykiuose.</w:t>
        </w:r>
        <w:r w:rsidR="00A96A35" w:rsidRPr="00A96A35">
          <w:rPr>
            <w:rFonts w:ascii="Times New Roman" w:hAnsi="Times New Roman"/>
            <w:noProof/>
            <w:webHidden/>
            <w:sz w:val="24"/>
            <w:szCs w:val="24"/>
          </w:rPr>
          <w:tab/>
        </w:r>
        <w:r w:rsidRPr="00A96A35">
          <w:rPr>
            <w:rFonts w:ascii="Times New Roman" w:hAnsi="Times New Roman"/>
            <w:noProof/>
            <w:webHidden/>
            <w:sz w:val="24"/>
            <w:szCs w:val="24"/>
          </w:rPr>
          <w:fldChar w:fldCharType="begin"/>
        </w:r>
        <w:r w:rsidR="00A96A35" w:rsidRPr="00A96A35">
          <w:rPr>
            <w:rFonts w:ascii="Times New Roman" w:hAnsi="Times New Roman"/>
            <w:noProof/>
            <w:webHidden/>
            <w:sz w:val="24"/>
            <w:szCs w:val="24"/>
          </w:rPr>
          <w:instrText xml:space="preserve"> PAGEREF _Toc280357516 \h </w:instrText>
        </w:r>
        <w:r w:rsidRPr="00A96A35">
          <w:rPr>
            <w:rFonts w:ascii="Times New Roman" w:hAnsi="Times New Roman"/>
            <w:noProof/>
            <w:webHidden/>
            <w:sz w:val="24"/>
            <w:szCs w:val="24"/>
          </w:rPr>
        </w:r>
        <w:r w:rsidRPr="00A96A35">
          <w:rPr>
            <w:rFonts w:ascii="Times New Roman" w:hAnsi="Times New Roman"/>
            <w:noProof/>
            <w:webHidden/>
            <w:sz w:val="24"/>
            <w:szCs w:val="24"/>
          </w:rPr>
          <w:fldChar w:fldCharType="separate"/>
        </w:r>
        <w:r w:rsidR="006532CB">
          <w:rPr>
            <w:rFonts w:ascii="Times New Roman" w:hAnsi="Times New Roman"/>
            <w:noProof/>
            <w:webHidden/>
            <w:sz w:val="24"/>
            <w:szCs w:val="24"/>
          </w:rPr>
          <w:t>46</w:t>
        </w:r>
        <w:r w:rsidRPr="00A96A35">
          <w:rPr>
            <w:rFonts w:ascii="Times New Roman" w:hAnsi="Times New Roman"/>
            <w:noProof/>
            <w:webHidden/>
            <w:sz w:val="24"/>
            <w:szCs w:val="24"/>
          </w:rPr>
          <w:fldChar w:fldCharType="end"/>
        </w:r>
      </w:hyperlink>
    </w:p>
    <w:p w:rsidR="00A96A35" w:rsidRPr="00A96A35" w:rsidRDefault="00682D7A">
      <w:pPr>
        <w:pStyle w:val="TOC2"/>
        <w:tabs>
          <w:tab w:val="right" w:leader="dot" w:pos="9344"/>
        </w:tabs>
        <w:rPr>
          <w:rFonts w:ascii="Times New Roman" w:eastAsiaTheme="minorEastAsia" w:hAnsi="Times New Roman"/>
          <w:noProof/>
          <w:sz w:val="24"/>
          <w:szCs w:val="24"/>
          <w:lang w:eastAsia="zh-CN"/>
        </w:rPr>
      </w:pPr>
      <w:hyperlink w:anchor="_Toc280357517" w:history="1">
        <w:r w:rsidR="00A96A35" w:rsidRPr="00A96A35">
          <w:rPr>
            <w:rStyle w:val="Hyperlink"/>
            <w:rFonts w:ascii="Times New Roman" w:hAnsi="Times New Roman"/>
            <w:noProof/>
            <w:sz w:val="24"/>
            <w:szCs w:val="24"/>
          </w:rPr>
          <w:t>5.2. Neteisėtai gauta nauda kaip nuostolių rūšis sutartiniuose santykiuose.</w:t>
        </w:r>
        <w:r w:rsidR="00A96A35" w:rsidRPr="00A96A35">
          <w:rPr>
            <w:rFonts w:ascii="Times New Roman" w:hAnsi="Times New Roman"/>
            <w:noProof/>
            <w:webHidden/>
            <w:sz w:val="24"/>
            <w:szCs w:val="24"/>
          </w:rPr>
          <w:tab/>
        </w:r>
        <w:r w:rsidRPr="00A96A35">
          <w:rPr>
            <w:rFonts w:ascii="Times New Roman" w:hAnsi="Times New Roman"/>
            <w:noProof/>
            <w:webHidden/>
            <w:sz w:val="24"/>
            <w:szCs w:val="24"/>
          </w:rPr>
          <w:fldChar w:fldCharType="begin"/>
        </w:r>
        <w:r w:rsidR="00A96A35" w:rsidRPr="00A96A35">
          <w:rPr>
            <w:rFonts w:ascii="Times New Roman" w:hAnsi="Times New Roman"/>
            <w:noProof/>
            <w:webHidden/>
            <w:sz w:val="24"/>
            <w:szCs w:val="24"/>
          </w:rPr>
          <w:instrText xml:space="preserve"> PAGEREF _Toc280357517 \h </w:instrText>
        </w:r>
        <w:r w:rsidRPr="00A96A35">
          <w:rPr>
            <w:rFonts w:ascii="Times New Roman" w:hAnsi="Times New Roman"/>
            <w:noProof/>
            <w:webHidden/>
            <w:sz w:val="24"/>
            <w:szCs w:val="24"/>
          </w:rPr>
        </w:r>
        <w:r w:rsidRPr="00A96A35">
          <w:rPr>
            <w:rFonts w:ascii="Times New Roman" w:hAnsi="Times New Roman"/>
            <w:noProof/>
            <w:webHidden/>
            <w:sz w:val="24"/>
            <w:szCs w:val="24"/>
          </w:rPr>
          <w:fldChar w:fldCharType="separate"/>
        </w:r>
        <w:r w:rsidR="006532CB">
          <w:rPr>
            <w:rFonts w:ascii="Times New Roman" w:hAnsi="Times New Roman"/>
            <w:noProof/>
            <w:webHidden/>
            <w:sz w:val="24"/>
            <w:szCs w:val="24"/>
          </w:rPr>
          <w:t>48</w:t>
        </w:r>
        <w:r w:rsidRPr="00A96A35">
          <w:rPr>
            <w:rFonts w:ascii="Times New Roman" w:hAnsi="Times New Roman"/>
            <w:noProof/>
            <w:webHidden/>
            <w:sz w:val="24"/>
            <w:szCs w:val="24"/>
          </w:rPr>
          <w:fldChar w:fldCharType="end"/>
        </w:r>
      </w:hyperlink>
    </w:p>
    <w:p w:rsidR="00A96A35" w:rsidRPr="00A96A35" w:rsidRDefault="00682D7A" w:rsidP="00A96A35">
      <w:pPr>
        <w:pStyle w:val="TOC1"/>
        <w:rPr>
          <w:rFonts w:eastAsiaTheme="minorEastAsia"/>
          <w:lang w:eastAsia="zh-CN"/>
        </w:rPr>
      </w:pPr>
      <w:hyperlink w:anchor="_Toc280357518" w:history="1">
        <w:r w:rsidR="00A96A35" w:rsidRPr="00A96A35">
          <w:rPr>
            <w:rStyle w:val="Hyperlink"/>
          </w:rPr>
          <w:t>6.  PAŽEIDĖJO GAUTA NAUDA AUTORIŲ TEISĖJE</w:t>
        </w:r>
        <w:r w:rsidR="00A96A35" w:rsidRPr="00A96A35">
          <w:rPr>
            <w:webHidden/>
          </w:rPr>
          <w:tab/>
        </w:r>
        <w:r w:rsidRPr="00A96A35">
          <w:rPr>
            <w:webHidden/>
          </w:rPr>
          <w:fldChar w:fldCharType="begin"/>
        </w:r>
        <w:r w:rsidR="00A96A35" w:rsidRPr="00A96A35">
          <w:rPr>
            <w:webHidden/>
          </w:rPr>
          <w:instrText xml:space="preserve"> PAGEREF _Toc280357518 \h </w:instrText>
        </w:r>
        <w:r w:rsidRPr="00A96A35">
          <w:rPr>
            <w:webHidden/>
          </w:rPr>
        </w:r>
        <w:r w:rsidRPr="00A96A35">
          <w:rPr>
            <w:webHidden/>
          </w:rPr>
          <w:fldChar w:fldCharType="separate"/>
        </w:r>
        <w:r w:rsidR="006532CB">
          <w:rPr>
            <w:webHidden/>
          </w:rPr>
          <w:t>53</w:t>
        </w:r>
        <w:r w:rsidRPr="00A96A35">
          <w:rPr>
            <w:webHidden/>
          </w:rPr>
          <w:fldChar w:fldCharType="end"/>
        </w:r>
      </w:hyperlink>
    </w:p>
    <w:p w:rsidR="00A96A35" w:rsidRPr="00A96A35" w:rsidRDefault="00682D7A" w:rsidP="00A96A35">
      <w:pPr>
        <w:pStyle w:val="TOC1"/>
        <w:rPr>
          <w:rFonts w:eastAsiaTheme="minorEastAsia"/>
          <w:lang w:eastAsia="zh-CN"/>
        </w:rPr>
      </w:pPr>
      <w:hyperlink w:anchor="_Toc280357519" w:history="1">
        <w:r w:rsidR="00A96A35" w:rsidRPr="00A96A35">
          <w:rPr>
            <w:rStyle w:val="Hyperlink"/>
            <w:lang w:val="en-US"/>
          </w:rPr>
          <w:t xml:space="preserve">7. </w:t>
        </w:r>
        <w:r w:rsidR="00A96A35" w:rsidRPr="00A96A35">
          <w:rPr>
            <w:rStyle w:val="Hyperlink"/>
          </w:rPr>
          <w:t>PAŽEIDĖJO GAUTA NAUDA KAIP RESTITUCIJOS TAIKYMO PRIEMONĖ</w:t>
        </w:r>
        <w:r w:rsidR="00A96A35" w:rsidRPr="00A96A35">
          <w:rPr>
            <w:webHidden/>
          </w:rPr>
          <w:tab/>
        </w:r>
        <w:r w:rsidRPr="00A96A35">
          <w:rPr>
            <w:webHidden/>
          </w:rPr>
          <w:fldChar w:fldCharType="begin"/>
        </w:r>
        <w:r w:rsidR="00A96A35" w:rsidRPr="00A96A35">
          <w:rPr>
            <w:webHidden/>
          </w:rPr>
          <w:instrText xml:space="preserve"> PAGEREF _Toc280357519 \h </w:instrText>
        </w:r>
        <w:r w:rsidRPr="00A96A35">
          <w:rPr>
            <w:webHidden/>
          </w:rPr>
        </w:r>
        <w:r w:rsidRPr="00A96A35">
          <w:rPr>
            <w:webHidden/>
          </w:rPr>
          <w:fldChar w:fldCharType="separate"/>
        </w:r>
        <w:r w:rsidR="006532CB">
          <w:rPr>
            <w:webHidden/>
          </w:rPr>
          <w:t>59</w:t>
        </w:r>
        <w:r w:rsidRPr="00A96A35">
          <w:rPr>
            <w:webHidden/>
          </w:rPr>
          <w:fldChar w:fldCharType="end"/>
        </w:r>
      </w:hyperlink>
    </w:p>
    <w:p w:rsidR="00A96A35" w:rsidRPr="00A96A35" w:rsidRDefault="00682D7A" w:rsidP="00A96A35">
      <w:pPr>
        <w:pStyle w:val="TOC1"/>
        <w:jc w:val="both"/>
        <w:rPr>
          <w:rFonts w:eastAsiaTheme="minorEastAsia"/>
          <w:lang w:eastAsia="zh-CN"/>
        </w:rPr>
      </w:pPr>
      <w:hyperlink w:anchor="_Toc280357520" w:history="1">
        <w:r w:rsidR="00A96A35" w:rsidRPr="00A96A35">
          <w:rPr>
            <w:rStyle w:val="Hyperlink"/>
          </w:rPr>
          <w:t>IŠVADOS IR PASIŪLYMAI</w:t>
        </w:r>
        <w:r w:rsidR="00A96A35" w:rsidRPr="00A96A35">
          <w:rPr>
            <w:webHidden/>
          </w:rPr>
          <w:tab/>
        </w:r>
        <w:r w:rsidRPr="00A96A35">
          <w:rPr>
            <w:webHidden/>
          </w:rPr>
          <w:fldChar w:fldCharType="begin"/>
        </w:r>
        <w:r w:rsidR="00A96A35" w:rsidRPr="00A96A35">
          <w:rPr>
            <w:webHidden/>
          </w:rPr>
          <w:instrText xml:space="preserve"> PAGEREF _Toc280357520 \h </w:instrText>
        </w:r>
        <w:r w:rsidRPr="00A96A35">
          <w:rPr>
            <w:webHidden/>
          </w:rPr>
        </w:r>
        <w:r w:rsidRPr="00A96A35">
          <w:rPr>
            <w:webHidden/>
          </w:rPr>
          <w:fldChar w:fldCharType="separate"/>
        </w:r>
        <w:r w:rsidR="006532CB">
          <w:rPr>
            <w:webHidden/>
          </w:rPr>
          <w:t>64</w:t>
        </w:r>
        <w:r w:rsidRPr="00A96A35">
          <w:rPr>
            <w:webHidden/>
          </w:rPr>
          <w:fldChar w:fldCharType="end"/>
        </w:r>
      </w:hyperlink>
    </w:p>
    <w:p w:rsidR="00A96A35" w:rsidRPr="00A96A35" w:rsidRDefault="00682D7A" w:rsidP="00A96A35">
      <w:pPr>
        <w:pStyle w:val="TOC1"/>
        <w:rPr>
          <w:rFonts w:eastAsiaTheme="minorEastAsia"/>
          <w:lang w:eastAsia="zh-CN"/>
        </w:rPr>
      </w:pPr>
      <w:hyperlink w:anchor="_Toc280357521" w:history="1">
        <w:r w:rsidR="00A96A35" w:rsidRPr="00A96A35">
          <w:rPr>
            <w:rStyle w:val="Hyperlink"/>
          </w:rPr>
          <w:t>LITERATŪROS SĄRAŠAS</w:t>
        </w:r>
        <w:r w:rsidR="00A96A35" w:rsidRPr="00A96A35">
          <w:rPr>
            <w:webHidden/>
          </w:rPr>
          <w:tab/>
        </w:r>
        <w:r w:rsidRPr="00A96A35">
          <w:rPr>
            <w:webHidden/>
          </w:rPr>
          <w:fldChar w:fldCharType="begin"/>
        </w:r>
        <w:r w:rsidR="00A96A35" w:rsidRPr="00A96A35">
          <w:rPr>
            <w:webHidden/>
          </w:rPr>
          <w:instrText xml:space="preserve"> PAGEREF _Toc280357521 \h </w:instrText>
        </w:r>
        <w:r w:rsidRPr="00A96A35">
          <w:rPr>
            <w:webHidden/>
          </w:rPr>
        </w:r>
        <w:r w:rsidRPr="00A96A35">
          <w:rPr>
            <w:webHidden/>
          </w:rPr>
          <w:fldChar w:fldCharType="separate"/>
        </w:r>
        <w:r w:rsidR="006532CB">
          <w:rPr>
            <w:webHidden/>
          </w:rPr>
          <w:t>66</w:t>
        </w:r>
        <w:r w:rsidRPr="00A96A35">
          <w:rPr>
            <w:webHidden/>
          </w:rPr>
          <w:fldChar w:fldCharType="end"/>
        </w:r>
      </w:hyperlink>
    </w:p>
    <w:p w:rsidR="00A96A35" w:rsidRPr="00A96A35" w:rsidRDefault="00682D7A" w:rsidP="00A96A35">
      <w:pPr>
        <w:pStyle w:val="TOC1"/>
        <w:rPr>
          <w:rFonts w:eastAsiaTheme="minorEastAsia"/>
          <w:lang w:eastAsia="zh-CN"/>
        </w:rPr>
      </w:pPr>
      <w:hyperlink w:anchor="_Toc280357522" w:history="1">
        <w:r w:rsidR="00A96A35" w:rsidRPr="00A96A35">
          <w:rPr>
            <w:rStyle w:val="Hyperlink"/>
          </w:rPr>
          <w:t>SANTRAUKA</w:t>
        </w:r>
        <w:r w:rsidR="00A96A35" w:rsidRPr="00A96A35">
          <w:rPr>
            <w:webHidden/>
          </w:rPr>
          <w:tab/>
        </w:r>
        <w:r w:rsidRPr="00A96A35">
          <w:rPr>
            <w:webHidden/>
          </w:rPr>
          <w:fldChar w:fldCharType="begin"/>
        </w:r>
        <w:r w:rsidR="00A96A35" w:rsidRPr="00A96A35">
          <w:rPr>
            <w:webHidden/>
          </w:rPr>
          <w:instrText xml:space="preserve"> PAGEREF _Toc280357522 \h </w:instrText>
        </w:r>
        <w:r w:rsidRPr="00A96A35">
          <w:rPr>
            <w:webHidden/>
          </w:rPr>
        </w:r>
        <w:r w:rsidRPr="00A96A35">
          <w:rPr>
            <w:webHidden/>
          </w:rPr>
          <w:fldChar w:fldCharType="separate"/>
        </w:r>
        <w:r w:rsidR="006532CB">
          <w:rPr>
            <w:webHidden/>
          </w:rPr>
          <w:t>72</w:t>
        </w:r>
        <w:r w:rsidRPr="00A96A35">
          <w:rPr>
            <w:webHidden/>
          </w:rPr>
          <w:fldChar w:fldCharType="end"/>
        </w:r>
      </w:hyperlink>
    </w:p>
    <w:p w:rsidR="00A96A35" w:rsidRPr="00A96A35" w:rsidRDefault="00682D7A" w:rsidP="00A96A35">
      <w:pPr>
        <w:pStyle w:val="TOC1"/>
        <w:rPr>
          <w:rFonts w:eastAsiaTheme="minorEastAsia"/>
          <w:lang w:eastAsia="zh-CN"/>
        </w:rPr>
      </w:pPr>
      <w:hyperlink w:anchor="_Toc280357523" w:history="1">
        <w:r w:rsidR="00A96A35" w:rsidRPr="00A96A35">
          <w:rPr>
            <w:rStyle w:val="Hyperlink"/>
          </w:rPr>
          <w:t>SUMMARY</w:t>
        </w:r>
        <w:r w:rsidR="00A96A35" w:rsidRPr="00A96A35">
          <w:rPr>
            <w:webHidden/>
          </w:rPr>
          <w:tab/>
        </w:r>
        <w:r w:rsidRPr="00A96A35">
          <w:rPr>
            <w:webHidden/>
          </w:rPr>
          <w:fldChar w:fldCharType="begin"/>
        </w:r>
        <w:r w:rsidR="00A96A35" w:rsidRPr="00A96A35">
          <w:rPr>
            <w:webHidden/>
          </w:rPr>
          <w:instrText xml:space="preserve"> PAGEREF _Toc280357523 \h </w:instrText>
        </w:r>
        <w:r w:rsidRPr="00A96A35">
          <w:rPr>
            <w:webHidden/>
          </w:rPr>
        </w:r>
        <w:r w:rsidRPr="00A96A35">
          <w:rPr>
            <w:webHidden/>
          </w:rPr>
          <w:fldChar w:fldCharType="separate"/>
        </w:r>
        <w:r w:rsidR="006532CB">
          <w:rPr>
            <w:webHidden/>
          </w:rPr>
          <w:t>73</w:t>
        </w:r>
        <w:r w:rsidRPr="00A96A35">
          <w:rPr>
            <w:webHidden/>
          </w:rPr>
          <w:fldChar w:fldCharType="end"/>
        </w:r>
      </w:hyperlink>
    </w:p>
    <w:p w:rsidR="00A13BB0" w:rsidRPr="00A96A35" w:rsidRDefault="00682D7A" w:rsidP="00597D94">
      <w:pPr>
        <w:spacing w:line="360" w:lineRule="auto"/>
        <w:contextualSpacing/>
        <w:jc w:val="both"/>
        <w:rPr>
          <w:rFonts w:ascii="Times New Roman" w:hAnsi="Times New Roman"/>
          <w:sz w:val="24"/>
          <w:szCs w:val="24"/>
        </w:rPr>
      </w:pPr>
      <w:r w:rsidRPr="00A96A35">
        <w:rPr>
          <w:rFonts w:ascii="Times New Roman" w:hAnsi="Times New Roman"/>
          <w:sz w:val="24"/>
          <w:szCs w:val="24"/>
        </w:rPr>
        <w:fldChar w:fldCharType="end"/>
      </w:r>
    </w:p>
    <w:p w:rsidR="00A13BB0" w:rsidRPr="009945F6" w:rsidRDefault="00A13BB0" w:rsidP="00597D94">
      <w:pPr>
        <w:spacing w:line="360" w:lineRule="auto"/>
        <w:contextualSpacing/>
        <w:jc w:val="center"/>
        <w:rPr>
          <w:rFonts w:ascii="Times New Roman" w:hAnsi="Times New Roman"/>
          <w:sz w:val="24"/>
          <w:szCs w:val="24"/>
        </w:rPr>
      </w:pPr>
    </w:p>
    <w:p w:rsidR="00A13BB0" w:rsidRPr="009945F6" w:rsidRDefault="00A13BB0" w:rsidP="00597D94">
      <w:pPr>
        <w:spacing w:line="360" w:lineRule="auto"/>
        <w:contextualSpacing/>
        <w:jc w:val="center"/>
        <w:rPr>
          <w:rFonts w:ascii="Times New Roman" w:hAnsi="Times New Roman"/>
          <w:sz w:val="24"/>
          <w:szCs w:val="24"/>
        </w:rPr>
      </w:pPr>
    </w:p>
    <w:p w:rsidR="00A13BB0" w:rsidRPr="009945F6" w:rsidRDefault="00A13BB0" w:rsidP="00597D94">
      <w:pPr>
        <w:spacing w:line="360" w:lineRule="auto"/>
        <w:jc w:val="right"/>
        <w:rPr>
          <w:rFonts w:ascii="Times New Roman" w:hAnsi="Times New Roman"/>
          <w:sz w:val="24"/>
          <w:szCs w:val="24"/>
        </w:rPr>
      </w:pPr>
    </w:p>
    <w:bookmarkEnd w:id="0"/>
    <w:bookmarkEnd w:id="1"/>
    <w:p w:rsidR="00A13BB0" w:rsidRPr="009945F6" w:rsidRDefault="00A13BB0" w:rsidP="00597D94">
      <w:pPr>
        <w:tabs>
          <w:tab w:val="left" w:pos="851"/>
        </w:tabs>
        <w:spacing w:line="360" w:lineRule="auto"/>
        <w:contextualSpacing/>
        <w:jc w:val="both"/>
        <w:rPr>
          <w:rFonts w:ascii="Times New Roman" w:hAnsi="Times New Roman"/>
          <w:sz w:val="24"/>
          <w:szCs w:val="24"/>
        </w:rPr>
      </w:pPr>
    </w:p>
    <w:p w:rsidR="00A13BB0" w:rsidRPr="009945F6" w:rsidRDefault="00A13BB0" w:rsidP="00BE29AC">
      <w:pPr>
        <w:pStyle w:val="Heading1"/>
      </w:pPr>
      <w:bookmarkStart w:id="4" w:name="_Toc280357501"/>
      <w:r w:rsidRPr="009945F6">
        <w:lastRenderedPageBreak/>
        <w:t>ĮVADAS</w:t>
      </w:r>
      <w:bookmarkEnd w:id="4"/>
    </w:p>
    <w:p w:rsidR="00A13BB0" w:rsidRPr="009945F6" w:rsidRDefault="00A13BB0" w:rsidP="00D72FE8">
      <w:pPr>
        <w:tabs>
          <w:tab w:val="left" w:pos="851"/>
        </w:tabs>
        <w:spacing w:after="0" w:line="360" w:lineRule="auto"/>
        <w:ind w:firstLine="851"/>
        <w:contextualSpacing/>
        <w:jc w:val="both"/>
        <w:rPr>
          <w:rFonts w:ascii="Times New Roman" w:hAnsi="Times New Roman"/>
          <w:b/>
          <w:sz w:val="24"/>
          <w:szCs w:val="24"/>
          <w:u w:val="single"/>
        </w:rPr>
      </w:pPr>
    </w:p>
    <w:p w:rsidR="00CE2A59" w:rsidRPr="009945F6" w:rsidRDefault="00CE2A59" w:rsidP="00D72FE8">
      <w:pPr>
        <w:tabs>
          <w:tab w:val="left" w:pos="851"/>
        </w:tabs>
        <w:spacing w:after="0" w:line="360" w:lineRule="auto"/>
        <w:ind w:firstLine="851"/>
        <w:contextualSpacing/>
        <w:jc w:val="both"/>
        <w:rPr>
          <w:rFonts w:ascii="Times New Roman" w:hAnsi="Times New Roman"/>
          <w:b/>
          <w:sz w:val="24"/>
          <w:szCs w:val="24"/>
          <w:u w:val="single"/>
        </w:rPr>
      </w:pPr>
    </w:p>
    <w:p w:rsidR="00A13BB0" w:rsidRPr="009945F6" w:rsidRDefault="00A13BB0" w:rsidP="00D72FE8">
      <w:pPr>
        <w:tabs>
          <w:tab w:val="left" w:pos="851"/>
        </w:tabs>
        <w:spacing w:after="0" w:line="360" w:lineRule="auto"/>
        <w:contextualSpacing/>
        <w:jc w:val="both"/>
        <w:rPr>
          <w:rFonts w:ascii="Times New Roman" w:hAnsi="Times New Roman"/>
          <w:sz w:val="24"/>
          <w:szCs w:val="24"/>
        </w:rPr>
      </w:pPr>
      <w:r w:rsidRPr="009945F6">
        <w:rPr>
          <w:rFonts w:ascii="Times New Roman" w:hAnsi="Times New Roman"/>
          <w:b/>
          <w:sz w:val="24"/>
          <w:szCs w:val="24"/>
        </w:rPr>
        <w:tab/>
      </w:r>
      <w:r w:rsidRPr="009945F6">
        <w:rPr>
          <w:rFonts w:ascii="Times New Roman" w:hAnsi="Times New Roman"/>
          <w:b/>
          <w:sz w:val="24"/>
          <w:szCs w:val="24"/>
          <w:u w:val="single"/>
        </w:rPr>
        <w:t>Bendra charakteristika.</w:t>
      </w:r>
      <w:r w:rsidRPr="009945F6">
        <w:rPr>
          <w:rFonts w:ascii="Times New Roman" w:hAnsi="Times New Roman"/>
          <w:sz w:val="24"/>
          <w:szCs w:val="24"/>
        </w:rPr>
        <w:t xml:space="preserve"> Teisės normos įpareigoja asmenis elgtis teisėtai, tačiau individai, naudodamiesi jiems suteiktais leidimais, ne visada vykdo tuos leidimus legalizuojančias pareigas. Pareigų nevykdymu padaromas teisės pažeidimas, už kurį kyla teisinė atsakomybė.</w:t>
      </w:r>
      <w:r w:rsidRPr="009945F6">
        <w:rPr>
          <w:rStyle w:val="FootnoteReference"/>
          <w:rFonts w:ascii="Times New Roman" w:hAnsi="Times New Roman"/>
          <w:sz w:val="24"/>
          <w:szCs w:val="24"/>
        </w:rPr>
        <w:footnoteReference w:id="1"/>
      </w:r>
      <w:r w:rsidRPr="009945F6">
        <w:rPr>
          <w:rFonts w:ascii="Times New Roman" w:hAnsi="Times New Roman"/>
          <w:sz w:val="24"/>
          <w:szCs w:val="24"/>
        </w:rPr>
        <w:t xml:space="preserve"> Šiuolaikinėje civilinėje apyvartoje civilinė atsakomybė tampa neišvengiama kasdienio gyvenimo dalimi, o nuostolių atlyginimas neatsiejamu civilinės atsakomybės palydovu. </w:t>
      </w:r>
      <w:r w:rsidRPr="009945F6">
        <w:rPr>
          <w:rFonts w:ascii="Times New Roman" w:hAnsi="Times New Roman"/>
          <w:sz w:val="24"/>
          <w:szCs w:val="24"/>
          <w:lang w:eastAsia="lt-LT"/>
        </w:rPr>
        <w:t xml:space="preserve">Dažniausias įvairių civilinių teisinių santykių objektų buvimo civilinėje apyvartoje pagrindas – laisva asmenų valia ir iš šios valios kylantys sutartiniai teisiniai santykiai, kurie ne visada pasibaigia tinkamu sutarties įvykdymu ir dėl to vienai iš šalių padaroma žala. </w:t>
      </w:r>
      <w:r w:rsidRPr="009945F6">
        <w:rPr>
          <w:rFonts w:ascii="Times New Roman" w:hAnsi="Times New Roman"/>
          <w:sz w:val="24"/>
          <w:szCs w:val="24"/>
        </w:rPr>
        <w:t>Lietuvos teisės aktuose nėra vienos žalos sampratos ir kvalifikacijos. Konstitucijos</w:t>
      </w:r>
      <w:r w:rsidRPr="009945F6">
        <w:rPr>
          <w:rStyle w:val="FootnoteReference"/>
          <w:rFonts w:ascii="Times New Roman" w:hAnsi="Times New Roman"/>
          <w:sz w:val="24"/>
          <w:szCs w:val="24"/>
        </w:rPr>
        <w:footnoteReference w:id="2"/>
      </w:r>
      <w:r w:rsidRPr="009945F6">
        <w:rPr>
          <w:rFonts w:ascii="Times New Roman" w:hAnsi="Times New Roman"/>
          <w:sz w:val="24"/>
          <w:szCs w:val="24"/>
        </w:rPr>
        <w:t xml:space="preserve"> 30 straipsnyje įtvirtinta materialinė ir moralinė žala. Lietuvos Respublikos civilinio kodekso</w:t>
      </w:r>
      <w:r w:rsidRPr="009945F6">
        <w:rPr>
          <w:rStyle w:val="FootnoteReference"/>
          <w:rFonts w:ascii="Times New Roman" w:hAnsi="Times New Roman"/>
          <w:sz w:val="24"/>
          <w:szCs w:val="24"/>
        </w:rPr>
        <w:footnoteReference w:id="3"/>
      </w:r>
      <w:r w:rsidRPr="009945F6">
        <w:rPr>
          <w:rFonts w:ascii="Times New Roman" w:hAnsi="Times New Roman"/>
          <w:sz w:val="24"/>
          <w:szCs w:val="24"/>
        </w:rPr>
        <w:t xml:space="preserve"> (toliau – LR CK) 6.249 straipsnio 1 dalis žalą apibrėžia kaip turto netekimą, sužalojimą, o žalos pinigine išraiška laikomi nuostoliai. Remiantis Lietuvių kalbos žodynu</w:t>
      </w:r>
      <w:r w:rsidRPr="009945F6">
        <w:rPr>
          <w:rStyle w:val="FootnoteReference"/>
          <w:rFonts w:ascii="Times New Roman" w:hAnsi="Times New Roman"/>
          <w:sz w:val="24"/>
          <w:szCs w:val="24"/>
        </w:rPr>
        <w:footnoteReference w:id="4"/>
      </w:r>
      <w:r w:rsidRPr="009945F6">
        <w:rPr>
          <w:rFonts w:ascii="Times New Roman" w:hAnsi="Times New Roman"/>
          <w:sz w:val="24"/>
          <w:szCs w:val="24"/>
        </w:rPr>
        <w:t>, nuostolis yra materialinė žala. Šie pavyzdžiai leidžia teigti, jog sąvoka „nuostoliai“ gali būti sąvokos „žala“ sinonimas, tačiau turi ir siauresnę reikšmę, t.y. gali būti laikomi žalos pinigine išraiška, kuri ir bus analizuojama šiame magistro baigiamajame darbe.</w:t>
      </w:r>
    </w:p>
    <w:p w:rsidR="00A13BB0" w:rsidRPr="009945F6" w:rsidRDefault="00A13BB0" w:rsidP="00E03E79">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LR CK bei Lietuvos teisės doktrinoje nuostoliai skirstomi į dvi grupes: tiesioginius ir netiesioginius. Pagal LR CK tiesioginiais nuostoliai laikomi turto netekimas, sužalojimas, turėtos išlaidos. Netiesioginiai nuostoliai yra negautos pajamos, kurios reiškia negautą nukentėjusiojo asmens pelną. Be šių nuostolių rūšių pagal LR CK dar įskaičiuojamos protingos išlaidos, skirtos žalos prevencijai sumažinti, susijusios su civilinės atsakomybės ir žalos įvertinimu, su nuostolių išieškojimu ne teismo tvarka ir kitos. Jau minėto LR CK  6.249 straipsnio 2 dalis numato galimybę pažeidėjo neteisėtai gautą naudą pripažinti kreditoriaus nuostoliais. Lietuvos Aukščiausiasis Teismas (toliau – LAT) yra konstatavęs, kad sąžininga šalis gali reikalauti pripažinti šią naudą jos nuostoliais, nes faktiškai nesąžiningos šalies gauta nauda ir yra sąžiningos šalies patirti nuostoliai.</w:t>
      </w:r>
      <w:r w:rsidRPr="009945F6">
        <w:rPr>
          <w:rStyle w:val="FootnoteReference"/>
          <w:rFonts w:ascii="Times New Roman" w:hAnsi="Times New Roman"/>
          <w:sz w:val="24"/>
          <w:szCs w:val="24"/>
        </w:rPr>
        <w:footnoteReference w:id="5"/>
      </w:r>
      <w:r w:rsidRPr="009945F6">
        <w:rPr>
          <w:rFonts w:ascii="Times New Roman" w:hAnsi="Times New Roman"/>
          <w:sz w:val="24"/>
          <w:szCs w:val="24"/>
        </w:rPr>
        <w:t xml:space="preserve"> Lietuvos teisės doktrinoje ir teismų praktikoje nėra gausu informacijos apie pažeidėjo gautą naudą, todėl šiame darbe bus analizuojama, kas yra pažeidėjo neteisėtai gauta nauda, kaip ji priteisiama, kada galima jos reikalauti kaip nuostolių atlyginimo.  Didėjant civilinei apyvartai didėja ir teisės pažeidimų skaičius, auga ieškinių, kuriuose prašoma </w:t>
      </w:r>
      <w:r w:rsidRPr="009945F6">
        <w:rPr>
          <w:rFonts w:ascii="Times New Roman" w:hAnsi="Times New Roman"/>
          <w:sz w:val="24"/>
          <w:szCs w:val="24"/>
        </w:rPr>
        <w:lastRenderedPageBreak/>
        <w:t>nuostolių atlyginimo, skaičius, o kartu su ieškinių skaičiumi didėja ir teismų užimtumas. Siekiant užtikrinti efektyvų teismų darbą ir greitą bylų išnagrinėjimą, teisininkams turėtų būti aktualu pažangiausi ir efektyviausi teisinių situacijų sprendimo būdai, o dažnesnis neteisėtai gautos naudos kaip nuostolių priteisimas teisme galėtų būti vienas iš tų būdų.</w:t>
      </w:r>
    </w:p>
    <w:p w:rsidR="00A13BB0" w:rsidRPr="009945F6" w:rsidRDefault="00A13BB0" w:rsidP="00E03E79">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b/>
          <w:sz w:val="24"/>
          <w:szCs w:val="24"/>
          <w:u w:val="single"/>
        </w:rPr>
        <w:t>Temos aktualumas ir praktinė darbo reikšmė.</w:t>
      </w:r>
      <w:r w:rsidRPr="009945F6">
        <w:rPr>
          <w:rFonts w:ascii="Times New Roman" w:hAnsi="Times New Roman"/>
          <w:sz w:val="24"/>
          <w:szCs w:val="24"/>
        </w:rPr>
        <w:t xml:space="preserve"> Pasirinkta magistro baigiamojo darbo tema nėra atsitiktinė, o tai įrodo šios temos naujumas. Lietuvos teisės doktrinoje atsakovo neteisėtai gauta nauda nėra akcentuojama ir analizuojama kaip atskira nuostolių rūšis, o teismų praktikoje atsakovo neteisėtai gauta nauda nuostoliais pripažįstama labai retais atvejais ir tik tada, kada to prašo ieškovas, todėl aktualu žinoti situacijas, kuriose nuostoliais yra paprasčiau laikyti atsakovo neteisėtą naudą nei apskaičiuoti ieškovo patirtą tiesioginę bei netiesioginę žalą. Taip būtų taupomas teismų laikas ir tiksliau apskaičiuojami patirti nuostoliai, kadangi ieškovo negautos pajamos yra fikcija, o atsakovo neteisėtai gauta nauda yra reali ir apskaičiuojama.</w:t>
      </w:r>
    </w:p>
    <w:p w:rsidR="00A13BB0" w:rsidRPr="009945F6" w:rsidRDefault="00A13BB0" w:rsidP="00E03E79">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b/>
          <w:sz w:val="24"/>
          <w:szCs w:val="24"/>
          <w:u w:val="single"/>
        </w:rPr>
        <w:t>Tyrimo objektas.</w:t>
      </w:r>
      <w:r w:rsidRPr="009945F6">
        <w:rPr>
          <w:rFonts w:ascii="Times New Roman" w:hAnsi="Times New Roman"/>
          <w:sz w:val="24"/>
          <w:szCs w:val="24"/>
        </w:rPr>
        <w:t xml:space="preserve"> Šio darbo tyrimo objektas yra neteisėtai gautos naudos kaip nuostolių rūšies civilinėje teisėje reglamentavimas Lietuvos Respublikos bei užsienio šalių teisės sistemose, neteisėtai gautos naudos teisinio reguliavimo ypatumai ir problemos. Magistro baigiamajame darbe neteisėtai gauta pažeidėjo nauda bus analizuojama kaip nuostolių rūšis ir kaip žalos apskaičiavimo būdas.</w:t>
      </w:r>
    </w:p>
    <w:p w:rsidR="00A13BB0" w:rsidRPr="009945F6" w:rsidRDefault="00A13BB0" w:rsidP="00E13776">
      <w:pPr>
        <w:autoSpaceDE w:val="0"/>
        <w:autoSpaceDN w:val="0"/>
        <w:adjustRightInd w:val="0"/>
        <w:spacing w:after="0" w:line="360" w:lineRule="auto"/>
        <w:ind w:firstLine="851"/>
        <w:contextualSpacing/>
        <w:jc w:val="both"/>
        <w:rPr>
          <w:rFonts w:ascii="Times New Roman" w:hAnsi="Times New Roman"/>
          <w:sz w:val="24"/>
          <w:szCs w:val="24"/>
        </w:rPr>
      </w:pPr>
      <w:r w:rsidRPr="009945F6">
        <w:rPr>
          <w:rFonts w:ascii="Times New Roman" w:hAnsi="Times New Roman"/>
          <w:b/>
          <w:sz w:val="24"/>
          <w:szCs w:val="24"/>
          <w:u w:val="single"/>
        </w:rPr>
        <w:t>Tyrimo dalykas.</w:t>
      </w:r>
      <w:r w:rsidRPr="009945F6">
        <w:rPr>
          <w:rFonts w:ascii="Times New Roman" w:hAnsi="Times New Roman"/>
          <w:sz w:val="24"/>
          <w:szCs w:val="24"/>
        </w:rPr>
        <w:t xml:space="preserve"> Šio darbo rašymo metu tiriami Lietuvos Respublikos teisės aktai, reglamentuojantys nepagrįstą praturtėjimą, civilinę atsakomybę, sutarčių teisę, restituciją bei autorių teisę, šių teisės aktų komentarai, Lietuvos ir užsienio šalių teismų praktika bei Lietuvos ir užsienio autorių mokslinė – teisinė literatūra, susijusi su neteisėtai gauta nauda kaip nuostolių rūšimi. Kadangi Lietuvos Respublikos civilinės teisės nuostatos buvo kuriamos remiantis tarptautiniais dokumentais, tokiais kaip Tarptautinio privatinės teisės unifikavimo instituto (UNIDROIT) parengtais tarptautinių komercinių sutarčių principais</w:t>
      </w:r>
      <w:r w:rsidRPr="009945F6">
        <w:rPr>
          <w:rStyle w:val="FootnoteReference"/>
          <w:rFonts w:ascii="Times New Roman" w:hAnsi="Times New Roman"/>
          <w:sz w:val="24"/>
          <w:szCs w:val="24"/>
        </w:rPr>
        <w:footnoteReference w:id="6"/>
      </w:r>
      <w:r w:rsidRPr="009945F6">
        <w:rPr>
          <w:rFonts w:ascii="Times New Roman" w:hAnsi="Times New Roman"/>
          <w:sz w:val="24"/>
          <w:szCs w:val="24"/>
        </w:rPr>
        <w:t>, Europos sutarčių teisės komisijos parengtais Europos sutarčių teisės principais (PECL)</w:t>
      </w:r>
      <w:r w:rsidRPr="009945F6">
        <w:rPr>
          <w:rStyle w:val="FootnoteReference"/>
          <w:rFonts w:ascii="Times New Roman" w:hAnsi="Times New Roman"/>
          <w:sz w:val="24"/>
          <w:szCs w:val="24"/>
        </w:rPr>
        <w:footnoteReference w:id="7"/>
      </w:r>
      <w:r w:rsidRPr="009945F6">
        <w:rPr>
          <w:rFonts w:ascii="Times New Roman" w:hAnsi="Times New Roman"/>
          <w:sz w:val="24"/>
          <w:szCs w:val="24"/>
        </w:rPr>
        <w:t xml:space="preserve"> ir Europos deliktų teisės komisijos parengtais deliktų teisės principais (PETL)</w:t>
      </w:r>
      <w:r w:rsidRPr="009945F6">
        <w:rPr>
          <w:rStyle w:val="FootnoteReference"/>
          <w:rFonts w:ascii="Times New Roman" w:hAnsi="Times New Roman"/>
          <w:sz w:val="24"/>
          <w:szCs w:val="24"/>
        </w:rPr>
        <w:footnoteReference w:id="8"/>
      </w:r>
      <w:r w:rsidRPr="009945F6">
        <w:rPr>
          <w:rFonts w:ascii="Times New Roman" w:hAnsi="Times New Roman"/>
          <w:sz w:val="24"/>
          <w:szCs w:val="24"/>
        </w:rPr>
        <w:t>, neišvengiamai yra analizuojami šie bei kiti tarptautiniai teisės aktai ir jų oficialūs komentarai.</w:t>
      </w:r>
      <w:r w:rsidRPr="009945F6">
        <w:rPr>
          <w:rFonts w:ascii="Times New Roman" w:eastAsia="TimesNewRomanPSMT" w:hAnsi="Times New Roman"/>
          <w:sz w:val="20"/>
          <w:szCs w:val="20"/>
        </w:rPr>
        <w:t xml:space="preserve"> </w:t>
      </w:r>
    </w:p>
    <w:p w:rsidR="00A13BB0" w:rsidRPr="009945F6" w:rsidRDefault="00A13BB0" w:rsidP="00E03E79">
      <w:pPr>
        <w:spacing w:line="360" w:lineRule="auto"/>
        <w:ind w:firstLine="851"/>
        <w:contextualSpacing/>
        <w:jc w:val="both"/>
        <w:rPr>
          <w:rFonts w:ascii="Times New Roman" w:hAnsi="Times New Roman"/>
          <w:sz w:val="24"/>
          <w:szCs w:val="24"/>
        </w:rPr>
      </w:pPr>
      <w:r w:rsidRPr="009945F6">
        <w:rPr>
          <w:rFonts w:ascii="Times New Roman" w:hAnsi="Times New Roman"/>
          <w:b/>
          <w:sz w:val="24"/>
          <w:szCs w:val="24"/>
          <w:u w:val="single"/>
        </w:rPr>
        <w:t>Darbo tikslas.</w:t>
      </w:r>
      <w:r w:rsidRPr="009945F6">
        <w:rPr>
          <w:rFonts w:ascii="Times New Roman" w:hAnsi="Times New Roman"/>
          <w:sz w:val="24"/>
          <w:szCs w:val="24"/>
        </w:rPr>
        <w:t xml:space="preserve"> Darbo tikslas yra išanalizuoti šio darbo temą, atskleisti nuostolių atlyginimo instituto bei neteisėtai gautos naudos reglamentavimo esmę, iškelti problemas, kylančias sprendžiant neteisėtai gautos naudos pripažinimo nuostoliais klausimą praktikoje bei nustatyti tų problemų priežastis ir pasiūlyti jų sprendimo būdus.</w:t>
      </w:r>
    </w:p>
    <w:p w:rsidR="00A13BB0" w:rsidRPr="009945F6" w:rsidRDefault="00A13BB0" w:rsidP="00E03E79">
      <w:pPr>
        <w:spacing w:line="360" w:lineRule="auto"/>
        <w:ind w:firstLine="851"/>
        <w:contextualSpacing/>
        <w:jc w:val="both"/>
        <w:rPr>
          <w:rFonts w:ascii="Times New Roman" w:hAnsi="Times New Roman"/>
          <w:sz w:val="24"/>
          <w:szCs w:val="24"/>
        </w:rPr>
      </w:pPr>
      <w:r w:rsidRPr="009945F6">
        <w:rPr>
          <w:rFonts w:ascii="Times New Roman" w:hAnsi="Times New Roman"/>
          <w:b/>
          <w:sz w:val="24"/>
          <w:szCs w:val="24"/>
          <w:u w:val="single"/>
        </w:rPr>
        <w:lastRenderedPageBreak/>
        <w:t>Darbo uždaviniai.</w:t>
      </w:r>
      <w:r w:rsidRPr="009945F6">
        <w:rPr>
          <w:rFonts w:ascii="Times New Roman" w:hAnsi="Times New Roman"/>
          <w:sz w:val="24"/>
          <w:szCs w:val="24"/>
        </w:rPr>
        <w:t xml:space="preserve"> Magistro baigiamojo darbo tikslui pasiekti keliami šie uždaviniai: </w:t>
      </w:r>
    </w:p>
    <w:p w:rsidR="00A13BB0" w:rsidRPr="009945F6" w:rsidRDefault="00A13BB0" w:rsidP="00E03E79">
      <w:pPr>
        <w:spacing w:line="360" w:lineRule="auto"/>
        <w:ind w:left="851"/>
        <w:contextualSpacing/>
        <w:jc w:val="both"/>
        <w:rPr>
          <w:rFonts w:ascii="Times New Roman" w:hAnsi="Times New Roman"/>
          <w:sz w:val="24"/>
          <w:szCs w:val="24"/>
        </w:rPr>
      </w:pPr>
      <w:r w:rsidRPr="009945F6">
        <w:rPr>
          <w:rFonts w:ascii="Times New Roman" w:hAnsi="Times New Roman"/>
          <w:sz w:val="24"/>
          <w:szCs w:val="24"/>
        </w:rPr>
        <w:t xml:space="preserve">1. Išanalizuoti neteisėtai gautos naudos santykį su civiline atsakomybe bei konkrečiomis nuostolių rūšimis. </w:t>
      </w:r>
    </w:p>
    <w:p w:rsidR="00A13BB0" w:rsidRPr="009945F6" w:rsidRDefault="00A13BB0" w:rsidP="00E03E79">
      <w:pPr>
        <w:spacing w:line="360" w:lineRule="auto"/>
        <w:ind w:left="851"/>
        <w:contextualSpacing/>
        <w:jc w:val="both"/>
        <w:rPr>
          <w:rFonts w:ascii="Times New Roman" w:hAnsi="Times New Roman"/>
          <w:sz w:val="24"/>
          <w:szCs w:val="24"/>
        </w:rPr>
      </w:pPr>
      <w:r w:rsidRPr="009945F6">
        <w:rPr>
          <w:rFonts w:ascii="Times New Roman" w:hAnsi="Times New Roman"/>
          <w:sz w:val="24"/>
          <w:szCs w:val="24"/>
        </w:rPr>
        <w:t>2. Išanalizuoti neteisėtai gautos naudos išieškojimo pagrindus, išskiriant juos į atskiras grupes ir atribojant vienus nuo kitų.</w:t>
      </w:r>
    </w:p>
    <w:p w:rsidR="00A13BB0" w:rsidRPr="009945F6" w:rsidRDefault="00A13BB0" w:rsidP="00E03E79">
      <w:pPr>
        <w:spacing w:line="360" w:lineRule="auto"/>
        <w:ind w:left="851"/>
        <w:contextualSpacing/>
        <w:jc w:val="both"/>
        <w:rPr>
          <w:rFonts w:ascii="Times New Roman" w:hAnsi="Times New Roman"/>
          <w:sz w:val="24"/>
          <w:szCs w:val="24"/>
        </w:rPr>
      </w:pPr>
      <w:r w:rsidRPr="009945F6">
        <w:rPr>
          <w:rFonts w:ascii="Times New Roman" w:hAnsi="Times New Roman"/>
          <w:sz w:val="24"/>
          <w:szCs w:val="24"/>
        </w:rPr>
        <w:t xml:space="preserve">3. Išanalizuoti ir apibrėžti pažeidėjo neteisėtai gautos naudos sampratą kaip savarankišką nuostolių rūšį ir kaip žalos apskaičiavimo metodą. </w:t>
      </w:r>
    </w:p>
    <w:p w:rsidR="00A13BB0" w:rsidRPr="009945F6" w:rsidRDefault="00A13BB0" w:rsidP="00E03E79">
      <w:pPr>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4. Ištirti gautos naudos apskaičiavimo metodus ir principus.</w:t>
      </w:r>
    </w:p>
    <w:p w:rsidR="00A13BB0" w:rsidRPr="009945F6" w:rsidRDefault="00A13BB0" w:rsidP="00E03E79">
      <w:pPr>
        <w:spacing w:line="360" w:lineRule="auto"/>
        <w:ind w:left="851"/>
        <w:contextualSpacing/>
        <w:jc w:val="both"/>
        <w:rPr>
          <w:rFonts w:ascii="Times New Roman" w:hAnsi="Times New Roman"/>
          <w:sz w:val="24"/>
          <w:szCs w:val="24"/>
        </w:rPr>
      </w:pPr>
      <w:r w:rsidRPr="009945F6">
        <w:rPr>
          <w:rFonts w:ascii="Times New Roman" w:hAnsi="Times New Roman"/>
          <w:sz w:val="24"/>
          <w:szCs w:val="24"/>
        </w:rPr>
        <w:t>5. Išanalizuoti pažeidėjo gautą naudą kaip vieną iš civilinės atsakomybės sąlygų ikisutartiniuose bei sutartiniuose teisiniuose santykiuose.</w:t>
      </w:r>
    </w:p>
    <w:p w:rsidR="00A13BB0" w:rsidRPr="009945F6" w:rsidRDefault="00A13BB0" w:rsidP="00E03E79">
      <w:pPr>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6. Išanalizuoti neteisėtai gautos naudos taikymą autorių teisėje.</w:t>
      </w:r>
    </w:p>
    <w:p w:rsidR="00A13BB0" w:rsidRPr="009945F6" w:rsidRDefault="00A13BB0" w:rsidP="00E03E79">
      <w:pPr>
        <w:spacing w:line="360" w:lineRule="auto"/>
        <w:ind w:left="851"/>
        <w:contextualSpacing/>
        <w:jc w:val="both"/>
        <w:rPr>
          <w:rFonts w:ascii="Times New Roman" w:hAnsi="Times New Roman"/>
          <w:sz w:val="24"/>
          <w:szCs w:val="24"/>
        </w:rPr>
      </w:pPr>
      <w:r w:rsidRPr="009945F6">
        <w:rPr>
          <w:rFonts w:ascii="Times New Roman" w:hAnsi="Times New Roman"/>
          <w:sz w:val="24"/>
          <w:szCs w:val="24"/>
        </w:rPr>
        <w:t>7. Ištirti neteisėtai gautos naudos ir restitucijos santykį, neteisėtai gautą naudą laikant restitucijos taikymo priemone.</w:t>
      </w:r>
    </w:p>
    <w:p w:rsidR="00A13BB0" w:rsidRPr="009945F6" w:rsidRDefault="00C94EE0" w:rsidP="00E03E79">
      <w:pPr>
        <w:spacing w:line="360" w:lineRule="auto"/>
        <w:ind w:firstLine="851"/>
        <w:contextualSpacing/>
        <w:jc w:val="both"/>
        <w:rPr>
          <w:rFonts w:ascii="Times New Roman" w:hAnsi="Times New Roman"/>
          <w:sz w:val="24"/>
          <w:szCs w:val="24"/>
        </w:rPr>
      </w:pPr>
      <w:r w:rsidRPr="009945F6">
        <w:rPr>
          <w:rFonts w:ascii="Times New Roman" w:hAnsi="Times New Roman"/>
          <w:b/>
          <w:sz w:val="24"/>
          <w:szCs w:val="24"/>
          <w:u w:val="single"/>
        </w:rPr>
        <w:t>Magistro baigiamajame</w:t>
      </w:r>
      <w:r w:rsidR="00A13BB0" w:rsidRPr="009945F6">
        <w:rPr>
          <w:rFonts w:ascii="Times New Roman" w:hAnsi="Times New Roman"/>
          <w:b/>
          <w:sz w:val="24"/>
          <w:szCs w:val="24"/>
          <w:u w:val="single"/>
        </w:rPr>
        <w:t xml:space="preserve"> darbe keliama hipotezė.</w:t>
      </w:r>
      <w:r w:rsidR="00A13BB0" w:rsidRPr="009945F6">
        <w:rPr>
          <w:rFonts w:ascii="Times New Roman" w:hAnsi="Times New Roman"/>
          <w:sz w:val="24"/>
          <w:szCs w:val="24"/>
        </w:rPr>
        <w:t xml:space="preserve"> Neteisėtai gauta nauda yra labiau žalos apskaičiavimo būdas nei nuostolių rūšis.</w:t>
      </w:r>
    </w:p>
    <w:p w:rsidR="00A13BB0" w:rsidRPr="009945F6" w:rsidRDefault="00A13BB0" w:rsidP="00E03E79">
      <w:pPr>
        <w:spacing w:line="360" w:lineRule="auto"/>
        <w:ind w:firstLine="851"/>
        <w:contextualSpacing/>
        <w:jc w:val="both"/>
        <w:rPr>
          <w:rFonts w:ascii="Times New Roman" w:hAnsi="Times New Roman"/>
          <w:sz w:val="24"/>
          <w:szCs w:val="24"/>
        </w:rPr>
      </w:pPr>
      <w:r w:rsidRPr="009945F6">
        <w:rPr>
          <w:rFonts w:ascii="Times New Roman" w:hAnsi="Times New Roman"/>
          <w:b/>
          <w:sz w:val="24"/>
          <w:szCs w:val="24"/>
          <w:u w:val="single"/>
        </w:rPr>
        <w:t>Tyrimo šaltiniai ir metodai.</w:t>
      </w:r>
      <w:r w:rsidRPr="009945F6">
        <w:rPr>
          <w:rFonts w:ascii="Times New Roman" w:hAnsi="Times New Roman"/>
          <w:sz w:val="24"/>
          <w:szCs w:val="24"/>
        </w:rPr>
        <w:t xml:space="preserve"> Rašant šį magistro baigiamąjį darbą remiamasi Lietuvos Respublikos bei tarptautiniais teisės aktais, reglamentuojančiais nuostolių atlyginimą bei konkrečiai neteisėtai gautos naudos atlyginimą civilinėje teisėje, teisės aktų komentarais, nacionalinių bei užsienio šalių teismų praktika sprendžiant neteisėtai gautos naudos atlyginimo klausimus. Taip pat nagrinėjamos įvairių Lietuvos bei užsienio šalių autorių publikacijos bei kita mokslinė  – teisinė literatūra. Iš </w:t>
      </w:r>
      <w:r w:rsidR="006726A4" w:rsidRPr="009945F6">
        <w:rPr>
          <w:rFonts w:ascii="Times New Roman" w:hAnsi="Times New Roman"/>
          <w:sz w:val="24"/>
          <w:szCs w:val="24"/>
        </w:rPr>
        <w:t xml:space="preserve">viso panaudoti </w:t>
      </w:r>
      <w:r w:rsidR="006726A4" w:rsidRPr="009945F6">
        <w:rPr>
          <w:rFonts w:ascii="Times New Roman" w:hAnsi="Times New Roman"/>
          <w:sz w:val="24"/>
          <w:szCs w:val="24"/>
          <w:lang w:val="en-US"/>
        </w:rPr>
        <w:t>84</w:t>
      </w:r>
      <w:r w:rsidRPr="009945F6">
        <w:rPr>
          <w:rFonts w:ascii="Times New Roman" w:hAnsi="Times New Roman"/>
          <w:sz w:val="24"/>
          <w:szCs w:val="24"/>
        </w:rPr>
        <w:t xml:space="preserve"> literatūros šaltiniai</w:t>
      </w:r>
      <w:r w:rsidRPr="009945F6">
        <w:rPr>
          <w:rFonts w:ascii="Times New Roman" w:hAnsi="Times New Roman"/>
          <w:sz w:val="24"/>
          <w:szCs w:val="24"/>
          <w:lang w:val="en-US"/>
        </w:rPr>
        <w:t xml:space="preserve">. </w:t>
      </w:r>
      <w:r w:rsidRPr="009945F6">
        <w:rPr>
          <w:rFonts w:ascii="Times New Roman" w:hAnsi="Times New Roman"/>
          <w:sz w:val="24"/>
          <w:szCs w:val="24"/>
        </w:rPr>
        <w:t xml:space="preserve">Minėtiems šaltiniams tirti naudojamas empirinis dokumentų analizės metodas. Jo pagalba analizuojamos Lietuvos Aukščiausiojo Teismo nutartys ir užsienio šalių teismų praktika. Ištirtų dokumentų apibendrinimui ir analizei naudojami šie teoriniai metodai: alternatyvų, lyginimo, analogijos, sisteminės analizės ir apibendrinimo. </w:t>
      </w:r>
      <w:r w:rsidRPr="009945F6">
        <w:rPr>
          <w:rStyle w:val="Emphasis"/>
          <w:rFonts w:ascii="Times New Roman" w:hAnsi="Times New Roman"/>
          <w:bCs/>
          <w:i w:val="0"/>
          <w:color w:val="000000"/>
          <w:sz w:val="24"/>
          <w:szCs w:val="24"/>
        </w:rPr>
        <w:t>Alternatyvų metodo pagalba lyginamos konkuruojančios neteisėtai gautos naudos kaip nuostolių rūšies ir kaip žalos apskaičiavimo būdo teorijos</w:t>
      </w:r>
      <w:r w:rsidRPr="009945F6">
        <w:rPr>
          <w:rStyle w:val="apple-style-span"/>
          <w:rFonts w:ascii="Times New Roman" w:hAnsi="Times New Roman"/>
          <w:color w:val="000000"/>
          <w:sz w:val="24"/>
          <w:szCs w:val="24"/>
        </w:rPr>
        <w:t xml:space="preserve">. </w:t>
      </w:r>
      <w:r w:rsidRPr="009945F6">
        <w:rPr>
          <w:rFonts w:ascii="Times New Roman" w:hAnsi="Times New Roman"/>
          <w:sz w:val="24"/>
          <w:szCs w:val="24"/>
        </w:rPr>
        <w:t>Analogijos bei lyginimo metodais gretinamos neteisėtai gautos naudos sampratos, išskirti jų panašumai bei skirtumai. Sisteminės analizės metodas tyrimo objektą leidžia nagrinėti kaip visumos dalį. Neteisėtai gauta nauda analizuojama kaip nuostoliai, išskiriant ją iš kitų nuostolių rūšių. Apibendrinimo metodas darbe panaudojamas išanalizuotai medžiagai apibendrinti bei išvadoms suformuluoti. Taip pat naudojamas istorinis metodas, kuriuo siekiama atskleisti nuostolių instituto raidą romėnų teisėje.</w:t>
      </w:r>
    </w:p>
    <w:p w:rsidR="00A13BB0" w:rsidRPr="009945F6" w:rsidRDefault="00A13BB0" w:rsidP="008B7017">
      <w:pPr>
        <w:spacing w:line="360" w:lineRule="auto"/>
        <w:ind w:firstLine="851"/>
        <w:contextualSpacing/>
        <w:jc w:val="both"/>
        <w:rPr>
          <w:rFonts w:ascii="Times New Roman" w:hAnsi="Times New Roman"/>
          <w:sz w:val="24"/>
          <w:szCs w:val="24"/>
        </w:rPr>
      </w:pPr>
      <w:r w:rsidRPr="009945F6">
        <w:rPr>
          <w:rFonts w:ascii="Times New Roman" w:hAnsi="Times New Roman"/>
          <w:b/>
          <w:sz w:val="24"/>
          <w:szCs w:val="24"/>
          <w:u w:val="single"/>
        </w:rPr>
        <w:t>Darbo struktūra.</w:t>
      </w:r>
      <w:r w:rsidRPr="009945F6">
        <w:rPr>
          <w:rFonts w:ascii="Times New Roman" w:hAnsi="Times New Roman"/>
          <w:sz w:val="24"/>
          <w:szCs w:val="24"/>
        </w:rPr>
        <w:t xml:space="preserve"> Šis darbas pradedamas įvadu, kuriame trumpai aptariama praktinė darbo reikšmė, temos aktualumas, pagrindžiamas mokslinis naujumas, pateikiami darbo </w:t>
      </w:r>
      <w:r w:rsidRPr="009945F6">
        <w:rPr>
          <w:rFonts w:ascii="Times New Roman" w:hAnsi="Times New Roman"/>
          <w:sz w:val="24"/>
          <w:szCs w:val="24"/>
        </w:rPr>
        <w:lastRenderedPageBreak/>
        <w:t>objektas, dalykas, tikslas, suformuluojami uždaviniai, aptariami šaltiniai, kuriais remiamasi rašant šį magistro baigiamąjį darbą bei pateikiami šiems šaltiniams tirti naudojami metodai.</w:t>
      </w:r>
    </w:p>
    <w:p w:rsidR="00A13BB0" w:rsidRPr="009945F6" w:rsidRDefault="00A13BB0" w:rsidP="008B7017">
      <w:pPr>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Nagrinėjamos temos išsami analizė bei įvade iškeltų uždavinių sprendimas pateikiamas darbo dėstomojoje dalyje, susidedančioje iš septynių skyrių. Pirmajame skyriuje neteisėtai gauta nauda nagrinėjama kaip nuostolių rūšis, taip pat analizuojamas jos santykis su kitomis nuostolių rūšimis: tiesioginiais ir netiesioginiai nuostoliais. Antrajame skyriuje analizuojami neteisėtai gautos naudos išieškojimo pagrindai, jų atribojimas. Trečiajame skyriuje analizuojamas klausimas: pažeidėjo gauta nauda savarankiška nuostolių rūšis ar vienas iš negauto pelno apskaičiavimo būdų. Čia atskleidžiama neteisėtai gautos naudos sąvokos esmė. Ketvirtajame skyriuje aptariami neteisėtai gautos naudos apskaičiavimo kriterijai ir principai. Penktajame skyriuje analizuojama neteisėtai gauta nauda kaip civilinės atsakomybės sąvoka ikisutartiniuose ir sutartiniuose santykiuose. Neteisėtai gautos naudos taikymas autorių teisėje analizuojamas šeštajame skyriuje. Septintajame skyriuje analizuojama pažeidėjo gauta nauda kaip restitucijos taikymo priemonė, aptariami restitucijos taikymo atvejai ir jos santykis su nuostolių institutu.</w:t>
      </w:r>
    </w:p>
    <w:p w:rsidR="00A13BB0" w:rsidRPr="009945F6" w:rsidRDefault="00A13BB0" w:rsidP="008B7017">
      <w:pPr>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 xml:space="preserve">Darbo pabaigoje yra pateikiamos tyrimo išvados, apibendrinančios ir pateikiančios atsakymus į darbo pradžioje iškeltus uždavinius. Atsižvelgiant į gautas išvadas, kartu yra pateikiamos autorės rekomendacijos. </w:t>
      </w:r>
    </w:p>
    <w:p w:rsidR="00A13BB0" w:rsidRPr="009945F6" w:rsidRDefault="00A13BB0" w:rsidP="008B7017">
      <w:pPr>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Literatūros sąraše išvardijama darbe nagrinėjama ir cituojama literatūra.</w:t>
      </w:r>
    </w:p>
    <w:p w:rsidR="00A13BB0" w:rsidRPr="009945F6" w:rsidRDefault="00A13BB0" w:rsidP="008B7017">
      <w:pPr>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 xml:space="preserve">Darbo pabaigoje pateikiama trumpa magistro baigiamojo darbo santrauka lietuvių ir anglų kalbomis. </w:t>
      </w:r>
      <w:r w:rsidR="009945F6" w:rsidRPr="009945F6">
        <w:rPr>
          <w:rFonts w:ascii="Times New Roman" w:hAnsi="Times New Roman"/>
          <w:sz w:val="24"/>
          <w:szCs w:val="24"/>
        </w:rPr>
        <w:t>Darbo apimtis – 7</w:t>
      </w:r>
      <w:r w:rsidR="007949B7" w:rsidRPr="00454424">
        <w:rPr>
          <w:rFonts w:ascii="Times New Roman" w:hAnsi="Times New Roman"/>
          <w:sz w:val="24"/>
          <w:szCs w:val="24"/>
        </w:rPr>
        <w:t>3</w:t>
      </w:r>
      <w:r w:rsidRPr="009945F6">
        <w:rPr>
          <w:rFonts w:ascii="Times New Roman" w:hAnsi="Times New Roman"/>
          <w:sz w:val="24"/>
          <w:szCs w:val="24"/>
        </w:rPr>
        <w:t xml:space="preserve"> puslapiai.</w:t>
      </w:r>
    </w:p>
    <w:p w:rsidR="00A13BB0" w:rsidRPr="009945F6" w:rsidRDefault="00A13BB0" w:rsidP="00E03E79">
      <w:pPr>
        <w:pStyle w:val="ListParagraph"/>
        <w:snapToGrid w:val="0"/>
        <w:spacing w:line="360" w:lineRule="auto"/>
        <w:ind w:left="0" w:firstLine="851"/>
        <w:jc w:val="both"/>
        <w:rPr>
          <w:rFonts w:ascii="Times New Roman" w:hAnsi="Times New Roman"/>
          <w:sz w:val="24"/>
          <w:szCs w:val="24"/>
        </w:rPr>
      </w:pPr>
    </w:p>
    <w:p w:rsidR="00A13BB0" w:rsidRPr="009945F6" w:rsidRDefault="00A13BB0" w:rsidP="00E03E79">
      <w:pPr>
        <w:pStyle w:val="ListParagraph"/>
        <w:snapToGrid w:val="0"/>
        <w:spacing w:line="360" w:lineRule="auto"/>
        <w:ind w:left="0" w:firstLine="851"/>
        <w:jc w:val="both"/>
        <w:rPr>
          <w:rFonts w:ascii="Times New Roman" w:hAnsi="Times New Roman"/>
          <w:sz w:val="24"/>
          <w:szCs w:val="24"/>
        </w:rPr>
      </w:pPr>
    </w:p>
    <w:p w:rsidR="00A13BB0" w:rsidRPr="009945F6" w:rsidRDefault="00A13BB0" w:rsidP="00E03E79">
      <w:pPr>
        <w:pStyle w:val="ListParagraph"/>
        <w:snapToGrid w:val="0"/>
        <w:spacing w:line="360" w:lineRule="auto"/>
        <w:ind w:left="0" w:firstLine="851"/>
        <w:jc w:val="both"/>
        <w:rPr>
          <w:rFonts w:ascii="Times New Roman" w:hAnsi="Times New Roman"/>
          <w:sz w:val="24"/>
          <w:szCs w:val="24"/>
        </w:rPr>
      </w:pPr>
    </w:p>
    <w:p w:rsidR="00A13BB0" w:rsidRPr="009945F6" w:rsidRDefault="00A13BB0" w:rsidP="00E03E79">
      <w:pPr>
        <w:pStyle w:val="ListParagraph"/>
        <w:snapToGrid w:val="0"/>
        <w:spacing w:line="360" w:lineRule="auto"/>
        <w:ind w:left="0" w:firstLine="851"/>
        <w:jc w:val="both"/>
        <w:rPr>
          <w:rFonts w:ascii="Times New Roman" w:hAnsi="Times New Roman"/>
          <w:sz w:val="24"/>
          <w:szCs w:val="24"/>
        </w:rPr>
      </w:pPr>
    </w:p>
    <w:p w:rsidR="00A13BB0" w:rsidRPr="009945F6" w:rsidRDefault="00A13BB0" w:rsidP="00E03E79">
      <w:pPr>
        <w:pStyle w:val="ListParagraph"/>
        <w:snapToGrid w:val="0"/>
        <w:spacing w:line="360" w:lineRule="auto"/>
        <w:ind w:left="0" w:firstLine="851"/>
        <w:jc w:val="both"/>
        <w:rPr>
          <w:rFonts w:ascii="Times New Roman" w:hAnsi="Times New Roman"/>
          <w:sz w:val="24"/>
          <w:szCs w:val="24"/>
        </w:rPr>
      </w:pPr>
    </w:p>
    <w:p w:rsidR="00A13BB0" w:rsidRPr="009945F6" w:rsidRDefault="00A13BB0" w:rsidP="00E03E79">
      <w:pPr>
        <w:pStyle w:val="ListParagraph"/>
        <w:snapToGrid w:val="0"/>
        <w:spacing w:line="360" w:lineRule="auto"/>
        <w:ind w:left="0" w:firstLine="851"/>
        <w:jc w:val="both"/>
        <w:rPr>
          <w:rFonts w:ascii="Times New Roman" w:hAnsi="Times New Roman"/>
          <w:sz w:val="24"/>
          <w:szCs w:val="24"/>
        </w:rPr>
      </w:pPr>
    </w:p>
    <w:p w:rsidR="00A13BB0" w:rsidRPr="009945F6" w:rsidRDefault="00A13BB0" w:rsidP="00E03E79">
      <w:pPr>
        <w:pStyle w:val="ListParagraph"/>
        <w:snapToGrid w:val="0"/>
        <w:spacing w:line="360" w:lineRule="auto"/>
        <w:ind w:left="0" w:firstLine="851"/>
        <w:jc w:val="both"/>
        <w:rPr>
          <w:rFonts w:ascii="Times New Roman" w:hAnsi="Times New Roman"/>
          <w:sz w:val="24"/>
          <w:szCs w:val="24"/>
        </w:rPr>
      </w:pPr>
    </w:p>
    <w:p w:rsidR="00A13BB0" w:rsidRPr="009945F6" w:rsidRDefault="00A13BB0" w:rsidP="00E03E79">
      <w:pPr>
        <w:pStyle w:val="ListParagraph"/>
        <w:snapToGrid w:val="0"/>
        <w:spacing w:line="360" w:lineRule="auto"/>
        <w:ind w:left="0" w:firstLine="851"/>
        <w:jc w:val="both"/>
        <w:rPr>
          <w:rFonts w:ascii="Times New Roman" w:hAnsi="Times New Roman"/>
          <w:sz w:val="24"/>
          <w:szCs w:val="24"/>
        </w:rPr>
      </w:pPr>
    </w:p>
    <w:p w:rsidR="00A13BB0" w:rsidRPr="009945F6" w:rsidRDefault="00A13BB0" w:rsidP="00A17027">
      <w:pPr>
        <w:tabs>
          <w:tab w:val="left" w:pos="851"/>
        </w:tabs>
        <w:snapToGrid w:val="0"/>
        <w:spacing w:line="360" w:lineRule="auto"/>
        <w:contextualSpacing/>
        <w:rPr>
          <w:rFonts w:ascii="Times New Roman" w:hAnsi="Times New Roman"/>
          <w:sz w:val="24"/>
          <w:szCs w:val="24"/>
        </w:rPr>
      </w:pPr>
    </w:p>
    <w:p w:rsidR="00A13BB0" w:rsidRPr="009945F6" w:rsidRDefault="00A13BB0" w:rsidP="00BE29AC">
      <w:pPr>
        <w:pStyle w:val="heading11"/>
      </w:pPr>
      <w:bookmarkStart w:id="5" w:name="_Toc280026761"/>
      <w:bookmarkStart w:id="6" w:name="_Toc280026935"/>
    </w:p>
    <w:bookmarkEnd w:id="5"/>
    <w:bookmarkEnd w:id="6"/>
    <w:p w:rsidR="00A13BB0" w:rsidRPr="009945F6" w:rsidRDefault="00A13BB0" w:rsidP="00E03E79">
      <w:pPr>
        <w:tabs>
          <w:tab w:val="left" w:pos="851"/>
        </w:tabs>
        <w:snapToGrid w:val="0"/>
        <w:spacing w:line="360" w:lineRule="auto"/>
        <w:ind w:firstLine="851"/>
        <w:contextualSpacing/>
        <w:jc w:val="both"/>
        <w:rPr>
          <w:rFonts w:ascii="Times New Roman" w:hAnsi="Times New Roman"/>
          <w:sz w:val="24"/>
          <w:szCs w:val="24"/>
        </w:rPr>
      </w:pPr>
    </w:p>
    <w:p w:rsidR="00A13BB0" w:rsidRPr="009945F6" w:rsidRDefault="00A13BB0" w:rsidP="00BE29AC">
      <w:pPr>
        <w:pStyle w:val="Heading1"/>
      </w:pPr>
      <w:bookmarkStart w:id="7" w:name="_Toc280357502"/>
      <w:r w:rsidRPr="009945F6">
        <w:lastRenderedPageBreak/>
        <w:t>1. NETEISĖTAI GAUTA NAUDA KAIP NUOSTOLIŲ RŪŠIS</w:t>
      </w:r>
      <w:bookmarkEnd w:id="7"/>
    </w:p>
    <w:p w:rsidR="00A13BB0" w:rsidRPr="009945F6" w:rsidRDefault="00A13BB0" w:rsidP="00E03E79">
      <w:pPr>
        <w:tabs>
          <w:tab w:val="left" w:pos="851"/>
        </w:tabs>
        <w:snapToGrid w:val="0"/>
        <w:spacing w:line="360" w:lineRule="auto"/>
        <w:contextualSpacing/>
        <w:jc w:val="both"/>
        <w:rPr>
          <w:rFonts w:ascii="Times New Roman" w:hAnsi="Times New Roman"/>
          <w:sz w:val="24"/>
          <w:szCs w:val="24"/>
        </w:rPr>
      </w:pPr>
    </w:p>
    <w:p w:rsidR="00CE2A59" w:rsidRPr="009945F6" w:rsidRDefault="00CE2A59" w:rsidP="00E03E79">
      <w:pPr>
        <w:tabs>
          <w:tab w:val="left" w:pos="851"/>
        </w:tabs>
        <w:snapToGrid w:val="0"/>
        <w:spacing w:line="360" w:lineRule="auto"/>
        <w:contextualSpacing/>
        <w:jc w:val="both"/>
        <w:rPr>
          <w:rFonts w:ascii="Times New Roman" w:hAnsi="Times New Roman"/>
          <w:sz w:val="24"/>
          <w:szCs w:val="24"/>
        </w:rPr>
      </w:pPr>
    </w:p>
    <w:p w:rsidR="00A13BB0" w:rsidRPr="009945F6" w:rsidRDefault="00A13BB0" w:rsidP="00E03E79">
      <w:pPr>
        <w:tabs>
          <w:tab w:val="left" w:pos="851"/>
        </w:tabs>
        <w:snapToGrid w:val="0"/>
        <w:spacing w:line="360" w:lineRule="auto"/>
        <w:contextualSpacing/>
        <w:jc w:val="both"/>
        <w:rPr>
          <w:rFonts w:ascii="Times New Roman" w:hAnsi="Times New Roman"/>
          <w:sz w:val="24"/>
          <w:szCs w:val="24"/>
        </w:rPr>
      </w:pPr>
      <w:r w:rsidRPr="009945F6">
        <w:rPr>
          <w:rFonts w:ascii="Times New Roman" w:hAnsi="Times New Roman"/>
          <w:sz w:val="24"/>
          <w:szCs w:val="24"/>
        </w:rPr>
        <w:tab/>
        <w:t xml:space="preserve">Neteisėtai gautos naudos kaip vienos iš nuostolių rūšies temą tikslinga būtų pradėti nagrinėti nuo civilinės atsakomybės sampratos, jos rūšių bei civilinės atsakomybės formų.       </w:t>
      </w:r>
    </w:p>
    <w:p w:rsidR="00A13BB0" w:rsidRPr="009945F6" w:rsidRDefault="00A13BB0" w:rsidP="00E03E79">
      <w:pPr>
        <w:tabs>
          <w:tab w:val="left" w:pos="851"/>
        </w:tabs>
        <w:snapToGrid w:val="0"/>
        <w:spacing w:line="360" w:lineRule="auto"/>
        <w:contextualSpacing/>
        <w:jc w:val="both"/>
        <w:rPr>
          <w:rFonts w:ascii="Times New Roman" w:hAnsi="Times New Roman"/>
          <w:sz w:val="24"/>
          <w:szCs w:val="24"/>
        </w:rPr>
      </w:pPr>
      <w:r w:rsidRPr="009945F6">
        <w:rPr>
          <w:rFonts w:ascii="Times New Roman" w:hAnsi="Times New Roman"/>
          <w:sz w:val="24"/>
          <w:szCs w:val="24"/>
        </w:rPr>
        <w:tab/>
        <w:t>Atsakomybė – tai pasirengimas atsakyti už savo poelgius, pareiga ištesėti prisiimtus uždavinius. Teisinė atsakomybė yra teisės subjektų įsipareigojimas ir teisinis jų įpareigojimas naudotis leidimais vykdant atitinkamas pareigas, kartu nurodymas, kad tokių pareigų nevykdymas virs atitinkamų teisių siaurinimu ar praradimu.</w:t>
      </w:r>
      <w:r w:rsidRPr="009945F6">
        <w:rPr>
          <w:rStyle w:val="FootnoteReference"/>
          <w:rFonts w:ascii="Times New Roman" w:hAnsi="Times New Roman"/>
          <w:sz w:val="24"/>
          <w:szCs w:val="24"/>
        </w:rPr>
        <w:footnoteReference w:id="9"/>
      </w:r>
    </w:p>
    <w:p w:rsidR="00A13BB0" w:rsidRPr="009945F6" w:rsidRDefault="00A13BB0" w:rsidP="00CE2A59">
      <w:pPr>
        <w:tabs>
          <w:tab w:val="left" w:pos="851"/>
        </w:tabs>
        <w:spacing w:after="0" w:line="360" w:lineRule="auto"/>
        <w:contextualSpacing/>
        <w:jc w:val="both"/>
        <w:rPr>
          <w:rFonts w:ascii="Times New Roman" w:hAnsi="Times New Roman"/>
          <w:sz w:val="24"/>
          <w:szCs w:val="24"/>
        </w:rPr>
      </w:pPr>
      <w:r w:rsidRPr="009945F6">
        <w:rPr>
          <w:rFonts w:ascii="Times New Roman" w:hAnsi="Times New Roman"/>
          <w:sz w:val="24"/>
          <w:szCs w:val="24"/>
        </w:rPr>
        <w:tab/>
        <w:t>Civilinė atsakomybė yra viena iš teisinės atsakomybės rūšių. Ji taikoma tada, kai prievolė neįvykdoma arba vykdoma netinkamai. Prievolės nevykdymas arba netinkamas vykdymas daro žalą kreditoriui, o kartais ir platesniam asmenų ratui, nes pareigų nevykdymas vienoje civilinės apyvartos grandyje gali sukelti nesklandumų ir kitose civilinės apyvartos grandyse.</w:t>
      </w:r>
      <w:r w:rsidRPr="009945F6">
        <w:rPr>
          <w:rStyle w:val="FootnoteReference"/>
          <w:rFonts w:ascii="Times New Roman" w:hAnsi="Times New Roman"/>
          <w:sz w:val="24"/>
          <w:szCs w:val="24"/>
        </w:rPr>
        <w:footnoteReference w:id="10"/>
      </w:r>
      <w:r w:rsidRPr="009945F6">
        <w:rPr>
          <w:rFonts w:ascii="Times New Roman" w:hAnsi="Times New Roman"/>
          <w:sz w:val="24"/>
          <w:szCs w:val="24"/>
        </w:rPr>
        <w:t xml:space="preserve"> Jau klasikinėje romėnų teisėje buvo nustatyta skolininko pareiga atlyginti žalą, kuri atsirasdavo dėl sutarties nevykdymo ar dėl kitų skolininko veiksmų.</w:t>
      </w:r>
    </w:p>
    <w:p w:rsidR="00A13BB0" w:rsidRPr="009945F6" w:rsidRDefault="00A13BB0" w:rsidP="00CE2A59">
      <w:pPr>
        <w:tabs>
          <w:tab w:val="left" w:pos="851"/>
        </w:tabs>
        <w:snapToGrid w:val="0"/>
        <w:spacing w:after="0" w:line="360" w:lineRule="auto"/>
        <w:ind w:firstLine="851"/>
        <w:contextualSpacing/>
        <w:jc w:val="both"/>
        <w:rPr>
          <w:rFonts w:ascii="Times New Roman" w:hAnsi="Times New Roman"/>
          <w:sz w:val="24"/>
          <w:szCs w:val="24"/>
        </w:rPr>
      </w:pPr>
      <w:r w:rsidRPr="009945F6">
        <w:rPr>
          <w:rFonts w:ascii="Times New Roman" w:hAnsi="Times New Roman"/>
          <w:sz w:val="24"/>
          <w:szCs w:val="24"/>
        </w:rPr>
        <w:t xml:space="preserve">              </w:t>
      </w:r>
    </w:p>
    <w:p w:rsidR="00A13BB0" w:rsidRPr="009945F6" w:rsidRDefault="00A13BB0" w:rsidP="00CE2A59">
      <w:pPr>
        <w:pStyle w:val="Heading2"/>
        <w:snapToGrid w:val="0"/>
        <w:spacing w:line="360" w:lineRule="auto"/>
        <w:contextualSpacing/>
      </w:pPr>
      <w:bookmarkStart w:id="8" w:name="_Toc280026762"/>
      <w:bookmarkStart w:id="9" w:name="_Toc280026936"/>
      <w:bookmarkStart w:id="10" w:name="_Toc280357503"/>
      <w:r w:rsidRPr="009945F6">
        <w:t>1.1. Neteisėtai gauta nauda civilinėje atsakomybėje</w:t>
      </w:r>
      <w:bookmarkEnd w:id="8"/>
      <w:bookmarkEnd w:id="9"/>
      <w:bookmarkEnd w:id="10"/>
    </w:p>
    <w:p w:rsidR="00A13BB0" w:rsidRPr="009945F6" w:rsidRDefault="00A13BB0" w:rsidP="00CE2A59">
      <w:pPr>
        <w:tabs>
          <w:tab w:val="left" w:pos="851"/>
        </w:tabs>
        <w:spacing w:after="0" w:line="360" w:lineRule="auto"/>
        <w:ind w:firstLine="851"/>
        <w:contextualSpacing/>
        <w:jc w:val="both"/>
        <w:rPr>
          <w:rFonts w:ascii="Times New Roman" w:hAnsi="Times New Roman"/>
          <w:sz w:val="24"/>
          <w:szCs w:val="24"/>
        </w:rPr>
      </w:pPr>
    </w:p>
    <w:p w:rsidR="00CE2A59" w:rsidRPr="009945F6" w:rsidRDefault="00A13BB0" w:rsidP="00CE2A59">
      <w:pPr>
        <w:tabs>
          <w:tab w:val="left" w:pos="851"/>
        </w:tabs>
        <w:spacing w:after="0" w:line="360" w:lineRule="auto"/>
        <w:contextualSpacing/>
        <w:jc w:val="both"/>
        <w:rPr>
          <w:rFonts w:ascii="Times New Roman" w:hAnsi="Times New Roman"/>
          <w:sz w:val="24"/>
          <w:szCs w:val="24"/>
        </w:rPr>
      </w:pPr>
      <w:r w:rsidRPr="009945F6">
        <w:rPr>
          <w:rFonts w:ascii="Times New Roman" w:hAnsi="Times New Roman"/>
          <w:sz w:val="24"/>
          <w:szCs w:val="24"/>
        </w:rPr>
        <w:tab/>
      </w:r>
    </w:p>
    <w:p w:rsidR="00A13BB0" w:rsidRPr="009945F6" w:rsidRDefault="00CE2A59" w:rsidP="00CE2A59">
      <w:pPr>
        <w:tabs>
          <w:tab w:val="left" w:pos="851"/>
        </w:tabs>
        <w:spacing w:after="0" w:line="360" w:lineRule="auto"/>
        <w:contextualSpacing/>
        <w:jc w:val="both"/>
        <w:rPr>
          <w:rFonts w:ascii="Times New Roman" w:hAnsi="Times New Roman"/>
          <w:sz w:val="24"/>
          <w:szCs w:val="24"/>
        </w:rPr>
      </w:pPr>
      <w:r w:rsidRPr="009945F6">
        <w:rPr>
          <w:rFonts w:ascii="Times New Roman" w:hAnsi="Times New Roman"/>
          <w:sz w:val="24"/>
          <w:szCs w:val="24"/>
        </w:rPr>
        <w:tab/>
      </w:r>
      <w:r w:rsidR="00A13BB0" w:rsidRPr="009945F6">
        <w:rPr>
          <w:rFonts w:ascii="Times New Roman" w:hAnsi="Times New Roman"/>
          <w:sz w:val="24"/>
          <w:szCs w:val="24"/>
        </w:rPr>
        <w:t>Civilinės atsakomybės samprata yra pateikta LR CK 6.245 straipsnio 1 dalyje, pagal kurią civilinė atsakomybė suprantama kaip turtinė prievolė, kurios viena šalis turi teisę reikalauti atlyginti žalą (nuostolius) ar sumokėti netesybas (baudą, delspinigius). Remiantis šia civilinio kodekso pateikiama samprata, galima daryti išvadą, jog civilinei atsakomybei būdingas turtinis pobūdis, t. y. ji atlyginama turtu ir yra nukreipta į turtą, o ne į asmenį. Taip pat jai būdingas privatus pobūdis, dispozityvumas ir naujumas. Civilinė atsakomybė atsiranda tada, kai yra pažeidžiamas privatus interesas, ji yra taikoma tik privataus asmens iniciatyva, vykdoma privataus asmens naudai ir interesas patenkinamas privataus asmens sąskaita. Dispozityvumas</w:t>
      </w:r>
      <w:r w:rsidR="00A13BB0" w:rsidRPr="009945F6">
        <w:rPr>
          <w:rStyle w:val="FootnoteReference"/>
          <w:rFonts w:ascii="Times New Roman" w:hAnsi="Times New Roman"/>
          <w:sz w:val="24"/>
          <w:szCs w:val="24"/>
        </w:rPr>
        <w:footnoteReference w:id="11"/>
      </w:r>
      <w:r w:rsidR="00A13BB0" w:rsidRPr="009945F6">
        <w:rPr>
          <w:rFonts w:ascii="Times New Roman" w:hAnsi="Times New Roman"/>
          <w:sz w:val="24"/>
          <w:szCs w:val="24"/>
        </w:rPr>
        <w:t xml:space="preserve"> – tai pasirinkimas ar taikyti civilinę atsakomybę apskritai, kam ir kokia apimtimi ją taikyti. Naujumo požymis reiškia, kad iki asmens teisės pažeidimo ir žalos padarymo civilinės atsakomybės nėra. Ji atsiranda tik padarius žalą kaip naujas teisinis santykis tarp kreditoriaus ir skolininko. </w:t>
      </w:r>
    </w:p>
    <w:p w:rsidR="00A13BB0" w:rsidRPr="009945F6" w:rsidRDefault="00A13BB0" w:rsidP="00D625C3">
      <w:pPr>
        <w:tabs>
          <w:tab w:val="left" w:pos="851"/>
        </w:tabs>
        <w:spacing w:line="360" w:lineRule="auto"/>
        <w:contextualSpacing/>
        <w:jc w:val="both"/>
        <w:rPr>
          <w:rFonts w:ascii="Times New Roman" w:hAnsi="Times New Roman"/>
          <w:b/>
          <w:color w:val="FF0000"/>
          <w:sz w:val="24"/>
          <w:szCs w:val="24"/>
        </w:rPr>
      </w:pPr>
      <w:r w:rsidRPr="009945F6">
        <w:rPr>
          <w:rFonts w:ascii="Times New Roman" w:hAnsi="Times New Roman"/>
          <w:sz w:val="24"/>
          <w:szCs w:val="24"/>
        </w:rPr>
        <w:lastRenderedPageBreak/>
        <w:tab/>
        <w:t>Civilinės atsakomybės esminis tikslas yra kompensavimas, t. y. nuostolių atlyginimas žalą patyrusiai šaliai. LR CK 6.251 straipsnio 1 dalis numato visišką nuostolių atlyginimo principą, kuris reiškia, kad nuostoliai turi būti atlyginti visiškai, išskyrus atvejus, kai įstatymai ar sutartis nustato ribotą atsakomybę. Toks principas yra įtvirtintas ir UNIDROIT tarptautinių komercinių sutarčių principų 7.4.2 straipsnyje.</w:t>
      </w:r>
      <w:r w:rsidRPr="009945F6">
        <w:rPr>
          <w:rStyle w:val="FootnoteReference"/>
          <w:rFonts w:ascii="Times New Roman" w:hAnsi="Times New Roman"/>
          <w:sz w:val="24"/>
          <w:szCs w:val="24"/>
        </w:rPr>
        <w:footnoteReference w:id="12"/>
      </w:r>
      <w:r w:rsidRPr="009945F6">
        <w:rPr>
          <w:rFonts w:ascii="Times New Roman" w:hAnsi="Times New Roman"/>
          <w:sz w:val="24"/>
          <w:szCs w:val="24"/>
        </w:rPr>
        <w:t xml:space="preserve"> Dėl sutarties nevykdymo padaryta žala turi būti visiškai atlyginama. Tokia žala apima bet kokius patirtus nuostolius, ne tik fizinius, materialius, bet ir dvasinius (emocinis skausmas, depresija). Taigi visiško nuostolių atlyginimo principas galioja ir atlyginant kreditoriui skolininko neteisėtai gautą naudą. Tačiau čia kyla klausimas, ar atlyginant nuostoliais pripažintą pažeidėjo naudą, jis yra įgyvendinamas. Visiškas žalos atlyginimas reiškia, jog žala turi būti atlyginama lygiai tokia, kokią patyrė nukentėjęs asmuo. Negalima atlyginti nei daugiau, nei mažiau, nes visiško nuostolių atlyginimo principas būtų pažeistas kaip ir visa civilinės teisės esmė. Siekiant įgyvendinti šį principą reikia tiksliai įvertinti žalą pinigais, atsižvelgiant į infliaciją, rinkos pokyčius ir kitas aplinkybes. Nuo žalos padarymo iki teismo sprendimo priėmimo gali praeiti tam tikras laiko tarpas, todėl reikia žinoti, kokiomis kainomis vadovautis įvertinant padarytą turtinę žalą.</w:t>
      </w:r>
      <w:r w:rsidRPr="009945F6">
        <w:rPr>
          <w:rStyle w:val="FootnoteReference"/>
          <w:rFonts w:ascii="Times New Roman" w:hAnsi="Times New Roman"/>
          <w:sz w:val="24"/>
          <w:szCs w:val="24"/>
        </w:rPr>
        <w:footnoteReference w:id="13"/>
      </w:r>
      <w:r w:rsidRPr="009945F6">
        <w:rPr>
          <w:rFonts w:ascii="Times New Roman" w:hAnsi="Times New Roman"/>
          <w:sz w:val="24"/>
          <w:szCs w:val="24"/>
        </w:rPr>
        <w:t xml:space="preserve"> Neteisėtai gauta kaip nuostoliai praktikoje dažniausiai priteisiami, kada yra neįmanoma apskaičiuoti nukentėjusiojo tikslių praradimų ir negautų pajamų. Taigi nukentėjusiajam dirbtinai apskaičiuojami nuostoliai (neteisėtai gauta pažeidėjo nauda) ir „negalima atlyginti nei daugiau, nei mažiau“, kas yra kompensacinės funkcijos esmė, čia nebegalioja. Tačiau reikia atkreipti dėmesį, kad visiško nuostolių atlyginimo principas kaip ir dauguma principų nėra absoliutus. Šio principo išimtis numato įstatymai arba jos gali būti nustatomos sutartimis. Pavyzdžiui, sutartyje gali būti numatoma, jog bus atlyginti tik tiesioginiai nuostoliai neatlyginant netiesioginių. LR CK  6.251 straipsnio 2 dalis numato teismo teisę sumažinti nuostolių atlyginimo dydį atsižvelgiant į atsakomybės prigimtį, šalių turtinę padėtį ir jų tarpusavio santykius, jeigu dėl visiško nuostolių atlyginimo atsirastų nepriimtinų ir sunkių pasekmių.</w:t>
      </w:r>
    </w:p>
    <w:p w:rsidR="00A13BB0" w:rsidRPr="009945F6" w:rsidRDefault="00A13BB0" w:rsidP="00D625C3">
      <w:pPr>
        <w:tabs>
          <w:tab w:val="left" w:pos="851"/>
        </w:tabs>
        <w:spacing w:line="360" w:lineRule="auto"/>
        <w:contextualSpacing/>
        <w:jc w:val="both"/>
        <w:rPr>
          <w:rFonts w:ascii="Times New Roman" w:hAnsi="Times New Roman"/>
          <w:sz w:val="24"/>
          <w:szCs w:val="24"/>
        </w:rPr>
      </w:pPr>
      <w:r w:rsidRPr="009945F6">
        <w:rPr>
          <w:rFonts w:ascii="Times New Roman" w:hAnsi="Times New Roman"/>
          <w:sz w:val="24"/>
          <w:szCs w:val="24"/>
        </w:rPr>
        <w:tab/>
        <w:t>Kiti civilinės atsakomybės tikslai yra prevencija, informavimas bei nubaudimas. Šie tikslai labiau siejasi su baudžiamąja atsakomybe, bet ir taikant civilinę atsakomybę siekiama užkirsti kelią tolesniam pareigų nevykdymui bei apginti kreditoriaus teises. Tuo tarpu bendrosios teisės šalyse nubaudimo tikslas yra aiškiai matomas. JAV, Anglijos deliktų teisėje šalia faktinių nuostolių (angl. compensatory damages) žinomi ir baudiniai nuostoliai (angl. punitive damages), kurių tikslas yra ne tik kompensuoti nukentėjusiajam jo patirtą žalą, bet ir nubausti pažeidėją.</w:t>
      </w:r>
      <w:r w:rsidRPr="009945F6">
        <w:rPr>
          <w:rStyle w:val="FootnoteReference"/>
          <w:rFonts w:ascii="Times New Roman" w:hAnsi="Times New Roman"/>
          <w:sz w:val="24"/>
          <w:szCs w:val="24"/>
        </w:rPr>
        <w:footnoteReference w:id="14"/>
      </w:r>
      <w:r w:rsidRPr="009945F6">
        <w:rPr>
          <w:rFonts w:ascii="Times New Roman" w:hAnsi="Times New Roman"/>
          <w:sz w:val="24"/>
          <w:szCs w:val="24"/>
        </w:rPr>
        <w:t xml:space="preserve"> </w:t>
      </w:r>
    </w:p>
    <w:p w:rsidR="00A13BB0" w:rsidRPr="009945F6" w:rsidRDefault="00A13BB0" w:rsidP="00D625C3">
      <w:pPr>
        <w:tabs>
          <w:tab w:val="left" w:pos="851"/>
        </w:tabs>
        <w:spacing w:line="360" w:lineRule="auto"/>
        <w:contextualSpacing/>
        <w:jc w:val="both"/>
        <w:rPr>
          <w:rFonts w:ascii="Times New Roman" w:hAnsi="Times New Roman"/>
          <w:sz w:val="24"/>
          <w:szCs w:val="24"/>
        </w:rPr>
      </w:pPr>
      <w:r w:rsidRPr="009945F6">
        <w:rPr>
          <w:rFonts w:ascii="Times New Roman" w:hAnsi="Times New Roman"/>
          <w:sz w:val="24"/>
          <w:szCs w:val="24"/>
        </w:rPr>
        <w:lastRenderedPageBreak/>
        <w:tab/>
        <w:t>LR CK 6.245 straipsnis išskiria deliktinę ir sutartinę civilinę atsakomybę, tačiau atsižvelgiant į tai, kad Lietuvos Respublikos civiliniame kodekse yra teisiškai reglamentuojami ikisutartiniai santykiai</w:t>
      </w:r>
      <w:r w:rsidRPr="009945F6">
        <w:rPr>
          <w:rStyle w:val="FootnoteReference"/>
          <w:rFonts w:ascii="Times New Roman" w:hAnsi="Times New Roman"/>
          <w:sz w:val="24"/>
          <w:szCs w:val="24"/>
        </w:rPr>
        <w:footnoteReference w:id="15"/>
      </w:r>
      <w:r w:rsidRPr="009945F6">
        <w:rPr>
          <w:rFonts w:ascii="Times New Roman" w:hAnsi="Times New Roman"/>
          <w:sz w:val="24"/>
          <w:szCs w:val="24"/>
        </w:rPr>
        <w:t xml:space="preserve">, turėtų būti kalbama ir apie ikisutartinę atsakomybę. Tai įrodo LR CK 6.163 straipsnio 3 dalis, kurioje teigiama, jog šalis, kuri pradeda derybas dėl sutarties sudarymo ar derasi nesąžiningai, privalo atlyginti kitai šaliai padarytus nuostolius. Būtent nuostolių atlyginimo instituto numatymas ikisutartiniuose santykiuose ir rodo egzistuojant ikisutartinę atsakomybę. Kitas klausimas kyla, kokia tai atsakomybė: deliktinė, sutartinė ar </w:t>
      </w:r>
      <w:r w:rsidRPr="009945F6">
        <w:rPr>
          <w:rFonts w:ascii="Times New Roman" w:hAnsi="Times New Roman"/>
          <w:i/>
          <w:sz w:val="24"/>
          <w:szCs w:val="24"/>
        </w:rPr>
        <w:t>sui generis</w:t>
      </w:r>
      <w:r w:rsidRPr="009945F6">
        <w:rPr>
          <w:rStyle w:val="FootnoteReference"/>
          <w:rFonts w:ascii="Times New Roman" w:hAnsi="Times New Roman"/>
          <w:sz w:val="24"/>
          <w:szCs w:val="24"/>
        </w:rPr>
        <w:footnoteReference w:id="16"/>
      </w:r>
      <w:r w:rsidRPr="009945F6">
        <w:rPr>
          <w:rFonts w:ascii="Times New Roman" w:hAnsi="Times New Roman"/>
          <w:sz w:val="24"/>
          <w:szCs w:val="24"/>
        </w:rPr>
        <w:t>. Sutartinės ir deliktinės civilinės atsakomybės apibrėžimus pateikia Lietuvos Respublikos civilinis kodeksas jau minėtame 6.245 straipsnyje. Sutartinė atsakomybė – tai turtinė prievolė, kuri atsiranda dėl to, kad nevykdoma ar netinkamai vykdoma sutartis, o deliktinė atsakomybė atsiranda dėl žalos, kuri nesusijusi su sutartiniais santykiais, išskyrus atvejus, kai įstatymai numato, kad deliktinė atsakomybė atsiranda ir dėl žalos, susijusios su sutartiniais santykiais. Tuo tarpu ikisutartiniuose santykiuose civilinė atsakomybė turi ir sutartinės, ir deliktinės atsakomybės bruožų, todėl tokią atsakomybę reikėtų laikyti savita, atskira</w:t>
      </w:r>
      <w:r w:rsidRPr="009945F6">
        <w:rPr>
          <w:rStyle w:val="FootnoteReference"/>
          <w:rFonts w:ascii="Times New Roman" w:hAnsi="Times New Roman"/>
          <w:sz w:val="24"/>
          <w:szCs w:val="24"/>
        </w:rPr>
        <w:footnoteReference w:id="17"/>
      </w:r>
      <w:r w:rsidRPr="009945F6">
        <w:rPr>
          <w:rFonts w:ascii="Times New Roman" w:hAnsi="Times New Roman"/>
          <w:sz w:val="24"/>
          <w:szCs w:val="24"/>
        </w:rPr>
        <w:t xml:space="preserve">, nors vieningos nuomonės šiuo klausimu nėra. Yra valstybių, kuriose ikisutartinė atsakomybė pripažįstama </w:t>
      </w:r>
      <w:r w:rsidRPr="009945F6">
        <w:rPr>
          <w:rFonts w:ascii="Times New Roman" w:hAnsi="Times New Roman"/>
          <w:i/>
          <w:sz w:val="24"/>
          <w:szCs w:val="24"/>
        </w:rPr>
        <w:t>sui generis</w:t>
      </w:r>
      <w:r w:rsidRPr="009945F6">
        <w:rPr>
          <w:rFonts w:ascii="Times New Roman" w:hAnsi="Times New Roman"/>
          <w:sz w:val="24"/>
          <w:szCs w:val="24"/>
        </w:rPr>
        <w:t xml:space="preserve"> (pvz., Vokietijoje tokiais atvejais taikoma doktrina </w:t>
      </w:r>
      <w:r w:rsidRPr="009945F6">
        <w:rPr>
          <w:rFonts w:ascii="Times New Roman" w:hAnsi="Times New Roman"/>
          <w:i/>
          <w:sz w:val="24"/>
          <w:szCs w:val="24"/>
        </w:rPr>
        <w:t>culpa in contrahendo</w:t>
      </w:r>
      <w:r w:rsidRPr="009945F6">
        <w:rPr>
          <w:rStyle w:val="FootnoteReference"/>
          <w:rFonts w:ascii="Times New Roman" w:hAnsi="Times New Roman"/>
          <w:i/>
          <w:sz w:val="24"/>
          <w:szCs w:val="24"/>
        </w:rPr>
        <w:footnoteReference w:id="18"/>
      </w:r>
      <w:r w:rsidRPr="009945F6">
        <w:rPr>
          <w:rFonts w:ascii="Times New Roman" w:hAnsi="Times New Roman"/>
          <w:sz w:val="24"/>
          <w:szCs w:val="24"/>
        </w:rPr>
        <w:t>); taip pat yra valstybių (pvz., Prancūzija, Anglija), kuriose palaikant ikisutartinius santykius padaryta žala atlyginama išimtinai remiantis deliktinės atsakomybės taisyklėmis.</w:t>
      </w:r>
      <w:r w:rsidRPr="009945F6">
        <w:rPr>
          <w:rStyle w:val="FootnoteReference"/>
          <w:rFonts w:ascii="Times New Roman" w:hAnsi="Times New Roman"/>
          <w:sz w:val="24"/>
          <w:szCs w:val="24"/>
        </w:rPr>
        <w:footnoteReference w:id="19"/>
      </w:r>
      <w:r w:rsidRPr="009945F6">
        <w:rPr>
          <w:rFonts w:ascii="Times New Roman" w:hAnsi="Times New Roman"/>
          <w:sz w:val="24"/>
          <w:szCs w:val="24"/>
        </w:rPr>
        <w:t xml:space="preserve"> Europos Teisingumo Teismas (toliau – ETT) laikosi pozicijos, jog ikisutartiniuose santykiuose taikoma deliktinė atsakomybė, o esant konkrečiam vienos šalies įsipareigojimui kitos šalies atžvilgiu, galima sutartinė atsakomybė.</w:t>
      </w:r>
      <w:r w:rsidRPr="009945F6">
        <w:rPr>
          <w:rStyle w:val="FootnoteReference"/>
          <w:rFonts w:ascii="Times New Roman" w:hAnsi="Times New Roman"/>
          <w:sz w:val="24"/>
          <w:szCs w:val="24"/>
        </w:rPr>
        <w:footnoteReference w:id="20"/>
      </w:r>
      <w:r w:rsidRPr="009945F6">
        <w:rPr>
          <w:rFonts w:ascii="Times New Roman" w:hAnsi="Times New Roman"/>
          <w:sz w:val="24"/>
          <w:szCs w:val="24"/>
        </w:rPr>
        <w:t xml:space="preserve"> Tokios pačios nuomonės laikosi ir profesorius V. Mizaras</w:t>
      </w:r>
      <w:r w:rsidRPr="009945F6">
        <w:rPr>
          <w:rStyle w:val="FootnoteReference"/>
          <w:rFonts w:ascii="Times New Roman" w:hAnsi="Times New Roman"/>
          <w:sz w:val="24"/>
          <w:szCs w:val="24"/>
        </w:rPr>
        <w:footnoteReference w:id="21"/>
      </w:r>
      <w:r w:rsidRPr="009945F6">
        <w:rPr>
          <w:rFonts w:ascii="Times New Roman" w:hAnsi="Times New Roman"/>
          <w:sz w:val="24"/>
          <w:szCs w:val="24"/>
        </w:rPr>
        <w:t>, jis neišskiria sui generis atsakomybės.</w:t>
      </w:r>
      <w:r w:rsidRPr="009945F6">
        <w:rPr>
          <w:rStyle w:val="FootnoteReference"/>
          <w:rFonts w:ascii="Times New Roman" w:hAnsi="Times New Roman"/>
          <w:sz w:val="24"/>
          <w:szCs w:val="24"/>
        </w:rPr>
        <w:footnoteReference w:id="22"/>
      </w:r>
      <w:r w:rsidRPr="009945F6">
        <w:rPr>
          <w:rFonts w:ascii="Times New Roman" w:hAnsi="Times New Roman"/>
          <w:sz w:val="24"/>
          <w:szCs w:val="24"/>
        </w:rPr>
        <w:t xml:space="preserve"> </w:t>
      </w:r>
    </w:p>
    <w:p w:rsidR="00A13BB0" w:rsidRPr="009945F6" w:rsidRDefault="00A13BB0" w:rsidP="00D625C3">
      <w:pPr>
        <w:tabs>
          <w:tab w:val="left" w:pos="851"/>
        </w:tabs>
        <w:spacing w:line="360" w:lineRule="auto"/>
        <w:contextualSpacing/>
        <w:jc w:val="both"/>
        <w:rPr>
          <w:rFonts w:ascii="Times New Roman" w:hAnsi="Times New Roman"/>
          <w:sz w:val="24"/>
          <w:szCs w:val="24"/>
        </w:rPr>
      </w:pPr>
      <w:r w:rsidRPr="009945F6">
        <w:rPr>
          <w:rFonts w:ascii="Times New Roman" w:hAnsi="Times New Roman"/>
          <w:sz w:val="24"/>
          <w:szCs w:val="24"/>
        </w:rPr>
        <w:tab/>
        <w:t xml:space="preserve">Sutarčių teisė gina lūkesčių interesą (angl. expectation interest), o deliktinė teisė – tikrumo interesą (angl. reliance interest). Lūkesčių interesas reiškia, kad šalis tikisi atsidurti tokioje padėtyje, kokioje ji būtų atsidūrusi, jei sutartis būtų tinkamai įvykdyta, todėl sutartinės atsakomybės tikslas užtikrinti, kad kreditorius atsidurtų tokioje pat padėtyje tarsi sutartis būtų įvykdyta. Sutartinė atsakomybė užtikrina pozityvųjį interesą. Deliktinė atsakomybė, priešingai </w:t>
      </w:r>
      <w:r w:rsidRPr="009945F6">
        <w:rPr>
          <w:rFonts w:ascii="Times New Roman" w:hAnsi="Times New Roman"/>
          <w:sz w:val="24"/>
          <w:szCs w:val="24"/>
        </w:rPr>
        <w:lastRenderedPageBreak/>
        <w:t xml:space="preserve">nei sutartinė, yra negatyvaus intereso užtikrinimo būdas. Jos tikslas - grąžinti nukentėjusį asmenį į tokią padėtį, tarsi delikto nebūtų buvę, t. y. užtikrinti </w:t>
      </w:r>
      <w:r w:rsidRPr="009945F6">
        <w:rPr>
          <w:rFonts w:ascii="Times New Roman" w:hAnsi="Times New Roman"/>
          <w:i/>
          <w:sz w:val="24"/>
          <w:szCs w:val="24"/>
        </w:rPr>
        <w:t>status quo</w:t>
      </w:r>
      <w:r w:rsidRPr="009945F6">
        <w:rPr>
          <w:rFonts w:ascii="Times New Roman" w:hAnsi="Times New Roman"/>
          <w:sz w:val="24"/>
          <w:szCs w:val="24"/>
        </w:rPr>
        <w:t>.</w:t>
      </w:r>
      <w:r w:rsidRPr="009945F6">
        <w:rPr>
          <w:rStyle w:val="FootnoteReference"/>
          <w:rFonts w:ascii="Times New Roman" w:hAnsi="Times New Roman"/>
          <w:sz w:val="24"/>
          <w:szCs w:val="24"/>
        </w:rPr>
        <w:footnoteReference w:id="23"/>
      </w:r>
    </w:p>
    <w:p w:rsidR="00A13BB0" w:rsidRPr="009945F6" w:rsidRDefault="00A13BB0" w:rsidP="00D625C3">
      <w:pPr>
        <w:tabs>
          <w:tab w:val="left" w:pos="851"/>
        </w:tabs>
        <w:spacing w:line="360" w:lineRule="auto"/>
        <w:contextualSpacing/>
        <w:jc w:val="both"/>
        <w:rPr>
          <w:rFonts w:ascii="Times New Roman" w:hAnsi="Times New Roman"/>
          <w:sz w:val="24"/>
          <w:szCs w:val="24"/>
        </w:rPr>
      </w:pPr>
      <w:r w:rsidRPr="009945F6">
        <w:rPr>
          <w:rFonts w:ascii="Times New Roman" w:hAnsi="Times New Roman"/>
          <w:sz w:val="24"/>
          <w:szCs w:val="24"/>
        </w:rPr>
        <w:tab/>
        <w:t>Civilinė atsakomybė, nesvarbu, ar tai būtų deliktinė, ar sutartinė, yra įmanoma, jei yra keturios civilinės atsakomybės sąlygos: neteisėti veiksmai (LR CK 6.246 str.), žala (nuostoliai) (LR CK 6.249 str.), priežastinis ryšys tarp žalos (nuostolių) ir neteisėtų veiksmų (LR CK 6.247 str.) bei kaltė</w:t>
      </w:r>
      <w:r w:rsidRPr="009945F6">
        <w:rPr>
          <w:rStyle w:val="FootnoteReference"/>
          <w:rFonts w:ascii="Times New Roman" w:hAnsi="Times New Roman"/>
          <w:sz w:val="24"/>
          <w:szCs w:val="24"/>
        </w:rPr>
        <w:footnoteReference w:id="24"/>
      </w:r>
      <w:r w:rsidRPr="009945F6">
        <w:rPr>
          <w:rFonts w:ascii="Times New Roman" w:hAnsi="Times New Roman"/>
          <w:sz w:val="24"/>
          <w:szCs w:val="24"/>
        </w:rPr>
        <w:t xml:space="preserve"> (LR CK 6.248 str.).</w:t>
      </w:r>
    </w:p>
    <w:p w:rsidR="00A13BB0" w:rsidRPr="009945F6" w:rsidRDefault="00A13BB0" w:rsidP="00D625C3">
      <w:pPr>
        <w:tabs>
          <w:tab w:val="left" w:pos="851"/>
        </w:tabs>
        <w:spacing w:line="360" w:lineRule="auto"/>
        <w:contextualSpacing/>
        <w:jc w:val="both"/>
        <w:rPr>
          <w:rFonts w:ascii="Times New Roman" w:hAnsi="Times New Roman"/>
          <w:sz w:val="24"/>
          <w:szCs w:val="24"/>
        </w:rPr>
      </w:pPr>
      <w:r w:rsidRPr="009945F6">
        <w:rPr>
          <w:rFonts w:ascii="Times New Roman" w:hAnsi="Times New Roman"/>
          <w:sz w:val="24"/>
          <w:szCs w:val="24"/>
        </w:rPr>
        <w:tab/>
        <w:t xml:space="preserve">Lietuva kaip ir daugelis kitų Europos valstybių (Prancūzija, Austrija ir kt.) yra generalinio delikto valstybė. Skolininkui tenka pareiga įrodinėti, kad jis elgėsi apdairiai ir rūpestingai, nepažeisdamas </w:t>
      </w:r>
      <w:r w:rsidRPr="009945F6">
        <w:rPr>
          <w:rFonts w:ascii="Times New Roman" w:hAnsi="Times New Roman"/>
          <w:i/>
          <w:sz w:val="24"/>
          <w:szCs w:val="24"/>
        </w:rPr>
        <w:t>bonus pater familias</w:t>
      </w:r>
      <w:r w:rsidRPr="009945F6">
        <w:rPr>
          <w:rStyle w:val="FootnoteReference"/>
          <w:rFonts w:ascii="Times New Roman" w:hAnsi="Times New Roman"/>
          <w:sz w:val="24"/>
          <w:szCs w:val="24"/>
        </w:rPr>
        <w:footnoteReference w:id="25"/>
      </w:r>
      <w:r w:rsidRPr="009945F6">
        <w:rPr>
          <w:rFonts w:ascii="Times New Roman" w:hAnsi="Times New Roman"/>
          <w:sz w:val="24"/>
          <w:szCs w:val="24"/>
        </w:rPr>
        <w:t xml:space="preserve"> principo. Tol, kol jis to neįrodo, galioja skolininko kaltės prezumpcija, kuri yra sąžiningumo principo išimtis.</w:t>
      </w:r>
    </w:p>
    <w:p w:rsidR="00A13BB0" w:rsidRPr="009945F6" w:rsidRDefault="00A13BB0" w:rsidP="00D625C3">
      <w:pPr>
        <w:tabs>
          <w:tab w:val="left" w:pos="851"/>
        </w:tabs>
        <w:spacing w:line="360" w:lineRule="auto"/>
        <w:contextualSpacing/>
        <w:jc w:val="both"/>
        <w:rPr>
          <w:rFonts w:ascii="Times New Roman" w:hAnsi="Times New Roman"/>
          <w:sz w:val="24"/>
          <w:szCs w:val="24"/>
        </w:rPr>
      </w:pPr>
      <w:r w:rsidRPr="009945F6">
        <w:rPr>
          <w:rFonts w:ascii="Times New Roman" w:hAnsi="Times New Roman"/>
          <w:sz w:val="24"/>
          <w:szCs w:val="24"/>
        </w:rPr>
        <w:tab/>
        <w:t>Žala yra būtina civilinės atsakomybės sąlyga, nes nesant jos apskritai nekyla civilinė atsakomybė. Lietuvos teisės literatūroje žala, daug kur vadinama nuostoliais, reiškia neteisėtais veiksmais padaromą poveikį asmens turtinėms ar neturtinėms vertybėms. Tačiau nuostolių negalima tapatinti su žala, nes žala yra neigiamas poveikis, o pinigais „paversta“ žala yra nuostoliai.</w:t>
      </w:r>
      <w:r w:rsidRPr="009945F6">
        <w:rPr>
          <w:rStyle w:val="FootnoteReference"/>
          <w:rFonts w:ascii="Times New Roman" w:hAnsi="Times New Roman"/>
          <w:sz w:val="24"/>
          <w:szCs w:val="24"/>
        </w:rPr>
        <w:footnoteReference w:id="26"/>
      </w:r>
      <w:r w:rsidRPr="009945F6">
        <w:rPr>
          <w:rFonts w:ascii="Times New Roman" w:hAnsi="Times New Roman"/>
          <w:sz w:val="24"/>
          <w:szCs w:val="24"/>
        </w:rPr>
        <w:t xml:space="preserve"> Nuostoliai gali būti suprantami trejopai: 1) kaip bendrinėje kalboje vartojama žalos samprata, t. y. jau minėtas neigiamas poveikis vertybėms; 2) kaip žalos piniginė išraiška (visada išreiškiama tam tikra suma pinigų); 3) kaip viena iš sutartinės civilinės atsakomybės formų.</w:t>
      </w:r>
      <w:r w:rsidRPr="009945F6">
        <w:rPr>
          <w:rStyle w:val="FootnoteReference"/>
          <w:rFonts w:ascii="Times New Roman" w:hAnsi="Times New Roman"/>
          <w:sz w:val="24"/>
          <w:szCs w:val="24"/>
        </w:rPr>
        <w:footnoteReference w:id="27"/>
      </w:r>
      <w:r w:rsidRPr="009945F6">
        <w:rPr>
          <w:rFonts w:ascii="Times New Roman" w:hAnsi="Times New Roman"/>
          <w:sz w:val="24"/>
          <w:szCs w:val="24"/>
        </w:rPr>
        <w:t xml:space="preserve"> Užsienio literatūroje terminas „nuostoliai“ reiškia žalos piniginę išraišką, pavyzdžiui, angliškai „damage“ yra žala, neigiamas poveikis kieno nors interesams, turtui, o „damages“ (nuostoliai) reiškia žalą, įvertintą pinigais.</w:t>
      </w:r>
      <w:r w:rsidRPr="009945F6">
        <w:rPr>
          <w:rStyle w:val="FootnoteReference"/>
          <w:rFonts w:ascii="Times New Roman" w:hAnsi="Times New Roman"/>
          <w:sz w:val="24"/>
          <w:szCs w:val="24"/>
        </w:rPr>
        <w:footnoteReference w:id="28"/>
      </w:r>
      <w:r w:rsidRPr="009945F6">
        <w:rPr>
          <w:rFonts w:ascii="Times New Roman" w:hAnsi="Times New Roman"/>
          <w:sz w:val="24"/>
          <w:szCs w:val="24"/>
        </w:rPr>
        <w:t xml:space="preserve"> Šiame darbe bus nagrinėjami nuostoliai kaip žalos piniginė išraiška (angl. damages) ir būtent konkreti tos piniginės išraiškos rūšis – neteisėtai gauta skolininko nauda, reglamentuojama LR CK 6.249 straipsnio 2 dalyje.</w:t>
      </w:r>
    </w:p>
    <w:p w:rsidR="00A13BB0" w:rsidRPr="009945F6" w:rsidRDefault="00A13BB0" w:rsidP="007D7F1F">
      <w:pPr>
        <w:tabs>
          <w:tab w:val="left" w:pos="851"/>
        </w:tabs>
        <w:spacing w:line="360" w:lineRule="auto"/>
        <w:ind w:firstLine="851"/>
        <w:contextualSpacing/>
        <w:jc w:val="both"/>
        <w:rPr>
          <w:rFonts w:ascii="Times New Roman" w:hAnsi="Times New Roman"/>
          <w:color w:val="000000"/>
          <w:sz w:val="24"/>
          <w:szCs w:val="24"/>
        </w:rPr>
      </w:pPr>
      <w:r w:rsidRPr="009945F6">
        <w:rPr>
          <w:rFonts w:ascii="Times New Roman" w:hAnsi="Times New Roman"/>
          <w:color w:val="000000"/>
          <w:sz w:val="24"/>
          <w:szCs w:val="24"/>
        </w:rPr>
        <w:t xml:space="preserve">Lietuvos Aukščiausiasis Teismas (toliau – LAT) pažymi, kad žalos ir nuostolių samprata įtvirtinta ir jų nustatymo taisyklės suformuluotos LR CK 6.249 straipsnyje. Žala yra asmens turto netekimas arba sužalojimas, turėtos išlaidos (tiesioginiai nuostoliai), taip pat negautos pajamos, kurias asmuo būtų gavęs, jeigu nebūtų buvę neteisėtų veiksmų; piniginė žalos išraiška yra nuostoliai (LR CK 6.249 straipsnio 1 dalis). Taigi įstatymo nustatytas netiesioginių nuostolių, tai yra negautų pajamų, atlyginimas. Asmuo turi įrodyti, jog negautos pajamos yra realios, bet ne tikėtinos. Asmeniui neįrodžius kito asmens neteisėtų veiksmų, jis neturi teisės į </w:t>
      </w:r>
      <w:r w:rsidRPr="009945F6">
        <w:rPr>
          <w:rFonts w:ascii="Times New Roman" w:hAnsi="Times New Roman"/>
          <w:color w:val="000000"/>
          <w:sz w:val="24"/>
          <w:szCs w:val="24"/>
        </w:rPr>
        <w:lastRenderedPageBreak/>
        <w:t>negauto pelno atlyginimą, kuris turi būti realus. LAT pažymi, kad asmens pareiga įrodyti žalą (nuostolius) reiškia, jog jis turi pateikti įrodymus, patvirtinančius žalos dydį. Nustatant atlygintinų nuostolių dydį, būtina atsižvelgti į byloje konstatuotas reikšmingas aplinkybes, tarp jų – į tai, kokių išlaidų būtų patyręs nukentėjęs asmuo (pvz.: mokesčiai, kitos išlaidos). Civilinė atsakomybė yra pažeistos teisės gynimo būdas, kurio veiksmingumas užtikrinamas taikant LR CK 6.249 straipsnio 1 dalyje įtvirtintą normą – teismas privalo nustatyti atlygintinų nuostolių dydį, jeigu šalis negali tiksliai įrodyti nuostolių dydžio.</w:t>
      </w:r>
      <w:r w:rsidRPr="009945F6">
        <w:rPr>
          <w:rStyle w:val="FootnoteReference"/>
          <w:rFonts w:ascii="Times New Roman" w:hAnsi="Times New Roman"/>
          <w:color w:val="000000"/>
          <w:sz w:val="24"/>
          <w:szCs w:val="24"/>
        </w:rPr>
        <w:footnoteReference w:id="29"/>
      </w:r>
      <w:r w:rsidRPr="009945F6">
        <w:rPr>
          <w:rFonts w:ascii="Times New Roman" w:hAnsi="Times New Roman"/>
          <w:color w:val="000000"/>
          <w:sz w:val="24"/>
          <w:szCs w:val="24"/>
        </w:rPr>
        <w:t xml:space="preserve"> </w:t>
      </w:r>
    </w:p>
    <w:p w:rsidR="00A13BB0" w:rsidRPr="009945F6" w:rsidRDefault="00A13BB0" w:rsidP="007D7F1F">
      <w:pPr>
        <w:tabs>
          <w:tab w:val="left" w:pos="851"/>
        </w:tabs>
        <w:spacing w:line="360" w:lineRule="auto"/>
        <w:ind w:firstLine="851"/>
        <w:contextualSpacing/>
        <w:jc w:val="both"/>
        <w:rPr>
          <w:rFonts w:ascii="Times New Roman" w:hAnsi="Times New Roman"/>
          <w:color w:val="000000"/>
          <w:sz w:val="24"/>
          <w:szCs w:val="24"/>
        </w:rPr>
      </w:pPr>
      <w:r w:rsidRPr="009945F6">
        <w:rPr>
          <w:rFonts w:ascii="Times New Roman" w:hAnsi="Times New Roman"/>
          <w:sz w:val="24"/>
          <w:szCs w:val="24"/>
        </w:rPr>
        <w:t>Priežastiniam ryšiui būdinga jo faktinis ir teisinis pobūdžiai (etapai). Nustatant faktinį ryšį yra tikrinama ar žala būtų atsiradusi, jei nebūtų buvę neteisėtų veiksmų. Teisinis ryšys yra nustatomas sprendžiant ar teisiniai padariniai nėra pernelyg nutolę nuo neteisėto veiksmo.</w:t>
      </w:r>
    </w:p>
    <w:p w:rsidR="00A13BB0" w:rsidRPr="009945F6" w:rsidRDefault="00A13BB0" w:rsidP="00D625C3">
      <w:pPr>
        <w:tabs>
          <w:tab w:val="left" w:pos="851"/>
        </w:tabs>
        <w:spacing w:line="360" w:lineRule="auto"/>
        <w:contextualSpacing/>
        <w:jc w:val="both"/>
        <w:rPr>
          <w:rFonts w:ascii="Times New Roman" w:hAnsi="Times New Roman"/>
          <w:sz w:val="24"/>
          <w:szCs w:val="24"/>
        </w:rPr>
      </w:pPr>
      <w:r w:rsidRPr="009945F6">
        <w:rPr>
          <w:rFonts w:ascii="Times New Roman" w:hAnsi="Times New Roman"/>
          <w:sz w:val="24"/>
          <w:szCs w:val="24"/>
        </w:rPr>
        <w:tab/>
        <w:t>Taikant civilinę atsakomybę kaltė yra nustatoma remiantis objektyviais kriterijais. Tam yra taikomas protingo asmens elgesio standartas (lot. bonus pater familias), kuris reiškia, kad asmuo bet kokioje situacijoje privalo elgtis taip, kaip galima protingai tikėtis iš bet kurio kito protingo asmens, kitaip tariant, asmuo turi būti objektyviai apdairus ir rūpestingas. Taigi nustatant asmens kaltę yra lyginami du elgesio standartai: 1) faktinis asmens elgesys konkrečioje situacijoje; 2) objektyvus bet kurio asmens elgesys konkrečioje situacijoje. Jei yra šių standartų neatitiktis, turi būti konstatuojama kaltė. LR CK 6.248 straipsnio 3 dalis numato, jog asmuo kaltas, jeigu atsižvelgiant į prievolės esmę ir kitas aplinkybes, jis nebuvo tiek rūpestingas ir apdairus, kiek tokiomis sąlygomis buvo būtina.</w:t>
      </w:r>
      <w:r w:rsidRPr="009945F6">
        <w:rPr>
          <w:rStyle w:val="FootnoteReference"/>
          <w:rFonts w:ascii="Times New Roman" w:hAnsi="Times New Roman"/>
          <w:sz w:val="24"/>
          <w:szCs w:val="24"/>
        </w:rPr>
        <w:footnoteReference w:id="30"/>
      </w:r>
      <w:r w:rsidRPr="009945F6">
        <w:rPr>
          <w:rFonts w:ascii="Times New Roman" w:hAnsi="Times New Roman"/>
          <w:sz w:val="24"/>
          <w:szCs w:val="24"/>
        </w:rPr>
        <w:t xml:space="preserve"> LR Civilinis kodeksas numato ir civilinę atsakomybę be kaltės.       </w:t>
      </w:r>
    </w:p>
    <w:p w:rsidR="00A13BB0" w:rsidRPr="009945F6" w:rsidRDefault="00A13BB0" w:rsidP="00D625C3">
      <w:pPr>
        <w:tabs>
          <w:tab w:val="left" w:pos="851"/>
        </w:tabs>
        <w:spacing w:line="360" w:lineRule="auto"/>
        <w:contextualSpacing/>
        <w:jc w:val="both"/>
        <w:rPr>
          <w:rFonts w:ascii="Times New Roman" w:hAnsi="Times New Roman"/>
          <w:sz w:val="24"/>
          <w:szCs w:val="24"/>
        </w:rPr>
      </w:pPr>
      <w:r w:rsidRPr="009945F6">
        <w:rPr>
          <w:rFonts w:ascii="Times New Roman" w:hAnsi="Times New Roman"/>
          <w:sz w:val="24"/>
          <w:szCs w:val="24"/>
        </w:rPr>
        <w:tab/>
        <w:t>Apibendrinant visa, kas buvo išdėstyta šiame poskyryje, pabrėžtina, kad neteisėtai gautą naudą galima laikyti nuostolių rūšimi, nes ją reglamentuoja LR CK civilinės atsakomybės skyriaus normos. Žala yra viena iš jau minėtų civilinės atsakomybės sąlygų, o nuostoliai yra žala, paskaičiuota pinigine forma. Taigi neteisėtai gauta nauda, išreikšta pinigine forma, gali būti laikoma civilinės atsakomybės sąlyga, kuri yra būtina kilti civilinei atsakomybei. Atlyginant neteisėtai gautą pažeidėjo naudą kaip vieną iš nuostolių rūšių, teoriškai turėtų būti taikomas visiško nuostolių atlyginimo principas, tačiau praktiškai tai neįmanoma. Neteisėtai gauta nauda niekada nėra lygi (pinigine verte) nukentėjusiojo patirtiems nuostoliams, nes vien jos taikymas kaip nuostolių, reiškia, jog nebuvo įmanoma tiksliai apskaičiuoti nukentėjusiojo tiesioginių nuostolių ir jo negautų pajamų, todėl patirtais nuostoliais buvo pripažinta pažeidėjo gauta nauda.</w:t>
      </w:r>
    </w:p>
    <w:p w:rsidR="00CE2A59" w:rsidRPr="009945F6" w:rsidRDefault="00CE2A59" w:rsidP="00CE2A59">
      <w:pPr>
        <w:pStyle w:val="Heading2"/>
        <w:jc w:val="left"/>
        <w:rPr>
          <w:rFonts w:eastAsia="Calibri"/>
          <w:b w:val="0"/>
          <w:bCs w:val="0"/>
          <w:szCs w:val="24"/>
        </w:rPr>
      </w:pPr>
    </w:p>
    <w:p w:rsidR="00A13BB0" w:rsidRPr="009945F6" w:rsidRDefault="00A13BB0" w:rsidP="00CE2A59">
      <w:pPr>
        <w:pStyle w:val="Heading2"/>
      </w:pPr>
      <w:bookmarkStart w:id="11" w:name="_Toc280357504"/>
      <w:r w:rsidRPr="009945F6">
        <w:rPr>
          <w:lang w:val="en-US"/>
        </w:rPr>
        <w:t>1</w:t>
      </w:r>
      <w:r w:rsidRPr="009945F6">
        <w:t>.2. Neteisėtai gautos naudos santykis su kitomis nuostolių rūšimis</w:t>
      </w:r>
      <w:bookmarkEnd w:id="11"/>
    </w:p>
    <w:p w:rsidR="00A13BB0" w:rsidRPr="009945F6" w:rsidRDefault="00A13BB0" w:rsidP="00D625C3">
      <w:pPr>
        <w:tabs>
          <w:tab w:val="left" w:pos="851"/>
        </w:tabs>
        <w:spacing w:line="360" w:lineRule="auto"/>
        <w:contextualSpacing/>
        <w:jc w:val="both"/>
        <w:rPr>
          <w:rFonts w:ascii="Times New Roman" w:hAnsi="Times New Roman"/>
          <w:sz w:val="24"/>
          <w:szCs w:val="24"/>
        </w:rPr>
      </w:pPr>
    </w:p>
    <w:p w:rsidR="00CE2A59" w:rsidRPr="009945F6" w:rsidRDefault="00A13BB0" w:rsidP="00D625C3">
      <w:pPr>
        <w:tabs>
          <w:tab w:val="left" w:pos="851"/>
        </w:tabs>
        <w:spacing w:line="360" w:lineRule="auto"/>
        <w:contextualSpacing/>
        <w:jc w:val="both"/>
        <w:rPr>
          <w:rFonts w:ascii="Times New Roman" w:hAnsi="Times New Roman"/>
          <w:sz w:val="24"/>
          <w:szCs w:val="24"/>
        </w:rPr>
      </w:pPr>
      <w:r w:rsidRPr="009945F6">
        <w:rPr>
          <w:rFonts w:ascii="Times New Roman" w:hAnsi="Times New Roman"/>
          <w:sz w:val="24"/>
          <w:szCs w:val="24"/>
        </w:rPr>
        <w:tab/>
      </w:r>
    </w:p>
    <w:p w:rsidR="00A13BB0" w:rsidRPr="009945F6" w:rsidRDefault="00CE2A59" w:rsidP="00D625C3">
      <w:pPr>
        <w:tabs>
          <w:tab w:val="left" w:pos="851"/>
        </w:tabs>
        <w:spacing w:line="360" w:lineRule="auto"/>
        <w:contextualSpacing/>
        <w:jc w:val="both"/>
        <w:rPr>
          <w:rFonts w:ascii="Times New Roman" w:hAnsi="Times New Roman"/>
          <w:sz w:val="24"/>
          <w:szCs w:val="24"/>
        </w:rPr>
      </w:pPr>
      <w:r w:rsidRPr="009945F6">
        <w:rPr>
          <w:rFonts w:ascii="Times New Roman" w:hAnsi="Times New Roman"/>
          <w:sz w:val="24"/>
          <w:szCs w:val="24"/>
        </w:rPr>
        <w:tab/>
      </w:r>
      <w:r w:rsidR="00A13BB0" w:rsidRPr="009945F6">
        <w:rPr>
          <w:rFonts w:ascii="Times New Roman" w:hAnsi="Times New Roman"/>
          <w:sz w:val="24"/>
          <w:szCs w:val="24"/>
        </w:rPr>
        <w:t>Europos deliktų teisės principų 10:101 straipsnyje</w:t>
      </w:r>
      <w:r w:rsidR="00A13BB0" w:rsidRPr="009945F6">
        <w:rPr>
          <w:rStyle w:val="FootnoteReference"/>
          <w:rFonts w:ascii="Times New Roman" w:hAnsi="Times New Roman"/>
          <w:sz w:val="24"/>
          <w:szCs w:val="24"/>
        </w:rPr>
        <w:footnoteReference w:id="31"/>
      </w:r>
      <w:r w:rsidR="00A13BB0" w:rsidRPr="009945F6">
        <w:rPr>
          <w:rFonts w:ascii="Times New Roman" w:hAnsi="Times New Roman"/>
          <w:sz w:val="24"/>
          <w:szCs w:val="24"/>
        </w:rPr>
        <w:t xml:space="preserve"> sąvoka „nuostoliai“ apibrėžiama kaip piniginė kompensacija nukentėjusiajam atstatyti jį į tokią poziciją, kurioje jis būtų buvęs, jei žala jam nebūtų padaryta. Taip pat nuostolius apibrėžia ir Europos sutarčių teisės principų 9:502 straip</w:t>
      </w:r>
      <w:r w:rsidR="00C64ADA">
        <w:rPr>
          <w:rFonts w:ascii="Times New Roman" w:hAnsi="Times New Roman"/>
          <w:sz w:val="24"/>
          <w:szCs w:val="24"/>
        </w:rPr>
        <w:t>s</w:t>
      </w:r>
      <w:r w:rsidR="00A13BB0" w:rsidRPr="009945F6">
        <w:rPr>
          <w:rFonts w:ascii="Times New Roman" w:hAnsi="Times New Roman"/>
          <w:sz w:val="24"/>
          <w:szCs w:val="24"/>
        </w:rPr>
        <w:t>nis.</w:t>
      </w:r>
      <w:r w:rsidR="00A13BB0" w:rsidRPr="009945F6">
        <w:rPr>
          <w:rStyle w:val="FootnoteReference"/>
          <w:rFonts w:ascii="Times New Roman" w:hAnsi="Times New Roman"/>
          <w:sz w:val="24"/>
          <w:szCs w:val="24"/>
        </w:rPr>
        <w:footnoteReference w:id="32"/>
      </w:r>
    </w:p>
    <w:p w:rsidR="00A13BB0" w:rsidRPr="009945F6" w:rsidRDefault="00A13BB0" w:rsidP="00D625C3">
      <w:pPr>
        <w:tabs>
          <w:tab w:val="left" w:pos="851"/>
        </w:tabs>
        <w:spacing w:line="360" w:lineRule="auto"/>
        <w:contextualSpacing/>
        <w:jc w:val="both"/>
        <w:rPr>
          <w:rFonts w:ascii="Times New Roman" w:hAnsi="Times New Roman"/>
          <w:sz w:val="24"/>
          <w:szCs w:val="24"/>
        </w:rPr>
      </w:pPr>
      <w:r w:rsidRPr="009945F6">
        <w:rPr>
          <w:rFonts w:ascii="Times New Roman" w:hAnsi="Times New Roman"/>
          <w:sz w:val="24"/>
          <w:szCs w:val="24"/>
        </w:rPr>
        <w:tab/>
        <w:t>Nuostoliai kaip piniginė žalos išraiška gali būti skirstomi pagal vertybių pobūdį (žala turtui, žala asmeniui), pagal žalos prigimtį (turtinė ir neturtinė žala), pagal žalos kompensavimo galimybę (visiškai kompensuojama, iš dalies kompensuojama) bei pagal netei</w:t>
      </w:r>
      <w:r w:rsidR="00C64ADA">
        <w:rPr>
          <w:rFonts w:ascii="Times New Roman" w:hAnsi="Times New Roman"/>
          <w:sz w:val="24"/>
          <w:szCs w:val="24"/>
        </w:rPr>
        <w:t>sėto veikimo ir žalos santykį (</w:t>
      </w:r>
      <w:r w:rsidRPr="009945F6">
        <w:rPr>
          <w:rFonts w:ascii="Times New Roman" w:hAnsi="Times New Roman"/>
          <w:sz w:val="24"/>
          <w:szCs w:val="24"/>
        </w:rPr>
        <w:t>tiesioginiai ir netiesioginiai nuostoliai).</w:t>
      </w:r>
      <w:r w:rsidRPr="009945F6">
        <w:rPr>
          <w:rStyle w:val="FootnoteReference"/>
          <w:rFonts w:ascii="Times New Roman" w:hAnsi="Times New Roman"/>
          <w:sz w:val="24"/>
          <w:szCs w:val="24"/>
        </w:rPr>
        <w:footnoteReference w:id="33"/>
      </w:r>
      <w:r w:rsidRPr="009945F6">
        <w:rPr>
          <w:rFonts w:ascii="Times New Roman" w:hAnsi="Times New Roman"/>
          <w:sz w:val="24"/>
          <w:szCs w:val="24"/>
        </w:rPr>
        <w:t xml:space="preserve"> Jau romėnų teisėje buvo žinomi pozityvūs (tiesioginiai) nuostoliai (lot. damnum emergens) bei negauta nauda (lot. lucrum cessans).</w:t>
      </w:r>
      <w:r w:rsidRPr="009945F6">
        <w:rPr>
          <w:rStyle w:val="FootnoteReference"/>
          <w:rFonts w:ascii="Times New Roman" w:hAnsi="Times New Roman"/>
          <w:sz w:val="24"/>
          <w:szCs w:val="24"/>
        </w:rPr>
        <w:footnoteReference w:id="34"/>
      </w:r>
      <w:r w:rsidRPr="009945F6">
        <w:rPr>
          <w:rFonts w:ascii="Times New Roman" w:hAnsi="Times New Roman"/>
          <w:sz w:val="24"/>
          <w:szCs w:val="24"/>
        </w:rPr>
        <w:t xml:space="preserve">                                     </w:t>
      </w:r>
    </w:p>
    <w:p w:rsidR="00A13BB0" w:rsidRPr="009945F6" w:rsidRDefault="00A13BB0" w:rsidP="00D625C3">
      <w:pPr>
        <w:tabs>
          <w:tab w:val="left" w:pos="851"/>
        </w:tabs>
        <w:spacing w:line="360" w:lineRule="auto"/>
        <w:contextualSpacing/>
        <w:jc w:val="both"/>
        <w:rPr>
          <w:rFonts w:ascii="Times New Roman" w:hAnsi="Times New Roman"/>
          <w:sz w:val="24"/>
          <w:szCs w:val="24"/>
        </w:rPr>
      </w:pPr>
      <w:r w:rsidRPr="009945F6">
        <w:rPr>
          <w:rFonts w:ascii="Times New Roman" w:hAnsi="Times New Roman"/>
          <w:sz w:val="24"/>
          <w:szCs w:val="24"/>
        </w:rPr>
        <w:tab/>
        <w:t>Pagal Lietuvos Respublikos civilinį kodeksą nuostoliai yra skirstomi į tiesioginius ir netiesioginius, tai yra, pagal jau minėtą neteisėto veikimo ir žalos santykį. Tiesioginiai yra tie nuostoliai, kurie atsiranda dėl tiesioginio neteisėtų veiksmų poveikio ir pasireiškia turto sugadinimu ar neturtinėms vertybėms padaroma žala. Tiesioginiai nuostoliai yra žalingų pasekmių tiesiogiai nulemtos ir dėl to būtinos išlaidos žalai pašalinti (turtiniai praradimai, gydymo išlaidos, kitos išlaidos reikalingos žalai pašalinti). Tiesioginiais nuostoliais teismų praktikoje pripažįstamos ir išlaidos, skirtos pažeistai teisei grąžinti į padėtį, buvusią iki teisės pažeidimo.</w:t>
      </w:r>
      <w:r w:rsidRPr="009945F6">
        <w:rPr>
          <w:rStyle w:val="FootnoteReference"/>
          <w:rFonts w:ascii="Times New Roman" w:hAnsi="Times New Roman"/>
          <w:sz w:val="24"/>
          <w:szCs w:val="24"/>
        </w:rPr>
        <w:footnoteReference w:id="35"/>
      </w:r>
      <w:r w:rsidRPr="009945F6">
        <w:rPr>
          <w:rFonts w:ascii="Times New Roman" w:hAnsi="Times New Roman"/>
          <w:sz w:val="24"/>
          <w:szCs w:val="24"/>
        </w:rPr>
        <w:t xml:space="preserve"> Kartais tiesioginiais nuostoliais gali būti ir negautos pajamos. Pavyzdžiui, asmuo ne vietoje pastato automobilį ir taip užblokuoja taksi automobilį, dėl ko taksistas, tarkim, praranda visas dienos pajamas. Šiuo atveju negautos pajamos yra tiesioginiai nuostoliai, nes iš neteisėtų veiksmų išplaukia tiesiogiai, tačiau Lietuvoje populiaru teigti, kad negautos pajamos yra netiesioginiai nuostoliai. Netiesioginiai nuostoliai – tai neteisėtų veiksmų nulemtos išlaidos arba sąnaudos, arba turto sumažėjimas, kurie atsiranda kaip žalos padarymo papildomas rezultatas, arba yra būtinos siekiant gauti žalos atlyginimą</w:t>
      </w:r>
      <w:r w:rsidRPr="009945F6">
        <w:rPr>
          <w:rStyle w:val="FootnoteReference"/>
          <w:rFonts w:ascii="Times New Roman" w:hAnsi="Times New Roman"/>
          <w:sz w:val="24"/>
          <w:szCs w:val="24"/>
        </w:rPr>
        <w:footnoteReference w:id="36"/>
      </w:r>
      <w:r w:rsidRPr="009945F6">
        <w:rPr>
          <w:rFonts w:ascii="Times New Roman" w:hAnsi="Times New Roman"/>
          <w:sz w:val="24"/>
          <w:szCs w:val="24"/>
        </w:rPr>
        <w:t xml:space="preserve">. Tai yra jau minėtos negautos pajamos, išlaidos </w:t>
      </w:r>
      <w:r w:rsidRPr="009945F6">
        <w:rPr>
          <w:rFonts w:ascii="Times New Roman" w:hAnsi="Times New Roman"/>
          <w:sz w:val="24"/>
          <w:szCs w:val="24"/>
        </w:rPr>
        <w:lastRenderedPageBreak/>
        <w:t xml:space="preserve">skirtos žalos prevencijai, žalai sumažinti, išlaidos susijusios su žalos įvertinimu ir kitos, kurias numato LR CK 6.249 straipsnio 4 dalis. LR CK 6.249 straipsnio 2 dalyje minima neteisėtai gauta nauda, kuri gali būti pripažįstama kreditoriaus nuostoliais. </w:t>
      </w:r>
    </w:p>
    <w:p w:rsidR="00A13BB0" w:rsidRPr="009945F6" w:rsidRDefault="00A13BB0" w:rsidP="00D625C3">
      <w:pPr>
        <w:tabs>
          <w:tab w:val="left" w:pos="851"/>
        </w:tabs>
        <w:spacing w:line="360" w:lineRule="auto"/>
        <w:contextualSpacing/>
        <w:jc w:val="both"/>
        <w:rPr>
          <w:rFonts w:ascii="Times New Roman" w:hAnsi="Times New Roman"/>
          <w:sz w:val="24"/>
          <w:szCs w:val="24"/>
        </w:rPr>
      </w:pPr>
      <w:r w:rsidRPr="009945F6">
        <w:rPr>
          <w:rFonts w:ascii="Times New Roman" w:hAnsi="Times New Roman"/>
          <w:sz w:val="24"/>
          <w:szCs w:val="24"/>
        </w:rPr>
        <w:tab/>
        <w:t>Teisės doktrinoje nuostoliai savo ruožtu dar skirstomi į bendruosius bei specialiuosius. Bendrieji nuostoliai yra priteisiami atlyginti žalai, kai jos dydžio neįmanoma tiksliai apskaičiuoti pinigais. Šių nuostolių dydžio įrodinėti nereikia, teismas pagal požymius ir įstatyme esančius kriterijus pats nustato jų dydį. Specialieji nuostoliai priteisiami, kai žalos dydį galima tiksliai apskaičiuoti. Tokių nuostolių dydį turi įrodyti ieškovas.</w:t>
      </w:r>
      <w:r w:rsidRPr="009945F6">
        <w:rPr>
          <w:rStyle w:val="FootnoteReference"/>
          <w:rFonts w:ascii="Times New Roman" w:hAnsi="Times New Roman"/>
          <w:sz w:val="24"/>
          <w:szCs w:val="24"/>
        </w:rPr>
        <w:footnoteReference w:id="37"/>
      </w: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Bendrosios teisės šalyse nuostoliai savo ruožtu skirstomi į faktinius (angl. compensatory damages), nuostolius su padidinta atlyginimo suma (angl. aggravated damages), nuostolius viršijančius padarytą žalą (angl. exemplary damages), minimaliuosius (angl. nominal damag</w:t>
      </w:r>
      <w:r w:rsidR="00C64ADA">
        <w:rPr>
          <w:rFonts w:ascii="Times New Roman" w:hAnsi="Times New Roman"/>
          <w:sz w:val="24"/>
          <w:szCs w:val="24"/>
        </w:rPr>
        <w:t>es), „negarbingus“ nuostolius (</w:t>
      </w:r>
      <w:r w:rsidRPr="009945F6">
        <w:rPr>
          <w:rFonts w:ascii="Times New Roman" w:hAnsi="Times New Roman"/>
          <w:sz w:val="24"/>
          <w:szCs w:val="24"/>
        </w:rPr>
        <w:t>angl. contemptuous damages).</w:t>
      </w:r>
      <w:r w:rsidRPr="009945F6">
        <w:rPr>
          <w:rStyle w:val="FootnoteReference"/>
          <w:rFonts w:ascii="Times New Roman" w:hAnsi="Times New Roman"/>
          <w:sz w:val="24"/>
          <w:szCs w:val="24"/>
        </w:rPr>
        <w:footnoteReference w:id="38"/>
      </w:r>
      <w:r w:rsidRPr="009945F6">
        <w:rPr>
          <w:rFonts w:ascii="Times New Roman" w:hAnsi="Times New Roman"/>
          <w:sz w:val="24"/>
          <w:szCs w:val="24"/>
        </w:rPr>
        <w:t xml:space="preserve"> Faktinių nuostolių esminis tikslas yra kompensuoti ieškovui jo patirtą faktinę žalą. Nuostoliai su padidinta atlyginimo suma gali būti traktuojami kaip neturtinė žala, kadangi jų tikslas yra kompensuoti nuostolius, patirtus dėl asmens garbės ir orumo pažeidimo, psichologinio streso. Minimalių nuostolių sąvoka atitinka Lietuvos teisėje numatytus minimalius nuostolius, tai yra, šie nuostoliai turi būti įtvirtinti įstatyme ir yra taikomi tada, kada šalys pačios nenumatė konkretaus nuostolių atlyginimo, o žala yra padaryta ir ją reikia kompensuoti. „Negarbingi nuostoliai“ – tai nuostoliai, kuriuos priteisia teismas, kada ieškovas nepatiria žalos, tačiau laimi bylą. Tokius nuostolius sudaro labai maža, pinigine prasme nereikšminga suma.</w:t>
      </w:r>
      <w:r w:rsidRPr="009945F6">
        <w:rPr>
          <w:rStyle w:val="FootnoteReference"/>
          <w:rFonts w:ascii="Times New Roman" w:hAnsi="Times New Roman"/>
          <w:sz w:val="24"/>
          <w:szCs w:val="24"/>
        </w:rPr>
        <w:footnoteReference w:id="39"/>
      </w:r>
      <w:r w:rsidRPr="009945F6">
        <w:rPr>
          <w:rFonts w:ascii="Times New Roman" w:hAnsi="Times New Roman"/>
          <w:sz w:val="24"/>
          <w:szCs w:val="24"/>
        </w:rPr>
        <w:t xml:space="preserve"> </w:t>
      </w: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 xml:space="preserve">Plačiau aptarti naudinga nuostolius, viršijančius padarytą žalą. Tokie nuostoliai priteisiami deliktų atvejais, kada asmuo siekia gauti naudos iš savo neteisėtų veiksmų. Nuostoliai, viršijantys padarytą žalą, bendrosios teisės šalyse daugiausia priteisiami šmeižto bylose ir savo prigimtimi jie yra panašūs i neteisėtai gautą atsakovo naudą kaip nuostolių rūšį. 1992 metais tokie nuostoliai buvo priteisti garsiam dainininkui Eltonui Džonui iš „The Mirror“ laikraščio už tai, kad jame buvo patalpintas dainininką šmeižiantis straipsnis su jo nuotrauka. Straipsnyje buvo teigiama, kad vieno vakarėlio metu Eltonas Džonas pastebėtas visą maistą sukramtantis ir išspjaunantis į servetėlę. „The Mirror“ teigimu, Eltonas Džonas sirgo tam tikra bulimijos forma, kuri buvo mirtinai pavojinga sveikatai. Už šį šmeižtą muzikantas prašė priteisti iš laikraščio „The Mirror“ nuostolius, viršijančius padarytą žalą, kadangi laikraštis apšmeižė dainininką tikėdamasis, kad, nors ir pralaimės bylą prieš jį, už išplatintą informaciją gaus </w:t>
      </w:r>
      <w:r w:rsidRPr="009945F6">
        <w:rPr>
          <w:rFonts w:ascii="Times New Roman" w:hAnsi="Times New Roman"/>
          <w:sz w:val="24"/>
          <w:szCs w:val="24"/>
        </w:rPr>
        <w:lastRenderedPageBreak/>
        <w:t>daugiau naudos.</w:t>
      </w:r>
      <w:r w:rsidRPr="009945F6">
        <w:rPr>
          <w:rStyle w:val="FootnoteReference"/>
          <w:rFonts w:ascii="Times New Roman" w:hAnsi="Times New Roman"/>
          <w:sz w:val="24"/>
          <w:szCs w:val="24"/>
        </w:rPr>
        <w:footnoteReference w:id="40"/>
      </w:r>
      <w:r w:rsidRPr="009945F6">
        <w:rPr>
          <w:rFonts w:ascii="Times New Roman" w:hAnsi="Times New Roman"/>
          <w:sz w:val="24"/>
          <w:szCs w:val="24"/>
        </w:rPr>
        <w:t xml:space="preserve"> Taigi šie nuostoliai buvo priteisti už tai, kad laikraštis „The Mirror“ iš anksto suvokė, kad gaus neteisėtą naudą iš straipsnio apie Eltoną Džoną nepaisant jam gresiančių faktinių nuostolių.</w:t>
      </w: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Kasacinio teismo praktikoje laikomasi pozicijos, kad  apie tai, ar patirti nuostoliai gali būti vertinami kaip negautos pajamos arba patirtos išlaidos (turto sumažėjimas), spręstina pagal tokius kriterijus: 1) ar pajamos buvo numatytos gauti iš anksto; 2) ar pagrįstai tikėtasi jas gauti esant normaliai veiklai; 3) ar šių pajamų negauta dėl neteisėtų skolininko veiksmų. Nukentėjęs asmuo privalo įrodyti nuostolių, patirtų negautos naudos forma, realumą, dydį ir priežastinį ryšį su netesėtais kalto asmens veiksmais.</w:t>
      </w:r>
      <w:r w:rsidRPr="009945F6">
        <w:rPr>
          <w:rStyle w:val="FootnoteReference"/>
          <w:rFonts w:ascii="Times New Roman" w:hAnsi="Times New Roman"/>
          <w:sz w:val="24"/>
          <w:szCs w:val="24"/>
        </w:rPr>
        <w:footnoteReference w:id="41"/>
      </w:r>
    </w:p>
    <w:p w:rsidR="00A13BB0" w:rsidRPr="009945F6" w:rsidRDefault="00A13BB0" w:rsidP="00D625C3">
      <w:pPr>
        <w:tabs>
          <w:tab w:val="left" w:pos="851"/>
        </w:tabs>
        <w:spacing w:line="360" w:lineRule="auto"/>
        <w:contextualSpacing/>
        <w:jc w:val="both"/>
        <w:rPr>
          <w:rFonts w:ascii="Times New Roman" w:hAnsi="Times New Roman"/>
          <w:sz w:val="24"/>
          <w:szCs w:val="24"/>
        </w:rPr>
      </w:pPr>
      <w:r w:rsidRPr="009945F6">
        <w:rPr>
          <w:rFonts w:ascii="Times New Roman" w:hAnsi="Times New Roman"/>
          <w:sz w:val="24"/>
          <w:szCs w:val="24"/>
        </w:rPr>
        <w:tab/>
        <w:t>Nuostoliai gali būti išmokami vienkartine išmoka arba periodiniais mokėjimais. Remiantis bendra taisykle prioritetas teikiamas vienkartinei išmokai, o periodiniai mokėjimai daugiau ar mažiau yra išimtis iš bendrosios taisyklės. Tačiau Europos šalių teisinės sistemos skirtingos, todėl nėra vieningos nuomonės šiuo klausimu. Pavyzdžiui, Vokietijos Civilinis kodeksas reglamentuoja atskirus atvejus, kada reikia išmokėti vienkartinę išmoką, o kada periodinius mokėjimus. Kitose šalyse, kaip Prancūzija, Nyderlandai, teismams paliekama diskrecijos teisė nuspręsti, kokiu būdu nukentėjusiajam asmeniui atlyginti nuostolius.</w:t>
      </w: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p>
    <w:p w:rsidR="00A13BB0" w:rsidRPr="009945F6" w:rsidRDefault="00A13BB0" w:rsidP="00597D94">
      <w:pPr>
        <w:pStyle w:val="Heading3"/>
      </w:pPr>
      <w:bookmarkStart w:id="12" w:name="_Toc280357505"/>
      <w:r w:rsidRPr="009945F6">
        <w:t>1.2.1. Neteisėtai gautos naudos ir tiesioginių nuostolių santykis</w:t>
      </w:r>
      <w:bookmarkEnd w:id="12"/>
    </w:p>
    <w:p w:rsidR="00A13BB0" w:rsidRPr="009945F6" w:rsidRDefault="00A13BB0" w:rsidP="00D625C3">
      <w:pPr>
        <w:tabs>
          <w:tab w:val="left" w:pos="851"/>
        </w:tabs>
        <w:spacing w:line="360" w:lineRule="auto"/>
        <w:contextualSpacing/>
        <w:jc w:val="both"/>
        <w:rPr>
          <w:rFonts w:ascii="Times New Roman" w:hAnsi="Times New Roman"/>
          <w:sz w:val="24"/>
          <w:szCs w:val="24"/>
        </w:rPr>
      </w:pPr>
    </w:p>
    <w:p w:rsidR="00CE2A59" w:rsidRPr="009945F6" w:rsidRDefault="00CE2A59" w:rsidP="00D625C3">
      <w:pPr>
        <w:tabs>
          <w:tab w:val="left" w:pos="851"/>
        </w:tabs>
        <w:spacing w:line="360" w:lineRule="auto"/>
        <w:contextualSpacing/>
        <w:jc w:val="both"/>
        <w:rPr>
          <w:rFonts w:ascii="Times New Roman" w:hAnsi="Times New Roman"/>
          <w:sz w:val="24"/>
          <w:szCs w:val="24"/>
        </w:rPr>
      </w:pPr>
    </w:p>
    <w:p w:rsidR="00A13BB0" w:rsidRPr="009945F6" w:rsidRDefault="00A13BB0" w:rsidP="00D625C3">
      <w:pPr>
        <w:tabs>
          <w:tab w:val="left" w:pos="851"/>
        </w:tabs>
        <w:spacing w:line="360" w:lineRule="auto"/>
        <w:contextualSpacing/>
        <w:jc w:val="both"/>
        <w:rPr>
          <w:rFonts w:ascii="Times New Roman" w:hAnsi="Times New Roman"/>
          <w:sz w:val="24"/>
          <w:szCs w:val="24"/>
        </w:rPr>
      </w:pPr>
      <w:r w:rsidRPr="009945F6">
        <w:rPr>
          <w:rFonts w:ascii="Times New Roman" w:hAnsi="Times New Roman"/>
          <w:sz w:val="24"/>
          <w:szCs w:val="24"/>
        </w:rPr>
        <w:tab/>
        <w:t>Tiesioginiai nuostoliai, kaip jau minėta, yra tiesiogiai žalingų pasekmių nulemtos ir dėl to būtinos išlaidos arba sąnaudos (kaštai) materialaus pobūdžio objektų pakenkimui pašalinti. Išlaidos yra jau išleistos lėšos, o sąnaudos yra žalai padengti reikalingos lėšos, kurios dar nėra sumokėtos, bet gali būti teismo priteisiamos. Išlaidoms būdingi trys bruožai: būtinumas, realumas ir protingumas. Taigi išlaidos turi būti tikrai būtinos, iš tikro sumokėtos, ne pernelyg didelės</w:t>
      </w:r>
      <w:r w:rsidRPr="009945F6">
        <w:rPr>
          <w:rStyle w:val="FootnoteReference"/>
          <w:rFonts w:ascii="Times New Roman" w:hAnsi="Times New Roman"/>
          <w:sz w:val="24"/>
          <w:szCs w:val="24"/>
        </w:rPr>
        <w:footnoteReference w:id="42"/>
      </w:r>
      <w:r w:rsidRPr="009945F6">
        <w:rPr>
          <w:rFonts w:ascii="Times New Roman" w:hAnsi="Times New Roman"/>
          <w:sz w:val="24"/>
          <w:szCs w:val="24"/>
        </w:rPr>
        <w:t>. Šiuos tris požymius išskyrė Europos Žmogaus Teisių Teismas (toliau - EŽTT): pagal teismo suformuotą praktiką, teisinės išlaidos pagal Konvencijos</w:t>
      </w:r>
      <w:r w:rsidRPr="009945F6">
        <w:rPr>
          <w:rStyle w:val="FootnoteReference"/>
          <w:rFonts w:ascii="Times New Roman" w:hAnsi="Times New Roman"/>
          <w:sz w:val="24"/>
          <w:szCs w:val="24"/>
        </w:rPr>
        <w:footnoteReference w:id="43"/>
      </w:r>
      <w:r w:rsidRPr="009945F6">
        <w:rPr>
          <w:rFonts w:ascii="Times New Roman" w:hAnsi="Times New Roman"/>
          <w:sz w:val="24"/>
          <w:szCs w:val="24"/>
        </w:rPr>
        <w:t xml:space="preserve"> 41 straipsnį yra priteisiamos tuo atveju, jeigu yra nustatyta, kad jos buvo būtinos, realiai patirtos ir protingo dydžio</w:t>
      </w:r>
      <w:r w:rsidRPr="009945F6">
        <w:rPr>
          <w:rStyle w:val="FootnoteReference"/>
          <w:rFonts w:ascii="Times New Roman" w:hAnsi="Times New Roman"/>
          <w:sz w:val="24"/>
          <w:szCs w:val="24"/>
        </w:rPr>
        <w:footnoteReference w:id="44"/>
      </w:r>
      <w:r w:rsidRPr="009945F6">
        <w:rPr>
          <w:rFonts w:ascii="Times New Roman" w:hAnsi="Times New Roman"/>
          <w:sz w:val="24"/>
          <w:szCs w:val="24"/>
        </w:rPr>
        <w:t xml:space="preserve">.  </w:t>
      </w:r>
      <w:r w:rsidRPr="009945F6">
        <w:rPr>
          <w:rFonts w:ascii="Times New Roman" w:hAnsi="Times New Roman"/>
          <w:sz w:val="24"/>
          <w:szCs w:val="24"/>
        </w:rPr>
        <w:lastRenderedPageBreak/>
        <w:t xml:space="preserve">Sąnaudoms taip pat būdinga būtinumas bei protingumas, tačiau realumo požymio nėra. Tuo jos skiriasi nuo išlaidų. </w:t>
      </w:r>
    </w:p>
    <w:p w:rsidR="00A13BB0" w:rsidRPr="009945F6" w:rsidRDefault="00A13BB0" w:rsidP="00D625C3">
      <w:pPr>
        <w:tabs>
          <w:tab w:val="left" w:pos="851"/>
        </w:tabs>
        <w:spacing w:line="360" w:lineRule="auto"/>
        <w:contextualSpacing/>
        <w:jc w:val="both"/>
        <w:rPr>
          <w:rFonts w:ascii="Times New Roman" w:hAnsi="Times New Roman"/>
          <w:sz w:val="24"/>
          <w:szCs w:val="24"/>
        </w:rPr>
      </w:pPr>
      <w:r w:rsidRPr="009945F6">
        <w:rPr>
          <w:rFonts w:ascii="Times New Roman" w:hAnsi="Times New Roman"/>
          <w:sz w:val="24"/>
          <w:szCs w:val="24"/>
        </w:rPr>
        <w:tab/>
        <w:t>Tiesioginė (reali) žala yra neteisėtų veiksmų tiesioginis rezultatas, kuris atsiranda iš karto, tiesiogiai veikiant tam tikrą objektą, pavyzdžiui, sunaikinus ar sužalojus įmonės turtą. Tokiais atvejais nukentėjusįjį būtina grąžinti į tokią padėtį, kokia būtų buvusi nepadarius jam žalos. Siekiant įgyvendinti LR CK 6.251 straipsnyje įtvirtintą visišką nuostolių atlyginimo principą, žala įvertinama pinigais atsižvelgiant į rinkos pokyčius, infliaciją ir kitas reikšmingas aplinkybes.</w:t>
      </w:r>
      <w:r w:rsidRPr="009945F6">
        <w:rPr>
          <w:rStyle w:val="FootnoteReference"/>
          <w:rFonts w:ascii="Times New Roman" w:hAnsi="Times New Roman"/>
          <w:sz w:val="24"/>
          <w:szCs w:val="24"/>
        </w:rPr>
        <w:footnoteReference w:id="45"/>
      </w:r>
    </w:p>
    <w:p w:rsidR="00A13BB0" w:rsidRPr="009945F6" w:rsidRDefault="00A13BB0" w:rsidP="007D7F1F">
      <w:pPr>
        <w:tabs>
          <w:tab w:val="left" w:pos="851"/>
        </w:tabs>
        <w:spacing w:line="360" w:lineRule="auto"/>
        <w:ind w:firstLine="851"/>
        <w:contextualSpacing/>
        <w:jc w:val="both"/>
        <w:rPr>
          <w:rFonts w:ascii="Times New Roman" w:hAnsi="Times New Roman"/>
          <w:color w:val="FF0000"/>
          <w:sz w:val="24"/>
          <w:szCs w:val="24"/>
        </w:rPr>
      </w:pPr>
      <w:r w:rsidRPr="009945F6">
        <w:rPr>
          <w:rFonts w:ascii="Times New Roman" w:hAnsi="Times New Roman"/>
          <w:sz w:val="24"/>
          <w:szCs w:val="24"/>
        </w:rPr>
        <w:t xml:space="preserve">Profesorius V. Mizaras teigia, jog nėra vieningo atsakymo į klausimą: pažeidėjo gauta nauda – savarankiška nuostolių rūšis šalia tiesioginės ir netiesioginės žalos, ar tai yra kurios nors iš tradicinių žalos rūšių raiškos forma. Analizuojant Lietuvos Respublikos civilinio kodekso normas, galima daryti išvadą, jog kodekso autoriai neteisėtai gautos naudos nepriskiria nei tiesioginių, nei netiesioginių nuostolių grupei. Ji minima atskirai LR CK 6.249 straipsnio antrojoje dalyje, kurios formuluotė skamba taip: „Pažeidėjo gauta nauda kreditoriaus reikalavimu gali būti pripažinta nuostoliais“. Neteisėtai gautą naudą kaip nuostolių </w:t>
      </w:r>
      <w:r w:rsidR="00C64ADA">
        <w:rPr>
          <w:rFonts w:ascii="Times New Roman" w:hAnsi="Times New Roman"/>
          <w:sz w:val="24"/>
          <w:szCs w:val="24"/>
        </w:rPr>
        <w:t>rūšį taip pat reglamentuoja LR a</w:t>
      </w:r>
      <w:r w:rsidRPr="009945F6">
        <w:rPr>
          <w:rFonts w:ascii="Times New Roman" w:hAnsi="Times New Roman"/>
          <w:sz w:val="24"/>
          <w:szCs w:val="24"/>
        </w:rPr>
        <w:t>utorių teisių ir gretutinių teisių įstatymo (toliau - ATGTĮ)</w:t>
      </w:r>
      <w:r w:rsidRPr="009945F6">
        <w:rPr>
          <w:rStyle w:val="FootnoteReference"/>
          <w:rFonts w:ascii="Times New Roman" w:hAnsi="Times New Roman"/>
          <w:sz w:val="24"/>
          <w:szCs w:val="24"/>
        </w:rPr>
        <w:footnoteReference w:id="46"/>
      </w:r>
      <w:r w:rsidRPr="009945F6">
        <w:rPr>
          <w:rFonts w:ascii="Times New Roman" w:hAnsi="Times New Roman"/>
          <w:sz w:val="24"/>
          <w:szCs w:val="24"/>
        </w:rPr>
        <w:t xml:space="preserve"> 83 straipsnio 5 dalis, kurioje įtvirtintas reikalavimas išreikalauti pažeidėjo gautą naudą. </w:t>
      </w:r>
      <w:r w:rsidRPr="009945F6">
        <w:rPr>
          <w:rStyle w:val="apple-style-span"/>
          <w:rFonts w:ascii="Times New Roman" w:hAnsi="Times New Roman"/>
          <w:color w:val="000000"/>
          <w:sz w:val="24"/>
          <w:szCs w:val="24"/>
        </w:rPr>
        <w:t xml:space="preserve">Pažeidėjo gauta nauda laikoma visa tai, ką pažeidėjas sutaupė ir (ar) gavo pažeisdamas šio įstatymo saugomas teises. Pažeidėjo gauta nauda nustatoma ir išieškoma neatsižvelgiant į tai, ar pats teisių subjektas tokią naudą, kokią gavo pažeidėjas, būtų gavęs, ar ne. Nustatant pažeidėjo gautą naudą, teisių subjektas turi pateikti tik tuos įrodymus, kurie patvirtintų pažeidėjo gautas bendras pajamas; kokia yra pažeidėjo grynoji nauda (nauda, atskaičius išlaidas), turi įrodyti pats pažeidėjas. </w:t>
      </w:r>
      <w:r w:rsidR="00C64ADA">
        <w:rPr>
          <w:rFonts w:ascii="Times New Roman" w:hAnsi="Times New Roman"/>
          <w:sz w:val="24"/>
          <w:szCs w:val="24"/>
        </w:rPr>
        <w:t>LR p</w:t>
      </w:r>
      <w:r w:rsidRPr="009945F6">
        <w:rPr>
          <w:rFonts w:ascii="Times New Roman" w:hAnsi="Times New Roman"/>
          <w:sz w:val="24"/>
          <w:szCs w:val="24"/>
        </w:rPr>
        <w:t>rekių ženklų įstatymo</w:t>
      </w:r>
      <w:r w:rsidRPr="009945F6">
        <w:rPr>
          <w:rStyle w:val="FootnoteReference"/>
          <w:rFonts w:ascii="Times New Roman" w:hAnsi="Times New Roman"/>
          <w:sz w:val="24"/>
          <w:szCs w:val="24"/>
        </w:rPr>
        <w:footnoteReference w:id="47"/>
      </w:r>
      <w:r w:rsidRPr="009945F6">
        <w:rPr>
          <w:rFonts w:ascii="Times New Roman" w:hAnsi="Times New Roman"/>
          <w:sz w:val="24"/>
          <w:szCs w:val="24"/>
        </w:rPr>
        <w:t xml:space="preserve"> 51 straipsnio 2, 5 dalyse taip pat įtvirtinta, kad </w:t>
      </w:r>
      <w:r w:rsidRPr="009945F6">
        <w:rPr>
          <w:rStyle w:val="apple-style-span"/>
          <w:rFonts w:ascii="Times New Roman" w:hAnsi="Times New Roman"/>
          <w:color w:val="000000"/>
          <w:sz w:val="24"/>
          <w:szCs w:val="24"/>
        </w:rPr>
        <w:t>pažeidėjo gauta nauda šio LR CK numatytais pagrindais gali būti pripažinta nuostoliais.</w:t>
      </w: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Dėl skolininko gautos neteisėtos naudos kreditorius nepatiria tiesioginių nuostolių, tai yra, jam nereikia sumokėti išlaidų ar padengti sąnaudų. Pri</w:t>
      </w:r>
      <w:r w:rsidR="00C64ADA">
        <w:rPr>
          <w:rFonts w:ascii="Times New Roman" w:hAnsi="Times New Roman"/>
          <w:sz w:val="24"/>
          <w:szCs w:val="24"/>
        </w:rPr>
        <w:t>ešingai, ieškovas gali</w:t>
      </w:r>
      <w:r w:rsidRPr="009945F6">
        <w:rPr>
          <w:rFonts w:ascii="Times New Roman" w:hAnsi="Times New Roman"/>
          <w:sz w:val="24"/>
          <w:szCs w:val="24"/>
        </w:rPr>
        <w:t xml:space="preserve"> nepatirti žalos, o atsakovas vis tiek iš to gauna neteisėtos naudos. Pavyzdžiui, asmeniui nežinant kitas asmuo pasinaudojo jo dviračiu, paskui dviratį pastatė į vietą, arba kaimynas turi požeminį urvą, niekada juo nesinaudoja, neturi prie jo priėjimo ir neketina juo naudotis, tuo tarpu kitas kaimynas turi priėjimą prie jam nuosavybės teise nepriklausančio urvo ir juo naudojasi. Tiesioginės žalos ieškovui tiek vienu, tiek kitu atveju nepadaryta, tačiau atsakovas tokiais savo veiksmais gauna </w:t>
      </w:r>
      <w:r w:rsidRPr="009945F6">
        <w:rPr>
          <w:rFonts w:ascii="Times New Roman" w:hAnsi="Times New Roman"/>
          <w:sz w:val="24"/>
          <w:szCs w:val="24"/>
        </w:rPr>
        <w:lastRenderedPageBreak/>
        <w:t>neteisėtą naudą, bet nesant tiesioginės žalos, nėra ir nuostolių, todėl tokiais atvejais civilinės atsakomybės instituto normos yra netaikomos.</w:t>
      </w: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Pagal LR CK 6.249 straipsnio 2 dalį pažeidėjo gauta nauda patenka į civilinės atsakomybės formos – žalos – institutą, o tai reiškia, kad civilinės teisės požiūriu turi būti laikomasi civilinei atsakomybei būdingų principų ir tikslų, visų pirma kompensacinio tikslo.</w:t>
      </w:r>
      <w:r w:rsidRPr="009945F6">
        <w:rPr>
          <w:rStyle w:val="FootnoteReference"/>
          <w:rFonts w:ascii="Times New Roman" w:hAnsi="Times New Roman"/>
          <w:sz w:val="24"/>
          <w:szCs w:val="24"/>
        </w:rPr>
        <w:footnoteReference w:id="48"/>
      </w:r>
      <w:r w:rsidRPr="009945F6">
        <w:rPr>
          <w:rFonts w:ascii="Times New Roman" w:hAnsi="Times New Roman"/>
          <w:sz w:val="24"/>
          <w:szCs w:val="24"/>
        </w:rPr>
        <w:t xml:space="preserve"> Neteisėtai gautai naudai kaip nuostolių rūšiai ir tiesioginiams nuostoliams būdinga tai, kad ir vienu, ir kitu atveju galioja visiško nuostolių atlyginimo principas, kuriuo remiantis nuostoliai turi būti atlyginti pilnai - nei daugiau, nei mažiau, taip pat tiek esant neteisėtai naudai, tiek esant tiesioginiams nuostoliams turi būti skolininko kaltė (išskyrus civiliniame kodekse numatytus atvejus, kada asmuo atsako be kaltės), neteisėti veiksmai, priežastinis ryšys tarp neteisėtų veiksmų ir sukeltų nuostolių.</w:t>
      </w:r>
    </w:p>
    <w:p w:rsidR="00A13BB0" w:rsidRPr="009945F6" w:rsidRDefault="00A13BB0" w:rsidP="007D7F1F">
      <w:pPr>
        <w:tabs>
          <w:tab w:val="left" w:pos="851"/>
        </w:tabs>
        <w:autoSpaceDE w:val="0"/>
        <w:autoSpaceDN w:val="0"/>
        <w:adjustRightInd w:val="0"/>
        <w:spacing w:after="0" w:line="360" w:lineRule="auto"/>
        <w:ind w:firstLine="851"/>
        <w:contextualSpacing/>
        <w:jc w:val="both"/>
        <w:rPr>
          <w:rFonts w:ascii="Times New Roman" w:hAnsi="Times New Roman"/>
          <w:sz w:val="24"/>
          <w:szCs w:val="24"/>
        </w:rPr>
      </w:pPr>
      <w:r w:rsidRPr="009945F6">
        <w:rPr>
          <w:rFonts w:ascii="Times New Roman" w:hAnsi="Times New Roman"/>
          <w:sz w:val="24"/>
          <w:szCs w:val="24"/>
        </w:rPr>
        <w:t xml:space="preserve">Analizuojant užsienio šalių teisės literatūrą susiduriama su dviejų grupių konfrontacija: vieni teisininkai teigia, jog neteisėtai gauta nauda yra atskira nuostolių rūšis, kiti teigia, jog nuostoliai yra tik tai, ką tiesiogiai praranda nukentėjęs asmuo ir netekimas neturi nieko bendro su tuo, ką gauna atsakovas. Neteisėtai gautos naudos kaip nuostolių rūšies šalininkai teigia, jog visų pirma reikalaujant neteisėtai gautos naudos yra įgyvendinamas principas </w:t>
      </w:r>
      <w:r w:rsidRPr="009945F6">
        <w:rPr>
          <w:rFonts w:ascii="Times New Roman" w:hAnsi="Times New Roman"/>
          <w:i/>
          <w:sz w:val="24"/>
          <w:szCs w:val="24"/>
        </w:rPr>
        <w:t>nullus commodum capere de sua injuria propria</w:t>
      </w:r>
      <w:r w:rsidRPr="009945F6">
        <w:rPr>
          <w:rStyle w:val="FootnoteReference"/>
          <w:rFonts w:ascii="Times New Roman" w:hAnsi="Times New Roman"/>
          <w:sz w:val="24"/>
          <w:szCs w:val="24"/>
        </w:rPr>
        <w:footnoteReference w:id="49"/>
      </w:r>
      <w:r w:rsidR="00C64ADA">
        <w:rPr>
          <w:rFonts w:ascii="Times New Roman" w:hAnsi="Times New Roman"/>
          <w:sz w:val="24"/>
          <w:szCs w:val="24"/>
        </w:rPr>
        <w:t>, kuris reiškia, jog n</w:t>
      </w:r>
      <w:r w:rsidRPr="009945F6">
        <w:rPr>
          <w:rFonts w:ascii="Times New Roman" w:hAnsi="Times New Roman"/>
          <w:sz w:val="24"/>
          <w:szCs w:val="24"/>
        </w:rPr>
        <w:t xml:space="preserve">iekas neturi teisės iš savo neteisėto elgesio gauti naudos ir ją pasisavinti. Antroji priežastis taikant neteisėtai gautą naudą yra ieškovo apsauga nuo ciniško atsakovo. Cinizmas sutarties pažeidimo atveju pasireiškia kaip atsakovo galimybė nutraukti sutartį dėl geresnio pasiūlymo ir sumokėti iš anksto sutartą kompensaciją nukentėjusiai sutarties šaliai. Kompensacija teisiškai atlygina nukentėjusiojo patirtus nuostolius, bet atsakovas, sumokėjęs kompensaciją, iš to vis tiek gauna neteisėtą naudą, nes su kitu asmeniu sudaro jam palankesnę sutartį. Todėl sudarant sutartį reikia numatyti „ciniško sutarties pažeidėjo“ testą, t. y. sutartyje numatyti galimybę ieškovui pasirinkti, ko reikalauti sutarties pažeidimo atveju: kompensacijos, numatytos vienoje iš sutarties sąlygų, ar atsakovo neteisėtai gautos naudos. Kiti argumentai, palaikantys neteisėtos naudos kaip nuostolių rūšies galimybę yra tai, kad iš sutarties kylančių teisių svarba reikalauja tokios pat apsaugos kaip ir daiktinių teisių. Izraelio Aukščiausiasis teismas pažymėjo, jog teisės kylančios iš sutarties turi tokią pat svarbą kaip ir neatimamos daiktinės teisės, todėl jei ieškovui nėra leidžiama reikalauti neteisėtai gautos atsakovo naudos, teismas turi teisę savo nuožiūra konfiskuoti atsakovo neteisėtai gautą naudą. Neteisėtai gauta nauda kaip nuostolių rūšis yra svarbi užtikrinant institucijų ir įmonių apsaugą. Tai yra tokios situacijos, kada asmuo, gavęs informacijos savo darbo metu, paskui ją panaudoja </w:t>
      </w:r>
      <w:r w:rsidRPr="009945F6">
        <w:rPr>
          <w:rFonts w:ascii="Times New Roman" w:hAnsi="Times New Roman"/>
          <w:sz w:val="24"/>
          <w:szCs w:val="24"/>
        </w:rPr>
        <w:lastRenderedPageBreak/>
        <w:t>asmeniniais tikslais ir iš to gauna naudos. Kompensacija šiuo atveju būtų neadekvati priemonė atlyginti įmonės ar institucijos patirtiems nuostoliams.</w:t>
      </w:r>
      <w:r w:rsidRPr="009945F6">
        <w:rPr>
          <w:rStyle w:val="FootnoteReference"/>
          <w:rFonts w:ascii="Times New Roman" w:hAnsi="Times New Roman"/>
          <w:sz w:val="24"/>
          <w:szCs w:val="24"/>
        </w:rPr>
        <w:footnoteReference w:id="50"/>
      </w: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Tiesioginių nuostolių šalininkai teigia, jog nuostoliai yra tik tai, ką praranda ieškovas, todėl nuostolių institute negali būti jokių fikcijų ir praradimo negalima tapatinti su atsakovo gauta nauda. Nėra pakankamo ryšio tarp to, ką gavo atsakovas ir to, ką prarado ieškovas. Nuostolių funkcija yra praradimų kompensavimas, atstatymas tų teisių, kurios teisėtai priklauso ieškovui. Čia paneigiamas ir ciniškas sutarties pažeidimas, kadangi šalys suvokia riziką pasirašydamos sutartį, jos turi teisę numatyti kompensaciją savo nuožiūra ir jei numato kompensaciją, tai ji yra adekvati ieškovo patirtiems nuostoliams, todėl neteisėtai gautos naudos pripažinimas atskira nuostolių rūšimi yra visiškai nereikalingas.</w:t>
      </w:r>
      <w:r w:rsidRPr="009945F6">
        <w:rPr>
          <w:rStyle w:val="FootnoteReference"/>
          <w:rFonts w:ascii="Times New Roman" w:hAnsi="Times New Roman"/>
          <w:sz w:val="24"/>
          <w:szCs w:val="24"/>
        </w:rPr>
        <w:footnoteReference w:id="51"/>
      </w:r>
    </w:p>
    <w:p w:rsidR="00A13BB0" w:rsidRPr="009945F6" w:rsidRDefault="00A13BB0" w:rsidP="00D625C3">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 xml:space="preserve">Remiantis tuo, kas išdėstyta aukščiau, daroma išvada, jog neteisėtai gautą naudą ir tiesioginius nuostolius vienija jų kompensacinis pobūdis, civilinės atsakomybės sąlygos bei civilinės atsakomybės principai. Tačiau neteisėtai gauta skolininko nauda negali būti tapatinama su kreditoriaus patirtomis išlaidomis bei sąnaudomis, nes neteisėtą naudą galima įgyti tiesiogiai nepadarius jokios žalos kreditoriui, bet pažeidus jo teises. </w:t>
      </w: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p>
    <w:p w:rsidR="00A13BB0" w:rsidRPr="009945F6" w:rsidRDefault="00A13BB0" w:rsidP="00A17027">
      <w:pPr>
        <w:pStyle w:val="Heading3"/>
      </w:pPr>
      <w:bookmarkStart w:id="13" w:name="_Toc280026763"/>
      <w:bookmarkStart w:id="14" w:name="_Toc280026937"/>
      <w:bookmarkStart w:id="15" w:name="_Toc280357506"/>
      <w:r w:rsidRPr="009945F6">
        <w:t>1.2.2  Neteisėtai gautos naudos ir netiesioginių nuostolių santykis</w:t>
      </w:r>
      <w:bookmarkEnd w:id="13"/>
      <w:bookmarkEnd w:id="14"/>
      <w:bookmarkEnd w:id="15"/>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ab/>
      </w:r>
    </w:p>
    <w:p w:rsidR="00CE2A59" w:rsidRPr="009945F6" w:rsidRDefault="00CE2A59" w:rsidP="007D7F1F">
      <w:pPr>
        <w:tabs>
          <w:tab w:val="left" w:pos="851"/>
        </w:tabs>
        <w:spacing w:line="360" w:lineRule="auto"/>
        <w:ind w:firstLine="851"/>
        <w:contextualSpacing/>
        <w:jc w:val="both"/>
        <w:rPr>
          <w:rFonts w:ascii="Times New Roman" w:hAnsi="Times New Roman"/>
          <w:sz w:val="24"/>
          <w:szCs w:val="24"/>
        </w:rPr>
      </w:pP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Netiesioginiai nuostoliai, kaip minėta anksčiau, atsiranda kaip žalos padarymo papildomas rezultatas, tuo tarpu tiesioginiai nuostoliai yra tiesioginis padarytos žalos rezultatas. Netiesioginių nuostolių grupei priskiriamos negautos pajamos (LR CK 6.249 str. 1 d.), išlaidos skirtos žalos prevencijai, žalai sumažinti (LR CK 6.249 str. 4 d. 1 p.), išlaidos susijusios su žalos įvertinimu (LR CK 6.249 str. 4 d. 2 p.), išlaidos susijusios su nuostolių išieškojimu ne teismo tvar</w:t>
      </w:r>
      <w:r w:rsidR="00C64ADA">
        <w:rPr>
          <w:rFonts w:ascii="Times New Roman" w:hAnsi="Times New Roman"/>
          <w:sz w:val="24"/>
          <w:szCs w:val="24"/>
        </w:rPr>
        <w:t>ka (LR CK 6.249 str. 4 d. 3 p.)</w:t>
      </w:r>
      <w:r w:rsidRPr="009945F6">
        <w:rPr>
          <w:rFonts w:ascii="Times New Roman" w:hAnsi="Times New Roman"/>
          <w:sz w:val="24"/>
          <w:szCs w:val="24"/>
        </w:rPr>
        <w:t>, prarastos galimybės piniginė vertė, kuri atsiranda dėl nesąžiningų derybų. Pastarosios nuostolių rūšies Lietuvos Respublikos civilinis kodeksas neįtvirtina, tačiau šiuo klausimu yra gausi Lietuvos ir užsienio teismų praktika, prarasta galimybė (angl. lost opportunity) yra įtvirtinta UNIDROIT tarptautinių komercinių sutarčių principų 2.1.15 stra</w:t>
      </w:r>
      <w:r w:rsidR="00C64ADA">
        <w:rPr>
          <w:rFonts w:ascii="Times New Roman" w:hAnsi="Times New Roman"/>
          <w:sz w:val="24"/>
          <w:szCs w:val="24"/>
        </w:rPr>
        <w:t>i</w:t>
      </w:r>
      <w:r w:rsidRPr="009945F6">
        <w:rPr>
          <w:rFonts w:ascii="Times New Roman" w:hAnsi="Times New Roman"/>
          <w:sz w:val="24"/>
          <w:szCs w:val="24"/>
        </w:rPr>
        <w:t>psnyje.</w:t>
      </w:r>
      <w:r w:rsidRPr="009945F6">
        <w:rPr>
          <w:rStyle w:val="FootnoteReference"/>
          <w:rFonts w:ascii="Times New Roman" w:hAnsi="Times New Roman"/>
          <w:sz w:val="24"/>
          <w:szCs w:val="24"/>
        </w:rPr>
        <w:footnoteReference w:id="52"/>
      </w:r>
      <w:r w:rsidRPr="009945F6">
        <w:rPr>
          <w:rFonts w:ascii="Times New Roman" w:hAnsi="Times New Roman"/>
          <w:sz w:val="24"/>
          <w:szCs w:val="24"/>
        </w:rPr>
        <w:t xml:space="preserve"> </w:t>
      </w: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 xml:space="preserve">Analizuojant neteisėtai gautos naudos ir netiesioginių nuostolių santykį sunkiausia yra atsakyti į klausimą, ar neteisėtai gauta nauda yra netiesioginių nuostolių (tiksliau negautų </w:t>
      </w:r>
      <w:r w:rsidRPr="009945F6">
        <w:rPr>
          <w:rFonts w:ascii="Times New Roman" w:hAnsi="Times New Roman"/>
          <w:sz w:val="24"/>
          <w:szCs w:val="24"/>
        </w:rPr>
        <w:lastRenderedPageBreak/>
        <w:t>pajamų) išraiškos forma, jų apskaičiavimo metodas ar atskira nuostolių rūšis. Teisės doktrinoje šiuo klausimu atsakymo nėra, be to, nei teisės doktrina, nei teismų praktika iki šiol neatsako į klausimą, ar taikant LR CK  6.249 str. 2 dalį turi būti vertinamas priežastinis nukentėjusiojo negauto pelno ir pažeidėjo iš jo neteisėtų veiksmų gautos naudos ryšys.</w:t>
      </w:r>
      <w:r w:rsidRPr="009945F6">
        <w:rPr>
          <w:rStyle w:val="FootnoteReference"/>
          <w:rFonts w:ascii="Times New Roman" w:hAnsi="Times New Roman"/>
          <w:sz w:val="24"/>
          <w:szCs w:val="24"/>
        </w:rPr>
        <w:footnoteReference w:id="53"/>
      </w:r>
      <w:r w:rsidRPr="009945F6">
        <w:rPr>
          <w:rFonts w:ascii="Times New Roman" w:hAnsi="Times New Roman"/>
          <w:sz w:val="24"/>
          <w:szCs w:val="24"/>
        </w:rPr>
        <w:t xml:space="preserve"> Šiame poskyryje ši problema bus analizuojama.</w:t>
      </w: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Negautos pajamos – tai asmens iš anksto numatytas gauti pelnas, kurio jis negavo dėl pajamų gavimo šaltinio neteisėto pakenkimo, sunaikinimo ar neteisėtų veiksmų. Negautos pajamos atlyginamos civilinės atsakomybės tvarka, jeigu yra iš anksto numatytos gauti, susijusios su neteisėtais veiksmais, pakenktas ar sunaikintas gavimo šaltinis. Negautos pajamos kaip nuostoliai gali atsirasti įvairiais būdais, pavyzdžiui, kaip asmens mirties pasekmė, turtiniai praradimai dėl krovinio atgabenimo</w:t>
      </w:r>
      <w:r w:rsidRPr="009945F6">
        <w:rPr>
          <w:rStyle w:val="FootnoteReference"/>
          <w:rFonts w:ascii="Times New Roman" w:hAnsi="Times New Roman"/>
          <w:sz w:val="24"/>
          <w:szCs w:val="24"/>
        </w:rPr>
        <w:footnoteReference w:id="54"/>
      </w:r>
      <w:r w:rsidRPr="009945F6">
        <w:rPr>
          <w:rFonts w:ascii="Times New Roman" w:hAnsi="Times New Roman"/>
          <w:sz w:val="24"/>
          <w:szCs w:val="24"/>
        </w:rPr>
        <w:t xml:space="preserve"> ir kitais. </w:t>
      </w:r>
    </w:p>
    <w:p w:rsidR="00A13BB0" w:rsidRPr="009945F6" w:rsidRDefault="00A13BB0" w:rsidP="00D625C3">
      <w:pPr>
        <w:tabs>
          <w:tab w:val="left" w:pos="851"/>
        </w:tabs>
        <w:spacing w:line="360" w:lineRule="auto"/>
        <w:contextualSpacing/>
        <w:jc w:val="both"/>
        <w:rPr>
          <w:rFonts w:ascii="Times New Roman" w:hAnsi="Times New Roman"/>
          <w:sz w:val="24"/>
          <w:szCs w:val="24"/>
        </w:rPr>
      </w:pPr>
      <w:r w:rsidRPr="009945F6">
        <w:rPr>
          <w:rFonts w:ascii="Times New Roman" w:hAnsi="Times New Roman"/>
          <w:sz w:val="24"/>
          <w:szCs w:val="24"/>
        </w:rPr>
        <w:tab/>
        <w:t>Dėl negautų pajamų LAT yra pasisakęs, kad nustatant negautą pajamų dalį paprastai reikia laikytis tokių taisyklių: 1) vertinti, kiek pajamų būtų gauta normaliomis sąlygomis, pvz., sklandžiai vykdant gamybą, realizavimą ar kitą ūkinę veiklą, iš kurios gaunamas pelnas; 2) vertinti, ar dėl pažeidimo buvo padaryta žala ar atimta galimybė gauti naudą naudojant pagrindinį objektą, kuris duotų tą naudą (jeigu negauta pajamų dėl gamybos sutrikdymo, tai turi būti įrodytas gamybos sutrikdymo faktas, jo trukmė ir  pajamų negavimas dėl žaliavų, detalių, komplektavimo medžiagų ar kitokių gamyboje naudojamų komponentų nepateikimo laiku); 3) turi būti nustatytas priežastinis ryšys tarp pažeidimo ir pajamų negavimo. Tai reiškia, kad pajamų negavimas turi būti nustatytas kaip pagrindinė ar viena iš svarbių ir pakankamų priežasčių nuostoliams atsirasti. Pavyzdžiui, jeigu jie atsiranda dėl krovinio, skirto gamybai, pavėluoto pristatymo, tai reikia įsitikinti, kad pavėluotai pristatytas krovinys lėmė ar kaip viena iš priežasčių sąlygojo  visišką ar dalinį gamybos nutraukimą. Gali turėti reikšmės, ar tokiu atveju gamintojas iš tikro neturėjo tokių pat atsargų, ar krovinio vėlavimo pasekmės nebuvo pašalintos kitais tiekimais. Turi būti patikimai nustatyta ir įvertinta, ar gamintojo gamybinė ar ūkinė veikla buvo organizuota apdairiai, ar buvo dirbama be atsargų, alternatyvių tiekimų ir kt.; 4) negautos pajamos gali būti tik tos, kurios gaunamos iš teisėtos veiklos.</w:t>
      </w:r>
      <w:r w:rsidRPr="009945F6">
        <w:rPr>
          <w:rStyle w:val="FootnoteReference"/>
          <w:rFonts w:ascii="Times New Roman" w:hAnsi="Times New Roman"/>
          <w:sz w:val="24"/>
          <w:szCs w:val="24"/>
        </w:rPr>
        <w:footnoteReference w:id="55"/>
      </w:r>
    </w:p>
    <w:p w:rsidR="00A13BB0" w:rsidRPr="009945F6" w:rsidRDefault="00A13BB0" w:rsidP="00D625C3">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 xml:space="preserve">Lietuvos teisės doktrinoje bei teismų praktikoje pažeidėjo neteisėtai gauta nauda yra naujas dalykas. Neteisėtai gauta nauda kaip nuostolių rūšis taikoma, kai yra sudėtinga įrodyti tikslų nuostolių dydį, pavyzdžiui, padarius žalos neteisėtai panaudojus ar atskleidus komercinę paslaptį, neteisėtai naudojant kūrinį, asmens atvaizdą ir panašiai. Tokiais atvejais </w:t>
      </w:r>
      <w:r w:rsidRPr="009945F6">
        <w:rPr>
          <w:rFonts w:ascii="Times New Roman" w:hAnsi="Times New Roman"/>
          <w:sz w:val="24"/>
          <w:szCs w:val="24"/>
        </w:rPr>
        <w:lastRenderedPageBreak/>
        <w:t>nukentėjusia</w:t>
      </w:r>
      <w:r w:rsidR="004C05EA">
        <w:rPr>
          <w:rFonts w:ascii="Times New Roman" w:hAnsi="Times New Roman"/>
          <w:sz w:val="24"/>
          <w:szCs w:val="24"/>
        </w:rPr>
        <w:t>ja</w:t>
      </w:r>
      <w:r w:rsidRPr="009945F6">
        <w:rPr>
          <w:rFonts w:ascii="Times New Roman" w:hAnsi="Times New Roman"/>
          <w:sz w:val="24"/>
          <w:szCs w:val="24"/>
        </w:rPr>
        <w:t>m leidžiama reikalauti, kad atsakovo gauta nauda būtų pripažinta nuostoliais. Atsakovo gauta nauda iš esmės yra nukentėjusiojo negautos pajamos. Tada ieškovas privalo įrodyti, kokio dydžio naudą atsakovas gavo dėl savo neteisėtų veiksmų.</w:t>
      </w:r>
      <w:r w:rsidRPr="009945F6">
        <w:rPr>
          <w:rStyle w:val="FootnoteReference"/>
          <w:rFonts w:ascii="Times New Roman" w:hAnsi="Times New Roman"/>
          <w:sz w:val="24"/>
          <w:szCs w:val="24"/>
        </w:rPr>
        <w:footnoteReference w:id="56"/>
      </w:r>
    </w:p>
    <w:p w:rsidR="00A13BB0" w:rsidRPr="009945F6" w:rsidRDefault="00A13BB0" w:rsidP="00D625C3">
      <w:pPr>
        <w:tabs>
          <w:tab w:val="left" w:pos="851"/>
        </w:tabs>
        <w:spacing w:line="360" w:lineRule="auto"/>
        <w:ind w:firstLine="851"/>
        <w:contextualSpacing/>
        <w:jc w:val="both"/>
        <w:rPr>
          <w:rFonts w:ascii="Times New Roman" w:hAnsi="Times New Roman"/>
          <w:color w:val="FF0000"/>
          <w:sz w:val="24"/>
          <w:szCs w:val="24"/>
        </w:rPr>
      </w:pPr>
      <w:r w:rsidRPr="009945F6">
        <w:rPr>
          <w:rFonts w:ascii="Times New Roman" w:hAnsi="Times New Roman"/>
          <w:sz w:val="24"/>
          <w:szCs w:val="24"/>
        </w:rPr>
        <w:t xml:space="preserve">Lietuvos teismų praktikoje yra labai mažai bylų, kuriose būtų reikalaujama pažeidėjo neteisėtos naudos. Taip yra todėl, kad nepaisant to, jog LR CK 6.249 straipsnio 2 dalis išskiria neteisėtai gautą naudą kaip nuostolių rūšį, civilinio kodekso šeštos knygos komentare atsakovo gauta nauda sutapatinama su nukentėjusio negautomis pajamomis ir nuostoliai apskaičiuojami kaip negautas pelnas. </w:t>
      </w:r>
    </w:p>
    <w:p w:rsidR="00A13BB0" w:rsidRPr="009945F6" w:rsidRDefault="00A13BB0" w:rsidP="00D625C3">
      <w:pPr>
        <w:tabs>
          <w:tab w:val="left" w:pos="851"/>
        </w:tabs>
        <w:spacing w:line="360" w:lineRule="auto"/>
        <w:ind w:firstLine="851"/>
        <w:contextualSpacing/>
        <w:jc w:val="both"/>
        <w:rPr>
          <w:rFonts w:ascii="Times New Roman" w:hAnsi="Times New Roman"/>
          <w:color w:val="FF0000"/>
          <w:sz w:val="24"/>
          <w:szCs w:val="24"/>
        </w:rPr>
      </w:pPr>
      <w:r w:rsidRPr="009945F6">
        <w:rPr>
          <w:rFonts w:ascii="Times New Roman" w:hAnsi="Times New Roman"/>
          <w:sz w:val="24"/>
          <w:szCs w:val="24"/>
        </w:rPr>
        <w:t>Iš pirmo žvilgsnio atrodytų, kad pažeidėjo gauta nauda naudojama tik skaičiuojant nukentėjusiojo negautą pelną. Tačiau profesorius Vytautas Mizaras teigia, jog negalima pažeidėjo gautos naudos kaip nuostolių rūšies tapatinti su nukentėjusiojo negautomis pajamomis, nes šiuo atveju reikia įrodinėti ne nukentėjusiojo prarastą pelną (pajamas), bet pažeidėjo faktiškai gautą naudą.</w:t>
      </w:r>
      <w:r w:rsidRPr="009945F6">
        <w:rPr>
          <w:rStyle w:val="FootnoteReference"/>
          <w:rFonts w:ascii="Times New Roman" w:hAnsi="Times New Roman"/>
          <w:sz w:val="24"/>
          <w:szCs w:val="24"/>
        </w:rPr>
        <w:footnoteReference w:id="57"/>
      </w:r>
      <w:r w:rsidRPr="009945F6">
        <w:rPr>
          <w:rFonts w:ascii="Times New Roman" w:hAnsi="Times New Roman"/>
          <w:sz w:val="24"/>
          <w:szCs w:val="24"/>
        </w:rPr>
        <w:t xml:space="preserve"> Europos deliktų principų komentaro 10:102 str. 6 dalyje teigiama, kad minimalūs nuostoliai turėtų būti atlyginami net ir tuo atveju, kai asmens teisė buvo pažeista, bet tai nesukėlė žalos. Tokia nuostata egzistuoja Anglijos, Prancūzijos teisinėse sistemose. Ji leidžia daryti išvadą, kad nors nukentėjęs asmuo tiesiogiai žalos nepatyrė, bet kažkas kitas iš to gavo naudos ir tai reikia laikyti minimaliais kreditoriaus nuostoliais.</w:t>
      </w:r>
      <w:r w:rsidRPr="009945F6">
        <w:rPr>
          <w:rStyle w:val="FootnoteReference"/>
          <w:rFonts w:ascii="Times New Roman" w:hAnsi="Times New Roman"/>
          <w:sz w:val="24"/>
          <w:szCs w:val="24"/>
        </w:rPr>
        <w:footnoteReference w:id="58"/>
      </w:r>
      <w:r w:rsidRPr="009945F6">
        <w:rPr>
          <w:rFonts w:ascii="Times New Roman" w:hAnsi="Times New Roman"/>
          <w:sz w:val="24"/>
          <w:szCs w:val="24"/>
        </w:rPr>
        <w:t xml:space="preserve"> </w:t>
      </w: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Prarastos galimybės piniginė vertė – tai ikisutartinių santykių nuostolių forma civilinėje teisėje. Lietuvos teisės doktrinoje bei praktikoje tai yra naujovė. Prarastos galimybės piniginės vertės esmė yra tai, kad šalis turi teisę reikalauti atlyginti nuostolius, patirtus dėl nesąžiningo derėjimosi ikisutartinių santykių etape. Prarastos galimybės piniginė vertė turi būti pagrįsta realiomis, įrodytomis, neišvengiamomis, o ne tikėtinomis (hipotetinėmis) pajamomis ar išlaidomis. Kai nesąžininga ikisutartinių santykių šalis iš savo neteisėto elgesio gauna naudos, sąžininga šių santykių šalis gali reikalauti šią naudą pripažinti jos nuostoliais, nes faktiškai nesąžiningos šalies gauta nauda ir yra sąžiningos šalies patirti nuostoliai.</w:t>
      </w:r>
      <w:r w:rsidRPr="009945F6">
        <w:rPr>
          <w:rStyle w:val="FootnoteReference"/>
          <w:rFonts w:ascii="Times New Roman" w:hAnsi="Times New Roman"/>
          <w:sz w:val="24"/>
          <w:szCs w:val="24"/>
        </w:rPr>
        <w:footnoteReference w:id="59"/>
      </w:r>
      <w:r w:rsidRPr="009945F6">
        <w:rPr>
          <w:rFonts w:ascii="Times New Roman" w:hAnsi="Times New Roman"/>
          <w:sz w:val="24"/>
          <w:szCs w:val="24"/>
        </w:rPr>
        <w:t xml:space="preserve"> Taigi galima daryti išvadą, jog prarastos galimybės vertė ikisutartiniuose santykiuose yra pažeidėjo neteisėtai gauta nauda, kuri tuo pačiu metu yra nukentėjusiojo asmens prarastos galimybės išraiškos forma, jos apskaičiavimo būdas.</w:t>
      </w:r>
    </w:p>
    <w:p w:rsidR="00A13BB0" w:rsidRPr="009945F6" w:rsidRDefault="00A13BB0" w:rsidP="00D625C3">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 xml:space="preserve">LAT savo praktikoje yra pažymėjęs, jog tuo atveju, kai ikisutartiniuose santykiuose šalys, pradėjusios derybas nepasiekia susitarimo, galioja bendras principas, jog  už tai jos </w:t>
      </w:r>
      <w:r w:rsidRPr="009945F6">
        <w:rPr>
          <w:rFonts w:ascii="Times New Roman" w:hAnsi="Times New Roman"/>
          <w:sz w:val="24"/>
          <w:szCs w:val="24"/>
        </w:rPr>
        <w:lastRenderedPageBreak/>
        <w:t>neatsako. Tačiau derybas dėl sutarties sudarymo vedančios šalys turi abipusę pareigą elgtis sąžiningai. Jeigu derybose viena iš šalių elgėsi nesąžiningai ir pagrindinė sutartis nebuvo sudaryta dėl nesąžiningos šalies veiksmų, tai šiai šaliai gali bū</w:t>
      </w:r>
      <w:r w:rsidR="004C05EA">
        <w:rPr>
          <w:rFonts w:ascii="Times New Roman" w:hAnsi="Times New Roman"/>
          <w:sz w:val="24"/>
          <w:szCs w:val="24"/>
        </w:rPr>
        <w:t xml:space="preserve">ti taikoma civilinė atsakomybė </w:t>
      </w:r>
      <w:r w:rsidRPr="009945F6">
        <w:rPr>
          <w:rFonts w:ascii="Times New Roman" w:hAnsi="Times New Roman"/>
          <w:sz w:val="24"/>
          <w:szCs w:val="24"/>
        </w:rPr>
        <w:t>todėl, kad kyla pareiga atlyginti sąžiningai šaliai padarytus nuostolius. Teismų praktika pripažįsta nukentėjusios sąžiningos šalies teisę tiek į tiesioginių, tiek į netiesioginių nuostolių atlyginimą. Taigi, nukentėjusiai sąžiningai šaliai gali būti atlyginamos ne tik derybų išlaidos (tiesioginiai nuostoliai), bet ir negautos pajamos, kurias šalis būtų gavusi, jei nebūtų kitos šalies neteisėtų veiksmų ir iš jų gautos neteisėtos naudos.</w:t>
      </w:r>
      <w:r w:rsidRPr="009945F6">
        <w:rPr>
          <w:rStyle w:val="FootnoteReference"/>
          <w:rFonts w:ascii="Times New Roman" w:hAnsi="Times New Roman"/>
          <w:sz w:val="24"/>
          <w:szCs w:val="24"/>
        </w:rPr>
        <w:footnoteReference w:id="60"/>
      </w:r>
    </w:p>
    <w:p w:rsidR="00A13BB0" w:rsidRPr="009945F6" w:rsidRDefault="00A13BB0" w:rsidP="00FF3DD4">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LAT dėl nesąžiningos preliminariosios sutarties šalies gautos naudos pripažinimo kitos šalies nuostoliais konstatavo, kad teisingumo, protingumo ir sąžiningumo principai gali reikalauti, kad pažeidėjo gautos naudos išieškojimas būtų taikomas ir preliminariosios sutarties pažeidimo atveju. Tai galėtų būti, pavyzdžiui, tais atvejais, kai sąžininga preliminariosios sutarties šalis pagerina turtą, kurį tikisi ateityje valdyti ar įgyti nuosavybėn pagrindinės sutarties pagrindu, o nesąžininga šalis, nepagrįstai atsisakiusi sudaryti sutartį, naudoja ar disponuoja pagerintu turtu ir gauna (didesnę) naudą. Bet kuriuo atveju pripažinti nesąžiningos preliminariosios sutarties šalies gautą naudą kitos šalies nuostoliais  teismas gali tik nustatęs ryšį tarp preliminariosios sutarties bei jos pagrindu egzistavusių abiejų šalių santykių ir nesąžiningos preliminariosios sutarties šalies gautos naudos.</w:t>
      </w:r>
      <w:r w:rsidRPr="009945F6">
        <w:rPr>
          <w:rStyle w:val="FootnoteReference"/>
          <w:rFonts w:ascii="Times New Roman" w:hAnsi="Times New Roman"/>
          <w:sz w:val="24"/>
          <w:szCs w:val="24"/>
        </w:rPr>
        <w:footnoteReference w:id="61"/>
      </w:r>
      <w:r w:rsidRPr="009945F6">
        <w:rPr>
          <w:rFonts w:ascii="Times New Roman" w:hAnsi="Times New Roman"/>
          <w:sz w:val="24"/>
          <w:szCs w:val="24"/>
        </w:rPr>
        <w:t xml:space="preserve"> Pažeidėjo negautos naudos santykis su kreditoriaus negautu pelnu ir prarastos galimybės pinigine verte plačiau bus analizuojamas trečiojoje šio mokslinio darbo dalyje.</w:t>
      </w: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 xml:space="preserve">Neteisėtai gautos naudos santykis su LR CK 6.249 str. 4 dalyje numatytomis išlaidomis nėra glaudus. Tokios išlaidos yra papildomos išlaidos, kurias dėl padarytų nuostolių patiria ieškovas. </w:t>
      </w:r>
      <w:r w:rsidRPr="009945F6">
        <w:rPr>
          <w:rFonts w:ascii="Times New Roman" w:hAnsi="Times New Roman"/>
          <w:color w:val="FF0000"/>
          <w:sz w:val="24"/>
          <w:szCs w:val="24"/>
        </w:rPr>
        <w:t xml:space="preserve"> </w:t>
      </w:r>
      <w:r w:rsidRPr="009945F6">
        <w:rPr>
          <w:rFonts w:ascii="Times New Roman" w:hAnsi="Times New Roman"/>
          <w:sz w:val="24"/>
          <w:szCs w:val="24"/>
        </w:rPr>
        <w:t xml:space="preserve">Pavyzdžiui, sveikatos sužalojimo atveju papildomos išlaidos yra gydymo, vaistų įsigijimo, sužaloto asmens priežiūros, specialiųjų transporto priemonių įsigijimo, asmens integravimosi į visuomenę, perkvalifikavimo, gyvenamosios vietos pertvarkymo ir kitos panašaus pobūdžio išlaidos. </w:t>
      </w:r>
    </w:p>
    <w:p w:rsidR="00A13BB0" w:rsidRPr="009945F6" w:rsidRDefault="00A13BB0" w:rsidP="00683490">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Apibendrinant šį poskyrį, pažymėtinas neteisėtai gautos naudos ir negautų pajamų bei prarastos galimybės piniginės vertės ryšys. Lietuvos teismų praktikoje yra įprasta negautas ieškovo pajamas skaičiuoti remiantis neteisėtai gauta atsakovo nauda, tada, kada sunku tiksliai apskaičiuoti negautas pajamas, todėl linkstama prie to, kad neteisėtai gauta nauda yra žalos apskaičiavimo meto</w:t>
      </w:r>
      <w:r w:rsidR="004C05EA">
        <w:rPr>
          <w:rFonts w:ascii="Times New Roman" w:hAnsi="Times New Roman"/>
          <w:sz w:val="24"/>
          <w:szCs w:val="24"/>
        </w:rPr>
        <w:t>das, o ne pati žala</w:t>
      </w:r>
      <w:r w:rsidRPr="009945F6">
        <w:rPr>
          <w:rFonts w:ascii="Times New Roman" w:hAnsi="Times New Roman"/>
          <w:sz w:val="24"/>
          <w:szCs w:val="24"/>
        </w:rPr>
        <w:t xml:space="preserve">. Tačiau neteisėtai gautos naudos negalima visiškai </w:t>
      </w:r>
      <w:r w:rsidRPr="009945F6">
        <w:rPr>
          <w:rFonts w:ascii="Times New Roman" w:hAnsi="Times New Roman"/>
          <w:sz w:val="24"/>
          <w:szCs w:val="24"/>
        </w:rPr>
        <w:lastRenderedPageBreak/>
        <w:t>tapatinti su negautomis pajamomis ir tarp jų dėti lygybės ženklo. Ši problema bus analizuojama tolesniuose skyriuose.</w:t>
      </w:r>
      <w:r w:rsidRPr="009945F6">
        <w:rPr>
          <w:rFonts w:ascii="Times New Roman" w:hAnsi="Times New Roman"/>
          <w:sz w:val="24"/>
          <w:szCs w:val="24"/>
        </w:rPr>
        <w:tab/>
      </w:r>
    </w:p>
    <w:p w:rsidR="00CE2A59" w:rsidRPr="009945F6" w:rsidRDefault="00CE2A59" w:rsidP="00597D94">
      <w:pPr>
        <w:pStyle w:val="Heading2"/>
        <w:rPr>
          <w:lang w:val="en-US"/>
        </w:rPr>
      </w:pPr>
    </w:p>
    <w:p w:rsidR="00A13BB0" w:rsidRPr="009945F6" w:rsidRDefault="00A13BB0" w:rsidP="00597D94">
      <w:pPr>
        <w:pStyle w:val="Heading2"/>
      </w:pPr>
      <w:bookmarkStart w:id="17" w:name="_Toc280357507"/>
      <w:r w:rsidRPr="009945F6">
        <w:rPr>
          <w:lang w:val="en-US"/>
        </w:rPr>
        <w:t>2</w:t>
      </w:r>
      <w:r w:rsidRPr="009945F6">
        <w:t>. NETEISĖTAI GAUTOS NAUDOS IŠIEŠKOJIMO PAGRINDAI</w:t>
      </w:r>
      <w:bookmarkEnd w:id="17"/>
    </w:p>
    <w:p w:rsidR="00A13BB0" w:rsidRPr="009945F6" w:rsidRDefault="00A13BB0" w:rsidP="00C608D2">
      <w:pPr>
        <w:tabs>
          <w:tab w:val="left" w:pos="851"/>
        </w:tabs>
        <w:spacing w:line="360" w:lineRule="auto"/>
        <w:contextualSpacing/>
        <w:jc w:val="both"/>
        <w:rPr>
          <w:rFonts w:ascii="Times New Roman" w:hAnsi="Times New Roman"/>
          <w:sz w:val="24"/>
          <w:szCs w:val="24"/>
        </w:rPr>
      </w:pPr>
    </w:p>
    <w:p w:rsidR="00CE2A59" w:rsidRPr="009945F6" w:rsidRDefault="00CE2A59" w:rsidP="00C608D2">
      <w:pPr>
        <w:tabs>
          <w:tab w:val="left" w:pos="851"/>
        </w:tabs>
        <w:spacing w:line="360" w:lineRule="auto"/>
        <w:contextualSpacing/>
        <w:jc w:val="both"/>
        <w:rPr>
          <w:rFonts w:ascii="Times New Roman" w:hAnsi="Times New Roman"/>
          <w:sz w:val="24"/>
          <w:szCs w:val="24"/>
        </w:rPr>
      </w:pPr>
    </w:p>
    <w:p w:rsidR="00A13BB0" w:rsidRPr="009945F6" w:rsidRDefault="00A13BB0" w:rsidP="00C608D2">
      <w:pPr>
        <w:tabs>
          <w:tab w:val="left" w:pos="851"/>
        </w:tabs>
        <w:spacing w:line="360" w:lineRule="auto"/>
        <w:contextualSpacing/>
        <w:jc w:val="both"/>
        <w:rPr>
          <w:rFonts w:ascii="Times New Roman" w:hAnsi="Times New Roman"/>
          <w:sz w:val="24"/>
          <w:szCs w:val="24"/>
        </w:rPr>
      </w:pPr>
      <w:r w:rsidRPr="009945F6">
        <w:rPr>
          <w:rFonts w:ascii="Times New Roman" w:hAnsi="Times New Roman"/>
          <w:sz w:val="24"/>
          <w:szCs w:val="24"/>
        </w:rPr>
        <w:tab/>
        <w:t xml:space="preserve">Neteisėtai gauta skolininko nauda gali būti išieškoma trimis pagrindais: 1) neteisėtai gauta nauda gali būti suprantama kaip vienas iš žalos išieškojimo būdų; 2) kaip reikalavimas, kylantis iš nepagrįsto praturtėjimo teisinių santykių; 3) kaip reikalavimas, kylantis iš kito asmens reikalų tvarkymo be pavedimo teisinių santykių. Šiame skyriuje bus nagrinėjami ir apžvelgiami visi trys negautos naudos išieškojimo pagrindai. </w:t>
      </w:r>
    </w:p>
    <w:p w:rsidR="00A13BB0" w:rsidRPr="009945F6" w:rsidRDefault="00A13BB0" w:rsidP="00C608D2">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ab/>
      </w:r>
    </w:p>
    <w:p w:rsidR="00A13BB0" w:rsidRPr="009945F6" w:rsidRDefault="00A13BB0" w:rsidP="00597D94">
      <w:pPr>
        <w:pStyle w:val="Heading2"/>
      </w:pPr>
      <w:bookmarkStart w:id="18" w:name="_Toc280357508"/>
      <w:r w:rsidRPr="009945F6">
        <w:t>2.1. Neteisėtai gauta nauda – vienas iš žalos apskaičiavimo metodų.</w:t>
      </w:r>
      <w:bookmarkEnd w:id="18"/>
    </w:p>
    <w:p w:rsidR="00A13BB0" w:rsidRPr="009945F6" w:rsidRDefault="00A13BB0" w:rsidP="00C608D2">
      <w:pPr>
        <w:tabs>
          <w:tab w:val="left" w:pos="851"/>
        </w:tabs>
        <w:spacing w:line="360" w:lineRule="auto"/>
        <w:contextualSpacing/>
        <w:jc w:val="both"/>
        <w:rPr>
          <w:rFonts w:ascii="Times New Roman" w:hAnsi="Times New Roman"/>
          <w:sz w:val="24"/>
          <w:szCs w:val="24"/>
        </w:rPr>
      </w:pPr>
    </w:p>
    <w:p w:rsidR="00CE2A59" w:rsidRPr="009945F6" w:rsidRDefault="00CE2A59" w:rsidP="00C608D2">
      <w:pPr>
        <w:tabs>
          <w:tab w:val="left" w:pos="851"/>
        </w:tabs>
        <w:spacing w:line="360" w:lineRule="auto"/>
        <w:contextualSpacing/>
        <w:jc w:val="both"/>
        <w:rPr>
          <w:rFonts w:ascii="Times New Roman" w:hAnsi="Times New Roman"/>
          <w:sz w:val="24"/>
          <w:szCs w:val="24"/>
        </w:rPr>
      </w:pPr>
    </w:p>
    <w:p w:rsidR="00A13BB0" w:rsidRPr="009945F6" w:rsidRDefault="00A13BB0" w:rsidP="00C608D2">
      <w:pPr>
        <w:tabs>
          <w:tab w:val="left" w:pos="851"/>
        </w:tabs>
        <w:spacing w:line="360" w:lineRule="auto"/>
        <w:contextualSpacing/>
        <w:jc w:val="both"/>
        <w:rPr>
          <w:rFonts w:ascii="Times New Roman" w:hAnsi="Times New Roman"/>
          <w:sz w:val="24"/>
          <w:szCs w:val="24"/>
        </w:rPr>
      </w:pPr>
      <w:r w:rsidRPr="009945F6">
        <w:rPr>
          <w:rFonts w:ascii="Times New Roman" w:hAnsi="Times New Roman"/>
          <w:sz w:val="24"/>
          <w:szCs w:val="24"/>
        </w:rPr>
        <w:tab/>
        <w:t>Lietuvos teisėje yra numatyta galimybė reikalauti neteisėtai gautos naudos taikant nuostolių institutą. LR CK 6.249 str. 2 dalyje numatyta, kad pažeidėjo gauta nauda ieškovo reikalavimu gali būti pripažinta nuostoliais. Toks naudos reikalavimas galimas remiantis bendrosiomis žalos atlyginimo taisyklėmis. Be to, reikalavimas atlyginti nuostolius remiantis LR CK 6.249 str. 2 dalimi gali būti laikomas pagrįstu tik pripažinus, jog tokią naudą atsakovas yra gavęs ir ji gauta iš neteisėtų atsakovo veiksmų. Pažeidus asmens tam tikrą teisę ar sutarties sąlygą žala gali būti apskaičiuojama pagal pažeidėjo gautą naudą, kai teisės pažeidėjas yra kaltas dėl padaryto teisių pažeidimo ir yra visos civilinės atsakomybės sąlygos. Jeigu nėra teisės pažeidėjo kaltės, tai neteisėtai gautos naudos gali būti reikalaujama reiškiant reikalavimą pagal nepagrįsto praturtėjimo normas (LR CK 6.242 str.).</w:t>
      </w:r>
    </w:p>
    <w:p w:rsidR="00A13BB0" w:rsidRPr="009945F6" w:rsidRDefault="00A13BB0" w:rsidP="00C608D2">
      <w:pPr>
        <w:tabs>
          <w:tab w:val="left" w:pos="851"/>
        </w:tabs>
        <w:spacing w:line="360" w:lineRule="auto"/>
        <w:contextualSpacing/>
        <w:jc w:val="both"/>
        <w:rPr>
          <w:rFonts w:ascii="Times New Roman" w:hAnsi="Times New Roman"/>
          <w:sz w:val="24"/>
          <w:szCs w:val="24"/>
        </w:rPr>
      </w:pPr>
      <w:r w:rsidRPr="009945F6">
        <w:rPr>
          <w:rFonts w:ascii="Times New Roman" w:hAnsi="Times New Roman"/>
          <w:sz w:val="24"/>
          <w:szCs w:val="24"/>
        </w:rPr>
        <w:tab/>
        <w:t xml:space="preserve">Lietuvos teismų praktikoje dažniausi atvejai yra, kada neteisėtai gauta pažeidėjo nauda naudojama apskaičiuoti negautai nukentėjusio asmens naudai, jo negautoms pajamoms. Pasitaiko situacijų, kada neįmanoma tiksliai apskaičiuoti nukentėjusio asmens negautų pajamų, tada yra skaičiuojama pažeidėjo neteisėtai gauta nauda, kuri pripažįstama kreditoriaus nuostoliais. Pavyzdžiui, ieškovas kreipėsi į teismą, prašydamas įpareigoti atsakovą grąžinti jam garažą ir automobilį, visus jų raktus bei turimus dokumentus, priteisti iš atsakovo ieškovo patirtus nuostolius. Ieškovas nurodė, kad atsakovas dirbo ieškovui, todėl jam darbo funkcijoms atlikti buvo perduoti naudotis ieškovui priklausantys automobilis ir garažas. Atsakovą atleidus iš darbo, jis automobilį ir garažą grąžino tik po bylos iškėlimo teisme. Ieškovas teigia, kad jis, negalėjęs </w:t>
      </w:r>
      <w:r w:rsidRPr="009945F6">
        <w:rPr>
          <w:rFonts w:ascii="Times New Roman" w:hAnsi="Times New Roman"/>
          <w:sz w:val="24"/>
          <w:szCs w:val="24"/>
        </w:rPr>
        <w:lastRenderedPageBreak/>
        <w:t>naudotis bei disponuoti ginčo automobiliu ir garažu, patyrė nuostolių, kuriuos sudarė per visą neteisėto valdymo ir naudojimosi laikotarpį automobilio vertės praradimas ir atsakovo gauta nepagrįsta ekonominė nauda naudojantis garažu. Apeliacinis teismas konstatavo, kad kai atsakovas buvo atleistas iš darbo pas ieškovą, sutartinių santykių nebuvo, todėl, nesant sutartinio turto naudojimo pagrindo, atsakovo veiksmai, negrąžinant automobilio ir garažo, atsisakant juos grąžinti ir tolimesnis turto valdymas po jo atleidimo iš darbo buvo akivaizdžiai neteisėti. Teismas, atsižvelgdamas į garažų nuomos rinkos kainas, laikė, kad iki ginčo garažo grąžinimo ieškovui jis patyrė nuostolius, nes negavo pajamų, kurias būtų gavęs, jeigu nebūtų buvę neteisėtų atsakovo, negrąžinant garažo, veiksmų. LAT šiuo klausimu pasisakė, jog daiktų savininkas nuostolių atsiradimo pagrindu laikė turto vertės sumažėjimą, nurodydamas, kad per tą laiką, kai daiktas (automobilis) buvo neteisėtai sulaikytas, automobilio rinkos vertė sumažėjo dėl natūralaus automobilio senėjimo; daikto savininkas patyrė turto vertės sumažėjimą (</w:t>
      </w:r>
      <w:r w:rsidR="004C05EA">
        <w:rPr>
          <w:rFonts w:ascii="Times New Roman" w:hAnsi="Times New Roman"/>
          <w:sz w:val="24"/>
          <w:szCs w:val="24"/>
        </w:rPr>
        <w:t xml:space="preserve">LR </w:t>
      </w:r>
      <w:r w:rsidRPr="009945F6">
        <w:rPr>
          <w:rFonts w:ascii="Times New Roman" w:hAnsi="Times New Roman"/>
          <w:sz w:val="24"/>
          <w:szCs w:val="24"/>
        </w:rPr>
        <w:t>CK 6.249 straipsnio 1 dalis); neteisėtai naudodamasis garažu, atsakovas nepagrįstai gavo ekonominės naudos, išvengdamas nuomos kaštų, kurie pripažintini ieškovo patirtais nuostoliais (</w:t>
      </w:r>
      <w:r w:rsidR="004C05EA">
        <w:rPr>
          <w:rFonts w:ascii="Times New Roman" w:hAnsi="Times New Roman"/>
          <w:sz w:val="24"/>
          <w:szCs w:val="24"/>
        </w:rPr>
        <w:t xml:space="preserve">LR </w:t>
      </w:r>
      <w:r w:rsidRPr="009945F6">
        <w:rPr>
          <w:rFonts w:ascii="Times New Roman" w:hAnsi="Times New Roman"/>
          <w:sz w:val="24"/>
          <w:szCs w:val="24"/>
        </w:rPr>
        <w:t>CK 6.249 straipsnio 2 dalis).</w:t>
      </w:r>
      <w:r w:rsidRPr="009945F6">
        <w:rPr>
          <w:rStyle w:val="FootnoteReference"/>
          <w:rFonts w:ascii="Times New Roman" w:hAnsi="Times New Roman"/>
          <w:sz w:val="24"/>
          <w:szCs w:val="24"/>
        </w:rPr>
        <w:footnoteReference w:id="62"/>
      </w:r>
      <w:r w:rsidRPr="009945F6">
        <w:rPr>
          <w:rFonts w:ascii="Times New Roman" w:hAnsi="Times New Roman"/>
          <w:sz w:val="24"/>
          <w:szCs w:val="24"/>
        </w:rPr>
        <w:t xml:space="preserve"> Šis pavyzdys įrodo, jog atsakovo neteisėtai gauta nauda yra pripažįstama ieškovo patirtais nuostoliais.</w:t>
      </w:r>
    </w:p>
    <w:p w:rsidR="00A13BB0" w:rsidRPr="009945F6" w:rsidRDefault="00A13BB0" w:rsidP="00C608D2">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Lietuvos teismų praktikoje pasitaiko tokių teisinių situacijų, kai teismai nesugeba atriboti neteisėtai gautos naudos kaip žalos apskaičiavimo metodo ir neteisėtai gautos naudos kaip reikalavimo, kylančio iš nepagrįsto praturtėjimo teisinių santykių. LAT teisėjų kolegija sprendė ginčą dėl nuostolių atlyginimo. Ieškovas prašė teismo priteisti iš atsakovo nuostolių atlyginimą. Ieškovas nurodė, kad Vilniaus apygardos teismo nutartimi BAB „Matas“ iškelta bankroto byla, įmonė pripažinta likviduojama dėl bankroto. Perdavimo-priėmimo aktu valstybei priklausančios BAB „Matas“ akcijos (100 proc.) buvo perduotos valdyti ieškovui. BAB „Matas“ kreditorių komitetas buvo nutaręs BAB „Matas“ nekilnojamąjį turtą pardavinėti varžytynėse, tačiau turtas perdavimo-priėmimo aktu buvo perduotas atsakovui. Užbaigus BAB „Matas“ bankroto procedūrą ir vieninteliam kreditoriui (atsakovui) už kreditorinį reikalavimą perėmus visą likusį bendrovės nekilnojamąjį turtą, valstybė, kaip bendrovės savininkė, dėl atsakovo neteisėtų veiksmų patyrė žalą, t. y. nuostoli</w:t>
      </w:r>
      <w:r w:rsidR="004C05EA">
        <w:rPr>
          <w:rFonts w:ascii="Times New Roman" w:hAnsi="Times New Roman"/>
          <w:sz w:val="24"/>
          <w:szCs w:val="24"/>
        </w:rPr>
        <w:t>us, skaičiuotinus kaip skirtumą</w:t>
      </w:r>
      <w:r w:rsidRPr="009945F6">
        <w:rPr>
          <w:rFonts w:ascii="Times New Roman" w:hAnsi="Times New Roman"/>
          <w:sz w:val="24"/>
          <w:szCs w:val="24"/>
        </w:rPr>
        <w:t xml:space="preserve"> tarp mažiausios turto priverstinio pardavimo vertės ir kreditoriaus turėto reikalavimo kartu su BAB „Matas“ administravimo išlaidomis. Apygardos teismas konstatavo, kad atsakovas perėmė turto daugiau</w:t>
      </w:r>
      <w:r w:rsidR="004C05EA">
        <w:rPr>
          <w:rFonts w:ascii="Times New Roman" w:hAnsi="Times New Roman"/>
          <w:sz w:val="24"/>
          <w:szCs w:val="24"/>
        </w:rPr>
        <w:t xml:space="preserve"> nei turėto reikalavimo </w:t>
      </w:r>
      <w:r w:rsidRPr="009945F6">
        <w:rPr>
          <w:rFonts w:ascii="Times New Roman" w:hAnsi="Times New Roman"/>
          <w:sz w:val="24"/>
          <w:szCs w:val="24"/>
        </w:rPr>
        <w:t xml:space="preserve">suma, taip pažeisdamas BAB „Matas“ akcijų savininko-valstybės interesus. Atsakovo gauta nauda dėl neteisėtų veiksmų pripažintina ieškovo nuostoliais. Teismo teigimu, atsakovas nebuvo tiek sąžiningas, kiek atitinkamomis sąlygomis buvo būtina, nes </w:t>
      </w:r>
      <w:r w:rsidRPr="009945F6">
        <w:rPr>
          <w:rFonts w:ascii="Times New Roman" w:hAnsi="Times New Roman"/>
          <w:sz w:val="24"/>
          <w:szCs w:val="24"/>
        </w:rPr>
        <w:lastRenderedPageBreak/>
        <w:t>visiškai patenkinęs savo reikalavimus ir apmokėjęs administravimo išlaidas, perėmė BAB „Matas“ akcininkui priklausantį didesnės vertės turtą. Lietuvos apeliacinis teismas neteisėtai gautą atsakovo naudą taip pat pripažino ieškovo nuostoliais. LAT šioje byloje pasisakė, kad nepagrįstu praturtėjimu be teisinio pagrindo laikoma ne tik atvejis, kai absoliučiai nėra teisinio pagrindo ir, nepaisant to, asmuo nepagrįstai, nesąžiningai gauna tiesioginės turtinės naudos, bet ir toks atvejis, kai asmuo turi teisinį pagrindą reikalauti ir gauti atitinkamą materialųjį turtą ar lėšas, tačiau jų gauna daugiau nei turėtų</w:t>
      </w:r>
      <w:r w:rsidR="004C05EA">
        <w:rPr>
          <w:rFonts w:ascii="Times New Roman" w:hAnsi="Times New Roman"/>
          <w:sz w:val="24"/>
          <w:szCs w:val="24"/>
        </w:rPr>
        <w:t xml:space="preserve"> pagal teisinį pagrindą, t. y.</w:t>
      </w:r>
      <w:r w:rsidRPr="009945F6">
        <w:rPr>
          <w:rFonts w:ascii="Times New Roman" w:hAnsi="Times New Roman"/>
          <w:sz w:val="24"/>
          <w:szCs w:val="24"/>
        </w:rPr>
        <w:t xml:space="preserve"> teismo patvirtintą kreditoriaus reikalavimą. Tokiu atveju suma, gauta didesnė, negu ta, kuri priklauso pagal teisinį pagrindą, laikoma gaut</w:t>
      </w:r>
      <w:r w:rsidR="004C05EA">
        <w:rPr>
          <w:rFonts w:ascii="Times New Roman" w:hAnsi="Times New Roman"/>
          <w:sz w:val="24"/>
          <w:szCs w:val="24"/>
        </w:rPr>
        <w:t>a be teisinio pagrindo, t. y.</w:t>
      </w:r>
      <w:r w:rsidRPr="009945F6">
        <w:rPr>
          <w:rFonts w:ascii="Times New Roman" w:hAnsi="Times New Roman"/>
          <w:sz w:val="24"/>
          <w:szCs w:val="24"/>
        </w:rPr>
        <w:t xml:space="preserve"> nepagrįstu, nesąžiningu praturtėjimu, o ne ieškovo patirtais nuostoliais.</w:t>
      </w:r>
      <w:r w:rsidRPr="009945F6">
        <w:rPr>
          <w:rStyle w:val="FootnoteReference"/>
          <w:rFonts w:ascii="Times New Roman" w:hAnsi="Times New Roman"/>
          <w:sz w:val="24"/>
          <w:szCs w:val="24"/>
        </w:rPr>
        <w:footnoteReference w:id="63"/>
      </w:r>
    </w:p>
    <w:p w:rsidR="00A13BB0" w:rsidRPr="009945F6" w:rsidRDefault="00A13BB0" w:rsidP="00C608D2">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Vokietijos ATGTĮ 97 straipsnio pirmojoje dalyje specialiai numatyta, kad vietoj žalos atlyginimo nukentėjusysis gali reikalauti iš pažeidėjo gautos naudos, kurią pastarasis gavo padaręs teisės pažeidimą. Vienas iš pagrindų, kuriuo grindžiamas šis reikalavimas, yra neteisėtos naudos traktavimas kaip vieno iš žalos apskaičiavimo metodų. Vokietijos teismų praktikoje pažeidėjo gauta nauda prilyginama nukentėjusiojo negautoms pajamoms, todėl taikomos bendros žalos atlyginimo taisyklės, arba šis reikalavimas pripažįstamas kaip teismų suformuluota paprotinė norma, kuria išplečiama žalos samprata, gautą naudą laikant objektyviu žalos apskaičiavimo metodu.</w:t>
      </w:r>
      <w:r w:rsidRPr="009945F6">
        <w:rPr>
          <w:rStyle w:val="FootnoteReference"/>
          <w:rFonts w:ascii="Times New Roman" w:hAnsi="Times New Roman"/>
          <w:sz w:val="24"/>
          <w:szCs w:val="24"/>
        </w:rPr>
        <w:footnoteReference w:id="64"/>
      </w:r>
    </w:p>
    <w:p w:rsidR="00A13BB0" w:rsidRPr="009945F6" w:rsidRDefault="00A13BB0" w:rsidP="00C608D2">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Objektyviu žalos apskaičiavimo metodu žala apskaičiuojama abstrakčiai, kadangi nuostoliai nustatomi kitaip nei skaičiuojant konkrečią žalą, nesiremiant konkrečia faktiškai nukentėjusiam padaryta žala. Naudojant gautos naudos metodą yra tik manoma, kad nukentėjusysis, jeigu nebūtų pažeistos jo teisės, būtų gavęs tokią pačią naudą, tačiau nebūtina vertinti, nukentėjusysis pats tokias pajamas, kokias gavo pažeidėjas, būtų gavęs ar ne. Vokietijos Federalinis Aukščiausiasis Teismas vienoje byloje pažymėjo, kad teismų praktika, naudojant neteisėtai gautos naudos apskaičiavimo metodą, remiasi tam tikra fikcija – ieškovas, jeigu atsakovas nebūtų pažeidęs jo teisių, būtų gavęs tokią naudą, kokią gavo pažeidėjas. Todėl Vokietijoje galimybė reikalauti gautos naudos nepriklauso nuo to, ar nukentėjusysis būtų galėjęs gauti naudos.</w:t>
      </w:r>
      <w:r w:rsidRPr="009945F6">
        <w:rPr>
          <w:rStyle w:val="FootnoteReference"/>
          <w:rFonts w:ascii="Times New Roman" w:hAnsi="Times New Roman"/>
          <w:sz w:val="24"/>
          <w:szCs w:val="24"/>
        </w:rPr>
        <w:footnoteReference w:id="65"/>
      </w:r>
      <w:r w:rsidRPr="009945F6">
        <w:rPr>
          <w:rFonts w:ascii="Times New Roman" w:hAnsi="Times New Roman"/>
          <w:sz w:val="24"/>
          <w:szCs w:val="24"/>
        </w:rPr>
        <w:t xml:space="preserve"> </w:t>
      </w:r>
    </w:p>
    <w:p w:rsidR="00A13BB0" w:rsidRPr="009945F6" w:rsidRDefault="00A13BB0" w:rsidP="00C608D2">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 xml:space="preserve">Vokietijos ATGTĮ 97 straipsnio pirmojoje dalyje reglamentuojama, kad vietoj žalos atlyginimo nukentėjusysis gali reikalauti pelno, kurį pažeidėjas gavo pažeidęs tam tikrą teisę. Nukentėjusysis gali pasirinkti: reikalauti žalos atlyginimo ar pažeidėjo gauto pelno. Tačiau doktrinoje vyrauja dvejopos nuomonės. Vieni mokslininkai pritaria, kad neteisėtai gauta nauda </w:t>
      </w:r>
      <w:r w:rsidRPr="009945F6">
        <w:rPr>
          <w:rFonts w:ascii="Times New Roman" w:hAnsi="Times New Roman"/>
          <w:sz w:val="24"/>
          <w:szCs w:val="24"/>
        </w:rPr>
        <w:lastRenderedPageBreak/>
        <w:t>gali būti reikalaujama pagal žalos atlyginimo taisykles, kiti mano, kad pažeidėjo gautas pelnas negali būti traktuojamas kaip nukentėjusiajam padaryta žala. Pastarųjų nuomone, neteisėtai gautos naudos prilyginimas nukentėjusiojo nuostoliams prieštarauja civilinės atsakomybės esmei ir neatitinka įstatymų leidėjo valios. Jų teigimu, gautos naudos atlyginimas prieštarauja žalos atlyginimo tikslui – atlyginti nukentėjusiam teisės pažeidimu padarytus nuostolius, nes jeigu nukentėjusysis nepatyrė nuostolių dėl teisės pažeidimo, tai gautos naudos gavimas pagerintų jo turtinę padėtį, o tai neatitiktų civilinės atsakomybės esmės. Šveicarijos teismų praktika šiuo klausimu yra paprastesnė, nes gautos naudos ir žalos atlyginimo reikalavimai traktuoja</w:t>
      </w:r>
      <w:r w:rsidR="004C05EA">
        <w:rPr>
          <w:rFonts w:ascii="Times New Roman" w:hAnsi="Times New Roman"/>
          <w:sz w:val="24"/>
          <w:szCs w:val="24"/>
        </w:rPr>
        <w:t>mi kaip du savarankiški ir vienas</w:t>
      </w:r>
      <w:r w:rsidRPr="009945F6">
        <w:rPr>
          <w:rFonts w:ascii="Times New Roman" w:hAnsi="Times New Roman"/>
          <w:sz w:val="24"/>
          <w:szCs w:val="24"/>
        </w:rPr>
        <w:t xml:space="preserve"> nuo kito nepriklausantys.</w:t>
      </w:r>
      <w:r w:rsidRPr="009945F6">
        <w:rPr>
          <w:rStyle w:val="FootnoteReference"/>
          <w:rFonts w:ascii="Times New Roman" w:hAnsi="Times New Roman"/>
          <w:sz w:val="24"/>
          <w:szCs w:val="24"/>
        </w:rPr>
        <w:footnoteReference w:id="66"/>
      </w:r>
    </w:p>
    <w:p w:rsidR="00A13BB0" w:rsidRPr="009945F6" w:rsidRDefault="00A13BB0" w:rsidP="00C608D2">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Bendrosios teisės šalių doktrinoje ir teismų praktikoje neteisėtai gautos naudos išieškojimas yra dažnai pasitaikantis reikalavimas. Svarbią reikšmę neteisėtai gautos  naudos apibrėžimui turi precedentinė Bleiko byla Anglijoje (angl. Attorney General v. Blake</w:t>
      </w:r>
      <w:r w:rsidRPr="009945F6">
        <w:rPr>
          <w:rStyle w:val="FootnoteReference"/>
          <w:rFonts w:ascii="Times New Roman" w:hAnsi="Times New Roman"/>
          <w:sz w:val="24"/>
          <w:szCs w:val="24"/>
        </w:rPr>
        <w:footnoteReference w:id="67"/>
      </w:r>
      <w:r w:rsidRPr="009945F6">
        <w:rPr>
          <w:rFonts w:ascii="Times New Roman" w:hAnsi="Times New Roman"/>
          <w:sz w:val="24"/>
          <w:szCs w:val="24"/>
        </w:rPr>
        <w:t>), kurios esmė yra, jog nuostoliai čia nepaneigiamai paremti neteisėtai gauta atsakovo nauda. Džordžas Bleikas buvo Sovietų šnipas, kuris dirbo Didžiosios Britanijos slaptojoje tarnyboje. Išaiškėjus jo šnipinėjimui, Bleikas buvo įkalintas 42 metams nelaisvės, tačiau jam pavyko pasprukti iš Anglijos kalėjimo į Maskvą. 1989 metais jis pasirašė sutartį su Dž. Keipu dėl Bleiko biografinės knygos išleidimo, kuri vadinosi „Nėra kito pasirinkimo“ (angl. „No Other Choice“). Dž. Keipas sutiko sumokėti Bleikui į priekį už kiekvieną knygos egzempliorių, iš viso 150000 svarų sterlingų, iš kurių 60</w:t>
      </w:r>
      <w:r w:rsidR="004C05EA">
        <w:rPr>
          <w:rFonts w:ascii="Times New Roman" w:hAnsi="Times New Roman"/>
          <w:sz w:val="24"/>
          <w:szCs w:val="24"/>
        </w:rPr>
        <w:t>000 svarų sterlingų Bleikas turėjo</w:t>
      </w:r>
      <w:r w:rsidRPr="009945F6">
        <w:rPr>
          <w:rFonts w:ascii="Times New Roman" w:hAnsi="Times New Roman"/>
          <w:sz w:val="24"/>
          <w:szCs w:val="24"/>
        </w:rPr>
        <w:t xml:space="preserve"> sumokėti prieš knygos išleidimą. Valstybė pareiškė ieškinį prieš Bleiką siekdama, kad jis negautų tų likusių 90000 svarų už kiekvieną egzempliorių. Pirmiausia Karūna motyvavo, kad Bleikas buvo valstybės pa</w:t>
      </w:r>
      <w:r w:rsidR="004C05EA">
        <w:rPr>
          <w:rFonts w:ascii="Times New Roman" w:hAnsi="Times New Roman"/>
          <w:sz w:val="24"/>
          <w:szCs w:val="24"/>
        </w:rPr>
        <w:t>tikėtinis, tarnautojas ir neturėjo</w:t>
      </w:r>
      <w:r w:rsidRPr="009945F6">
        <w:rPr>
          <w:rFonts w:ascii="Times New Roman" w:hAnsi="Times New Roman"/>
          <w:sz w:val="24"/>
          <w:szCs w:val="24"/>
        </w:rPr>
        <w:t xml:space="preserve"> teisės pelnytis iš biografinės knygos. Teismas šį prašymą atmetė, teigdamas, jog darbas valstybės tarnyboje nepašalina galimybės skleisti informaciją, kuri nebelaikoma konfidencial</w:t>
      </w:r>
      <w:r w:rsidR="004C05EA">
        <w:rPr>
          <w:rFonts w:ascii="Times New Roman" w:hAnsi="Times New Roman"/>
          <w:sz w:val="24"/>
          <w:szCs w:val="24"/>
        </w:rPr>
        <w:t>ia. Apeliacinis teismas parėmė p</w:t>
      </w:r>
      <w:r w:rsidRPr="009945F6">
        <w:rPr>
          <w:rFonts w:ascii="Times New Roman" w:hAnsi="Times New Roman"/>
          <w:sz w:val="24"/>
          <w:szCs w:val="24"/>
        </w:rPr>
        <w:t>irmosios instancijos teismo sprendimą, bet pasiūlė Karūnai (valstybei) pareikšti ieškinį Bleikui dėl sutarties pažeidimo, kadangi Bleikas 1944 metais buvo pasirašęs oficialią paslapčių saugojimo deklaraciją. Taigi teismas konstatavo, jog Karūna turi teisę siekti naudos (sumos), kurią Bleikas gaus už knygų pardavimą. Teismas taip pat šioje byloje išskyrė atvejus, kada galima reikalauti neteisėtos naudos kaip nuostolių at</w:t>
      </w:r>
      <w:r w:rsidR="004C05EA">
        <w:rPr>
          <w:rFonts w:ascii="Times New Roman" w:hAnsi="Times New Roman"/>
          <w:sz w:val="24"/>
          <w:szCs w:val="24"/>
        </w:rPr>
        <w:t>lyginimo</w:t>
      </w:r>
      <w:r w:rsidRPr="009945F6">
        <w:rPr>
          <w:rFonts w:ascii="Times New Roman" w:hAnsi="Times New Roman"/>
          <w:sz w:val="24"/>
          <w:szCs w:val="24"/>
        </w:rPr>
        <w:t xml:space="preserve">: 1) pareiškėjas turi įrodyti, kad kitos priemonės yra netinkamos; 2) ieškovas turi turėti teisėtą interesą apsisaugoti, užkirsti kelią atsakovo neteisėtos naudos gavimui. Remiantis šiais dviem požymiais teismas padarė išvadą, jog neteisėtai gauta nauda kaip nuostolių rūšis gali būti taikoma: 1) bylose, susijusiose su nuosavybės pažeidimais (neteisėtas nuosavybės naudojimas, </w:t>
      </w:r>
      <w:r w:rsidRPr="009945F6">
        <w:rPr>
          <w:rFonts w:ascii="Times New Roman" w:hAnsi="Times New Roman"/>
          <w:sz w:val="24"/>
          <w:szCs w:val="24"/>
        </w:rPr>
        <w:lastRenderedPageBreak/>
        <w:t>piktnaudžiavimas teisėmis naudojant svetimą turtą, neteisėtas daiktų sulaikymas). Tokio pobūdžio bylose teismas skiria sumokėti “protingą, tinkamą baudą” kaip kompensaciją, nes tikslius nuostolius šiose</w:t>
      </w:r>
      <w:r w:rsidR="0097778F">
        <w:rPr>
          <w:rFonts w:ascii="Times New Roman" w:hAnsi="Times New Roman"/>
          <w:sz w:val="24"/>
          <w:szCs w:val="24"/>
        </w:rPr>
        <w:t xml:space="preserve"> situacijose sunku apskaičiuoti</w:t>
      </w:r>
      <w:r w:rsidRPr="009945F6">
        <w:rPr>
          <w:rFonts w:ascii="Times New Roman" w:hAnsi="Times New Roman"/>
          <w:sz w:val="24"/>
          <w:szCs w:val="24"/>
        </w:rPr>
        <w:t>; 2) bylose, kuriose ieškovo ir atsakovo santykiai pagrįsti pareiga vienas kitam. Tai tokios situacijos, kai teisingumas reikalauja atsakovo atsisakyti naudos, kurią jis gavo pažeisdamas savo įsipareigojimą (angl. disgorgement).</w:t>
      </w:r>
      <w:r w:rsidRPr="009945F6">
        <w:rPr>
          <w:rStyle w:val="FootnoteReference"/>
          <w:rFonts w:ascii="Times New Roman" w:hAnsi="Times New Roman"/>
          <w:sz w:val="24"/>
          <w:szCs w:val="24"/>
        </w:rPr>
        <w:footnoteReference w:id="68"/>
      </w:r>
    </w:p>
    <w:p w:rsidR="00A13BB0" w:rsidRPr="009945F6" w:rsidRDefault="00A13BB0" w:rsidP="00C608D2">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 xml:space="preserve">Taigi neteisėtai gauta pažeidėjo nauda gali būti laikoma vienu iš žalos apskaičiavimo metodų, tačiau ieškovas turi turėti teisėtą interesą užkirsti kelią atsakovo neteisėtam naudos gavimui bei įrodyti, kad kitos priemonės netinkamos. Apibendrinant visa tai, neteisėtai gauta nauda kaip žalos apskaičiavimo metodas yra </w:t>
      </w:r>
      <w:r w:rsidRPr="009945F6">
        <w:rPr>
          <w:rFonts w:ascii="Times New Roman" w:hAnsi="Times New Roman"/>
          <w:i/>
          <w:sz w:val="24"/>
          <w:szCs w:val="24"/>
        </w:rPr>
        <w:t>ultima ratio</w:t>
      </w:r>
      <w:r w:rsidRPr="009945F6">
        <w:rPr>
          <w:rFonts w:ascii="Times New Roman" w:hAnsi="Times New Roman"/>
          <w:sz w:val="24"/>
          <w:szCs w:val="24"/>
        </w:rPr>
        <w:t xml:space="preserve"> (paskutinė) priemonė. Kada nėra galimybės apskaičiuoti ieškovo negautas pajamas objektyviai, kada yra pažeistos ieškovo teisės, tada ieškovo patirtą žalą galima apskaičiuoti remiantis atsakovo neteisėtai gauta nauda. Tai suponuoja, jog neteisėtai gauta nauda labiau žalos apskaičiavimo būdas nei nuostolių rūšis, kadangi nuostoliai yra tai, ko neteko ieškovas.</w:t>
      </w:r>
    </w:p>
    <w:p w:rsidR="00A13BB0" w:rsidRPr="009945F6" w:rsidRDefault="00A13BB0" w:rsidP="003643F9">
      <w:pPr>
        <w:tabs>
          <w:tab w:val="left" w:pos="851"/>
        </w:tabs>
        <w:spacing w:line="360" w:lineRule="auto"/>
        <w:contextualSpacing/>
        <w:jc w:val="center"/>
        <w:rPr>
          <w:rFonts w:ascii="Times New Roman" w:hAnsi="Times New Roman"/>
          <w:b/>
          <w:sz w:val="24"/>
          <w:szCs w:val="24"/>
        </w:rPr>
      </w:pPr>
    </w:p>
    <w:p w:rsidR="00A13BB0" w:rsidRPr="009945F6" w:rsidRDefault="00A13BB0" w:rsidP="00597D94">
      <w:pPr>
        <w:pStyle w:val="Heading2"/>
      </w:pPr>
      <w:bookmarkStart w:id="19" w:name="_Toc280357509"/>
      <w:r w:rsidRPr="009945F6">
        <w:t>2.2. Neteisėtai gauta nauda – reikalavimas, kylantis iš nepagrįsto praturtėjimo teisinių santykių.</w:t>
      </w:r>
      <w:bookmarkEnd w:id="19"/>
    </w:p>
    <w:p w:rsidR="00A13BB0" w:rsidRPr="009945F6" w:rsidRDefault="00A13BB0" w:rsidP="00C608D2">
      <w:pPr>
        <w:tabs>
          <w:tab w:val="left" w:pos="851"/>
        </w:tabs>
        <w:spacing w:line="360" w:lineRule="auto"/>
        <w:ind w:firstLine="851"/>
        <w:contextualSpacing/>
        <w:jc w:val="both"/>
        <w:rPr>
          <w:rFonts w:ascii="Times New Roman" w:hAnsi="Times New Roman"/>
          <w:sz w:val="24"/>
          <w:szCs w:val="24"/>
        </w:rPr>
      </w:pPr>
    </w:p>
    <w:p w:rsidR="00CE2A59" w:rsidRPr="009945F6" w:rsidRDefault="00CE2A59" w:rsidP="00C608D2">
      <w:pPr>
        <w:tabs>
          <w:tab w:val="left" w:pos="851"/>
        </w:tabs>
        <w:spacing w:line="360" w:lineRule="auto"/>
        <w:ind w:firstLine="851"/>
        <w:contextualSpacing/>
        <w:jc w:val="both"/>
        <w:rPr>
          <w:rFonts w:ascii="Times New Roman" w:hAnsi="Times New Roman"/>
          <w:sz w:val="24"/>
          <w:szCs w:val="24"/>
        </w:rPr>
      </w:pPr>
    </w:p>
    <w:p w:rsidR="00A13BB0" w:rsidRPr="009945F6" w:rsidRDefault="00A13BB0" w:rsidP="00C608D2">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Romėnų teisėje egzistavo principas, kad asmeniui be pakankamo teisinio pagrindo praturtėjus kito asmens sąskaita įgytą turtą privalu grąžinti tam, kurio sąskaita praturtėta. Kito asmens sąskaita įgytas turtas galėtų būti suprantamas kaip neteisėtai gauta vieno asmens nauda iš kito asmens. Taigi galima daryti išvadą, kad neteisėtai gauta nauda kaip reikalavimas egzistavo jau Senovės Romoje.</w:t>
      </w:r>
    </w:p>
    <w:p w:rsidR="00A13BB0" w:rsidRPr="009945F6" w:rsidRDefault="00A13BB0" w:rsidP="00C608D2">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 xml:space="preserve">Ieškinį, kuriuo buvo reikalaujama be pagrindo įgyto turto, romėnai vadino </w:t>
      </w:r>
      <w:r w:rsidRPr="009945F6">
        <w:rPr>
          <w:rFonts w:ascii="Times New Roman" w:hAnsi="Times New Roman"/>
          <w:i/>
          <w:sz w:val="24"/>
          <w:szCs w:val="24"/>
        </w:rPr>
        <w:t>condictio</w:t>
      </w:r>
      <w:r w:rsidRPr="009945F6">
        <w:rPr>
          <w:rFonts w:ascii="Times New Roman" w:hAnsi="Times New Roman"/>
          <w:sz w:val="24"/>
          <w:szCs w:val="24"/>
        </w:rPr>
        <w:t xml:space="preserve">. Jie išskyrė tris tokių ieškinių pogrupius: 1) </w:t>
      </w:r>
      <w:r w:rsidRPr="009945F6">
        <w:rPr>
          <w:rFonts w:ascii="Times New Roman" w:hAnsi="Times New Roman"/>
          <w:i/>
          <w:sz w:val="24"/>
          <w:szCs w:val="24"/>
        </w:rPr>
        <w:t>Condictio indebiti</w:t>
      </w:r>
      <w:r w:rsidRPr="009945F6">
        <w:rPr>
          <w:rFonts w:ascii="Times New Roman" w:hAnsi="Times New Roman"/>
          <w:sz w:val="24"/>
          <w:szCs w:val="24"/>
        </w:rPr>
        <w:t xml:space="preserve"> – ieškinys, kurį asmuo pateikia sumokėjęs nesamą skolą, tai yra, ne jam privalomą sumokėti arba ne tam asmeniui reikalingą mokėti skolą. Tokiam ieškiniui patenkinti reikalingos trys sąlygos: veiksmų atlikimas tikint, kad prievolė egzistuoja; priimančio prievolę asmens tikėjimas ir manymas, kad jis turi teisę reikalauti atlikti veiksmus; nepagrįstai praturtėjusio asmens žalos atlyginimas. 2) </w:t>
      </w:r>
      <w:r w:rsidRPr="009945F6">
        <w:rPr>
          <w:rFonts w:ascii="Times New Roman" w:hAnsi="Times New Roman"/>
          <w:i/>
          <w:sz w:val="24"/>
          <w:szCs w:val="24"/>
        </w:rPr>
        <w:t>Condictio causa data non secuta</w:t>
      </w:r>
      <w:r w:rsidRPr="009945F6">
        <w:rPr>
          <w:rFonts w:ascii="Times New Roman" w:hAnsi="Times New Roman"/>
          <w:sz w:val="24"/>
          <w:szCs w:val="24"/>
        </w:rPr>
        <w:t xml:space="preserve"> – ieškinys, kuriuo siekiama susigrąžinti turtą, perduotą trečiajam asmeniui, tikintis, bet nesulaukus priešpriešinio veiksmo. 3) </w:t>
      </w:r>
      <w:r w:rsidRPr="009945F6">
        <w:rPr>
          <w:rFonts w:ascii="Times New Roman" w:hAnsi="Times New Roman"/>
          <w:i/>
          <w:sz w:val="24"/>
          <w:szCs w:val="24"/>
        </w:rPr>
        <w:t>Condictio ob iniustam causam</w:t>
      </w:r>
      <w:r w:rsidRPr="009945F6">
        <w:rPr>
          <w:rFonts w:ascii="Times New Roman" w:hAnsi="Times New Roman"/>
          <w:sz w:val="24"/>
          <w:szCs w:val="24"/>
        </w:rPr>
        <w:t xml:space="preserve"> – ieškinys dėl sugrąžinto </w:t>
      </w:r>
      <w:r w:rsidRPr="009945F6">
        <w:rPr>
          <w:rFonts w:ascii="Times New Roman" w:hAnsi="Times New Roman"/>
          <w:sz w:val="24"/>
          <w:szCs w:val="24"/>
        </w:rPr>
        <w:lastRenderedPageBreak/>
        <w:t>turto, perduoto įstatymui ar moralei priešingu tikslu. Šio ieškinio teisė suteikiama, tik kai priešingai teisei ir moralei elgėsi ne davėjas.</w:t>
      </w:r>
      <w:r w:rsidRPr="009945F6">
        <w:rPr>
          <w:rStyle w:val="FootnoteReference"/>
          <w:rFonts w:ascii="Times New Roman" w:hAnsi="Times New Roman"/>
          <w:sz w:val="24"/>
          <w:szCs w:val="24"/>
        </w:rPr>
        <w:footnoteReference w:id="69"/>
      </w:r>
    </w:p>
    <w:p w:rsidR="00A13BB0" w:rsidRPr="009945F6" w:rsidRDefault="00A13BB0" w:rsidP="00C608D2">
      <w:pPr>
        <w:tabs>
          <w:tab w:val="left" w:pos="851"/>
        </w:tabs>
        <w:spacing w:line="360" w:lineRule="auto"/>
        <w:contextualSpacing/>
        <w:jc w:val="both"/>
        <w:rPr>
          <w:rFonts w:ascii="Times New Roman" w:hAnsi="Times New Roman"/>
          <w:sz w:val="24"/>
          <w:szCs w:val="24"/>
        </w:rPr>
      </w:pPr>
      <w:r w:rsidRPr="009945F6">
        <w:rPr>
          <w:rFonts w:ascii="Times New Roman" w:hAnsi="Times New Roman"/>
          <w:sz w:val="24"/>
          <w:szCs w:val="24"/>
        </w:rPr>
        <w:tab/>
        <w:t>Nepagrįstas praturtėjimas kyla ne iš sutarties ir ne iš teisės pažeidimo. Teisės doktrinoje toks prievolės atsiradimas vadinamas prievolės atsiradimu iš kvazisutarties. Kvazisutartims būdin</w:t>
      </w:r>
      <w:r w:rsidR="0097778F">
        <w:rPr>
          <w:rFonts w:ascii="Times New Roman" w:hAnsi="Times New Roman"/>
          <w:sz w:val="24"/>
          <w:szCs w:val="24"/>
        </w:rPr>
        <w:t>gi šie bruožai: 1) tai</w:t>
      </w:r>
      <w:r w:rsidRPr="009945F6">
        <w:rPr>
          <w:rFonts w:ascii="Times New Roman" w:hAnsi="Times New Roman"/>
          <w:sz w:val="24"/>
          <w:szCs w:val="24"/>
        </w:rPr>
        <w:t xml:space="preserve"> yra tik teisėtas veiksmas, neteisėtas veiksmas laikytinas deliktu ir jo pagrindu atsirandanti prievolė bus laikoma deliktine, o ne kvazisutartine; 2) kvazisutartims netaikomi sandorio formos reikalavimai, todėl kvazisutartinės prievolės atsiranda, nesvarbu, kokia forma  įforminti ar visai neįforminti veiksmai; 3) kvazisutartinės prievolės neretai atsiranda kaip sutartinių ar deliktinių prievolių padarinys. Todėl dažniausiai Lietuvos Respublikos civilinio kodekso normos, reglamentuojančios kvazisutartines prievoles, taikomos subsidiariai, t. y. tik tada, kai ginčo negalima išspręsti taikant sut</w:t>
      </w:r>
      <w:r w:rsidR="0097778F">
        <w:rPr>
          <w:rFonts w:ascii="Times New Roman" w:hAnsi="Times New Roman"/>
          <w:sz w:val="24"/>
          <w:szCs w:val="24"/>
        </w:rPr>
        <w:t>artines ar deliktines prievoles</w:t>
      </w:r>
      <w:r w:rsidRPr="009945F6">
        <w:rPr>
          <w:rFonts w:ascii="Times New Roman" w:hAnsi="Times New Roman"/>
          <w:sz w:val="24"/>
          <w:szCs w:val="24"/>
        </w:rPr>
        <w:t xml:space="preserve"> reglamentuojančias normas. Tas, kam per klaidą sumokėta arba kuris per apsirikimą panaudojo autorines teises, gautus pinigus arba naudos vertę, privalo visa tai grąžinti, nors šalys nebuvo sudariusios sutarties ir nė viena šalis teisės pažeidimu nepakenkė kitai šaliai. Taigi neteisėtai gauta nauda yra tai, kas per apsirikimą pasisavinta ir (ar) panaudota.</w:t>
      </w:r>
    </w:p>
    <w:p w:rsidR="00A13BB0" w:rsidRPr="009945F6" w:rsidRDefault="00A13BB0" w:rsidP="00C608D2">
      <w:pPr>
        <w:tabs>
          <w:tab w:val="left" w:pos="851"/>
        </w:tabs>
        <w:spacing w:line="360" w:lineRule="auto"/>
        <w:contextualSpacing/>
        <w:jc w:val="both"/>
        <w:rPr>
          <w:rFonts w:ascii="Times New Roman" w:hAnsi="Times New Roman"/>
          <w:sz w:val="24"/>
          <w:szCs w:val="24"/>
        </w:rPr>
      </w:pPr>
      <w:r w:rsidRPr="009945F6">
        <w:rPr>
          <w:rFonts w:ascii="Times New Roman" w:hAnsi="Times New Roman"/>
          <w:sz w:val="24"/>
          <w:szCs w:val="24"/>
        </w:rPr>
        <w:tab/>
        <w:t>Nepagrįsto praturtėjimo ir turto gavimo be pagrindo institutą reglamentuoja LR CK šeštosios knygos XX skyrius. LR CK 6.237 str. nustatyta, kad asmuo, kuris be teisinio pagrindo savo veiksmais ar kitokiu būdu tyčia ar dėl neatsargumo įgijo tai, ko jis negalėjo ir neturėjo gauti, privalo visa tai grąžinti asmeniui, kurio sąskaita tai buvo įgyta. LR CK 6.242 str. numato, kad be teisinio pagrindo nesąžiningai praturtėjęs kito asmens sąskaita asmuo privalo atlyginti pastarajam tokio dydžio nuostolius, koks yra nepagrįstas praturtėjimas. Taigi galima daryti išvadą, kad nepagrįstas praturtėjimas reiškia vieno asmens naudos gavimą kito asmens sąskaita.</w:t>
      </w:r>
    </w:p>
    <w:p w:rsidR="00A13BB0" w:rsidRPr="009945F6" w:rsidRDefault="00A13BB0" w:rsidP="00C608D2">
      <w:pPr>
        <w:tabs>
          <w:tab w:val="left" w:pos="851"/>
        </w:tabs>
        <w:spacing w:line="360" w:lineRule="auto"/>
        <w:contextualSpacing/>
        <w:jc w:val="both"/>
        <w:rPr>
          <w:rFonts w:ascii="Times New Roman" w:hAnsi="Times New Roman"/>
          <w:sz w:val="24"/>
          <w:szCs w:val="24"/>
        </w:rPr>
      </w:pPr>
      <w:r w:rsidRPr="009945F6">
        <w:rPr>
          <w:rFonts w:ascii="Times New Roman" w:hAnsi="Times New Roman"/>
          <w:sz w:val="24"/>
          <w:szCs w:val="24"/>
        </w:rPr>
        <w:tab/>
        <w:t>Esminis skirtumas tarp nepagrįsto praturtėjimo (LR CK 6.242 str.) ir pareigos grąžinti be pagrindo įgytą turtą (LR CK 6.237 str.) yra objektas. Nepagrįsto praturtėjimo atveju atsakovo praturtėjimas pasireiškia nepagrįstu sutaupymu ar kitokiu naudos gavimu, o esant pareigai grąžinti be pagrindo įgytą turtą, atsakovas gauna daiktą. Be to, pareiškiant ieškinį dėl nepagrįsto praturtėjimo atsakovas privalo grąžinti tik tokią sumą, kuria jis praturtėjo, o atsakovo praturtėjimas turi egzistuoti pareiškiant ieškinį.</w:t>
      </w:r>
      <w:r w:rsidRPr="009945F6">
        <w:rPr>
          <w:rStyle w:val="FootnoteReference"/>
          <w:rFonts w:ascii="Times New Roman" w:hAnsi="Times New Roman"/>
          <w:sz w:val="24"/>
          <w:szCs w:val="24"/>
        </w:rPr>
        <w:footnoteReference w:id="70"/>
      </w:r>
      <w:r w:rsidRPr="009945F6">
        <w:rPr>
          <w:rFonts w:ascii="Times New Roman" w:hAnsi="Times New Roman"/>
          <w:sz w:val="24"/>
          <w:szCs w:val="24"/>
        </w:rPr>
        <w:t xml:space="preserve"> LR CK 6.242 straipsnio taikymo esmė yra ta, kad prielaidas konstatuoti nepagrįstą, nesąžiningą praturtėjimą kito asmens sąskaita ir atitinkamai prievolę atlyginti nuostolius asmeniui, kurio sąskaita praturtėta, sukuria ne faktas, kad išnyko teisinis turto įgijimo pagrindas, kaip būtų LR CK 6.237 straipsnio taikymo atveju, bet aplinkybė, kad asmuo be teisinio pagrindo sutaupo ar gauna kitokios tiesioginės turtinės naudos. Nepagrįstu praturtėjimu be teisinio pagrindo laikoma ne tik atvejis, kai absoliučiai nėra teisinio </w:t>
      </w:r>
      <w:r w:rsidR="0097778F">
        <w:rPr>
          <w:rFonts w:ascii="Times New Roman" w:hAnsi="Times New Roman"/>
          <w:sz w:val="24"/>
          <w:szCs w:val="24"/>
        </w:rPr>
        <w:lastRenderedPageBreak/>
        <w:t>pagrindo ir nepaisant to</w:t>
      </w:r>
      <w:r w:rsidRPr="009945F6">
        <w:rPr>
          <w:rFonts w:ascii="Times New Roman" w:hAnsi="Times New Roman"/>
          <w:sz w:val="24"/>
          <w:szCs w:val="24"/>
        </w:rPr>
        <w:t xml:space="preserve"> asmuo nepagrįstai, nesąžiningai gauna tiesioginės turtinės naudos, bet ir toks atvejis, kai asmuo turi teisinį pagrindą reikalauti ir gauti atitinkamą materialųjį turtą ar lėšas, tačiau jų gauna daugiau nei turėtų pagal teisinį pagrindą. Tokiu atveju suma, gauta didesnė, negu ta, kuri priklauso pagal teisinį pagrindą, laikoma gauta be teisinio pagrindo, t. y. nepagrįstu, nesąžiningu praturtėjimu.</w:t>
      </w:r>
      <w:r w:rsidRPr="009945F6">
        <w:rPr>
          <w:rStyle w:val="FootnoteReference"/>
          <w:rFonts w:ascii="Times New Roman" w:hAnsi="Times New Roman"/>
          <w:sz w:val="24"/>
          <w:szCs w:val="24"/>
        </w:rPr>
        <w:footnoteReference w:id="71"/>
      </w:r>
      <w:r w:rsidRPr="009945F6">
        <w:rPr>
          <w:rFonts w:ascii="Times New Roman" w:hAnsi="Times New Roman"/>
          <w:sz w:val="24"/>
          <w:szCs w:val="24"/>
        </w:rPr>
        <w:t xml:space="preserve"> </w:t>
      </w:r>
    </w:p>
    <w:p w:rsidR="00A13BB0" w:rsidRPr="009945F6" w:rsidRDefault="00A13BB0" w:rsidP="00C608D2">
      <w:pPr>
        <w:tabs>
          <w:tab w:val="left" w:pos="851"/>
        </w:tabs>
        <w:spacing w:line="360" w:lineRule="auto"/>
        <w:contextualSpacing/>
        <w:jc w:val="both"/>
        <w:rPr>
          <w:rFonts w:ascii="Times New Roman" w:hAnsi="Times New Roman"/>
          <w:sz w:val="24"/>
          <w:szCs w:val="24"/>
        </w:rPr>
      </w:pPr>
      <w:r w:rsidRPr="009945F6">
        <w:rPr>
          <w:rFonts w:ascii="Times New Roman" w:hAnsi="Times New Roman"/>
          <w:sz w:val="24"/>
          <w:szCs w:val="24"/>
        </w:rPr>
        <w:tab/>
        <w:t>Civilinio kodekso šeštosios knygos komentaras numato, kad nepagrįstam praturtėjimui būdinga:</w:t>
      </w:r>
      <w:r w:rsidRPr="009945F6">
        <w:rPr>
          <w:rFonts w:ascii="Times New Roman" w:hAnsi="Times New Roman"/>
          <w:sz w:val="24"/>
          <w:szCs w:val="24"/>
        </w:rPr>
        <w:tab/>
        <w:t xml:space="preserve"> 1) atsakovas turi būti praturtėjęs dėl ieškovo veiksmų (ieškovo sąskaita), toks praturtėjimas gali pasireikšti tiek tiesioginės turtinės naudos gavimu, tiek atsakovo turto sutaupymu; 2)  turi būti atsakovo praturtėjimą atitinkantis ieškovo turto sumažėjimas, kuris taip pat pasireiškia tiesioginio turto sumažėjimu ir (ar) atitinkamų pajamų negavimu. Abiem atvejais atsakovas turi būti praturtėjęs ieškovo sąskaita;  3) turi būti konstatuotas priežastinis atsakovo praturtėjimo ir ieškovo turto sumažėjimo ryšys; 4) atsakovo praturtėjimui neturi būti teisinio pagrindo, tai yra, jis negali būti pateisinamas atitinkamu teisės aktu, sandoriu ar prigimtine prievole; 5) ieškovas negali apginti savo pažeistos teisės kitais būdais, jei ieškovo gautą naudą galima išieškoti kitais pagrindais, pavyzdžiui, naudojant civilinės atsakomybės numatytus gynybos būdus, LR CK 6.242 str. netaikomas; 6) šalis negali būti prisiėmusi nuostolių atsiradimo rizikos; 7) nepagrįstas praturtėjimas turi egzistuoti pareiškiant ieškinį.</w:t>
      </w:r>
      <w:r w:rsidRPr="009945F6">
        <w:rPr>
          <w:rStyle w:val="FootnoteReference"/>
          <w:rFonts w:ascii="Times New Roman" w:hAnsi="Times New Roman"/>
          <w:sz w:val="24"/>
          <w:szCs w:val="24"/>
        </w:rPr>
        <w:footnoteReference w:id="72"/>
      </w:r>
    </w:p>
    <w:p w:rsidR="00A13BB0" w:rsidRPr="009945F6" w:rsidRDefault="00A13BB0" w:rsidP="00C608D2">
      <w:pPr>
        <w:tabs>
          <w:tab w:val="left" w:pos="851"/>
        </w:tabs>
        <w:spacing w:line="360" w:lineRule="auto"/>
        <w:contextualSpacing/>
        <w:jc w:val="both"/>
        <w:rPr>
          <w:rFonts w:ascii="Times New Roman" w:hAnsi="Times New Roman"/>
          <w:sz w:val="24"/>
          <w:szCs w:val="24"/>
        </w:rPr>
      </w:pPr>
      <w:r w:rsidRPr="009945F6">
        <w:rPr>
          <w:rFonts w:ascii="Times New Roman" w:hAnsi="Times New Roman"/>
          <w:sz w:val="24"/>
          <w:szCs w:val="24"/>
        </w:rPr>
        <w:tab/>
        <w:t>Aukščiau minėtos nepagrįsto praturtėjimo taikymo prielaidos turi egzistuoti visos kartu. Jei esant nesąžiningam praturtėjimui nėra bent vienos prielaidos iš aukščiau minėtų septynių, toks praturtėjimas negali būti traktuojamas kaip nepagrįstas ir turi būti taikomi kiti civilinės teisės gynybos būdai, kadangi nepagrįsto praturtėjimo ir turto gavimo institutui būdingas subsidiarumas, kuris reiškia, kad šis institutas taikomas tik tada, kai negalima taikyti nuostolių atlyginimo instituto, restitucijos, įpareigojimo įvykdyti prievolę natūra ir panašiai.</w:t>
      </w:r>
      <w:r w:rsidRPr="009945F6">
        <w:rPr>
          <w:rStyle w:val="FootnoteReference"/>
          <w:rFonts w:ascii="Times New Roman" w:hAnsi="Times New Roman"/>
          <w:sz w:val="24"/>
          <w:szCs w:val="24"/>
        </w:rPr>
        <w:footnoteReference w:id="73"/>
      </w:r>
      <w:r w:rsidRPr="009945F6">
        <w:rPr>
          <w:rFonts w:ascii="Times New Roman" w:hAnsi="Times New Roman"/>
          <w:sz w:val="24"/>
          <w:szCs w:val="24"/>
        </w:rPr>
        <w:t xml:space="preserve"> Tai apibendrinant galima teigti, kad nepagrįsto praturtėjimo institutas yra </w:t>
      </w:r>
      <w:r w:rsidRPr="009945F6">
        <w:rPr>
          <w:rFonts w:ascii="Times New Roman" w:hAnsi="Times New Roman"/>
          <w:i/>
          <w:sz w:val="24"/>
          <w:szCs w:val="24"/>
        </w:rPr>
        <w:t>ultima ratio</w:t>
      </w:r>
      <w:r w:rsidRPr="009945F6">
        <w:rPr>
          <w:rFonts w:ascii="Times New Roman" w:hAnsi="Times New Roman"/>
          <w:sz w:val="24"/>
          <w:szCs w:val="24"/>
        </w:rPr>
        <w:t xml:space="preserve"> priemonė ginant pažeistą teisę.  </w:t>
      </w:r>
    </w:p>
    <w:p w:rsidR="00A13BB0" w:rsidRPr="009945F6" w:rsidRDefault="00A13BB0" w:rsidP="00C608D2">
      <w:pPr>
        <w:tabs>
          <w:tab w:val="left" w:pos="851"/>
        </w:tabs>
        <w:spacing w:line="360" w:lineRule="auto"/>
        <w:contextualSpacing/>
        <w:jc w:val="both"/>
        <w:rPr>
          <w:rFonts w:ascii="Times New Roman" w:hAnsi="Times New Roman"/>
          <w:sz w:val="24"/>
          <w:szCs w:val="24"/>
        </w:rPr>
      </w:pPr>
      <w:r w:rsidRPr="009945F6">
        <w:rPr>
          <w:rFonts w:ascii="Times New Roman" w:hAnsi="Times New Roman"/>
          <w:sz w:val="24"/>
          <w:szCs w:val="24"/>
        </w:rPr>
        <w:tab/>
        <w:t>Neteisėtai gauta nauda taikant nepagrįsto praturtėjimo ir turto gavimo be pagrindo institutą yra reikalavimas, kylantis iš nepagrįsto praturtėjimo ir turto gavimo be pagrindo teisinių santykių. Neteisėtai gauta nauda gali pasireikšti kaip: 1) atsakovo tiesioginės turtinės naudos gavimas (pajamos, pelnas); 2) atsakovo turto sutaupymas, pavyzdžiui, įgyjama nuosavybės, disponavimo ar kitokia daiktinė teisė į daiktą, sutaupomos išlaidos, panaikinama skola ar kita panaši situacija.</w:t>
      </w:r>
    </w:p>
    <w:p w:rsidR="00A13BB0" w:rsidRPr="009945F6" w:rsidRDefault="00A13BB0" w:rsidP="00C608D2">
      <w:pPr>
        <w:tabs>
          <w:tab w:val="left" w:pos="851"/>
        </w:tabs>
        <w:spacing w:line="360" w:lineRule="auto"/>
        <w:contextualSpacing/>
        <w:jc w:val="both"/>
        <w:rPr>
          <w:rFonts w:ascii="Times New Roman" w:hAnsi="Times New Roman"/>
          <w:b/>
          <w:color w:val="FF0000"/>
          <w:sz w:val="24"/>
          <w:szCs w:val="24"/>
        </w:rPr>
      </w:pPr>
      <w:r w:rsidRPr="009945F6">
        <w:rPr>
          <w:rFonts w:ascii="Times New Roman" w:hAnsi="Times New Roman"/>
          <w:sz w:val="24"/>
          <w:szCs w:val="24"/>
        </w:rPr>
        <w:lastRenderedPageBreak/>
        <w:tab/>
        <w:t xml:space="preserve">Atsakovo neteisėtai gautos pajamos turi atitikti ieškovo turto sumažėjimą, tačiau nebūtinai turi sutapti. Šitaip yra todėl, kad nepagrįsto praturtėjimo instituto, skirtingai nei žalos atlyginimo instituto, tikslas yra ne kompensuoti nukentėjusiojo turtinius praradimus, o pašalinti nepagrįstą praturtėjimą. Tai reiškia, kad neteisėtai gautas pajamas galima apskaičiuoti per atsakovo patirtus tiesioginius nuostolius (turto sužalojimą, praradimą) ar jo negautas pajamas, kurias jis būtų gavęs, jei atsakovas nebūtų to pasisavinęs. Esant nepagrįstam praturtėjimui galioja principas </w:t>
      </w:r>
      <w:r w:rsidRPr="009945F6">
        <w:rPr>
          <w:rFonts w:ascii="Times New Roman" w:hAnsi="Times New Roman"/>
          <w:i/>
          <w:sz w:val="24"/>
          <w:szCs w:val="24"/>
        </w:rPr>
        <w:t>Quantum meruit</w:t>
      </w:r>
      <w:r w:rsidRPr="009945F6">
        <w:rPr>
          <w:rFonts w:ascii="Times New Roman" w:hAnsi="Times New Roman"/>
          <w:sz w:val="24"/>
          <w:szCs w:val="24"/>
        </w:rPr>
        <w:t>, kuris reiškia, jog nukentėjusiam asmeniui turi būti atlyginta tiek, kiek jis prarado, praradimą įvertinus objektyviai ir teisingai.</w:t>
      </w:r>
      <w:r w:rsidRPr="009945F6">
        <w:rPr>
          <w:rStyle w:val="FootnoteReference"/>
          <w:rFonts w:ascii="Times New Roman" w:hAnsi="Times New Roman"/>
          <w:sz w:val="24"/>
          <w:szCs w:val="24"/>
        </w:rPr>
        <w:footnoteReference w:id="74"/>
      </w:r>
      <w:r w:rsidRPr="009945F6">
        <w:rPr>
          <w:rFonts w:ascii="Times New Roman" w:hAnsi="Times New Roman"/>
          <w:sz w:val="24"/>
          <w:szCs w:val="24"/>
        </w:rPr>
        <w:t xml:space="preserve"> Jei neteisėtą naudą atsakovas gavo ne iš ieškovo, ar ieškovas dėl atsakovo gautos naudos nepatyrė nuostolių, tokia atsakovo nauda negali būti l</w:t>
      </w:r>
      <w:r w:rsidR="0097778F">
        <w:rPr>
          <w:rFonts w:ascii="Times New Roman" w:hAnsi="Times New Roman"/>
          <w:sz w:val="24"/>
          <w:szCs w:val="24"/>
        </w:rPr>
        <w:t xml:space="preserve">aikoma nepagrįstu praturtėjimu. </w:t>
      </w:r>
      <w:r w:rsidRPr="009945F6">
        <w:rPr>
          <w:rFonts w:ascii="Times New Roman" w:hAnsi="Times New Roman"/>
          <w:sz w:val="24"/>
          <w:szCs w:val="24"/>
        </w:rPr>
        <w:t>Tokiu atveju reikėtų taikyti nuostolių institutą ir jį reglamentuojančias normas.</w:t>
      </w:r>
    </w:p>
    <w:p w:rsidR="00A13BB0" w:rsidRPr="009945F6" w:rsidRDefault="00A13BB0" w:rsidP="00C608D2">
      <w:pPr>
        <w:tabs>
          <w:tab w:val="left" w:pos="851"/>
        </w:tabs>
        <w:spacing w:line="360" w:lineRule="auto"/>
        <w:contextualSpacing/>
        <w:jc w:val="both"/>
        <w:rPr>
          <w:rFonts w:ascii="Times New Roman" w:hAnsi="Times New Roman"/>
          <w:b/>
          <w:color w:val="FF0000"/>
          <w:sz w:val="24"/>
          <w:szCs w:val="24"/>
        </w:rPr>
      </w:pPr>
      <w:r w:rsidRPr="009945F6">
        <w:rPr>
          <w:rFonts w:ascii="Times New Roman" w:hAnsi="Times New Roman"/>
          <w:b/>
          <w:color w:val="FF0000"/>
          <w:sz w:val="24"/>
          <w:szCs w:val="24"/>
        </w:rPr>
        <w:tab/>
      </w:r>
      <w:r w:rsidRPr="009945F6">
        <w:rPr>
          <w:rFonts w:ascii="Times New Roman" w:hAnsi="Times New Roman"/>
          <w:sz w:val="24"/>
          <w:szCs w:val="24"/>
        </w:rPr>
        <w:t>Neteisėtai gautos naudos negalima reikalauti, kada ieškovas prisiima savo veiksmų riziką. Tai numato LR CK 6.242 str. 3 d. Kai šalis elgiasi neapdairiai, neatidžiai ir dėl to patiria nuostolių, o kita šalis dėl to praturtėja, praturtėjimas nelaikomas nepagrįstu, nes jis atsirado dėl nuostolius patyrusios šalies kaltės, kuri turi juos prisiimti pati. Tokia taisyklė taikoma, kai praturtėjusi šalis buvo sąžininga ir nesiėmė apgaulės ar kitokių nesąžiningų veiksmų.</w:t>
      </w:r>
      <w:r w:rsidRPr="009945F6">
        <w:rPr>
          <w:rStyle w:val="FootnoteReference"/>
          <w:rFonts w:ascii="Times New Roman" w:hAnsi="Times New Roman"/>
          <w:sz w:val="24"/>
          <w:szCs w:val="24"/>
        </w:rPr>
        <w:footnoteReference w:id="75"/>
      </w:r>
      <w:r w:rsidRPr="009945F6">
        <w:rPr>
          <w:rFonts w:ascii="Times New Roman" w:hAnsi="Times New Roman"/>
          <w:sz w:val="24"/>
          <w:szCs w:val="24"/>
        </w:rPr>
        <w:t xml:space="preserve"> Dažniausiai tokios situacijos pasitaiko besikeičiant vidutinėms rinkos kainoms, pavyzdžiui, verslininkas perka tam tikrų prekių kiekį, ketindamas jas parduoti už didesnę nei didmeninė rinkos kaina, tačiau tos prekės, jas nupirkus, ima ir nuvertėja, o verslininkas yra priverstas jas parduoti pigiau nei pirko ir dėl to patiria nuostolių, bet jų negali reikalauti iš pardavėjo, kuris jam pardavė tas prekes, nes verslininkas veikė savo rizika.</w:t>
      </w:r>
    </w:p>
    <w:p w:rsidR="00A13BB0" w:rsidRPr="009945F6" w:rsidRDefault="00A13BB0" w:rsidP="00C608D2">
      <w:pPr>
        <w:tabs>
          <w:tab w:val="left" w:pos="851"/>
          <w:tab w:val="left" w:pos="993"/>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Vakarų Europos šalių teisėje taip pat įtvirtintas nepagrįsto šalių praturtėjimo institutas. Vokiet</w:t>
      </w:r>
      <w:r w:rsidR="003246DD">
        <w:rPr>
          <w:rFonts w:ascii="Times New Roman" w:hAnsi="Times New Roman"/>
          <w:sz w:val="24"/>
          <w:szCs w:val="24"/>
        </w:rPr>
        <w:t>ijos CK 812 str. 1 d. numato: „K</w:t>
      </w:r>
      <w:r w:rsidRPr="009945F6">
        <w:rPr>
          <w:rFonts w:ascii="Times New Roman" w:hAnsi="Times New Roman"/>
          <w:sz w:val="24"/>
          <w:szCs w:val="24"/>
        </w:rPr>
        <w:t>as kito asmens atliktu darbu arba kitaip pastarojo sąskaita ką nors nepagrįstai gavo, yra įsipareigojęs tai grąžinti“. Šveicarijos prievolių 62 straipsnis numato: „kas nepagrįstu būdu praturtėjo iš kito asmens turto, privalo tai grąžinti”. Šis įsipareigojimas išlieka ir tada, kai kas nors be galiojančio pagrindo arba dėl neįgyvendintos ar vėliau panaikintos priežasties gavo finansinę paramą.</w:t>
      </w:r>
      <w:r w:rsidRPr="009945F6">
        <w:rPr>
          <w:rStyle w:val="FootnoteReference"/>
          <w:rFonts w:ascii="Times New Roman" w:hAnsi="Times New Roman"/>
          <w:sz w:val="24"/>
          <w:szCs w:val="24"/>
        </w:rPr>
        <w:footnoteReference w:id="76"/>
      </w:r>
      <w:r w:rsidRPr="009945F6">
        <w:rPr>
          <w:rFonts w:ascii="Times New Roman" w:hAnsi="Times New Roman"/>
          <w:sz w:val="24"/>
          <w:szCs w:val="24"/>
        </w:rPr>
        <w:t xml:space="preserve"> Anglijos precedentų teisė remiasi principu, kad privalo būti grąžinta nauda, kurią atsakovas gavo ieškovo sąskaita, jeigu ši nauda atsakovo turte atrodo kaip nepagrįstas praturtėjimas.</w:t>
      </w:r>
      <w:r w:rsidRPr="009945F6">
        <w:rPr>
          <w:rStyle w:val="FootnoteReference"/>
          <w:rFonts w:ascii="Times New Roman" w:hAnsi="Times New Roman"/>
          <w:sz w:val="24"/>
          <w:szCs w:val="24"/>
        </w:rPr>
        <w:footnoteReference w:id="77"/>
      </w:r>
    </w:p>
    <w:p w:rsidR="00A13BB0" w:rsidRPr="009945F6" w:rsidRDefault="00A13BB0" w:rsidP="00C608D2">
      <w:pPr>
        <w:tabs>
          <w:tab w:val="left" w:pos="851"/>
          <w:tab w:val="left" w:pos="993"/>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 xml:space="preserve">Vokietijos civilinėje teisėje nepagrįstas praturtėjimas skirstomas į dvi grupes – dėl kito asmens atlikto mokėjimo arba kitu būdu. Nepagrįstas praturtėjimas dėl kito asmens atlikto </w:t>
      </w:r>
      <w:r w:rsidRPr="009945F6">
        <w:rPr>
          <w:rFonts w:ascii="Times New Roman" w:hAnsi="Times New Roman"/>
          <w:sz w:val="24"/>
          <w:szCs w:val="24"/>
        </w:rPr>
        <w:lastRenderedPageBreak/>
        <w:t>mokėjimo pasireiškia kaip atsakovo negaliojančios skolos pripažinimas neegzistuojančia. Reikalavimas dėl nepagrįsto praturtėjimo nukrypsta į anuliavimą mokėjimo, kurį ieškovas sąmoningai ir norėdamas atliko atsakovui, tačiau mokėjimas buvo gautas nepagrįstai. Tokiais atvejais gali būti laikomi pinigų mokėjimas, daiktų perdavimas kito nuosavybėn, kvito, vekselio atidavimas, paslaugos teikimas. Nepagrįstas praturėjimas dėl atsakovo neegzistuojančios skolos pripažinimo pagal Vokietijos civilinę teisę yra nukreiptas tiesiogiai prieš tą asmenį, kuriam ieškovas sumokėjo, o ne prieš trečiuosius asmenis, kuriems mokėjimas davė netiesioginės naudos, pavyzdžiui, vyras paėmė paskolą ir už ją suremontavo žmonos butą, kreditorius šiuo atveju negali išreikalauti iš žmonos. Nepagrįstas praturtėjimas kitu būdu gali pasireikšti tada, kai kažkas naudojo, pritaikė ar išeikvojo svetimus daiktus, svetimas teises, nors jam šios teisės nesuteikė nei daikto valdytojas, nei savininkas. Jei įsikišimas į svetimą daiktą įvyksta kaltai, teisės turėtojui priklauso reikalauti atlyginti nuostolius dėl teisės pažeidimo remiantis deliktinės ar sutartinės atsakomybės normomis. Kai asmens įsikišimas yra be kaltės, asmuo privalo atlyginti padaryto panaudojimo vertę, pavyzdžiui, asmuo svetimoje pievoje gano savo gyvulius, naudoja kito asmeniui priklausančią automobilio stovėjimo aikštelę.</w:t>
      </w:r>
      <w:r w:rsidRPr="009945F6">
        <w:rPr>
          <w:rStyle w:val="FootnoteReference"/>
          <w:rFonts w:ascii="Times New Roman" w:hAnsi="Times New Roman"/>
          <w:sz w:val="24"/>
          <w:szCs w:val="24"/>
        </w:rPr>
        <w:footnoteReference w:id="78"/>
      </w:r>
    </w:p>
    <w:p w:rsidR="00A13BB0" w:rsidRPr="009945F6" w:rsidRDefault="00A13BB0" w:rsidP="00C608D2">
      <w:pPr>
        <w:tabs>
          <w:tab w:val="left" w:pos="851"/>
          <w:tab w:val="left" w:pos="993"/>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Prancūzijos civilinis kodeksas neįtvirtina atskirų normų nepagrįstam praturtėjimui. Tai yra esminis skirtumas tarp Vokietijos ir Prancūzijos teisėje reglamentuojamo nepagrįsto praturtėjimo. Vokietijoje, kaip minėta, nepagrįsto praturtėjimo santykis turi būti tik tiesiogiai tarp ieškovo ir atsakovo, tuo tarpu, Prancūzijoje negalioja betarpiškumo principas. Čia pripažįstamas nepagrįstas praturtėjimas, kada naudą atsakovas įgyja netiesiogiai iš trečiojo asmens.</w:t>
      </w:r>
      <w:r w:rsidRPr="009945F6">
        <w:rPr>
          <w:rStyle w:val="FootnoteReference"/>
          <w:rFonts w:ascii="Times New Roman" w:hAnsi="Times New Roman"/>
          <w:sz w:val="24"/>
          <w:szCs w:val="24"/>
        </w:rPr>
        <w:footnoteReference w:id="79"/>
      </w:r>
    </w:p>
    <w:p w:rsidR="00A13BB0" w:rsidRPr="009945F6" w:rsidRDefault="00A13BB0" w:rsidP="00C608D2">
      <w:pPr>
        <w:tabs>
          <w:tab w:val="left" w:pos="851"/>
          <w:tab w:val="left" w:pos="993"/>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 xml:space="preserve">Olandijos civilinis kodeksas formuluoja taisyklę, pagal kurią asmuo, kuris nepagrįstai praturtėjo kito asmens sąskaita, privalo, kiek tai yra protinga, atlyginti kito asmens nuostolius tokia apimtimi, koks yra praturtėjimas. Analogišką nuostatą įtvirtina Lietuvos Respublikos civilinio kodekso 6.242 straipsnis. Olandijos civiliniame kodekse nepagrįsto praturtėjimo ir be pagrindo įgyto turto grąžinimo normos yra atskirtos. Tokiu reglamentavimu Olandijos įstatymų leidėjas siekia užtikrinti ieškovo galimybę tam tikrais atvejais pareikšti nesudėtingą ieškinį dėl be pagrindo įgyto turto grąžinimo. Šiuo atveju pakanka įrodyti, kad mokėjimas ar turto perdavimas atsakovo naudai buvo atliktas be teisinio pagrindo ir nereikia įrodinėti, kad dėl tokio mokėjimo ieškovas patyrė nuostolių. Jei ieškovo veiksmų negalima vertinti kaip mokėjimo, ieškovas turi reikšti bendrąjį praturtėjimo ieškinį, kuriuo jis gali reikalauti tik nuostolių atlyginimo, todėl turi įrodyti, kad jis iš tikrųjų patyrė nuostolių, taip pat turi įrodyti, kad atsakovas praturtėjo jo sąskaitą. Nors Olandijos civiliniame kodekse tiesiogiai nėra paminėta, </w:t>
      </w:r>
      <w:r w:rsidRPr="009945F6">
        <w:rPr>
          <w:rFonts w:ascii="Times New Roman" w:hAnsi="Times New Roman"/>
          <w:sz w:val="24"/>
          <w:szCs w:val="24"/>
        </w:rPr>
        <w:lastRenderedPageBreak/>
        <w:t>kad bendrasis praturtėjimo ieškinys yra subsidiarus, preziumuojama, kad jis taikytinas tik subsidiariai, antraip be pagrindo įgyto turto grąžinimo ir bendrojo nepagrįsto praturtėjimo ieškinio atskyrimas netektų prasmės.</w:t>
      </w:r>
      <w:r w:rsidRPr="009945F6">
        <w:rPr>
          <w:rStyle w:val="FootnoteReference"/>
          <w:rFonts w:ascii="Times New Roman" w:hAnsi="Times New Roman"/>
          <w:sz w:val="24"/>
          <w:szCs w:val="24"/>
        </w:rPr>
        <w:footnoteReference w:id="80"/>
      </w:r>
    </w:p>
    <w:p w:rsidR="00A13BB0" w:rsidRPr="009945F6" w:rsidRDefault="00A13BB0" w:rsidP="00C608D2">
      <w:pPr>
        <w:tabs>
          <w:tab w:val="left" w:pos="851"/>
          <w:tab w:val="left" w:pos="993"/>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Bendrosios teisės šalyse yra gausi teismų praktika nepagrįsto praturtėjimo atžvilgiu. Bendrojoje teisėje skiriamos kelios atskirų atvejų grupės, pagal kurias atsakovo gauta nauda yra pripažįstama nepagrįsta: 1) klaidingas esamos skolos sumokėjimas (angl. payment under mistake); 2) mokėjimai, atliekami remiantis prievarta, nesąžininga kito valia (angl. payment under compulsion); 3) mokėjimai, remiantis sutartimi, kuri dėl suklydimo, apgaulės, sutarties pažeidimo ar kitų aplinkybių, yra negaliojanti; 4) atvejai, kai atsakovas neteisėtą naudą gauna ne ieškovo mokėjimu, bet savo neteisėtu elgesiu, įsikišimu į svetimą teisę (angl. payment by his own wrongful conduct).</w:t>
      </w:r>
      <w:r w:rsidRPr="009945F6">
        <w:rPr>
          <w:rStyle w:val="FootnoteReference"/>
          <w:rFonts w:ascii="Times New Roman" w:hAnsi="Times New Roman"/>
          <w:sz w:val="24"/>
          <w:szCs w:val="24"/>
        </w:rPr>
        <w:footnoteReference w:id="81"/>
      </w:r>
      <w:r w:rsidRPr="009945F6">
        <w:rPr>
          <w:rFonts w:ascii="Times New Roman" w:hAnsi="Times New Roman"/>
          <w:sz w:val="24"/>
          <w:szCs w:val="24"/>
        </w:rPr>
        <w:t xml:space="preserve"> </w:t>
      </w:r>
    </w:p>
    <w:p w:rsidR="00A13BB0" w:rsidRPr="009945F6" w:rsidRDefault="00A13BB0" w:rsidP="00C608D2">
      <w:pPr>
        <w:tabs>
          <w:tab w:val="left" w:pos="851"/>
          <w:tab w:val="left" w:pos="993"/>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Bendrosios teisės šalyse yra žinoma subjektyvaus nuvertėjimo doktrina (angl. subjective devaluation doctrine). Ji taikoma tais atvejais, kai atsakovas priima naudą, suprasdamas, kad tai nėra dovana. Tokiu atveju jis gali ginčyti ieškinį dėl neteisėtai gautos naudos remdamasis subjektyvaus nuvertėjimo doktrina. Subjektyvų nuvertėjimą puikiai pavaizduoja tokia situacija: meistras sumaišo adresus ir asmens kieme pastato pavėsinę, kol tas asmuo atostogauja. Grįžęs namo, asmuo randa pavėsinę, bet yra ja nepatenkintas, nes tos pavėsinės jam visiškai nereikia. Tuo tarpu šioje situacijoje jis gauna neteisėtą naudą, bet remiantis subjektyvaus nuvertėjimo doktrina, jis ginčys ieškinį ir teigs, jog tos naudos jam apskritai nereikia ir jis jos nesiekė gauti.</w:t>
      </w:r>
      <w:r w:rsidRPr="009945F6">
        <w:rPr>
          <w:rStyle w:val="FootnoteReference"/>
          <w:rFonts w:ascii="Times New Roman" w:hAnsi="Times New Roman"/>
          <w:sz w:val="24"/>
          <w:szCs w:val="24"/>
        </w:rPr>
        <w:footnoteReference w:id="82"/>
      </w:r>
      <w:r w:rsidRPr="009945F6">
        <w:rPr>
          <w:rFonts w:ascii="Times New Roman" w:hAnsi="Times New Roman"/>
          <w:sz w:val="24"/>
          <w:szCs w:val="24"/>
        </w:rPr>
        <w:t xml:space="preserve"> Subjektyvaus nuvertėjimo doktrina nėra absoliuti, ją galima paneigti tais atvejais, kai asmuo neteisėtą naudą gauna pinigais, neteisėtai gautą daiktą parduoda ar kitaip realizuoja ir už tai gauna atitinkamą sumą pinigų, gauna tokius daiktus kaip rūbai, vaistai ir neatsisako jų priimti.</w:t>
      </w:r>
      <w:r w:rsidRPr="009945F6">
        <w:rPr>
          <w:rStyle w:val="FootnoteReference"/>
          <w:rFonts w:ascii="Times New Roman" w:hAnsi="Times New Roman"/>
          <w:sz w:val="24"/>
          <w:szCs w:val="24"/>
        </w:rPr>
        <w:footnoteReference w:id="83"/>
      </w:r>
      <w:r w:rsidRPr="009945F6">
        <w:rPr>
          <w:rFonts w:ascii="Times New Roman" w:hAnsi="Times New Roman"/>
          <w:sz w:val="24"/>
          <w:szCs w:val="24"/>
        </w:rPr>
        <w:t xml:space="preserve"> Asmens neteisėtai gauta nauda pasireiškia kaip pinigų paėmimas, suvokiant, kad tai nėra dovana, kad jie asmeniui nepriklauso. Daikto realizavimas įrodo asmens norą turėti neteisėtai gautą naudą, o daiktų, reikalingų kasdieniam naudojimui, gavimas suvokiant, kad tai nėra dovana, taip pat suponuoja neteisėtos naudos gavimą.</w:t>
      </w:r>
    </w:p>
    <w:p w:rsidR="00A13BB0" w:rsidRPr="009945F6" w:rsidRDefault="00A13BB0" w:rsidP="00C608D2">
      <w:pPr>
        <w:tabs>
          <w:tab w:val="left" w:pos="851"/>
          <w:tab w:val="left" w:pos="993"/>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 xml:space="preserve">Atsakovo neteisėtai gauta nauda neteisėtu įsikišimu į kito asmens teisę apima tiek nepagrįsto praturtėjimo institutą, tiek nuostolių institutą, kadangi pažeidus asmens teisę ir padarius žalos, kyla deliktinė atsakomybė ir atsakovas turi atlyginti nuostolius ieškovui. Bendrosios teisės sistemos šalyse toks įsikišimas reiškia teisės pažeidimą ir pažeistos teisės </w:t>
      </w:r>
      <w:r w:rsidRPr="009945F6">
        <w:rPr>
          <w:rFonts w:ascii="Times New Roman" w:hAnsi="Times New Roman"/>
          <w:sz w:val="24"/>
          <w:szCs w:val="24"/>
        </w:rPr>
        <w:lastRenderedPageBreak/>
        <w:t>turėtojui suteikia galimybę atsisakyti nuo ieškinio dėl nuostolių atlyginimo ir iš pažeidėjo reikalauti grąžinti jo neteisėtai gautą naudą. Tai galima iliustruoti byla Edwards v. Lee‘s Administration</w:t>
      </w:r>
      <w:r w:rsidRPr="009945F6">
        <w:rPr>
          <w:rStyle w:val="FootnoteReference"/>
          <w:rFonts w:ascii="Times New Roman" w:hAnsi="Times New Roman"/>
          <w:sz w:val="24"/>
          <w:szCs w:val="24"/>
        </w:rPr>
        <w:footnoteReference w:id="84"/>
      </w:r>
      <w:r w:rsidRPr="009945F6">
        <w:rPr>
          <w:rFonts w:ascii="Times New Roman" w:hAnsi="Times New Roman"/>
          <w:sz w:val="24"/>
          <w:szCs w:val="24"/>
        </w:rPr>
        <w:t xml:space="preserve">. Šioje byloje atsakovas gavo neteisėtą naudą todėl, kad naudojosi komerciniais tikslais (turistams už atitinkamą mokestį buvo galima pamatyti stalagmitus) urvu, priklausančiu ieškovui ir esančiu po jo žeme, tačiau pasiekiamu tik iš atsakovo teritorijos. Teismas konstatavo, kad tai yra nepagrįstas praturtėjimas, nes atsakovas naudojosi jam nepriklausančia svetima teritorija ir taip pažeidė ieškovo teisę į nuosavybę. Nors ieškovas dėl neteisėto urvo naudojimo nepatyrė jokių nuostolių, atsakovas vis tiek privalo atlyginti neteisėtai gautą naudą. Tuo tarpu Lietuvoje neįmanoma vietoj nuostolių atlyginimo reikalauti grąžinti neteisėtai gautą naudą, nes čia, kaip minėta anksčiau, galioja nepagrįsto praturtėjimo subsidiarumo, o ne alternatyvos principas. Lietuvoje sprendžiant tokią bylą būtų taikomas nepagrįsto praturtėjimo institutas, nes pažeistos daiktinės teisės normos, o žalos nepadaryta. </w:t>
      </w:r>
      <w:r w:rsidRPr="009945F6">
        <w:rPr>
          <w:rFonts w:ascii="Times New Roman" w:hAnsi="Times New Roman"/>
          <w:color w:val="000000"/>
          <w:sz w:val="24"/>
          <w:szCs w:val="24"/>
        </w:rPr>
        <w:t xml:space="preserve">Kasacinio teismo praktikoje suformuluotos esminės nepagrįstą praturtėjimą ar turto gavimą reglamentuojančių teisės normų aiškinimo ir taikymo taisyklės: </w:t>
      </w:r>
      <w:r w:rsidRPr="009945F6">
        <w:rPr>
          <w:rFonts w:ascii="Times New Roman" w:hAnsi="Times New Roman"/>
          <w:sz w:val="24"/>
          <w:szCs w:val="24"/>
        </w:rPr>
        <w:t>nepagrįsto praturtėjimo ar turto gavimo institutas savo prigimtimi yra subsidiarus kitų civilinių teisių gynybos būdų atžvilgi</w:t>
      </w:r>
      <w:bookmarkStart w:id="20" w:name="n4_3"/>
      <w:r w:rsidRPr="009945F6">
        <w:rPr>
          <w:rFonts w:ascii="Times New Roman" w:hAnsi="Times New Roman"/>
          <w:sz w:val="24"/>
          <w:szCs w:val="24"/>
        </w:rPr>
        <w:t>u, t. y. jis taikomas tada, kai civilinių teisių negalima apginti kitais civilinių teisių gynybos būdais arba jos apginamos nevisiškai</w:t>
      </w:r>
      <w:bookmarkEnd w:id="20"/>
      <w:r w:rsidRPr="009945F6">
        <w:rPr>
          <w:rFonts w:ascii="Times New Roman" w:hAnsi="Times New Roman"/>
          <w:sz w:val="24"/>
          <w:szCs w:val="24"/>
        </w:rPr>
        <w:t xml:space="preserve">. Nepagrįsto praturtėjimo institutas  negali būti taikomas kaip priemonė, padedanti išvengti kitų civilinės teisės normų nustatytų gynybos būdų taikymo. Lietuvos teisėje laikomasi </w:t>
      </w:r>
      <w:r w:rsidRPr="009945F6">
        <w:rPr>
          <w:rFonts w:ascii="Times New Roman" w:hAnsi="Times New Roman"/>
          <w:i/>
          <w:sz w:val="24"/>
          <w:szCs w:val="24"/>
        </w:rPr>
        <w:t>non cumul</w:t>
      </w:r>
      <w:r w:rsidRPr="009945F6">
        <w:rPr>
          <w:rFonts w:ascii="Times New Roman" w:hAnsi="Times New Roman"/>
          <w:sz w:val="24"/>
          <w:szCs w:val="24"/>
        </w:rPr>
        <w:t xml:space="preserve"> principo, kuris reiškia, jog asmuo neturi pasirinkimo teisės, kokį ieškinį reikšti. Tik tuo atveju, jei sutarčių, deliktų ar daiktinės teisės normos neužtikrina teisingo bylos išsprendimo, subsidiariai gali būti taikomos nepagrįsto praturtėjimo normos.</w:t>
      </w:r>
      <w:r w:rsidRPr="009945F6">
        <w:rPr>
          <w:rStyle w:val="FootnoteReference"/>
          <w:rFonts w:ascii="Times New Roman" w:hAnsi="Times New Roman"/>
          <w:sz w:val="24"/>
          <w:szCs w:val="24"/>
        </w:rPr>
        <w:footnoteReference w:id="85"/>
      </w:r>
      <w:r w:rsidRPr="009945F6">
        <w:rPr>
          <w:rFonts w:ascii="Times New Roman" w:hAnsi="Times New Roman"/>
          <w:sz w:val="24"/>
          <w:szCs w:val="24"/>
        </w:rPr>
        <w:t xml:space="preserve"> Be to, prievolei dėl nepagrįsto turto gavimo ar praturtėjimo atsirasti būtinas sąlygų visetas: 1) nėra </w:t>
      </w:r>
      <w:bookmarkStart w:id="21" w:name="n4_11"/>
      <w:r w:rsidRPr="009945F6">
        <w:rPr>
          <w:rFonts w:ascii="Times New Roman" w:hAnsi="Times New Roman"/>
          <w:sz w:val="24"/>
          <w:szCs w:val="24"/>
        </w:rPr>
        <w:t>įstatymo</w:t>
      </w:r>
      <w:bookmarkStart w:id="22" w:name="pn4_11"/>
      <w:bookmarkEnd w:id="21"/>
      <w:bookmarkEnd w:id="22"/>
      <w:r w:rsidRPr="009945F6">
        <w:rPr>
          <w:rFonts w:ascii="Times New Roman" w:hAnsi="Times New Roman"/>
          <w:sz w:val="24"/>
          <w:szCs w:val="24"/>
        </w:rPr>
        <w:t xml:space="preserve"> ar sandorio, iš kurių atsiranda prievolė; 2) kreditoriaus veiksmai, kuriais skolininkas gavo turtą, yra teisėti; 3) turto negalima išreikalauti kitais civilinių teisių gynybos būdais; 4) kreditorius atliko veiksmus išimtinai savo interesais ir savo rizika.</w:t>
      </w:r>
      <w:r w:rsidRPr="009945F6">
        <w:rPr>
          <w:rStyle w:val="FootnoteReference"/>
          <w:rFonts w:ascii="Times New Roman" w:hAnsi="Times New Roman"/>
          <w:sz w:val="24"/>
          <w:szCs w:val="24"/>
        </w:rPr>
        <w:footnoteReference w:id="86"/>
      </w:r>
    </w:p>
    <w:p w:rsidR="00A13BB0" w:rsidRPr="009945F6" w:rsidRDefault="00A13BB0" w:rsidP="00C608D2">
      <w:pPr>
        <w:tabs>
          <w:tab w:val="left" w:pos="851"/>
          <w:tab w:val="left" w:pos="993"/>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 xml:space="preserve">Apibendrinant šį poskyrį, svarbu pabrėžti, jog Lietuvoje kaip ir daugelyje kitų kontinentinės teisės sistemos šalių yra taikomas subsidiarumo principas, kuris reiškia, kad neteisėtai gauta nauda kaip reikalavimas, kylantis iš nepagrįsto praturtėjimo teisinių santykių, gali būti tik tuomet, kai nėra galimybės asmens neteisėtai gautą naudą išieškoti taikant kitus civilinių teisių gynimo būdus. Kai kuriose šalyse (pvz.: Anglijoje) asmuo turi pasirinkimo laisvę, </w:t>
      </w:r>
      <w:r w:rsidRPr="009945F6">
        <w:rPr>
          <w:rFonts w:ascii="Times New Roman" w:hAnsi="Times New Roman"/>
          <w:sz w:val="24"/>
          <w:szCs w:val="24"/>
        </w:rPr>
        <w:lastRenderedPageBreak/>
        <w:t>kaip ginti savo pažeistą teisę - remiantis nepagrįsto praturtėjimo normomis ar nuostolių institutu. Tai subsidiarumo principo išimtis.</w:t>
      </w:r>
      <w:r w:rsidRPr="009945F6">
        <w:rPr>
          <w:rFonts w:ascii="Times New Roman" w:hAnsi="Times New Roman"/>
          <w:sz w:val="24"/>
          <w:szCs w:val="24"/>
        </w:rPr>
        <w:tab/>
      </w:r>
    </w:p>
    <w:p w:rsidR="00A13BB0" w:rsidRPr="009945F6" w:rsidRDefault="00A13BB0" w:rsidP="00C608D2">
      <w:pPr>
        <w:tabs>
          <w:tab w:val="left" w:pos="851"/>
          <w:tab w:val="left" w:pos="993"/>
        </w:tabs>
        <w:spacing w:line="360" w:lineRule="auto"/>
        <w:ind w:firstLine="851"/>
        <w:contextualSpacing/>
        <w:jc w:val="both"/>
        <w:rPr>
          <w:rFonts w:ascii="Times New Roman" w:hAnsi="Times New Roman"/>
          <w:sz w:val="24"/>
          <w:szCs w:val="24"/>
        </w:rPr>
      </w:pPr>
    </w:p>
    <w:p w:rsidR="00A13BB0" w:rsidRPr="009945F6" w:rsidRDefault="00A13BB0" w:rsidP="00597D94">
      <w:pPr>
        <w:pStyle w:val="Heading2"/>
      </w:pPr>
      <w:bookmarkStart w:id="23" w:name="_Toc280357510"/>
      <w:r w:rsidRPr="009945F6">
        <w:t>2.3. Neteisėtai gauta nauda - reikalavimas, kylantis iš kito asmens reikalų tvarkymo be pavedimo teisinių santykių.</w:t>
      </w:r>
      <w:bookmarkEnd w:id="23"/>
    </w:p>
    <w:p w:rsidR="00A13BB0" w:rsidRPr="009945F6" w:rsidRDefault="00A13BB0" w:rsidP="00C608D2">
      <w:pPr>
        <w:tabs>
          <w:tab w:val="left" w:pos="851"/>
          <w:tab w:val="left" w:pos="993"/>
        </w:tabs>
        <w:spacing w:line="360" w:lineRule="auto"/>
        <w:ind w:firstLine="851"/>
        <w:contextualSpacing/>
        <w:jc w:val="both"/>
        <w:rPr>
          <w:rFonts w:ascii="Times New Roman" w:hAnsi="Times New Roman"/>
          <w:sz w:val="24"/>
          <w:szCs w:val="24"/>
        </w:rPr>
      </w:pPr>
    </w:p>
    <w:p w:rsidR="00CE2A59" w:rsidRPr="009945F6" w:rsidRDefault="00CE2A59" w:rsidP="00C608D2">
      <w:pPr>
        <w:tabs>
          <w:tab w:val="left" w:pos="851"/>
          <w:tab w:val="left" w:pos="993"/>
        </w:tabs>
        <w:spacing w:line="360" w:lineRule="auto"/>
        <w:ind w:firstLine="851"/>
        <w:contextualSpacing/>
        <w:jc w:val="both"/>
        <w:rPr>
          <w:rFonts w:ascii="Times New Roman" w:hAnsi="Times New Roman"/>
          <w:sz w:val="24"/>
          <w:szCs w:val="24"/>
        </w:rPr>
      </w:pPr>
    </w:p>
    <w:p w:rsidR="00A13BB0" w:rsidRPr="009945F6" w:rsidRDefault="00A13BB0" w:rsidP="00C608D2">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 xml:space="preserve">Senovės Romoje svetimų  reikalų tvarkymas be pavedimo buvo vadinamas </w:t>
      </w:r>
      <w:r w:rsidRPr="009945F6">
        <w:rPr>
          <w:rFonts w:ascii="Times New Roman" w:hAnsi="Times New Roman"/>
          <w:i/>
          <w:sz w:val="24"/>
          <w:szCs w:val="24"/>
        </w:rPr>
        <w:t>negatiorum gestio</w:t>
      </w:r>
      <w:r w:rsidRPr="009945F6">
        <w:rPr>
          <w:rFonts w:ascii="Times New Roman" w:hAnsi="Times New Roman"/>
          <w:sz w:val="24"/>
          <w:szCs w:val="24"/>
        </w:rPr>
        <w:t>.</w:t>
      </w:r>
      <w:r w:rsidRPr="009945F6">
        <w:rPr>
          <w:rFonts w:ascii="Times New Roman" w:hAnsi="Times New Roman"/>
          <w:i/>
          <w:sz w:val="24"/>
          <w:szCs w:val="24"/>
        </w:rPr>
        <w:t xml:space="preserve"> Negatiorum gestio</w:t>
      </w:r>
      <w:r w:rsidRPr="009945F6">
        <w:rPr>
          <w:rFonts w:ascii="Times New Roman" w:hAnsi="Times New Roman"/>
          <w:sz w:val="24"/>
          <w:szCs w:val="24"/>
        </w:rPr>
        <w:t xml:space="preserve"> atsirasdavo kuriam nors asmeniui be kito asmens įgaliojimo ir įsipareigojimų savo valia atlikus šio naudai tam tikrus veiksmus. Šių prievolinių santykių subjektai buvo du – asmuo, veikiantis kieno nors interesais, ir asmuo, kurio interesais veikiama. </w:t>
      </w:r>
      <w:r w:rsidRPr="009945F6">
        <w:rPr>
          <w:rFonts w:ascii="Times New Roman" w:hAnsi="Times New Roman"/>
          <w:i/>
          <w:sz w:val="24"/>
          <w:szCs w:val="24"/>
        </w:rPr>
        <w:t>Negatiorum gestio</w:t>
      </w:r>
      <w:r w:rsidRPr="009945F6">
        <w:rPr>
          <w:rFonts w:ascii="Times New Roman" w:hAnsi="Times New Roman"/>
          <w:sz w:val="24"/>
          <w:szCs w:val="24"/>
        </w:rPr>
        <w:t xml:space="preserve"> teisiniam santykiui atsirasti romėnų teisė kėlė keturias sąlygas: 1) asmuo, veikiantis kieno nors interesais turi siekti sutvarkyti svetimus reikalus, 2) veiksmu būtina siekti pozityvaus tikslo, 3) atitinkami veiksmai galimi, kai neprieštarauja suinteresuotojo asmens draudimams ir kai jis pats negali pasirūpinti savo reikalais, 4) reikalų tvarkymas šiuo būdu yra neatlyginamas.</w:t>
      </w:r>
      <w:r w:rsidRPr="009945F6">
        <w:rPr>
          <w:rStyle w:val="FootnoteReference"/>
          <w:rFonts w:ascii="Times New Roman" w:hAnsi="Times New Roman"/>
          <w:sz w:val="24"/>
          <w:szCs w:val="24"/>
          <w:lang w:val="en-US"/>
        </w:rPr>
        <w:footnoteReference w:id="87"/>
      </w:r>
      <w:r w:rsidRPr="009945F6">
        <w:rPr>
          <w:rFonts w:ascii="Times New Roman" w:hAnsi="Times New Roman"/>
          <w:sz w:val="24"/>
          <w:szCs w:val="24"/>
        </w:rPr>
        <w:t xml:space="preserve"> </w:t>
      </w:r>
      <w:r w:rsidRPr="009945F6">
        <w:rPr>
          <w:rFonts w:ascii="Times New Roman" w:hAnsi="Times New Roman"/>
          <w:sz w:val="24"/>
          <w:szCs w:val="24"/>
          <w:lang w:val="en-US"/>
        </w:rPr>
        <w:t>Pa</w:t>
      </w:r>
      <w:r w:rsidRPr="009945F6">
        <w:rPr>
          <w:rFonts w:ascii="Times New Roman" w:hAnsi="Times New Roman"/>
          <w:sz w:val="24"/>
          <w:szCs w:val="24"/>
        </w:rPr>
        <w:t>žeidus bent vieną iš šių sąlygų, asmuo</w:t>
      </w:r>
      <w:r w:rsidR="003246DD">
        <w:rPr>
          <w:rFonts w:ascii="Times New Roman" w:hAnsi="Times New Roman"/>
          <w:sz w:val="24"/>
          <w:szCs w:val="24"/>
        </w:rPr>
        <w:t>,</w:t>
      </w:r>
      <w:r w:rsidRPr="009945F6">
        <w:rPr>
          <w:rFonts w:ascii="Times New Roman" w:hAnsi="Times New Roman"/>
          <w:sz w:val="24"/>
          <w:szCs w:val="24"/>
        </w:rPr>
        <w:t xml:space="preserve"> veikiantis kito interesais</w:t>
      </w:r>
      <w:r w:rsidR="003246DD">
        <w:rPr>
          <w:rFonts w:ascii="Times New Roman" w:hAnsi="Times New Roman"/>
          <w:sz w:val="24"/>
          <w:szCs w:val="24"/>
        </w:rPr>
        <w:t>,</w:t>
      </w:r>
      <w:r w:rsidRPr="009945F6">
        <w:rPr>
          <w:rFonts w:ascii="Times New Roman" w:hAnsi="Times New Roman"/>
          <w:sz w:val="24"/>
          <w:szCs w:val="24"/>
        </w:rPr>
        <w:t xml:space="preserve"> įgydavo neteisėtą naudą.</w:t>
      </w:r>
    </w:p>
    <w:p w:rsidR="00A13BB0" w:rsidRPr="009945F6" w:rsidRDefault="00A13BB0" w:rsidP="00C608D2">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Kito asmens reikalų tvarkymo be pavedimo instituto esmė yra ta, kad vienas asmuo, neturintis tokios pareigos, kito asmens reikalus tvarko savanoriškai, be jokio pavedimo, nurodymo ar išankstinio sutikimo juos tvarkyti. Kito asmens reikalų tvarkymą be pavedimo reglamentuoja LR CK XIX skyrius. Šių veiksmų turinį sudaro teisėtas elgesys, tačiau čia nėra išreikštos abiejų šalių valios, nėra susitarimo, tuo jie ir skiriasi nuo sutartinių santykių. Prievoliniai santykiai dėl kito asmens reikalų tvarkymo atsiranda tiek dėl faktinių (gelbėjama gyvybė stichinės nelaimės atveju), tiek dėl juridinių veiksmų (sudaromi sandoriai). Abiem atvejais veikiama kito asmens interesais be pavedimo ir asmeniui, kurio interesais veikta, atsiranda civilinė prievolė.</w:t>
      </w:r>
      <w:r w:rsidRPr="009945F6">
        <w:rPr>
          <w:rStyle w:val="FootnoteReference"/>
          <w:rFonts w:ascii="Times New Roman" w:hAnsi="Times New Roman"/>
          <w:sz w:val="24"/>
          <w:szCs w:val="24"/>
        </w:rPr>
        <w:footnoteReference w:id="88"/>
      </w:r>
    </w:p>
    <w:p w:rsidR="00A13BB0" w:rsidRPr="009945F6" w:rsidRDefault="00A13BB0" w:rsidP="00C608D2">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 xml:space="preserve">Kito asmens reikalų tvarkymas be pavedimo yra teisėtas tik tuomet, kai jis atitinka tam tikras sąlygas. Kito asmens reikalų tvarkymas privalo būti savanoriškas. Savanoriškumas reiškia, jog asmuo savo noru atlieka tam tikrus veiksmus už kitą asmenį, jam neprašant, nenurodant ir be jo žinios. Atliekami veiksmai turi būti objektyviai naudingi, tai yra, asmuo kito asmens reikalus turi tvarkyti ne altruistiniais sumetimais, o veikdamas kaip kito asmens reikalų tvarkytojas. Asmuo, kuris ketina tvarkyti kito asmens reikalus, neturi tuo metu turėti galimybės gauti asmens sutikimą atlikti tam tikrus veiksmus. Dažniausiai taip būna, kai asmens, kurio interesais </w:t>
      </w:r>
      <w:r w:rsidRPr="009945F6">
        <w:rPr>
          <w:rFonts w:ascii="Times New Roman" w:hAnsi="Times New Roman"/>
          <w:sz w:val="24"/>
          <w:szCs w:val="24"/>
        </w:rPr>
        <w:lastRenderedPageBreak/>
        <w:t>atliekami veiksmai, arba nebūna įvykio vietoje, arba asmuo būna bejėgis, o aplinkybės verčia veikti skubiai ir neatidėliotinai, tačiau jei asmuo turėjo galimybę informuoti apie savo veiksmus, santykiai šios kvazisutarties pagrindu neatsiranda. Asmuo turi suvokti, kad veikia kito interesais ir nesiekti, kad atsirastų kitokio pobūdžio prievolės. Jei asmuo klaidingai manė, kad veikia savo interesais ir dėl to kitas asmuo nepagrįstai praturtėjo, tai tokio santykio dalyviams turi būti taikomos nuostatos dėl nepagrįsto praturtėjimo. Taigi svarbu pabrėžti, kad Lietuvoje neteisėtai gauta nauda remiantis asmens reikalų tvarkymu be pavedimo neišieškoma. Taip mano ir pro</w:t>
      </w:r>
      <w:r w:rsidR="003246DD">
        <w:rPr>
          <w:rFonts w:ascii="Times New Roman" w:hAnsi="Times New Roman"/>
          <w:sz w:val="24"/>
          <w:szCs w:val="24"/>
        </w:rPr>
        <w:t>fesorius V. Mizaras, kuris tokią</w:t>
      </w:r>
      <w:r w:rsidRPr="009945F6">
        <w:rPr>
          <w:rFonts w:ascii="Times New Roman" w:hAnsi="Times New Roman"/>
          <w:sz w:val="24"/>
          <w:szCs w:val="24"/>
        </w:rPr>
        <w:t xml:space="preserve"> išvadą pateikia knygoje „Autorių teisė: civiliniai gynimo būdai“.</w:t>
      </w:r>
    </w:p>
    <w:p w:rsidR="00A13BB0" w:rsidRPr="009945F6" w:rsidRDefault="00A13BB0" w:rsidP="00C608D2">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Priešingai nei Lietuvoje, kitų Europos šalių teisėje neteisėtai gauta nauda kaip reikalavimas, kylantis iš kito asmens reikalų tvarkymo be pavedimo teisinių santykių, yra taikomas. Pažeidėjo gautos naudos išieškojimą Vokietijos Federalinis Aukščiausiasis Teismas grindžia keliais pagrindais. Vienuose sprendimuose teismai pagal analogiją taiko kito asmens reikalų tvarkymo be pavedimo normas ( Vokietijos CK 687 str. 2 d.), kituose sprendimuose pažeidėjo gautą naudą prilygina nukentėjusiojo negautoms pajamoms ir todėl taiko bendras žalos atlyginimo taisykles, arba tiesiog šį reikalavimą pripažįsta kaip teismų suformuotą paprotinę normą, kuria išplečiama žalos samprata, gautą naudą laikant objektyviu žalos apskaičiavimo metodu.</w:t>
      </w:r>
      <w:r w:rsidRPr="009945F6">
        <w:rPr>
          <w:rStyle w:val="FootnoteReference"/>
          <w:rFonts w:ascii="Times New Roman" w:hAnsi="Times New Roman"/>
          <w:sz w:val="24"/>
          <w:szCs w:val="24"/>
        </w:rPr>
        <w:footnoteReference w:id="89"/>
      </w:r>
      <w:r w:rsidRPr="009945F6">
        <w:rPr>
          <w:rFonts w:ascii="Times New Roman" w:hAnsi="Times New Roman"/>
          <w:sz w:val="24"/>
          <w:szCs w:val="24"/>
        </w:rPr>
        <w:t xml:space="preserve"> </w:t>
      </w:r>
    </w:p>
    <w:p w:rsidR="00A13BB0" w:rsidRPr="009945F6" w:rsidRDefault="00A13BB0" w:rsidP="00C608D2">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Vokietijos teismų praktikoje gautos naudos reikalavimo teisinė prigimtis grindžiama taip: gautos naudos reikalavimas taikomas pagal žalos atlyginimo taisykles, laikant gautą naudą vienu iš žalos apskaičiavimo metodų, tačiau šio reikalavimo prigimtis pagal analogiją grindžiama kito asmens reikalų tvarkymo be pavedimo normomis, kurios įpareigoja asmenį, tvarkiusį kito asmens reikalus, grąžinti visa, ką jis gavo tvarkydamas reikalus. Vokietijoje pareiga grąžinti visa, kas yra gauta tvarkant kito asmens reikalus be pavedimo, grindžiama nepagrįsto praturtėjimo norma (Vokietijos CK 812 str.).</w:t>
      </w:r>
      <w:r w:rsidRPr="009945F6">
        <w:rPr>
          <w:rStyle w:val="FootnoteReference"/>
          <w:rFonts w:ascii="Times New Roman" w:hAnsi="Times New Roman"/>
          <w:sz w:val="24"/>
          <w:szCs w:val="24"/>
        </w:rPr>
        <w:footnoteReference w:id="90"/>
      </w:r>
      <w:r w:rsidRPr="009945F6">
        <w:rPr>
          <w:rFonts w:ascii="Times New Roman" w:hAnsi="Times New Roman"/>
          <w:sz w:val="24"/>
          <w:szCs w:val="24"/>
        </w:rPr>
        <w:t xml:space="preserve"> Taigi, kaip matyti, gautos naudos reikalavimas gali būti kildinamas iš kito asmens reikalų tvarkymo be pavedimo. </w:t>
      </w:r>
    </w:p>
    <w:p w:rsidR="00A13BB0" w:rsidRPr="009945F6" w:rsidRDefault="00A13BB0" w:rsidP="00C608D2">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Šveicarijos teismų praktikoje gautos naudos ir žalos atlyginimo reikalavimai traktuojami kaip du savarankiški, vienas nuo kito nepriklausomi reikalavimai. Pažeidėjo gautos naudos reikalauti galima remiantis Šveicarijos prievolių kodekso 423 straipsniu, reglamentuojančiu kito asmens reikalų tvarkymą be pavedimo. Jeigu gautos naudos reikalaujama remiantis kito asmens reikalų tvarkymo be pavedimo santykiais, tokiam reikalavimui patenkinti nėra būtina pažeidėjo kaltė.</w:t>
      </w:r>
      <w:r w:rsidRPr="009945F6">
        <w:rPr>
          <w:rStyle w:val="FootnoteReference"/>
          <w:rFonts w:ascii="Times New Roman" w:hAnsi="Times New Roman"/>
          <w:sz w:val="24"/>
          <w:szCs w:val="24"/>
        </w:rPr>
        <w:footnoteReference w:id="91"/>
      </w:r>
    </w:p>
    <w:p w:rsidR="00A13BB0" w:rsidRPr="009945F6" w:rsidRDefault="00A13BB0" w:rsidP="00C608D2">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lastRenderedPageBreak/>
        <w:t>Apibendrinant š</w:t>
      </w:r>
      <w:r w:rsidR="003246DD">
        <w:rPr>
          <w:rFonts w:ascii="Times New Roman" w:hAnsi="Times New Roman"/>
          <w:sz w:val="24"/>
          <w:szCs w:val="24"/>
        </w:rPr>
        <w:t>į poskyrį svarbu paminėti, jog b</w:t>
      </w:r>
      <w:r w:rsidRPr="009945F6">
        <w:rPr>
          <w:rFonts w:ascii="Times New Roman" w:hAnsi="Times New Roman"/>
          <w:sz w:val="24"/>
          <w:szCs w:val="24"/>
        </w:rPr>
        <w:t>endrosios teisės šalyse nėra daug praktikos šiuo klausimu. Priešingai nei kontinentinės teisės šalyse, čia kito asmens reikalų tvarkymas be pavedimo nėra atskirtas nuo nepagrįsto praturtėjimo normų. Lietuvoje neteisėtai gauta nauda nelaikoma reikalavimu, kylančiu iš kito asmens reikalų tvarkymo be pavedimo teisinių santykių, ji gali būti išieškoma kitais pagrindais.</w:t>
      </w: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p>
    <w:p w:rsidR="00A13BB0" w:rsidRPr="009945F6" w:rsidRDefault="00A13BB0" w:rsidP="00BE29AC">
      <w:pPr>
        <w:pStyle w:val="Heading1"/>
      </w:pPr>
      <w:bookmarkStart w:id="24" w:name="_Toc280357511"/>
      <w:r w:rsidRPr="009945F6">
        <w:t>3. PAŽEIDĖJO GAUTA NAUDA: SAVARANKIŠKA NUOSTOLIŲ RŪŠIS AR VIENAS IŠ NEGAUTO PELNO APSKAIČIAVIMO BŪDŲ.</w:t>
      </w:r>
      <w:bookmarkEnd w:id="24"/>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p>
    <w:p w:rsidR="00CE2A59" w:rsidRPr="009945F6" w:rsidRDefault="00CE2A59" w:rsidP="007D7F1F">
      <w:pPr>
        <w:tabs>
          <w:tab w:val="left" w:pos="851"/>
        </w:tabs>
        <w:spacing w:line="360" w:lineRule="auto"/>
        <w:ind w:firstLine="851"/>
        <w:contextualSpacing/>
        <w:jc w:val="both"/>
        <w:rPr>
          <w:rFonts w:ascii="Times New Roman" w:hAnsi="Times New Roman"/>
          <w:sz w:val="24"/>
          <w:szCs w:val="24"/>
        </w:rPr>
      </w:pPr>
    </w:p>
    <w:p w:rsidR="00A13BB0" w:rsidRPr="009945F6" w:rsidRDefault="00A13BB0" w:rsidP="007D7F1F">
      <w:pPr>
        <w:tabs>
          <w:tab w:val="left" w:pos="851"/>
        </w:tabs>
        <w:spacing w:after="0" w:line="360" w:lineRule="auto"/>
        <w:ind w:firstLine="851"/>
        <w:contextualSpacing/>
        <w:jc w:val="both"/>
        <w:rPr>
          <w:rFonts w:ascii="Times New Roman" w:hAnsi="Times New Roman"/>
          <w:sz w:val="24"/>
          <w:szCs w:val="24"/>
        </w:rPr>
      </w:pPr>
      <w:r w:rsidRPr="009945F6">
        <w:rPr>
          <w:rFonts w:ascii="Times New Roman" w:hAnsi="Times New Roman"/>
          <w:sz w:val="24"/>
          <w:szCs w:val="24"/>
        </w:rPr>
        <w:t>Skolininko gautos naudos išieškojimo galimybė ginant kreditoriaus teises yra pripažįstama daugelyje valstybių (Anglija, Vokietija, Šveicarija, Austrija ir kitos). Tačiau teisės doktrinoje ir teismų praktikoje nėra vieningos nuomonės dėl pažeidėjo gautos naudos apibrėžimo. Kaip minėta 1 skyriaus 2 dalyje, užsienio šalių teisinėse sistemose neteisėtai gauta nauda gali būti suprantama kaip negautas kreditoriaus pelnas (tokios nuomonės šiuo metu laikosi ir Lietuvos teismai), prarasta kreditoriaus galimybė  arba kaip savarankiška nuostolių rūšis. Tai bus apžvelgiama šiame skyriuje.</w:t>
      </w:r>
    </w:p>
    <w:p w:rsidR="00CE2A59" w:rsidRPr="009945F6" w:rsidRDefault="00CE2A59" w:rsidP="00597D94">
      <w:pPr>
        <w:pStyle w:val="Heading2"/>
      </w:pPr>
    </w:p>
    <w:p w:rsidR="00A13BB0" w:rsidRPr="009945F6" w:rsidRDefault="00A13BB0" w:rsidP="00597D94">
      <w:pPr>
        <w:pStyle w:val="Heading2"/>
      </w:pPr>
      <w:bookmarkStart w:id="25" w:name="_Toc280357512"/>
      <w:r w:rsidRPr="009945F6">
        <w:t>3.1. Pažeidėjo neteisėtai gautos naudos santykis su kreditoriaus negautu pelnu</w:t>
      </w:r>
      <w:bookmarkEnd w:id="25"/>
    </w:p>
    <w:p w:rsidR="00A13BB0" w:rsidRPr="009945F6" w:rsidRDefault="00A13BB0" w:rsidP="007D7F1F">
      <w:pPr>
        <w:pStyle w:val="ListParagraph"/>
        <w:tabs>
          <w:tab w:val="left" w:pos="851"/>
        </w:tabs>
        <w:spacing w:after="0" w:line="360" w:lineRule="auto"/>
        <w:ind w:left="0" w:firstLine="851"/>
        <w:jc w:val="center"/>
        <w:rPr>
          <w:rFonts w:ascii="Times New Roman" w:hAnsi="Times New Roman"/>
          <w:sz w:val="24"/>
          <w:szCs w:val="24"/>
        </w:rPr>
      </w:pPr>
    </w:p>
    <w:p w:rsidR="00CE2A59" w:rsidRPr="009945F6" w:rsidRDefault="00CE2A59" w:rsidP="007D7F1F">
      <w:pPr>
        <w:tabs>
          <w:tab w:val="left" w:pos="851"/>
        </w:tabs>
        <w:snapToGrid w:val="0"/>
        <w:spacing w:after="0" w:line="360" w:lineRule="auto"/>
        <w:ind w:firstLine="851"/>
        <w:contextualSpacing/>
        <w:jc w:val="both"/>
        <w:rPr>
          <w:rFonts w:ascii="Times New Roman" w:hAnsi="Times New Roman"/>
          <w:sz w:val="24"/>
          <w:szCs w:val="24"/>
        </w:rPr>
      </w:pPr>
    </w:p>
    <w:p w:rsidR="00A13BB0" w:rsidRPr="009945F6" w:rsidRDefault="00A13BB0" w:rsidP="007D7F1F">
      <w:pPr>
        <w:tabs>
          <w:tab w:val="left" w:pos="851"/>
        </w:tabs>
        <w:snapToGrid w:val="0"/>
        <w:spacing w:after="0" w:line="360" w:lineRule="auto"/>
        <w:ind w:firstLine="851"/>
        <w:contextualSpacing/>
        <w:jc w:val="both"/>
        <w:rPr>
          <w:rFonts w:ascii="Times New Roman" w:hAnsi="Times New Roman"/>
          <w:sz w:val="24"/>
          <w:szCs w:val="24"/>
        </w:rPr>
      </w:pPr>
      <w:r w:rsidRPr="009945F6">
        <w:rPr>
          <w:rFonts w:ascii="Times New Roman" w:hAnsi="Times New Roman"/>
          <w:sz w:val="24"/>
          <w:szCs w:val="24"/>
        </w:rPr>
        <w:t>Nuostoliai yra piniginė žalos atlyginimo išraiška. Savo ruožtu jie anglų teisės literatūroje skirstomi į kompensuojamuosius nuostolius (angl. compensatory damages) ir nauda paremtus nuostolius (angl. gain-based damages).</w:t>
      </w:r>
      <w:r w:rsidRPr="009945F6">
        <w:rPr>
          <w:rStyle w:val="FootnoteReference"/>
          <w:rFonts w:ascii="Times New Roman" w:hAnsi="Times New Roman"/>
          <w:sz w:val="24"/>
          <w:szCs w:val="24"/>
        </w:rPr>
        <w:footnoteReference w:id="92"/>
      </w:r>
      <w:r w:rsidRPr="009945F6">
        <w:rPr>
          <w:rFonts w:ascii="Times New Roman" w:hAnsi="Times New Roman"/>
          <w:sz w:val="24"/>
          <w:szCs w:val="24"/>
        </w:rPr>
        <w:t xml:space="preserve"> Kompensuojamieji arba paprastieji nuostoliai gali būti suprantami dvejopai: 1) piniginis pakaitalas to, ko neteko ieškovas; 2) piniginė kompensacija ieškovui už patirtą žalą. Kompensuojamieji nuostoliai Lietuvos civilinėje teisėje suprantami kaip tiesioginiai nuostoliai. Nauda paremti nuostoliai yra netiesioginiai nuostoli</w:t>
      </w:r>
      <w:r w:rsidR="003246DD">
        <w:rPr>
          <w:rFonts w:ascii="Times New Roman" w:hAnsi="Times New Roman"/>
          <w:sz w:val="24"/>
          <w:szCs w:val="24"/>
        </w:rPr>
        <w:t>ai, kuriems galima priskirti kreditoriaus negautą pelną bei</w:t>
      </w:r>
      <w:r w:rsidRPr="009945F6">
        <w:rPr>
          <w:rFonts w:ascii="Times New Roman" w:hAnsi="Times New Roman"/>
          <w:sz w:val="24"/>
          <w:szCs w:val="24"/>
        </w:rPr>
        <w:t xml:space="preserve"> pažeidėjo ne</w:t>
      </w:r>
      <w:r w:rsidR="003246DD">
        <w:rPr>
          <w:rFonts w:ascii="Times New Roman" w:hAnsi="Times New Roman"/>
          <w:sz w:val="24"/>
          <w:szCs w:val="24"/>
        </w:rPr>
        <w:t xml:space="preserve">teisėtai </w:t>
      </w:r>
      <w:r w:rsidRPr="009945F6">
        <w:rPr>
          <w:rFonts w:ascii="Times New Roman" w:hAnsi="Times New Roman"/>
          <w:sz w:val="24"/>
          <w:szCs w:val="24"/>
        </w:rPr>
        <w:t>gautą naudą.</w:t>
      </w:r>
    </w:p>
    <w:p w:rsidR="00A13BB0" w:rsidRPr="009945F6" w:rsidRDefault="00A13BB0" w:rsidP="00FF3DD4">
      <w:pPr>
        <w:tabs>
          <w:tab w:val="left" w:pos="851"/>
        </w:tabs>
        <w:autoSpaceDE w:val="0"/>
        <w:autoSpaceDN w:val="0"/>
        <w:adjustRightInd w:val="0"/>
        <w:snapToGrid w:val="0"/>
        <w:spacing w:after="0" w:line="360" w:lineRule="auto"/>
        <w:contextualSpacing/>
        <w:jc w:val="both"/>
        <w:rPr>
          <w:rFonts w:ascii="Times New Roman" w:hAnsi="Times New Roman"/>
          <w:sz w:val="24"/>
          <w:szCs w:val="24"/>
        </w:rPr>
      </w:pPr>
      <w:r w:rsidRPr="009945F6">
        <w:rPr>
          <w:rFonts w:ascii="Times New Roman" w:hAnsi="Times New Roman"/>
          <w:sz w:val="24"/>
          <w:szCs w:val="24"/>
        </w:rPr>
        <w:tab/>
        <w:t xml:space="preserve">Neteisėtai gauta skolininko nauda gali būti suprantama kaip negautos kreditoriaus pajamos (pelnas). Tokiu atveju skolininko nauda yra sutapatinama su kreditoriaus patirta žala. </w:t>
      </w:r>
      <w:r w:rsidRPr="009945F6">
        <w:rPr>
          <w:rFonts w:ascii="Times New Roman" w:hAnsi="Times New Roman"/>
          <w:sz w:val="24"/>
          <w:szCs w:val="24"/>
        </w:rPr>
        <w:lastRenderedPageBreak/>
        <w:t>LR CK šeštos knygos komentare atsakovo gauta nauda sutapatinama su nukentėjusio negautomis pajamomis ir nuostoliai nustatomi kaip nukentėjusiojo negautas pelnas.</w:t>
      </w:r>
      <w:r w:rsidRPr="009945F6">
        <w:rPr>
          <w:rStyle w:val="FootnoteReference"/>
          <w:rFonts w:ascii="Times New Roman" w:hAnsi="Times New Roman"/>
          <w:sz w:val="24"/>
          <w:szCs w:val="24"/>
        </w:rPr>
        <w:footnoteReference w:id="93"/>
      </w:r>
      <w:r w:rsidRPr="009945F6">
        <w:rPr>
          <w:rFonts w:ascii="Times New Roman" w:hAnsi="Times New Roman"/>
          <w:sz w:val="24"/>
          <w:szCs w:val="24"/>
        </w:rPr>
        <w:t xml:space="preserve"> </w:t>
      </w:r>
    </w:p>
    <w:p w:rsidR="00A13BB0" w:rsidRPr="009945F6" w:rsidRDefault="00A13BB0" w:rsidP="00FF3DD4">
      <w:pPr>
        <w:tabs>
          <w:tab w:val="left" w:pos="851"/>
        </w:tabs>
        <w:autoSpaceDE w:val="0"/>
        <w:autoSpaceDN w:val="0"/>
        <w:adjustRightInd w:val="0"/>
        <w:spacing w:after="0" w:line="360" w:lineRule="auto"/>
        <w:contextualSpacing/>
        <w:jc w:val="both"/>
        <w:rPr>
          <w:rFonts w:ascii="Times New Roman" w:hAnsi="Times New Roman"/>
          <w:sz w:val="24"/>
          <w:szCs w:val="24"/>
        </w:rPr>
      </w:pPr>
      <w:r w:rsidRPr="009945F6">
        <w:rPr>
          <w:rFonts w:ascii="Times New Roman" w:hAnsi="Times New Roman"/>
          <w:sz w:val="24"/>
          <w:szCs w:val="24"/>
        </w:rPr>
        <w:tab/>
        <w:t>Negautos pajamos yra tokios, kurias kreditorius būtų gavęs tinkamai įvykdžius prievolę. Taigi negautos pajamos</w:t>
      </w:r>
      <w:r w:rsidR="003246DD">
        <w:rPr>
          <w:rFonts w:ascii="Times New Roman" w:hAnsi="Times New Roman"/>
          <w:sz w:val="24"/>
          <w:szCs w:val="24"/>
        </w:rPr>
        <w:t xml:space="preserve"> reiškia negautą pelną, t. y.</w:t>
      </w:r>
      <w:r w:rsidRPr="009945F6">
        <w:rPr>
          <w:rFonts w:ascii="Times New Roman" w:hAnsi="Times New Roman"/>
          <w:sz w:val="24"/>
          <w:szCs w:val="24"/>
        </w:rPr>
        <w:t xml:space="preserve"> tai kuo būtų pagerėjusi nukentėjusiojo turtinė padėtis. Todėl jas skaičiuojant turi būti atmestos išlaidos, kurias būtų turėjęs nukentėjusysis. Šios pajamos turi būti realios, o ne tikėtinos. Dėl to būtina atsižvelgti į realias kreditoriaus galimybes gauti tokias pajamas, jo ankstesnes pajamas, taip pat pasiruošimą ir priemones, kurių jis ėmėsi siekdamas gauti tokias pajamas. Negautų pajamų dydį turi įrodyti ieškovas.</w:t>
      </w:r>
      <w:r w:rsidRPr="009945F6">
        <w:rPr>
          <w:rStyle w:val="FootnoteReference"/>
          <w:rFonts w:ascii="Times New Roman" w:hAnsi="Times New Roman"/>
          <w:sz w:val="24"/>
          <w:szCs w:val="24"/>
        </w:rPr>
        <w:footnoteReference w:id="94"/>
      </w:r>
    </w:p>
    <w:p w:rsidR="00A13BB0" w:rsidRPr="009945F6" w:rsidRDefault="00A13BB0" w:rsidP="007D7F1F">
      <w:pPr>
        <w:tabs>
          <w:tab w:val="left" w:pos="851"/>
        </w:tabs>
        <w:autoSpaceDE w:val="0"/>
        <w:autoSpaceDN w:val="0"/>
        <w:adjustRightInd w:val="0"/>
        <w:spacing w:after="0" w:line="360" w:lineRule="auto"/>
        <w:ind w:firstLine="851"/>
        <w:contextualSpacing/>
        <w:jc w:val="both"/>
        <w:rPr>
          <w:rFonts w:ascii="Times New Roman" w:hAnsi="Times New Roman"/>
          <w:color w:val="000000"/>
          <w:sz w:val="24"/>
          <w:szCs w:val="24"/>
          <w:lang w:eastAsia="lt-LT"/>
        </w:rPr>
      </w:pPr>
      <w:r w:rsidRPr="009945F6">
        <w:rPr>
          <w:rFonts w:ascii="Times New Roman" w:hAnsi="Times New Roman"/>
          <w:color w:val="000000"/>
          <w:sz w:val="24"/>
          <w:szCs w:val="24"/>
          <w:lang w:eastAsia="lt-LT"/>
        </w:rPr>
        <w:t>LR CK 6.249 straipsnio 1 dalyje reglamentuojama, kad negautos pajamos yra pajamos, kurias asmuo būtų gavęs, jeigu nebūtų buvę neteisėtų veiksmų. Įstatyme nepateikiama negautų pajamų nustatymo kriterijų, todėl kiekvienu konkrečiu atveju nustatydamas žalos dydį negautomis pajamomis, teismas turi vertinti visas aplinkybes, kurios galėjo būti susijusios su nukentėjusiojo negautomis pajamomis</w:t>
      </w:r>
      <w:r w:rsidR="003246DD">
        <w:rPr>
          <w:rFonts w:ascii="Times New Roman" w:hAnsi="Times New Roman"/>
          <w:color w:val="000000"/>
          <w:sz w:val="24"/>
          <w:szCs w:val="24"/>
          <w:lang w:eastAsia="lt-LT"/>
        </w:rPr>
        <w:t>. Nustatant negautų pajamų dydį</w:t>
      </w:r>
      <w:r w:rsidRPr="009945F6">
        <w:rPr>
          <w:rFonts w:ascii="Times New Roman" w:hAnsi="Times New Roman"/>
          <w:color w:val="000000"/>
          <w:sz w:val="24"/>
          <w:szCs w:val="24"/>
          <w:lang w:eastAsia="lt-LT"/>
        </w:rPr>
        <w:t xml:space="preserve"> vertinama, kiek pajamų būtų gauta normaliomis įprastomis sąlygomis. Nustatant negautas pajamas taip pat reikia įvertinti, kokios aplinkybės būtų lėmusios naudos gavimą konkrečioje situacijoje. Tai gali būti nukentėjusiojo atlikti darbai, panaudotos priemonės, kad būtų gauta tam tikrų pajamų. Vertinant galimybę gauti pajamas, nukentėjusiojo įsitikinimas neturėtų būti svarbiausias kriterijus dėl jo negautų pajamų. Turi būti vertinamos ne tik įprastos normalios aplinkybės, kurioms esant buvo tikimasi gauti pajamų, bet būtina atsižvelgti į konkrečias bylos aplinkybes, reikšmingas nustatant negautą naudą, ir būtent šios aplinkybės turi nulemti negautų pajamų dydį.  Praradimai gali atsirasti tik tada, kai neteisėtais veiksmais yra atimama galimybė gauti naudą. Dėl to visos gautos pažeidėjo apyvartos negalima vertinti kaip viso to, ką būtų gavęs nukentėjusysis. Nurodyti negautų pajamų nustatymo kriterijai ir civilinės atsakomybės atsiradimo pagrindai lemia, kad negautos pajamos gali būti atlyginamos tik tada, kai nustatomas priežastinis teisės pažeidimo ir negautų pajamų ryšys. Nustatant tokį ryšį turi būti konstatuota, kad teisės pažeidimas atėmė galimybę pasinaudoti tam tikru civilinės teisės objektu, dėl to ir buvo negauta pajamų, kurių būtų gauta, jeigu būtų naudojamasi tuo objektu. Nustatant negautas pajamas ir jų dydį pakanka nustatyti bent mažiausią tikėtiną ryšį, jog ieškovas būtų gavęs tokias pajamas, kokių reikalauja. Taip pat pažymėtina ir tai, kad negautos pajamos yra tik tos pajamos, kurios būtų gautos teisėtai. Nukentėjusiajam reikalaujant negautų pajamų (nuostolių) dažniausiai jos skaičiuojamos </w:t>
      </w:r>
      <w:r w:rsidRPr="009945F6">
        <w:rPr>
          <w:rFonts w:ascii="Times New Roman" w:hAnsi="Times New Roman"/>
          <w:color w:val="000000"/>
          <w:sz w:val="24"/>
          <w:szCs w:val="24"/>
          <w:lang w:eastAsia="lt-LT"/>
        </w:rPr>
        <w:lastRenderedPageBreak/>
        <w:t>remiantis negautu atlyginimu, pajamomis. Pripažįstama, kad nukentėjusysis, jeigu jo teisės būtų nepažeistos, būtų gavęs atlyginimą, tam tikras pajamas.</w:t>
      </w:r>
      <w:r w:rsidRPr="009945F6">
        <w:rPr>
          <w:rStyle w:val="FootnoteReference"/>
          <w:rFonts w:ascii="Times New Roman" w:hAnsi="Times New Roman"/>
          <w:color w:val="000000"/>
          <w:sz w:val="24"/>
          <w:szCs w:val="24"/>
          <w:lang w:eastAsia="lt-LT"/>
        </w:rPr>
        <w:footnoteReference w:id="95"/>
      </w:r>
      <w:r w:rsidRPr="009945F6">
        <w:rPr>
          <w:rFonts w:ascii="Times New Roman" w:hAnsi="Times New Roman"/>
          <w:color w:val="000000"/>
          <w:sz w:val="24"/>
          <w:szCs w:val="24"/>
          <w:lang w:eastAsia="lt-LT"/>
        </w:rPr>
        <w:t xml:space="preserve"> </w:t>
      </w:r>
    </w:p>
    <w:p w:rsidR="00A13BB0" w:rsidRPr="009945F6" w:rsidRDefault="00A13BB0" w:rsidP="007D7F1F">
      <w:pPr>
        <w:tabs>
          <w:tab w:val="left" w:pos="851"/>
        </w:tabs>
        <w:autoSpaceDE w:val="0"/>
        <w:autoSpaceDN w:val="0"/>
        <w:adjustRightInd w:val="0"/>
        <w:spacing w:after="0" w:line="360" w:lineRule="auto"/>
        <w:ind w:firstLine="851"/>
        <w:contextualSpacing/>
        <w:jc w:val="both"/>
        <w:rPr>
          <w:rFonts w:ascii="Times New Roman" w:hAnsi="Times New Roman"/>
          <w:color w:val="FF0000"/>
          <w:sz w:val="24"/>
          <w:szCs w:val="24"/>
        </w:rPr>
      </w:pPr>
      <w:r w:rsidRPr="009945F6">
        <w:rPr>
          <w:rFonts w:ascii="Times New Roman" w:hAnsi="Times New Roman"/>
          <w:sz w:val="24"/>
          <w:szCs w:val="24"/>
          <w:lang w:eastAsia="lt-LT"/>
        </w:rPr>
        <w:t>Atlyginant netiesioginius nuostolius, t. y. ieškovo negautas pajamas, yra remiamasi teisėtų lūkesčių principu (angl. expectation principle).</w:t>
      </w:r>
      <w:r w:rsidRPr="009945F6">
        <w:rPr>
          <w:rStyle w:val="FootnoteReference"/>
          <w:rFonts w:ascii="Times New Roman" w:hAnsi="Times New Roman"/>
          <w:sz w:val="24"/>
          <w:szCs w:val="24"/>
          <w:lang w:eastAsia="lt-LT"/>
        </w:rPr>
        <w:footnoteReference w:id="96"/>
      </w:r>
      <w:r w:rsidRPr="009945F6">
        <w:rPr>
          <w:rFonts w:ascii="Times New Roman" w:hAnsi="Times New Roman"/>
          <w:sz w:val="24"/>
          <w:szCs w:val="24"/>
          <w:lang w:eastAsia="lt-LT"/>
        </w:rPr>
        <w:t xml:space="preserve"> </w:t>
      </w:r>
      <w:r w:rsidRPr="009945F6">
        <w:rPr>
          <w:rFonts w:ascii="Times New Roman" w:hAnsi="Times New Roman"/>
          <w:color w:val="000000"/>
          <w:sz w:val="24"/>
          <w:szCs w:val="24"/>
          <w:lang w:eastAsia="lt-LT"/>
        </w:rPr>
        <w:t>Teisėtų lūkesčių principas yra įtvirtintas daugelio šalių teisės doktrinoje. Bendrąja prasme šis principas reiškia, kad galiojantys įstatymai ir jų taikymo praktika suteikia prielaidas asmeniui tikėti, kad jis, vadovaudamasis įstatymais, gali siekti tam tikrų tikslų, jo lūkesčiai turi būti apsaugoti.</w:t>
      </w:r>
      <w:r w:rsidRPr="009945F6">
        <w:rPr>
          <w:rStyle w:val="FootnoteReference"/>
          <w:rFonts w:ascii="Times New Roman" w:hAnsi="Times New Roman"/>
          <w:color w:val="000000"/>
          <w:sz w:val="24"/>
          <w:szCs w:val="24"/>
          <w:lang w:eastAsia="lt-LT"/>
        </w:rPr>
        <w:footnoteReference w:id="97"/>
      </w:r>
      <w:r w:rsidRPr="009945F6">
        <w:rPr>
          <w:rFonts w:ascii="Times New Roman" w:hAnsi="Times New Roman"/>
          <w:color w:val="FF0000"/>
          <w:sz w:val="24"/>
          <w:szCs w:val="24"/>
          <w:lang w:eastAsia="lt-LT"/>
        </w:rPr>
        <w:t xml:space="preserve"> </w:t>
      </w:r>
      <w:r w:rsidRPr="009945F6">
        <w:rPr>
          <w:rFonts w:ascii="Times New Roman" w:hAnsi="Times New Roman"/>
          <w:sz w:val="24"/>
          <w:szCs w:val="24"/>
          <w:lang w:eastAsia="lt-LT"/>
        </w:rPr>
        <w:t xml:space="preserve">Atlyginant nukentėjusiojo negautas pajamas kaip nuostolius šis principas reiškia, kad nukentėjusioji civilinio teisinio santykio šalis turi teisę siekti atsidurti tokioje padėtyje, kokioje ji būtų, jei sandoris būtų įvykdytas. </w:t>
      </w:r>
    </w:p>
    <w:p w:rsidR="00A13BB0" w:rsidRPr="009945F6" w:rsidRDefault="00A13BB0" w:rsidP="007D7F1F">
      <w:pPr>
        <w:tabs>
          <w:tab w:val="left" w:pos="851"/>
        </w:tabs>
        <w:autoSpaceDE w:val="0"/>
        <w:autoSpaceDN w:val="0"/>
        <w:adjustRightInd w:val="0"/>
        <w:spacing w:after="0" w:line="360" w:lineRule="auto"/>
        <w:ind w:firstLine="851"/>
        <w:contextualSpacing/>
        <w:jc w:val="both"/>
        <w:rPr>
          <w:rFonts w:ascii="Times New Roman" w:hAnsi="Times New Roman"/>
          <w:sz w:val="24"/>
          <w:szCs w:val="24"/>
        </w:rPr>
      </w:pPr>
      <w:r w:rsidRPr="009945F6">
        <w:rPr>
          <w:rFonts w:ascii="Times New Roman" w:hAnsi="Times New Roman"/>
          <w:sz w:val="24"/>
          <w:szCs w:val="24"/>
        </w:rPr>
        <w:t xml:space="preserve">Neteisėtai gauta nauda kaip nuostolių rūšis yra ypatinga tuo, kad čia remiamasi ne ieškovo patirta žala, bet atsakovo gauta neteisėta nauda, kurią jis gavo tiesiogiai ar sutaupė ieškovo sąskaita, todėl reikalaujant pripažinti neteisėtai gautą naudą ieškovo nuostoliais įgyvendinamas jau minėtas </w:t>
      </w:r>
      <w:r w:rsidRPr="009945F6">
        <w:rPr>
          <w:rFonts w:ascii="Times New Roman" w:hAnsi="Times New Roman"/>
          <w:i/>
          <w:sz w:val="24"/>
          <w:szCs w:val="24"/>
        </w:rPr>
        <w:t>nullus commodum capere de sua injuria propria</w:t>
      </w:r>
      <w:r w:rsidRPr="009945F6">
        <w:rPr>
          <w:rFonts w:ascii="Times New Roman" w:hAnsi="Times New Roman"/>
          <w:sz w:val="24"/>
          <w:szCs w:val="24"/>
        </w:rPr>
        <w:t xml:space="preserve"> (niekas negali gauti naudos iš savo neteisėtų veiksmų) principas</w:t>
      </w:r>
      <w:r w:rsidRPr="009945F6">
        <w:rPr>
          <w:rStyle w:val="FootnoteReference"/>
          <w:rFonts w:ascii="Times New Roman" w:hAnsi="Times New Roman"/>
          <w:sz w:val="24"/>
          <w:szCs w:val="24"/>
        </w:rPr>
        <w:footnoteReference w:id="98"/>
      </w:r>
      <w:r w:rsidRPr="009945F6">
        <w:rPr>
          <w:rFonts w:ascii="Times New Roman" w:hAnsi="Times New Roman"/>
          <w:sz w:val="24"/>
          <w:szCs w:val="24"/>
        </w:rPr>
        <w:t>. Neteisėtai gauta nauda kaip nuostolių rūšis taikoma: 1) atsakovui atsisakant naudos, kurią jis neteisėtai įgijo (angl. disgorgement). Neteisėta nauda gali būti sukaupta įvairiai: tiek iš ieškovo, tiek iš trečiųjų asmenų, todėl neteisėtos naudos atsisakymas yra tuomet, kai ji būna įgyta iš trečiųjų asmenų ir ieškovas nebūtinai patiria tiesioginius nuostolius; 2) atsakovui grąžinant naudą, kurią jis įgijo neteisėtai. Atsakovas privalo grąžinti visą neteisėtai įgytą naudą ieškovui.</w:t>
      </w:r>
      <w:r w:rsidRPr="009945F6">
        <w:rPr>
          <w:rStyle w:val="FootnoteReference"/>
          <w:rFonts w:ascii="Times New Roman" w:hAnsi="Times New Roman"/>
          <w:sz w:val="24"/>
          <w:szCs w:val="24"/>
        </w:rPr>
        <w:footnoteReference w:id="99"/>
      </w:r>
      <w:r w:rsidRPr="009945F6">
        <w:rPr>
          <w:rFonts w:ascii="Times New Roman" w:hAnsi="Times New Roman"/>
          <w:sz w:val="24"/>
          <w:szCs w:val="24"/>
        </w:rPr>
        <w:t xml:space="preserve"> </w:t>
      </w:r>
      <w:r w:rsidRPr="009945F6">
        <w:rPr>
          <w:rFonts w:ascii="Times New Roman" w:hAnsi="Times New Roman"/>
          <w:sz w:val="24"/>
          <w:szCs w:val="24"/>
        </w:rPr>
        <w:tab/>
      </w:r>
    </w:p>
    <w:p w:rsidR="00A13BB0" w:rsidRPr="009945F6" w:rsidRDefault="00A13BB0" w:rsidP="007D7F1F">
      <w:pPr>
        <w:tabs>
          <w:tab w:val="left" w:pos="851"/>
        </w:tabs>
        <w:autoSpaceDE w:val="0"/>
        <w:autoSpaceDN w:val="0"/>
        <w:adjustRightInd w:val="0"/>
        <w:spacing w:after="0" w:line="360" w:lineRule="auto"/>
        <w:ind w:firstLine="851"/>
        <w:contextualSpacing/>
        <w:jc w:val="both"/>
        <w:rPr>
          <w:rFonts w:ascii="Times New Roman" w:hAnsi="Times New Roman"/>
          <w:sz w:val="24"/>
          <w:szCs w:val="24"/>
        </w:rPr>
      </w:pPr>
      <w:r w:rsidRPr="009945F6">
        <w:rPr>
          <w:rFonts w:ascii="Times New Roman" w:hAnsi="Times New Roman"/>
          <w:sz w:val="24"/>
          <w:szCs w:val="24"/>
        </w:rPr>
        <w:t>Pažeidėjas visais atvejais atsisako naudos, tačiau pirmuoju atveju naudos atsisakymo tikslas yra neleisti pažeidėjui praturtėti, antruoju atveju siekiama apginti nukentėjusiojo interesus ir grąžinti jam tai, ką būtų gavęs, jei nebūtų teisės pažeidimo. Taigi neteisėtai gautos naudos pašalinimo (angl. disgorgement) funkcija yra labiau viešo intereso gynimas nei nukentėjusiojo privataus intereso apsaugojimas</w:t>
      </w:r>
      <w:r w:rsidRPr="009945F6">
        <w:rPr>
          <w:rStyle w:val="FootnoteReference"/>
          <w:rFonts w:ascii="Times New Roman" w:hAnsi="Times New Roman"/>
          <w:sz w:val="24"/>
          <w:szCs w:val="24"/>
        </w:rPr>
        <w:footnoteReference w:id="100"/>
      </w:r>
      <w:r w:rsidRPr="009945F6">
        <w:rPr>
          <w:rFonts w:ascii="Times New Roman" w:hAnsi="Times New Roman"/>
          <w:sz w:val="24"/>
          <w:szCs w:val="24"/>
        </w:rPr>
        <w:t xml:space="preserve">, todėl neteisėtai gauta nauda ne visada reiškia nukentėjusiojo negautas pajamas. Visų pirma reikia žiūrėti, kokią funkciją atlieka neteisėtai gautos naudos pašalinimas. Tai iliustruoti galima paprasta gyvenimiška situacija: banko darbuotoja suklysta ir perveda pinigus į kito kliento sąskaitą, šis, savo sąskaitoje radęs pinigus, galvoja jų realizavimo variantus, tuo tarpu tikrasis pinigų savininkas jų negauna. Tokioje situacijoje klientas, kuris rado </w:t>
      </w:r>
      <w:r w:rsidRPr="009945F6">
        <w:rPr>
          <w:rFonts w:ascii="Times New Roman" w:hAnsi="Times New Roman"/>
          <w:sz w:val="24"/>
          <w:szCs w:val="24"/>
        </w:rPr>
        <w:lastRenderedPageBreak/>
        <w:t>savo sąskaitoje pinigus, yra asmuo</w:t>
      </w:r>
      <w:r w:rsidR="003246DD">
        <w:rPr>
          <w:rFonts w:ascii="Times New Roman" w:hAnsi="Times New Roman"/>
          <w:sz w:val="24"/>
          <w:szCs w:val="24"/>
        </w:rPr>
        <w:t>,</w:t>
      </w:r>
      <w:r w:rsidRPr="009945F6">
        <w:rPr>
          <w:rFonts w:ascii="Times New Roman" w:hAnsi="Times New Roman"/>
          <w:sz w:val="24"/>
          <w:szCs w:val="24"/>
        </w:rPr>
        <w:t xml:space="preserve"> nepagrįstai gavęs naudos, o ieškovas bus tas klientas, kuris pinigų negavo. Nepagrįstai praturtėjęs asmuo naudą gavo netiesiogiai iš ieškovo, o iš trečiojo</w:t>
      </w:r>
      <w:r w:rsidRPr="009945F6">
        <w:rPr>
          <w:rFonts w:ascii="Times New Roman" w:hAnsi="Times New Roman"/>
          <w:color w:val="FF0000"/>
          <w:sz w:val="24"/>
          <w:szCs w:val="24"/>
        </w:rPr>
        <w:t xml:space="preserve"> </w:t>
      </w:r>
      <w:r w:rsidRPr="009945F6">
        <w:rPr>
          <w:rFonts w:ascii="Times New Roman" w:hAnsi="Times New Roman"/>
          <w:sz w:val="24"/>
          <w:szCs w:val="24"/>
        </w:rPr>
        <w:t>asmens.</w:t>
      </w:r>
      <w:r w:rsidRPr="009945F6">
        <w:rPr>
          <w:rFonts w:ascii="Times New Roman" w:hAnsi="Times New Roman"/>
          <w:color w:val="FF0000"/>
          <w:sz w:val="24"/>
          <w:szCs w:val="24"/>
        </w:rPr>
        <w:t xml:space="preserve"> </w:t>
      </w:r>
      <w:r w:rsidRPr="009945F6">
        <w:rPr>
          <w:rFonts w:ascii="Times New Roman" w:hAnsi="Times New Roman"/>
          <w:sz w:val="24"/>
          <w:szCs w:val="24"/>
        </w:rPr>
        <w:t>Antrojoje šio mokslinio darbo dalyje</w:t>
      </w:r>
      <w:r w:rsidRPr="009945F6">
        <w:rPr>
          <w:rStyle w:val="FootnoteReference"/>
          <w:rFonts w:ascii="Times New Roman" w:hAnsi="Times New Roman"/>
          <w:sz w:val="24"/>
          <w:szCs w:val="24"/>
        </w:rPr>
        <w:footnoteReference w:id="101"/>
      </w:r>
      <w:r w:rsidRPr="009945F6">
        <w:rPr>
          <w:rFonts w:ascii="Times New Roman" w:hAnsi="Times New Roman"/>
          <w:sz w:val="24"/>
          <w:szCs w:val="24"/>
        </w:rPr>
        <w:t xml:space="preserve"> minėtoje Bleiko byloje teismas neteisėtos naudos atsisakymo klausimu pabrėžė: kai ieškovo ir atsakovo santykiai pagrįsti pareiga vienas kitam, galima reikalauti iš atsakovo neteisėtai gautos naudos atsisakymo. Tai tokios situacijos, kai teisingumas reikalauja atsakovo atsisakyti naudos, kurią jis gavo pažeisdamas savo įsipareigojimą (angl. disgorgement). Tokios neteisėtos naudos negalima sutapatinti su ieškovo negauta nauda, kadangi yra pažeistas ne tik ieškovo, bet ir viešas interesas. Tuo tarpu, kada neteisėta nauda yra gauta tiesiogiai iš ieškovo, ją galima laikyti ieškovo negautomis pajamomis net ir tuo atveju, kada bus pažeistas ne tik privatus, bet ir viešas interesas.</w:t>
      </w:r>
    </w:p>
    <w:p w:rsidR="00A13BB0" w:rsidRPr="009945F6" w:rsidRDefault="00A13BB0" w:rsidP="00FF3DD4">
      <w:pPr>
        <w:tabs>
          <w:tab w:val="left" w:pos="851"/>
        </w:tabs>
        <w:snapToGrid w:val="0"/>
        <w:spacing w:line="360" w:lineRule="auto"/>
        <w:ind w:firstLine="851"/>
        <w:contextualSpacing/>
        <w:jc w:val="both"/>
        <w:rPr>
          <w:rFonts w:ascii="Times New Roman" w:hAnsi="Times New Roman"/>
          <w:b/>
          <w:sz w:val="24"/>
          <w:szCs w:val="24"/>
        </w:rPr>
      </w:pPr>
      <w:r w:rsidRPr="009945F6">
        <w:rPr>
          <w:rFonts w:ascii="Times New Roman" w:hAnsi="Times New Roman"/>
          <w:sz w:val="24"/>
          <w:szCs w:val="24"/>
        </w:rPr>
        <w:t xml:space="preserve">Tarp atsakovo gautos naudos ir ieškovo patirtos žalos yra koreliacija. Kartais neteisėtai gauta atsakovo nauda ir ieškovo patirta žala (negautos pajamos) gali visiškai sutapti, kartais ne, t. y. kartais ieškovo patirta žala gali viršyti atsakovo neteisėtai gautą naudą arba atvirkščiai.  Vieningos nuomonės, ar koreliacija turi būti tiksli, nėra, tačiau remiantis teisingumo, proporcingo ir sąžiningumo principais, santykis tarp atsakovo gautos neteisėtos naudos ir negautos ieškovo naudos turi būti tikslus. Tai reiškia, jog ieškinyje negali būti reikalaujama atlyginti daugiau nuostolių, nei maksimali bendra suma, kuri yra ir atsakovo neteisėtai gauta nauda ir ieškovo negauta nauda. Negalima reikalauti atlyginti didesnius nuostolius ieškovui nei yra jo negauta nauda nepaisant to, kad atsakovo neteisėtos naudos vertė yra didesnė nei ieškovo patirtų nuostolių vertė. </w:t>
      </w:r>
    </w:p>
    <w:p w:rsidR="00A13BB0" w:rsidRPr="009945F6" w:rsidRDefault="00A13BB0" w:rsidP="00FF3DD4">
      <w:pPr>
        <w:tabs>
          <w:tab w:val="left" w:pos="851"/>
        </w:tabs>
        <w:snapToGrid w:val="0"/>
        <w:spacing w:line="360" w:lineRule="auto"/>
        <w:ind w:firstLine="851"/>
        <w:contextualSpacing/>
        <w:jc w:val="both"/>
        <w:rPr>
          <w:rFonts w:ascii="Times New Roman" w:hAnsi="Times New Roman"/>
          <w:b/>
          <w:sz w:val="24"/>
          <w:szCs w:val="24"/>
        </w:rPr>
      </w:pPr>
      <w:r w:rsidRPr="009945F6">
        <w:rPr>
          <w:rFonts w:ascii="Times New Roman" w:hAnsi="Times New Roman"/>
          <w:sz w:val="24"/>
          <w:szCs w:val="24"/>
        </w:rPr>
        <w:t>Svarbus klausimas</w:t>
      </w:r>
      <w:r w:rsidR="003246DD">
        <w:rPr>
          <w:rFonts w:ascii="Times New Roman" w:hAnsi="Times New Roman"/>
          <w:sz w:val="24"/>
          <w:szCs w:val="24"/>
        </w:rPr>
        <w:t xml:space="preserve"> yra, kas nutinka tada, kai negautos pajamos</w:t>
      </w:r>
      <w:r w:rsidRPr="009945F6">
        <w:rPr>
          <w:rFonts w:ascii="Times New Roman" w:hAnsi="Times New Roman"/>
          <w:sz w:val="24"/>
          <w:szCs w:val="24"/>
        </w:rPr>
        <w:t xml:space="preserve"> ir neteisėtai gauta nauda sutampa ir ką laikyti nuostoliais tokiu atveju: neteisėtai gautą </w:t>
      </w:r>
      <w:r w:rsidR="003246DD">
        <w:rPr>
          <w:rFonts w:ascii="Times New Roman" w:hAnsi="Times New Roman"/>
          <w:sz w:val="24"/>
          <w:szCs w:val="24"/>
        </w:rPr>
        <w:t>atsakovo naudą ar ieškovo negautas pajamas</w:t>
      </w:r>
      <w:r w:rsidRPr="009945F6">
        <w:rPr>
          <w:rFonts w:ascii="Times New Roman" w:hAnsi="Times New Roman"/>
          <w:sz w:val="24"/>
          <w:szCs w:val="24"/>
        </w:rPr>
        <w:t xml:space="preserve">? Paprastai teisės doktrinoje yra įprasta pirmiausia reikalauti negautos naudos ir tik tuo atveju, jei jos neįmanoma tiksliai apskaičiuoti, ji skaičiuojama pasitelkiant atsakovo neteisėtai gautą naudą. Tai galima pavaizduoti pavyzdžiu: pardavėjas pažeidžia pirkimo-pardavimo sutartį, nes kylant produktų kainoms rinkoje jis savo produktus pirkėjui siūlo pirkti brangiau nei už sutartyje numatytą kainą. Tuo tarpu pirkėjas patiria nuostolius dėl sutarties nevykdymo. Nuostoliai yra kainos, už kurią jis įsigis ta pačią prekę brangiau, ir kainos, už kurią jis būtų įsigijęs prekę, jei pardavėjas nebūtų pažeidęs sutarties sąlygų, skirtumas. Šis skirtumas yra pardavėjo neteisėtai gauta nauda ir pirkėjo negautos (prarastos) pajamos. Šioje situacijoje pirkėjo prarastos pajamos yra lengvai apskaičiuojamos, todėl nebūtų remiamasi LR CK 6.249 straipsnio 2 dalimi. Kita vertus, jei ieškovas ieškinyje būtų nurodęs jo negautas pajamas apskaičiuoti per pažeidėjo neteisėtai gautą naudą, tokia sąlyga būtų tenkinama. </w:t>
      </w:r>
    </w:p>
    <w:p w:rsidR="00A13BB0" w:rsidRPr="009945F6" w:rsidRDefault="00A13BB0" w:rsidP="007D7F1F">
      <w:pPr>
        <w:tabs>
          <w:tab w:val="left" w:pos="851"/>
        </w:tabs>
        <w:autoSpaceDE w:val="0"/>
        <w:autoSpaceDN w:val="0"/>
        <w:adjustRightInd w:val="0"/>
        <w:spacing w:after="0" w:line="360" w:lineRule="auto"/>
        <w:ind w:firstLine="851"/>
        <w:contextualSpacing/>
        <w:jc w:val="both"/>
        <w:rPr>
          <w:rFonts w:ascii="Times New Roman" w:hAnsi="Times New Roman"/>
          <w:sz w:val="24"/>
          <w:szCs w:val="24"/>
        </w:rPr>
      </w:pPr>
      <w:r w:rsidRPr="009945F6">
        <w:rPr>
          <w:rFonts w:ascii="Times New Roman" w:hAnsi="Times New Roman"/>
          <w:sz w:val="24"/>
          <w:szCs w:val="24"/>
        </w:rPr>
        <w:lastRenderedPageBreak/>
        <w:t>Anglijos teismuose  įprasta žiūrėti, kokia konkrečiu atveju yra nuostolių funkcija, o ne koks jų efektas (poveikis).</w:t>
      </w:r>
      <w:r w:rsidRPr="009945F6">
        <w:rPr>
          <w:rStyle w:val="FootnoteReference"/>
          <w:rFonts w:ascii="Times New Roman" w:hAnsi="Times New Roman"/>
          <w:sz w:val="24"/>
          <w:szCs w:val="24"/>
          <w:lang w:val="en-GB"/>
        </w:rPr>
        <w:footnoteReference w:id="102"/>
      </w:r>
      <w:r w:rsidRPr="009945F6">
        <w:rPr>
          <w:rFonts w:ascii="Times New Roman" w:hAnsi="Times New Roman"/>
          <w:sz w:val="24"/>
          <w:szCs w:val="24"/>
        </w:rPr>
        <w:t xml:space="preserve"> Įsivaizduokime tokią situaciją: nepagrįsto praturtėjimo atveju, kylančiu iš klaidingo sumokėjimo</w:t>
      </w:r>
      <w:r w:rsidR="002B2C6A">
        <w:rPr>
          <w:rFonts w:ascii="Times New Roman" w:hAnsi="Times New Roman"/>
          <w:sz w:val="24"/>
          <w:szCs w:val="24"/>
        </w:rPr>
        <w:t>,</w:t>
      </w:r>
      <w:r w:rsidRPr="009945F6">
        <w:rPr>
          <w:rFonts w:ascii="Times New Roman" w:hAnsi="Times New Roman"/>
          <w:sz w:val="24"/>
          <w:szCs w:val="24"/>
        </w:rPr>
        <w:t xml:space="preserve"> atsakovas privalo grąžinti pinigus, kuriuos jis neteisėtai pasisavino dėl ieškovo išsiblaškymo. Pirma, situacijoje yra tiesioginių nuostolių efektas, kadangi ieškovas prarado pinigus, atsakovas juos gavo ir turi grąžinti. Antra, atsakovas atsisako naudos, kurią jis neteisėtai įgijo (angl. disgorgement). Trečia, tokią situaciją galima suvokti kaip neteisėtai gautos naudos grąžinimą ieškovui. Esminė nuostolių funkcija šiame pavyzdyje yra trečioji, kadangi ieškovas tiesiogiai nukentėjo dėl atsakovo neteisėtai gautos naudos, kurią atsakovas privalo grąžinti ieškovui. </w:t>
      </w:r>
    </w:p>
    <w:p w:rsidR="00A13BB0" w:rsidRPr="009945F6" w:rsidRDefault="00A13BB0" w:rsidP="007D7F1F">
      <w:pPr>
        <w:tabs>
          <w:tab w:val="left" w:pos="851"/>
        </w:tabs>
        <w:autoSpaceDE w:val="0"/>
        <w:autoSpaceDN w:val="0"/>
        <w:adjustRightInd w:val="0"/>
        <w:spacing w:after="0" w:line="360" w:lineRule="auto"/>
        <w:ind w:firstLine="851"/>
        <w:contextualSpacing/>
        <w:jc w:val="both"/>
        <w:rPr>
          <w:rFonts w:ascii="Times New Roman" w:hAnsi="Times New Roman"/>
          <w:sz w:val="24"/>
          <w:szCs w:val="24"/>
        </w:rPr>
      </w:pPr>
      <w:r w:rsidRPr="009945F6">
        <w:rPr>
          <w:rFonts w:ascii="Times New Roman" w:hAnsi="Times New Roman"/>
          <w:sz w:val="24"/>
          <w:szCs w:val="24"/>
        </w:rPr>
        <w:t>Reziumuojant šį poskyrį svarbu pažymėti, jog atsakovo neteisėtai gauta nauda gali būti sutapatinama su ieškovo negauta nauda, tačiau tai nėra ieškovo negauta nauda, nes visų pirma neteisėtai gautai naudai būdingas subsidiarumas, todėl negautos pajamos bet ku</w:t>
      </w:r>
      <w:r w:rsidR="002B2C6A">
        <w:rPr>
          <w:rFonts w:ascii="Times New Roman" w:hAnsi="Times New Roman"/>
          <w:sz w:val="24"/>
          <w:szCs w:val="24"/>
        </w:rPr>
        <w:t>riuo atveju turėtų pirmenybę ir</w:t>
      </w:r>
      <w:r w:rsidRPr="009945F6">
        <w:rPr>
          <w:rFonts w:ascii="Times New Roman" w:hAnsi="Times New Roman"/>
          <w:sz w:val="24"/>
          <w:szCs w:val="24"/>
        </w:rPr>
        <w:t xml:space="preserve"> tik negalint jų apskaičiuoti tiksliai, į pagalbą būtų pasitelkiama skolininko neteisėtai gauta nauda, kuri būtų sutapatinama su negautomis nukentėjusiojo pajamomis. Reikalaujant negautų pajamų ginamas pozityvus teisėtų lūkesčių principas, o reikalaujant neteisėtai gautos naudos – negatyvus negalėjimo gauti naudos iš savo neteisėtų veiksmų principas. Be to, net ir tuo atveju, kada atrodo, jog nėra skirtumo tarp negautų pajamų ir neteisėtai gautos naudos, reikia žiūrėti, kokia yra nuostolių funkcija, o ne jų efektas. </w:t>
      </w:r>
    </w:p>
    <w:p w:rsidR="00A13BB0" w:rsidRPr="009945F6" w:rsidRDefault="00A13BB0" w:rsidP="007D7F1F">
      <w:pPr>
        <w:tabs>
          <w:tab w:val="left" w:pos="851"/>
        </w:tabs>
        <w:autoSpaceDE w:val="0"/>
        <w:autoSpaceDN w:val="0"/>
        <w:adjustRightInd w:val="0"/>
        <w:spacing w:after="0" w:line="360" w:lineRule="auto"/>
        <w:ind w:firstLine="851"/>
        <w:contextualSpacing/>
        <w:jc w:val="both"/>
        <w:rPr>
          <w:rFonts w:ascii="Times New Roman" w:hAnsi="Times New Roman"/>
          <w:sz w:val="24"/>
          <w:szCs w:val="24"/>
        </w:rPr>
      </w:pPr>
    </w:p>
    <w:p w:rsidR="00A13BB0" w:rsidRPr="009945F6" w:rsidRDefault="00A13BB0" w:rsidP="00597D94">
      <w:pPr>
        <w:pStyle w:val="Heading2"/>
      </w:pPr>
      <w:bookmarkStart w:id="26" w:name="_Toc280357513"/>
      <w:r w:rsidRPr="009945F6">
        <w:rPr>
          <w:lang w:val="en-US"/>
        </w:rPr>
        <w:t xml:space="preserve">3.2. </w:t>
      </w:r>
      <w:r w:rsidRPr="009945F6">
        <w:t>Pažeidėjo neteisėtai gautos naudos ir kreditoriaus prarastos galimybės santykis</w:t>
      </w:r>
      <w:bookmarkEnd w:id="26"/>
    </w:p>
    <w:p w:rsidR="00A13BB0" w:rsidRPr="009945F6" w:rsidRDefault="00A13BB0" w:rsidP="007D7F1F">
      <w:pPr>
        <w:tabs>
          <w:tab w:val="left" w:pos="851"/>
        </w:tabs>
        <w:autoSpaceDE w:val="0"/>
        <w:autoSpaceDN w:val="0"/>
        <w:adjustRightInd w:val="0"/>
        <w:spacing w:after="0" w:line="360" w:lineRule="auto"/>
        <w:ind w:firstLine="851"/>
        <w:contextualSpacing/>
        <w:jc w:val="center"/>
        <w:rPr>
          <w:rFonts w:ascii="Times New Roman" w:hAnsi="Times New Roman"/>
          <w:sz w:val="24"/>
          <w:szCs w:val="24"/>
        </w:rPr>
      </w:pPr>
    </w:p>
    <w:p w:rsidR="00CE2A59" w:rsidRPr="009945F6" w:rsidRDefault="00CE2A59" w:rsidP="007D7F1F">
      <w:pPr>
        <w:tabs>
          <w:tab w:val="left" w:pos="851"/>
        </w:tabs>
        <w:autoSpaceDE w:val="0"/>
        <w:autoSpaceDN w:val="0"/>
        <w:adjustRightInd w:val="0"/>
        <w:spacing w:after="0" w:line="360" w:lineRule="auto"/>
        <w:ind w:firstLine="851"/>
        <w:contextualSpacing/>
        <w:jc w:val="both"/>
        <w:rPr>
          <w:rFonts w:ascii="Times New Roman" w:hAnsi="Times New Roman"/>
          <w:sz w:val="24"/>
          <w:szCs w:val="24"/>
        </w:rPr>
      </w:pPr>
    </w:p>
    <w:p w:rsidR="00A13BB0" w:rsidRPr="009945F6" w:rsidRDefault="002B2C6A" w:rsidP="007D7F1F">
      <w:pPr>
        <w:tabs>
          <w:tab w:val="left" w:pos="851"/>
        </w:tabs>
        <w:autoSpaceDE w:val="0"/>
        <w:autoSpaceDN w:val="0"/>
        <w:adjustRightInd w:val="0"/>
        <w:spacing w:after="0" w:line="360" w:lineRule="auto"/>
        <w:ind w:firstLine="851"/>
        <w:contextualSpacing/>
        <w:jc w:val="both"/>
        <w:rPr>
          <w:rFonts w:ascii="Times New Roman" w:hAnsi="Times New Roman"/>
          <w:sz w:val="24"/>
          <w:szCs w:val="24"/>
        </w:rPr>
      </w:pPr>
      <w:r>
        <w:rPr>
          <w:rFonts w:ascii="Times New Roman" w:hAnsi="Times New Roman"/>
          <w:sz w:val="24"/>
          <w:szCs w:val="24"/>
        </w:rPr>
        <w:t>LR c</w:t>
      </w:r>
      <w:r w:rsidR="00A13BB0" w:rsidRPr="009945F6">
        <w:rPr>
          <w:rFonts w:ascii="Times New Roman" w:hAnsi="Times New Roman"/>
          <w:sz w:val="24"/>
          <w:szCs w:val="24"/>
        </w:rPr>
        <w:t xml:space="preserve">ivilinis kodeksas įtvirtina ikisutartinių santykių šalių pareigą elgtis sąžiningai. Pirmoji savo teisės sistemoje sąžiningumo pareigą ikisutartiniuose santykiuose pripažino Vokietija, kuriai didelę įtaką padarė XIX a. pabaigoje R. Jėringo išplėtota </w:t>
      </w:r>
      <w:r w:rsidR="00A13BB0" w:rsidRPr="009945F6">
        <w:rPr>
          <w:rFonts w:ascii="Times New Roman" w:hAnsi="Times New Roman"/>
          <w:i/>
          <w:sz w:val="24"/>
          <w:szCs w:val="24"/>
        </w:rPr>
        <w:t>culpa in contrahendo</w:t>
      </w:r>
      <w:r w:rsidR="00A13BB0" w:rsidRPr="009945F6">
        <w:rPr>
          <w:rFonts w:ascii="Times New Roman" w:hAnsi="Times New Roman"/>
          <w:sz w:val="24"/>
          <w:szCs w:val="24"/>
        </w:rPr>
        <w:t xml:space="preserve"> (netinkamo šalių elgesio derybose) doktrina. Pagal šią doktriną pradedant derybas dėl sutarties susiklosto specifiniai teisiniai santykiai, kurie įpareigoja šalis būti rūpestingas (angl. duty of care). Šios pareigos pažeidimas sudaro </w:t>
      </w:r>
      <w:r w:rsidR="00A13BB0" w:rsidRPr="009945F6">
        <w:rPr>
          <w:rFonts w:ascii="Times New Roman" w:hAnsi="Times New Roman"/>
          <w:i/>
          <w:sz w:val="24"/>
          <w:szCs w:val="24"/>
        </w:rPr>
        <w:t>culpa in contrahendo</w:t>
      </w:r>
      <w:r w:rsidR="00A13BB0" w:rsidRPr="009945F6">
        <w:rPr>
          <w:rFonts w:ascii="Times New Roman" w:hAnsi="Times New Roman"/>
          <w:sz w:val="24"/>
          <w:szCs w:val="24"/>
        </w:rPr>
        <w:t xml:space="preserve">, pagal kurią kaltoji šalis privalo atlyginti kitai šaliai ikisutartinių santykių pažeidimu padarytą žalą. Šios doktrinos gana nuosekliai laikėsi Vokietijos teismai, pripažinę pareigą elgtis sąžiningai ne tik sutartiniuose, bet ir  ikisutartiniuose santykiuose. Po 2001 m. reformos pareiga elgtis sąžiningai ikisutartiniuose santykiuose buvo tiesiogiai įtvirtinta ir Vokietijos civiliniame kodekse. Vėliau pareigą elgtis </w:t>
      </w:r>
      <w:r w:rsidR="00A13BB0" w:rsidRPr="009945F6">
        <w:rPr>
          <w:rFonts w:ascii="Times New Roman" w:hAnsi="Times New Roman"/>
          <w:sz w:val="24"/>
          <w:szCs w:val="24"/>
        </w:rPr>
        <w:lastRenderedPageBreak/>
        <w:t>sąžiningai ikisutartiniuose santykiuose bei sankcijų už šios pareigos nevykdymą taikymo galimybę pripažino ir kitų vakarų Europos šalių teismų praktika bei teisės doktrina.</w:t>
      </w:r>
      <w:r w:rsidR="00A13BB0" w:rsidRPr="009945F6">
        <w:rPr>
          <w:rStyle w:val="FootnoteReference"/>
          <w:rFonts w:ascii="Times New Roman" w:hAnsi="Times New Roman"/>
          <w:sz w:val="24"/>
          <w:szCs w:val="24"/>
        </w:rPr>
        <w:footnoteReference w:id="103"/>
      </w:r>
    </w:p>
    <w:p w:rsidR="00A13BB0" w:rsidRPr="009945F6" w:rsidRDefault="00A13BB0" w:rsidP="007D7F1F">
      <w:pPr>
        <w:tabs>
          <w:tab w:val="left" w:pos="851"/>
        </w:tabs>
        <w:autoSpaceDE w:val="0"/>
        <w:autoSpaceDN w:val="0"/>
        <w:adjustRightInd w:val="0"/>
        <w:spacing w:after="0" w:line="360" w:lineRule="auto"/>
        <w:ind w:firstLine="851"/>
        <w:contextualSpacing/>
        <w:jc w:val="both"/>
        <w:rPr>
          <w:rFonts w:ascii="Times New Roman" w:hAnsi="Times New Roman"/>
          <w:sz w:val="24"/>
          <w:szCs w:val="24"/>
        </w:rPr>
      </w:pPr>
      <w:r w:rsidRPr="009945F6">
        <w:rPr>
          <w:rFonts w:ascii="Times New Roman" w:hAnsi="Times New Roman"/>
          <w:sz w:val="24"/>
          <w:szCs w:val="24"/>
        </w:rPr>
        <w:t xml:space="preserve">Bendrosios teisės sistemos šalyse didžiausią įtaką sutarčių sudarymo procesui turėjo sutarčių objektyvizacijos teorija, teikianti prioritetą ne tikriesiems šalių ketinimams, bet šalių valios išraiškai, todėl šiose šalyse </w:t>
      </w:r>
      <w:r w:rsidRPr="009945F6">
        <w:rPr>
          <w:rFonts w:ascii="Times New Roman" w:hAnsi="Times New Roman"/>
          <w:i/>
          <w:sz w:val="24"/>
          <w:szCs w:val="24"/>
        </w:rPr>
        <w:t>culpa in contrahendo</w:t>
      </w:r>
      <w:r w:rsidRPr="009945F6">
        <w:rPr>
          <w:rFonts w:ascii="Times New Roman" w:hAnsi="Times New Roman"/>
          <w:sz w:val="24"/>
          <w:szCs w:val="24"/>
        </w:rPr>
        <w:t xml:space="preserve"> doktrina nepripažįstama. Laikoma, kad kiekviena derybų šalis gali nutraukti derybas bet kuriame etape iki sutarties sudarymo ir kiekvienai šaliai tenka jos pačios derybų procese patirtos išlaidos. Tai nereiškia, kad sąžininga ikisutartinių santykių šalis iš viso nėra ginama, nes pasitelkus atskirus deliktus ikisutartiniuose santykiuose nukentėjusioji šalis gali reikalauti atlyginti nuostolius. Pavyzdžiui, nesąžiningai šaliai gali būti taikoma atsakomybė, jei sąžininga šalis įrodo melagingumą antrosios šalies, kuri leido kontrahentui patikėti, kad sutartis bus sudaryta ir dėl to jis patyrė nuostolius.</w:t>
      </w:r>
      <w:r w:rsidRPr="009945F6">
        <w:rPr>
          <w:rStyle w:val="FootnoteReference"/>
          <w:rFonts w:ascii="Times New Roman" w:hAnsi="Times New Roman"/>
          <w:sz w:val="24"/>
          <w:szCs w:val="24"/>
        </w:rPr>
        <w:footnoteReference w:id="104"/>
      </w:r>
    </w:p>
    <w:p w:rsidR="00A13BB0" w:rsidRPr="009945F6" w:rsidRDefault="00A13BB0" w:rsidP="007D7F1F">
      <w:pPr>
        <w:tabs>
          <w:tab w:val="left" w:pos="851"/>
        </w:tabs>
        <w:autoSpaceDE w:val="0"/>
        <w:autoSpaceDN w:val="0"/>
        <w:adjustRightInd w:val="0"/>
        <w:spacing w:after="0" w:line="360" w:lineRule="auto"/>
        <w:ind w:firstLine="851"/>
        <w:contextualSpacing/>
        <w:jc w:val="both"/>
        <w:rPr>
          <w:rFonts w:ascii="Times New Roman" w:hAnsi="Times New Roman"/>
          <w:sz w:val="24"/>
          <w:szCs w:val="24"/>
          <w:lang w:val="en-US"/>
        </w:rPr>
      </w:pPr>
      <w:r w:rsidRPr="009945F6">
        <w:rPr>
          <w:rFonts w:ascii="Times New Roman" w:hAnsi="Times New Roman"/>
          <w:sz w:val="24"/>
          <w:szCs w:val="24"/>
        </w:rPr>
        <w:t>Europos sutarčių teisės principų 2.301 straipsnis</w:t>
      </w:r>
      <w:r w:rsidRPr="009945F6">
        <w:rPr>
          <w:rStyle w:val="FootnoteReference"/>
          <w:rFonts w:ascii="Times New Roman" w:hAnsi="Times New Roman"/>
          <w:sz w:val="24"/>
          <w:szCs w:val="24"/>
        </w:rPr>
        <w:footnoteReference w:id="105"/>
      </w:r>
      <w:r w:rsidRPr="009945F6">
        <w:rPr>
          <w:rFonts w:ascii="Times New Roman" w:hAnsi="Times New Roman"/>
          <w:sz w:val="24"/>
          <w:szCs w:val="24"/>
        </w:rPr>
        <w:t xml:space="preserve"> numato, jog kiekviena šalis yra laisva derėtis ir nėra atsakinga, jei nebuvo pasiektas sutarties sudarymas, tačiau šalis, kuri derybų momentu buvo nesąžininga, turi atlyginti kitos šalies patirtus nuostolius. To paties straipsnio trečiojoje dalyje numatyta, jog asmens noras pradėti derybas neturint tikslo sudaryti sutartį yra nesąžiningas (angl. contrary to good faith). Tokius pačius reikalavimus sąžiningumo principui numato ir UNIDROIT principų </w:t>
      </w:r>
      <w:r w:rsidRPr="009945F6">
        <w:rPr>
          <w:rFonts w:ascii="Times New Roman" w:hAnsi="Times New Roman"/>
          <w:sz w:val="24"/>
          <w:szCs w:val="24"/>
          <w:lang w:val="en-US"/>
        </w:rPr>
        <w:t>2.1.15</w:t>
      </w:r>
      <w:r w:rsidRPr="009945F6">
        <w:rPr>
          <w:rStyle w:val="FootnoteReference"/>
          <w:rFonts w:ascii="Times New Roman" w:hAnsi="Times New Roman"/>
          <w:sz w:val="24"/>
          <w:szCs w:val="24"/>
          <w:lang w:val="en-US"/>
        </w:rPr>
        <w:footnoteReference w:id="106"/>
      </w:r>
      <w:r w:rsidRPr="009945F6">
        <w:rPr>
          <w:rFonts w:ascii="Times New Roman" w:hAnsi="Times New Roman"/>
          <w:sz w:val="24"/>
          <w:szCs w:val="24"/>
          <w:lang w:val="en-US"/>
        </w:rPr>
        <w:t xml:space="preserve"> </w:t>
      </w:r>
      <w:r w:rsidRPr="002B2C6A">
        <w:rPr>
          <w:rFonts w:ascii="Times New Roman" w:hAnsi="Times New Roman"/>
          <w:sz w:val="24"/>
          <w:szCs w:val="24"/>
        </w:rPr>
        <w:t>straipsnis.</w:t>
      </w:r>
    </w:p>
    <w:p w:rsidR="00A13BB0" w:rsidRPr="009945F6" w:rsidRDefault="00A13BB0" w:rsidP="007D7F1F">
      <w:pPr>
        <w:tabs>
          <w:tab w:val="left" w:pos="851"/>
        </w:tabs>
        <w:autoSpaceDE w:val="0"/>
        <w:autoSpaceDN w:val="0"/>
        <w:adjustRightInd w:val="0"/>
        <w:spacing w:after="0" w:line="360" w:lineRule="auto"/>
        <w:ind w:firstLine="851"/>
        <w:contextualSpacing/>
        <w:jc w:val="both"/>
        <w:rPr>
          <w:rFonts w:ascii="Times New Roman" w:hAnsi="Times New Roman"/>
          <w:sz w:val="24"/>
          <w:szCs w:val="24"/>
        </w:rPr>
      </w:pPr>
      <w:r w:rsidRPr="002B2C6A">
        <w:rPr>
          <w:rFonts w:ascii="Times New Roman" w:hAnsi="Times New Roman"/>
          <w:sz w:val="24"/>
          <w:szCs w:val="24"/>
        </w:rPr>
        <w:t>Vakarų Europos šalių teisinio reguliavimo ir teismų praktikos analizė leidžia išskirti kelis faktorius, susijusius su</w:t>
      </w:r>
      <w:r w:rsidRPr="009945F6">
        <w:rPr>
          <w:rFonts w:ascii="Times New Roman" w:hAnsi="Times New Roman"/>
          <w:sz w:val="24"/>
          <w:szCs w:val="24"/>
        </w:rPr>
        <w:t xml:space="preserve"> pareigos elgtis sąžiningai derybų metu pažeidimo nustatymu: subjektyviosios valios faktorių, objektyviosios valios faktorių bei konfidencialumo pareigą. Subjektyviosios valios faktorius reiškia, kad asmuo, kuris pradeda derybas be rimtų ketinimų sudaryti sutartį, gali būti įpareigotas atlyginti nuostolius, nes šalis turi informuoti kontrahentą, kad ji iš tiesų neketina sudaryti sutarties. Tokios pozicijos laikosi Vokietija, Danija, Švedija. Objektyviosios valios faktorius reiškia, kad atsakinga yra pripažįstama šalis, kuri suteikė galimybę patikėti, jog yra pasirengusi sudaryti sutartį, o vėliau be rimtos priežasties nutraukė derybas. Atsakomybę šiuo atveju lemia nukentėjusios šalies pozicija, kurios laikosi Danija, Prancūzija ir kitos šalys. Konfidencialumo pareiga reiškia šalies pareigą saugoti konfidencialią informaciją, kuri buvo gauta šalims derintis dėl sutarties sudarymo, t. y. ikisutartinių santykių </w:t>
      </w:r>
      <w:r w:rsidRPr="009945F6">
        <w:rPr>
          <w:rFonts w:ascii="Times New Roman" w:hAnsi="Times New Roman"/>
          <w:sz w:val="24"/>
          <w:szCs w:val="24"/>
        </w:rPr>
        <w:lastRenderedPageBreak/>
        <w:t>etape. Konfidencialumo pareiga įtvirtinta Danijos, Italijos, Olandijos ir kitų Europos Sąjungos valstybių teisės aktuose.</w:t>
      </w:r>
      <w:r w:rsidRPr="009945F6">
        <w:rPr>
          <w:rStyle w:val="FootnoteReference"/>
          <w:rFonts w:ascii="Times New Roman" w:hAnsi="Times New Roman"/>
          <w:sz w:val="24"/>
          <w:szCs w:val="24"/>
        </w:rPr>
        <w:footnoteReference w:id="107"/>
      </w:r>
      <w:r w:rsidRPr="009945F6">
        <w:rPr>
          <w:rFonts w:ascii="Times New Roman" w:hAnsi="Times New Roman"/>
          <w:sz w:val="24"/>
          <w:szCs w:val="24"/>
        </w:rPr>
        <w:t xml:space="preserve"> </w:t>
      </w:r>
    </w:p>
    <w:p w:rsidR="00A13BB0" w:rsidRPr="009945F6" w:rsidRDefault="00A13BB0" w:rsidP="007D7F1F">
      <w:pPr>
        <w:tabs>
          <w:tab w:val="left" w:pos="851"/>
        </w:tabs>
        <w:autoSpaceDE w:val="0"/>
        <w:autoSpaceDN w:val="0"/>
        <w:adjustRightInd w:val="0"/>
        <w:spacing w:after="0" w:line="360" w:lineRule="auto"/>
        <w:ind w:firstLine="851"/>
        <w:contextualSpacing/>
        <w:jc w:val="both"/>
        <w:rPr>
          <w:rFonts w:ascii="Times New Roman" w:hAnsi="Times New Roman"/>
          <w:sz w:val="24"/>
          <w:szCs w:val="24"/>
        </w:rPr>
      </w:pPr>
      <w:r w:rsidRPr="009945F6">
        <w:rPr>
          <w:rFonts w:ascii="Times New Roman" w:hAnsi="Times New Roman"/>
          <w:sz w:val="24"/>
          <w:szCs w:val="24"/>
        </w:rPr>
        <w:t xml:space="preserve"> Sąžiningumo principo nesilaikymas ikisutartiniuose santykiuose yra pagrindas atsirasti civilinei atsakomybei. LR CK 6.163 straipsnis nurodo, kad šalis, kuri pradeda derybas dėl sutarties sudarymo arba nesąžiningai derasi, privalo atlyginti kitai šaliai padarytus nuostolius.</w:t>
      </w:r>
      <w:r w:rsidRPr="009945F6">
        <w:rPr>
          <w:rStyle w:val="FootnoteReference"/>
          <w:rFonts w:ascii="Times New Roman" w:hAnsi="Times New Roman"/>
          <w:sz w:val="24"/>
          <w:szCs w:val="24"/>
        </w:rPr>
        <w:footnoteReference w:id="108"/>
      </w:r>
      <w:r w:rsidRPr="009945F6">
        <w:rPr>
          <w:rFonts w:ascii="Times New Roman" w:hAnsi="Times New Roman"/>
          <w:sz w:val="24"/>
          <w:szCs w:val="24"/>
        </w:rPr>
        <w:t xml:space="preserve"> </w:t>
      </w:r>
    </w:p>
    <w:p w:rsidR="00A13BB0" w:rsidRPr="009945F6" w:rsidRDefault="00A13BB0" w:rsidP="007D7F1F">
      <w:pPr>
        <w:tabs>
          <w:tab w:val="left" w:pos="851"/>
        </w:tabs>
        <w:autoSpaceDE w:val="0"/>
        <w:autoSpaceDN w:val="0"/>
        <w:adjustRightInd w:val="0"/>
        <w:spacing w:after="0" w:line="360" w:lineRule="auto"/>
        <w:ind w:firstLine="851"/>
        <w:contextualSpacing/>
        <w:jc w:val="both"/>
        <w:rPr>
          <w:rFonts w:ascii="Times New Roman" w:hAnsi="Times New Roman"/>
          <w:sz w:val="24"/>
          <w:szCs w:val="24"/>
        </w:rPr>
      </w:pPr>
      <w:r w:rsidRPr="009945F6">
        <w:rPr>
          <w:rFonts w:ascii="Times New Roman" w:hAnsi="Times New Roman"/>
          <w:sz w:val="24"/>
          <w:szCs w:val="24"/>
        </w:rPr>
        <w:t>A.Ivanauskas straipsnyje „Prarastos galimybės piniginė vertė“</w:t>
      </w:r>
      <w:r w:rsidRPr="009945F6">
        <w:rPr>
          <w:rStyle w:val="FootnoteReference"/>
          <w:rFonts w:ascii="Times New Roman" w:hAnsi="Times New Roman"/>
          <w:sz w:val="24"/>
          <w:szCs w:val="24"/>
        </w:rPr>
        <w:footnoteReference w:id="109"/>
      </w:r>
      <w:r w:rsidRPr="009945F6">
        <w:rPr>
          <w:rFonts w:ascii="Times New Roman" w:hAnsi="Times New Roman"/>
          <w:sz w:val="24"/>
          <w:szCs w:val="24"/>
        </w:rPr>
        <w:t xml:space="preserve"> analizuoja tris precedentinę reikšmę turinčias Aukščiausiojo Teismo bylas, kuriose nagrinėjamas prarastos galimybės piniginės vertės klausimas: „Vingio“ kino teatro bylą, V.Š. bylą bei Mikutavičiaus bylą.</w:t>
      </w:r>
    </w:p>
    <w:p w:rsidR="00A13BB0" w:rsidRPr="009945F6" w:rsidRDefault="00A13BB0" w:rsidP="007D7F1F">
      <w:pPr>
        <w:tabs>
          <w:tab w:val="left" w:pos="851"/>
        </w:tabs>
        <w:autoSpaceDE w:val="0"/>
        <w:autoSpaceDN w:val="0"/>
        <w:adjustRightInd w:val="0"/>
        <w:spacing w:after="0" w:line="360" w:lineRule="auto"/>
        <w:ind w:firstLine="851"/>
        <w:contextualSpacing/>
        <w:jc w:val="both"/>
        <w:rPr>
          <w:rStyle w:val="apple-style-span"/>
          <w:rFonts w:ascii="Times New Roman" w:hAnsi="Times New Roman"/>
          <w:color w:val="000000"/>
          <w:sz w:val="24"/>
          <w:szCs w:val="24"/>
        </w:rPr>
      </w:pPr>
      <w:r w:rsidRPr="009945F6">
        <w:rPr>
          <w:rFonts w:ascii="Times New Roman" w:hAnsi="Times New Roman"/>
          <w:sz w:val="24"/>
          <w:szCs w:val="24"/>
        </w:rPr>
        <w:t xml:space="preserve">„Vingio“ kino teatro byloje ieškovas UAB „Vingio kino teatras“ su atsakovu UAB „Eika“ vedė derybas dėl kino teatro priestato.  </w:t>
      </w:r>
      <w:r w:rsidRPr="009945F6">
        <w:rPr>
          <w:rStyle w:val="apple-style-span"/>
          <w:rFonts w:ascii="Times New Roman" w:hAnsi="Times New Roman"/>
          <w:color w:val="000000"/>
          <w:sz w:val="24"/>
          <w:szCs w:val="24"/>
        </w:rPr>
        <w:t>Susitikę šalių atstovai sutarė dėl bendrųjų statybos darbų kainos ir ieškovas įsipareigojo tą pačią dieną parengti ketinimų laišką bei išsiųsti jį atsakovui, o oficialų sutarties tekstą šalys sutarė pasirašyti po trijų dienų. Ieškovas nurodė, kad  pateiktas galutinis UAB „Eika“ pasiūlymas atitiko visus ofertos požymius, ši oferta buvo terminuota, ji galiojo du mėnesius ir per šį terminą ieškovas turėjo teisę ją akceptuoti, o atsakovas neturėjo teisės jos atšaukti. Ieškovo teigimu, jis faksu išsiųstu ketinimų laišku akceptavo šią atsakovo ofertą, taigi buvo sudaryta šalių sutartis, tačiau atsakovas tą pačią dieną, kada turėjo būti pasirašoma sutartis, faksu atsiuntė raštą, kad atsisako pasirašyti sutartį su ieškovu, nes dalyvauja kitame sandoryje, kurio sąlygos palankesnės. Ieškovo teigimu, jis, laikydamas, kad sutartis buvo sudaryta, faksu išsiuntė reikalavimą atsakovui, jog šis patvirtintų, kad tinkamai įvykdys sutartį. Atsakovas per ieškovo nustatytą terminą tokio patvirtinimo nepateikė, todėl ieškovas pranešė atsakovui apie statybos rangos sutarties nutraukimą. Ieškovo teigimu, jis buvo priverstas nutraukti sutartį dėl to, kad atsakovas ją iš esmės pažeidė, todėl atsakovas privalo atlyginti dėl sutarties nutraukimo ieškovo patirtus nuostolius.</w:t>
      </w:r>
      <w:r w:rsidRPr="009945F6">
        <w:rPr>
          <w:rStyle w:val="apple-converted-space"/>
          <w:rFonts w:ascii="Times New Roman" w:hAnsi="Times New Roman"/>
          <w:color w:val="000000"/>
          <w:sz w:val="24"/>
          <w:szCs w:val="24"/>
        </w:rPr>
        <w:t xml:space="preserve"> Lietuvos Aukščiausiasis teismas pažymėjo, kad </w:t>
      </w:r>
      <w:r w:rsidRPr="009945F6">
        <w:rPr>
          <w:rStyle w:val="apple-style-span"/>
          <w:rFonts w:ascii="Times New Roman" w:hAnsi="Times New Roman"/>
          <w:color w:val="000000"/>
          <w:sz w:val="24"/>
          <w:szCs w:val="24"/>
        </w:rPr>
        <w:t xml:space="preserve">vertinant, ar buvo sudaryta sutartis, svarbu išanalizuoti šalių elgesį derybų metu, t. y. ikisutartinių santykių požiūriu (šalims pradėjus derybas, tarp jų susiklosto tam tikri santykiai, vadinami ikisutartiniais). Šių santykių šalys turi abipuses teises ir pareigas. Vykstant deryboms dėl sutarties sudarymo, pagrindinė abipusė šalių pareiga yra pareiga elgtis sąžiningai, kuri įtvirtinta LR CK 1.5, 6.4, 6.158 ir 6.163 straipsniuose. Sąžiningumas ikisutartiniuose santykiuose apima keletą svarbių pareigų. Pirma, šaliai draudžiama vesti derybas, jeigu ji apskritai neketina sudaryti sutarties. Antra, nors ir nėra šalių pareigos sudaryti sutartį, tačiau sąžiningumas reikalauja, kad toli pažengusios derybos nebūtų </w:t>
      </w:r>
      <w:r w:rsidRPr="009945F6">
        <w:rPr>
          <w:rStyle w:val="apple-style-span"/>
          <w:rFonts w:ascii="Times New Roman" w:hAnsi="Times New Roman"/>
          <w:color w:val="000000"/>
          <w:sz w:val="24"/>
          <w:szCs w:val="24"/>
        </w:rPr>
        <w:lastRenderedPageBreak/>
        <w:t>nutrauktos be pakankamos priežasties. Draudimas nutraukti toli pažengusias derybas paaiškinamas tuo, kad tokiose derybose viena ar kita šalis jau turi visiškai pagrįstą pagrindą tikėtis, jog priešingos šalies ketinimai yra rimti ir sutartis tikrai bus sudaryta. LR CK 6.163 straipsnio 3 dalyje nustatyta, kad šalis, kuri derybų metu elgiasi nesąžiningai, privalo atlyginti kitai šaliai nuostolius. Taigi ši LR CK norma nustato civilinę atsakomybę nuostolių atlyginimo forma už pagrįsto pasitikėjimo sugriovimą. Todėl net ir pripažinus, kad sutartis nebuvo sudaryta, būtina įvertinti derybas nutraukusios šalies elgesį sąžiningumo principo požiūriu ir atsakyti į klausimą, derybas be pakankamo pagrindo nutraukusi šalis savo elgesiu sukūrė ar ne kitai šaliai pagrįstą pasitikėjimą ir įsitikinimą, jog sutartis tikrai bus sudaryta. Jeigu atsakymas į šį klausimą būtų teigiamas, tai nesąžininga šalis privalėtų kitai šaliai atlyginti nuostolius, kuriuos sudaro derybų metu turėtos išlaidos bei prarastos galimybės piniginė vertė. Net ir pripažinus, kad rangos sutartis šalių nebuvo sudaryta, šalių veiksmai vertintini sąžiningumo vedant derybas požiūriu. Bylos medžiaga patvirtina, jog UAB „Eika“ elgėsi nesąžiningai, todėl reikalavimas atlyginti nuostolius gali būti tenkinamas ir kitu teisiniu pagrindu.</w:t>
      </w:r>
      <w:r w:rsidRPr="009945F6">
        <w:rPr>
          <w:rStyle w:val="FootnoteReference"/>
          <w:rFonts w:ascii="Times New Roman" w:hAnsi="Times New Roman"/>
          <w:color w:val="000000"/>
          <w:sz w:val="24"/>
          <w:szCs w:val="24"/>
        </w:rPr>
        <w:footnoteReference w:id="110"/>
      </w:r>
    </w:p>
    <w:p w:rsidR="00A13BB0" w:rsidRPr="009945F6" w:rsidRDefault="00A13BB0" w:rsidP="007D7F1F">
      <w:pPr>
        <w:tabs>
          <w:tab w:val="left" w:pos="851"/>
        </w:tabs>
        <w:autoSpaceDE w:val="0"/>
        <w:autoSpaceDN w:val="0"/>
        <w:adjustRightInd w:val="0"/>
        <w:spacing w:after="0" w:line="360" w:lineRule="auto"/>
        <w:ind w:firstLine="851"/>
        <w:contextualSpacing/>
        <w:jc w:val="both"/>
        <w:rPr>
          <w:rFonts w:ascii="Times New Roman" w:hAnsi="Times New Roman"/>
          <w:sz w:val="24"/>
          <w:szCs w:val="24"/>
        </w:rPr>
      </w:pPr>
      <w:r w:rsidRPr="009945F6">
        <w:rPr>
          <w:rStyle w:val="apple-style-span"/>
          <w:rFonts w:ascii="Times New Roman" w:hAnsi="Times New Roman"/>
          <w:color w:val="000000"/>
          <w:sz w:val="24"/>
          <w:szCs w:val="24"/>
        </w:rPr>
        <w:t>Analizuojant šią LAT nutartį kyla klausimas, ar prarastos galimybės piniginė vertė yra nesudarytos sutarties ir ją pakeitusios sutarties kainų skirtumas. Teigiamas atsakymas reikštų lygybės ženklą tarp ikisutartinių ir sutartinių santykių metu patirtų nuostolių.</w:t>
      </w:r>
      <w:r w:rsidRPr="009945F6">
        <w:rPr>
          <w:rStyle w:val="FootnoteReference"/>
          <w:rFonts w:ascii="Times New Roman" w:hAnsi="Times New Roman"/>
          <w:color w:val="000000"/>
          <w:sz w:val="24"/>
          <w:szCs w:val="24"/>
        </w:rPr>
        <w:footnoteReference w:id="111"/>
      </w:r>
      <w:r w:rsidRPr="009945F6">
        <w:rPr>
          <w:rStyle w:val="apple-style-span"/>
          <w:rFonts w:ascii="Times New Roman" w:hAnsi="Times New Roman"/>
          <w:color w:val="000000"/>
          <w:sz w:val="24"/>
          <w:szCs w:val="24"/>
        </w:rPr>
        <w:t xml:space="preserve"> </w:t>
      </w:r>
      <w:r w:rsidRPr="009945F6">
        <w:rPr>
          <w:rStyle w:val="apple-style-span"/>
          <w:rFonts w:ascii="Times New Roman" w:hAnsi="Times New Roman"/>
          <w:sz w:val="24"/>
          <w:szCs w:val="24"/>
        </w:rPr>
        <w:t>Taigi reziumuojant šią bylą, galima daryti išvadą, kad ikisutartiniuose santykiuose prarastos galimybės piniginė vertė yra lygi sutartiniuose santykiuose negautoms pajamoms kaip nuostolių rūšiai. Tuo tarpu neteisėtai gauta atsakovo nauda gali būti vienas iš negautų pajamų kaip nuostolių rūšies apskaičiavimo būdų. Parastos galimybės piniginė vertė yra tai, ką būtų gavęs ieškovas, jei su juo būtų sudaryta sutartis, tuo tarpu atsakovas, pasinaudojęs geresniu pasiūlymu, gautų neteisėtą naudą, kuri iš esmės būtų lygi ieškovo prarastos galimybės piniginei vertei.</w:t>
      </w:r>
    </w:p>
    <w:p w:rsidR="00A13BB0" w:rsidRPr="009945F6" w:rsidRDefault="00A13BB0" w:rsidP="007D7F1F">
      <w:pPr>
        <w:tabs>
          <w:tab w:val="left" w:pos="851"/>
        </w:tabs>
        <w:autoSpaceDE w:val="0"/>
        <w:autoSpaceDN w:val="0"/>
        <w:adjustRightInd w:val="0"/>
        <w:spacing w:after="0" w:line="360" w:lineRule="auto"/>
        <w:ind w:firstLine="851"/>
        <w:contextualSpacing/>
        <w:jc w:val="both"/>
        <w:rPr>
          <w:rStyle w:val="apple-style-span"/>
          <w:rFonts w:ascii="Times New Roman" w:hAnsi="Times New Roman"/>
          <w:color w:val="000000"/>
          <w:sz w:val="24"/>
          <w:szCs w:val="24"/>
        </w:rPr>
      </w:pPr>
      <w:r w:rsidRPr="009945F6">
        <w:rPr>
          <w:rFonts w:ascii="Times New Roman" w:hAnsi="Times New Roman"/>
          <w:sz w:val="24"/>
          <w:szCs w:val="24"/>
        </w:rPr>
        <w:t xml:space="preserve">Analizuojant prarastos galimybės piniginės vertės santykį su atsakovo neteisėtai gauta nauda yra svarbi V.Š. byla, kurioje ieškovas V.Š. prašo patvirtinti </w:t>
      </w:r>
      <w:r w:rsidRPr="009945F6">
        <w:rPr>
          <w:rStyle w:val="apple-style-span"/>
          <w:rFonts w:ascii="Times New Roman" w:hAnsi="Times New Roman"/>
          <w:color w:val="000000"/>
          <w:sz w:val="24"/>
          <w:szCs w:val="24"/>
        </w:rPr>
        <w:t xml:space="preserve">žemės sklypo pirkimo–pardavimo sutarties sudarymą su atsakovais A.N., A.N. Lietuvos Aukščiausiasis teismas šioje byloje išsprendė klausimą </w:t>
      </w:r>
      <w:r w:rsidRPr="009945F6">
        <w:rPr>
          <w:rStyle w:val="apple-style-span"/>
          <w:rFonts w:ascii="Times New Roman" w:hAnsi="Times New Roman"/>
          <w:iCs/>
          <w:color w:val="000000"/>
          <w:sz w:val="24"/>
          <w:szCs w:val="24"/>
        </w:rPr>
        <w:t>dėl nuostolių, atlygintinų pagal CK 6.165 straipsnio 4 dalį, sampratos. Teismas sprendė klausimą, kas sudaro nuostolius, a</w:t>
      </w:r>
      <w:r w:rsidRPr="009945F6">
        <w:rPr>
          <w:rStyle w:val="apple-style-span"/>
          <w:rFonts w:ascii="Times New Roman" w:hAnsi="Times New Roman"/>
          <w:color w:val="000000"/>
          <w:sz w:val="24"/>
          <w:szCs w:val="24"/>
        </w:rPr>
        <w:t xml:space="preserve">tlygintinus nepagrįstai atsisakius įvykdyti preliminariąją sutartį, ir ar šie nuostoliai gali būti aiškinami taip pat kaip nuostoliai, išieškomi dėl pagrindinės sutarties nevykdymo. </w:t>
      </w:r>
    </w:p>
    <w:p w:rsidR="00A13BB0" w:rsidRPr="009945F6" w:rsidRDefault="00A13BB0" w:rsidP="007D7F1F">
      <w:pPr>
        <w:tabs>
          <w:tab w:val="left" w:pos="851"/>
        </w:tabs>
        <w:autoSpaceDE w:val="0"/>
        <w:autoSpaceDN w:val="0"/>
        <w:adjustRightInd w:val="0"/>
        <w:spacing w:after="0" w:line="360" w:lineRule="auto"/>
        <w:ind w:firstLine="851"/>
        <w:contextualSpacing/>
        <w:jc w:val="both"/>
        <w:rPr>
          <w:rStyle w:val="apple-style-span"/>
          <w:rFonts w:ascii="Times New Roman" w:hAnsi="Times New Roman"/>
          <w:color w:val="000000"/>
          <w:sz w:val="24"/>
          <w:szCs w:val="24"/>
        </w:rPr>
      </w:pPr>
      <w:r w:rsidRPr="009945F6">
        <w:rPr>
          <w:rStyle w:val="apple-style-span"/>
          <w:rFonts w:ascii="Times New Roman" w:hAnsi="Times New Roman"/>
          <w:color w:val="000000"/>
          <w:sz w:val="24"/>
          <w:szCs w:val="24"/>
        </w:rPr>
        <w:t xml:space="preserve">Pagal neteisėto veikimo ir žalos santykį skiriama tiesioginė ir netiesioginė žala (nuostoliai). Preliminariosios sutarties nevykdymo atveju turi būti atlyginami tiesioginiai nuostoliai, t. y. derybų išlaidos (pvz., kelionės išlaidos, advokato honoraras, dokumentų </w:t>
      </w:r>
      <w:r w:rsidRPr="009945F6">
        <w:rPr>
          <w:rStyle w:val="apple-style-span"/>
          <w:rFonts w:ascii="Times New Roman" w:hAnsi="Times New Roman"/>
          <w:color w:val="000000"/>
          <w:sz w:val="24"/>
          <w:szCs w:val="24"/>
        </w:rPr>
        <w:lastRenderedPageBreak/>
        <w:t>parengimo išlaidos ir pan.), nebent šalys būtų susitarusios kitaip.  Netiesioginiai nuostoliai, turto sumažėjimas ar negautos pajamos, yra kreditoriaus numatytos</w:t>
      </w:r>
      <w:r w:rsidRPr="009945F6">
        <w:rPr>
          <w:rStyle w:val="apple-converted-space"/>
          <w:rFonts w:ascii="Times New Roman" w:hAnsi="Times New Roman"/>
          <w:i/>
          <w:iCs/>
          <w:color w:val="000000"/>
          <w:sz w:val="24"/>
          <w:szCs w:val="24"/>
        </w:rPr>
        <w:t> </w:t>
      </w:r>
      <w:r w:rsidRPr="009945F6">
        <w:rPr>
          <w:rStyle w:val="apple-style-span"/>
          <w:rFonts w:ascii="Times New Roman" w:hAnsi="Times New Roman"/>
          <w:color w:val="000000"/>
          <w:sz w:val="24"/>
          <w:szCs w:val="24"/>
        </w:rPr>
        <w:t>ir</w:t>
      </w:r>
      <w:r w:rsidRPr="009945F6">
        <w:rPr>
          <w:rStyle w:val="apple-converted-space"/>
          <w:rFonts w:ascii="Times New Roman" w:hAnsi="Times New Roman"/>
          <w:i/>
          <w:iCs/>
          <w:color w:val="000000"/>
          <w:sz w:val="24"/>
          <w:szCs w:val="24"/>
        </w:rPr>
        <w:t> </w:t>
      </w:r>
      <w:r w:rsidRPr="009945F6">
        <w:rPr>
          <w:rStyle w:val="apple-style-span"/>
          <w:rFonts w:ascii="Times New Roman" w:hAnsi="Times New Roman"/>
          <w:color w:val="000000"/>
          <w:sz w:val="24"/>
          <w:szCs w:val="24"/>
        </w:rPr>
        <w:t>realiai tikėtinos gauti sumos, kurių jis negavo dėl neteisėtų skolininko veiksmų, arba dėl tokių veiksmų prarasta nauda. Teisės doktrinoje ir teismų praktikoje yra nurodoma, kad apie tai, ar patirti nuostoliai gali būti vertinami kaip negautos pajamos arba patirtos išlaidos (turto sumažėjimas), spręstina pagal tai: 1) ar pajamos buvo numatytos gauti i</w:t>
      </w:r>
      <w:r w:rsidR="002B2C6A">
        <w:rPr>
          <w:rStyle w:val="apple-style-span"/>
          <w:rFonts w:ascii="Times New Roman" w:hAnsi="Times New Roman"/>
          <w:color w:val="000000"/>
          <w:sz w:val="24"/>
          <w:szCs w:val="24"/>
        </w:rPr>
        <w:t>š anksto; 2) ar pagrįstai tikėta</w:t>
      </w:r>
      <w:r w:rsidRPr="009945F6">
        <w:rPr>
          <w:rStyle w:val="apple-style-span"/>
          <w:rFonts w:ascii="Times New Roman" w:hAnsi="Times New Roman"/>
          <w:color w:val="000000"/>
          <w:sz w:val="24"/>
          <w:szCs w:val="24"/>
        </w:rPr>
        <w:t>si jas gauti esant normaliai veiklai; 3) ar šių pajamų negauta dėl neteisėtų skolininko veiksmų. Tačiau ikisutartiniai santykiai yra specifiški. Minėta, kad pagal LR CK 6.163 straipsnio 2 dalį šalys yra laisvos derėtis ir neatsako už tai, kad nepasiekiamas susitarimas. Taigi ir baigiamajame ikisutartinių santykių etape – sudarant preliminariąją sutartį – dar nėra visiško tikrumo dėl to, ar bus sudaryta ir vykdoma pagrindinė sutartis, nes tai gali lemti įvairios aplinkybės. Teisės doktrinoje yra nuomonių, kad ikisutartinių prievolių pažeidimo atveju gali būti atlyginami tik tiesioginiai nuostoliai. Tačiau Civilinių bylų skyriaus plenarinė sesija pažymi, kad ir ikisutartinių prievolių pažeidimo atveju galimos tokios faktinės ir teisinės situacijos, kai teisingumo, protingumo ir sąžiningumo principai reikalautų, kad nukentėjusiai sąžiningai ikisutartinių santykių šaliai būtų kompensuotos ne tik tiesioginėse derybose dėl sutarties sudarymo turėtos išlaidos, bet ir prarastos konkrečios galimybės piniginė vertė, kurios realumą ši šalis sugebėtų pagrįsti. Sprendžiant dėl nukentėjusios ikisutartinių santykių šalies teisės reikalauti piniginio atlyginimo už prarastą galimybę, esminę reikšmę turėtų šalies, atsisakančios sudaryti pagrindinę sutartį, veiksmai sąžiningumo požiūriu: jei derybas be pakankamo pagrindo nutraukusi šalis savo elgesiu sukūrė kitai šaliai pagrįstą pasitikėjimą ir įsitikinimą, kad sutartis tikrai bus sudaryta, tai ji, kaip nesąžininga šalis, privalėtų atlyginti kitai šaliai nuostolius už pagrįsto pasitikėjimo sugriovimą – ne tik derybų metu turėtas išlaidas, bet ir prarastos galimybės piniginę vertę. Prarastos galimybės piniginė vertė galėtų būti nustatoma taikant CK 6.258 straipsnio 5 dalyje nurodytą kainų ski</w:t>
      </w:r>
      <w:r w:rsidR="002B2C6A">
        <w:rPr>
          <w:rStyle w:val="apple-style-span"/>
          <w:rFonts w:ascii="Times New Roman" w:hAnsi="Times New Roman"/>
          <w:color w:val="000000"/>
          <w:sz w:val="24"/>
          <w:szCs w:val="24"/>
        </w:rPr>
        <w:t>rtumo principą. Pažymėtina, kad</w:t>
      </w:r>
      <w:r w:rsidRPr="009945F6">
        <w:rPr>
          <w:rStyle w:val="apple-style-span"/>
          <w:rFonts w:ascii="Times New Roman" w:hAnsi="Times New Roman"/>
          <w:color w:val="000000"/>
          <w:sz w:val="24"/>
          <w:szCs w:val="24"/>
        </w:rPr>
        <w:t xml:space="preserve"> </w:t>
      </w:r>
      <w:r w:rsidR="002B2C6A">
        <w:rPr>
          <w:rStyle w:val="apple-style-span"/>
          <w:rFonts w:ascii="Times New Roman" w:hAnsi="Times New Roman"/>
          <w:color w:val="000000"/>
          <w:sz w:val="24"/>
          <w:szCs w:val="24"/>
        </w:rPr>
        <w:t>taikant kainų skirtumo principą</w:t>
      </w:r>
      <w:r w:rsidRPr="009945F6">
        <w:rPr>
          <w:rStyle w:val="apple-style-span"/>
          <w:rFonts w:ascii="Times New Roman" w:hAnsi="Times New Roman"/>
          <w:color w:val="000000"/>
          <w:sz w:val="24"/>
          <w:szCs w:val="24"/>
        </w:rPr>
        <w:t xml:space="preserve"> kiekvienu individualiu atveju reikia įvertinti ir nukentėjusios šalies elgesį. Nustačius, kad ši šalis pati elgėsi nesąžiningai ir savo veiksmais prisidėjo prie nuostolių atsiradimo ar jų padidėjimo, kitos šalies atsakomybė dėl prarastos galimy</w:t>
      </w:r>
      <w:r w:rsidR="002B2C6A">
        <w:rPr>
          <w:rStyle w:val="apple-style-span"/>
          <w:rFonts w:ascii="Times New Roman" w:hAnsi="Times New Roman"/>
          <w:color w:val="000000"/>
          <w:sz w:val="24"/>
          <w:szCs w:val="24"/>
        </w:rPr>
        <w:t>bės piniginės vertės atlyginimo,</w:t>
      </w:r>
      <w:r w:rsidRPr="009945F6">
        <w:rPr>
          <w:rStyle w:val="apple-style-span"/>
          <w:rFonts w:ascii="Times New Roman" w:hAnsi="Times New Roman"/>
          <w:color w:val="000000"/>
          <w:sz w:val="24"/>
          <w:szCs w:val="24"/>
        </w:rPr>
        <w:t xml:space="preserve"> remiantis CK 6.259 straipsniu, gali būti sumažinta arba ji gali būti visiškai atleista nuo šios nuostolių dalies atlyginimo. Taigi tam tikrais ikisutartinių prievolių pažeidimo atvejais gali būti pagrindas spręsti ne tik dėl tiesioginių išlaidų, bet ir dėl prarastos galimybės piniginės vertės, pagrįstos realiomis, įrodytomis, neišvengiamomis, o ne tikėtinomis (hipotetinėmis) pajamomis ar išlaidomis, priteisimo nukentėjusiai sąžiningai preliminariosios sutarties šaliai. Be to, kai nesąžininga ikisutartinių santykių šalis iš savo neteisėto elgesio gauna </w:t>
      </w:r>
      <w:r w:rsidRPr="009945F6">
        <w:rPr>
          <w:rStyle w:val="apple-style-span"/>
          <w:rFonts w:ascii="Times New Roman" w:hAnsi="Times New Roman"/>
          <w:color w:val="000000"/>
          <w:sz w:val="24"/>
          <w:szCs w:val="24"/>
        </w:rPr>
        <w:lastRenderedPageBreak/>
        <w:t>naudos, sąžininga šių santykių šalis galėtų reikalauti pripažinti šią naudą jos nuostoliais, nes faktiškai nesąžiningos šalies gauta nauda ir yra sąžiningos šalies patirti nuostoliai.</w:t>
      </w:r>
      <w:r w:rsidRPr="009945F6">
        <w:rPr>
          <w:rStyle w:val="FootnoteReference"/>
          <w:rFonts w:ascii="Times New Roman" w:hAnsi="Times New Roman"/>
          <w:color w:val="000000"/>
          <w:sz w:val="24"/>
          <w:szCs w:val="24"/>
        </w:rPr>
        <w:footnoteReference w:id="112"/>
      </w:r>
    </w:p>
    <w:p w:rsidR="00A13BB0" w:rsidRPr="009945F6" w:rsidRDefault="00A13BB0" w:rsidP="007D7F1F">
      <w:pPr>
        <w:tabs>
          <w:tab w:val="left" w:pos="851"/>
        </w:tabs>
        <w:autoSpaceDE w:val="0"/>
        <w:autoSpaceDN w:val="0"/>
        <w:adjustRightInd w:val="0"/>
        <w:spacing w:after="0" w:line="360" w:lineRule="auto"/>
        <w:ind w:firstLine="851"/>
        <w:contextualSpacing/>
        <w:jc w:val="both"/>
        <w:rPr>
          <w:rStyle w:val="apple-style-span"/>
          <w:rFonts w:ascii="Times New Roman" w:hAnsi="Times New Roman"/>
          <w:color w:val="000000"/>
          <w:sz w:val="24"/>
          <w:szCs w:val="24"/>
        </w:rPr>
      </w:pPr>
      <w:r w:rsidRPr="009945F6">
        <w:rPr>
          <w:rStyle w:val="apple-style-span"/>
          <w:rFonts w:ascii="Times New Roman" w:hAnsi="Times New Roman"/>
          <w:color w:val="000000"/>
          <w:sz w:val="24"/>
          <w:szCs w:val="24"/>
        </w:rPr>
        <w:t>Šioje byloje LAT nepateikia prarastos galimybės piniginės vertės sąvokos apibrėžimo, tik nurodo, kad prarastos galimybės vertė turi būti reali, įrodyta ir neišvengiama, o ne tikėtina. Taip pat galima daryti išvadą, kad prarastos galimybės piniginė vertė yra netiesioginių nuostolių rūšis ir, esant nuostolių atlyginimui ikisutartiniuose santykiuose, galima reikalauti tiek tiesioginių, tiek netiesioginių nuostolių atlyginimo.</w:t>
      </w:r>
    </w:p>
    <w:p w:rsidR="00A13BB0" w:rsidRPr="009945F6" w:rsidRDefault="00A13BB0" w:rsidP="007D7F1F">
      <w:pPr>
        <w:tabs>
          <w:tab w:val="left" w:pos="851"/>
        </w:tabs>
        <w:autoSpaceDE w:val="0"/>
        <w:autoSpaceDN w:val="0"/>
        <w:adjustRightInd w:val="0"/>
        <w:spacing w:after="0" w:line="360" w:lineRule="auto"/>
        <w:ind w:firstLine="851"/>
        <w:contextualSpacing/>
        <w:jc w:val="both"/>
        <w:rPr>
          <w:rStyle w:val="apple-style-span"/>
          <w:rFonts w:ascii="Times New Roman" w:hAnsi="Times New Roman"/>
          <w:color w:val="000000"/>
          <w:sz w:val="24"/>
          <w:szCs w:val="24"/>
        </w:rPr>
      </w:pPr>
      <w:r w:rsidRPr="009945F6">
        <w:rPr>
          <w:rStyle w:val="apple-style-span"/>
          <w:rFonts w:ascii="Times New Roman" w:hAnsi="Times New Roman"/>
          <w:color w:val="000000"/>
          <w:sz w:val="24"/>
          <w:szCs w:val="24"/>
        </w:rPr>
        <w:t>Mikutavičiaus byla, kurioje ieškovas Mikutavičius prašė teismo pripažinti preliminarią sutartį, sudarytą su atsakovu R.K., negaliojančia kaip sudarytą suklydimo įtakoje ir nurodė, kad suklysta dėl esminės sąlygos - parduodamos žemės kainos. Byloje nustatyta, kad atsakovas R. K. nesudarė pagrindinės žemės sklypo pirkimo-pardavimo sutarties iki numatyto termino ir taip pažeidė savo įsipareigojimus ieškovui. Ieškovas dėl atsakovo kaltės prarado galimybę įsigyti žemės sklypą už preliminarioje sutartyje nurodytą kainą, dėl to ši suma laikytina ieškovo prarastos galimybės sudaryti pagrindinį sandorį (pirkimo-pardavimo sutartį) verte. Ši suma pripažinta įrodytais ieškovo nuostoliais ir turi būti priteista iš atsakovo.</w:t>
      </w:r>
      <w:r w:rsidRPr="009945F6">
        <w:rPr>
          <w:rStyle w:val="FootnoteReference"/>
          <w:rFonts w:ascii="Times New Roman" w:hAnsi="Times New Roman"/>
          <w:color w:val="000000"/>
          <w:sz w:val="24"/>
          <w:szCs w:val="24"/>
        </w:rPr>
        <w:footnoteReference w:id="113"/>
      </w:r>
    </w:p>
    <w:p w:rsidR="00A13BB0" w:rsidRPr="009945F6" w:rsidRDefault="00A13BB0" w:rsidP="007D7F1F">
      <w:pPr>
        <w:tabs>
          <w:tab w:val="left" w:pos="851"/>
        </w:tabs>
        <w:autoSpaceDE w:val="0"/>
        <w:autoSpaceDN w:val="0"/>
        <w:adjustRightInd w:val="0"/>
        <w:spacing w:after="0" w:line="360" w:lineRule="auto"/>
        <w:ind w:firstLine="851"/>
        <w:contextualSpacing/>
        <w:jc w:val="both"/>
        <w:rPr>
          <w:rStyle w:val="apple-style-span"/>
          <w:rFonts w:ascii="Times New Roman" w:hAnsi="Times New Roman"/>
          <w:color w:val="FF0000"/>
          <w:sz w:val="24"/>
          <w:szCs w:val="24"/>
        </w:rPr>
      </w:pPr>
      <w:r w:rsidRPr="009945F6">
        <w:rPr>
          <w:rStyle w:val="apple-style-span"/>
          <w:rFonts w:ascii="Times New Roman" w:hAnsi="Times New Roman"/>
          <w:color w:val="000000"/>
          <w:sz w:val="24"/>
          <w:szCs w:val="24"/>
        </w:rPr>
        <w:t xml:space="preserve">Remiantis naujausia LAT praktika, pažeidėjo neteisėtai gauta nauda gali būti taikoma apskaičiuoti prarastos galimybės piniginę vertę. </w:t>
      </w:r>
      <w:r w:rsidRPr="009945F6">
        <w:rPr>
          <w:rFonts w:ascii="Times New Roman" w:hAnsi="Times New Roman"/>
          <w:sz w:val="24"/>
          <w:szCs w:val="24"/>
        </w:rPr>
        <w:t>Teisingumo, protingumo ir sąžiningumo principai gali reikalauti, kad pažeidėjo gautos naudos išieškojimas būtų taikomas ir preliminariosios sutarties pažeidimo atveju. Tai galėtų būti tais atvejais, kai sąžininga preliminariosios sutarties šalis pagerina turtą, kurį tikisi ateityje valdyti ar įgyti nuosavybėn pagrindinės sutarties pagrindu, o nesąžininga šalis, nepagrįstai atsisakiusi sudaryti sutartį, naudoja ar disponuoja pagerintu turtu ir gauna (didesnę) naudą. Bet kuriuo atveju pripažinti nesąžiningos preliminariosios sutarties šalies gautą naudą kitos šalies nuostoliais  teismas gali tik nustatęs ryšį tarp preliminariosios sutarties bei jos pagrindu egzistavusių abiejų šalių santykių ir nesąžiningos preliminariosios sutarties šalies gautos naudos.</w:t>
      </w:r>
      <w:r w:rsidRPr="009945F6">
        <w:rPr>
          <w:rStyle w:val="FootnoteReference"/>
          <w:rFonts w:ascii="Times New Roman" w:hAnsi="Times New Roman"/>
          <w:sz w:val="24"/>
          <w:szCs w:val="24"/>
        </w:rPr>
        <w:footnoteReference w:id="114"/>
      </w:r>
      <w:r w:rsidRPr="009945F6">
        <w:rPr>
          <w:rFonts w:ascii="Times New Roman" w:hAnsi="Times New Roman"/>
          <w:sz w:val="24"/>
          <w:szCs w:val="24"/>
        </w:rPr>
        <w:t xml:space="preserve"> </w:t>
      </w:r>
    </w:p>
    <w:p w:rsidR="00A13BB0" w:rsidRPr="009945F6" w:rsidRDefault="00A13BB0" w:rsidP="007D7F1F">
      <w:pPr>
        <w:tabs>
          <w:tab w:val="left" w:pos="851"/>
        </w:tabs>
        <w:autoSpaceDE w:val="0"/>
        <w:autoSpaceDN w:val="0"/>
        <w:adjustRightInd w:val="0"/>
        <w:spacing w:after="0" w:line="360" w:lineRule="auto"/>
        <w:ind w:firstLine="851"/>
        <w:contextualSpacing/>
        <w:jc w:val="both"/>
        <w:rPr>
          <w:rFonts w:ascii="Times New Roman" w:hAnsi="Times New Roman"/>
          <w:sz w:val="24"/>
          <w:szCs w:val="24"/>
        </w:rPr>
      </w:pPr>
      <w:r w:rsidRPr="009945F6">
        <w:rPr>
          <w:rStyle w:val="apple-style-span"/>
          <w:rFonts w:ascii="Times New Roman" w:hAnsi="Times New Roman"/>
          <w:sz w:val="24"/>
          <w:szCs w:val="24"/>
        </w:rPr>
        <w:t>Bendrosios teisės sistemos</w:t>
      </w:r>
      <w:r w:rsidRPr="009945F6">
        <w:rPr>
          <w:rStyle w:val="apple-style-span"/>
          <w:rFonts w:ascii="Times New Roman" w:hAnsi="Times New Roman"/>
          <w:color w:val="FF0000"/>
          <w:sz w:val="24"/>
          <w:szCs w:val="24"/>
        </w:rPr>
        <w:t xml:space="preserve"> </w:t>
      </w:r>
      <w:r w:rsidRPr="009945F6">
        <w:rPr>
          <w:rFonts w:ascii="Times New Roman" w:hAnsi="Times New Roman"/>
          <w:sz w:val="24"/>
          <w:szCs w:val="24"/>
        </w:rPr>
        <w:t>bylose, kuriose atsakovas gauna neteisėtą naudą, pažeisdamas ieškovo nuosavybės teises, nuostoliai gali būti įvertinti kaip atsakovo neteisėtai gauta nauda tam, kad būtų kompensuota ieškovo prarastos galimybės vertė. Toks požiūris veda prie išvados, kad  hipotetinis sandoris būtų sudarytas, jeigu atsakovas sutiktų sumokėti ieškovui protingą, tinkamą sumą dėl sandorio neįvykdymo ir tokia suma konstatuotų ieškovo prarastos sandorio galimybės piniginę vertę.</w:t>
      </w:r>
      <w:r w:rsidRPr="009945F6">
        <w:rPr>
          <w:rFonts w:ascii="Times New Roman" w:hAnsi="Times New Roman"/>
          <w:color w:val="FF0000"/>
          <w:sz w:val="24"/>
          <w:szCs w:val="24"/>
        </w:rPr>
        <w:t xml:space="preserve"> </w:t>
      </w:r>
      <w:r w:rsidRPr="009945F6">
        <w:rPr>
          <w:rFonts w:ascii="Times New Roman" w:hAnsi="Times New Roman"/>
          <w:sz w:val="24"/>
          <w:szCs w:val="24"/>
        </w:rPr>
        <w:t xml:space="preserve">Nepaisant prarastos galimybės piniginės vertės teorijos </w:t>
      </w:r>
      <w:r w:rsidRPr="009945F6">
        <w:rPr>
          <w:rFonts w:ascii="Times New Roman" w:hAnsi="Times New Roman"/>
          <w:sz w:val="24"/>
          <w:szCs w:val="24"/>
        </w:rPr>
        <w:lastRenderedPageBreak/>
        <w:t>populiarumo, tai yra fikcija, kuri neatskleidžia atsakovo naudos gavimo dviejose bylų kategorijose: 1) bylose, kuriose ieškovas niekada nesutiktų „paleisti“ atsakovo nuo sandorio įsipareigojimų; 2) bylose, kuriose ieškovas neturėjo galimybių atleisti atsakovo nuo įsipareigojimų.</w:t>
      </w:r>
      <w:r w:rsidRPr="009945F6">
        <w:rPr>
          <w:rStyle w:val="FootnoteReference"/>
          <w:rFonts w:ascii="Times New Roman" w:hAnsi="Times New Roman"/>
          <w:sz w:val="24"/>
          <w:szCs w:val="24"/>
        </w:rPr>
        <w:footnoteReference w:id="115"/>
      </w:r>
      <w:r w:rsidRPr="009945F6">
        <w:rPr>
          <w:rFonts w:ascii="Times New Roman" w:hAnsi="Times New Roman"/>
          <w:sz w:val="24"/>
          <w:szCs w:val="24"/>
        </w:rPr>
        <w:t xml:space="preserve"> </w:t>
      </w:r>
    </w:p>
    <w:p w:rsidR="00A13BB0" w:rsidRPr="009945F6" w:rsidRDefault="00A13BB0" w:rsidP="007D7F1F">
      <w:pPr>
        <w:tabs>
          <w:tab w:val="left" w:pos="851"/>
        </w:tabs>
        <w:autoSpaceDE w:val="0"/>
        <w:autoSpaceDN w:val="0"/>
        <w:adjustRightInd w:val="0"/>
        <w:spacing w:after="0" w:line="360" w:lineRule="auto"/>
        <w:ind w:firstLine="851"/>
        <w:contextualSpacing/>
        <w:jc w:val="both"/>
        <w:rPr>
          <w:rFonts w:ascii="Times New Roman" w:hAnsi="Times New Roman"/>
          <w:sz w:val="24"/>
          <w:szCs w:val="24"/>
        </w:rPr>
      </w:pPr>
      <w:r w:rsidRPr="009945F6">
        <w:rPr>
          <w:rFonts w:ascii="Times New Roman" w:hAnsi="Times New Roman"/>
          <w:sz w:val="24"/>
          <w:szCs w:val="24"/>
        </w:rPr>
        <w:t>Šios dvi situacijos susiklostė  Wrotham Park v. Parkside Homes Limited byloje. Atsakovas Parkside Homes Limited statė statinius savo žemėje pažeidžiant sutartį, pagal kurią atsakovas turėjo gauti išankstinį sutikimą iš ieškovo Wrotham Park Estate. Ieškovas reikalavo sulaikyti naujų namų statybą ir leidimo sugriauti bet kurį naujai pastatytą namą, jei atsakovas toliau nepaisys apribojimų. Teismas tokį ieškovo reikalavimą atmetė, motyvuodamas nedovanotinu iššvaistymu, turto sunaikinimu be pagrįstos priežasties, bet priteisė ieškovui nuostolius už sutarties sąlygų nesilaikymą, kurie sudarė 5% atsakovo tikėtinos neteisėtai gautos naudos. Teismas pasisakė, jog šiuo atveju yra sunku apskaičiuoti nominalią baudą, be to, ieškovo tiesiogiai nepaveikia naujų namų statybos. Teismas manė, jog penki procentai visos atsakovo tariamos neteisėtai gautos naudos būtų tokios pat vertės kaip atlygis, kurio ieškovas galėtų reikalauti atsakovui nevykdant sutarties.</w:t>
      </w:r>
      <w:r w:rsidRPr="009945F6">
        <w:rPr>
          <w:rStyle w:val="FootnoteReference"/>
          <w:rFonts w:ascii="Times New Roman" w:hAnsi="Times New Roman"/>
          <w:sz w:val="24"/>
          <w:szCs w:val="24"/>
        </w:rPr>
        <w:footnoteReference w:id="116"/>
      </w:r>
      <w:r w:rsidRPr="009945F6">
        <w:rPr>
          <w:rFonts w:ascii="Times New Roman" w:hAnsi="Times New Roman"/>
          <w:sz w:val="24"/>
          <w:szCs w:val="24"/>
        </w:rPr>
        <w:t xml:space="preserve"> Šioje situacijoje ieškovo patirti nuostoliai negali būti laikomi prarastos galimybės įgyvendinti savo teises verte, nes gyvenamieji namai jau pastatyti ir egzistuoja jų savininkai, todėl atlyginti ieškovui žalą ir nevykdyti sandorio būtų fiziškai neįmanoma. </w:t>
      </w:r>
    </w:p>
    <w:p w:rsidR="00A13BB0" w:rsidRPr="009945F6" w:rsidRDefault="00A13BB0" w:rsidP="007D7F1F">
      <w:pPr>
        <w:tabs>
          <w:tab w:val="left" w:pos="851"/>
        </w:tabs>
        <w:autoSpaceDE w:val="0"/>
        <w:autoSpaceDN w:val="0"/>
        <w:adjustRightInd w:val="0"/>
        <w:spacing w:after="0" w:line="360" w:lineRule="auto"/>
        <w:ind w:firstLine="851"/>
        <w:contextualSpacing/>
        <w:jc w:val="both"/>
        <w:rPr>
          <w:rFonts w:ascii="Times New Roman" w:hAnsi="Times New Roman"/>
          <w:sz w:val="24"/>
          <w:szCs w:val="24"/>
        </w:rPr>
      </w:pPr>
      <w:r w:rsidRPr="009945F6">
        <w:rPr>
          <w:rFonts w:ascii="Times New Roman" w:hAnsi="Times New Roman"/>
          <w:sz w:val="24"/>
          <w:szCs w:val="24"/>
        </w:rPr>
        <w:t>Taip pat svarbu pažymėti, kad bendrosios teisės sistemos valstybės neišskiria prarastos galimybės piniginės vertės kaip ikisutartinių nuostolių rūšies. Prarasta galimybe laikoma situacija, kada sandoris sudarytas, bet absoliučiai neįvykdytas. To pavyzdys gali būti mažmenininko sandoris su didmenininku dėl Kalėdų eglučių. Sandoris sudaromas likus šešiems mėnesiams iki jo vykdymo. Lapkričio mėnesį mažmenininkas laukia eglučių pristatymo, tačiau jos nėra pristatomos.</w:t>
      </w:r>
      <w:r w:rsidRPr="009945F6">
        <w:rPr>
          <w:rStyle w:val="FootnoteReference"/>
          <w:rFonts w:ascii="Times New Roman" w:hAnsi="Times New Roman"/>
          <w:sz w:val="24"/>
          <w:szCs w:val="24"/>
        </w:rPr>
        <w:footnoteReference w:id="117"/>
      </w:r>
      <w:r w:rsidRPr="009945F6">
        <w:rPr>
          <w:rFonts w:ascii="Times New Roman" w:hAnsi="Times New Roman"/>
          <w:sz w:val="24"/>
          <w:szCs w:val="24"/>
        </w:rPr>
        <w:t xml:space="preserve"> Mažmenininko patirti nuostoliai, neskaičiuojant tiesioginių pasiruošimo pardavimui nuostolių, yra prarasta galimybė sudaryti pirkimo – pardavimo sutartį su kitu didmenininku, kuris savo įsipareigojimus būtų įvykdęs laiku. </w:t>
      </w:r>
      <w:r w:rsidRPr="009945F6">
        <w:rPr>
          <w:rFonts w:ascii="Times New Roman" w:hAnsi="Times New Roman"/>
          <w:sz w:val="24"/>
          <w:szCs w:val="24"/>
        </w:rPr>
        <w:tab/>
      </w:r>
    </w:p>
    <w:p w:rsidR="00A13BB0" w:rsidRPr="009945F6" w:rsidRDefault="00A13BB0" w:rsidP="007D7F1F">
      <w:pPr>
        <w:tabs>
          <w:tab w:val="left" w:pos="851"/>
        </w:tabs>
        <w:autoSpaceDE w:val="0"/>
        <w:autoSpaceDN w:val="0"/>
        <w:adjustRightInd w:val="0"/>
        <w:spacing w:after="0" w:line="360" w:lineRule="auto"/>
        <w:ind w:firstLine="851"/>
        <w:contextualSpacing/>
        <w:jc w:val="both"/>
        <w:rPr>
          <w:rStyle w:val="apple-style-span"/>
          <w:rFonts w:ascii="Times New Roman" w:hAnsi="Times New Roman"/>
          <w:sz w:val="24"/>
          <w:szCs w:val="24"/>
        </w:rPr>
      </w:pPr>
      <w:r w:rsidRPr="009945F6">
        <w:rPr>
          <w:rFonts w:ascii="Times New Roman" w:hAnsi="Times New Roman"/>
          <w:sz w:val="24"/>
          <w:szCs w:val="24"/>
        </w:rPr>
        <w:t xml:space="preserve">Apibendrinant šį poskyrį minėtina, kad </w:t>
      </w:r>
      <w:r w:rsidRPr="009945F6">
        <w:rPr>
          <w:rStyle w:val="apple-style-span"/>
          <w:rFonts w:ascii="Times New Roman" w:hAnsi="Times New Roman"/>
          <w:color w:val="000000"/>
          <w:sz w:val="24"/>
          <w:szCs w:val="24"/>
        </w:rPr>
        <w:t xml:space="preserve">pažeidėjo neteisėtai gauta nauda gali būti taikoma apskaičiuoti prarastos galimybės piniginę vertę, tačiau tai </w:t>
      </w:r>
      <w:r w:rsidRPr="009945F6">
        <w:rPr>
          <w:rFonts w:ascii="Times New Roman" w:hAnsi="Times New Roman"/>
          <w:sz w:val="24"/>
          <w:szCs w:val="24"/>
        </w:rPr>
        <w:t>galima padaryti tik nustačius ryšį tarp preliminariosios sutarties bei jos pagrindu egzistavusių abiejų šalių santykių ir nesąžiningos preliminariosios sutarties šalies gautos naudos. P</w:t>
      </w:r>
      <w:r w:rsidRPr="009945F6">
        <w:rPr>
          <w:rStyle w:val="apple-style-span"/>
          <w:rFonts w:ascii="Times New Roman" w:hAnsi="Times New Roman"/>
          <w:sz w:val="24"/>
          <w:szCs w:val="24"/>
        </w:rPr>
        <w:t xml:space="preserve">rarastos galimybės piniginė vertė yra tai, ką būtų gavęs ieškovas, jei su juo būtų sudaryta sutartis, tuo tarpu atsakovas, </w:t>
      </w:r>
      <w:r w:rsidRPr="009945F6">
        <w:rPr>
          <w:rStyle w:val="apple-style-span"/>
          <w:rFonts w:ascii="Times New Roman" w:hAnsi="Times New Roman"/>
          <w:sz w:val="24"/>
          <w:szCs w:val="24"/>
        </w:rPr>
        <w:lastRenderedPageBreak/>
        <w:t>pasinaudojęs geresniu pasiūlymu</w:t>
      </w:r>
      <w:r w:rsidR="002B2C6A">
        <w:rPr>
          <w:rStyle w:val="apple-style-span"/>
          <w:rFonts w:ascii="Times New Roman" w:hAnsi="Times New Roman"/>
          <w:sz w:val="24"/>
          <w:szCs w:val="24"/>
        </w:rPr>
        <w:t>,</w:t>
      </w:r>
      <w:r w:rsidRPr="009945F6">
        <w:rPr>
          <w:rStyle w:val="apple-style-span"/>
          <w:rFonts w:ascii="Times New Roman" w:hAnsi="Times New Roman"/>
          <w:sz w:val="24"/>
          <w:szCs w:val="24"/>
        </w:rPr>
        <w:t xml:space="preserve"> gautų neteisėtą naudą, kuri būtų lygi ieškovo prarastos galimybės piniginei vertei.</w:t>
      </w:r>
    </w:p>
    <w:p w:rsidR="00A13BB0" w:rsidRPr="009945F6" w:rsidRDefault="00A13BB0" w:rsidP="007D7F1F">
      <w:pPr>
        <w:tabs>
          <w:tab w:val="left" w:pos="851"/>
        </w:tabs>
        <w:spacing w:line="360" w:lineRule="auto"/>
        <w:ind w:firstLine="851"/>
        <w:contextualSpacing/>
        <w:rPr>
          <w:rStyle w:val="apple-style-span"/>
          <w:rFonts w:ascii="Times New Roman" w:hAnsi="Times New Roman"/>
          <w:sz w:val="24"/>
          <w:szCs w:val="24"/>
        </w:rPr>
      </w:pPr>
    </w:p>
    <w:p w:rsidR="00A13BB0" w:rsidRPr="009945F6" w:rsidRDefault="00A13BB0" w:rsidP="00BE29AC">
      <w:pPr>
        <w:pStyle w:val="Heading1"/>
      </w:pPr>
      <w:bookmarkStart w:id="27" w:name="_Toc280357514"/>
      <w:r w:rsidRPr="009945F6">
        <w:t>4. NETEISĖTAI GAUTOS NAUDOS APSKAIČIAVIMO KRITERIJAI IR PRINCIPAI</w:t>
      </w:r>
      <w:bookmarkEnd w:id="27"/>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p>
    <w:p w:rsidR="00CE2A59" w:rsidRPr="009945F6" w:rsidRDefault="00CE2A59" w:rsidP="007D7F1F">
      <w:pPr>
        <w:tabs>
          <w:tab w:val="left" w:pos="851"/>
        </w:tabs>
        <w:spacing w:line="360" w:lineRule="auto"/>
        <w:ind w:firstLine="851"/>
        <w:contextualSpacing/>
        <w:jc w:val="both"/>
        <w:rPr>
          <w:rFonts w:ascii="Times New Roman" w:hAnsi="Times New Roman"/>
          <w:sz w:val="24"/>
          <w:szCs w:val="24"/>
        </w:rPr>
      </w:pP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Gautos naudos apskaičiavimui visuomet taikomos tos pačios taisyklės, nesvarbu, kokiu pagrindu jos reikalaujama. Gautos naudos reikalavimas apima faktiškai iš neteisėtų veiksmų gautą naudą, o ne hipotetinę naudos gavimo galimybę. Turi būti vertinama tai, ką pažeidėjas iš tikrųjų gavo, o ne tai, ką galėjo gauti, tačiau dėl tam tikrų priežasčių negavo. Nustatant neteisėtai gautos naudos dydį nesvarbu, ar nukentėjusysis būtų gavęs tokią naudą, kokią gavo pažeidėjas.</w:t>
      </w:r>
      <w:r w:rsidRPr="009945F6">
        <w:rPr>
          <w:rStyle w:val="FootnoteReference"/>
          <w:rFonts w:ascii="Times New Roman" w:hAnsi="Times New Roman"/>
          <w:sz w:val="24"/>
          <w:szCs w:val="24"/>
        </w:rPr>
        <w:footnoteReference w:id="118"/>
      </w:r>
      <w:r w:rsidRPr="009945F6">
        <w:rPr>
          <w:rFonts w:ascii="Times New Roman" w:hAnsi="Times New Roman"/>
          <w:sz w:val="24"/>
          <w:szCs w:val="24"/>
        </w:rPr>
        <w:t xml:space="preserve"> </w:t>
      </w: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Vertinant pažeidėjo gautos naudos dydį, svarbu nustatyti pažeidėjo gautas grynąsias pajamas, t. y. naudą atskaičius išlaidas. Apskaičiuojant žalą pagal neteisėtai gautos naudos metodą yra imamos faktiškai gautos bendrosios pajamos ir faktinės išlaidos. Iš bendrųjų pajamų turėtų būti atimamos pažeidėjo turėtos išlaidos. Pavyzdžiui, Vokietijos teismai pripažįsta, kad iš gautų pajamų turi būti išskaičiuojami pažeidėjo sumokėti mokesčiai, bendrosios realizavimo bei kitos išlaidos. Šveicarijoje grynoji nauda skaičiuojama iš bendrosios naudos atmetant tokias išlaidas, kurių pagrindu nukentėjusysis galėtų praturtėti.</w:t>
      </w:r>
      <w:r w:rsidRPr="009945F6">
        <w:rPr>
          <w:rStyle w:val="FootnoteReference"/>
          <w:rFonts w:ascii="Times New Roman" w:hAnsi="Times New Roman"/>
          <w:sz w:val="24"/>
          <w:szCs w:val="24"/>
        </w:rPr>
        <w:footnoteReference w:id="119"/>
      </w: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Austrijoje gautai naudai apskaičiuoti naudojamas Vilburgo metodas, kuris taikomas apskaičiuoti nepagrįstą praturtėjimą. Vadovaujantis šiuo metodu gauta nauda gali būti apskaičiuojama pagal tam tikrą atlyginimą, kuris turėtų būtų mokamas už naudojimąsi teise arba pagal pažeidėjo gautas bendrąsias pajamas, atmetant tai, ką pažeidėjas turėjo patirti kaip nuostolius.</w:t>
      </w:r>
      <w:r w:rsidRPr="009945F6">
        <w:rPr>
          <w:rStyle w:val="FootnoteReference"/>
          <w:rFonts w:ascii="Times New Roman" w:hAnsi="Times New Roman"/>
          <w:sz w:val="24"/>
          <w:szCs w:val="24"/>
        </w:rPr>
        <w:footnoteReference w:id="120"/>
      </w: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Nustatant gautos naudos dydį svarbu išsiaiškinti, ar visa nauda gauta iš neteisėtų veiksmų, kurie susiję su teisės pažeidimu, ar tik jos dalis. Pavyzdžiui, Vokietijoje ir  Šveicarijoje pripažįstama, kad galima reikalauti tik tos gautos naudos dalies, kuri susijusi su teisės pažeidimu. Tačiau praktiškai nustatant gautos naudos dydį susiduriama su problemomis. Visų pirma, nukentėjusiajam nebūtinai turi būti priteista viskas, ką gavo pažeidėjas. Turi būti atsižvelgta į pažeidėjo veiklą, iš kurios jis gavo pajamų, į tai, ar gauta nauda nesusijusi su kita pažeidėjo veikla, kuri nėra priežastiniu ryšiu susijusi su nukentėjusiojo teisių pažeidimu.</w:t>
      </w:r>
      <w:r w:rsidRPr="009945F6">
        <w:rPr>
          <w:rStyle w:val="FootnoteReference"/>
          <w:rFonts w:ascii="Times New Roman" w:hAnsi="Times New Roman"/>
          <w:sz w:val="24"/>
          <w:szCs w:val="24"/>
        </w:rPr>
        <w:footnoteReference w:id="121"/>
      </w:r>
      <w:r w:rsidRPr="009945F6">
        <w:rPr>
          <w:rFonts w:ascii="Times New Roman" w:hAnsi="Times New Roman"/>
          <w:sz w:val="24"/>
          <w:szCs w:val="24"/>
        </w:rPr>
        <w:t xml:space="preserve"> </w:t>
      </w: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lastRenderedPageBreak/>
        <w:t>Reziumuojant gautos naudos apskaičiavimo kriterijus ir principus, gautos naudos apskaičiavimą galima pavaizduoti taip: 1) pirmiausia nustatoma iš pažeidėjo veiksmų gauta bendroji nauda neatskaičius išlaidų; 2) iš gautos bendrosios naudos atimamos savikainos ir pažeidėjo bendrosios išlaidos, taip gaunama grynoji nauda; 3) jeigu gauta nauda susijusi ne tik su pažeidėjo neteisėtais veiksmais, bet ir su kita veikla, iš gautos naudos atimama ta dalis, kuri nesusijusi su pažeidėjo neteisėtais veiksmais.</w:t>
      </w:r>
      <w:r w:rsidRPr="009945F6">
        <w:rPr>
          <w:rStyle w:val="FootnoteReference"/>
          <w:rFonts w:ascii="Times New Roman" w:hAnsi="Times New Roman"/>
          <w:sz w:val="24"/>
          <w:szCs w:val="24"/>
        </w:rPr>
        <w:footnoteReference w:id="122"/>
      </w: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p>
    <w:p w:rsidR="00A13BB0" w:rsidRPr="009945F6" w:rsidRDefault="00A13BB0" w:rsidP="00BE29AC">
      <w:pPr>
        <w:pStyle w:val="Heading1"/>
      </w:pPr>
      <w:bookmarkStart w:id="28" w:name="_Toc280357515"/>
      <w:r w:rsidRPr="009945F6">
        <w:t>5. NETEISĖTAI GAUTA NAUDA KAIP CIVILINĖS ATSAKOMYBĖS SĄLYGA</w:t>
      </w:r>
      <w:bookmarkEnd w:id="28"/>
    </w:p>
    <w:p w:rsidR="00A13BB0" w:rsidRPr="009945F6" w:rsidRDefault="00A13BB0" w:rsidP="007D7F1F">
      <w:pPr>
        <w:tabs>
          <w:tab w:val="left" w:pos="851"/>
        </w:tabs>
        <w:spacing w:line="360" w:lineRule="auto"/>
        <w:ind w:firstLine="851"/>
        <w:contextualSpacing/>
        <w:jc w:val="center"/>
        <w:rPr>
          <w:rFonts w:ascii="Times New Roman" w:hAnsi="Times New Roman"/>
          <w:sz w:val="24"/>
          <w:szCs w:val="24"/>
        </w:rPr>
      </w:pPr>
    </w:p>
    <w:p w:rsidR="00CE2A59" w:rsidRPr="009945F6" w:rsidRDefault="00CE2A59" w:rsidP="007D7F1F">
      <w:pPr>
        <w:tabs>
          <w:tab w:val="left" w:pos="851"/>
        </w:tabs>
        <w:spacing w:line="360" w:lineRule="auto"/>
        <w:ind w:firstLine="851"/>
        <w:contextualSpacing/>
        <w:jc w:val="both"/>
        <w:rPr>
          <w:rFonts w:ascii="Times New Roman" w:hAnsi="Times New Roman"/>
          <w:sz w:val="24"/>
          <w:szCs w:val="24"/>
        </w:rPr>
      </w:pP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LR CK reglamentuoja keturias civilinės atsakomybės atsiradimo sąlygas: neteis</w:t>
      </w:r>
      <w:r w:rsidR="002B2C6A">
        <w:rPr>
          <w:rFonts w:ascii="Times New Roman" w:hAnsi="Times New Roman"/>
          <w:sz w:val="24"/>
          <w:szCs w:val="24"/>
        </w:rPr>
        <w:t>ėtus veiksmus, žalą</w:t>
      </w:r>
      <w:r w:rsidRPr="009945F6">
        <w:rPr>
          <w:rFonts w:ascii="Times New Roman" w:hAnsi="Times New Roman"/>
          <w:sz w:val="24"/>
          <w:szCs w:val="24"/>
        </w:rPr>
        <w:t>, priežastinį ryšį tar</w:t>
      </w:r>
      <w:r w:rsidR="002B2C6A">
        <w:rPr>
          <w:rFonts w:ascii="Times New Roman" w:hAnsi="Times New Roman"/>
          <w:sz w:val="24"/>
          <w:szCs w:val="24"/>
        </w:rPr>
        <w:t>p neteisėtų veiksmų ir žalos</w:t>
      </w:r>
      <w:r w:rsidRPr="009945F6">
        <w:rPr>
          <w:rFonts w:ascii="Times New Roman" w:hAnsi="Times New Roman"/>
          <w:sz w:val="24"/>
          <w:szCs w:val="24"/>
        </w:rPr>
        <w:t xml:space="preserve"> bei kaltę. Neteisėtai gauta pažeidėjo nauda yra viena iš nuostolių rūšių, todėl kartu yra viena iš civilinės atsakomybės sąlygų. Šiame skyriuje bus analizuojama, kaip ši civilinės atsakomybės sąlyga pasireiškia ikisutartiniuose bei sutartiniuose santykiuose.</w:t>
      </w: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p>
    <w:p w:rsidR="00A13BB0" w:rsidRPr="009945F6" w:rsidRDefault="00A13BB0" w:rsidP="00597D94">
      <w:pPr>
        <w:pStyle w:val="Heading2"/>
      </w:pPr>
      <w:bookmarkStart w:id="29" w:name="_Toc280357516"/>
      <w:r w:rsidRPr="009945F6">
        <w:t>5.1. Neteisėtai gauta nauda kaip nuostolių rūšis ikisutartiniuose santykiuose.</w:t>
      </w:r>
      <w:bookmarkEnd w:id="29"/>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p>
    <w:p w:rsidR="00CE2A59" w:rsidRPr="009945F6" w:rsidRDefault="00CE2A59" w:rsidP="007D7F1F">
      <w:pPr>
        <w:tabs>
          <w:tab w:val="left" w:pos="851"/>
        </w:tabs>
        <w:spacing w:line="360" w:lineRule="auto"/>
        <w:ind w:firstLine="851"/>
        <w:contextualSpacing/>
        <w:jc w:val="both"/>
        <w:rPr>
          <w:rFonts w:ascii="Times New Roman" w:hAnsi="Times New Roman"/>
          <w:sz w:val="24"/>
          <w:szCs w:val="24"/>
        </w:rPr>
      </w:pP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Sutarties sudarymas prasideda derybomis, šalys siekia suderinti savo reikalavimus viena kitai bei galimas būsimos sutarties sąlygas. Derybos yra vienas iš sutarties sudarymo būdų ir laisvosios rinkos išraiška. Šalių sąžiningumas ikisutartiniuose santykiuose yra preziumuojamas. Šalis, kuri pradeda arba veda derybas dėl sutarties sudarymo nesąžiningai, privalo atlyginti kitai šaliai padarytus nuostolius.</w:t>
      </w:r>
      <w:r w:rsidRPr="009945F6">
        <w:rPr>
          <w:rStyle w:val="FootnoteReference"/>
          <w:rFonts w:ascii="Times New Roman" w:hAnsi="Times New Roman"/>
          <w:sz w:val="24"/>
          <w:szCs w:val="24"/>
        </w:rPr>
        <w:footnoteReference w:id="123"/>
      </w:r>
      <w:r w:rsidRPr="009945F6">
        <w:rPr>
          <w:rFonts w:ascii="Times New Roman" w:hAnsi="Times New Roman"/>
          <w:sz w:val="24"/>
          <w:szCs w:val="24"/>
        </w:rPr>
        <w:t xml:space="preserve"> Derybų metu iki sutarties pasirašymo šalys dažnai apsikeičia įvairiais dokumentais, fiksuoja, dėl ko susitarta, sudaro sutarties projektus ar kitus rašytinius dokumentus. Kilus šalių ginčui teismas turi išsiaiškinti, ar ikisutartinis dokumentas turi kokią nors reikšmę šalių teisėms ir pareigoms.</w:t>
      </w:r>
      <w:r w:rsidRPr="009945F6">
        <w:rPr>
          <w:rStyle w:val="FootnoteReference"/>
          <w:rFonts w:ascii="Times New Roman" w:hAnsi="Times New Roman"/>
          <w:sz w:val="24"/>
          <w:szCs w:val="24"/>
        </w:rPr>
        <w:footnoteReference w:id="124"/>
      </w: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 xml:space="preserve">Teisės literatūroje skiriamos dvi grupės ikisutartinių dokumentų: sukeliančios teisinius padarinius ir nesukeliančios. Nesukeliančiais teisinių padarinių yra laikomi garantiniai ikisutartiniai dokumentai, taip pat informaciniai, procedūriniai ikisutartiniai dokumentai, kuriais šalys informuoja visuomenę apie būsimą sutarties sudarymą, bet prievolinių santykių nesukuria. </w:t>
      </w:r>
      <w:r w:rsidRPr="009945F6">
        <w:rPr>
          <w:rFonts w:ascii="Times New Roman" w:hAnsi="Times New Roman"/>
          <w:sz w:val="24"/>
          <w:szCs w:val="24"/>
        </w:rPr>
        <w:lastRenderedPageBreak/>
        <w:t>Sukeliantys teisinius padarinius ikisutartiniai dokumentai yra parengtinės sutartys, protokolai, sutarties projektai.  LR CK 6.165 straipsnyje yra įtvirtintas preliminariosios sutarties institutas.</w:t>
      </w:r>
      <w:r w:rsidRPr="009945F6">
        <w:rPr>
          <w:rStyle w:val="FootnoteReference"/>
          <w:rFonts w:ascii="Times New Roman" w:hAnsi="Times New Roman"/>
          <w:sz w:val="24"/>
          <w:szCs w:val="24"/>
        </w:rPr>
        <w:footnoteReference w:id="125"/>
      </w:r>
      <w:r w:rsidRPr="009945F6">
        <w:rPr>
          <w:rFonts w:ascii="Times New Roman" w:hAnsi="Times New Roman"/>
          <w:sz w:val="24"/>
          <w:szCs w:val="24"/>
        </w:rPr>
        <w:t xml:space="preserve"> Remiantis šiame LR CK straipsnyje įtvirtinta preliminariosios sutarties samprata</w:t>
      </w:r>
      <w:r w:rsidR="002B2C6A">
        <w:rPr>
          <w:rFonts w:ascii="Times New Roman" w:hAnsi="Times New Roman"/>
          <w:sz w:val="24"/>
          <w:szCs w:val="24"/>
        </w:rPr>
        <w:t>,</w:t>
      </w:r>
      <w:r w:rsidRPr="009945F6">
        <w:rPr>
          <w:rFonts w:ascii="Times New Roman" w:hAnsi="Times New Roman"/>
          <w:sz w:val="24"/>
          <w:szCs w:val="24"/>
        </w:rPr>
        <w:t xml:space="preserve"> galima išskirti tokius šios sutarties bruožus: 1) aiškus šalių susitarimas ateityje sudaryti kitą – pagrindinę – sutartį; 2) šalių susitarimas dėl būsimos pagrindinės sutarties dalyko ir esminių pagrindinės sutarties sąlygų aptarimas; 3) terminas, per kurį turi būti sudaryta pagrindinė sutartis; 4)  preliminariajai sutarčiai privaloma rašytinė forma.</w:t>
      </w:r>
    </w:p>
    <w:p w:rsidR="00A13BB0" w:rsidRPr="009945F6" w:rsidRDefault="002B2C6A" w:rsidP="007D7F1F">
      <w:pPr>
        <w:tabs>
          <w:tab w:val="left" w:pos="851"/>
        </w:tabs>
        <w:spacing w:line="360" w:lineRule="auto"/>
        <w:ind w:firstLine="851"/>
        <w:contextualSpacing/>
        <w:jc w:val="both"/>
        <w:rPr>
          <w:rFonts w:ascii="Times New Roman" w:hAnsi="Times New Roman"/>
          <w:sz w:val="24"/>
          <w:szCs w:val="24"/>
        </w:rPr>
      </w:pPr>
      <w:r>
        <w:rPr>
          <w:rFonts w:ascii="Times New Roman" w:hAnsi="Times New Roman"/>
          <w:sz w:val="24"/>
          <w:szCs w:val="24"/>
        </w:rPr>
        <w:t xml:space="preserve">Šio </w:t>
      </w:r>
      <w:r w:rsidR="00A13BB0" w:rsidRPr="009945F6">
        <w:rPr>
          <w:rFonts w:ascii="Times New Roman" w:hAnsi="Times New Roman"/>
          <w:sz w:val="24"/>
          <w:szCs w:val="24"/>
        </w:rPr>
        <w:t xml:space="preserve">darbo pirmajame skyriuje bei trečiojo skyriaus antroje dalyje jau buvo analizuojama civilinė atsakomybė esant ikisutartiniams santykiams. Taigi Lietuvos teisinio reguliavimo sąlygomis už pareigos elgtis sąžiningai ikisutartiniuose santykiuose pažeidimą be išlygų negali būti taikoma nei deliktinė, nei sutartinė atsakomybė. Tokiu atveju padarytas pažeidimas turi būti kvalifikuojamas kaip </w:t>
      </w:r>
      <w:r w:rsidR="00A13BB0" w:rsidRPr="009945F6">
        <w:rPr>
          <w:rFonts w:ascii="Times New Roman" w:hAnsi="Times New Roman"/>
          <w:i/>
          <w:sz w:val="24"/>
          <w:szCs w:val="24"/>
        </w:rPr>
        <w:t>sui generis</w:t>
      </w:r>
      <w:r w:rsidR="00A13BB0" w:rsidRPr="009945F6">
        <w:rPr>
          <w:rFonts w:ascii="Times New Roman" w:hAnsi="Times New Roman"/>
          <w:sz w:val="24"/>
          <w:szCs w:val="24"/>
        </w:rPr>
        <w:t xml:space="preserve">, t. y. atskira atsakomybės rūšis. </w:t>
      </w: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Preliminariosios sutarties pažeidimas pasireiškia tuo, kad sutartį sudariusi šalis nepagrįstai vengia ar atsisako sudaryti pagrindinę sutartį. Šis pažeidimas yra vienas iš nesąžiningo elgesio pasireiškimų iksutartiniuose santykiuose, todėl atsiranda pagrindas taikyti preliminariosios sutarties šaliai civilinę atsakomybę. Vienas iš esminių preliminariosios sutarties bruožų yra tai, jog ši sutartis negali būti priverstinai įgyvendinta. Tiek teisės doktrina, tiek teismų praktika pripažįsta, kad savanoriškai nevykdančių iš preliminariosios sutarties kylančios prievolės sudaryti pagrindinę sutartį šalių negalima versti sudaryti pagrindinės sutarties.</w:t>
      </w:r>
      <w:r w:rsidRPr="009945F6">
        <w:rPr>
          <w:rStyle w:val="FootnoteReference"/>
          <w:rFonts w:ascii="Times New Roman" w:hAnsi="Times New Roman"/>
          <w:sz w:val="24"/>
          <w:szCs w:val="24"/>
        </w:rPr>
        <w:footnoteReference w:id="126"/>
      </w:r>
      <w:r w:rsidRPr="009945F6">
        <w:rPr>
          <w:rFonts w:ascii="Times New Roman" w:hAnsi="Times New Roman"/>
          <w:sz w:val="24"/>
          <w:szCs w:val="24"/>
        </w:rPr>
        <w:t xml:space="preserve"> Tokiu atveju remiantis LR CK 6.165 straipsnio 4 dalimi gali būti taikomas tik nuostolių atlyginimo institutas. Sudarius preliminariąją sutartį atsiranda prievolė sudaryti kitą sutartį, šios prievolės pažeidimas yra pagrindas taikyti civilinę atsakomybę. Atsisakiusios arba vengiančios šalies negalima priversti sudaryti pagrindinės sutarties. Nevykdant preliminariosios sutarties, nuostolius sudaro tiesioginės išlaidos bei pasitikėjimo nuostoliai. Be to, LAT konstatavo, kad nesąžiningai ikisutartinių santykių šaliai iš savo neteisėto elgesio gavus naudos, sąžininga šių santykių šalis gali reikalauti pripažinti šią naudą jos patirtais nuostoliais, nes faktiškai nesąžiningos šalies gauta nauda yra sąžiningos šalies patirti nuostoliai.</w:t>
      </w:r>
      <w:r w:rsidRPr="009945F6">
        <w:rPr>
          <w:rStyle w:val="FootnoteReference"/>
          <w:rFonts w:ascii="Times New Roman" w:hAnsi="Times New Roman"/>
          <w:sz w:val="24"/>
          <w:szCs w:val="24"/>
        </w:rPr>
        <w:footnoteReference w:id="127"/>
      </w:r>
      <w:r w:rsidRPr="009945F6">
        <w:rPr>
          <w:rFonts w:ascii="Times New Roman" w:hAnsi="Times New Roman"/>
          <w:sz w:val="24"/>
          <w:szCs w:val="24"/>
        </w:rPr>
        <w:t xml:space="preserve"> </w:t>
      </w: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 xml:space="preserve">Reziumuojant šį poskyrį svarbu pažymėti, kad esant ikisutartinių santykių pažeidimui, atlyginami ne tik minimalūs nuostoliai (netesybos), bet ir tiesioginiai bei netiesioginiai nuostoliai, kurie šiuo atveju yra prarastos galimybės piniginė vertė. Neteisėtai gauta atsakovo nauda ikisutartinių santykių etape yra atlyginama tik išimtiniais atvejais, tai yra, kada nukentėjusi šalis prašo atsakovo naudą pripažinti nukentėjusios šalies nuostoliais. </w:t>
      </w:r>
    </w:p>
    <w:p w:rsidR="00A13BB0" w:rsidRPr="009945F6" w:rsidRDefault="00A13BB0" w:rsidP="00D119A2">
      <w:pPr>
        <w:pStyle w:val="Heading2"/>
      </w:pPr>
      <w:bookmarkStart w:id="30" w:name="_Toc280357517"/>
      <w:r w:rsidRPr="009945F6">
        <w:lastRenderedPageBreak/>
        <w:t>5.2. Neteisėtai gauta nauda kaip nuostolių rūšis sutartiniuose santykiuose.</w:t>
      </w:r>
      <w:bookmarkEnd w:id="30"/>
    </w:p>
    <w:p w:rsidR="00A13BB0" w:rsidRPr="009945F6" w:rsidRDefault="00A13BB0" w:rsidP="007D7F1F">
      <w:pPr>
        <w:tabs>
          <w:tab w:val="left" w:pos="851"/>
        </w:tabs>
        <w:spacing w:line="360" w:lineRule="auto"/>
        <w:ind w:firstLine="851"/>
        <w:contextualSpacing/>
        <w:rPr>
          <w:rFonts w:ascii="Times New Roman" w:hAnsi="Times New Roman"/>
          <w:sz w:val="24"/>
          <w:szCs w:val="24"/>
        </w:rPr>
      </w:pPr>
    </w:p>
    <w:p w:rsidR="00CE2A59" w:rsidRPr="009945F6" w:rsidRDefault="00CE2A59" w:rsidP="007D7F1F">
      <w:pPr>
        <w:tabs>
          <w:tab w:val="left" w:pos="851"/>
        </w:tabs>
        <w:spacing w:line="360" w:lineRule="auto"/>
        <w:ind w:firstLine="851"/>
        <w:contextualSpacing/>
        <w:rPr>
          <w:rFonts w:ascii="Times New Roman" w:hAnsi="Times New Roman"/>
          <w:sz w:val="24"/>
          <w:szCs w:val="24"/>
        </w:rPr>
      </w:pP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 xml:space="preserve">Sutartis yra viena iš seniausių sandorių rūšių civilinėje. Žodis „teisė“ netektų savo prasmės, jei tarp šalių nebūtų sudaromos sutartys ir viskas būtų sprendžiama savavališkai. Sutartis yra šalių valios išraiška, valios aktas, kurio paskirtis - reguliuoti asmenų tarpusavio santykius nurodant galimo ir privalomo elgesio ribas, taip pat atitinkamų įsipareigojimų nevykdymo teisines pasekmes. Sutartis sukuria teises ir pareigas jos šalims bei išreiškia šalių valią. Šalys, sudarydamos sutartį, gali laisvai modeliuoti sutartis, tačiau jų turinys negali prieštarauti imperatyvioms teisės normoms, viešajai tvarkai bei moralei. </w:t>
      </w: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Pagrindinis sutartinių santykių principas yra sutarčių laisvė, kurio absoliutumo ribojimas pasireiškia negatyviai ir pozityviai. Negatyvieji ribojimai yra nustatyti įstatymo, pozityvieji – privalomi sutarčių sudarymo atvejai, privalomas tam tikrų sąlygų numatymas sutartyje. Kiti pagrindiniai principai yra sutarčių privalomumas, konsensualizmo principas. Nesilaikant šių principų, t. y. juos pažeidus, kyla civilinė atsakomybė ir šaliai, kurios interesai buvo pažeisti, turi būti atlyginti nuostoliai. Tokiais atvejais gali būti taikoma atsakovo neteisėtai gauta nauda kaip viena iš nuostolių rūšių.</w:t>
      </w:r>
      <w:r w:rsidRPr="009945F6">
        <w:rPr>
          <w:rStyle w:val="FootnoteReference"/>
          <w:rFonts w:ascii="Times New Roman" w:hAnsi="Times New Roman"/>
          <w:sz w:val="24"/>
          <w:szCs w:val="24"/>
        </w:rPr>
        <w:footnoteReference w:id="128"/>
      </w: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 xml:space="preserve">Kadangi neteisėtai gauta nauda kaip nuostolių rūšis esant civilinei atsakomybei jau yra analizuota šio mokslinio darbo pirmajame skyriuje ir atsižvelgiant į tai, kad sutarčių teisė yra labai platus institutas, tikslinga būtų analizuoti konfidencialumo sutartį ir neteisėtai gautą naudą kaip civilinės atsakomybės sąlygą, kuri kyla dėl komercinės (gamybinės) paslapties neteisėto įgijimo, panaudojimo ar atskleidimo. </w:t>
      </w: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 xml:space="preserve">Komercinės paslapties sąvoka yra apibrėžta LR CK </w:t>
      </w:r>
      <w:r w:rsidRPr="009945F6">
        <w:rPr>
          <w:rFonts w:ascii="Times New Roman" w:hAnsi="Times New Roman"/>
          <w:sz w:val="24"/>
          <w:szCs w:val="24"/>
          <w:lang w:val="en-US"/>
        </w:rPr>
        <w:t xml:space="preserve">1.116 </w:t>
      </w:r>
      <w:r w:rsidRPr="009945F6">
        <w:rPr>
          <w:rFonts w:ascii="Times New Roman" w:hAnsi="Times New Roman"/>
          <w:sz w:val="24"/>
          <w:szCs w:val="24"/>
        </w:rPr>
        <w:t>straipsnio pirmojoje dalyje.</w:t>
      </w:r>
      <w:r w:rsidRPr="009945F6">
        <w:rPr>
          <w:rFonts w:ascii="Times New Roman" w:hAnsi="Times New Roman"/>
          <w:sz w:val="24"/>
          <w:szCs w:val="24"/>
          <w:lang w:val="en-US"/>
        </w:rPr>
        <w:t xml:space="preserve"> </w:t>
      </w:r>
      <w:r w:rsidRPr="009945F6">
        <w:rPr>
          <w:rFonts w:ascii="Times New Roman" w:hAnsi="Times New Roman"/>
          <w:sz w:val="24"/>
          <w:szCs w:val="24"/>
        </w:rPr>
        <w:t>Informacija laikoma komercine (gamybine) paslaptimi, jeigu turi tikrą ar potencialią komercinę (gamybinę) vertę dėl to, kad jos nežino tretieji asmenys ir ji negali būti laisvai prieinama dėl šios informacijos savininko ar kito asmens, kuriam savininkas ją yra patikėjęs, protingų pastangų išsaugoti jos slaptumą. Taip pat komercinė paslaptis apibrėžiama Sutartyje dėl intelektinės nuosavybės teisių aspektų, susijusių su prekyba (angl. Agreement on Trade Related Aspects of Intellectual Property Rights (TRIPS))</w:t>
      </w:r>
      <w:r w:rsidRPr="009945F6">
        <w:rPr>
          <w:rStyle w:val="FootnoteReference"/>
          <w:rFonts w:ascii="Times New Roman" w:hAnsi="Times New Roman"/>
          <w:sz w:val="24"/>
          <w:szCs w:val="24"/>
        </w:rPr>
        <w:footnoteReference w:id="129"/>
      </w:r>
      <w:r w:rsidRPr="009945F6">
        <w:rPr>
          <w:rFonts w:ascii="Times New Roman" w:hAnsi="Times New Roman"/>
          <w:sz w:val="24"/>
          <w:szCs w:val="24"/>
        </w:rPr>
        <w:t xml:space="preserve"> </w:t>
      </w:r>
      <w:r w:rsidRPr="009945F6">
        <w:rPr>
          <w:rFonts w:ascii="Times New Roman" w:hAnsi="Times New Roman"/>
          <w:sz w:val="24"/>
          <w:szCs w:val="24"/>
          <w:lang w:val="en-US"/>
        </w:rPr>
        <w:t xml:space="preserve">39 </w:t>
      </w:r>
      <w:r w:rsidRPr="009945F6">
        <w:rPr>
          <w:rFonts w:ascii="Times New Roman" w:hAnsi="Times New Roman"/>
          <w:sz w:val="24"/>
          <w:szCs w:val="24"/>
        </w:rPr>
        <w:t>straipsnio 2 dalyje, kuri numato, jog komercinė paslaptis (angl. undisclosed information) yra paslaptis, turinti komercinę vertę ir negalinti būti laisvai prieinama. Tokia paslaptis turi būti numatyta teisės aktuose arba sutartyse.</w:t>
      </w:r>
      <w:r w:rsidRPr="009945F6">
        <w:rPr>
          <w:rStyle w:val="FootnoteReference"/>
          <w:rFonts w:ascii="Times New Roman" w:hAnsi="Times New Roman"/>
          <w:sz w:val="24"/>
          <w:szCs w:val="24"/>
        </w:rPr>
        <w:footnoteReference w:id="130"/>
      </w:r>
      <w:r w:rsidRPr="009945F6">
        <w:rPr>
          <w:rFonts w:ascii="Times New Roman" w:hAnsi="Times New Roman"/>
          <w:sz w:val="24"/>
          <w:szCs w:val="24"/>
        </w:rPr>
        <w:t xml:space="preserve"> Remiantis šiuo apibrėžimu galima daryti išvadą, kad </w:t>
      </w:r>
      <w:r w:rsidRPr="009945F6">
        <w:rPr>
          <w:rStyle w:val="postbody"/>
          <w:rFonts w:ascii="Times New Roman" w:hAnsi="Times New Roman"/>
          <w:sz w:val="24"/>
          <w:szCs w:val="24"/>
        </w:rPr>
        <w:t xml:space="preserve">komercinė paslaptis turi atitikti tris sąlygas: </w:t>
      </w:r>
      <w:r w:rsidRPr="009945F6">
        <w:rPr>
          <w:rStyle w:val="postbody"/>
          <w:rFonts w:ascii="Times New Roman" w:hAnsi="Times New Roman"/>
          <w:sz w:val="24"/>
          <w:szCs w:val="24"/>
        </w:rPr>
        <w:lastRenderedPageBreak/>
        <w:t>informacija turi turėti tikrą ar potencialią komercinę (gamybinę) vertę būtent dėl to, kad jos turinys nėra žinomas tretiesiems asmenims, informacija negali būti laisvai prieinama tretiesiems asmenims, tai yra, ji negali tapti vieša ir negali būti laisvai teikiama kiekvienam subjektui, informacijos savininkas turi dėti protingas pastangas, siekdamas išsaugoti jos konfidencialumą, tam tikslui taikydamas teisėtas organizacines, technologines, teisines ir kitas priemones. Tam tikra informacija, nors ir atitinkanti visas tris anksčiau išvardytas sąlygas, dėl kurių ji galėtų būti priskiriama prie komercinių paslapčių, negali būti laikoma komercine paslaptimi. Įstatymai nustato atvejus, kai informacija turi būti vieša. Pavyzdžiui, pagal galiojančius Lietuvos Respublikos teisės aktus komercine paslaptimi negalima laikyti ūkio subjektų finansinės atskaitomybės rodiklių, įmonių steigimo dokumentų bei įstatų, telekomunikacijų paslaugų tarifų bei atsiskaitymo sąlygų ir kitos Lietuvos Respublikos teisės aktų nustatytos informacijos.</w:t>
      </w:r>
      <w:r w:rsidRPr="009945F6">
        <w:rPr>
          <w:rStyle w:val="FootnoteReference"/>
          <w:rFonts w:ascii="Times New Roman" w:hAnsi="Times New Roman"/>
          <w:sz w:val="24"/>
          <w:szCs w:val="24"/>
        </w:rPr>
        <w:footnoteReference w:id="131"/>
      </w:r>
      <w:r w:rsidRPr="009945F6">
        <w:rPr>
          <w:rStyle w:val="postbody"/>
          <w:rFonts w:ascii="Times New Roman" w:hAnsi="Times New Roman"/>
          <w:sz w:val="24"/>
          <w:szCs w:val="24"/>
        </w:rPr>
        <w:t xml:space="preserve">  </w:t>
      </w:r>
      <w:r w:rsidRPr="009945F6">
        <w:rPr>
          <w:rFonts w:ascii="Times New Roman" w:hAnsi="Times New Roman"/>
          <w:sz w:val="24"/>
          <w:szCs w:val="24"/>
        </w:rPr>
        <w:t>Kokios rūšies informacija priskiriama prie informacijos, kuri yra komercinė paslaptis, nurodė Lietuvos Respublikos konkurencijos įstatymo</w:t>
      </w:r>
      <w:r w:rsidRPr="009945F6">
        <w:rPr>
          <w:rStyle w:val="FootnoteReference"/>
          <w:rFonts w:ascii="Times New Roman" w:hAnsi="Times New Roman"/>
          <w:sz w:val="24"/>
          <w:szCs w:val="24"/>
        </w:rPr>
        <w:footnoteReference w:id="132"/>
      </w:r>
      <w:r w:rsidRPr="009945F6">
        <w:rPr>
          <w:rFonts w:ascii="Times New Roman" w:hAnsi="Times New Roman"/>
          <w:sz w:val="24"/>
          <w:szCs w:val="24"/>
        </w:rPr>
        <w:t xml:space="preserve"> 3 straipsnio 19 dalis, tačiau 2004 metų gegužės 1 dieną ši dalis buvo panaikinta ir neteko galios. Iki tol komercine paslaptimi buvo laikoma techninė, technologinė, komercinė ar organizacinė informacija (angl. know-how), dėl kurios slaptumo išsaugojimo ūkio subjektas imasi tam tikrų priemonių, išskyrus informaciją, kuri pagal Lietuvos Respublikos įstatymus negali būti laikoma komercine paslaptimi. </w:t>
      </w: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r w:rsidRPr="009945F6">
        <w:rPr>
          <w:rStyle w:val="postbody"/>
          <w:rFonts w:ascii="Times New Roman" w:hAnsi="Times New Roman"/>
          <w:sz w:val="24"/>
          <w:szCs w:val="24"/>
        </w:rPr>
        <w:t>Komercine paslaptimi yra laikoma informacija, sudaranti šios paslapties turinį. Minėta informacija yra sukurta žm</w:t>
      </w:r>
      <w:r w:rsidR="00D119A2">
        <w:rPr>
          <w:rStyle w:val="postbody"/>
          <w:rFonts w:ascii="Times New Roman" w:hAnsi="Times New Roman"/>
          <w:sz w:val="24"/>
          <w:szCs w:val="24"/>
        </w:rPr>
        <w:t>ogaus intelektinės veiklos metu</w:t>
      </w:r>
      <w:r w:rsidRPr="009945F6">
        <w:rPr>
          <w:rStyle w:val="postbody"/>
          <w:rFonts w:ascii="Times New Roman" w:hAnsi="Times New Roman"/>
          <w:sz w:val="24"/>
          <w:szCs w:val="24"/>
        </w:rPr>
        <w:t xml:space="preserve"> sie</w:t>
      </w:r>
      <w:r w:rsidR="00D119A2">
        <w:rPr>
          <w:rStyle w:val="postbody"/>
          <w:rFonts w:ascii="Times New Roman" w:hAnsi="Times New Roman"/>
          <w:sz w:val="24"/>
          <w:szCs w:val="24"/>
        </w:rPr>
        <w:t>kiant ekonominės naudos</w:t>
      </w:r>
      <w:r w:rsidRPr="009945F6">
        <w:rPr>
          <w:rStyle w:val="postbody"/>
          <w:rFonts w:ascii="Times New Roman" w:hAnsi="Times New Roman"/>
          <w:sz w:val="24"/>
          <w:szCs w:val="24"/>
        </w:rPr>
        <w:t xml:space="preserve"> ir tampa ją sukūrusio asmens nuosavybe. Vadinasi, komercinę paslaptį galima apibrėžti kaip tam tikrą konfidencialią mokslinę, techninę, gamybinę, finansinę ar kitokio pobūdžio informaciją, kuri turi tam tikrą komercinę vertę. Prie informacijos, kuri sudaro komercinės paslapties turinį, galima būtų priskirti įvairius technologinius ir (ar) projektinius sprendimus, sudarytus arba tik planuojamus sudaryti sandorius, taip pat sukauptas žinias apie esamus ar būsimus veiklos partnerius, tiekėjus, klientus ir panašiai. Šis sąrašas nėra baigtinis. Prie komercinių paslapčių sąrašo galima priskirti intelektinės nuosavybės objektus, t. y. išradimus, prekių ir paslaugų ženklus, pramoninį dizainą. Tačiau šie objektai gali būti laikomi komercine paslaptimi tik tol, kol jie nėra laisvai prieinami visuomenei. Jeigu informacijai yra suteiktas komercinės paslapties statusas, tai dar nėra pagrindas neleisti akcininkams, restruktūrizuojamos bendrovės administratoriui, kreditoriui ar būsimam investuotojui įstatymo nustatyta tvarka susipažinti su šia informacija. Išvardyti asmenys gali susipažinti su komercinėmis paslaptimis, pateikę rašytinį įsipareigojimą neplatinti komercinės paslapties. Tačiau kitu atveju tokia informacija jiems nėra ir negali būti teikiama. </w:t>
      </w:r>
    </w:p>
    <w:p w:rsidR="00A13BB0" w:rsidRPr="009945F6" w:rsidRDefault="00A13BB0" w:rsidP="007D7F1F">
      <w:pPr>
        <w:tabs>
          <w:tab w:val="left" w:pos="851"/>
        </w:tabs>
        <w:spacing w:line="360" w:lineRule="auto"/>
        <w:ind w:firstLine="851"/>
        <w:contextualSpacing/>
        <w:jc w:val="both"/>
        <w:rPr>
          <w:rStyle w:val="postbody"/>
          <w:rFonts w:ascii="Times New Roman" w:hAnsi="Times New Roman"/>
          <w:sz w:val="24"/>
          <w:szCs w:val="24"/>
        </w:rPr>
      </w:pPr>
      <w:r w:rsidRPr="009945F6">
        <w:rPr>
          <w:rStyle w:val="postbody"/>
          <w:rFonts w:ascii="Times New Roman" w:hAnsi="Times New Roman"/>
          <w:sz w:val="24"/>
          <w:szCs w:val="24"/>
        </w:rPr>
        <w:lastRenderedPageBreak/>
        <w:t>Vos ne kiekviena bendrovė susiduria su problema, kad su komercinėmis paslaptimis susipažįsta arba turi būti supažindinami kai kurie arba visi bendrovės darbuotojai. Tokiu atveju bendrovės darbuotojai, kurie gali susipažinti ar turi būti supažindinti su bendrovės komercine paslaptimi, supažindinami su bendrovės vadovo įsakymu (ar kitu dokumentu, kuriuo tvirtinamas komercinių paslapčių sąrašas, pavyzdžiui, valdybos sprendimu), nurodančiu, kas yra laikoma įmonės komercine paslaptimi, pasirašytinai. Minėtame dokumente gali būti įvardijami konkretūs duomenys (pvz.: konkretus sandoris) arba bendrovės komercinės paslapties turinys nurodytas abstrakčiai (pvz.: visi tiekėjai). Papildomai turėtų būti sudarytos sutartys su darbuotojais dėl darbuotojo įsipareigojimo neatskleisti bendrovės komercinių paslapčių.</w:t>
      </w:r>
      <w:r w:rsidRPr="009945F6">
        <w:rPr>
          <w:rStyle w:val="FootnoteReference"/>
          <w:rFonts w:ascii="Times New Roman" w:hAnsi="Times New Roman"/>
          <w:sz w:val="24"/>
          <w:szCs w:val="24"/>
        </w:rPr>
        <w:footnoteReference w:id="133"/>
      </w: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Jau aptarto LR CK 1.116 straipsnio 3 dalis numato, jog komercinę (gamybinę) paslaptį neteisėtais būdais įgiję asmenys privalo atlyginti padarytus nuostolius. Pareigą atlyginti padarytus nuostolius taip pat turi ir darbuotojai, kurie, pažeisdami darbo sutartį, atskleidė komercinę (gamybinę) paslaptį, ar kitokios sutarties šalis, atskleidusi gautą komercinę paslaptį, pažeisdama sutartį. Nuostoliais šiuo atveju laikomos paslapčiai sukurti, tobulinti, naudoti turėtos išlaidos bei negautos pajamos. Pajamos, gautos neteisėtai naudojant komercinę (gamybinę) paslaptį, laikomos nepagrįstu praturtėjimu. Analizuojant šį straipsnį gali susidaryti nuomonė, jog pažeidėjo neteisėtai gauta nauda šiuo atveju nėra civilinės atsakomybės sąlyga, nes jai išieškoti taikomos nepagrįstą praturtėjimą reglamentuojančios teisės normos. Tačiau, kaip jau minėta šio mokslinio darbo trečio skyriaus pirmojoje dalyje,</w:t>
      </w:r>
      <w:r w:rsidRPr="009945F6">
        <w:rPr>
          <w:rStyle w:val="FootnoteReference"/>
          <w:rFonts w:ascii="Times New Roman" w:hAnsi="Times New Roman"/>
          <w:sz w:val="24"/>
          <w:szCs w:val="24"/>
        </w:rPr>
        <w:footnoteReference w:id="134"/>
      </w:r>
      <w:r w:rsidRPr="009945F6">
        <w:rPr>
          <w:rFonts w:ascii="Times New Roman" w:hAnsi="Times New Roman"/>
          <w:sz w:val="24"/>
          <w:szCs w:val="24"/>
        </w:rPr>
        <w:t xml:space="preserve"> pažeidėjo neteisėtai gauta nauda gali būti laikoma nukentėjusiojo negautomis pajamomis. Todėl galima teigti, jog neteisėtai gautos naudos esant komercinės (gamybinės) paslapties neteisėtų būdų įgijimo atvejais galima reikalauti kaip nuostolių rūšies.</w:t>
      </w: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 xml:space="preserve">Pažymėtina, kad už komercinės paslapties turėtojo teisių pažeidimą galima tiek sutartinė, tiek deliktinė atsakomybė. Sutartinė atsakomybė kyla tais atvejais, kai pažeidžiama sutartinė prievolė saugoti, neatskleisti ar neteisėtai nenaudoti sutarties šaliai atskleistos ir patikėtos komercinės paslapties, nes remiantis LR CK 6.256 straipsnio 1 dalimi kiekvienas asmuo privalo tinkamai ir laiku vykdyti savo sutartines prievoles. Darbuotojų civilinė atsakomybė galima tik tais atvejais, kai jie pažeidžia komercinės paslapties teisių turėtojo teises pagal darbo sutartį. Komercinės paslapties atskleidimas nutrūkus darbo santykiams sutartinės atsakomybės neužtrauktų, tačiau būtų pagrindas kilti deliktinei atsakomybei. Atitinkamai sutartinė atsakomybė kiltų kiekvienos kitos sutarties šaliai, pažeidusiai sutartinę prievolę neatskleisti jai patikėtos komercinės paslapties. Tokios sutartinės prievolės numatytos, pavyzdžiui, LR CK 2.156 straipsnio 3 punkte, kuris įtvirtina prekybos agento pareigą saugoti </w:t>
      </w:r>
      <w:r w:rsidRPr="009945F6">
        <w:rPr>
          <w:rFonts w:ascii="Times New Roman" w:hAnsi="Times New Roman"/>
          <w:sz w:val="24"/>
          <w:szCs w:val="24"/>
        </w:rPr>
        <w:lastRenderedPageBreak/>
        <w:t xml:space="preserve">atstovaujamojo asmens komercines paslaptis tiek sutarties galiojimo metu, tiek jai pasibaigus. LR CK </w:t>
      </w:r>
      <w:r w:rsidRPr="009945F6">
        <w:rPr>
          <w:rFonts w:ascii="Times New Roman" w:hAnsi="Times New Roman"/>
          <w:sz w:val="24"/>
          <w:szCs w:val="24"/>
          <w:lang w:val="en-US"/>
        </w:rPr>
        <w:t xml:space="preserve">6.669 </w:t>
      </w:r>
      <w:r w:rsidRPr="009945F6">
        <w:rPr>
          <w:rFonts w:ascii="Times New Roman" w:hAnsi="Times New Roman"/>
          <w:sz w:val="24"/>
          <w:szCs w:val="24"/>
        </w:rPr>
        <w:t>straipsnyje</w:t>
      </w:r>
      <w:r w:rsidRPr="009945F6">
        <w:rPr>
          <w:rFonts w:ascii="Times New Roman" w:hAnsi="Times New Roman"/>
          <w:sz w:val="24"/>
          <w:szCs w:val="24"/>
          <w:lang w:val="en-US"/>
        </w:rPr>
        <w:t xml:space="preserve"> </w:t>
      </w:r>
      <w:r w:rsidRPr="009945F6">
        <w:rPr>
          <w:rFonts w:ascii="Times New Roman" w:hAnsi="Times New Roman"/>
          <w:sz w:val="24"/>
          <w:szCs w:val="24"/>
        </w:rPr>
        <w:t xml:space="preserve"> nurodyta rangovo pareiga saugoti kitos šalies informaciją, esančią komercine paslaptimi, arba kitokią sutartyje numatytą konfidencialią informaciją.</w:t>
      </w:r>
      <w:r w:rsidRPr="009945F6">
        <w:rPr>
          <w:rStyle w:val="FootnoteReference"/>
          <w:rFonts w:ascii="Times New Roman" w:hAnsi="Times New Roman"/>
          <w:sz w:val="24"/>
          <w:szCs w:val="24"/>
        </w:rPr>
        <w:footnoteReference w:id="135"/>
      </w:r>
      <w:r w:rsidRPr="009945F6">
        <w:rPr>
          <w:rFonts w:ascii="Times New Roman" w:hAnsi="Times New Roman"/>
          <w:sz w:val="24"/>
          <w:szCs w:val="24"/>
        </w:rPr>
        <w:t xml:space="preserve"> Remiantis sutarčių laisvės principu, kuris leidžia sudaryti šalims sutartis ir numatyti jose visa, kas neprieštarauja imperatyvioms įstatymo normoms, dėl komercinės paslapties saugojimo gali būti sutarta ir kiekvienoje kitoje sutartyje.</w:t>
      </w: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Sutartinė atsakomybė gali kilti už neteisėtą komercinės paslapties naudojimą. Pavyzdžiui, vienai sutarties šaliai atskleidus savo komercinę paslaptį, kita sutarties šalis imtų ją naudoti savo versle. Jei šalis neteisėtai naudotų savo tikslams komercinę informaciją, sužinotą derybų metu, jai atsirastų pareiga atlyginti kitai šaliai padarytus nuostolius.</w:t>
      </w:r>
      <w:r w:rsidRPr="009945F6">
        <w:rPr>
          <w:rStyle w:val="FootnoteReference"/>
          <w:rFonts w:ascii="Times New Roman" w:hAnsi="Times New Roman"/>
          <w:sz w:val="24"/>
          <w:szCs w:val="24"/>
        </w:rPr>
        <w:footnoteReference w:id="136"/>
      </w:r>
      <w:r w:rsidRPr="009945F6">
        <w:rPr>
          <w:rFonts w:ascii="Times New Roman" w:hAnsi="Times New Roman"/>
          <w:sz w:val="24"/>
          <w:szCs w:val="24"/>
        </w:rPr>
        <w:t xml:space="preserve"> Nuostoliais tokiais atvejais būtų laikoma neteisėtai gauta pažeidėjo nauda, kadangi nukentėjusiojo asmens negautų pajamų būtų neįmanoma tiksliai apskaičiuoti.</w:t>
      </w: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 xml:space="preserve">Tikslinga būtų aptarti Lietuvos ir užsienio šalių teismų praktiką, susijusią su civilinės atsakomybės klausimu neteisėtai panaudojant komercines paslaptis. Praktikoje dažniausiai pasitaiko tokios situacijos, kada pažeidėjas pakeičia darbo vietą arba pats pradeda užsiimti veikla, tokia, kokia užsiima nukentėjusysis asmuo, pasinaudodamas nukentėjusiojo asmens gamybinėmis bei komercinėmis paslaptimis. Pavyzdžiui, ieškovas UAB „Baldų rojus“ sudarė su atsakovu G. O. darbo sutartį, pagal kurią G. O. dirbo produktų grupės vadovu. Sudarydamos darbo sutartį, šalys prie jos pasirašė priedą, kuriuo atsakovas įsipareigojo darbo sutarties laikotarpiu ir vienerius metus po sutarties nutraukimo nekurti tokios veiklos profilio bendrovės, nedirbti tokio pat ar panašaus darbo konkuruojančioje arba tokios pat veiklos bendrovėje, neatskleisti bendrovės komercinių paslapčių, nurodytų atskirame sąraše, nepranešti jų konkurentams arba tokios pat veiklos bendrovėms. UAB ,,Baldų rojus“ generalinio direktoriaus įsakymu buvo patvirtintas naujas bendrovės komercinių paslapčių sąrašas. Komercine paslaptimi buvo pripažinti sutarčių su Lietuvos ir užsienio prekių ir paslaugų tiekėjais ypatumai, sąlygos, mokėjimo sąlygos, šalių įsipareigojimai ir vykdymas, prekybiniai antkainiai, sutartinės kainų nuolaidos, prekių ir paslaugų savikaina, kainų nustatymo metodika ir kt. Su šiuo sąrašu atsakovas buvo supažindintas pasirašytinai. Vėliau atsakovas savo noru buvo atleistas iš darbo. UAB ,,Baldų rojus“ labai sumažėjo baldų, gaminamų įmonėje ,,Angstrem-Arredo“, pardavimų kiekis. Ieškovas sužinojo, kad iš esmės identiškais baldais (skiriasi tik jų pavadinimai), bet kur kas mažesnėmis kainomis, pradėjo prekiauti UAB ,,Sidabrinis delfinas“. Šios įmonės vadovas ir vienintelis akcininkas yra atsakovas G. O. . Taigi atsakovas, kad gautų asmeninę naudą, nesąžiningai, neteisėtai panaudojo bendrovės ,,Baldų rojus“ komercinę paslaptį apie įmonės </w:t>
      </w:r>
      <w:r w:rsidRPr="009945F6">
        <w:rPr>
          <w:rFonts w:ascii="Times New Roman" w:hAnsi="Times New Roman"/>
          <w:sz w:val="24"/>
          <w:szCs w:val="24"/>
        </w:rPr>
        <w:lastRenderedPageBreak/>
        <w:t>,,Angstrem-Arredo“ baldų savikainą ir apyvartą, UAB ,,Baldų rojus“ taikomo prekybinio antkainio dydį, UAB ,,Baldų rojus“ ir įmonės ,,Angstrem-Arredo“ bendradarbiavimo, mokėjimo gamintojui sąlygas. Lietuvos Aukščiausiasis teismas konstatavo, jog žalos atlyginimas priteistas remiantis tuo, kad atsakovas pažeidė sąžiningą konkurenciją. atsakovas baldų gamybai ir prekybai pasinaudojo ieškovo informacija, kuri ieškovo generalinio direktoriaus įsakymu buvo pripažinta komercine paslaptimi. LR CK 1.116 straipsnio 1 dalyje nustatyta, kad informacija laikoma komercine (gamybine) paslaptimi, jeigu turi tikrą ar potencialią komercinę (gamybinę) vertę dėl to, kad jos nežino tretieji asmenys ir ji negali būti laisvai prieinama dėl šios informacijos savininko ar kito asmens, kuriam savininkas ją yra patikėjęs, protingų pastangų išsaugoti jos slaptumą. Informaciją, kuri negali būti laikoma komercine (gamybine) paslaptimi, nustato įstatymai. Pagal šią įstatymo normą informacijos pripažinimą paslaptimi sprendžia jos savininkas. Esant nesąžiningai konkurencijai ieškovui padarytų nuostolių dydį sudėtinga nustatyti. Nesąžininga konkurencija padaryta žala gali būti tai, kad ieškovas negauna pajamų, kurias jis būtų gavęs, jeigu nebūtų buvę atsakovo neteisėtų veiksmų (LR CK 6.249 straipsnio 1 dalis). Pagal LR CK 6.249 straipsnio 2 dalį atsakovo gauta turtinė nauda už tą laikotarpį, per kurį jis atliko nesąžiningos konkurencijos veiksmus, gali būti pripažinta ieškovo nuostoliais. Taigi pagal įstatymą atsakovas turi atlyginti ieškovui ir vienus, ir kitus nuostolius.</w:t>
      </w:r>
      <w:r w:rsidRPr="009945F6">
        <w:rPr>
          <w:rStyle w:val="FootnoteReference"/>
          <w:rFonts w:ascii="Times New Roman" w:hAnsi="Times New Roman"/>
          <w:sz w:val="24"/>
          <w:szCs w:val="24"/>
        </w:rPr>
        <w:footnoteReference w:id="137"/>
      </w:r>
      <w:r w:rsidRPr="009945F6">
        <w:rPr>
          <w:rFonts w:ascii="Times New Roman" w:hAnsi="Times New Roman"/>
          <w:sz w:val="24"/>
          <w:szCs w:val="24"/>
        </w:rPr>
        <w:t xml:space="preserve"> </w:t>
      </w: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 xml:space="preserve">Kitoje byloje ieškovas UAB ,,Prekybos marketingo paslaugos“ </w:t>
      </w:r>
      <w:r w:rsidRPr="009945F6">
        <w:rPr>
          <w:rFonts w:ascii="Times New Roman" w:hAnsi="Times New Roman"/>
          <w:color w:val="000000"/>
          <w:sz w:val="24"/>
          <w:szCs w:val="24"/>
        </w:rPr>
        <w:t xml:space="preserve">ieškiniu prašo uždrausti atsakovui </w:t>
      </w:r>
      <w:r w:rsidRPr="009945F6">
        <w:rPr>
          <w:rFonts w:ascii="Times New Roman" w:hAnsi="Times New Roman"/>
          <w:sz w:val="24"/>
          <w:szCs w:val="24"/>
        </w:rPr>
        <w:t xml:space="preserve">R. Č. ir UAB ,,Rinkodaros ir prekybos partneriai“ </w:t>
      </w:r>
      <w:r w:rsidRPr="009945F6">
        <w:rPr>
          <w:rFonts w:ascii="Times New Roman" w:hAnsi="Times New Roman"/>
          <w:color w:val="000000"/>
          <w:sz w:val="24"/>
          <w:szCs w:val="24"/>
        </w:rPr>
        <w:t xml:space="preserve">savo veikloje naudoti ieškovo konfidencialią informaciją (komercines paslaptis), uždrausti siūlyti ieškovo darbuotojams nutraukti darbo sutartis ir pereiti dirbti į atsakovo įmonę. </w:t>
      </w:r>
      <w:r w:rsidRPr="009945F6">
        <w:rPr>
          <w:rFonts w:ascii="Times New Roman" w:hAnsi="Times New Roman"/>
          <w:sz w:val="24"/>
          <w:szCs w:val="24"/>
        </w:rPr>
        <w:t xml:space="preserve">Ieškinys grindžiamas tuo, kad </w:t>
      </w:r>
      <w:r w:rsidRPr="009945F6">
        <w:rPr>
          <w:rFonts w:ascii="Times New Roman" w:hAnsi="Times New Roman"/>
          <w:color w:val="000000"/>
          <w:sz w:val="24"/>
          <w:szCs w:val="24"/>
        </w:rPr>
        <w:t>atsakovas R. Č. dirbo ieškovo įmonėje, tačiau netikėtai išėjo iš darbo ir neteisėtai įsteigė naują įmonę</w:t>
      </w:r>
      <w:r w:rsidRPr="009945F6">
        <w:rPr>
          <w:rFonts w:ascii="Times New Roman" w:hAnsi="Times New Roman"/>
          <w:sz w:val="24"/>
          <w:szCs w:val="24"/>
        </w:rPr>
        <w:t xml:space="preserve"> UAB ,,Rinkodaros ir prekybos partneriai“</w:t>
      </w:r>
      <w:r w:rsidRPr="009945F6">
        <w:rPr>
          <w:rFonts w:ascii="Times New Roman" w:hAnsi="Times New Roman"/>
          <w:color w:val="000000"/>
          <w:sz w:val="24"/>
          <w:szCs w:val="24"/>
        </w:rPr>
        <w:t>, vykdančią veiklą, analogišką ieškovo vykdomai, taip pat perviliojo į savo naujai įsteigtą įmonę daugelį ieškovo darbuotojų ir klientų.</w:t>
      </w:r>
      <w:r w:rsidR="00D119A2">
        <w:rPr>
          <w:rFonts w:ascii="Times New Roman" w:hAnsi="Times New Roman"/>
          <w:color w:val="000000"/>
          <w:sz w:val="24"/>
          <w:szCs w:val="24"/>
        </w:rPr>
        <w:t xml:space="preserve"> Atsakovas savo veikloje naudojo</w:t>
      </w:r>
      <w:r w:rsidRPr="009945F6">
        <w:rPr>
          <w:rFonts w:ascii="Times New Roman" w:hAnsi="Times New Roman"/>
          <w:color w:val="000000"/>
          <w:sz w:val="24"/>
          <w:szCs w:val="24"/>
        </w:rPr>
        <w:t xml:space="preserve"> konfidencialią informaciją, gautą iš ieškovo, ir šio komercines paslaptis. Tokiais savo veiksmais atsakovas pažeidė Konkurencij</w:t>
      </w:r>
      <w:r w:rsidR="00D119A2">
        <w:rPr>
          <w:rFonts w:ascii="Times New Roman" w:hAnsi="Times New Roman"/>
          <w:color w:val="000000"/>
          <w:sz w:val="24"/>
          <w:szCs w:val="24"/>
        </w:rPr>
        <w:t>os įstatymo 16 straipsnį ir darė</w:t>
      </w:r>
      <w:r w:rsidRPr="009945F6">
        <w:rPr>
          <w:rFonts w:ascii="Times New Roman" w:hAnsi="Times New Roman"/>
          <w:color w:val="000000"/>
          <w:sz w:val="24"/>
          <w:szCs w:val="24"/>
        </w:rPr>
        <w:t xml:space="preserve"> žalą ieškovui. Neteisėtais atsakovų veiksmais padaryta žala ieškovui yra šio prarastos pajamos dėl sutarties su UAB „Naujasis Sirijus“ nutraukimo bei įvairios išlaidos. Lietuvos Aukščiausias teismas konstatavo, kad šioje byloje buvo atlikti nesąžiningos konkurencijos veiksmai ir už tai ieškovui turi būti atlyginti nuostoliai. Teismas padarė išvadą, kad atsakovai neteisėtai sutaupė ieškovo sąskaita, nes jie neieškojo darbuotojų laisvoje darbo rinkoje, bet pasinaudojo ieškovo jau apmokytais ir parengtais darbuotojais. Teismas tas lėšas, kurias darbuotojų mokymui  ieškovo  </w:t>
      </w:r>
      <w:r w:rsidRPr="009945F6">
        <w:rPr>
          <w:rFonts w:ascii="Times New Roman" w:hAnsi="Times New Roman"/>
          <w:color w:val="000000"/>
          <w:sz w:val="24"/>
          <w:szCs w:val="24"/>
        </w:rPr>
        <w:lastRenderedPageBreak/>
        <w:t>sąskaita sutaupė  atsakovai, priteisė iš  atsakovų solidariai  ieškovo  naudai.</w:t>
      </w:r>
      <w:r w:rsidRPr="009945F6">
        <w:rPr>
          <w:rStyle w:val="FootnoteReference"/>
          <w:rFonts w:ascii="Times New Roman" w:hAnsi="Times New Roman"/>
          <w:color w:val="000000"/>
          <w:sz w:val="24"/>
          <w:szCs w:val="24"/>
        </w:rPr>
        <w:footnoteReference w:id="138"/>
      </w:r>
      <w:r w:rsidRPr="009945F6">
        <w:rPr>
          <w:rFonts w:ascii="Times New Roman" w:hAnsi="Times New Roman"/>
          <w:color w:val="000000"/>
          <w:sz w:val="24"/>
          <w:szCs w:val="24"/>
        </w:rPr>
        <w:t xml:space="preserve"> Apibendrinant šią situaciją ieškovas prašė priteisti iš atsakovo už komercinės paslapties neteisėtą panaudojimą negautas pajamas, o negautos pajamos buvo paskaičiuotos per atsakovo neteisėtą naudą (sutaupymą ieškovo sąskaita).</w:t>
      </w: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Bendrosios teisės šalyse ieškovo prarasta nauda ir atsakovo nepagrįstas praturtėjimas apskaičiuojant nuostolius, patirtus dėl komercinės paslapties atskleidimo, yra laikomi išskirtiniais teisės gynimo būdais  ir abu kartu negali būti atlyginti. Tokiomis aplinkybėmis dalis atsakovo neteisėtai gautos naudos, kuri viršija ieškovo negautas pajamas, gali būti atlyginama.  Negautos pajamos skaičiuojamos kaip grynosios (tikrosios) negautos pajamos atmetus pridėtines ir kitas išlaidas. Prie negautų pajamų priskiriama ne tik pardavimų skaičiaus sumažėjimas, bet ir objektų kainų sumažėjimas, taip pat mokesčiai, kurie būtų skirti reklamai konkuruojant su atsakovu. Remiantis bendra taisykle, teismai skaičiuoja ieškovo negautą naudą naudodami atsakovo neteisėtai gautą naudą. Jei atsakovas, neteisėtai panaudojęs komercinę paslaptį, nesumažina jos vertės ir tiesiogiai nenukonkuruoja ieškovo, ieškovui gali būti sunku įrodyti, kad jis patyrė nuostolių dėl šios paslapties panaudojimo. Tokiais atvejais teismai iš karto nuostolius skaičiuoja remiantis atsakovo neteisėtai gauta nauda, kadangi tik taip galima įrodyti, kad ieškovas patyrė nuostolių. Gali susidaryti ir tokios teisinės situacijos, kada ieškovas negali įrodyti tiek savo negautų pajamų, tiek ieškovo neteisėtai gautos naudos. Pavyzdžiui, ieškovas turi komercinę paslaptį, bet jos nenaudoja savo versle, o atsakovas, pasinaudojęs tokia paslaptimi, iš jos neteisėtos tiesioginės naudos negauna. Tokiais atvejais bendrosios teisės sistemos teisininkai siūlo nuostolius skaičiuoti remiantis išlaidomis, kurias ieškovas panaudojo komercinei paslapčiai sukurti.</w:t>
      </w:r>
      <w:r w:rsidRPr="009945F6">
        <w:rPr>
          <w:rStyle w:val="FootnoteReference"/>
          <w:rFonts w:ascii="Times New Roman" w:hAnsi="Times New Roman"/>
          <w:sz w:val="24"/>
          <w:szCs w:val="24"/>
        </w:rPr>
        <w:footnoteReference w:id="139"/>
      </w:r>
    </w:p>
    <w:p w:rsidR="00A13BB0" w:rsidRPr="009945F6" w:rsidRDefault="00A13BB0" w:rsidP="009945F6">
      <w:pPr>
        <w:tabs>
          <w:tab w:val="left" w:pos="851"/>
        </w:tabs>
        <w:spacing w:after="0" w:line="360" w:lineRule="auto"/>
        <w:ind w:firstLine="851"/>
        <w:contextualSpacing/>
        <w:jc w:val="both"/>
        <w:rPr>
          <w:rFonts w:ascii="Times New Roman" w:hAnsi="Times New Roman"/>
          <w:sz w:val="24"/>
          <w:szCs w:val="24"/>
        </w:rPr>
      </w:pPr>
      <w:r w:rsidRPr="009945F6">
        <w:rPr>
          <w:rFonts w:ascii="Times New Roman" w:hAnsi="Times New Roman"/>
          <w:sz w:val="24"/>
          <w:szCs w:val="24"/>
        </w:rPr>
        <w:t>Reziumuojant šį poskyrį minėtina tai, kad neteisėtai gauta nauda gali būti laikoma nuostoliais esant sutartiniams santykiams, konkrečiau, konfidencialumo sutartiniams santykiams, tačiau tiek Lietuvos, tiek užsienio teismai pirmiausia linkę taikyti ieškovo negautas pajamas, kurias skaičiuoja kaip atsakovo gautą neteisėtą naudą. O tiesiogiai neteisėtai gauta atsakovo nauda taikoma tik tuomet, kada ieškovas negali įrodyti, kad jis patyrė nuostolių.</w:t>
      </w:r>
    </w:p>
    <w:p w:rsidR="00A13BB0" w:rsidRPr="009945F6" w:rsidRDefault="00A13BB0" w:rsidP="009945F6">
      <w:pPr>
        <w:tabs>
          <w:tab w:val="left" w:pos="851"/>
        </w:tabs>
        <w:spacing w:after="0" w:line="360" w:lineRule="auto"/>
        <w:ind w:firstLine="851"/>
        <w:contextualSpacing/>
        <w:jc w:val="both"/>
        <w:rPr>
          <w:rFonts w:ascii="Times New Roman" w:hAnsi="Times New Roman"/>
          <w:sz w:val="24"/>
          <w:szCs w:val="24"/>
        </w:rPr>
      </w:pPr>
    </w:p>
    <w:p w:rsidR="00A13BB0" w:rsidRPr="009945F6" w:rsidRDefault="00A13BB0" w:rsidP="00BE29AC">
      <w:pPr>
        <w:pStyle w:val="Heading1"/>
      </w:pPr>
      <w:bookmarkStart w:id="31" w:name="_Toc280357518"/>
      <w:r w:rsidRPr="009945F6">
        <w:t>6.  PAŽEIDĖJO GAUTA NAUDA AUTORIŲ TEISĖJE</w:t>
      </w:r>
      <w:bookmarkEnd w:id="31"/>
    </w:p>
    <w:p w:rsidR="00CE2A59" w:rsidRPr="009945F6" w:rsidRDefault="00CE2A59" w:rsidP="009945F6">
      <w:pPr>
        <w:tabs>
          <w:tab w:val="left" w:pos="851"/>
        </w:tabs>
        <w:spacing w:after="0" w:line="360" w:lineRule="auto"/>
        <w:ind w:firstLine="851"/>
        <w:contextualSpacing/>
        <w:jc w:val="both"/>
        <w:rPr>
          <w:rFonts w:ascii="Times New Roman" w:hAnsi="Times New Roman"/>
          <w:sz w:val="24"/>
          <w:szCs w:val="24"/>
        </w:rPr>
      </w:pPr>
    </w:p>
    <w:p w:rsidR="00A13BB0" w:rsidRPr="009945F6" w:rsidRDefault="00A13BB0" w:rsidP="00D119A2">
      <w:pPr>
        <w:tabs>
          <w:tab w:val="left" w:pos="851"/>
        </w:tabs>
        <w:spacing w:after="0" w:line="360" w:lineRule="auto"/>
        <w:ind w:firstLine="851"/>
        <w:contextualSpacing/>
        <w:jc w:val="both"/>
        <w:rPr>
          <w:rFonts w:ascii="Times New Roman" w:hAnsi="Times New Roman"/>
          <w:sz w:val="24"/>
          <w:szCs w:val="24"/>
        </w:rPr>
      </w:pPr>
      <w:r w:rsidRPr="009945F6">
        <w:rPr>
          <w:rFonts w:ascii="Times New Roman" w:hAnsi="Times New Roman"/>
          <w:sz w:val="24"/>
          <w:szCs w:val="24"/>
        </w:rPr>
        <w:lastRenderedPageBreak/>
        <w:t>Autorių teisė yra specifinė teisės šaka, kurios objektai yra originalūs literatūros, mokslo ir meno kūriniai, kurie yra kokia nors objektyvia forma išreikštas kūrybinės veiklos rezultatas, pavyzdžiui, knygos, monografijos, audiovizualiniai kūriniai, fotografijos, iliustracijos, architektūros kūriniai ir kita. Autorių teisės subjektai yra kūrinius sukūrę fiziniai asmenys, kiti fiziniai ar juridiniai asmenys, nustatytais atvejais turintys išimtines turtines autorių teises, taip pat autorių teisių perėmėjai.</w:t>
      </w:r>
      <w:r w:rsidRPr="009945F6">
        <w:rPr>
          <w:rStyle w:val="FootnoteReference"/>
          <w:rFonts w:ascii="Times New Roman" w:hAnsi="Times New Roman"/>
          <w:sz w:val="24"/>
          <w:szCs w:val="24"/>
        </w:rPr>
        <w:footnoteReference w:id="140"/>
      </w:r>
      <w:r w:rsidRPr="009945F6">
        <w:rPr>
          <w:rFonts w:ascii="Times New Roman" w:hAnsi="Times New Roman"/>
          <w:sz w:val="24"/>
          <w:szCs w:val="24"/>
        </w:rPr>
        <w:t xml:space="preserve"> 1886 m. Berno konvencijos dėl literatūros ir meno kūrinių apsaugos, prie kurios Lietuvos Respublika prisijungė 1994 m. liepos 29 d., 15 straipsnyje nustatyta autorystės prezumpcijos taisyklė, pagal kurią tam, kad autorius, jei neįrodyta priešingai, būtų juo laikomas ir pažeidus jo teises, galėtų apginti jas teismuose, pakanka, kad autoriaus vardas būtų įprastu būdu nurodytas kūrinyje.</w:t>
      </w:r>
      <w:r w:rsidRPr="009945F6">
        <w:rPr>
          <w:rStyle w:val="FootnoteReference"/>
          <w:rFonts w:ascii="Times New Roman" w:hAnsi="Times New Roman"/>
          <w:sz w:val="24"/>
          <w:szCs w:val="24"/>
        </w:rPr>
        <w:footnoteReference w:id="141"/>
      </w:r>
    </w:p>
    <w:p w:rsidR="00A13BB0" w:rsidRPr="009945F6" w:rsidRDefault="00A13BB0" w:rsidP="00FF3DD4">
      <w:pPr>
        <w:tabs>
          <w:tab w:val="left" w:pos="851"/>
        </w:tabs>
        <w:spacing w:line="360" w:lineRule="auto"/>
        <w:contextualSpacing/>
        <w:jc w:val="both"/>
        <w:rPr>
          <w:rFonts w:ascii="Times New Roman" w:hAnsi="Times New Roman"/>
          <w:sz w:val="24"/>
          <w:szCs w:val="24"/>
        </w:rPr>
      </w:pPr>
      <w:r w:rsidRPr="009945F6">
        <w:rPr>
          <w:rFonts w:ascii="Times New Roman" w:hAnsi="Times New Roman"/>
          <w:sz w:val="24"/>
          <w:szCs w:val="24"/>
        </w:rPr>
        <w:tab/>
        <w:t>Neatsitiktinai specifinius visuomeninius santykius intelektinės nuosavybės srityje reglamentuoja specialios paskirties įstatymai. Literatūros, mokslo ir meno kūrinių kūrėjų teises, šių teisių įgyvendinimą ir gynimą nustato Autorių teisių ir gretutinių teisių įstatymas (toliau -ATGTĮ), o analogiškas pramonės kūrinių autorių teises, taip pat šių kūrinių teisinę apsaugą – pramoninės nuosavybės teisės įstatymai. Tiems civiliniams teisiniams santykiams (pvz.: sandorių sudarymo ir galiojimo, ieškininio senaties, paveldėjimo, civilinės atsakomybės ir pan.), kurie, nors ir yra susiję su autorių teisių įgyvendinimu ir gynimu, bet nėra specifiniai, taikomos LR civilinio kodekso normos.</w:t>
      </w:r>
    </w:p>
    <w:p w:rsidR="00A13BB0" w:rsidRPr="009945F6" w:rsidRDefault="00A13BB0" w:rsidP="00FF3DD4">
      <w:pPr>
        <w:tabs>
          <w:tab w:val="left" w:pos="851"/>
        </w:tabs>
        <w:spacing w:line="360" w:lineRule="auto"/>
        <w:contextualSpacing/>
        <w:jc w:val="both"/>
        <w:rPr>
          <w:rFonts w:ascii="Times New Roman" w:hAnsi="Times New Roman"/>
          <w:sz w:val="24"/>
          <w:szCs w:val="24"/>
        </w:rPr>
      </w:pPr>
      <w:r w:rsidRPr="009945F6">
        <w:rPr>
          <w:rFonts w:ascii="Times New Roman" w:hAnsi="Times New Roman"/>
          <w:sz w:val="24"/>
          <w:szCs w:val="24"/>
        </w:rPr>
        <w:tab/>
        <w:t>Žmogaus proto kūriniai, nesvarbu kokios srities ir kokia yra jų išraiškos forma, negali būti fiziškai apsaugoti nuo kėsinimosi į juos. Kūrėjas, pateikęs kūrinį visuomenei, neturi galimybės kontroliuoti jo neteisėto naudojimo, platinimo ir gaminimo. Tokią funkciją atlieka įstatymai. Jie nustato kūrėjo neturtines ir turtines teises į kūrinį ir kartu yra šių teisių apsaugos ir gynimo garantas, taip pat užtikrina kūrėjo teisių į kūrinį ir pagrįsto bei teisėto visuomenės intereso naudotis kūrėjo darbo produktu pusiausvyrą.</w:t>
      </w:r>
      <w:r w:rsidRPr="009945F6">
        <w:rPr>
          <w:rStyle w:val="FootnoteReference"/>
          <w:rFonts w:ascii="Times New Roman" w:hAnsi="Times New Roman"/>
          <w:sz w:val="24"/>
          <w:szCs w:val="24"/>
        </w:rPr>
        <w:footnoteReference w:id="142"/>
      </w:r>
      <w:r w:rsidRPr="009945F6">
        <w:rPr>
          <w:rFonts w:ascii="Times New Roman" w:hAnsi="Times New Roman"/>
          <w:sz w:val="24"/>
          <w:szCs w:val="24"/>
        </w:rPr>
        <w:t xml:space="preserve"> </w:t>
      </w:r>
    </w:p>
    <w:p w:rsidR="00A13BB0" w:rsidRPr="009945F6" w:rsidRDefault="00A13BB0" w:rsidP="007D7F1F">
      <w:pPr>
        <w:tabs>
          <w:tab w:val="left" w:pos="851"/>
        </w:tabs>
        <w:spacing w:after="0" w:line="360" w:lineRule="auto"/>
        <w:ind w:firstLine="851"/>
        <w:contextualSpacing/>
        <w:jc w:val="both"/>
        <w:rPr>
          <w:rFonts w:ascii="Times New Roman" w:hAnsi="Times New Roman"/>
          <w:color w:val="000000"/>
          <w:sz w:val="24"/>
          <w:szCs w:val="24"/>
          <w:lang w:eastAsia="lt-LT"/>
        </w:rPr>
      </w:pPr>
      <w:r w:rsidRPr="009945F6">
        <w:rPr>
          <w:rFonts w:ascii="Times New Roman" w:hAnsi="Times New Roman"/>
          <w:sz w:val="24"/>
          <w:szCs w:val="24"/>
        </w:rPr>
        <w:t xml:space="preserve">Šioje mokslinio darbo dalyje bus nagrinėjama pažeidėjo, kuris neteisėtai platino, naudojo ar gamino literatūros, mokslo ar meno kūrinį, gauta nauda. Galimybę išieškoti pažeidėjo neteisėtai gautą naudą numato ne tik LR CK 6.249 straipsnio 2 dalis, bet ir ATGTĮ 83 straipsnio 5 dalis, kurioje įtvirtintas reikalavimas išreikalauti pažeidėjo gautą naudą. Be to, pažeidėjo gautos naudos išieškojimo galimybė ginant autorių teises yra numatyta ir ATPK </w:t>
      </w:r>
      <w:r w:rsidRPr="009945F6">
        <w:rPr>
          <w:rFonts w:ascii="Times New Roman" w:hAnsi="Times New Roman"/>
          <w:bCs/>
          <w:color w:val="000000"/>
          <w:sz w:val="24"/>
          <w:szCs w:val="24"/>
          <w:lang w:eastAsia="lt-LT"/>
        </w:rPr>
        <w:t>214</w:t>
      </w:r>
      <w:r w:rsidRPr="009945F6">
        <w:rPr>
          <w:rFonts w:ascii="Times New Roman" w:hAnsi="Times New Roman"/>
          <w:bCs/>
          <w:color w:val="000000"/>
          <w:sz w:val="24"/>
          <w:szCs w:val="24"/>
          <w:vertAlign w:val="superscript"/>
          <w:lang w:eastAsia="lt-LT"/>
        </w:rPr>
        <w:t>(10)</w:t>
      </w:r>
      <w:r w:rsidRPr="009945F6">
        <w:rPr>
          <w:rFonts w:ascii="Times New Roman" w:hAnsi="Times New Roman"/>
          <w:bCs/>
          <w:color w:val="000000"/>
          <w:sz w:val="24"/>
          <w:szCs w:val="24"/>
          <w:lang w:eastAsia="lt-LT"/>
        </w:rPr>
        <w:t> straipsnyje</w:t>
      </w:r>
      <w:r w:rsidRPr="009945F6">
        <w:rPr>
          <w:rStyle w:val="FootnoteReference"/>
          <w:rFonts w:ascii="Times New Roman" w:hAnsi="Times New Roman"/>
          <w:bCs/>
          <w:color w:val="000000"/>
          <w:sz w:val="24"/>
          <w:szCs w:val="24"/>
          <w:lang w:eastAsia="lt-LT"/>
        </w:rPr>
        <w:footnoteReference w:id="143"/>
      </w:r>
      <w:r w:rsidRPr="009945F6">
        <w:rPr>
          <w:rFonts w:ascii="Times New Roman" w:hAnsi="Times New Roman"/>
          <w:bCs/>
          <w:color w:val="000000"/>
          <w:sz w:val="24"/>
          <w:szCs w:val="24"/>
          <w:lang w:eastAsia="lt-LT"/>
        </w:rPr>
        <w:t xml:space="preserve">: Autorių teisių ir gretutinių teisių pažeidimas. Čia numatoma, jog </w:t>
      </w:r>
      <w:r w:rsidRPr="009945F6">
        <w:rPr>
          <w:rFonts w:ascii="Times New Roman" w:hAnsi="Times New Roman"/>
          <w:color w:val="000000"/>
          <w:sz w:val="24"/>
          <w:szCs w:val="24"/>
          <w:lang w:eastAsia="lt-LT"/>
        </w:rPr>
        <w:t xml:space="preserve">neteisėtas </w:t>
      </w:r>
      <w:r w:rsidRPr="009945F6">
        <w:rPr>
          <w:rFonts w:ascii="Times New Roman" w:hAnsi="Times New Roman"/>
          <w:color w:val="000000"/>
          <w:sz w:val="24"/>
          <w:szCs w:val="24"/>
          <w:lang w:eastAsia="lt-LT"/>
        </w:rPr>
        <w:lastRenderedPageBreak/>
        <w:t>literatūros, mokslo ar meno kūrinio (įskaitant kompiuterių programas ir duomenų bazes), audiovizualinio kūrinio ar fonogramos viešas atlikimas, atgaminimas, viešas paskelbimas, kitoks panaudojimas bet kokiais būdais ir priemonėmis siekiant turtinės naudos, taip pat neteisėtų kopijų platinimas, laikymas, importavimas, eksportavimas ar gabenimas siekiant turtinės naudos  užtraukia baudą nuo vieno tūkstančio iki dviejų tūkstančių litų su kūrinio ar fonogramos neteisėtų kopijų ir jų gamybos priemonių ar įrangos konfiskavimu. „Neteisėtas panaudojimas siekiant turtinės naudos“  yra pažeidėjo neteisėtai gauta nauda, kurią galima pripažinti autoriaus patirtais nuostoliais, tačiau šiuo atveju neteisėtai gauta pažeidėjo nauda bus laikoma administracine nuobauda ir LR CK normos taikomos nebus.</w:t>
      </w: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Autorių teisės yra specifinės civilinės teisės, o tai lemia jų įgyvendinimo principų ir gynimo būdų specifiką. Atsižvelgiant į tikslus, kurių siekiama taikant autorių teisių gynimo būdus, jie gali būti skirstomi į apsauginius ir kompensacinius. Apsauginiais laikomi tokie autorių teisių gynimo būdai, kuriais siekiama užkirsti kelią neteisėtiems veiksmams arba uždrausti tokius veiksmus, kurie kelia pagrįstą žalos atsiradimo grėsmę arba gali realiai pažeisti teisę į autoriaus vardą ir autorystės teisę. Vienas iš apsauginių teisių gynimo būdų yra autoriaus teisė kreiptis į teismą su prašymu įpareigoti nutraukti neteisėtus veiksmus arba reikalauti uždrausti atlikti veiksmus, dėl kurių gali būti realiai pažeistos teisės arba atsirasti žala. Kompensaciniais pripažįstami tokie autorių teisių gynimo būdai, kuriais siekiama atkurti padėtį, buvusią iki teisės pažeidimo, išieškoti atlyginimą už neteisėtą naudojimąsi kūriniu, atlyginti turtinę ir (ar) neturtinę žalą arba  sumokėti kompensaciją.</w:t>
      </w:r>
      <w:r w:rsidRPr="009945F6">
        <w:rPr>
          <w:rStyle w:val="FootnoteReference"/>
          <w:rFonts w:ascii="Times New Roman" w:hAnsi="Times New Roman"/>
          <w:sz w:val="24"/>
          <w:szCs w:val="24"/>
        </w:rPr>
        <w:footnoteReference w:id="144"/>
      </w:r>
      <w:r w:rsidRPr="009945F6">
        <w:rPr>
          <w:rFonts w:ascii="Times New Roman" w:hAnsi="Times New Roman"/>
          <w:sz w:val="24"/>
          <w:szCs w:val="24"/>
        </w:rPr>
        <w:t xml:space="preserve"> </w:t>
      </w: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Pažeidėjo neteisėtai gauta nauda kaip nuostolių rūšis turėtų būti priskiriama kompensaciniams teisių gynimo būdams, nes ja siekiama atlyginti padarytą žalą. Pažeidėjo gautos naudos išieškojimo galimybė yra pripažįstama daugelyje užsienio valstybių teisėje. Vokietijos ATGTĮ 97 str. numato, kad vietoj žalos atlyginimo nukentėjusysis gali reikalauti iš pažeidėjo gautos naudos, tai yra, pelno, kurį pažeidėjas gavo pažeidęs autoriaus teises. Austrijos ATGTĮ 87 str. ketvirtojoje dalyje reglamentuojama, kad reikalauti gauto pelno galima tik tada, kai kūrinys neteisėtai visais būdais platinamas arba atgaminamas. Šio reikalavimo negalima reikšti, jei kūrinys neteisėtai transliuojamas ar rodomas. Šis ribojimas grindžiamas tuo, kad viešai transliuojant, rodant gauta neteisėta nauda yra nulemiama ne tik neteisėtų veiksmų, kurie yra viena iš būtinų sąlygų kilti civilinei atsakomybei, bet ir daugelio kitų veiksnių, dėl kurių yra sunku atriboti tikrąją neteisėtos naudos dalį, kuri susijusi tik su neteisėtais veiksmais.</w:t>
      </w:r>
      <w:r w:rsidRPr="009945F6">
        <w:rPr>
          <w:rStyle w:val="FootnoteReference"/>
          <w:rFonts w:ascii="Times New Roman" w:hAnsi="Times New Roman"/>
          <w:sz w:val="24"/>
          <w:szCs w:val="24"/>
        </w:rPr>
        <w:footnoteReference w:id="145"/>
      </w:r>
      <w:r w:rsidRPr="009945F6">
        <w:rPr>
          <w:rFonts w:ascii="Times New Roman" w:hAnsi="Times New Roman"/>
          <w:sz w:val="24"/>
          <w:szCs w:val="24"/>
        </w:rPr>
        <w:t xml:space="preserve"> Bendrosios teisės šalyse pažeidėjo neteisėtai gauta nauda taip </w:t>
      </w:r>
      <w:r w:rsidR="00D119A2">
        <w:rPr>
          <w:rFonts w:ascii="Times New Roman" w:hAnsi="Times New Roman"/>
          <w:sz w:val="24"/>
          <w:szCs w:val="24"/>
        </w:rPr>
        <w:t xml:space="preserve">pat </w:t>
      </w:r>
      <w:r w:rsidRPr="009945F6">
        <w:rPr>
          <w:rFonts w:ascii="Times New Roman" w:hAnsi="Times New Roman"/>
          <w:sz w:val="24"/>
          <w:szCs w:val="24"/>
        </w:rPr>
        <w:t xml:space="preserve">yra viena iš autorių teisėje </w:t>
      </w:r>
      <w:r w:rsidRPr="009945F6">
        <w:rPr>
          <w:rFonts w:ascii="Times New Roman" w:hAnsi="Times New Roman"/>
          <w:sz w:val="24"/>
          <w:szCs w:val="24"/>
        </w:rPr>
        <w:lastRenderedPageBreak/>
        <w:t xml:space="preserve">egzistuojančių nuostolių rūšių. JAV autorių teisėje nuostoliais laikomi faktiniai nuostoliai (angl. actual damages) ir pažeidėjo gauta neteisėta nauda (angl. infringer‘s profit). Kada tampa sunku apskaičiuoti neteisėtai gautą naudą, teismas </w:t>
      </w:r>
      <w:r w:rsidRPr="009945F6">
        <w:rPr>
          <w:rFonts w:ascii="Times New Roman" w:hAnsi="Times New Roman"/>
          <w:i/>
          <w:sz w:val="24"/>
          <w:szCs w:val="24"/>
        </w:rPr>
        <w:t>ad hoc</w:t>
      </w:r>
      <w:r w:rsidRPr="009945F6">
        <w:rPr>
          <w:rFonts w:ascii="Times New Roman" w:hAnsi="Times New Roman"/>
          <w:sz w:val="24"/>
          <w:szCs w:val="24"/>
        </w:rPr>
        <w:t xml:space="preserve"> gali taikyti minimalių nuostolių institutą. Dažniausiai taikomas metodas apskaičiuoti faktiniams nuostoliams yra autorių teisių turėtojo prarasta nauda, prarasta pardavimo galimybė. Tačiau apskaičiuoti autoriaus prarastą naudą (negautas pajamas) yra daug sudėtingiau nei p</w:t>
      </w:r>
      <w:r w:rsidR="00D119A2">
        <w:rPr>
          <w:rFonts w:ascii="Times New Roman" w:hAnsi="Times New Roman"/>
          <w:sz w:val="24"/>
          <w:szCs w:val="24"/>
        </w:rPr>
        <w:t>ažeidėjo neteisėtai gautą naudą</w:t>
      </w:r>
      <w:r w:rsidRPr="009945F6">
        <w:rPr>
          <w:rFonts w:ascii="Times New Roman" w:hAnsi="Times New Roman"/>
          <w:sz w:val="24"/>
          <w:szCs w:val="24"/>
        </w:rPr>
        <w:t xml:space="preserve"> todėl, kad autoriui užtenka įrodyti pažeidėjo neteisėtai gautas pajamas, o tada jau pats pažeidėjas turi įrodinėti, kad tos pajamos gautos teisėtai ar tam tikra dalis jų gauta teisėtai. Jei neteisėtai gauta nauda yra susimaišiusi su teisėtomis pajamomis, pažeidėjas turi sumokėti tik tam tikrą procentą nuo savo pajamų, proporcingai jas paskirstant (angl. apportionment).</w:t>
      </w:r>
      <w:r w:rsidRPr="009945F6">
        <w:rPr>
          <w:rStyle w:val="FootnoteReference"/>
          <w:rFonts w:ascii="Times New Roman" w:hAnsi="Times New Roman"/>
          <w:sz w:val="24"/>
          <w:szCs w:val="24"/>
        </w:rPr>
        <w:footnoteReference w:id="146"/>
      </w: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Lietuvoje, skirtingai nei minėtose užsienio valstybėse, iki 2003 m. ATGTĮ priėmimo, savarankiško autorių teisių gynimo būdo numatyta nebuvo, todėl reikalavimą buvo galima pareikšti remiantis bendraisiais LR CK numatytais pagrindais: pirma, reikalauti pažeidėjo neteisėtai gautos naudos pagal žalos atlyginimo taisykles (LR CK 6.249 str. 2 d.); antra, jei nėra galimybės išieškoti naudą pagal žalos atlygi</w:t>
      </w:r>
      <w:r w:rsidR="00D119A2">
        <w:rPr>
          <w:rFonts w:ascii="Times New Roman" w:hAnsi="Times New Roman"/>
          <w:sz w:val="24"/>
          <w:szCs w:val="24"/>
        </w:rPr>
        <w:t>nimo taisykles, neteisėtai gautos naudos</w:t>
      </w:r>
      <w:r w:rsidRPr="009945F6">
        <w:rPr>
          <w:rFonts w:ascii="Times New Roman" w:hAnsi="Times New Roman"/>
          <w:sz w:val="24"/>
          <w:szCs w:val="24"/>
        </w:rPr>
        <w:t xml:space="preserve"> galima reikalauti pagal nepagrįsto praturtėjimo normas (LR CK  6.237 str. ir LR CK 6.242 str.). Nuo 2003 – ųjų, kada įsigaliojo nauja ATGTĮ redakcija, pažeidėjo neteisėtai gautos naudos išieškojimas tapo specialiu autorių teisių gynimo būdu. Tačiau svarbu atkreipti dėmesį, kad ATGTĮ 83 str. 2 dalyje nurodoma, jog pažeidėjo gauta nauda šio įstatymo 77 str. 1 dalyje nurodytų asmenų, t. y. autorių teisių, gretutinių teisių, </w:t>
      </w:r>
      <w:r w:rsidRPr="009945F6">
        <w:rPr>
          <w:rFonts w:ascii="Times New Roman" w:hAnsi="Times New Roman"/>
          <w:i/>
          <w:sz w:val="24"/>
          <w:szCs w:val="24"/>
        </w:rPr>
        <w:t>sui generis</w:t>
      </w:r>
      <w:r w:rsidRPr="009945F6">
        <w:rPr>
          <w:rFonts w:ascii="Times New Roman" w:hAnsi="Times New Roman"/>
          <w:sz w:val="24"/>
          <w:szCs w:val="24"/>
        </w:rPr>
        <w:t xml:space="preserve"> teisių subjektų bei išimtinių licencijų licenciatų reikalavimu gali būti pripažinta nukentėjusio</w:t>
      </w:r>
      <w:r w:rsidR="00D119A2">
        <w:rPr>
          <w:rFonts w:ascii="Times New Roman" w:hAnsi="Times New Roman"/>
          <w:sz w:val="24"/>
          <w:szCs w:val="24"/>
        </w:rPr>
        <w:t>jo</w:t>
      </w:r>
      <w:r w:rsidRPr="009945F6">
        <w:rPr>
          <w:rFonts w:ascii="Times New Roman" w:hAnsi="Times New Roman"/>
          <w:sz w:val="24"/>
          <w:szCs w:val="24"/>
        </w:rPr>
        <w:t xml:space="preserve"> nuostoliais. Taigi pažeidėjo gauta nauda šiuo atveju bus pripažinta kaip nukentėjusio asmens nuostoliai tuo atveju, jei atitinkami subjektai to reikalaus ir jei bus visos keturios civilinės atsakomybės sąlygos: neteisėti veiksmai, žala, priežastinis ryšys tarp žalos ir neteisėtų veiksmų bei pažeidėjo kaltė. Tuo tarpu to paties </w:t>
      </w:r>
      <w:r w:rsidRPr="009945F6">
        <w:rPr>
          <w:rFonts w:ascii="Times New Roman" w:hAnsi="Times New Roman"/>
          <w:sz w:val="24"/>
          <w:szCs w:val="24"/>
          <w:lang w:val="en-US"/>
        </w:rPr>
        <w:t xml:space="preserve">83 straipsnio 5 dalis </w:t>
      </w:r>
      <w:r w:rsidRPr="009945F6">
        <w:rPr>
          <w:rFonts w:ascii="Times New Roman" w:hAnsi="Times New Roman"/>
          <w:sz w:val="24"/>
          <w:szCs w:val="24"/>
        </w:rPr>
        <w:t xml:space="preserve">numato pažeidėjo neteisėtos naudos išieškojimą ir neesant jo kaltės. Kai pažeidėjas atlieka nežinodamas ar neturėdamas žinoti, kad jis pažeidžia ATGTĮ saugomas teises (jo veiksmuose nėra kaltės), teismas autorių teisių, gretutinių teisių ir sui generis teisių subjektų bei išimtinių licencijų licenciatų reikalavimu gali išreikalauti iš pažeidėjo gautą naudą. Pažeidėjo gauta nauda laikoma visa tai, ką pažeidėjas sutaupė ir (ar) gavo pažeisdamas šio įstatymo saugomas teises. Pažeidėjo gauta nauda nustatoma ir išieškoma neatsižvelgiant ar pats teisių subjektas tokią naudą, kokią gavo pažeidėjas, būtų gavęs, ar ne. Nustatant pažeidėjo gautą naudą teisių subjektas gali pateikti tik tuos įrodymus, kurie patvirtintų pažeidėjo gautas bendras </w:t>
      </w:r>
      <w:r w:rsidRPr="009945F6">
        <w:rPr>
          <w:rFonts w:ascii="Times New Roman" w:hAnsi="Times New Roman"/>
          <w:sz w:val="24"/>
          <w:szCs w:val="24"/>
        </w:rPr>
        <w:lastRenderedPageBreak/>
        <w:t>pajamas; kokia yra pažeidėjo grynoji nauda (nauda, atskaičius išlaidas), turi įrodyti pats pažeidėjas.</w:t>
      </w:r>
      <w:r w:rsidRPr="009945F6">
        <w:rPr>
          <w:rStyle w:val="FootnoteReference"/>
          <w:rFonts w:ascii="Times New Roman" w:hAnsi="Times New Roman"/>
          <w:sz w:val="24"/>
          <w:szCs w:val="24"/>
        </w:rPr>
        <w:footnoteReference w:id="147"/>
      </w:r>
      <w:r w:rsidRPr="009945F6">
        <w:rPr>
          <w:rFonts w:ascii="Times New Roman" w:hAnsi="Times New Roman"/>
          <w:sz w:val="24"/>
          <w:szCs w:val="24"/>
        </w:rPr>
        <w:t xml:space="preserve"> Ieškovas yra suinteresuotas ir turi įrodyti, kokią naudą, išreikštą konkrečia pinigų suma, atsakovas gavo dėl savo neteisėtų veiksmų. Pareiga įrodyti gali būti įgyvendinta, jeigu ieškovas turi realią galimybę pateikti teismui dokumentus apie atsakovo gautą naudą (pvz., pinigines įplaukas už realizuotą kūrinio tiražą). Tokiais dokumentais paprastai disponuoja pažeidėjas. Todėl įstatymas nustato ieškovo teisę reikalauti, kad pažeidėjas pateiktų dokumentus, kurių reikia jo neteisėtoms pajamoms nustatyti. Jeigu tokie dokumentai sąmoningai ar be rimtos priežasties per nustatytą terminą nepateikiami arba atsisakoma leisti jais pasinaudoti, teismas turi teisę priimti sprendimą, remdamasis jam pateiktais įrodymais.</w:t>
      </w:r>
      <w:r w:rsidRPr="009945F6">
        <w:rPr>
          <w:rStyle w:val="FootnoteReference"/>
          <w:rFonts w:ascii="Times New Roman" w:hAnsi="Times New Roman"/>
          <w:sz w:val="24"/>
          <w:szCs w:val="24"/>
        </w:rPr>
        <w:footnoteReference w:id="148"/>
      </w: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Esminis skirtumas tarp ATGTĮ  83 str. 2 ir 5 dalių yra pažeidėjo kaltės buvimo faktas</w:t>
      </w:r>
      <w:r w:rsidR="00D119A2">
        <w:rPr>
          <w:rFonts w:ascii="Times New Roman" w:hAnsi="Times New Roman"/>
          <w:sz w:val="24"/>
          <w:szCs w:val="24"/>
        </w:rPr>
        <w:t xml:space="preserve"> vienu atveju</w:t>
      </w:r>
      <w:r w:rsidRPr="009945F6">
        <w:rPr>
          <w:rFonts w:ascii="Times New Roman" w:hAnsi="Times New Roman"/>
          <w:sz w:val="24"/>
          <w:szCs w:val="24"/>
        </w:rPr>
        <w:t xml:space="preserve">, o kitu </w:t>
      </w:r>
      <w:r w:rsidR="00D119A2">
        <w:rPr>
          <w:rFonts w:ascii="Times New Roman" w:hAnsi="Times New Roman"/>
          <w:sz w:val="24"/>
          <w:szCs w:val="24"/>
        </w:rPr>
        <w:t xml:space="preserve">– jo </w:t>
      </w:r>
      <w:r w:rsidRPr="009945F6">
        <w:rPr>
          <w:rFonts w:ascii="Times New Roman" w:hAnsi="Times New Roman"/>
          <w:sz w:val="24"/>
          <w:szCs w:val="24"/>
        </w:rPr>
        <w:t>nebuvimas. Iš esmės ATGTĮ 83 str. 2 dalyje įtvirtinta neteisėtai gautos naudos sąvoka sutampa su LR CK 6.249 str. 2 dalyje minima neteisėtai gauta nauda. Skiriasi tik tai, kad autorių teisę reglamentuoja ATGTĮ specialiosios normos, kurios taikomos specialiam subjektų ratui, numatytam ATGTĮ . Tuo tarpu LR CK normos taikomos tada, kai ATGTĮ nereglamentuoja. To paties straipsnio penktoj</w:t>
      </w:r>
      <w:r w:rsidR="00D119A2">
        <w:rPr>
          <w:rFonts w:ascii="Times New Roman" w:hAnsi="Times New Roman"/>
          <w:sz w:val="24"/>
          <w:szCs w:val="24"/>
        </w:rPr>
        <w:t>i dalis gali būti taikoma ir ne</w:t>
      </w:r>
      <w:r w:rsidRPr="009945F6">
        <w:rPr>
          <w:rFonts w:ascii="Times New Roman" w:hAnsi="Times New Roman"/>
          <w:sz w:val="24"/>
          <w:szCs w:val="24"/>
        </w:rPr>
        <w:t>sant pažeidėjo kaltės, bet tik išimtinai autorių teisėms ginti pagal LR CK numatytas nepagrįsto praturtėjimo normas.</w:t>
      </w: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 xml:space="preserve">Neteisėtai gauta nauda kaip nuostolių rūšis autorių teisėje atlieka svarbų vaidmenį. Taip palengvinamas nuostolių dydžio įrodinėjimas, nes gautas pajamas įrodyti lengviau negu negautas, toks įrodinėjimas yra nukentėjusiojo savotiška sudrausminimo priemonė, kadangi, asmeniui skaičiuojant savo negautas pajamas, jos gali atrodyti daug didesnės nei yra realybėje. </w:t>
      </w: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Pažeidėjas gauna tai, ko netenka nukentėjusysis. Vadinasi, atsakovo neteisėtai gauta nauda iš esmės yra ieškovo negautos pajamos. Pažeidėjo neteisėtai gauta nauda laikoma visa tai, ką jis sutaupė ir (ar) gavo, pažeisdamas autorių teises. Tokia nauda nustatoma ir išieškoma neatsižvelgiant į tai, ar pats autorius tokią naudą, kokią gavo pažeidėjas, būtų gavęs ar ne. Tai logiška, nes autorius gali gauti ne tik mažiau, bet ir daugiau už pažeidėją. Taigi žalos dydis tokiu atveju nustatomas remiantis ne tikėtina, bet realiai gauta nauda. Priešingu atveju žalos dydį reikėtų įrodinėti remiantis ne faktais, bet prielaidomis, o prielaidomis ir hipotezėmis teisė nesiremia.</w:t>
      </w:r>
    </w:p>
    <w:p w:rsidR="00A13BB0" w:rsidRPr="009945F6" w:rsidRDefault="00A13BB0" w:rsidP="007D7F1F">
      <w:pPr>
        <w:tabs>
          <w:tab w:val="left" w:pos="851"/>
        </w:tabs>
        <w:spacing w:after="0" w:line="360" w:lineRule="auto"/>
        <w:ind w:firstLine="851"/>
        <w:contextualSpacing/>
        <w:jc w:val="both"/>
        <w:rPr>
          <w:rFonts w:ascii="Times New Roman" w:hAnsi="Times New Roman"/>
          <w:color w:val="000000"/>
          <w:sz w:val="24"/>
          <w:szCs w:val="24"/>
          <w:lang w:eastAsia="lt-LT"/>
        </w:rPr>
      </w:pPr>
      <w:r w:rsidRPr="009945F6">
        <w:rPr>
          <w:rFonts w:ascii="Times New Roman" w:hAnsi="Times New Roman"/>
          <w:sz w:val="24"/>
          <w:szCs w:val="24"/>
        </w:rPr>
        <w:t>Nagrinėtinu klausimu Lietuvos Aukščiausiasis teismas byloje „Šiaulių naujienos“ prieš „Šiaulių kraštą“</w:t>
      </w:r>
      <w:r w:rsidRPr="009945F6">
        <w:rPr>
          <w:rStyle w:val="FootnoteReference"/>
          <w:rFonts w:ascii="Times New Roman" w:hAnsi="Times New Roman"/>
          <w:sz w:val="24"/>
          <w:szCs w:val="24"/>
        </w:rPr>
        <w:footnoteReference w:id="149"/>
      </w:r>
      <w:r w:rsidRPr="009945F6">
        <w:rPr>
          <w:rFonts w:ascii="Times New Roman" w:hAnsi="Times New Roman"/>
          <w:sz w:val="24"/>
          <w:szCs w:val="24"/>
        </w:rPr>
        <w:t xml:space="preserve"> („Šiaulių krašte“ </w:t>
      </w:r>
      <w:r w:rsidRPr="009945F6">
        <w:rPr>
          <w:rFonts w:ascii="Times New Roman" w:hAnsi="Times New Roman"/>
          <w:color w:val="000000"/>
          <w:sz w:val="24"/>
          <w:szCs w:val="24"/>
          <w:lang w:eastAsia="lt-LT"/>
        </w:rPr>
        <w:t xml:space="preserve">buvo išspausdinti užsakovo UAB „Akropolis“ reklaminiai </w:t>
      </w:r>
      <w:r w:rsidRPr="009945F6">
        <w:rPr>
          <w:rFonts w:ascii="Times New Roman" w:hAnsi="Times New Roman"/>
          <w:color w:val="000000"/>
          <w:sz w:val="24"/>
          <w:szCs w:val="24"/>
          <w:lang w:eastAsia="lt-LT"/>
        </w:rPr>
        <w:lastRenderedPageBreak/>
        <w:t xml:space="preserve">skelbimai, kuriems sukurti buvo panaudoti ieškovo leidžiamo laikraščio „Šiaulių naujienos“ fragmentai, straipsniai, nuotraukos, karikatūros, taip pat tekstinės ir vaizdinės bei grafinės medžiagos kompozicija) </w:t>
      </w:r>
      <w:r w:rsidRPr="009945F6">
        <w:rPr>
          <w:rFonts w:ascii="Times New Roman" w:hAnsi="Times New Roman"/>
          <w:sz w:val="24"/>
          <w:szCs w:val="24"/>
        </w:rPr>
        <w:t xml:space="preserve">nurodė, kad LR </w:t>
      </w:r>
      <w:r w:rsidRPr="009945F6">
        <w:rPr>
          <w:rStyle w:val="apple-style-span"/>
          <w:rFonts w:ascii="Times New Roman" w:hAnsi="Times New Roman"/>
          <w:color w:val="000000"/>
          <w:sz w:val="24"/>
          <w:szCs w:val="24"/>
        </w:rPr>
        <w:t>CK 6.249 straipsnio 2 dalyje nustatyta netiesioginių nuostolių atlyginimo taisyklė, pagal kurią atsakingo už žalą asmens iš neteisėtų veiksmų gauta nauda gali būti pripažįstama kreditoriaus nuostoliais, sutampa su ATGTĮ 83 straipsnio 2 dalimi. Pažeidėjo gauta nauda laikoma visa tai, ką pažeidėjas sutaupė ir (ar) gavo pažeisdamas ATGTĮ saugomas teises. Nustatant pažeidėjo gautą naudą, teisių subjektui (šiuo atveju – ieškovui UAB „Šiaulių naujienos“) tenka procesinė pareiga pateikti įrodymus, kurie patvirtintų pažeidėjo gautas bendrąsias pajamas; pažeidėjas turi įrodyti, kokia yra jo grynoji nauda (nauda, atskaičius išlaidas).</w:t>
      </w: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Kartu dėl literatūros, mokslo ir meno kūrinių specifikos ir komplekso veiksnių, kurie lemia šių kūrinių paklausą, populiarumą ir komercinę sėkmę, sunku, o kartais ir praktiškai neįmanoma tiksliai įvertinti nukentėjusiojo praradimų, nuostolių dydžio. Dėl tos priežasties įstatymas numato nukentėjusiojo galimybę vietoj nuostolių atlyginimo reikalauti kompensacijos. Jos dydį nuo 10 iki 1000 minimalių gyvenimo lygių (MGL) teismas nustato, atsižvelgdamas ne į autoriaus negautų pajamų dydį ar į nuostoliais pripažintą pažeidėjo gautą naudą, bet į pažeidėjo kaltę, jo turtinę padėtį, neteisėtų veiksmų priežastis bei kitas turinčias reikšmės bylai aplinkybes, taip pat į sąžiningumo, teisingumo ir protingumo kriterijus.</w:t>
      </w:r>
      <w:r w:rsidRPr="009945F6">
        <w:rPr>
          <w:rStyle w:val="FootnoteReference"/>
          <w:rFonts w:ascii="Times New Roman" w:hAnsi="Times New Roman"/>
          <w:sz w:val="24"/>
          <w:szCs w:val="24"/>
        </w:rPr>
        <w:footnoteReference w:id="150"/>
      </w:r>
      <w:r w:rsidRPr="009945F6">
        <w:rPr>
          <w:rFonts w:ascii="Times New Roman" w:hAnsi="Times New Roman"/>
          <w:sz w:val="24"/>
          <w:szCs w:val="24"/>
        </w:rPr>
        <w:t xml:space="preserve"> </w:t>
      </w: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Kompensacijos reikalavimas įtvirtintas daugelio šalių autorių teisėje, kadangi yra daug teisinių situacijų, kuriose neįmanoma apskaičiuoti pažeidėjo neteisėtai gautos naudos. Tokia situacija gali susiklostyti, kada pažeidėjas nelegaliai siunčiasi dainas internetu. Sunku butų apskaičiuoti, kokią piniginę naudą jis gauna siųsdamasis d</w:t>
      </w:r>
      <w:r w:rsidR="00D119A2">
        <w:rPr>
          <w:rFonts w:ascii="Times New Roman" w:hAnsi="Times New Roman"/>
          <w:sz w:val="24"/>
          <w:szCs w:val="24"/>
        </w:rPr>
        <w:t>ainas asmeniniam naudojimui, ar</w:t>
      </w:r>
      <w:r w:rsidRPr="009945F6">
        <w:rPr>
          <w:rFonts w:ascii="Times New Roman" w:hAnsi="Times New Roman"/>
          <w:sz w:val="24"/>
          <w:szCs w:val="24"/>
        </w:rPr>
        <w:t xml:space="preserve"> kokią naudą būtų gavęs autorius, jei dainos būtų siųstos iš legalių interneto portalų. Todėl šiuo atveju pažeidėjas turėtų sumokėti baudą, kuri ir būtų kompensacija autoriui. </w:t>
      </w:r>
    </w:p>
    <w:p w:rsidR="00A13BB0" w:rsidRPr="009945F6" w:rsidRDefault="00A13BB0" w:rsidP="007D7F1F">
      <w:pPr>
        <w:tabs>
          <w:tab w:val="left" w:pos="851"/>
        </w:tabs>
        <w:spacing w:line="360" w:lineRule="auto"/>
        <w:ind w:firstLine="851"/>
        <w:contextualSpacing/>
        <w:jc w:val="both"/>
        <w:rPr>
          <w:rFonts w:ascii="Times New Roman" w:hAnsi="Times New Roman"/>
          <w:color w:val="FF0000"/>
          <w:sz w:val="24"/>
          <w:szCs w:val="24"/>
        </w:rPr>
      </w:pPr>
      <w:r w:rsidRPr="009945F6">
        <w:rPr>
          <w:rFonts w:ascii="Times New Roman" w:hAnsi="Times New Roman"/>
          <w:sz w:val="24"/>
          <w:szCs w:val="24"/>
        </w:rPr>
        <w:t>Reziumuojant šį skyrių, galima daryti išvadą, kad pažeidėjo neteisėtai gautos naudos išieškojimas yra specialus autorių teisių gynimo būdas, kuris taikomas tiek bendrosios, tiek kontinentinės teisės šalyse. Lietuvoje pažeidus autorių teises žala gali būti apskaičiuojama pagal pažeidėjo gautą naudą, kai yra teisės pažeidėjo kaltė ir yra kitos trys civilinės atsakomybės sąlygos. Jei nėra pažeidėjo kaltės, tai pažeidėjo gautos naudos išieškojimui taikomos nepagrįsto praturtėjimo normos. Taip pat galima teigti, jog autorių teisėje nuostolių kaip pažeidėjo neteisėtai gautos naudos išieškojimas yra patogiausias būdas, nes taip tiksliausiai apskaičiuojami faktiniai nuostoliai ir, priešingai nei skaičiuojant autoriaus negautas pajamas, tai nėra fikcija.</w:t>
      </w:r>
    </w:p>
    <w:p w:rsidR="00A13BB0" w:rsidRPr="009945F6" w:rsidRDefault="00A13BB0" w:rsidP="007D7F1F">
      <w:pPr>
        <w:tabs>
          <w:tab w:val="left" w:pos="851"/>
        </w:tabs>
        <w:spacing w:line="360" w:lineRule="auto"/>
        <w:ind w:left="360" w:firstLine="851"/>
        <w:contextualSpacing/>
        <w:jc w:val="center"/>
        <w:rPr>
          <w:rFonts w:ascii="Times New Roman" w:hAnsi="Times New Roman"/>
          <w:sz w:val="24"/>
          <w:szCs w:val="24"/>
        </w:rPr>
      </w:pPr>
    </w:p>
    <w:p w:rsidR="00A13BB0" w:rsidRPr="009945F6" w:rsidRDefault="00A13BB0" w:rsidP="00BE29AC">
      <w:pPr>
        <w:pStyle w:val="Heading1"/>
      </w:pPr>
      <w:bookmarkStart w:id="32" w:name="_Toc280357519"/>
      <w:r w:rsidRPr="009945F6">
        <w:rPr>
          <w:lang w:val="en-US"/>
        </w:rPr>
        <w:lastRenderedPageBreak/>
        <w:t xml:space="preserve">7. </w:t>
      </w:r>
      <w:r w:rsidRPr="009945F6">
        <w:t>PAŽEIDĖJO GAUTA NAUDA KAIP RESTITUCIJOS TAIKYMO PRIEMONĖ</w:t>
      </w:r>
      <w:bookmarkEnd w:id="32"/>
    </w:p>
    <w:p w:rsidR="00A13BB0" w:rsidRPr="009945F6" w:rsidRDefault="00A13BB0" w:rsidP="007D7F1F">
      <w:pPr>
        <w:tabs>
          <w:tab w:val="left" w:pos="851"/>
        </w:tabs>
        <w:spacing w:line="360" w:lineRule="auto"/>
        <w:ind w:left="360" w:firstLine="851"/>
        <w:contextualSpacing/>
        <w:jc w:val="both"/>
        <w:rPr>
          <w:rFonts w:ascii="Times New Roman" w:hAnsi="Times New Roman"/>
          <w:sz w:val="24"/>
          <w:szCs w:val="24"/>
        </w:rPr>
      </w:pPr>
    </w:p>
    <w:p w:rsidR="00CE2A59" w:rsidRPr="009945F6" w:rsidRDefault="00CE2A59" w:rsidP="007D7F1F">
      <w:pPr>
        <w:tabs>
          <w:tab w:val="left" w:pos="851"/>
        </w:tabs>
        <w:spacing w:line="360" w:lineRule="auto"/>
        <w:ind w:left="360" w:firstLine="851"/>
        <w:contextualSpacing/>
        <w:jc w:val="both"/>
        <w:rPr>
          <w:rFonts w:ascii="Times New Roman" w:hAnsi="Times New Roman"/>
          <w:sz w:val="24"/>
          <w:szCs w:val="24"/>
        </w:rPr>
      </w:pPr>
    </w:p>
    <w:p w:rsidR="00A13BB0" w:rsidRPr="009945F6" w:rsidRDefault="00A13BB0" w:rsidP="00FF3DD4">
      <w:pPr>
        <w:tabs>
          <w:tab w:val="left" w:pos="851"/>
        </w:tabs>
        <w:spacing w:line="360" w:lineRule="auto"/>
        <w:contextualSpacing/>
        <w:jc w:val="both"/>
        <w:rPr>
          <w:rFonts w:ascii="Times New Roman" w:hAnsi="Times New Roman"/>
          <w:sz w:val="24"/>
          <w:szCs w:val="24"/>
          <w:lang w:val="en-US"/>
        </w:rPr>
      </w:pPr>
      <w:r w:rsidRPr="009945F6">
        <w:rPr>
          <w:rFonts w:ascii="Times New Roman" w:hAnsi="Times New Roman"/>
          <w:sz w:val="24"/>
          <w:szCs w:val="24"/>
        </w:rPr>
        <w:tab/>
        <w:t xml:space="preserve">Restitucija (lot. </w:t>
      </w:r>
      <w:r w:rsidRPr="009945F6">
        <w:rPr>
          <w:rFonts w:ascii="Times New Roman" w:hAnsi="Times New Roman"/>
          <w:i/>
          <w:sz w:val="24"/>
          <w:szCs w:val="24"/>
        </w:rPr>
        <w:t>restitutio</w:t>
      </w:r>
      <w:r w:rsidRPr="009945F6">
        <w:rPr>
          <w:rFonts w:ascii="Times New Roman" w:hAnsi="Times New Roman"/>
          <w:sz w:val="24"/>
          <w:szCs w:val="24"/>
        </w:rPr>
        <w:t>) yra vienas iš civilinių teisių gynimo būdų. Ji apibrėžiama kaip negaliojančio sandorio šalių turtinės padėties, buvusios iki jo sudarymo visiškas arba dalinis atkūrimas</w:t>
      </w:r>
      <w:r w:rsidRPr="009945F6">
        <w:rPr>
          <w:rStyle w:val="FootnoteReference"/>
          <w:rFonts w:ascii="Times New Roman" w:hAnsi="Times New Roman"/>
          <w:sz w:val="24"/>
          <w:szCs w:val="24"/>
        </w:rPr>
        <w:footnoteReference w:id="151"/>
      </w:r>
      <w:r w:rsidRPr="009945F6">
        <w:rPr>
          <w:rFonts w:ascii="Times New Roman" w:hAnsi="Times New Roman"/>
          <w:sz w:val="24"/>
          <w:szCs w:val="24"/>
        </w:rPr>
        <w:t xml:space="preserve">, taigi restitucija yra šalių grąžinimas į </w:t>
      </w:r>
      <w:r w:rsidRPr="009945F6">
        <w:rPr>
          <w:rFonts w:ascii="Times New Roman" w:hAnsi="Times New Roman"/>
          <w:i/>
          <w:sz w:val="24"/>
          <w:szCs w:val="24"/>
        </w:rPr>
        <w:t>status quo</w:t>
      </w:r>
      <w:r w:rsidRPr="009945F6">
        <w:rPr>
          <w:rFonts w:ascii="Times New Roman" w:hAnsi="Times New Roman"/>
          <w:sz w:val="24"/>
          <w:szCs w:val="24"/>
        </w:rPr>
        <w:t xml:space="preserve"> padėtį. Restitucija taikoma pripažinus sandorį negaliojančiu, išreikalaujant be pagrindo įgytą turtą, vienai šaliai iš dalies įvykdžius prievolę, o kitai jos negalint įvykdyti dėl </w:t>
      </w:r>
      <w:r w:rsidRPr="009945F6">
        <w:rPr>
          <w:rFonts w:ascii="Times New Roman" w:hAnsi="Times New Roman"/>
          <w:i/>
          <w:sz w:val="24"/>
          <w:szCs w:val="24"/>
        </w:rPr>
        <w:t>force majeure</w:t>
      </w:r>
      <w:r w:rsidRPr="009945F6">
        <w:rPr>
          <w:rFonts w:ascii="Times New Roman" w:hAnsi="Times New Roman"/>
          <w:sz w:val="24"/>
          <w:szCs w:val="24"/>
        </w:rPr>
        <w:t xml:space="preserve"> (nenugalimos jėgos), taip pat išreikalaujant daiktą iš neteisėto valdymo.</w:t>
      </w:r>
      <w:r w:rsidRPr="009945F6">
        <w:rPr>
          <w:rStyle w:val="FootnoteReference"/>
          <w:rFonts w:ascii="Times New Roman" w:hAnsi="Times New Roman"/>
          <w:sz w:val="24"/>
          <w:szCs w:val="24"/>
        </w:rPr>
        <w:footnoteReference w:id="152"/>
      </w:r>
      <w:r w:rsidRPr="009945F6">
        <w:rPr>
          <w:rFonts w:ascii="Times New Roman" w:hAnsi="Times New Roman"/>
          <w:sz w:val="24"/>
          <w:szCs w:val="24"/>
        </w:rPr>
        <w:t xml:space="preserve"> Jau romėnų teisėje buvo suformuluota procesinė priemonė </w:t>
      </w:r>
      <w:r w:rsidRPr="009945F6">
        <w:rPr>
          <w:rFonts w:ascii="Times New Roman" w:hAnsi="Times New Roman"/>
          <w:i/>
          <w:sz w:val="24"/>
          <w:szCs w:val="24"/>
        </w:rPr>
        <w:t>restitutio in integrum</w:t>
      </w:r>
      <w:r w:rsidRPr="009945F6">
        <w:rPr>
          <w:rFonts w:ascii="Times New Roman" w:hAnsi="Times New Roman"/>
          <w:sz w:val="24"/>
          <w:szCs w:val="24"/>
        </w:rPr>
        <w:t xml:space="preserve">. Pretorius, taikydamas </w:t>
      </w:r>
      <w:r w:rsidRPr="009945F6">
        <w:rPr>
          <w:rFonts w:ascii="Times New Roman" w:hAnsi="Times New Roman"/>
          <w:i/>
          <w:sz w:val="24"/>
          <w:szCs w:val="24"/>
        </w:rPr>
        <w:t>restitutio in integrum</w:t>
      </w:r>
      <w:r w:rsidR="00D119A2">
        <w:rPr>
          <w:rFonts w:ascii="Times New Roman" w:hAnsi="Times New Roman"/>
          <w:i/>
          <w:sz w:val="24"/>
          <w:szCs w:val="24"/>
        </w:rPr>
        <w:t>,</w:t>
      </w:r>
      <w:r w:rsidRPr="009945F6">
        <w:rPr>
          <w:rFonts w:ascii="Times New Roman" w:hAnsi="Times New Roman"/>
          <w:sz w:val="24"/>
          <w:szCs w:val="24"/>
        </w:rPr>
        <w:t xml:space="preserve"> galėjo įsakyti nekreipti dėmesio į teismo sprendimą, tarytum nebūtų buvę ir paties sprendimo, kurio rezultatas jis yra.</w:t>
      </w:r>
      <w:r w:rsidRPr="009945F6">
        <w:rPr>
          <w:rStyle w:val="FootnoteReference"/>
          <w:rFonts w:ascii="Times New Roman" w:hAnsi="Times New Roman"/>
          <w:sz w:val="24"/>
          <w:szCs w:val="24"/>
        </w:rPr>
        <w:footnoteReference w:id="153"/>
      </w:r>
      <w:r w:rsidRPr="009945F6">
        <w:rPr>
          <w:rFonts w:ascii="Times New Roman" w:hAnsi="Times New Roman"/>
          <w:sz w:val="24"/>
          <w:szCs w:val="24"/>
        </w:rPr>
        <w:t xml:space="preserve"> LR CK 6.146 straipsnis numato, kad restitucija atliekama natūra, išskyrus atvejus, kai tai nėra įmanoma ar sukeltų didelių nepatogumų šalims. Tokiu atveju sumokamas piniginis ekvivalentas, kurio apskaičiavimą numato LR CK </w:t>
      </w:r>
      <w:r w:rsidRPr="009945F6">
        <w:rPr>
          <w:rFonts w:ascii="Times New Roman" w:hAnsi="Times New Roman"/>
          <w:sz w:val="24"/>
          <w:szCs w:val="24"/>
          <w:lang w:val="en-US"/>
        </w:rPr>
        <w:t xml:space="preserve">6.147 straipsnis. </w:t>
      </w:r>
    </w:p>
    <w:p w:rsidR="00A13BB0" w:rsidRPr="009945F6" w:rsidRDefault="00A13BB0" w:rsidP="00FF3DD4">
      <w:pPr>
        <w:tabs>
          <w:tab w:val="left" w:pos="851"/>
        </w:tabs>
        <w:spacing w:line="360" w:lineRule="auto"/>
        <w:contextualSpacing/>
        <w:jc w:val="both"/>
        <w:rPr>
          <w:rFonts w:ascii="Times New Roman" w:hAnsi="Times New Roman"/>
          <w:sz w:val="24"/>
          <w:szCs w:val="24"/>
        </w:rPr>
      </w:pPr>
      <w:r w:rsidRPr="009945F6">
        <w:rPr>
          <w:rFonts w:ascii="Times New Roman" w:hAnsi="Times New Roman"/>
          <w:sz w:val="24"/>
          <w:szCs w:val="24"/>
          <w:lang w:val="en-US"/>
        </w:rPr>
        <w:tab/>
      </w:r>
      <w:r w:rsidRPr="009945F6">
        <w:rPr>
          <w:rFonts w:ascii="Times New Roman" w:hAnsi="Times New Roman"/>
          <w:sz w:val="24"/>
          <w:szCs w:val="24"/>
        </w:rPr>
        <w:t>Kontinentinės teisės valstybių kodeksuose dažniausiai nėra atskiro skyriaus, įtvirtinančio restitucijos taisykles, tačiau Lietuva yra to išimtis. Restitucijos taikymo taisyklės įtvirtintos LR CK šeštos knygos X skyriuje, kuris vadinasi „Restitucija“. Kontinentinės teisės sistemoje vertinant sandorių galiojimą remiamasi sutarčių teisės nuostatomis, o sprendžiant negaliojimo pasekmių klausimą taikomos nepagrįsto praturtėjimo taisyklės. Bendrosios teisės sistemoje terminas „restitucija“ vartojamas tiek sutartinių santykių srityje, tiek už jos ribų. Restitucijos teisę plačiuoju požiūriu sudaro taisyklės, kurias taikant pinigai ar kitas turtas grąžinami savininkui ar asmeniui, t</w:t>
      </w:r>
      <w:r w:rsidR="00F701CE">
        <w:rPr>
          <w:rFonts w:ascii="Times New Roman" w:hAnsi="Times New Roman"/>
          <w:sz w:val="24"/>
          <w:szCs w:val="24"/>
        </w:rPr>
        <w:t>urinčiam teisę tą turtą valdyti. J</w:t>
      </w:r>
      <w:r w:rsidRPr="009945F6">
        <w:rPr>
          <w:rFonts w:ascii="Times New Roman" w:hAnsi="Times New Roman"/>
          <w:sz w:val="24"/>
          <w:szCs w:val="24"/>
        </w:rPr>
        <w:t>ei vienas asmuo be teisinio pagrindo gavo turtą ar pinigų sumą iš kito asmens, jis privalo grąžinti jį teisėtam savininkui, kad nebūtų laikomas nepagrįstai praturtėjusiu ar gavusiu nepagrįstą naudą. Šiuolaikinė Anglijos teisė restitucijos teisę sutapatina su nepagrįsto praturtėjimo teise, o šios teisės priemonės skirtos atimti iš atsakovo gautą naudą.</w:t>
      </w:r>
      <w:r w:rsidRPr="009945F6">
        <w:rPr>
          <w:rStyle w:val="FootnoteReference"/>
          <w:rFonts w:ascii="Times New Roman" w:hAnsi="Times New Roman"/>
          <w:sz w:val="24"/>
          <w:szCs w:val="24"/>
        </w:rPr>
        <w:footnoteReference w:id="154"/>
      </w:r>
      <w:r w:rsidRPr="009945F6">
        <w:rPr>
          <w:rFonts w:ascii="Times New Roman" w:hAnsi="Times New Roman"/>
          <w:sz w:val="24"/>
          <w:szCs w:val="24"/>
        </w:rPr>
        <w:t xml:space="preserve">  </w:t>
      </w:r>
    </w:p>
    <w:p w:rsidR="00A13BB0" w:rsidRPr="009945F6" w:rsidRDefault="00A13BB0" w:rsidP="00FF3DD4">
      <w:pPr>
        <w:tabs>
          <w:tab w:val="left" w:pos="851"/>
        </w:tabs>
        <w:spacing w:line="360" w:lineRule="auto"/>
        <w:contextualSpacing/>
        <w:jc w:val="both"/>
        <w:rPr>
          <w:rFonts w:ascii="Times New Roman" w:hAnsi="Times New Roman"/>
          <w:sz w:val="24"/>
          <w:szCs w:val="24"/>
        </w:rPr>
      </w:pPr>
      <w:r w:rsidRPr="009945F6">
        <w:rPr>
          <w:rFonts w:ascii="Times New Roman" w:hAnsi="Times New Roman"/>
          <w:sz w:val="24"/>
          <w:szCs w:val="24"/>
        </w:rPr>
        <w:tab/>
        <w:t xml:space="preserve">Sandorio pripažinimu negaliojančiu siekiama ne tik panaikinti teisinį santykį, bet ir atkurti tą šalių padėtį, kurioje jos buvo iki sandorio sudarymo. Pagal restitucijos taikymą negaliojančius sandorius teisės doktrina skirsto į tris kategorijas: 1) sandorius, kuriuos pripažinus negaliojančiais taikoma dvišalė restitucija; 2) sandorius,  kuriuos pripažinus negaliojančiais taikoma vienašalė restitucija; 3) sandorius, kuriuos pripažinus negaliojančiais restitucija netaikoma. </w:t>
      </w:r>
    </w:p>
    <w:p w:rsidR="00A13BB0" w:rsidRPr="009945F6" w:rsidRDefault="00A13BB0" w:rsidP="00FF3DD4">
      <w:pPr>
        <w:tabs>
          <w:tab w:val="left" w:pos="851"/>
        </w:tabs>
        <w:spacing w:line="360" w:lineRule="auto"/>
        <w:contextualSpacing/>
        <w:jc w:val="both"/>
        <w:rPr>
          <w:rFonts w:ascii="Times New Roman" w:hAnsi="Times New Roman"/>
          <w:sz w:val="24"/>
          <w:szCs w:val="24"/>
        </w:rPr>
      </w:pPr>
      <w:r w:rsidRPr="009945F6">
        <w:rPr>
          <w:rFonts w:ascii="Times New Roman" w:hAnsi="Times New Roman"/>
          <w:sz w:val="24"/>
          <w:szCs w:val="24"/>
        </w:rPr>
        <w:lastRenderedPageBreak/>
        <w:tab/>
        <w:t>Praktikoje dažniausiai yra taikoma dvišalė restitucija. Ji taikoma sandoriams, kurie prieštarauja imperatyvioms įstatymo normoms (LR CK 1.80 str. 2 d.), viešajai tvarkai ar gerai moralei (LR CK 1.81 str. 2 d.), juridinio asmens teisnumui (LR CK 1.82 str. 4 d.), taip pat taikoma pripažinus negaliojančiu neveiksnaus asmens sudarytą sandorį (LR CK 1.84 str. 4 d.), asmens, kurio veiksnumas apribotas dėl piktnaudžiavimo alkoholiniais gėrimais ar narkotinėmis medžiagomis, sudarytą sandorį (LR CK 1.85 str. 2 d.), tariamą sandorį (LR CK 1.86 str. 2 d.), nepilnamečio nuo 14 iki 18 metų sudarytą sandorį (LR CK 1.88 str. 2 d.), savo veiksmų reikšmės negalėjusio suprasti fizinio asmens sudarytą sandorį (LR CK 1.89 str. 2 d.), dėl suklydimo sudarytą sandorį (LR CK 1.90 str. 3 d.), dėl įstatymo reikalaujamos formos nesilaikymo negaliojantį sandorį (LR CK 1.93 str. 5 d.) ir kitais įstatymo numatytais atvejais. Vienašalis restitucijos taikymas yra išimtis. Ji taikoma pripažinus negaliojančiu sandorį dėl apgaulės, smurto, ekonominio spaudimo arba realaus grasinimo, taip pat dėl šalies atstovo piktavališko susitarimo su antrąja šalimi arba susidėjusių sunkių aplinkybių. Tokiu atveju grąžinti visa, ką gavusi, privalo antroji šalis. Restitucija netaikoma, jei nė viena iš šalių neperdavė kitai sandorio šaliai jokio turto.</w:t>
      </w:r>
      <w:r w:rsidRPr="009945F6">
        <w:rPr>
          <w:rStyle w:val="FootnoteReference"/>
          <w:rFonts w:ascii="Times New Roman" w:hAnsi="Times New Roman"/>
          <w:sz w:val="24"/>
          <w:szCs w:val="24"/>
        </w:rPr>
        <w:footnoteReference w:id="155"/>
      </w:r>
      <w:r w:rsidRPr="009945F6">
        <w:rPr>
          <w:rFonts w:ascii="Times New Roman" w:hAnsi="Times New Roman"/>
          <w:sz w:val="24"/>
          <w:szCs w:val="24"/>
        </w:rPr>
        <w:t xml:space="preserve"> </w:t>
      </w:r>
    </w:p>
    <w:p w:rsidR="00A13BB0" w:rsidRPr="009945F6" w:rsidRDefault="00A13BB0" w:rsidP="00FF3DD4">
      <w:pPr>
        <w:tabs>
          <w:tab w:val="left" w:pos="851"/>
        </w:tabs>
        <w:spacing w:line="360" w:lineRule="auto"/>
        <w:contextualSpacing/>
        <w:jc w:val="both"/>
        <w:rPr>
          <w:rFonts w:ascii="Times New Roman" w:hAnsi="Times New Roman"/>
          <w:sz w:val="24"/>
          <w:szCs w:val="24"/>
        </w:rPr>
      </w:pPr>
      <w:r w:rsidRPr="009945F6">
        <w:rPr>
          <w:rFonts w:ascii="Times New Roman" w:hAnsi="Times New Roman"/>
          <w:sz w:val="24"/>
          <w:szCs w:val="24"/>
        </w:rPr>
        <w:tab/>
        <w:t xml:space="preserve">Restitucija, taikoma pripažinus sandorius negaliojančiais, laikytina tiesiogine sandorių pripažinimo negaliojančiais grįžtamosios galios (retroaktyvumo) principo taikymo pasekme. Teismai privalo atkurti buvusią iki sandorio sudarymo šalių turtinę padėtį net ir tais atvejais, kai šalys tokio reikalavimo nebuvo pareiškusios. Pagal klasikinę sandorių negaliojimo teoriją pripažinta negaliojančia sutartis nustoja galioti absoliučiai ir visa savo apimtimi, ji negali sukelti jokių teisinių padarinių nei ateityje, nei praeityje. Neišvengiamo grįžimo į </w:t>
      </w:r>
      <w:r w:rsidRPr="009945F6">
        <w:rPr>
          <w:rFonts w:ascii="Times New Roman" w:hAnsi="Times New Roman"/>
          <w:i/>
          <w:sz w:val="24"/>
          <w:szCs w:val="24"/>
        </w:rPr>
        <w:t>status quo</w:t>
      </w:r>
      <w:r w:rsidRPr="009945F6">
        <w:rPr>
          <w:rFonts w:ascii="Times New Roman" w:hAnsi="Times New Roman"/>
          <w:sz w:val="24"/>
          <w:szCs w:val="24"/>
        </w:rPr>
        <w:t xml:space="preserve"> idėja yra neatskiriamas šios negaliojimo teorijos principas. Tačiau kai kurių autorių nuomone, restitucija nėra normalus reiškinys, nes grįžtant į praeitį paneigiama į ateitį nukreiptos teisinės veiklos esmė. Praeityje neįmanoma ištrinti visko, kas jau yra įvykę. Šiuolaikinėje teisėje retroaktyvumas nebėra laikomas būtina ir neišvengiama sandorių pripažinimo negaliojančiais pasekme. Kiekvienu atveju reikia atsižvelgti į patį sandorį bei jo esmę. Lietuvoje retroaktyvumo principas taip pat nėra absoliutus. Pavyzdžiui, remiantis LR CK 6.145 straipsnio 2 dalimi, restitucija netaikoma pripažinus iš dalies negaliojančiu gyvenamųjų patalpų privatizavimo sandorį, nes restitucijos taikymas tokiu atveju  reikštų tų patalpų reprivatizavimą ir tai prieštarautų įstatymo leidėjo ketinimui privatizuoti visą butų ūkį.</w:t>
      </w:r>
      <w:r w:rsidRPr="009945F6">
        <w:rPr>
          <w:rStyle w:val="FootnoteReference"/>
          <w:rFonts w:ascii="Times New Roman" w:hAnsi="Times New Roman"/>
          <w:sz w:val="24"/>
          <w:szCs w:val="24"/>
        </w:rPr>
        <w:footnoteReference w:id="156"/>
      </w:r>
      <w:r w:rsidRPr="009945F6">
        <w:rPr>
          <w:rFonts w:ascii="Times New Roman" w:hAnsi="Times New Roman"/>
          <w:sz w:val="24"/>
          <w:szCs w:val="24"/>
        </w:rPr>
        <w:t xml:space="preserve"> </w:t>
      </w:r>
    </w:p>
    <w:p w:rsidR="00A13BB0" w:rsidRPr="009945F6" w:rsidRDefault="00A13BB0" w:rsidP="00FF3DD4">
      <w:pPr>
        <w:tabs>
          <w:tab w:val="left" w:pos="851"/>
        </w:tabs>
        <w:spacing w:line="360" w:lineRule="auto"/>
        <w:contextualSpacing/>
        <w:jc w:val="both"/>
        <w:rPr>
          <w:rFonts w:ascii="Times New Roman" w:hAnsi="Times New Roman"/>
          <w:sz w:val="24"/>
          <w:szCs w:val="24"/>
        </w:rPr>
      </w:pPr>
      <w:r w:rsidRPr="009945F6">
        <w:rPr>
          <w:rFonts w:ascii="Times New Roman" w:hAnsi="Times New Roman"/>
          <w:sz w:val="24"/>
          <w:szCs w:val="24"/>
        </w:rPr>
        <w:tab/>
        <w:t xml:space="preserve">Restitucija yra pirmasis sandorių negaliojimo padarinys, kuris taikomas pirmiausia ir tik tais atvejais, kada restitucijos neįmanoma taikyti, taikoma civilinė atsakomybė. LAT šiuo klausimu pažymėjo, kad restitucija yra pagrindinis, bet ne vienintelis sandorio negaliojimo </w:t>
      </w:r>
      <w:r w:rsidRPr="009945F6">
        <w:rPr>
          <w:rFonts w:ascii="Times New Roman" w:hAnsi="Times New Roman"/>
          <w:sz w:val="24"/>
          <w:szCs w:val="24"/>
        </w:rPr>
        <w:lastRenderedPageBreak/>
        <w:t>padarinys. Aplinkybės, kurios buvo pagrindas pripažinti sandorį negaliojančiu, taip pat gali būti pagrindas taikyti civilinę atsakomybę (jeigu yra būtinosios jos taikymo sąlygos) ir įpareigoti dėl sandorio negaliojimo kaltą asmenį atly</w:t>
      </w:r>
      <w:r w:rsidR="00F701CE">
        <w:rPr>
          <w:rFonts w:ascii="Times New Roman" w:hAnsi="Times New Roman"/>
          <w:sz w:val="24"/>
          <w:szCs w:val="24"/>
        </w:rPr>
        <w:t>ginti padarytą žalą</w:t>
      </w:r>
      <w:r w:rsidRPr="009945F6">
        <w:rPr>
          <w:rFonts w:ascii="Times New Roman" w:hAnsi="Times New Roman"/>
          <w:sz w:val="24"/>
          <w:szCs w:val="24"/>
        </w:rPr>
        <w:t>. Tai reiškia, kad nukentėjusi dėl sandorio negaliojimo šalis gali reikalauti taikyti kaltajai šaliai civilinę atsakomybę ir reikalauti nuostolių atlyginimo. Taigi dėl sandorio negaliojimo pažeistos nukentėjusios šalies teisės gali būti ginamos ir šiai reikalaujant nuostolių atlyginimo iš kaltos dėl sandorio negaliojimo šalies.</w:t>
      </w:r>
      <w:r w:rsidRPr="009945F6">
        <w:rPr>
          <w:rStyle w:val="FootnoteReference"/>
          <w:rFonts w:ascii="Times New Roman" w:hAnsi="Times New Roman"/>
          <w:sz w:val="24"/>
          <w:szCs w:val="24"/>
        </w:rPr>
        <w:footnoteReference w:id="157"/>
      </w:r>
      <w:r w:rsidRPr="009945F6">
        <w:rPr>
          <w:rFonts w:ascii="Times New Roman" w:hAnsi="Times New Roman"/>
          <w:sz w:val="24"/>
          <w:szCs w:val="24"/>
        </w:rPr>
        <w:t xml:space="preserve"> </w:t>
      </w:r>
    </w:p>
    <w:p w:rsidR="00A13BB0" w:rsidRPr="009945F6" w:rsidRDefault="00A13BB0" w:rsidP="00FF3DD4">
      <w:pPr>
        <w:tabs>
          <w:tab w:val="left" w:pos="851"/>
        </w:tabs>
        <w:spacing w:line="360" w:lineRule="auto"/>
        <w:contextualSpacing/>
        <w:jc w:val="both"/>
        <w:rPr>
          <w:rFonts w:ascii="Times New Roman" w:hAnsi="Times New Roman"/>
          <w:sz w:val="24"/>
          <w:szCs w:val="24"/>
        </w:rPr>
      </w:pPr>
      <w:r w:rsidRPr="009945F6">
        <w:rPr>
          <w:rFonts w:ascii="Times New Roman" w:hAnsi="Times New Roman"/>
          <w:sz w:val="24"/>
          <w:szCs w:val="24"/>
        </w:rPr>
        <w:tab/>
        <w:t xml:space="preserve">Taip pat svarbu aptarti restitucijos ir nepagrįsto praturtėjimo taikymo taisykles, kadangi dažnai daroma klaida ir teigiama, jog esant nepagrįstam praturtėjimui taikoma restitucija, grąžinama neteisėtai gauta nauda. Lietuvos teisės doktrinoje  </w:t>
      </w:r>
      <w:r w:rsidRPr="009945F6">
        <w:rPr>
          <w:rFonts w:ascii="Times New Roman" w:hAnsi="Times New Roman"/>
          <w:color w:val="000000"/>
          <w:sz w:val="24"/>
          <w:szCs w:val="24"/>
        </w:rPr>
        <w:t xml:space="preserve">restitucija yra bendrasis prievolių teisės institutas, reglamentuojamas LR CK šeštosios knygos I dalies ,,Bendrosios nuostatos“ X skyriaus normų, restitucijos esmė -  asmens (asmenų) grąžinimas į buvusią padėtį. Restitucija taikoma tada, kai asmuo privalo grąžinti kitam asmeniui turtą, kurį jis gavo neteisėtai arba per klaidą, arba dėl to, kad sandoris, pagal kurį jis gavo turtą, pripažintas negaliojančiu </w:t>
      </w:r>
      <w:r w:rsidRPr="009945F6">
        <w:rPr>
          <w:rFonts w:ascii="Times New Roman" w:hAnsi="Times New Roman"/>
          <w:i/>
          <w:color w:val="000000"/>
          <w:sz w:val="24"/>
          <w:szCs w:val="24"/>
        </w:rPr>
        <w:t>ab initio</w:t>
      </w:r>
      <w:r w:rsidRPr="009945F6">
        <w:rPr>
          <w:rFonts w:ascii="Times New Roman" w:hAnsi="Times New Roman"/>
          <w:color w:val="000000"/>
          <w:sz w:val="24"/>
          <w:szCs w:val="24"/>
        </w:rPr>
        <w:t xml:space="preserve"> arba dėl to, kad prievolės negalima įvykdyti dėl nenugalimos jėgos. Nepagrįstas praturtėjimas ar turto gavimas - tai savarankiška prievolės rūšis, šie santykiai reglamentuojami LR CK šeštosios knygos II dalies ,,Kitais pagrindais atsirandančios prievolės”  XX skyriaus normų. Šiame skyriuje įtvirtintos turto išreikalavimo taisyklės taikomos tada, kai konstatuojami specialūs prievolės grąžinti turtą atsiradimo pagrindai: turtas gautas be teisinio pagrindo (LR CK 6.237 str. 1 d.), pagrindas, kuriuo įgytas turtas, išnyksta paskiau (LR CK 6.237 str. 2 d.), asmuo be teisinio pagrindo nesąžiningai praturtėja (LR CK 6.242 str. 1 d.). Kasacinio teismo praktikoje išaiškinta, kad </w:t>
      </w:r>
      <w:r w:rsidRPr="009945F6">
        <w:rPr>
          <w:rFonts w:ascii="Times New Roman" w:hAnsi="Times New Roman"/>
          <w:sz w:val="24"/>
          <w:szCs w:val="24"/>
        </w:rPr>
        <w:t>nepagrįsto praturtėjimo ar turto gavimo institutas savo prigimtimi yra subsidiarus kitų civilinių teisių gynybos būdų atžvilgiu. Viena iš būtinų sąlygų taikyti nepagrįsto praturtėjimo institutą yra tai, kad turto negalima išreikalauti kitais civilinių teisių gynybos būdais, šiuo atveju</w:t>
      </w:r>
      <w:r w:rsidR="00F701CE">
        <w:rPr>
          <w:rFonts w:ascii="Times New Roman" w:hAnsi="Times New Roman"/>
          <w:sz w:val="24"/>
          <w:szCs w:val="24"/>
        </w:rPr>
        <w:t xml:space="preserve"> - </w:t>
      </w:r>
      <w:r w:rsidRPr="009945F6">
        <w:rPr>
          <w:rFonts w:ascii="Times New Roman" w:hAnsi="Times New Roman"/>
          <w:sz w:val="24"/>
          <w:szCs w:val="24"/>
        </w:rPr>
        <w:t xml:space="preserve"> taikant restituciją kaip vieną iš gynybos būdų. LR </w:t>
      </w:r>
      <w:r w:rsidRPr="009945F6">
        <w:rPr>
          <w:rFonts w:ascii="Times New Roman" w:hAnsi="Times New Roman"/>
          <w:color w:val="000000"/>
          <w:sz w:val="24"/>
          <w:szCs w:val="24"/>
        </w:rPr>
        <w:t>CK šeštosios knygos XX skyriaus taisyklės, reglamentuojančios be pagrindo gauto turto ar nepagrįsto praturtėjimo grąžinimą, sandorio negaliojimo atveju gali būti taikomos tik subsidiariai - jeigu restitucijos nepakanka visiškam pažeistų asmens teisių apgynimui.</w:t>
      </w:r>
      <w:r w:rsidRPr="009945F6">
        <w:rPr>
          <w:rStyle w:val="FootnoteReference"/>
          <w:rFonts w:ascii="Times New Roman" w:hAnsi="Times New Roman"/>
          <w:color w:val="000000"/>
          <w:sz w:val="24"/>
          <w:szCs w:val="24"/>
        </w:rPr>
        <w:footnoteReference w:id="158"/>
      </w: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LAT pažymėjo, kad vienas iš restitucijos taikymo pagrindų – kai asmuo privalo grąžinti kitam asmeniui tai, ką jis gavo neteisėtai (LR CK 6.145 straipsnis). Kai asmu</w:t>
      </w:r>
      <w:r w:rsidR="00F701CE">
        <w:rPr>
          <w:rFonts w:ascii="Times New Roman" w:hAnsi="Times New Roman"/>
          <w:sz w:val="24"/>
          <w:szCs w:val="24"/>
        </w:rPr>
        <w:t>o gauna tai, kas jam nepriklauso</w:t>
      </w:r>
      <w:r w:rsidRPr="009945F6">
        <w:rPr>
          <w:rFonts w:ascii="Times New Roman" w:hAnsi="Times New Roman"/>
          <w:sz w:val="24"/>
          <w:szCs w:val="24"/>
        </w:rPr>
        <w:t>, jis privalo gautą turtą grąžinti kitam asmeniui taikant restitucijos principą.</w:t>
      </w:r>
      <w:r w:rsidRPr="009945F6">
        <w:rPr>
          <w:rStyle w:val="FootnoteReference"/>
          <w:rFonts w:ascii="Times New Roman" w:hAnsi="Times New Roman"/>
          <w:sz w:val="24"/>
          <w:szCs w:val="24"/>
        </w:rPr>
        <w:footnoteReference w:id="159"/>
      </w:r>
      <w:r w:rsidRPr="009945F6">
        <w:rPr>
          <w:rFonts w:ascii="Times New Roman" w:hAnsi="Times New Roman"/>
          <w:sz w:val="24"/>
          <w:szCs w:val="24"/>
        </w:rPr>
        <w:t xml:space="preserve"> Pripažinus sandorį negaliojančiu dėl vienos šalies atstovo piktavališko susitarimo su antrąja </w:t>
      </w:r>
      <w:r w:rsidRPr="009945F6">
        <w:rPr>
          <w:rFonts w:ascii="Times New Roman" w:hAnsi="Times New Roman"/>
          <w:sz w:val="24"/>
          <w:szCs w:val="24"/>
        </w:rPr>
        <w:lastRenderedPageBreak/>
        <w:t>šalimi, atsakovas privalo grąžinti kasatoriui visa, ką jis yra gavęs pagal sandorį. Tai yra vienašalė restitucija.</w:t>
      </w:r>
      <w:r w:rsidRPr="009945F6">
        <w:rPr>
          <w:rStyle w:val="FootnoteReference"/>
          <w:rFonts w:ascii="Times New Roman" w:hAnsi="Times New Roman"/>
          <w:sz w:val="24"/>
          <w:szCs w:val="24"/>
        </w:rPr>
        <w:footnoteReference w:id="160"/>
      </w:r>
      <w:r w:rsidRPr="009945F6">
        <w:rPr>
          <w:rFonts w:ascii="Times New Roman" w:hAnsi="Times New Roman"/>
          <w:sz w:val="24"/>
          <w:szCs w:val="24"/>
        </w:rPr>
        <w:t xml:space="preserve"> Remiantis šia LAT praktika, galima daryti išvadą, kad neteisėtai gauta nauda gali būti laikoma restitucijos taikymo priemone, nes atsakovas neteisėtai gautą naudą privalo grąžinti ieškovui, o neteisėtos naudos grąžinimas šiuo atveju yra restitucija. </w:t>
      </w: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Bendrosios sistemos šalių teisėje restitucija taikoma ir esant nepagrįstam praturtėjimui.  Subsidiarumo principas čia negalioja. Restitucijos taikymas esant nepagrįstam praturtėjimui atlieka tokią pačią funkciją kaip nuostolių kompensavimas kilus civilinei atsakomybei. Pavyzdžiui, jei asmuo neteisėtai pasisavina dviratį, galima reikalauti atlyginti nuostolius arba taikyti restituciją. Tačiau restitucijos taikymo tikslas yra grąžinti šalis į buvusią padėtį, „atsukti situaciją“ į praeitį, tuo tarpu atlyginant patirtus nuostolius nesiekiama sugrąžinti šalis į pradinę padėtį.</w:t>
      </w:r>
      <w:r w:rsidRPr="009945F6">
        <w:rPr>
          <w:rStyle w:val="FootnoteReference"/>
          <w:rFonts w:ascii="Times New Roman" w:hAnsi="Times New Roman"/>
          <w:sz w:val="24"/>
          <w:szCs w:val="24"/>
        </w:rPr>
        <w:footnoteReference w:id="161"/>
      </w:r>
      <w:r w:rsidRPr="009945F6">
        <w:rPr>
          <w:rFonts w:ascii="Times New Roman" w:hAnsi="Times New Roman"/>
          <w:sz w:val="24"/>
          <w:szCs w:val="24"/>
        </w:rPr>
        <w:t xml:space="preserve"> Taip pat vienas iš svarbių restitucijos tikslų yra apsaugoti ieškovo teisėtų lūkesčių interesą.</w:t>
      </w: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Anglijos teisėje skiriama restitucija, taikytina po sutarties pažeidimo (angl. restitution following breach of contract) ir restitucija, taikytina už sutarties pažeidimą (angl. restitution for breach of contract). Restitucija, taikytina po sutarties pažeidimo nėra sandorio pažeidimo pasekmė. Tokiu atveju restitucija yra nepagrįsto praturtėjimo „panaikinimas“, sugrąžinantis teisinio santykio šalis į tokią padėtį, tarsi nepagrįsto pra</w:t>
      </w:r>
      <w:r w:rsidR="00F701CE">
        <w:rPr>
          <w:rFonts w:ascii="Times New Roman" w:hAnsi="Times New Roman"/>
          <w:sz w:val="24"/>
          <w:szCs w:val="24"/>
        </w:rPr>
        <w:t>turtėjimo nėra buvę. R</w:t>
      </w:r>
      <w:r w:rsidRPr="009945F6">
        <w:rPr>
          <w:rFonts w:ascii="Times New Roman" w:hAnsi="Times New Roman"/>
          <w:sz w:val="24"/>
          <w:szCs w:val="24"/>
        </w:rPr>
        <w:t>estitucija, taikytina už sutarties pažeidimą, yra tiesioginė šio sandorio pažeidimo pasekmė.</w:t>
      </w:r>
      <w:r w:rsidRPr="009945F6">
        <w:rPr>
          <w:rStyle w:val="FootnoteReference"/>
          <w:rFonts w:ascii="Times New Roman" w:hAnsi="Times New Roman"/>
          <w:sz w:val="24"/>
          <w:szCs w:val="24"/>
        </w:rPr>
        <w:footnoteReference w:id="162"/>
      </w:r>
      <w:r w:rsidRPr="009945F6">
        <w:rPr>
          <w:rFonts w:ascii="Times New Roman" w:hAnsi="Times New Roman"/>
          <w:sz w:val="24"/>
          <w:szCs w:val="24"/>
        </w:rPr>
        <w:t xml:space="preserve"> </w:t>
      </w: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Bendrosios teisės sistemos šalyse restitucija gali būti taikoma, kada ieškovo negautą naudą sunku apskaičiuoti, t. y. ji per daug hipotetinė, kad būtų galima tiksliai įvertinti, kada atsakovo neteisėtai gauta nauda  yra ieškovo patirti nuostoliai, kada ieškovas sudaro blogą sandorį. Blogą sandorį galima pavaizduoti tokiu pavyzdžiu: asmuo pirko dviratį, mokėjo 300 eurų, tačiau dviračio vertė tebuvo 100 eurų, dviratis turėjo būti pristatytas ieškovui, tačiau nebuvo. Tokiu atveju ieškovui palankiau prašyti restitucijos taikymo, nei nuostolių atlyginimo už dviračio nepristatymą. Minėto pavyzdž</w:t>
      </w:r>
      <w:r w:rsidR="00F701CE">
        <w:rPr>
          <w:rFonts w:ascii="Times New Roman" w:hAnsi="Times New Roman"/>
          <w:sz w:val="24"/>
          <w:szCs w:val="24"/>
        </w:rPr>
        <w:t>io atveju restitucija galima,</w:t>
      </w:r>
      <w:r w:rsidRPr="009945F6">
        <w:rPr>
          <w:rFonts w:ascii="Times New Roman" w:hAnsi="Times New Roman"/>
          <w:sz w:val="24"/>
          <w:szCs w:val="24"/>
        </w:rPr>
        <w:t xml:space="preserve"> jei sandoris buvo terminuotas bei restitucija taikoma kaip piniginis ekvivalentas.</w:t>
      </w:r>
      <w:r w:rsidRPr="009945F6">
        <w:rPr>
          <w:rStyle w:val="FootnoteReference"/>
          <w:rFonts w:ascii="Times New Roman" w:hAnsi="Times New Roman"/>
          <w:sz w:val="24"/>
          <w:szCs w:val="24"/>
        </w:rPr>
        <w:t xml:space="preserve"> </w:t>
      </w:r>
      <w:r w:rsidRPr="009945F6">
        <w:rPr>
          <w:rStyle w:val="FootnoteReference"/>
          <w:rFonts w:ascii="Times New Roman" w:hAnsi="Times New Roman"/>
          <w:sz w:val="24"/>
          <w:szCs w:val="24"/>
        </w:rPr>
        <w:footnoteReference w:id="163"/>
      </w: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 xml:space="preserve">Restitucijos matavimo priemonė yra atsakovo neteisėtai gauta nauda. Ši nauda gali būti pripažįstama ieškovo negauta nauda (negautomis pajamomis) dviem atvejais: kai neteisėtai gauta atsakovo nauda visiškai sutampa su ieškovo negauta nauda ir kai neteisėtai gauta nauda viršija </w:t>
      </w:r>
      <w:r w:rsidRPr="009945F6">
        <w:rPr>
          <w:rFonts w:ascii="Times New Roman" w:hAnsi="Times New Roman"/>
          <w:sz w:val="24"/>
          <w:szCs w:val="24"/>
        </w:rPr>
        <w:lastRenderedPageBreak/>
        <w:t>tai, ką prarado ieškovas. Remiantis bendra taisykle, sutarties pažeidimas negali būti matuojamas atsakovo gauta nauda ir atsakovo sutaupyta nauda, tačiau yra dvi išimtys. Pirmoji išimtis taikoma byloms, kuriose nagrinėjamos situacijos, kada sutartis pažeista dėl pasitikėjimo nebuvimo ir pareigos nevykdymo, pavyzdžiui, atsakovas, perparduoda žemę, kuri ji jau yra parduota ieškovui, tada ieškovas turi teisę išreikalauti savo daiktą (žemę), kuris priklauso jam nuosavybės teise. Kita išimtis yra, kada daroma intervencija į ieškovo nuosavybės teises. Tai gali būti neteisėtas daikto sulaikymas, neteisėtas nuosavybės (žemės) naudojimas neturint jokių teisių į ją.</w:t>
      </w:r>
      <w:r w:rsidRPr="009945F6">
        <w:rPr>
          <w:rStyle w:val="FootnoteReference"/>
          <w:rFonts w:ascii="Times New Roman" w:hAnsi="Times New Roman"/>
          <w:sz w:val="24"/>
          <w:szCs w:val="24"/>
        </w:rPr>
        <w:footnoteReference w:id="164"/>
      </w:r>
      <w:r w:rsidRPr="009945F6">
        <w:rPr>
          <w:rFonts w:ascii="Times New Roman" w:hAnsi="Times New Roman"/>
          <w:sz w:val="24"/>
          <w:szCs w:val="24"/>
        </w:rPr>
        <w:t xml:space="preserve"> Taigi esant šioms išimtims restitucijos taikymo priemonė yra neteisėtai gauta atsakovo nauda.</w:t>
      </w: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r w:rsidRPr="009945F6">
        <w:rPr>
          <w:rFonts w:ascii="Times New Roman" w:hAnsi="Times New Roman"/>
          <w:sz w:val="24"/>
          <w:szCs w:val="24"/>
        </w:rPr>
        <w:t>Šiame skyriuje buvo aptarta neteisėtai gauta nauda kaip restitucijos taikymo priemonė arba restitucijos matavimo matas. Apibendrinant galima teigti, kad neteisėtai gauta nauda kaip restitucijos taikymo priemonė yra pripažįstama tiek Lietuvoje, tiek kitose Europos šalyse.  Svarbu tai, kad bendrosios teisės sistemos valstybės turi platesnį restitucijos supratimą, todėl ir neteisėtai gauta nauda kaip restitucijos apskaičiavimo matas ta</w:t>
      </w:r>
      <w:r w:rsidR="00F701CE">
        <w:rPr>
          <w:rFonts w:ascii="Times New Roman" w:hAnsi="Times New Roman"/>
          <w:sz w:val="24"/>
          <w:szCs w:val="24"/>
        </w:rPr>
        <w:t>ikoma dažniau nei Lietuvoje. Ne</w:t>
      </w:r>
      <w:r w:rsidRPr="009945F6">
        <w:rPr>
          <w:rFonts w:ascii="Times New Roman" w:hAnsi="Times New Roman"/>
          <w:sz w:val="24"/>
          <w:szCs w:val="24"/>
        </w:rPr>
        <w:t>sant neteisėtai gautos atsakovo naudos</w:t>
      </w:r>
      <w:r w:rsidR="00F701CE">
        <w:rPr>
          <w:rFonts w:ascii="Times New Roman" w:hAnsi="Times New Roman"/>
          <w:sz w:val="24"/>
          <w:szCs w:val="24"/>
        </w:rPr>
        <w:t>,</w:t>
      </w:r>
      <w:r w:rsidRPr="009945F6">
        <w:rPr>
          <w:rFonts w:ascii="Times New Roman" w:hAnsi="Times New Roman"/>
          <w:sz w:val="24"/>
          <w:szCs w:val="24"/>
        </w:rPr>
        <w:t xml:space="preserve"> nebūtų pagrindo taikyti vienašalės restitucijos. Bendrosios teisės sistemos valstybių teisėje neegzistuoja subsidiarumo principas tarp sandorių negaliojimo pagrindų, todėl priklausomai nuo situacijos galima rinktis, ką taikyti – civilinę atsakomybę (priteisti nuostolius) ar restituciją. Restitucija Anglijos teisėje taikoma net esant nepagrįsto praturtėjimo institutui, todėl, kad yra išskiriamos dvi jau minėtos restitucijos rūšys: restitucija,</w:t>
      </w:r>
      <w:r w:rsidR="00F701CE">
        <w:rPr>
          <w:rFonts w:ascii="Times New Roman" w:hAnsi="Times New Roman"/>
          <w:sz w:val="24"/>
          <w:szCs w:val="24"/>
        </w:rPr>
        <w:t xml:space="preserve"> taikoma po sutarties pažeidimo</w:t>
      </w:r>
      <w:r w:rsidRPr="009945F6">
        <w:rPr>
          <w:rFonts w:ascii="Times New Roman" w:hAnsi="Times New Roman"/>
          <w:sz w:val="24"/>
          <w:szCs w:val="24"/>
        </w:rPr>
        <w:t xml:space="preserve"> siekiant išvengti nepagrįsto praturtėjimo ir </w:t>
      </w:r>
      <w:r w:rsidR="00F701CE">
        <w:rPr>
          <w:rFonts w:ascii="Times New Roman" w:hAnsi="Times New Roman"/>
          <w:sz w:val="24"/>
          <w:szCs w:val="24"/>
        </w:rPr>
        <w:t>grąžinti šalis į buvusią padėtį</w:t>
      </w:r>
      <w:r w:rsidRPr="009945F6">
        <w:rPr>
          <w:rFonts w:ascii="Times New Roman" w:hAnsi="Times New Roman"/>
          <w:sz w:val="24"/>
          <w:szCs w:val="24"/>
        </w:rPr>
        <w:t xml:space="preserve"> bei restitucija, taikoma už sutarties pažeidimą, kurią galima sutapatinti su restitucija, taikoma Lietuvoje, tiksliau, restitucija tikrąja to žodžio prasme.</w:t>
      </w:r>
    </w:p>
    <w:p w:rsidR="00A13BB0" w:rsidRPr="009945F6" w:rsidRDefault="00A13BB0" w:rsidP="007D7F1F">
      <w:pPr>
        <w:tabs>
          <w:tab w:val="left" w:pos="851"/>
        </w:tabs>
        <w:spacing w:line="360" w:lineRule="auto"/>
        <w:ind w:firstLine="851"/>
        <w:contextualSpacing/>
        <w:jc w:val="both"/>
        <w:rPr>
          <w:rFonts w:ascii="Times New Roman" w:hAnsi="Times New Roman"/>
          <w:sz w:val="24"/>
          <w:szCs w:val="24"/>
        </w:rPr>
      </w:pPr>
    </w:p>
    <w:p w:rsidR="00A13BB0" w:rsidRPr="009945F6" w:rsidRDefault="00A13BB0" w:rsidP="001D118D">
      <w:pPr>
        <w:tabs>
          <w:tab w:val="left" w:pos="851"/>
        </w:tabs>
        <w:spacing w:line="360" w:lineRule="auto"/>
        <w:contextualSpacing/>
        <w:jc w:val="center"/>
        <w:rPr>
          <w:rFonts w:ascii="Times New Roman" w:hAnsi="Times New Roman"/>
          <w:sz w:val="24"/>
          <w:szCs w:val="24"/>
        </w:rPr>
      </w:pPr>
    </w:p>
    <w:p w:rsidR="00A13BB0" w:rsidRPr="009945F6" w:rsidRDefault="00A13BB0" w:rsidP="001D118D">
      <w:pPr>
        <w:tabs>
          <w:tab w:val="left" w:pos="851"/>
        </w:tabs>
        <w:spacing w:line="360" w:lineRule="auto"/>
        <w:contextualSpacing/>
        <w:jc w:val="center"/>
        <w:rPr>
          <w:rFonts w:ascii="Times New Roman" w:hAnsi="Times New Roman"/>
          <w:sz w:val="24"/>
          <w:szCs w:val="24"/>
        </w:rPr>
      </w:pPr>
    </w:p>
    <w:p w:rsidR="00A13BB0" w:rsidRPr="009945F6" w:rsidRDefault="00A13BB0" w:rsidP="001D118D">
      <w:pPr>
        <w:tabs>
          <w:tab w:val="left" w:pos="851"/>
        </w:tabs>
        <w:spacing w:line="360" w:lineRule="auto"/>
        <w:contextualSpacing/>
        <w:jc w:val="center"/>
        <w:rPr>
          <w:rFonts w:ascii="Times New Roman" w:hAnsi="Times New Roman"/>
          <w:sz w:val="24"/>
          <w:szCs w:val="24"/>
        </w:rPr>
      </w:pPr>
    </w:p>
    <w:p w:rsidR="00A13BB0" w:rsidRPr="009945F6" w:rsidRDefault="00A13BB0" w:rsidP="007540DC">
      <w:pPr>
        <w:tabs>
          <w:tab w:val="left" w:pos="851"/>
        </w:tabs>
        <w:spacing w:line="360" w:lineRule="auto"/>
        <w:contextualSpacing/>
        <w:jc w:val="center"/>
        <w:rPr>
          <w:rFonts w:ascii="Times New Roman" w:hAnsi="Times New Roman"/>
          <w:b/>
          <w:sz w:val="24"/>
          <w:szCs w:val="24"/>
        </w:rPr>
      </w:pPr>
    </w:p>
    <w:p w:rsidR="00A13BB0" w:rsidRPr="009945F6" w:rsidRDefault="00A13BB0" w:rsidP="007540DC">
      <w:pPr>
        <w:tabs>
          <w:tab w:val="left" w:pos="851"/>
        </w:tabs>
        <w:spacing w:line="360" w:lineRule="auto"/>
        <w:contextualSpacing/>
        <w:jc w:val="center"/>
        <w:rPr>
          <w:rFonts w:ascii="Times New Roman" w:hAnsi="Times New Roman"/>
          <w:b/>
          <w:sz w:val="24"/>
          <w:szCs w:val="24"/>
        </w:rPr>
      </w:pPr>
    </w:p>
    <w:p w:rsidR="00A13BB0" w:rsidRPr="009945F6" w:rsidRDefault="00A13BB0" w:rsidP="007540DC">
      <w:pPr>
        <w:tabs>
          <w:tab w:val="left" w:pos="851"/>
        </w:tabs>
        <w:spacing w:line="360" w:lineRule="auto"/>
        <w:contextualSpacing/>
        <w:jc w:val="center"/>
        <w:rPr>
          <w:rFonts w:ascii="Times New Roman" w:hAnsi="Times New Roman"/>
          <w:b/>
          <w:sz w:val="24"/>
          <w:szCs w:val="24"/>
        </w:rPr>
      </w:pPr>
    </w:p>
    <w:p w:rsidR="00A13BB0" w:rsidRPr="009945F6" w:rsidRDefault="00A13BB0" w:rsidP="007540DC">
      <w:pPr>
        <w:tabs>
          <w:tab w:val="left" w:pos="851"/>
        </w:tabs>
        <w:spacing w:line="360" w:lineRule="auto"/>
        <w:contextualSpacing/>
        <w:jc w:val="center"/>
        <w:rPr>
          <w:rFonts w:ascii="Times New Roman" w:hAnsi="Times New Roman"/>
          <w:b/>
          <w:sz w:val="24"/>
          <w:szCs w:val="24"/>
        </w:rPr>
      </w:pPr>
    </w:p>
    <w:p w:rsidR="00A13BB0" w:rsidRPr="009945F6" w:rsidRDefault="00A13BB0" w:rsidP="007540DC">
      <w:pPr>
        <w:tabs>
          <w:tab w:val="left" w:pos="851"/>
        </w:tabs>
        <w:spacing w:line="360" w:lineRule="auto"/>
        <w:contextualSpacing/>
        <w:jc w:val="center"/>
        <w:rPr>
          <w:rFonts w:ascii="Times New Roman" w:hAnsi="Times New Roman"/>
          <w:b/>
          <w:sz w:val="24"/>
          <w:szCs w:val="24"/>
        </w:rPr>
      </w:pPr>
    </w:p>
    <w:p w:rsidR="00BE29AC" w:rsidRDefault="00BE29AC" w:rsidP="00BE29AC">
      <w:pPr>
        <w:pStyle w:val="Heading1"/>
        <w:jc w:val="left"/>
      </w:pPr>
      <w:bookmarkStart w:id="33" w:name="_Toc280357520"/>
    </w:p>
    <w:p w:rsidR="006E0A4D" w:rsidRPr="009945F6" w:rsidRDefault="006E0A4D" w:rsidP="00BE29AC">
      <w:pPr>
        <w:pStyle w:val="Heading1"/>
      </w:pPr>
      <w:r w:rsidRPr="009945F6">
        <w:t>IŠVADOS IR PASIŪLYMAI</w:t>
      </w:r>
      <w:bookmarkEnd w:id="33"/>
    </w:p>
    <w:p w:rsidR="00CE2A59" w:rsidRPr="009945F6" w:rsidRDefault="00CE2A59" w:rsidP="006E0A4D">
      <w:pPr>
        <w:tabs>
          <w:tab w:val="left" w:pos="851"/>
        </w:tabs>
        <w:spacing w:line="360" w:lineRule="auto"/>
        <w:contextualSpacing/>
        <w:jc w:val="center"/>
        <w:rPr>
          <w:rFonts w:ascii="Times New Roman" w:hAnsi="Times New Roman"/>
          <w:sz w:val="24"/>
          <w:szCs w:val="24"/>
        </w:rPr>
      </w:pPr>
    </w:p>
    <w:p w:rsidR="006E0A4D" w:rsidRDefault="00A13BB0" w:rsidP="008821D5">
      <w:pPr>
        <w:tabs>
          <w:tab w:val="left" w:pos="851"/>
        </w:tabs>
        <w:spacing w:after="0" w:line="360" w:lineRule="auto"/>
        <w:contextualSpacing/>
        <w:jc w:val="both"/>
        <w:rPr>
          <w:rFonts w:ascii="Times New Roman" w:hAnsi="Times New Roman"/>
          <w:sz w:val="24"/>
          <w:szCs w:val="24"/>
        </w:rPr>
      </w:pPr>
      <w:r w:rsidRPr="009945F6">
        <w:rPr>
          <w:rFonts w:ascii="Times New Roman" w:hAnsi="Times New Roman"/>
          <w:sz w:val="24"/>
          <w:szCs w:val="24"/>
        </w:rPr>
        <w:tab/>
      </w:r>
    </w:p>
    <w:p w:rsidR="00A13BB0" w:rsidRPr="009945F6" w:rsidRDefault="006E0A4D" w:rsidP="008821D5">
      <w:pPr>
        <w:tabs>
          <w:tab w:val="left" w:pos="851"/>
        </w:tabs>
        <w:spacing w:after="0" w:line="360" w:lineRule="auto"/>
        <w:contextualSpacing/>
        <w:jc w:val="both"/>
        <w:rPr>
          <w:rFonts w:ascii="Times New Roman" w:hAnsi="Times New Roman"/>
          <w:sz w:val="24"/>
          <w:szCs w:val="24"/>
        </w:rPr>
      </w:pPr>
      <w:r>
        <w:rPr>
          <w:rFonts w:ascii="Times New Roman" w:hAnsi="Times New Roman"/>
          <w:sz w:val="24"/>
          <w:szCs w:val="24"/>
        </w:rPr>
        <w:tab/>
      </w:r>
      <w:r w:rsidR="00A13BB0" w:rsidRPr="009945F6">
        <w:rPr>
          <w:rFonts w:ascii="Times New Roman" w:hAnsi="Times New Roman"/>
          <w:sz w:val="24"/>
          <w:szCs w:val="24"/>
        </w:rPr>
        <w:t>Šio  magistro baigiamojo darbo metu buvo surinkta ir ištirta medžiaga, atskleidžianti neteisėtai gautos naudos kaip nuostolių rūšies civilinėje teisėje teisinio reglamentavimo esmę. Išanalizavus ir apibendrinus nagrinėjamą temą atskleidžiančią literatūrą bei Lietuvos Respublikos ir užsienio šalių teisės aktus, padarytos šios išvados bei autorės rekomendacijos:</w:t>
      </w:r>
    </w:p>
    <w:p w:rsidR="00A13BB0" w:rsidRPr="009945F6" w:rsidRDefault="00A13BB0" w:rsidP="008821D5">
      <w:pPr>
        <w:pStyle w:val="ListParagraph"/>
        <w:numPr>
          <w:ilvl w:val="0"/>
          <w:numId w:val="10"/>
        </w:numPr>
        <w:spacing w:after="0" w:line="360" w:lineRule="auto"/>
        <w:jc w:val="both"/>
        <w:rPr>
          <w:rFonts w:ascii="Times New Roman" w:hAnsi="Times New Roman"/>
          <w:sz w:val="24"/>
          <w:szCs w:val="24"/>
        </w:rPr>
      </w:pPr>
      <w:r w:rsidRPr="009945F6">
        <w:rPr>
          <w:rFonts w:ascii="Times New Roman" w:hAnsi="Times New Roman"/>
          <w:sz w:val="24"/>
          <w:szCs w:val="24"/>
        </w:rPr>
        <w:t xml:space="preserve">Neteisėtai gautai naudai būdingi nuostolių požymiai:  </w:t>
      </w:r>
    </w:p>
    <w:p w:rsidR="00A13BB0" w:rsidRPr="009945F6" w:rsidRDefault="00A13BB0" w:rsidP="008821D5">
      <w:pPr>
        <w:pStyle w:val="ListParagraph"/>
        <w:numPr>
          <w:ilvl w:val="0"/>
          <w:numId w:val="12"/>
        </w:numPr>
        <w:spacing w:after="0" w:line="360" w:lineRule="auto"/>
        <w:jc w:val="both"/>
        <w:rPr>
          <w:rFonts w:ascii="Times New Roman" w:hAnsi="Times New Roman"/>
          <w:sz w:val="24"/>
          <w:szCs w:val="24"/>
          <w:lang w:val="en-US"/>
        </w:rPr>
      </w:pPr>
      <w:r w:rsidRPr="009945F6">
        <w:rPr>
          <w:rFonts w:ascii="Times New Roman" w:hAnsi="Times New Roman"/>
          <w:sz w:val="24"/>
          <w:szCs w:val="24"/>
        </w:rPr>
        <w:t>Neteisėtai gautai naudai kaip ir visam nuostolių institutui yra taikomi civilinės atsakomybės principai.</w:t>
      </w:r>
    </w:p>
    <w:p w:rsidR="00A13BB0" w:rsidRPr="009945F6" w:rsidRDefault="00A13BB0" w:rsidP="008821D5">
      <w:pPr>
        <w:pStyle w:val="ListParagraph"/>
        <w:numPr>
          <w:ilvl w:val="0"/>
          <w:numId w:val="12"/>
        </w:numPr>
        <w:spacing w:after="0" w:line="360" w:lineRule="auto"/>
        <w:jc w:val="both"/>
        <w:rPr>
          <w:rFonts w:ascii="Times New Roman" w:hAnsi="Times New Roman"/>
          <w:sz w:val="24"/>
          <w:szCs w:val="24"/>
          <w:lang w:val="en-US"/>
        </w:rPr>
      </w:pPr>
      <w:r w:rsidRPr="009945F6">
        <w:rPr>
          <w:rFonts w:ascii="Times New Roman" w:hAnsi="Times New Roman"/>
          <w:sz w:val="24"/>
          <w:szCs w:val="24"/>
        </w:rPr>
        <w:t>Daromas poveikis asmeninėms ir turtinėms vertybėms neteisėtais veiksmais ir poveikio rezultatas yra neigiamas.</w:t>
      </w:r>
    </w:p>
    <w:p w:rsidR="00A13BB0" w:rsidRPr="009945F6" w:rsidRDefault="00A13BB0" w:rsidP="008821D5">
      <w:pPr>
        <w:pStyle w:val="ListParagraph"/>
        <w:numPr>
          <w:ilvl w:val="0"/>
          <w:numId w:val="12"/>
        </w:numPr>
        <w:spacing w:after="0" w:line="360" w:lineRule="auto"/>
        <w:ind w:hanging="357"/>
        <w:jc w:val="both"/>
        <w:rPr>
          <w:rFonts w:ascii="Times New Roman" w:hAnsi="Times New Roman"/>
          <w:sz w:val="24"/>
          <w:szCs w:val="24"/>
          <w:lang w:val="en-US"/>
        </w:rPr>
      </w:pPr>
      <w:r w:rsidRPr="009945F6">
        <w:rPr>
          <w:rFonts w:ascii="Times New Roman" w:hAnsi="Times New Roman"/>
          <w:sz w:val="24"/>
          <w:szCs w:val="24"/>
        </w:rPr>
        <w:t>Neteisėtai gauta nauda kaip ir kitos nuostolių rūšys gali būti laikoma žalos pinigine išraiška.</w:t>
      </w:r>
    </w:p>
    <w:p w:rsidR="00A13BB0" w:rsidRPr="009945F6" w:rsidRDefault="00A13BB0" w:rsidP="008821D5">
      <w:pPr>
        <w:pStyle w:val="ListParagraph"/>
        <w:numPr>
          <w:ilvl w:val="0"/>
          <w:numId w:val="10"/>
        </w:numPr>
        <w:spacing w:after="0" w:line="360" w:lineRule="auto"/>
        <w:ind w:hanging="357"/>
        <w:jc w:val="both"/>
        <w:rPr>
          <w:rFonts w:ascii="Times New Roman" w:hAnsi="Times New Roman"/>
          <w:sz w:val="24"/>
          <w:szCs w:val="24"/>
        </w:rPr>
      </w:pPr>
      <w:r w:rsidRPr="009945F6">
        <w:rPr>
          <w:rFonts w:ascii="Times New Roman" w:hAnsi="Times New Roman"/>
          <w:sz w:val="24"/>
          <w:szCs w:val="24"/>
          <w:lang w:val="en-US"/>
        </w:rPr>
        <w:t>Neteis</w:t>
      </w:r>
      <w:r w:rsidRPr="009945F6">
        <w:rPr>
          <w:rFonts w:ascii="Times New Roman" w:hAnsi="Times New Roman"/>
          <w:sz w:val="24"/>
          <w:szCs w:val="24"/>
        </w:rPr>
        <w:t xml:space="preserve">ėtai gauta nauda labiau yra žalos apskaičiavimo būdas nei nuostolių rūšis, todėl, kad ji niekada nėra lygi (pinigine verte) nukentėjusiojo patirtiems nuostoliams, nes neteisėtai gautos naudos taikymas reiškia neįmanomumą tiksliai apskaičiuoti nukentėjusiojo tiesioginių nuostolių ir negautų pajamų, todėl nuostoliais pripažįstama pažeidėjo gauta nauda ir taip iškreipiama visiško nuostolių atlyginimo principo esmė. </w:t>
      </w:r>
    </w:p>
    <w:p w:rsidR="00A13BB0" w:rsidRPr="009945F6" w:rsidRDefault="00A13BB0" w:rsidP="008821D5">
      <w:pPr>
        <w:pStyle w:val="ListParagraph"/>
        <w:numPr>
          <w:ilvl w:val="0"/>
          <w:numId w:val="10"/>
        </w:numPr>
        <w:spacing w:after="0" w:line="360" w:lineRule="auto"/>
        <w:jc w:val="both"/>
        <w:rPr>
          <w:rFonts w:ascii="Times New Roman" w:hAnsi="Times New Roman"/>
          <w:sz w:val="24"/>
          <w:szCs w:val="24"/>
        </w:rPr>
      </w:pPr>
      <w:r w:rsidRPr="009945F6">
        <w:rPr>
          <w:rFonts w:ascii="Times New Roman" w:hAnsi="Times New Roman"/>
          <w:sz w:val="24"/>
          <w:szCs w:val="24"/>
        </w:rPr>
        <w:t>Neteisėtai gautai naudai būdingas subsidiarumo principas, kuris reiškia, jog tiesioginių ir netiesioginių nuostolių taikymas turi pirmenybę ir tik nesant galimybės taikyti tiesioginius ir netiesioginius nuostolius taikoma pažeidėjo neteisėtai gauta nauda. Subsidiarumo principas nėra imperatyvus, todėl būtų tikslinga jo atsisakyti ir taip išplėsti nuostolių priteisimo būdų ratą.</w:t>
      </w:r>
    </w:p>
    <w:p w:rsidR="00A13BB0" w:rsidRPr="009945F6" w:rsidRDefault="00A13BB0" w:rsidP="008821D5">
      <w:pPr>
        <w:pStyle w:val="ListParagraph"/>
        <w:numPr>
          <w:ilvl w:val="0"/>
          <w:numId w:val="10"/>
        </w:numPr>
        <w:spacing w:after="0" w:line="360" w:lineRule="auto"/>
        <w:jc w:val="both"/>
        <w:rPr>
          <w:rStyle w:val="apple-style-span"/>
          <w:rFonts w:ascii="Times New Roman" w:hAnsi="Times New Roman"/>
        </w:rPr>
      </w:pPr>
      <w:r w:rsidRPr="009945F6">
        <w:rPr>
          <w:rStyle w:val="apple-style-span"/>
          <w:rFonts w:ascii="Times New Roman" w:hAnsi="Times New Roman"/>
          <w:color w:val="000000"/>
          <w:sz w:val="24"/>
          <w:szCs w:val="24"/>
        </w:rPr>
        <w:t>Pažeidėjo neteisėtai gauta nauda kaip civilinės atsakomybės sąlyga gali būti taikoma: 1) ikisutartiniuose santykiuose apskaičiuoti prarastos galimybės piniginę vertę</w:t>
      </w:r>
      <w:r w:rsidRPr="009945F6">
        <w:rPr>
          <w:rStyle w:val="apple-style-span"/>
          <w:rFonts w:ascii="Times New Roman" w:hAnsi="Times New Roman"/>
          <w:sz w:val="24"/>
          <w:szCs w:val="24"/>
        </w:rPr>
        <w:t>, kuri yra tai, ką būtų gavęs ieškovas, jei su juo būtų sudaryta sutartis, tuo tarpu atsakovas, pasinaudojęs geresniu pasiūlymu, gautų neteisėtą naudą; 2) sutartiniuose santykiuose, kada ieškovas negali</w:t>
      </w:r>
      <w:r w:rsidRPr="009945F6">
        <w:rPr>
          <w:rFonts w:ascii="Times New Roman" w:hAnsi="Times New Roman"/>
          <w:sz w:val="24"/>
          <w:szCs w:val="24"/>
        </w:rPr>
        <w:t xml:space="preserve"> įrodyti, kad jis patyrė nuostolių ir kada jo negautų pajamų negalima apskaičiuoti tiksliai.</w:t>
      </w:r>
    </w:p>
    <w:p w:rsidR="00A13BB0" w:rsidRPr="009945F6" w:rsidRDefault="00A13BB0" w:rsidP="008821D5">
      <w:pPr>
        <w:pStyle w:val="ListParagraph"/>
        <w:numPr>
          <w:ilvl w:val="0"/>
          <w:numId w:val="10"/>
        </w:numPr>
        <w:spacing w:after="0" w:line="360" w:lineRule="auto"/>
        <w:jc w:val="both"/>
        <w:rPr>
          <w:rFonts w:ascii="Times New Roman" w:hAnsi="Times New Roman"/>
          <w:sz w:val="24"/>
          <w:szCs w:val="24"/>
        </w:rPr>
      </w:pPr>
      <w:r w:rsidRPr="009945F6">
        <w:rPr>
          <w:rFonts w:ascii="Times New Roman" w:hAnsi="Times New Roman"/>
          <w:sz w:val="24"/>
          <w:szCs w:val="24"/>
        </w:rPr>
        <w:t xml:space="preserve">Neteisėtai gauta nauda kaip reikalavimas, kylantis iš nepagrįsto praturtėjimo teisinių santykių, taikomas tik tada, kada nėra galimybės asmens neteisėtai gautą naudą išieškoti taikant kitus civilinių teisių gynimo būdus, o subsidiarumo principas šiuo atveju pasireiškia ne horizontaliai, bet vertikaliai ir tai yra imperatyvus reikalavimas.                                        </w:t>
      </w:r>
    </w:p>
    <w:p w:rsidR="00A13BB0" w:rsidRPr="009945F6" w:rsidRDefault="00A13BB0" w:rsidP="008821D5">
      <w:pPr>
        <w:pStyle w:val="ListParagraph"/>
        <w:numPr>
          <w:ilvl w:val="0"/>
          <w:numId w:val="10"/>
        </w:numPr>
        <w:spacing w:after="0" w:line="360" w:lineRule="auto"/>
        <w:jc w:val="both"/>
        <w:rPr>
          <w:rFonts w:ascii="Times New Roman" w:hAnsi="Times New Roman"/>
        </w:rPr>
      </w:pPr>
      <w:r w:rsidRPr="009945F6">
        <w:rPr>
          <w:rFonts w:ascii="Times New Roman" w:hAnsi="Times New Roman"/>
          <w:sz w:val="24"/>
          <w:szCs w:val="24"/>
        </w:rPr>
        <w:lastRenderedPageBreak/>
        <w:t xml:space="preserve">Neteisėtai gautos naudos apskaičiavimą galima pavaizduoti taip: </w:t>
      </w:r>
    </w:p>
    <w:p w:rsidR="00A13BB0" w:rsidRPr="009945F6" w:rsidRDefault="00A13BB0" w:rsidP="008821D5">
      <w:pPr>
        <w:pStyle w:val="ListParagraph"/>
        <w:numPr>
          <w:ilvl w:val="0"/>
          <w:numId w:val="16"/>
        </w:numPr>
        <w:spacing w:after="0" w:line="360" w:lineRule="auto"/>
        <w:jc w:val="both"/>
        <w:rPr>
          <w:rFonts w:ascii="Times New Roman" w:hAnsi="Times New Roman"/>
          <w:sz w:val="24"/>
          <w:szCs w:val="24"/>
        </w:rPr>
      </w:pPr>
      <w:r w:rsidRPr="009945F6">
        <w:rPr>
          <w:rFonts w:ascii="Times New Roman" w:hAnsi="Times New Roman"/>
          <w:sz w:val="24"/>
          <w:szCs w:val="24"/>
        </w:rPr>
        <w:t xml:space="preserve">Pirmiausia nustatoma iš pažeidėjo veiksmų gauta bendroji nauda neatskaičius išlaidų; </w:t>
      </w:r>
    </w:p>
    <w:p w:rsidR="00A13BB0" w:rsidRPr="009945F6" w:rsidRDefault="00A13BB0" w:rsidP="008821D5">
      <w:pPr>
        <w:pStyle w:val="ListParagraph"/>
        <w:numPr>
          <w:ilvl w:val="0"/>
          <w:numId w:val="16"/>
        </w:numPr>
        <w:spacing w:after="0" w:line="360" w:lineRule="auto"/>
        <w:jc w:val="both"/>
        <w:rPr>
          <w:rFonts w:ascii="Times New Roman" w:hAnsi="Times New Roman"/>
          <w:sz w:val="24"/>
          <w:szCs w:val="24"/>
        </w:rPr>
      </w:pPr>
      <w:r w:rsidRPr="009945F6">
        <w:rPr>
          <w:rFonts w:ascii="Times New Roman" w:hAnsi="Times New Roman"/>
          <w:sz w:val="24"/>
          <w:szCs w:val="24"/>
        </w:rPr>
        <w:t xml:space="preserve">Iš gautos bendrosios naudos atimamos savikainos ir pažeidėjo bendrosios išlaidos, taip gaunama grynoji nauda; </w:t>
      </w:r>
    </w:p>
    <w:p w:rsidR="00A13BB0" w:rsidRPr="009945F6" w:rsidRDefault="00A13BB0" w:rsidP="008821D5">
      <w:pPr>
        <w:pStyle w:val="ListParagraph"/>
        <w:numPr>
          <w:ilvl w:val="0"/>
          <w:numId w:val="16"/>
        </w:numPr>
        <w:spacing w:after="0" w:line="360" w:lineRule="auto"/>
        <w:jc w:val="both"/>
        <w:rPr>
          <w:rFonts w:ascii="Times New Roman" w:hAnsi="Times New Roman"/>
          <w:sz w:val="24"/>
          <w:szCs w:val="24"/>
        </w:rPr>
      </w:pPr>
      <w:r w:rsidRPr="009945F6">
        <w:rPr>
          <w:rFonts w:ascii="Times New Roman" w:hAnsi="Times New Roman"/>
          <w:sz w:val="24"/>
          <w:szCs w:val="24"/>
        </w:rPr>
        <w:t>Jeigu gauta nauda susijusi ne tik su pažeidėjo neteisėtais veiksmais, bet ir su kita veikla, iš gautos naudos atimama ta dalis, kuri nesusijusi su pažeidėjo neteisėtais veiksmais.</w:t>
      </w:r>
    </w:p>
    <w:p w:rsidR="00A13BB0" w:rsidRPr="009945F6" w:rsidRDefault="00A13BB0" w:rsidP="008821D5">
      <w:pPr>
        <w:pStyle w:val="ListParagraph"/>
        <w:numPr>
          <w:ilvl w:val="0"/>
          <w:numId w:val="10"/>
        </w:numPr>
        <w:spacing w:after="0" w:line="360" w:lineRule="auto"/>
        <w:ind w:left="714" w:hanging="357"/>
        <w:jc w:val="both"/>
        <w:rPr>
          <w:rFonts w:ascii="Times New Roman" w:hAnsi="Times New Roman"/>
          <w:sz w:val="24"/>
          <w:szCs w:val="24"/>
        </w:rPr>
      </w:pPr>
      <w:r w:rsidRPr="009945F6">
        <w:rPr>
          <w:rFonts w:ascii="Times New Roman" w:hAnsi="Times New Roman"/>
          <w:sz w:val="24"/>
          <w:szCs w:val="24"/>
        </w:rPr>
        <w:t xml:space="preserve">Pažeidėjo neteisėtai gautos naudos išieškojimas yra specialus autorių teisių gynimo būdas, kurio dėka tiksliausiai apskaičiuojami faktiniai nuostoliai ir, priešingai nei skaičiuojant autoriaus negautas pajamas, tai nėra fikcija. </w:t>
      </w:r>
    </w:p>
    <w:p w:rsidR="00A13BB0" w:rsidRPr="009945F6" w:rsidRDefault="00A13BB0" w:rsidP="008821D5">
      <w:pPr>
        <w:pStyle w:val="ListParagraph"/>
        <w:numPr>
          <w:ilvl w:val="0"/>
          <w:numId w:val="10"/>
        </w:numPr>
        <w:spacing w:after="0" w:line="360" w:lineRule="auto"/>
        <w:ind w:left="714" w:hanging="357"/>
        <w:jc w:val="both"/>
        <w:rPr>
          <w:rFonts w:ascii="Times New Roman" w:hAnsi="Times New Roman"/>
          <w:sz w:val="24"/>
          <w:szCs w:val="24"/>
        </w:rPr>
      </w:pPr>
      <w:r w:rsidRPr="009945F6">
        <w:rPr>
          <w:rFonts w:ascii="Times New Roman" w:hAnsi="Times New Roman"/>
          <w:sz w:val="24"/>
          <w:szCs w:val="24"/>
        </w:rPr>
        <w:t>Neteisėtai gauta nauda gali būti laikoma restitucijos taikymo priemone – pinigine kompensacija.</w:t>
      </w:r>
    </w:p>
    <w:p w:rsidR="00A13BB0" w:rsidRPr="009945F6" w:rsidRDefault="00A13BB0" w:rsidP="008821D5">
      <w:pPr>
        <w:spacing w:after="0" w:line="360" w:lineRule="auto"/>
        <w:ind w:firstLine="714"/>
        <w:contextualSpacing/>
        <w:jc w:val="both"/>
        <w:rPr>
          <w:rFonts w:ascii="Times New Roman" w:hAnsi="Times New Roman"/>
          <w:sz w:val="24"/>
          <w:szCs w:val="24"/>
        </w:rPr>
      </w:pPr>
      <w:r w:rsidRPr="009945F6">
        <w:rPr>
          <w:rFonts w:ascii="Times New Roman" w:hAnsi="Times New Roman"/>
          <w:sz w:val="24"/>
          <w:szCs w:val="24"/>
        </w:rPr>
        <w:t>Reziumuojant pateiktas išvadas bei rekomendacijas, galima teigti, kad gilinantis į šio magistro baigiamojo darbo temą atskleidžiančią literatūrą ir analizuojant Lietuvos bei užsienio valstybių įstatyminę bazę buvo ištirtos neteisėtai gautos naudos kaip nuostolių rūšies reglamentavimo trūkumai Lietuvos teisės sistemoje, todėl darbo pradžioje iškelta hipotezė, išanalizavus bei apibendrinus šiame darbe ištirtą medžiagą, pasitvirtino.</w:t>
      </w:r>
    </w:p>
    <w:p w:rsidR="00A13BB0" w:rsidRPr="009945F6" w:rsidRDefault="00A13BB0" w:rsidP="008821D5">
      <w:pPr>
        <w:spacing w:after="0" w:line="360" w:lineRule="auto"/>
        <w:ind w:firstLine="720"/>
        <w:contextualSpacing/>
        <w:jc w:val="both"/>
        <w:rPr>
          <w:rFonts w:ascii="Times New Roman" w:hAnsi="Times New Roman"/>
          <w:sz w:val="24"/>
          <w:szCs w:val="24"/>
        </w:rPr>
      </w:pPr>
    </w:p>
    <w:p w:rsidR="00A13BB0" w:rsidRDefault="00A13BB0" w:rsidP="00776301">
      <w:pPr>
        <w:tabs>
          <w:tab w:val="left" w:pos="851"/>
        </w:tabs>
        <w:spacing w:line="360" w:lineRule="auto"/>
        <w:contextualSpacing/>
        <w:jc w:val="both"/>
        <w:rPr>
          <w:rFonts w:ascii="Times New Roman" w:hAnsi="Times New Roman"/>
          <w:sz w:val="24"/>
          <w:szCs w:val="24"/>
        </w:rPr>
      </w:pPr>
    </w:p>
    <w:p w:rsidR="006532CB" w:rsidRDefault="006532CB" w:rsidP="00776301">
      <w:pPr>
        <w:tabs>
          <w:tab w:val="left" w:pos="851"/>
        </w:tabs>
        <w:spacing w:line="360" w:lineRule="auto"/>
        <w:contextualSpacing/>
        <w:jc w:val="both"/>
        <w:rPr>
          <w:rFonts w:ascii="Times New Roman" w:hAnsi="Times New Roman"/>
          <w:sz w:val="24"/>
          <w:szCs w:val="24"/>
        </w:rPr>
      </w:pPr>
    </w:p>
    <w:p w:rsidR="006532CB" w:rsidRPr="005779ED" w:rsidRDefault="006532CB" w:rsidP="00776301">
      <w:pPr>
        <w:tabs>
          <w:tab w:val="left" w:pos="851"/>
        </w:tabs>
        <w:spacing w:line="360" w:lineRule="auto"/>
        <w:contextualSpacing/>
        <w:jc w:val="both"/>
        <w:rPr>
          <w:rFonts w:ascii="Times New Roman" w:hAnsi="Times New Roman"/>
          <w:sz w:val="24"/>
          <w:szCs w:val="24"/>
        </w:rPr>
      </w:pPr>
    </w:p>
    <w:p w:rsidR="006532CB" w:rsidRPr="005779ED" w:rsidRDefault="006532CB" w:rsidP="00776301">
      <w:pPr>
        <w:tabs>
          <w:tab w:val="left" w:pos="851"/>
        </w:tabs>
        <w:spacing w:line="360" w:lineRule="auto"/>
        <w:contextualSpacing/>
        <w:jc w:val="both"/>
        <w:rPr>
          <w:rFonts w:ascii="Times New Roman" w:hAnsi="Times New Roman"/>
          <w:sz w:val="24"/>
          <w:szCs w:val="24"/>
        </w:rPr>
      </w:pPr>
      <w:r w:rsidRPr="005779ED">
        <w:rPr>
          <w:rFonts w:ascii="Times New Roman" w:hAnsi="Times New Roman"/>
          <w:sz w:val="24"/>
          <w:szCs w:val="24"/>
        </w:rPr>
        <w:t>Donata Slavinskaitė</w:t>
      </w:r>
    </w:p>
    <w:p w:rsidR="006532CB" w:rsidRPr="005779ED" w:rsidRDefault="006532CB" w:rsidP="00776301">
      <w:pPr>
        <w:tabs>
          <w:tab w:val="left" w:pos="851"/>
        </w:tabs>
        <w:spacing w:line="360" w:lineRule="auto"/>
        <w:contextualSpacing/>
        <w:jc w:val="both"/>
        <w:rPr>
          <w:rFonts w:ascii="Times New Roman" w:hAnsi="Times New Roman"/>
          <w:sz w:val="24"/>
          <w:szCs w:val="24"/>
        </w:rPr>
      </w:pPr>
      <w:r w:rsidRPr="005779ED">
        <w:rPr>
          <w:rFonts w:ascii="Times New Roman" w:hAnsi="Times New Roman"/>
          <w:sz w:val="24"/>
          <w:szCs w:val="24"/>
        </w:rPr>
        <w:t xml:space="preserve">Darbo baigimo data: 2010 m. gruodžio </w:t>
      </w:r>
      <w:r w:rsidR="005779ED" w:rsidRPr="005779ED">
        <w:rPr>
          <w:rFonts w:ascii="Times New Roman" w:hAnsi="Times New Roman"/>
          <w:sz w:val="24"/>
          <w:szCs w:val="24"/>
        </w:rPr>
        <w:t>17</w:t>
      </w:r>
      <w:r w:rsidR="005779ED">
        <w:rPr>
          <w:rFonts w:ascii="Times New Roman" w:hAnsi="Times New Roman"/>
          <w:sz w:val="24"/>
          <w:szCs w:val="24"/>
        </w:rPr>
        <w:t xml:space="preserve"> d.</w:t>
      </w:r>
    </w:p>
    <w:p w:rsidR="00A13BB0" w:rsidRPr="009945F6" w:rsidRDefault="00A13BB0" w:rsidP="00776301">
      <w:pPr>
        <w:tabs>
          <w:tab w:val="left" w:pos="851"/>
        </w:tabs>
        <w:spacing w:line="360" w:lineRule="auto"/>
        <w:contextualSpacing/>
        <w:jc w:val="both"/>
        <w:rPr>
          <w:rFonts w:ascii="Times New Roman" w:hAnsi="Times New Roman"/>
          <w:sz w:val="24"/>
          <w:szCs w:val="24"/>
        </w:rPr>
      </w:pPr>
    </w:p>
    <w:p w:rsidR="00A13BB0" w:rsidRPr="009945F6" w:rsidRDefault="00A13BB0" w:rsidP="00776301">
      <w:pPr>
        <w:tabs>
          <w:tab w:val="left" w:pos="851"/>
        </w:tabs>
        <w:spacing w:line="360" w:lineRule="auto"/>
        <w:ind w:firstLine="851"/>
        <w:contextualSpacing/>
        <w:jc w:val="both"/>
        <w:rPr>
          <w:rFonts w:ascii="Times New Roman" w:hAnsi="Times New Roman"/>
          <w:sz w:val="24"/>
          <w:szCs w:val="24"/>
        </w:rPr>
      </w:pPr>
    </w:p>
    <w:p w:rsidR="00A13BB0" w:rsidRPr="009945F6" w:rsidRDefault="00A13BB0" w:rsidP="00776301">
      <w:pPr>
        <w:tabs>
          <w:tab w:val="left" w:pos="851"/>
        </w:tabs>
        <w:spacing w:line="360" w:lineRule="auto"/>
        <w:ind w:firstLine="851"/>
        <w:contextualSpacing/>
        <w:jc w:val="both"/>
        <w:rPr>
          <w:rFonts w:ascii="Times New Roman" w:hAnsi="Times New Roman"/>
          <w:sz w:val="28"/>
          <w:szCs w:val="28"/>
        </w:rPr>
      </w:pPr>
    </w:p>
    <w:p w:rsidR="00A13BB0" w:rsidRPr="009945F6" w:rsidRDefault="00A13BB0" w:rsidP="00776301">
      <w:pPr>
        <w:tabs>
          <w:tab w:val="left" w:pos="851"/>
        </w:tabs>
        <w:spacing w:line="360" w:lineRule="auto"/>
        <w:ind w:firstLine="851"/>
        <w:contextualSpacing/>
        <w:jc w:val="both"/>
        <w:rPr>
          <w:rFonts w:ascii="Times New Roman" w:hAnsi="Times New Roman"/>
          <w:sz w:val="24"/>
          <w:szCs w:val="24"/>
        </w:rPr>
      </w:pPr>
    </w:p>
    <w:p w:rsidR="00A13BB0" w:rsidRPr="009945F6" w:rsidRDefault="00A13BB0" w:rsidP="00776301">
      <w:pPr>
        <w:tabs>
          <w:tab w:val="left" w:pos="851"/>
        </w:tabs>
        <w:spacing w:line="360" w:lineRule="auto"/>
        <w:ind w:firstLine="851"/>
        <w:contextualSpacing/>
        <w:jc w:val="both"/>
        <w:rPr>
          <w:rFonts w:ascii="Times New Roman" w:hAnsi="Times New Roman"/>
          <w:sz w:val="24"/>
          <w:szCs w:val="24"/>
        </w:rPr>
      </w:pPr>
    </w:p>
    <w:p w:rsidR="00A13BB0" w:rsidRPr="009945F6" w:rsidRDefault="00A13BB0" w:rsidP="00776301">
      <w:pPr>
        <w:pStyle w:val="ListParagraph"/>
        <w:tabs>
          <w:tab w:val="left" w:pos="851"/>
        </w:tabs>
        <w:spacing w:line="360" w:lineRule="auto"/>
        <w:ind w:left="1080" w:firstLine="851"/>
        <w:jc w:val="both"/>
        <w:rPr>
          <w:rFonts w:ascii="Times New Roman" w:hAnsi="Times New Roman"/>
          <w:sz w:val="24"/>
          <w:szCs w:val="24"/>
        </w:rPr>
      </w:pPr>
    </w:p>
    <w:p w:rsidR="00A13BB0" w:rsidRPr="009945F6" w:rsidRDefault="00A13BB0" w:rsidP="00776301">
      <w:pPr>
        <w:pStyle w:val="ListParagraph"/>
        <w:tabs>
          <w:tab w:val="left" w:pos="851"/>
        </w:tabs>
        <w:spacing w:line="360" w:lineRule="auto"/>
        <w:ind w:left="1080" w:firstLine="851"/>
        <w:jc w:val="both"/>
        <w:rPr>
          <w:rFonts w:ascii="Times New Roman" w:hAnsi="Times New Roman"/>
          <w:sz w:val="24"/>
          <w:szCs w:val="24"/>
        </w:rPr>
      </w:pPr>
    </w:p>
    <w:p w:rsidR="00A13BB0" w:rsidRPr="009945F6" w:rsidRDefault="00A13BB0" w:rsidP="00776301">
      <w:pPr>
        <w:pStyle w:val="ListParagraph"/>
        <w:tabs>
          <w:tab w:val="left" w:pos="851"/>
        </w:tabs>
        <w:spacing w:line="360" w:lineRule="auto"/>
        <w:ind w:left="1080" w:firstLine="851"/>
        <w:jc w:val="both"/>
        <w:rPr>
          <w:rFonts w:ascii="Times New Roman" w:hAnsi="Times New Roman"/>
          <w:sz w:val="24"/>
          <w:szCs w:val="24"/>
        </w:rPr>
      </w:pPr>
    </w:p>
    <w:p w:rsidR="00A13BB0" w:rsidRPr="009945F6" w:rsidRDefault="00A13BB0" w:rsidP="00776301">
      <w:pPr>
        <w:pStyle w:val="ListParagraph"/>
        <w:tabs>
          <w:tab w:val="left" w:pos="851"/>
        </w:tabs>
        <w:spacing w:line="360" w:lineRule="auto"/>
        <w:ind w:left="1080" w:firstLine="851"/>
        <w:jc w:val="both"/>
        <w:rPr>
          <w:rFonts w:ascii="Times New Roman" w:hAnsi="Times New Roman"/>
          <w:sz w:val="24"/>
          <w:szCs w:val="24"/>
        </w:rPr>
      </w:pPr>
    </w:p>
    <w:p w:rsidR="00A13BB0" w:rsidRPr="009945F6" w:rsidRDefault="00A13BB0" w:rsidP="00776301">
      <w:pPr>
        <w:tabs>
          <w:tab w:val="left" w:pos="851"/>
        </w:tabs>
        <w:spacing w:line="360" w:lineRule="auto"/>
        <w:ind w:left="720" w:firstLine="851"/>
        <w:contextualSpacing/>
        <w:jc w:val="both"/>
        <w:rPr>
          <w:rFonts w:ascii="Times New Roman" w:hAnsi="Times New Roman"/>
          <w:sz w:val="24"/>
          <w:szCs w:val="24"/>
        </w:rPr>
      </w:pPr>
    </w:p>
    <w:p w:rsidR="00A13BB0" w:rsidRPr="009945F6" w:rsidRDefault="00A13BB0" w:rsidP="00D3423B">
      <w:pPr>
        <w:tabs>
          <w:tab w:val="left" w:pos="851"/>
        </w:tabs>
        <w:spacing w:line="360" w:lineRule="auto"/>
        <w:contextualSpacing/>
        <w:jc w:val="center"/>
        <w:rPr>
          <w:rFonts w:ascii="Times New Roman" w:hAnsi="Times New Roman"/>
          <w:b/>
          <w:sz w:val="24"/>
          <w:szCs w:val="24"/>
        </w:rPr>
      </w:pPr>
    </w:p>
    <w:p w:rsidR="00C207D5" w:rsidRPr="009945F6" w:rsidRDefault="00C207D5" w:rsidP="00BE29AC">
      <w:pPr>
        <w:pStyle w:val="heading11"/>
      </w:pPr>
      <w:bookmarkStart w:id="34" w:name="_Toc280357521"/>
      <w:r w:rsidRPr="009945F6">
        <w:lastRenderedPageBreak/>
        <w:t>LITERATŪROS SĄRAŠAS</w:t>
      </w:r>
      <w:bookmarkEnd w:id="34"/>
    </w:p>
    <w:p w:rsidR="00C207D5" w:rsidRPr="009945F6" w:rsidRDefault="00C207D5" w:rsidP="00C207D5">
      <w:pPr>
        <w:spacing w:after="0" w:line="360" w:lineRule="auto"/>
        <w:jc w:val="both"/>
        <w:rPr>
          <w:rFonts w:ascii="Times New Roman" w:hAnsi="Times New Roman"/>
          <w:b/>
          <w:sz w:val="24"/>
          <w:szCs w:val="24"/>
        </w:rPr>
      </w:pPr>
    </w:p>
    <w:p w:rsidR="00C207D5" w:rsidRPr="009945F6" w:rsidRDefault="00C207D5" w:rsidP="00226D1A">
      <w:pPr>
        <w:spacing w:after="0" w:line="360" w:lineRule="auto"/>
        <w:jc w:val="center"/>
        <w:rPr>
          <w:rFonts w:ascii="Times New Roman" w:hAnsi="Times New Roman"/>
          <w:b/>
          <w:sz w:val="24"/>
          <w:szCs w:val="24"/>
        </w:rPr>
      </w:pPr>
      <w:r w:rsidRPr="009945F6">
        <w:rPr>
          <w:rFonts w:ascii="Times New Roman" w:hAnsi="Times New Roman"/>
          <w:b/>
          <w:sz w:val="24"/>
          <w:szCs w:val="24"/>
        </w:rPr>
        <w:t>Norminė medžiaga</w:t>
      </w:r>
    </w:p>
    <w:p w:rsidR="00C207D5" w:rsidRPr="009945F6" w:rsidRDefault="00C207D5" w:rsidP="00C207D5">
      <w:pPr>
        <w:spacing w:after="0" w:line="360" w:lineRule="auto"/>
        <w:jc w:val="both"/>
        <w:rPr>
          <w:rFonts w:ascii="Times New Roman" w:hAnsi="Times New Roman"/>
          <w:b/>
          <w:sz w:val="24"/>
          <w:szCs w:val="24"/>
        </w:rPr>
      </w:pPr>
    </w:p>
    <w:p w:rsidR="00C207D5" w:rsidRPr="009945F6" w:rsidRDefault="00C207D5" w:rsidP="00C207D5">
      <w:pPr>
        <w:pStyle w:val="ListParagraph"/>
        <w:numPr>
          <w:ilvl w:val="0"/>
          <w:numId w:val="27"/>
        </w:numPr>
        <w:spacing w:after="0" w:line="360" w:lineRule="auto"/>
        <w:jc w:val="both"/>
        <w:rPr>
          <w:rStyle w:val="apple-style-span"/>
          <w:rFonts w:ascii="Times New Roman" w:hAnsi="Times New Roman"/>
          <w:sz w:val="24"/>
          <w:szCs w:val="24"/>
          <w:lang w:val="en-US"/>
        </w:rPr>
      </w:pPr>
      <w:r w:rsidRPr="009945F6">
        <w:rPr>
          <w:rFonts w:ascii="Times New Roman" w:hAnsi="Times New Roman"/>
          <w:sz w:val="24"/>
          <w:szCs w:val="24"/>
        </w:rPr>
        <w:t xml:space="preserve">Lietuvos Respublikos Konstitucija // </w:t>
      </w:r>
      <w:r w:rsidRPr="009945F6">
        <w:rPr>
          <w:rStyle w:val="apple-style-span"/>
          <w:rFonts w:ascii="Times New Roman" w:hAnsi="Times New Roman"/>
          <w:sz w:val="24"/>
          <w:szCs w:val="24"/>
        </w:rPr>
        <w:t>Valstybės Žinios. 1992, Nr. 33-1014.</w:t>
      </w:r>
    </w:p>
    <w:p w:rsidR="00C207D5" w:rsidRPr="009945F6" w:rsidRDefault="00C207D5" w:rsidP="00C207D5">
      <w:pPr>
        <w:pStyle w:val="ListParagraph"/>
        <w:numPr>
          <w:ilvl w:val="0"/>
          <w:numId w:val="27"/>
        </w:numPr>
        <w:spacing w:line="360" w:lineRule="auto"/>
        <w:jc w:val="both"/>
        <w:rPr>
          <w:rStyle w:val="apple-style-span"/>
          <w:rFonts w:ascii="Times New Roman" w:hAnsi="Times New Roman"/>
          <w:sz w:val="24"/>
          <w:szCs w:val="24"/>
          <w:lang w:val="en-US"/>
        </w:rPr>
      </w:pPr>
      <w:r w:rsidRPr="009945F6">
        <w:rPr>
          <w:rFonts w:ascii="Times New Roman" w:hAnsi="Times New Roman"/>
          <w:sz w:val="24"/>
          <w:szCs w:val="24"/>
        </w:rPr>
        <w:t xml:space="preserve">Lietuvos Respublikos administracinių teisės pažeidimų kodeksas // Valstybės žinios. </w:t>
      </w:r>
      <w:r w:rsidRPr="009945F6">
        <w:rPr>
          <w:rStyle w:val="apple-style-span"/>
          <w:rFonts w:ascii="Times New Roman" w:hAnsi="Times New Roman"/>
          <w:sz w:val="24"/>
          <w:szCs w:val="24"/>
        </w:rPr>
        <w:t>1985, Nr. 1-1.</w:t>
      </w:r>
    </w:p>
    <w:p w:rsidR="00C207D5" w:rsidRPr="009945F6" w:rsidRDefault="00C207D5" w:rsidP="00C207D5">
      <w:pPr>
        <w:pStyle w:val="ListParagraph"/>
        <w:numPr>
          <w:ilvl w:val="0"/>
          <w:numId w:val="27"/>
        </w:numPr>
        <w:spacing w:line="360" w:lineRule="auto"/>
        <w:jc w:val="both"/>
        <w:rPr>
          <w:rStyle w:val="apple-style-span"/>
          <w:rFonts w:ascii="Times New Roman" w:hAnsi="Times New Roman"/>
          <w:sz w:val="24"/>
          <w:szCs w:val="24"/>
          <w:lang w:val="en-US"/>
        </w:rPr>
      </w:pPr>
      <w:r w:rsidRPr="009945F6">
        <w:rPr>
          <w:rFonts w:ascii="Times New Roman" w:hAnsi="Times New Roman"/>
          <w:sz w:val="24"/>
          <w:szCs w:val="24"/>
        </w:rPr>
        <w:t>Lietuvos Respublikos autorių teisių ir gretutinių teisių įstatymas</w:t>
      </w:r>
      <w:r w:rsidRPr="009945F6">
        <w:rPr>
          <w:rStyle w:val="apple-style-span"/>
          <w:rFonts w:ascii="Times New Roman" w:hAnsi="Times New Roman"/>
          <w:sz w:val="24"/>
          <w:szCs w:val="24"/>
        </w:rPr>
        <w:t xml:space="preserve"> // Valstybės žinios: 2006-10-31, Nr.116-4400.</w:t>
      </w:r>
    </w:p>
    <w:p w:rsidR="00C207D5" w:rsidRPr="009945F6" w:rsidRDefault="00C207D5" w:rsidP="00C207D5">
      <w:pPr>
        <w:pStyle w:val="ListParagraph"/>
        <w:numPr>
          <w:ilvl w:val="0"/>
          <w:numId w:val="27"/>
        </w:numPr>
        <w:spacing w:line="360" w:lineRule="auto"/>
        <w:jc w:val="both"/>
        <w:rPr>
          <w:rStyle w:val="apple-style-span"/>
          <w:rFonts w:ascii="Times New Roman" w:hAnsi="Times New Roman"/>
          <w:sz w:val="24"/>
          <w:szCs w:val="24"/>
          <w:lang w:val="en-US"/>
        </w:rPr>
      </w:pPr>
      <w:r w:rsidRPr="009945F6">
        <w:rPr>
          <w:rFonts w:ascii="Times New Roman" w:hAnsi="Times New Roman"/>
          <w:sz w:val="24"/>
          <w:szCs w:val="24"/>
        </w:rPr>
        <w:t xml:space="preserve">Lietuvos Respublikos civilinis kodeksas // Valstybės žinios. </w:t>
      </w:r>
      <w:r w:rsidRPr="009945F6">
        <w:rPr>
          <w:rFonts w:ascii="Times New Roman" w:hAnsi="Times New Roman"/>
          <w:sz w:val="24"/>
          <w:szCs w:val="24"/>
          <w:lang w:val="en-US"/>
        </w:rPr>
        <w:t>2000, Nr. 74-2262.</w:t>
      </w:r>
    </w:p>
    <w:p w:rsidR="00C207D5" w:rsidRPr="009945F6" w:rsidRDefault="00C207D5" w:rsidP="00C207D5">
      <w:pPr>
        <w:pStyle w:val="ListParagraph"/>
        <w:numPr>
          <w:ilvl w:val="0"/>
          <w:numId w:val="27"/>
        </w:numPr>
        <w:spacing w:line="360" w:lineRule="auto"/>
        <w:jc w:val="both"/>
        <w:rPr>
          <w:rFonts w:ascii="Times New Roman" w:hAnsi="Times New Roman"/>
          <w:sz w:val="24"/>
          <w:szCs w:val="24"/>
          <w:lang w:val="en-US"/>
        </w:rPr>
      </w:pPr>
      <w:r w:rsidRPr="009945F6">
        <w:rPr>
          <w:rFonts w:ascii="Times New Roman" w:hAnsi="Times New Roman"/>
          <w:sz w:val="24"/>
          <w:szCs w:val="24"/>
        </w:rPr>
        <w:t xml:space="preserve">Lietuvos Respublikos konkurencijos įstatymas // </w:t>
      </w:r>
      <w:r w:rsidRPr="009945F6">
        <w:rPr>
          <w:rStyle w:val="apple-style-span"/>
          <w:rFonts w:ascii="Times New Roman" w:hAnsi="Times New Roman"/>
          <w:sz w:val="24"/>
          <w:szCs w:val="24"/>
        </w:rPr>
        <w:t xml:space="preserve">Valstybės žinios. </w:t>
      </w:r>
      <w:r w:rsidRPr="009945F6">
        <w:rPr>
          <w:rFonts w:ascii="Times New Roman" w:hAnsi="Times New Roman"/>
          <w:sz w:val="24"/>
          <w:szCs w:val="24"/>
        </w:rPr>
        <w:t xml:space="preserve">1999. Nr. </w:t>
      </w:r>
      <w:hyperlink r:id="rId8" w:history="1">
        <w:r w:rsidRPr="009945F6">
          <w:rPr>
            <w:rStyle w:val="Hyperlink"/>
            <w:rFonts w:ascii="Times New Roman" w:hAnsi="Times New Roman"/>
            <w:color w:val="auto"/>
            <w:sz w:val="24"/>
            <w:szCs w:val="24"/>
            <w:u w:val="none"/>
          </w:rPr>
          <w:t>30-856</w:t>
        </w:r>
      </w:hyperlink>
      <w:r w:rsidRPr="009945F6">
        <w:rPr>
          <w:rFonts w:ascii="Times New Roman" w:hAnsi="Times New Roman"/>
          <w:sz w:val="24"/>
          <w:szCs w:val="24"/>
        </w:rPr>
        <w:t>.</w:t>
      </w:r>
    </w:p>
    <w:p w:rsidR="00C207D5" w:rsidRPr="009945F6" w:rsidRDefault="00C207D5" w:rsidP="00C207D5">
      <w:pPr>
        <w:pStyle w:val="ListParagraph"/>
        <w:numPr>
          <w:ilvl w:val="0"/>
          <w:numId w:val="27"/>
        </w:numPr>
        <w:spacing w:line="360" w:lineRule="auto"/>
        <w:jc w:val="both"/>
        <w:rPr>
          <w:rFonts w:ascii="Times New Roman" w:hAnsi="Times New Roman"/>
          <w:sz w:val="24"/>
          <w:szCs w:val="24"/>
          <w:lang w:val="en-US"/>
        </w:rPr>
      </w:pPr>
      <w:r w:rsidRPr="009945F6">
        <w:rPr>
          <w:rFonts w:ascii="Times New Roman" w:hAnsi="Times New Roman"/>
          <w:sz w:val="24"/>
          <w:szCs w:val="24"/>
        </w:rPr>
        <w:t xml:space="preserve">Lietuvos Respublikos prekių ženklų įstatymas // Valstybės žinios: </w:t>
      </w:r>
      <w:r w:rsidRPr="009945F6">
        <w:rPr>
          <w:rStyle w:val="apple-style-span"/>
          <w:rFonts w:ascii="Times New Roman" w:hAnsi="Times New Roman"/>
          <w:sz w:val="24"/>
          <w:szCs w:val="24"/>
        </w:rPr>
        <w:t>2006 06 08, Nr. 92-2</w:t>
      </w:r>
      <w:r w:rsidRPr="009945F6">
        <w:rPr>
          <w:rStyle w:val="apple-style-span"/>
          <w:rFonts w:ascii="Times New Roman" w:hAnsi="Times New Roman"/>
          <w:caps/>
          <w:sz w:val="24"/>
          <w:szCs w:val="24"/>
        </w:rPr>
        <w:t>844.</w:t>
      </w:r>
    </w:p>
    <w:p w:rsidR="00C207D5" w:rsidRPr="009945F6" w:rsidRDefault="00C207D5" w:rsidP="00C207D5">
      <w:pPr>
        <w:pStyle w:val="ListParagraph"/>
        <w:numPr>
          <w:ilvl w:val="0"/>
          <w:numId w:val="27"/>
        </w:numPr>
        <w:spacing w:line="360" w:lineRule="auto"/>
        <w:jc w:val="both"/>
        <w:rPr>
          <w:rFonts w:ascii="Times New Roman" w:hAnsi="Times New Roman"/>
          <w:sz w:val="24"/>
          <w:szCs w:val="24"/>
          <w:lang w:val="en-US"/>
        </w:rPr>
      </w:pPr>
      <w:r w:rsidRPr="009945F6">
        <w:rPr>
          <w:rFonts w:ascii="Times New Roman" w:hAnsi="Times New Roman"/>
          <w:sz w:val="24"/>
          <w:szCs w:val="24"/>
        </w:rPr>
        <w:t>Sutartis dėl intelektinės nuosavybės teisių aspektų, susijusių su prekyba // Valstybės žinios. 2001, Nr. 46-1620.</w:t>
      </w:r>
    </w:p>
    <w:p w:rsidR="00C207D5" w:rsidRPr="009945F6" w:rsidRDefault="00C207D5" w:rsidP="00C207D5">
      <w:pPr>
        <w:pStyle w:val="ListParagraph"/>
        <w:numPr>
          <w:ilvl w:val="0"/>
          <w:numId w:val="27"/>
        </w:numPr>
        <w:spacing w:after="0" w:line="360" w:lineRule="auto"/>
        <w:jc w:val="both"/>
        <w:rPr>
          <w:rStyle w:val="apple-style-span"/>
          <w:rFonts w:ascii="Times New Roman" w:hAnsi="Times New Roman"/>
          <w:sz w:val="24"/>
          <w:szCs w:val="24"/>
          <w:lang w:val="en-US"/>
        </w:rPr>
      </w:pPr>
      <w:r w:rsidRPr="009945F6">
        <w:rPr>
          <w:rFonts w:ascii="Times New Roman" w:hAnsi="Times New Roman"/>
          <w:sz w:val="24"/>
          <w:szCs w:val="24"/>
        </w:rPr>
        <w:t>Žmogaus teisių ir pagrindinių laisvių apsaugos konvencija</w:t>
      </w:r>
      <w:r w:rsidRPr="009945F6">
        <w:rPr>
          <w:rStyle w:val="apple-style-span"/>
          <w:rFonts w:ascii="Times New Roman" w:hAnsi="Times New Roman"/>
          <w:sz w:val="24"/>
          <w:szCs w:val="24"/>
        </w:rPr>
        <w:t xml:space="preserve"> // Valstybės žinios. 1995, Nr. 40-987.</w:t>
      </w:r>
    </w:p>
    <w:p w:rsidR="00C207D5" w:rsidRPr="009945F6" w:rsidRDefault="00C207D5" w:rsidP="00C207D5">
      <w:pPr>
        <w:pStyle w:val="ListParagraph"/>
        <w:spacing w:after="0" w:line="360" w:lineRule="auto"/>
        <w:jc w:val="both"/>
        <w:rPr>
          <w:rStyle w:val="apple-style-span"/>
          <w:rFonts w:ascii="Times New Roman" w:hAnsi="Times New Roman"/>
          <w:bCs/>
          <w:sz w:val="24"/>
          <w:szCs w:val="24"/>
        </w:rPr>
      </w:pPr>
    </w:p>
    <w:p w:rsidR="00C207D5" w:rsidRPr="009945F6" w:rsidRDefault="00C207D5" w:rsidP="00226D1A">
      <w:pPr>
        <w:spacing w:after="0" w:line="360" w:lineRule="auto"/>
        <w:jc w:val="center"/>
        <w:rPr>
          <w:rStyle w:val="apple-style-span"/>
          <w:rFonts w:ascii="Times New Roman" w:hAnsi="Times New Roman"/>
          <w:b/>
          <w:bCs/>
          <w:sz w:val="24"/>
          <w:szCs w:val="24"/>
        </w:rPr>
      </w:pPr>
      <w:r w:rsidRPr="009945F6">
        <w:rPr>
          <w:rStyle w:val="apple-style-span"/>
          <w:rFonts w:ascii="Times New Roman" w:hAnsi="Times New Roman"/>
          <w:b/>
          <w:sz w:val="24"/>
          <w:szCs w:val="24"/>
        </w:rPr>
        <w:t>Specialioji literatūra lietuvių kalba</w:t>
      </w:r>
    </w:p>
    <w:p w:rsidR="00C207D5" w:rsidRPr="009945F6" w:rsidRDefault="00C207D5" w:rsidP="00C207D5">
      <w:pPr>
        <w:pStyle w:val="ListParagraph"/>
        <w:spacing w:after="0" w:line="360" w:lineRule="auto"/>
        <w:jc w:val="both"/>
        <w:rPr>
          <w:rStyle w:val="apple-style-span"/>
          <w:rFonts w:ascii="Times New Roman" w:hAnsi="Times New Roman"/>
          <w:sz w:val="24"/>
          <w:szCs w:val="24"/>
          <w:lang w:val="en-US"/>
        </w:rPr>
      </w:pPr>
    </w:p>
    <w:p w:rsidR="00C207D5" w:rsidRPr="009945F6" w:rsidRDefault="00C207D5" w:rsidP="00C207D5">
      <w:pPr>
        <w:pStyle w:val="ListParagraph"/>
        <w:numPr>
          <w:ilvl w:val="0"/>
          <w:numId w:val="27"/>
        </w:numPr>
        <w:spacing w:after="0" w:line="360" w:lineRule="auto"/>
        <w:jc w:val="both"/>
        <w:rPr>
          <w:rFonts w:ascii="Times New Roman" w:hAnsi="Times New Roman"/>
          <w:sz w:val="24"/>
          <w:szCs w:val="24"/>
          <w:lang w:val="en-US"/>
        </w:rPr>
      </w:pPr>
      <w:r w:rsidRPr="009945F6">
        <w:rPr>
          <w:rFonts w:ascii="Times New Roman" w:hAnsi="Times New Roman"/>
          <w:sz w:val="24"/>
          <w:szCs w:val="24"/>
        </w:rPr>
        <w:t xml:space="preserve">Ambrasienė D., Baranauskas E., Bublienė D. ir kt. Civilinė teisė. Prievolių teisė. Vilnius: Mykolo Romerio universitetas, </w:t>
      </w:r>
      <w:r w:rsidRPr="009945F6">
        <w:rPr>
          <w:rFonts w:ascii="Times New Roman" w:hAnsi="Times New Roman"/>
          <w:sz w:val="24"/>
          <w:szCs w:val="24"/>
          <w:lang w:val="en-US"/>
        </w:rPr>
        <w:t>2004.</w:t>
      </w:r>
    </w:p>
    <w:p w:rsidR="00C207D5" w:rsidRPr="009945F6" w:rsidRDefault="00C207D5" w:rsidP="00C207D5">
      <w:pPr>
        <w:pStyle w:val="ListParagraph"/>
        <w:numPr>
          <w:ilvl w:val="0"/>
          <w:numId w:val="27"/>
        </w:numPr>
        <w:spacing w:after="0" w:line="360" w:lineRule="auto"/>
        <w:jc w:val="both"/>
        <w:rPr>
          <w:rFonts w:ascii="Times New Roman" w:hAnsi="Times New Roman"/>
          <w:sz w:val="24"/>
          <w:szCs w:val="24"/>
          <w:lang w:val="en-US"/>
        </w:rPr>
      </w:pPr>
      <w:r w:rsidRPr="009945F6">
        <w:rPr>
          <w:rFonts w:ascii="Times New Roman" w:hAnsi="Times New Roman"/>
          <w:sz w:val="24"/>
          <w:szCs w:val="24"/>
        </w:rPr>
        <w:t>Bitinaitė V. Mokomasis anglų – lietuvių kalbų teisės terminų žodynas. Vilnius: Eugrimas, 2002.</w:t>
      </w:r>
    </w:p>
    <w:p w:rsidR="00C207D5" w:rsidRPr="009945F6" w:rsidRDefault="00C207D5" w:rsidP="00C207D5">
      <w:pPr>
        <w:pStyle w:val="ListParagraph"/>
        <w:numPr>
          <w:ilvl w:val="0"/>
          <w:numId w:val="27"/>
        </w:numPr>
        <w:spacing w:line="360" w:lineRule="auto"/>
        <w:jc w:val="both"/>
        <w:rPr>
          <w:rFonts w:ascii="Times New Roman" w:hAnsi="Times New Roman"/>
          <w:sz w:val="24"/>
          <w:szCs w:val="24"/>
          <w:lang w:val="en-US"/>
        </w:rPr>
      </w:pPr>
      <w:r w:rsidRPr="009945F6">
        <w:rPr>
          <w:rFonts w:ascii="Times New Roman" w:eastAsia="Times New Roman" w:hAnsi="Times New Roman"/>
          <w:sz w:val="24"/>
          <w:szCs w:val="24"/>
          <w:lang w:eastAsia="lt-LT"/>
        </w:rPr>
        <w:t>Cirtautienė S., Ambrasienė D. Ikisutartinės atsakomybės kvalifikavimo problema: deliktinė, sutartinė ar sui generis // ”Jurisprudencija”, 2008, Nr. 10 (112).</w:t>
      </w:r>
      <w:r w:rsidRPr="009945F6">
        <w:rPr>
          <w:rFonts w:ascii="Times New Roman" w:hAnsi="Times New Roman"/>
          <w:sz w:val="24"/>
          <w:szCs w:val="24"/>
        </w:rPr>
        <w:t xml:space="preserve"> </w:t>
      </w:r>
    </w:p>
    <w:p w:rsidR="00C207D5" w:rsidRPr="009945F6" w:rsidRDefault="00C207D5" w:rsidP="00C207D5">
      <w:pPr>
        <w:pStyle w:val="ListParagraph"/>
        <w:numPr>
          <w:ilvl w:val="0"/>
          <w:numId w:val="27"/>
        </w:numPr>
        <w:spacing w:line="360" w:lineRule="auto"/>
        <w:jc w:val="both"/>
        <w:rPr>
          <w:rFonts w:ascii="Times New Roman" w:hAnsi="Times New Roman"/>
          <w:sz w:val="24"/>
          <w:szCs w:val="24"/>
        </w:rPr>
      </w:pPr>
      <w:r w:rsidRPr="009945F6">
        <w:rPr>
          <w:rFonts w:ascii="Times New Roman" w:hAnsi="Times New Roman"/>
          <w:sz w:val="24"/>
          <w:szCs w:val="24"/>
        </w:rPr>
        <w:t>Dambrauskaitė A. Sandorių negaliojimo teisinės pasekmės. Vilnius: Justitia, 2009.</w:t>
      </w:r>
    </w:p>
    <w:p w:rsidR="00C207D5" w:rsidRPr="009945F6" w:rsidRDefault="00C207D5" w:rsidP="00C207D5">
      <w:pPr>
        <w:pStyle w:val="ListParagraph"/>
        <w:numPr>
          <w:ilvl w:val="0"/>
          <w:numId w:val="27"/>
        </w:numPr>
        <w:spacing w:line="360" w:lineRule="auto"/>
        <w:jc w:val="both"/>
        <w:rPr>
          <w:rFonts w:ascii="Times New Roman" w:hAnsi="Times New Roman"/>
          <w:sz w:val="24"/>
          <w:szCs w:val="24"/>
        </w:rPr>
      </w:pPr>
      <w:r w:rsidRPr="009945F6">
        <w:rPr>
          <w:rFonts w:ascii="Times New Roman" w:hAnsi="Times New Roman"/>
          <w:sz w:val="24"/>
          <w:szCs w:val="24"/>
        </w:rPr>
        <w:t>Gedeikis M., Bliuvaitė S. Preliminarioji sutartis // Justitia. 2005, Nr. 3 (57).</w:t>
      </w:r>
    </w:p>
    <w:p w:rsidR="00C207D5" w:rsidRPr="009945F6" w:rsidRDefault="00C207D5" w:rsidP="00C207D5">
      <w:pPr>
        <w:pStyle w:val="ListParagraph"/>
        <w:numPr>
          <w:ilvl w:val="0"/>
          <w:numId w:val="27"/>
        </w:numPr>
        <w:spacing w:line="360" w:lineRule="auto"/>
        <w:jc w:val="both"/>
        <w:rPr>
          <w:rFonts w:ascii="Times New Roman" w:hAnsi="Times New Roman"/>
          <w:sz w:val="24"/>
          <w:szCs w:val="24"/>
        </w:rPr>
      </w:pPr>
      <w:r w:rsidRPr="009945F6">
        <w:rPr>
          <w:rFonts w:ascii="Times New Roman" w:hAnsi="Times New Roman"/>
          <w:sz w:val="24"/>
          <w:szCs w:val="24"/>
        </w:rPr>
        <w:t>Gedeikis M., Bliuvaitė S. Preliminarioji sutartis // Justitia. 2005, Nr. 4 (58).</w:t>
      </w:r>
    </w:p>
    <w:p w:rsidR="00C207D5" w:rsidRPr="009945F6" w:rsidRDefault="00C207D5" w:rsidP="00C207D5">
      <w:pPr>
        <w:pStyle w:val="ListParagraph"/>
        <w:numPr>
          <w:ilvl w:val="0"/>
          <w:numId w:val="27"/>
        </w:numPr>
        <w:spacing w:line="360" w:lineRule="auto"/>
        <w:jc w:val="both"/>
        <w:rPr>
          <w:rFonts w:ascii="Times New Roman" w:hAnsi="Times New Roman"/>
          <w:sz w:val="24"/>
          <w:szCs w:val="24"/>
          <w:lang w:val="en-US"/>
        </w:rPr>
      </w:pPr>
      <w:r w:rsidRPr="009945F6">
        <w:rPr>
          <w:rFonts w:ascii="Times New Roman" w:hAnsi="Times New Roman"/>
          <w:sz w:val="24"/>
          <w:szCs w:val="24"/>
        </w:rPr>
        <w:t>Ivanauskas A. Prarastos galimybės piniginė vertė //Justitia. 2007, Nr. 1(63).</w:t>
      </w:r>
    </w:p>
    <w:p w:rsidR="00C207D5" w:rsidRPr="009945F6" w:rsidRDefault="00C207D5" w:rsidP="00C207D5">
      <w:pPr>
        <w:pStyle w:val="ListParagraph"/>
        <w:numPr>
          <w:ilvl w:val="0"/>
          <w:numId w:val="27"/>
        </w:numPr>
        <w:spacing w:line="360" w:lineRule="auto"/>
        <w:jc w:val="both"/>
        <w:rPr>
          <w:rFonts w:ascii="Times New Roman" w:hAnsi="Times New Roman"/>
          <w:sz w:val="24"/>
          <w:szCs w:val="24"/>
          <w:lang w:val="en-US"/>
        </w:rPr>
      </w:pPr>
      <w:r w:rsidRPr="009945F6">
        <w:rPr>
          <w:rFonts w:ascii="Times New Roman" w:hAnsi="Times New Roman"/>
          <w:sz w:val="24"/>
          <w:szCs w:val="24"/>
        </w:rPr>
        <w:t>Kiršienė J., Pakalniškis V., Ruškytė R. ir kt. Civilinė teisė. Bendroji dalis. 1 tomas. Vilnius: Mykolo Romerio universitetas, 2004.</w:t>
      </w:r>
    </w:p>
    <w:p w:rsidR="00C207D5" w:rsidRPr="009945F6" w:rsidRDefault="00226D1A" w:rsidP="00C207D5">
      <w:pPr>
        <w:pStyle w:val="ListParagraph"/>
        <w:numPr>
          <w:ilvl w:val="0"/>
          <w:numId w:val="27"/>
        </w:numPr>
        <w:spacing w:line="360" w:lineRule="auto"/>
        <w:jc w:val="both"/>
        <w:rPr>
          <w:rFonts w:ascii="Times New Roman" w:hAnsi="Times New Roman"/>
          <w:sz w:val="24"/>
          <w:szCs w:val="24"/>
          <w:lang w:val="en-US"/>
        </w:rPr>
      </w:pPr>
      <w:r w:rsidRPr="009945F6">
        <w:rPr>
          <w:rFonts w:ascii="Times New Roman" w:hAnsi="Times New Roman"/>
          <w:sz w:val="24"/>
          <w:szCs w:val="24"/>
          <w:lang w:eastAsia="lt-LT"/>
        </w:rPr>
        <w:t xml:space="preserve">Kiršienė J., Leonova N. // Jurisprudencija, </w:t>
      </w:r>
      <w:r w:rsidRPr="009945F6">
        <w:rPr>
          <w:rFonts w:ascii="Times New Roman" w:hAnsi="Times New Roman"/>
          <w:sz w:val="24"/>
          <w:szCs w:val="24"/>
          <w:lang w:val="en-US" w:eastAsia="lt-LT"/>
        </w:rPr>
        <w:t>2009, Nr. 1 (115).</w:t>
      </w:r>
    </w:p>
    <w:p w:rsidR="00C207D5" w:rsidRPr="009945F6" w:rsidRDefault="00C207D5" w:rsidP="00C207D5">
      <w:pPr>
        <w:pStyle w:val="ListParagraph"/>
        <w:numPr>
          <w:ilvl w:val="0"/>
          <w:numId w:val="27"/>
        </w:numPr>
        <w:spacing w:line="360" w:lineRule="auto"/>
        <w:jc w:val="both"/>
        <w:rPr>
          <w:rFonts w:ascii="Times New Roman" w:hAnsi="Times New Roman"/>
          <w:sz w:val="24"/>
          <w:szCs w:val="24"/>
          <w:lang w:val="en-US"/>
        </w:rPr>
      </w:pPr>
      <w:r w:rsidRPr="009945F6">
        <w:rPr>
          <w:rFonts w:ascii="Times New Roman" w:hAnsi="Times New Roman"/>
          <w:sz w:val="24"/>
          <w:szCs w:val="24"/>
        </w:rPr>
        <w:t>Mikelėnas V. Lietuvos Respublikos civilinio kodekso komentaras. Šeštoji knyga. Prievolių teisė (I). Vilnius: Justitia, 2003.</w:t>
      </w:r>
    </w:p>
    <w:p w:rsidR="00C207D5" w:rsidRPr="009945F6" w:rsidRDefault="00C207D5" w:rsidP="00C207D5">
      <w:pPr>
        <w:pStyle w:val="ListParagraph"/>
        <w:numPr>
          <w:ilvl w:val="0"/>
          <w:numId w:val="27"/>
        </w:numPr>
        <w:spacing w:line="360" w:lineRule="auto"/>
        <w:jc w:val="both"/>
        <w:rPr>
          <w:rFonts w:ascii="Times New Roman" w:hAnsi="Times New Roman"/>
          <w:sz w:val="24"/>
          <w:szCs w:val="24"/>
        </w:rPr>
      </w:pPr>
      <w:r w:rsidRPr="009945F6">
        <w:rPr>
          <w:rStyle w:val="Emphasis"/>
          <w:rFonts w:ascii="Times New Roman" w:hAnsi="Times New Roman"/>
          <w:bCs/>
          <w:i w:val="0"/>
          <w:sz w:val="24"/>
          <w:szCs w:val="24"/>
        </w:rPr>
        <w:lastRenderedPageBreak/>
        <w:t>Mizaras</w:t>
      </w:r>
      <w:r w:rsidRPr="009945F6">
        <w:rPr>
          <w:rStyle w:val="apple-converted-space"/>
          <w:rFonts w:ascii="Times New Roman" w:hAnsi="Times New Roman"/>
          <w:sz w:val="24"/>
          <w:szCs w:val="24"/>
        </w:rPr>
        <w:t> </w:t>
      </w:r>
      <w:r w:rsidRPr="009945F6">
        <w:rPr>
          <w:rStyle w:val="apple-style-span"/>
          <w:rFonts w:ascii="Times New Roman" w:hAnsi="Times New Roman"/>
          <w:sz w:val="24"/>
          <w:szCs w:val="24"/>
        </w:rPr>
        <w:t>V.</w:t>
      </w:r>
      <w:r w:rsidRPr="009945F6">
        <w:rPr>
          <w:rStyle w:val="apple-converted-space"/>
          <w:rFonts w:ascii="Times New Roman" w:hAnsi="Times New Roman"/>
          <w:sz w:val="24"/>
          <w:szCs w:val="24"/>
        </w:rPr>
        <w:t> </w:t>
      </w:r>
      <w:r w:rsidRPr="009945F6">
        <w:rPr>
          <w:rStyle w:val="Emphasis"/>
          <w:rFonts w:ascii="Times New Roman" w:hAnsi="Times New Roman"/>
          <w:bCs/>
          <w:i w:val="0"/>
          <w:sz w:val="24"/>
          <w:szCs w:val="24"/>
        </w:rPr>
        <w:t>Autorių teisės</w:t>
      </w:r>
      <w:r w:rsidRPr="009945F6">
        <w:rPr>
          <w:rStyle w:val="apple-style-span"/>
          <w:rFonts w:ascii="Times New Roman" w:hAnsi="Times New Roman"/>
          <w:sz w:val="24"/>
          <w:szCs w:val="24"/>
        </w:rPr>
        <w:t>:</w:t>
      </w:r>
      <w:r w:rsidRPr="009945F6">
        <w:rPr>
          <w:rStyle w:val="apple-converted-space"/>
          <w:rFonts w:ascii="Times New Roman" w:hAnsi="Times New Roman"/>
          <w:sz w:val="24"/>
          <w:szCs w:val="24"/>
        </w:rPr>
        <w:t> </w:t>
      </w:r>
      <w:r w:rsidRPr="009945F6">
        <w:rPr>
          <w:rStyle w:val="Emphasis"/>
          <w:rFonts w:ascii="Times New Roman" w:hAnsi="Times New Roman"/>
          <w:bCs/>
          <w:i w:val="0"/>
          <w:sz w:val="24"/>
          <w:szCs w:val="24"/>
        </w:rPr>
        <w:t>civiliniai gynimo būdai</w:t>
      </w:r>
      <w:r w:rsidRPr="009945F6">
        <w:rPr>
          <w:rStyle w:val="apple-style-span"/>
          <w:rFonts w:ascii="Times New Roman" w:hAnsi="Times New Roman"/>
          <w:sz w:val="24"/>
          <w:szCs w:val="24"/>
        </w:rPr>
        <w:t>. Vilnius: Justitia, 2003.</w:t>
      </w:r>
    </w:p>
    <w:p w:rsidR="00C207D5" w:rsidRPr="009945F6" w:rsidRDefault="00C207D5" w:rsidP="00C207D5">
      <w:pPr>
        <w:pStyle w:val="ListParagraph"/>
        <w:numPr>
          <w:ilvl w:val="0"/>
          <w:numId w:val="27"/>
        </w:numPr>
        <w:spacing w:line="360" w:lineRule="auto"/>
        <w:jc w:val="both"/>
        <w:rPr>
          <w:rFonts w:ascii="Times New Roman" w:hAnsi="Times New Roman"/>
          <w:sz w:val="24"/>
          <w:szCs w:val="24"/>
        </w:rPr>
      </w:pPr>
      <w:r w:rsidRPr="009945F6">
        <w:rPr>
          <w:rFonts w:ascii="Times New Roman" w:hAnsi="Times New Roman"/>
          <w:sz w:val="24"/>
          <w:szCs w:val="24"/>
        </w:rPr>
        <w:t>Mizaras V. Lietuvos deliktų teisės raidos aktualijos ir tendencijos // Šiuolaikinės civilinės teisės raidos tendencijos ir perspektyvos. Vilnius: Justitia, 2007.</w:t>
      </w:r>
    </w:p>
    <w:p w:rsidR="00C207D5" w:rsidRPr="009945F6" w:rsidRDefault="00C207D5" w:rsidP="00C207D5">
      <w:pPr>
        <w:pStyle w:val="ListParagraph"/>
        <w:numPr>
          <w:ilvl w:val="0"/>
          <w:numId w:val="27"/>
        </w:numPr>
        <w:spacing w:line="360" w:lineRule="auto"/>
        <w:jc w:val="both"/>
        <w:rPr>
          <w:rFonts w:ascii="Times New Roman" w:hAnsi="Times New Roman"/>
          <w:sz w:val="24"/>
          <w:szCs w:val="24"/>
          <w:lang w:val="en-US"/>
        </w:rPr>
      </w:pPr>
      <w:r w:rsidRPr="009945F6">
        <w:rPr>
          <w:rFonts w:ascii="Times New Roman" w:hAnsi="Times New Roman"/>
          <w:sz w:val="24"/>
          <w:szCs w:val="24"/>
        </w:rPr>
        <w:t>Nekrošius I., Nekrošius V., Vėlyvis S. Romėnų teisė. Vilnius: Justitia, 1999.</w:t>
      </w:r>
    </w:p>
    <w:p w:rsidR="00C207D5" w:rsidRPr="009945F6" w:rsidRDefault="00C207D5" w:rsidP="00C207D5">
      <w:pPr>
        <w:pStyle w:val="ListParagraph"/>
        <w:numPr>
          <w:ilvl w:val="0"/>
          <w:numId w:val="27"/>
        </w:numPr>
        <w:spacing w:line="360" w:lineRule="auto"/>
        <w:jc w:val="both"/>
        <w:rPr>
          <w:rFonts w:ascii="Times New Roman" w:hAnsi="Times New Roman"/>
          <w:sz w:val="24"/>
          <w:szCs w:val="24"/>
          <w:lang w:val="en-US"/>
        </w:rPr>
      </w:pPr>
      <w:r w:rsidRPr="009945F6">
        <w:rPr>
          <w:rStyle w:val="apple-style-span"/>
          <w:rFonts w:ascii="Times New Roman" w:hAnsi="Times New Roman"/>
          <w:sz w:val="24"/>
          <w:szCs w:val="24"/>
        </w:rPr>
        <w:t xml:space="preserve">Norkūnas A., Selelionytė-Drukteinienė S. Civilinės atsakomybės </w:t>
      </w:r>
      <w:r w:rsidRPr="009945F6">
        <w:rPr>
          <w:rFonts w:ascii="Times New Roman" w:hAnsi="Times New Roman"/>
          <w:sz w:val="24"/>
          <w:szCs w:val="24"/>
        </w:rPr>
        <w:t>praktikumas. Vilnius: Mykolo Romerio universitetas, 2008.</w:t>
      </w:r>
    </w:p>
    <w:p w:rsidR="00C207D5" w:rsidRPr="009945F6" w:rsidRDefault="00C207D5" w:rsidP="00C207D5">
      <w:pPr>
        <w:pStyle w:val="ListParagraph"/>
        <w:numPr>
          <w:ilvl w:val="0"/>
          <w:numId w:val="27"/>
        </w:numPr>
        <w:spacing w:line="360" w:lineRule="auto"/>
        <w:jc w:val="both"/>
        <w:rPr>
          <w:rFonts w:ascii="Times New Roman" w:hAnsi="Times New Roman"/>
          <w:sz w:val="24"/>
          <w:szCs w:val="24"/>
          <w:lang w:val="en-US"/>
        </w:rPr>
      </w:pPr>
      <w:r w:rsidRPr="009945F6">
        <w:rPr>
          <w:rFonts w:ascii="Times New Roman" w:hAnsi="Times New Roman"/>
          <w:sz w:val="24"/>
          <w:szCs w:val="24"/>
        </w:rPr>
        <w:t xml:space="preserve">Papirtis L. V., Baranauskas E., Kiršienė J. ir kt. Civilinė teisė. Bendroji dalis. </w:t>
      </w:r>
      <w:r w:rsidRPr="009945F6">
        <w:rPr>
          <w:rFonts w:ascii="Times New Roman" w:hAnsi="Times New Roman"/>
          <w:sz w:val="24"/>
          <w:szCs w:val="24"/>
          <w:lang w:val="en-US"/>
        </w:rPr>
        <w:t>2</w:t>
      </w:r>
      <w:r w:rsidRPr="009945F6">
        <w:rPr>
          <w:rFonts w:ascii="Times New Roman" w:hAnsi="Times New Roman"/>
          <w:sz w:val="24"/>
          <w:szCs w:val="24"/>
        </w:rPr>
        <w:t xml:space="preserve"> tomas. Vilnius: Mykolo Romerio universitetas, </w:t>
      </w:r>
      <w:r w:rsidRPr="009945F6">
        <w:rPr>
          <w:rFonts w:ascii="Times New Roman" w:hAnsi="Times New Roman"/>
          <w:sz w:val="24"/>
          <w:szCs w:val="24"/>
          <w:lang w:val="en-US"/>
        </w:rPr>
        <w:t>2005.</w:t>
      </w:r>
    </w:p>
    <w:p w:rsidR="00C207D5" w:rsidRPr="009945F6" w:rsidRDefault="00C207D5" w:rsidP="00C207D5">
      <w:pPr>
        <w:pStyle w:val="ListParagraph"/>
        <w:numPr>
          <w:ilvl w:val="0"/>
          <w:numId w:val="27"/>
        </w:numPr>
        <w:spacing w:line="360" w:lineRule="auto"/>
        <w:jc w:val="both"/>
        <w:rPr>
          <w:rFonts w:ascii="Times New Roman" w:hAnsi="Times New Roman"/>
          <w:sz w:val="24"/>
          <w:szCs w:val="24"/>
        </w:rPr>
      </w:pPr>
      <w:r w:rsidRPr="009945F6">
        <w:rPr>
          <w:rStyle w:val="Strong"/>
          <w:rFonts w:ascii="Times New Roman" w:hAnsi="Times New Roman"/>
          <w:b w:val="0"/>
          <w:sz w:val="24"/>
          <w:szCs w:val="24"/>
        </w:rPr>
        <w:t>Selelionytė-Drukteinienė S.</w:t>
      </w:r>
      <w:r w:rsidRPr="009945F6">
        <w:rPr>
          <w:rStyle w:val="Strong"/>
          <w:rFonts w:ascii="Times New Roman" w:hAnsi="Times New Roman"/>
          <w:sz w:val="24"/>
          <w:szCs w:val="24"/>
        </w:rPr>
        <w:t xml:space="preserve"> </w:t>
      </w:r>
      <w:r w:rsidRPr="009945F6">
        <w:rPr>
          <w:rStyle w:val="apple-style-span"/>
          <w:rFonts w:ascii="Times New Roman" w:hAnsi="Times New Roman"/>
          <w:sz w:val="24"/>
          <w:szCs w:val="24"/>
        </w:rPr>
        <w:t>Deliktinės ir sutartinės</w:t>
      </w:r>
      <w:r w:rsidRPr="009945F6">
        <w:rPr>
          <w:rFonts w:ascii="Times New Roman" w:hAnsi="Times New Roman"/>
          <w:sz w:val="24"/>
          <w:szCs w:val="24"/>
        </w:rPr>
        <w:t xml:space="preserve"> </w:t>
      </w:r>
      <w:r w:rsidRPr="009945F6">
        <w:rPr>
          <w:rStyle w:val="apple-style-span"/>
          <w:rFonts w:ascii="Times New Roman" w:hAnsi="Times New Roman"/>
          <w:sz w:val="24"/>
          <w:szCs w:val="24"/>
        </w:rPr>
        <w:t xml:space="preserve">atsakomybės konkurencija // </w:t>
      </w:r>
      <w:hyperlink r:id="rId9" w:history="1">
        <w:r w:rsidRPr="009945F6">
          <w:rPr>
            <w:rStyle w:val="Hyperlink"/>
            <w:rFonts w:ascii="Times New Roman" w:hAnsi="Times New Roman"/>
            <w:color w:val="auto"/>
            <w:sz w:val="24"/>
            <w:szCs w:val="24"/>
            <w:u w:val="none"/>
          </w:rPr>
          <w:t>Justitia. 2008,  Nr. 1 (67)</w:t>
        </w:r>
      </w:hyperlink>
      <w:r w:rsidRPr="009945F6">
        <w:rPr>
          <w:rStyle w:val="apple-style-span"/>
          <w:rFonts w:ascii="Times New Roman" w:hAnsi="Times New Roman"/>
          <w:sz w:val="24"/>
          <w:szCs w:val="24"/>
        </w:rPr>
        <w:t>.</w:t>
      </w:r>
      <w:r w:rsidRPr="009945F6">
        <w:rPr>
          <w:rFonts w:ascii="Times New Roman" w:hAnsi="Times New Roman"/>
          <w:sz w:val="24"/>
          <w:szCs w:val="24"/>
        </w:rPr>
        <w:t xml:space="preserve"> </w:t>
      </w:r>
    </w:p>
    <w:p w:rsidR="00C207D5" w:rsidRPr="009945F6" w:rsidRDefault="00C207D5" w:rsidP="00C207D5">
      <w:pPr>
        <w:pStyle w:val="ListParagraph"/>
        <w:numPr>
          <w:ilvl w:val="0"/>
          <w:numId w:val="27"/>
        </w:numPr>
        <w:spacing w:line="360" w:lineRule="auto"/>
        <w:jc w:val="both"/>
        <w:rPr>
          <w:rFonts w:ascii="Times New Roman" w:hAnsi="Times New Roman"/>
          <w:sz w:val="24"/>
          <w:szCs w:val="24"/>
        </w:rPr>
      </w:pPr>
      <w:r w:rsidRPr="009945F6">
        <w:rPr>
          <w:rFonts w:ascii="Times New Roman" w:hAnsi="Times New Roman"/>
          <w:sz w:val="24"/>
          <w:szCs w:val="24"/>
        </w:rPr>
        <w:t>Surblytė G. Atsakomybė už neteisėtą komercinės paslapties įgijimą, atskleidimą ar jos naudojimą // Justitia. 2008, Nr. 3(69).</w:t>
      </w:r>
    </w:p>
    <w:p w:rsidR="00C207D5" w:rsidRPr="009945F6" w:rsidRDefault="00C207D5" w:rsidP="00C207D5">
      <w:pPr>
        <w:pStyle w:val="ListParagraph"/>
        <w:numPr>
          <w:ilvl w:val="0"/>
          <w:numId w:val="27"/>
        </w:numPr>
        <w:spacing w:line="360" w:lineRule="auto"/>
        <w:jc w:val="both"/>
        <w:rPr>
          <w:rFonts w:ascii="Times New Roman" w:hAnsi="Times New Roman"/>
          <w:sz w:val="24"/>
          <w:szCs w:val="24"/>
        </w:rPr>
      </w:pPr>
      <w:r w:rsidRPr="009945F6">
        <w:rPr>
          <w:rFonts w:ascii="Times New Roman" w:hAnsi="Times New Roman"/>
          <w:sz w:val="24"/>
          <w:szCs w:val="24"/>
        </w:rPr>
        <w:t>Vaitkevičiūtė V. Tarptautinių žodžių žodynas. Vilnius: Žodynas, 2004.</w:t>
      </w:r>
    </w:p>
    <w:p w:rsidR="00C207D5" w:rsidRPr="009945F6" w:rsidRDefault="00C207D5" w:rsidP="00C207D5">
      <w:pPr>
        <w:pStyle w:val="ListParagraph"/>
        <w:numPr>
          <w:ilvl w:val="0"/>
          <w:numId w:val="27"/>
        </w:numPr>
        <w:spacing w:line="360" w:lineRule="auto"/>
        <w:jc w:val="both"/>
        <w:rPr>
          <w:rFonts w:ascii="Times New Roman" w:hAnsi="Times New Roman"/>
          <w:sz w:val="24"/>
          <w:szCs w:val="24"/>
        </w:rPr>
      </w:pPr>
      <w:r w:rsidRPr="009945F6">
        <w:rPr>
          <w:rFonts w:ascii="Times New Roman" w:hAnsi="Times New Roman"/>
          <w:sz w:val="24"/>
          <w:szCs w:val="24"/>
        </w:rPr>
        <w:t xml:space="preserve">Vaišvila A. Teisės teorija. Vilnius: Justitia, </w:t>
      </w:r>
      <w:r w:rsidRPr="009945F6">
        <w:rPr>
          <w:rFonts w:ascii="Times New Roman" w:hAnsi="Times New Roman"/>
          <w:sz w:val="24"/>
          <w:szCs w:val="24"/>
          <w:lang w:val="en-US"/>
        </w:rPr>
        <w:t>2004.</w:t>
      </w:r>
    </w:p>
    <w:p w:rsidR="00C207D5" w:rsidRPr="009945F6" w:rsidRDefault="00C207D5" w:rsidP="00C207D5">
      <w:pPr>
        <w:pStyle w:val="ListParagraph"/>
        <w:numPr>
          <w:ilvl w:val="0"/>
          <w:numId w:val="27"/>
        </w:numPr>
        <w:spacing w:after="0" w:line="360" w:lineRule="auto"/>
        <w:jc w:val="both"/>
        <w:rPr>
          <w:rFonts w:ascii="Times New Roman" w:hAnsi="Times New Roman"/>
          <w:sz w:val="24"/>
          <w:szCs w:val="24"/>
        </w:rPr>
      </w:pPr>
      <w:r w:rsidRPr="009945F6">
        <w:rPr>
          <w:rFonts w:ascii="Times New Roman" w:hAnsi="Times New Roman"/>
          <w:sz w:val="24"/>
          <w:szCs w:val="24"/>
        </w:rPr>
        <w:t>Zweiger K., Kotz H. Lyginamosios teisės įvadas. Vilnius: Eugrimas, 2001.</w:t>
      </w:r>
    </w:p>
    <w:p w:rsidR="00C207D5" w:rsidRPr="009945F6" w:rsidRDefault="00C207D5" w:rsidP="00C207D5">
      <w:pPr>
        <w:pStyle w:val="ListParagraph"/>
        <w:spacing w:after="0" w:line="360" w:lineRule="auto"/>
        <w:jc w:val="both"/>
        <w:rPr>
          <w:rStyle w:val="apple-style-span"/>
          <w:rFonts w:ascii="Times New Roman" w:hAnsi="Times New Roman"/>
          <w:sz w:val="24"/>
          <w:szCs w:val="24"/>
        </w:rPr>
      </w:pPr>
    </w:p>
    <w:p w:rsidR="00C207D5" w:rsidRPr="009945F6" w:rsidRDefault="00C207D5" w:rsidP="00226D1A">
      <w:pPr>
        <w:spacing w:after="0" w:line="360" w:lineRule="auto"/>
        <w:jc w:val="center"/>
        <w:rPr>
          <w:rStyle w:val="apple-style-span"/>
          <w:rFonts w:ascii="Times New Roman" w:hAnsi="Times New Roman"/>
          <w:b/>
          <w:sz w:val="24"/>
          <w:szCs w:val="24"/>
          <w:lang w:val="en-US"/>
        </w:rPr>
      </w:pPr>
      <w:r w:rsidRPr="009945F6">
        <w:rPr>
          <w:rStyle w:val="apple-style-span"/>
          <w:rFonts w:ascii="Times New Roman" w:hAnsi="Times New Roman"/>
          <w:b/>
          <w:sz w:val="24"/>
          <w:szCs w:val="24"/>
          <w:lang w:val="en-US"/>
        </w:rPr>
        <w:t>Specialioji literatūra užsienio kalba</w:t>
      </w:r>
    </w:p>
    <w:p w:rsidR="00C207D5" w:rsidRPr="009945F6" w:rsidRDefault="00C207D5" w:rsidP="00C207D5">
      <w:pPr>
        <w:spacing w:after="0" w:line="360" w:lineRule="auto"/>
        <w:jc w:val="both"/>
        <w:rPr>
          <w:rStyle w:val="apple-style-span"/>
          <w:rFonts w:ascii="Times New Roman" w:hAnsi="Times New Roman"/>
          <w:b/>
          <w:sz w:val="24"/>
          <w:szCs w:val="24"/>
          <w:lang w:val="en-US"/>
        </w:rPr>
      </w:pPr>
    </w:p>
    <w:p w:rsidR="00C207D5" w:rsidRPr="009945F6" w:rsidRDefault="00C207D5" w:rsidP="00C207D5">
      <w:pPr>
        <w:pStyle w:val="ListParagraph"/>
        <w:numPr>
          <w:ilvl w:val="0"/>
          <w:numId w:val="27"/>
        </w:numPr>
        <w:spacing w:after="0" w:line="360" w:lineRule="auto"/>
        <w:jc w:val="both"/>
        <w:rPr>
          <w:rFonts w:ascii="Times New Roman" w:hAnsi="Times New Roman"/>
          <w:sz w:val="24"/>
          <w:szCs w:val="24"/>
          <w:lang w:val="en-US"/>
        </w:rPr>
      </w:pPr>
      <w:r w:rsidRPr="009945F6">
        <w:rPr>
          <w:rFonts w:ascii="Times New Roman" w:hAnsi="Times New Roman"/>
          <w:sz w:val="24"/>
          <w:szCs w:val="24"/>
          <w:lang w:val="en-US"/>
        </w:rPr>
        <w:t>Chen-Wishart M. Contract Law. Second edition: Oxford University Press.  2008.</w:t>
      </w:r>
    </w:p>
    <w:p w:rsidR="00C207D5" w:rsidRPr="009945F6" w:rsidRDefault="00C207D5" w:rsidP="00C207D5">
      <w:pPr>
        <w:pStyle w:val="ListParagraph"/>
        <w:numPr>
          <w:ilvl w:val="0"/>
          <w:numId w:val="27"/>
        </w:numPr>
        <w:spacing w:line="360" w:lineRule="auto"/>
        <w:jc w:val="both"/>
        <w:rPr>
          <w:rFonts w:ascii="Times New Roman" w:hAnsi="Times New Roman"/>
          <w:sz w:val="24"/>
          <w:szCs w:val="24"/>
          <w:lang w:val="en-US"/>
        </w:rPr>
      </w:pPr>
      <w:r w:rsidRPr="009945F6">
        <w:rPr>
          <w:rFonts w:ascii="Times New Roman" w:hAnsi="Times New Roman"/>
          <w:sz w:val="24"/>
          <w:szCs w:val="24"/>
          <w:lang w:val="en-US"/>
        </w:rPr>
        <w:t>Slapper &amp; Kelly. The English Legal System. 8th edition, Routledge-Cavendish, 2006.</w:t>
      </w:r>
    </w:p>
    <w:p w:rsidR="00C207D5" w:rsidRPr="009945F6" w:rsidRDefault="00C207D5" w:rsidP="00C207D5">
      <w:pPr>
        <w:pStyle w:val="ListParagraph"/>
        <w:numPr>
          <w:ilvl w:val="0"/>
          <w:numId w:val="27"/>
        </w:numPr>
        <w:spacing w:line="360" w:lineRule="auto"/>
        <w:jc w:val="both"/>
        <w:rPr>
          <w:rFonts w:ascii="Times New Roman" w:hAnsi="Times New Roman"/>
          <w:sz w:val="24"/>
          <w:szCs w:val="24"/>
          <w:lang w:val="en-US"/>
        </w:rPr>
      </w:pPr>
      <w:r w:rsidRPr="009945F6">
        <w:rPr>
          <w:rFonts w:ascii="Times New Roman" w:hAnsi="Times New Roman"/>
          <w:sz w:val="24"/>
          <w:szCs w:val="24"/>
          <w:lang w:val="en-US"/>
        </w:rPr>
        <w:t>Sonidov D., Connington R. Contract Damages: Domestic and International Perspectives. Oxford and Portland, Oregon, 2008.</w:t>
      </w:r>
    </w:p>
    <w:p w:rsidR="00C207D5" w:rsidRPr="009945F6" w:rsidRDefault="00C207D5" w:rsidP="00C207D5">
      <w:pPr>
        <w:pStyle w:val="ListParagraph"/>
        <w:numPr>
          <w:ilvl w:val="0"/>
          <w:numId w:val="27"/>
        </w:numPr>
        <w:spacing w:after="0" w:line="360" w:lineRule="auto"/>
        <w:jc w:val="both"/>
        <w:rPr>
          <w:rFonts w:ascii="Times New Roman" w:hAnsi="Times New Roman"/>
          <w:sz w:val="24"/>
          <w:szCs w:val="24"/>
          <w:lang w:val="en-US"/>
        </w:rPr>
      </w:pPr>
      <w:r w:rsidRPr="009945F6">
        <w:rPr>
          <w:rFonts w:ascii="Times New Roman" w:hAnsi="Times New Roman"/>
          <w:sz w:val="24"/>
          <w:szCs w:val="24"/>
          <w:lang w:val="en-US"/>
        </w:rPr>
        <w:t>Virgo G. The Principle of the Law of Restitution. Second edition: Oxford university press, 2006.</w:t>
      </w:r>
    </w:p>
    <w:p w:rsidR="00C207D5" w:rsidRPr="009945F6" w:rsidRDefault="00C207D5" w:rsidP="00C207D5">
      <w:pPr>
        <w:pStyle w:val="ListParagraph"/>
        <w:spacing w:after="0" w:line="360" w:lineRule="auto"/>
        <w:jc w:val="both"/>
        <w:rPr>
          <w:rFonts w:ascii="Times New Roman" w:hAnsi="Times New Roman"/>
          <w:sz w:val="24"/>
          <w:szCs w:val="24"/>
          <w:lang w:val="en-US"/>
        </w:rPr>
      </w:pPr>
    </w:p>
    <w:p w:rsidR="00C207D5" w:rsidRPr="009945F6" w:rsidRDefault="00C207D5" w:rsidP="00226D1A">
      <w:pPr>
        <w:spacing w:after="0" w:line="360" w:lineRule="auto"/>
        <w:jc w:val="center"/>
        <w:rPr>
          <w:rFonts w:ascii="Times New Roman" w:hAnsi="Times New Roman"/>
          <w:b/>
          <w:sz w:val="24"/>
          <w:szCs w:val="24"/>
        </w:rPr>
      </w:pPr>
      <w:r w:rsidRPr="009945F6">
        <w:rPr>
          <w:rFonts w:ascii="Times New Roman" w:hAnsi="Times New Roman"/>
          <w:b/>
          <w:sz w:val="24"/>
          <w:szCs w:val="24"/>
        </w:rPr>
        <w:t>Teismų praktika</w:t>
      </w:r>
    </w:p>
    <w:p w:rsidR="00C207D5" w:rsidRPr="009945F6" w:rsidRDefault="00C207D5" w:rsidP="00C207D5">
      <w:pPr>
        <w:spacing w:after="0" w:line="360" w:lineRule="auto"/>
        <w:jc w:val="both"/>
        <w:rPr>
          <w:rFonts w:ascii="Times New Roman" w:hAnsi="Times New Roman"/>
          <w:sz w:val="24"/>
          <w:szCs w:val="24"/>
          <w:lang w:val="en-US"/>
        </w:rPr>
      </w:pPr>
    </w:p>
    <w:p w:rsidR="00C207D5" w:rsidRPr="009945F6" w:rsidRDefault="00C207D5" w:rsidP="00C207D5">
      <w:pPr>
        <w:pStyle w:val="ListParagraph"/>
        <w:numPr>
          <w:ilvl w:val="0"/>
          <w:numId w:val="27"/>
        </w:numPr>
        <w:spacing w:after="0" w:line="360" w:lineRule="auto"/>
        <w:jc w:val="both"/>
        <w:rPr>
          <w:rFonts w:ascii="Times New Roman" w:hAnsi="Times New Roman"/>
          <w:sz w:val="24"/>
          <w:szCs w:val="24"/>
        </w:rPr>
      </w:pPr>
      <w:r w:rsidRPr="009945F6">
        <w:rPr>
          <w:rFonts w:ascii="Times New Roman" w:hAnsi="Times New Roman"/>
          <w:sz w:val="24"/>
          <w:szCs w:val="24"/>
        </w:rPr>
        <w:t xml:space="preserve">Lietuvos Aukščiausiojo Teismo </w:t>
      </w:r>
      <w:r w:rsidRPr="009945F6">
        <w:rPr>
          <w:rFonts w:ascii="Times New Roman" w:eastAsia="Times New Roman" w:hAnsi="Times New Roman"/>
          <w:sz w:val="24"/>
          <w:szCs w:val="24"/>
          <w:lang w:val="en-US" w:eastAsia="lt-LT"/>
        </w:rPr>
        <w:t xml:space="preserve">2005 m. sausio 19 d. </w:t>
      </w:r>
      <w:r w:rsidRPr="009945F6">
        <w:rPr>
          <w:rFonts w:ascii="Times New Roman" w:hAnsi="Times New Roman"/>
          <w:sz w:val="24"/>
          <w:szCs w:val="24"/>
        </w:rPr>
        <w:t xml:space="preserve">nutartis civilinėje byloje Vingio kino teatras v. UAB „Eika“, </w:t>
      </w:r>
      <w:r w:rsidRPr="009945F6">
        <w:rPr>
          <w:rFonts w:ascii="Times New Roman" w:eastAsia="Times New Roman" w:hAnsi="Times New Roman"/>
          <w:sz w:val="24"/>
          <w:szCs w:val="24"/>
          <w:lang w:eastAsia="lt-LT"/>
        </w:rPr>
        <w:t>Nr. 3K-3-38/2005, kategorija: 42.5; 42.6.</w:t>
      </w:r>
    </w:p>
    <w:p w:rsidR="00C207D5" w:rsidRPr="009945F6" w:rsidRDefault="00C207D5" w:rsidP="00C207D5">
      <w:pPr>
        <w:pStyle w:val="ListParagraph"/>
        <w:numPr>
          <w:ilvl w:val="0"/>
          <w:numId w:val="27"/>
        </w:numPr>
        <w:spacing w:line="360" w:lineRule="auto"/>
        <w:jc w:val="both"/>
        <w:rPr>
          <w:rFonts w:ascii="Times New Roman" w:hAnsi="Times New Roman"/>
          <w:sz w:val="24"/>
          <w:szCs w:val="24"/>
        </w:rPr>
      </w:pPr>
      <w:r w:rsidRPr="009945F6">
        <w:rPr>
          <w:rFonts w:ascii="Times New Roman" w:hAnsi="Times New Roman"/>
          <w:sz w:val="24"/>
          <w:szCs w:val="24"/>
        </w:rPr>
        <w:t xml:space="preserve">Lietuvos Aukščiausiojo Teismo  2006 m. gegužės 3 d. nutartis civilinėje byloje </w:t>
      </w:r>
      <w:r w:rsidRPr="009945F6">
        <w:rPr>
          <w:rStyle w:val="apple-style-span"/>
          <w:rFonts w:ascii="Times New Roman" w:hAnsi="Times New Roman"/>
          <w:iCs/>
          <w:sz w:val="24"/>
          <w:szCs w:val="24"/>
        </w:rPr>
        <w:t xml:space="preserve">UAB „Rimi Lietuva“ v. UAB „Atvanora“, </w:t>
      </w:r>
      <w:r w:rsidRPr="009945F6">
        <w:rPr>
          <w:rFonts w:ascii="Times New Roman" w:hAnsi="Times New Roman"/>
          <w:sz w:val="24"/>
          <w:szCs w:val="24"/>
        </w:rPr>
        <w:t xml:space="preserve">Nr. 3K-3-311/2006, kategorija: 84; 88. </w:t>
      </w:r>
    </w:p>
    <w:p w:rsidR="00C207D5" w:rsidRPr="009945F6" w:rsidRDefault="00C207D5" w:rsidP="00C207D5">
      <w:pPr>
        <w:pStyle w:val="ListParagraph"/>
        <w:numPr>
          <w:ilvl w:val="0"/>
          <w:numId w:val="27"/>
        </w:numPr>
        <w:spacing w:line="360" w:lineRule="auto"/>
        <w:jc w:val="both"/>
        <w:rPr>
          <w:rFonts w:ascii="Times New Roman" w:hAnsi="Times New Roman"/>
          <w:sz w:val="24"/>
          <w:szCs w:val="24"/>
        </w:rPr>
      </w:pPr>
      <w:r w:rsidRPr="009945F6">
        <w:rPr>
          <w:rFonts w:ascii="Times New Roman" w:hAnsi="Times New Roman"/>
          <w:sz w:val="24"/>
          <w:szCs w:val="24"/>
        </w:rPr>
        <w:t>Lietuvos apeliacinio teismo 2006 m. gegužės 26 d. nutartis  civilinėje byloje UAB „Šiaulių tara“ v. AB „Stumbras“, Nr. 2A-41/2006, kategorija: 44.2.4.1.</w:t>
      </w:r>
    </w:p>
    <w:p w:rsidR="00C207D5" w:rsidRPr="009945F6" w:rsidRDefault="00C207D5" w:rsidP="00C207D5">
      <w:pPr>
        <w:pStyle w:val="ListParagraph"/>
        <w:numPr>
          <w:ilvl w:val="0"/>
          <w:numId w:val="27"/>
        </w:numPr>
        <w:spacing w:after="0" w:line="360" w:lineRule="auto"/>
        <w:jc w:val="both"/>
        <w:rPr>
          <w:rFonts w:ascii="Times New Roman" w:hAnsi="Times New Roman"/>
          <w:sz w:val="24"/>
          <w:szCs w:val="24"/>
        </w:rPr>
      </w:pPr>
      <w:r w:rsidRPr="009945F6">
        <w:rPr>
          <w:rFonts w:ascii="Times New Roman" w:hAnsi="Times New Roman"/>
          <w:sz w:val="24"/>
          <w:szCs w:val="24"/>
        </w:rPr>
        <w:t xml:space="preserve">Lietuvos Aukščiausiojo Teismo 2006 spalio 11 d. nutartis civilinėje byloje  UAB “Naujapilė” v. Lietuvos Respublika, Nr. 3K-7-183/2006, </w:t>
      </w:r>
      <w:r w:rsidRPr="009945F6">
        <w:rPr>
          <w:rFonts w:ascii="Times New Roman" w:hAnsi="Times New Roman"/>
          <w:bCs/>
          <w:sz w:val="24"/>
          <w:szCs w:val="24"/>
        </w:rPr>
        <w:t>kategorija: 116.10.3; 123.10.</w:t>
      </w:r>
    </w:p>
    <w:p w:rsidR="00C207D5" w:rsidRPr="009945F6" w:rsidRDefault="00C207D5" w:rsidP="00C207D5">
      <w:pPr>
        <w:pStyle w:val="ListParagraph"/>
        <w:numPr>
          <w:ilvl w:val="0"/>
          <w:numId w:val="27"/>
        </w:numPr>
        <w:spacing w:after="0" w:line="360" w:lineRule="auto"/>
        <w:ind w:left="714" w:hanging="357"/>
        <w:jc w:val="both"/>
        <w:rPr>
          <w:rStyle w:val="apple-style-span"/>
          <w:rFonts w:ascii="Times New Roman" w:hAnsi="Times New Roman"/>
          <w:sz w:val="24"/>
          <w:szCs w:val="24"/>
        </w:rPr>
      </w:pPr>
      <w:r w:rsidRPr="009945F6">
        <w:rPr>
          <w:rFonts w:ascii="Times New Roman" w:hAnsi="Times New Roman"/>
          <w:sz w:val="24"/>
          <w:szCs w:val="24"/>
        </w:rPr>
        <w:lastRenderedPageBreak/>
        <w:t xml:space="preserve">Lietuvos Aukščiausiojo Teismo 2006 m. lapkričio 6 d. nutartis civilinėje byloje V. Š. v. A.N., A. N., </w:t>
      </w:r>
      <w:r w:rsidRPr="009945F6">
        <w:rPr>
          <w:rStyle w:val="apple-style-span"/>
          <w:rFonts w:ascii="Times New Roman" w:hAnsi="Times New Roman"/>
          <w:sz w:val="24"/>
          <w:szCs w:val="24"/>
        </w:rPr>
        <w:t>Nr. 3K-P-382/2006, kategorija: 42.4; 45.1; 45.6.</w:t>
      </w:r>
      <w:r w:rsidRPr="009945F6">
        <w:rPr>
          <w:rFonts w:ascii="Times New Roman" w:hAnsi="Times New Roman"/>
          <w:sz w:val="24"/>
          <w:szCs w:val="24"/>
        </w:rPr>
        <w:t xml:space="preserve"> </w:t>
      </w:r>
    </w:p>
    <w:p w:rsidR="00C207D5" w:rsidRPr="009945F6" w:rsidRDefault="00C207D5" w:rsidP="00C207D5">
      <w:pPr>
        <w:pStyle w:val="FootnoteText"/>
        <w:numPr>
          <w:ilvl w:val="0"/>
          <w:numId w:val="27"/>
        </w:numPr>
        <w:spacing w:line="360" w:lineRule="auto"/>
        <w:ind w:left="714" w:hanging="357"/>
        <w:jc w:val="both"/>
        <w:rPr>
          <w:rFonts w:ascii="Times New Roman" w:hAnsi="Times New Roman"/>
          <w:sz w:val="24"/>
          <w:szCs w:val="24"/>
        </w:rPr>
      </w:pPr>
      <w:r w:rsidRPr="009945F6">
        <w:rPr>
          <w:rFonts w:ascii="Times New Roman" w:hAnsi="Times New Roman"/>
          <w:sz w:val="24"/>
          <w:szCs w:val="24"/>
        </w:rPr>
        <w:t xml:space="preserve">Lietuvos Aukščiausiojo Teismo 2006 m. lapkričio 13 d. nutartis civilinėje byloje </w:t>
      </w:r>
      <w:r w:rsidRPr="009945F6">
        <w:rPr>
          <w:rStyle w:val="apple-style-span"/>
          <w:rFonts w:ascii="Times New Roman" w:hAnsi="Times New Roman"/>
          <w:sz w:val="24"/>
          <w:szCs w:val="24"/>
        </w:rPr>
        <w:t>M. E. v. K. R., Nr. 3K-3-585/2006, kategorija: 36.1; 42.4.</w:t>
      </w:r>
    </w:p>
    <w:p w:rsidR="00C207D5" w:rsidRPr="009945F6" w:rsidRDefault="00C207D5" w:rsidP="00C207D5">
      <w:pPr>
        <w:pStyle w:val="ListParagraph"/>
        <w:numPr>
          <w:ilvl w:val="0"/>
          <w:numId w:val="27"/>
        </w:numPr>
        <w:spacing w:after="0" w:line="360" w:lineRule="auto"/>
        <w:ind w:left="714" w:hanging="357"/>
        <w:jc w:val="both"/>
        <w:rPr>
          <w:rFonts w:ascii="Times New Roman" w:hAnsi="Times New Roman"/>
          <w:sz w:val="24"/>
          <w:szCs w:val="24"/>
        </w:rPr>
      </w:pPr>
      <w:r w:rsidRPr="009945F6">
        <w:rPr>
          <w:rFonts w:ascii="Times New Roman" w:hAnsi="Times New Roman"/>
          <w:sz w:val="24"/>
          <w:szCs w:val="24"/>
        </w:rPr>
        <w:t xml:space="preserve">Lietuvos Aukščiausiojo Teismo 2007 sausio 23 d. nutartis civilinėje byloje B.L. v. UAB „Šiauleksa“, Nr. 3K-3-11/2007,  kategorija: 44.8. </w:t>
      </w:r>
    </w:p>
    <w:p w:rsidR="00C207D5" w:rsidRPr="009945F6" w:rsidRDefault="00C207D5" w:rsidP="00C207D5">
      <w:pPr>
        <w:pStyle w:val="ListParagraph"/>
        <w:numPr>
          <w:ilvl w:val="0"/>
          <w:numId w:val="27"/>
        </w:numPr>
        <w:spacing w:line="360" w:lineRule="auto"/>
        <w:jc w:val="both"/>
        <w:rPr>
          <w:rFonts w:ascii="Times New Roman" w:hAnsi="Times New Roman"/>
          <w:sz w:val="24"/>
          <w:szCs w:val="24"/>
        </w:rPr>
      </w:pPr>
      <w:r w:rsidRPr="009945F6">
        <w:rPr>
          <w:rFonts w:ascii="Times New Roman" w:hAnsi="Times New Roman"/>
          <w:sz w:val="24"/>
          <w:szCs w:val="24"/>
        </w:rPr>
        <w:t>Lietuvos Aukščiausiojo Teismo 2007 m. gegužės 8 d. nutartis civilinėje byloje UAB „Baldų rojus“ v. G.O., Nr. 3K–3–197/2007, kategorija: 22.8; 89.</w:t>
      </w:r>
    </w:p>
    <w:p w:rsidR="00C207D5" w:rsidRPr="009945F6" w:rsidRDefault="00C207D5" w:rsidP="00C207D5">
      <w:pPr>
        <w:pStyle w:val="ListParagraph"/>
        <w:numPr>
          <w:ilvl w:val="0"/>
          <w:numId w:val="27"/>
        </w:numPr>
        <w:spacing w:line="360" w:lineRule="auto"/>
        <w:jc w:val="both"/>
        <w:rPr>
          <w:rFonts w:ascii="Times New Roman" w:hAnsi="Times New Roman"/>
          <w:sz w:val="24"/>
          <w:szCs w:val="24"/>
        </w:rPr>
      </w:pPr>
      <w:r w:rsidRPr="009945F6">
        <w:rPr>
          <w:rFonts w:ascii="Times New Roman" w:hAnsi="Times New Roman"/>
          <w:sz w:val="24"/>
          <w:szCs w:val="24"/>
        </w:rPr>
        <w:t xml:space="preserve">Lietuvos Aukščiausiojo Teismo </w:t>
      </w:r>
      <w:r w:rsidRPr="009945F6">
        <w:rPr>
          <w:rFonts w:ascii="Times New Roman" w:eastAsia="Times New Roman" w:hAnsi="Times New Roman"/>
          <w:kern w:val="36"/>
          <w:sz w:val="24"/>
          <w:szCs w:val="24"/>
          <w:lang w:eastAsia="lt-LT"/>
        </w:rPr>
        <w:t xml:space="preserve">2007 m. rugsėjo 27 d. </w:t>
      </w:r>
      <w:r w:rsidRPr="009945F6">
        <w:rPr>
          <w:rFonts w:ascii="Times New Roman" w:hAnsi="Times New Roman"/>
          <w:sz w:val="24"/>
          <w:szCs w:val="24"/>
        </w:rPr>
        <w:t xml:space="preserve">nutartis </w:t>
      </w:r>
      <w:r w:rsidRPr="009945F6">
        <w:rPr>
          <w:rFonts w:ascii="Times New Roman" w:eastAsia="Times New Roman" w:hAnsi="Times New Roman"/>
          <w:sz w:val="24"/>
          <w:szCs w:val="24"/>
          <w:lang w:eastAsia="lt-LT"/>
        </w:rPr>
        <w:t xml:space="preserve">civilinėje byloje B. V.-F. v. </w:t>
      </w:r>
      <w:r w:rsidRPr="009945F6">
        <w:rPr>
          <w:rFonts w:ascii="Times New Roman" w:hAnsi="Times New Roman"/>
          <w:sz w:val="24"/>
          <w:szCs w:val="24"/>
        </w:rPr>
        <w:t>Nacionalinis M. K. Čiurlionio dailės muziejus, UAB „Fodio“, Lietuvos Respublikos kultūros ministerija,</w:t>
      </w:r>
      <w:r w:rsidRPr="009945F6">
        <w:rPr>
          <w:rFonts w:ascii="Times New Roman" w:eastAsia="Times New Roman" w:hAnsi="Times New Roman"/>
          <w:sz w:val="24"/>
          <w:szCs w:val="24"/>
          <w:lang w:eastAsia="lt-LT"/>
        </w:rPr>
        <w:t xml:space="preserve"> Nr. 3K-3-353/2007, kategorija: 84.</w:t>
      </w:r>
    </w:p>
    <w:p w:rsidR="00C207D5" w:rsidRPr="009945F6" w:rsidRDefault="00C207D5" w:rsidP="00C207D5">
      <w:pPr>
        <w:pStyle w:val="ListParagraph"/>
        <w:numPr>
          <w:ilvl w:val="0"/>
          <w:numId w:val="27"/>
        </w:numPr>
        <w:spacing w:after="0" w:line="360" w:lineRule="auto"/>
        <w:jc w:val="both"/>
        <w:rPr>
          <w:rFonts w:ascii="Times New Roman" w:hAnsi="Times New Roman"/>
          <w:sz w:val="24"/>
          <w:szCs w:val="24"/>
        </w:rPr>
      </w:pPr>
      <w:r w:rsidRPr="009945F6">
        <w:rPr>
          <w:rFonts w:ascii="Times New Roman" w:hAnsi="Times New Roman"/>
          <w:sz w:val="24"/>
          <w:szCs w:val="24"/>
        </w:rPr>
        <w:t xml:space="preserve">Lietuvos Aukščiausiojo Teismo 2007 m. spalio </w:t>
      </w:r>
      <w:r w:rsidRPr="009945F6">
        <w:rPr>
          <w:rFonts w:ascii="Times New Roman" w:hAnsi="Times New Roman"/>
          <w:sz w:val="24"/>
          <w:szCs w:val="24"/>
          <w:lang w:val="en-US"/>
        </w:rPr>
        <w:t>21</w:t>
      </w:r>
      <w:r w:rsidRPr="009945F6">
        <w:rPr>
          <w:rFonts w:ascii="Times New Roman" w:hAnsi="Times New Roman"/>
          <w:sz w:val="24"/>
          <w:szCs w:val="24"/>
        </w:rPr>
        <w:t xml:space="preserve"> d. nutartis civilinėje byloje UAB ,,Prekybos marketingo paslaugos“ v.  Č. ir UAB ,,Rinkodaros ir prekybos paslaugos“, Nr. 3K-3-485/2007, kategorija: 44.5.2.17; 89.</w:t>
      </w:r>
    </w:p>
    <w:p w:rsidR="00C207D5" w:rsidRPr="009945F6" w:rsidRDefault="00C207D5" w:rsidP="00C207D5">
      <w:pPr>
        <w:pStyle w:val="ListParagraph"/>
        <w:numPr>
          <w:ilvl w:val="0"/>
          <w:numId w:val="27"/>
        </w:numPr>
        <w:spacing w:after="0" w:line="360" w:lineRule="auto"/>
        <w:jc w:val="both"/>
        <w:rPr>
          <w:rFonts w:ascii="Times New Roman" w:hAnsi="Times New Roman"/>
          <w:sz w:val="24"/>
          <w:szCs w:val="24"/>
        </w:rPr>
      </w:pPr>
      <w:r w:rsidRPr="009945F6">
        <w:rPr>
          <w:rFonts w:ascii="Times New Roman" w:hAnsi="Times New Roman"/>
          <w:sz w:val="24"/>
          <w:szCs w:val="24"/>
        </w:rPr>
        <w:t>Lietuvos Aukščiausiojo Teismo 2008 kovo 26 d. nutartis civilinėje byloje VĮ Valstybės turto fondas v. UAB „Okseta“, Nr. 3K-3-166/2008, kategorija: 44.5.2.17; 126.5.</w:t>
      </w:r>
    </w:p>
    <w:p w:rsidR="00C207D5" w:rsidRPr="009945F6" w:rsidRDefault="00C207D5" w:rsidP="00C207D5">
      <w:pPr>
        <w:pStyle w:val="ListParagraph"/>
        <w:numPr>
          <w:ilvl w:val="0"/>
          <w:numId w:val="27"/>
        </w:numPr>
        <w:spacing w:after="0" w:line="360" w:lineRule="auto"/>
        <w:jc w:val="both"/>
        <w:rPr>
          <w:rFonts w:ascii="Times New Roman" w:hAnsi="Times New Roman"/>
          <w:sz w:val="24"/>
          <w:szCs w:val="24"/>
        </w:rPr>
      </w:pPr>
      <w:r w:rsidRPr="009945F6">
        <w:rPr>
          <w:rFonts w:ascii="Times New Roman" w:hAnsi="Times New Roman"/>
          <w:sz w:val="24"/>
          <w:szCs w:val="24"/>
        </w:rPr>
        <w:t>Lietuvos Aukščiausiojo Teismo 2008 gegužės 28 d. nutartis civilinėje byloje UAB „Ad locum“ v. V.A., Nr. 3K-3-257/2008, kategorija: 32.7; 44.2.4.1.</w:t>
      </w:r>
    </w:p>
    <w:p w:rsidR="00C207D5" w:rsidRPr="009945F6" w:rsidRDefault="00C207D5" w:rsidP="00C207D5">
      <w:pPr>
        <w:pStyle w:val="ListParagraph"/>
        <w:numPr>
          <w:ilvl w:val="0"/>
          <w:numId w:val="27"/>
        </w:numPr>
        <w:spacing w:after="0" w:line="360" w:lineRule="auto"/>
        <w:jc w:val="both"/>
        <w:rPr>
          <w:rFonts w:ascii="Times New Roman" w:hAnsi="Times New Roman"/>
          <w:sz w:val="24"/>
          <w:szCs w:val="24"/>
        </w:rPr>
      </w:pPr>
      <w:r w:rsidRPr="009945F6">
        <w:rPr>
          <w:rFonts w:ascii="Times New Roman" w:hAnsi="Times New Roman"/>
          <w:sz w:val="24"/>
          <w:szCs w:val="24"/>
        </w:rPr>
        <w:t xml:space="preserve">Lietuvos Aukščiausiojo Teismo </w:t>
      </w:r>
      <w:r w:rsidRPr="009945F6">
        <w:rPr>
          <w:rFonts w:ascii="Times New Roman" w:hAnsi="Times New Roman"/>
          <w:bCs/>
          <w:sz w:val="24"/>
          <w:szCs w:val="24"/>
        </w:rPr>
        <w:t xml:space="preserve">2008 m. birželio 17 d. nutartis civilinėje byloje UAB „Iviltra“ v. </w:t>
      </w:r>
      <w:r w:rsidRPr="009945F6">
        <w:rPr>
          <w:rFonts w:ascii="Times New Roman" w:hAnsi="Times New Roman"/>
          <w:sz w:val="24"/>
          <w:szCs w:val="24"/>
        </w:rPr>
        <w:t xml:space="preserve">R. Z. ir A. Z., Nr. Civilinė byla Nr. 3K-3-333/2008, kategorija: </w:t>
      </w:r>
      <w:r w:rsidRPr="009945F6">
        <w:rPr>
          <w:rFonts w:ascii="Times New Roman" w:hAnsi="Times New Roman"/>
          <w:sz w:val="24"/>
          <w:szCs w:val="24"/>
          <w:lang w:val="en-US"/>
        </w:rPr>
        <w:t>42.4.</w:t>
      </w:r>
    </w:p>
    <w:p w:rsidR="00C207D5" w:rsidRPr="009945F6" w:rsidRDefault="00C207D5" w:rsidP="00C207D5">
      <w:pPr>
        <w:pStyle w:val="ListParagraph"/>
        <w:numPr>
          <w:ilvl w:val="0"/>
          <w:numId w:val="27"/>
        </w:numPr>
        <w:spacing w:after="0" w:line="360" w:lineRule="auto"/>
        <w:jc w:val="both"/>
        <w:rPr>
          <w:rFonts w:ascii="Times New Roman" w:hAnsi="Times New Roman"/>
          <w:sz w:val="24"/>
          <w:szCs w:val="24"/>
        </w:rPr>
      </w:pPr>
      <w:r w:rsidRPr="009945F6">
        <w:rPr>
          <w:rFonts w:ascii="Times New Roman" w:hAnsi="Times New Roman"/>
          <w:sz w:val="24"/>
          <w:szCs w:val="24"/>
        </w:rPr>
        <w:t xml:space="preserve">Lietuvos Aukščiausiojo Teismo </w:t>
      </w:r>
      <w:r w:rsidRPr="009945F6">
        <w:rPr>
          <w:rFonts w:ascii="Times New Roman" w:hAnsi="Times New Roman"/>
          <w:sz w:val="24"/>
          <w:szCs w:val="24"/>
          <w:lang w:val="en-US"/>
        </w:rPr>
        <w:t xml:space="preserve">2008 spalio 9 d. nutartis </w:t>
      </w:r>
      <w:r w:rsidRPr="009945F6">
        <w:rPr>
          <w:rFonts w:ascii="Times New Roman" w:hAnsi="Times New Roman"/>
          <w:sz w:val="24"/>
          <w:szCs w:val="24"/>
        </w:rPr>
        <w:t xml:space="preserve">civilinėje byloje V.D. v. A. D., Nr. </w:t>
      </w:r>
      <w:r w:rsidRPr="009945F6">
        <w:rPr>
          <w:rFonts w:ascii="Times New Roman" w:hAnsi="Times New Roman"/>
          <w:sz w:val="24"/>
          <w:szCs w:val="24"/>
          <w:lang w:val="en-US"/>
        </w:rPr>
        <w:t>3K-3-383/2008, kategorija: 44.5.2.1; 76.3;77.4.2.</w:t>
      </w:r>
    </w:p>
    <w:p w:rsidR="00C207D5" w:rsidRPr="009945F6" w:rsidRDefault="00C207D5" w:rsidP="00C207D5">
      <w:pPr>
        <w:pStyle w:val="ListParagraph"/>
        <w:numPr>
          <w:ilvl w:val="0"/>
          <w:numId w:val="27"/>
        </w:numPr>
        <w:spacing w:line="360" w:lineRule="auto"/>
        <w:jc w:val="both"/>
        <w:rPr>
          <w:rFonts w:ascii="Times New Roman" w:hAnsi="Times New Roman"/>
          <w:sz w:val="24"/>
          <w:szCs w:val="24"/>
          <w:lang w:val="en-US"/>
        </w:rPr>
      </w:pPr>
      <w:r w:rsidRPr="009945F6">
        <w:rPr>
          <w:rFonts w:ascii="Times New Roman" w:hAnsi="Times New Roman"/>
          <w:sz w:val="24"/>
          <w:szCs w:val="24"/>
        </w:rPr>
        <w:t>Lietuvos Aukščiausiojo Teismo 2009 m. vasario 23 d. nutartis civilinėje byloje</w:t>
      </w:r>
      <w:r w:rsidRPr="009945F6">
        <w:rPr>
          <w:rFonts w:ascii="Times New Roman" w:hAnsi="Times New Roman"/>
          <w:b/>
          <w:sz w:val="24"/>
          <w:szCs w:val="24"/>
        </w:rPr>
        <w:t xml:space="preserve"> </w:t>
      </w:r>
      <w:r w:rsidRPr="009945F6">
        <w:rPr>
          <w:rFonts w:ascii="Times New Roman" w:hAnsi="Times New Roman"/>
          <w:sz w:val="24"/>
          <w:szCs w:val="24"/>
        </w:rPr>
        <w:t>M. J. v. AB DnB NORD bankas, Nr.</w:t>
      </w:r>
      <w:r w:rsidRPr="009945F6">
        <w:rPr>
          <w:rFonts w:ascii="Times New Roman" w:hAnsi="Times New Roman"/>
          <w:b/>
          <w:sz w:val="24"/>
          <w:szCs w:val="24"/>
          <w:lang w:val="en-US"/>
        </w:rPr>
        <w:t xml:space="preserve"> </w:t>
      </w:r>
      <w:r w:rsidRPr="009945F6">
        <w:rPr>
          <w:rFonts w:ascii="Times New Roman" w:hAnsi="Times New Roman"/>
          <w:sz w:val="24"/>
          <w:szCs w:val="24"/>
          <w:lang w:val="en-US"/>
        </w:rPr>
        <w:t>3K-3-74/2009</w:t>
      </w:r>
      <w:r w:rsidRPr="009945F6">
        <w:rPr>
          <w:rFonts w:ascii="Times New Roman" w:hAnsi="Times New Roman"/>
          <w:b/>
          <w:sz w:val="24"/>
          <w:szCs w:val="24"/>
          <w:lang w:val="en-US"/>
        </w:rPr>
        <w:t xml:space="preserve">, </w:t>
      </w:r>
      <w:r w:rsidRPr="009945F6">
        <w:rPr>
          <w:rFonts w:ascii="Times New Roman" w:hAnsi="Times New Roman"/>
          <w:sz w:val="24"/>
          <w:szCs w:val="24"/>
        </w:rPr>
        <w:t>kategorija: 44.5.2.</w:t>
      </w:r>
    </w:p>
    <w:p w:rsidR="00C207D5" w:rsidRPr="009945F6" w:rsidRDefault="00C207D5" w:rsidP="00C207D5">
      <w:pPr>
        <w:pStyle w:val="ListParagraph"/>
        <w:numPr>
          <w:ilvl w:val="0"/>
          <w:numId w:val="27"/>
        </w:numPr>
        <w:spacing w:line="360" w:lineRule="auto"/>
        <w:jc w:val="both"/>
        <w:rPr>
          <w:rFonts w:ascii="Times New Roman" w:hAnsi="Times New Roman"/>
          <w:sz w:val="24"/>
          <w:szCs w:val="24"/>
        </w:rPr>
      </w:pPr>
      <w:r w:rsidRPr="009945F6">
        <w:rPr>
          <w:rFonts w:ascii="Times New Roman" w:hAnsi="Times New Roman"/>
          <w:sz w:val="24"/>
          <w:szCs w:val="24"/>
        </w:rPr>
        <w:t>Lietuvos aukščiausiojo Teismo 2009 balandžio 3 d. nutartis civilinėje byloje A.S. v. UAB „Pajūrio viešbučiai“, Nr. 3K-3-126/2009, kategorija: 42.4; 44.2.4.1.</w:t>
      </w:r>
    </w:p>
    <w:p w:rsidR="00C207D5" w:rsidRPr="009945F6" w:rsidRDefault="00C207D5" w:rsidP="00C207D5">
      <w:pPr>
        <w:pStyle w:val="ListParagraph"/>
        <w:numPr>
          <w:ilvl w:val="0"/>
          <w:numId w:val="27"/>
        </w:numPr>
        <w:spacing w:line="360" w:lineRule="auto"/>
        <w:jc w:val="both"/>
        <w:rPr>
          <w:rFonts w:ascii="Times New Roman" w:hAnsi="Times New Roman"/>
          <w:sz w:val="24"/>
          <w:szCs w:val="24"/>
        </w:rPr>
      </w:pPr>
      <w:r w:rsidRPr="009945F6">
        <w:rPr>
          <w:rFonts w:ascii="Times New Roman" w:hAnsi="Times New Roman"/>
          <w:sz w:val="24"/>
          <w:szCs w:val="24"/>
        </w:rPr>
        <w:t xml:space="preserve">Lietuvos Aukščiausiojo Teismo </w:t>
      </w:r>
      <w:r w:rsidRPr="009945F6">
        <w:rPr>
          <w:rFonts w:ascii="Times New Roman" w:eastAsia="Times New Roman" w:hAnsi="Times New Roman"/>
          <w:kern w:val="36"/>
          <w:sz w:val="24"/>
          <w:szCs w:val="24"/>
          <w:lang w:eastAsia="lt-LT"/>
        </w:rPr>
        <w:t>2009 m. gegužės 19 d.</w:t>
      </w:r>
      <w:r w:rsidRPr="009945F6">
        <w:rPr>
          <w:rFonts w:ascii="Times New Roman" w:eastAsia="Times New Roman" w:hAnsi="Times New Roman"/>
          <w:sz w:val="24"/>
          <w:szCs w:val="24"/>
          <w:lang w:eastAsia="lt-LT"/>
        </w:rPr>
        <w:t xml:space="preserve"> </w:t>
      </w:r>
      <w:r w:rsidRPr="009945F6">
        <w:rPr>
          <w:rFonts w:ascii="Times New Roman" w:hAnsi="Times New Roman"/>
          <w:sz w:val="24"/>
          <w:szCs w:val="24"/>
        </w:rPr>
        <w:t>nutartis</w:t>
      </w:r>
      <w:r w:rsidRPr="009945F6">
        <w:rPr>
          <w:rFonts w:ascii="Times New Roman" w:eastAsia="Times New Roman" w:hAnsi="Times New Roman"/>
          <w:sz w:val="24"/>
          <w:szCs w:val="24"/>
          <w:lang w:eastAsia="lt-LT"/>
        </w:rPr>
        <w:t xml:space="preserve"> civilinėje byloje</w:t>
      </w:r>
      <w:r w:rsidRPr="009945F6">
        <w:rPr>
          <w:rFonts w:ascii="Times New Roman" w:hAnsi="Times New Roman"/>
          <w:sz w:val="24"/>
          <w:szCs w:val="24"/>
        </w:rPr>
        <w:t xml:space="preserve"> M. D., A. J., K. P. ir UAB „Šiaulių naujienos“ v. UAB „Šiaulių kraštas“, </w:t>
      </w:r>
      <w:r w:rsidRPr="009945F6">
        <w:rPr>
          <w:rFonts w:ascii="Times New Roman" w:eastAsia="Times New Roman" w:hAnsi="Times New Roman"/>
          <w:sz w:val="24"/>
          <w:szCs w:val="24"/>
          <w:lang w:eastAsia="lt-LT"/>
        </w:rPr>
        <w:t>Nr. 3K-3-214/2009, kategorija: 84</w:t>
      </w:r>
      <w:r w:rsidRPr="009945F6">
        <w:rPr>
          <w:rFonts w:ascii="Times New Roman" w:eastAsia="Times New Roman" w:hAnsi="Times New Roman"/>
          <w:kern w:val="36"/>
          <w:sz w:val="24"/>
          <w:szCs w:val="24"/>
          <w:lang w:eastAsia="lt-LT"/>
        </w:rPr>
        <w:t>.</w:t>
      </w:r>
    </w:p>
    <w:p w:rsidR="00C207D5" w:rsidRPr="009945F6" w:rsidRDefault="00C207D5" w:rsidP="00C207D5">
      <w:pPr>
        <w:pStyle w:val="ListParagraph"/>
        <w:numPr>
          <w:ilvl w:val="0"/>
          <w:numId w:val="27"/>
        </w:numPr>
        <w:spacing w:after="0" w:line="360" w:lineRule="auto"/>
        <w:jc w:val="both"/>
        <w:rPr>
          <w:rFonts w:ascii="Times New Roman" w:hAnsi="Times New Roman"/>
          <w:sz w:val="24"/>
          <w:szCs w:val="24"/>
        </w:rPr>
      </w:pPr>
      <w:r w:rsidRPr="009945F6">
        <w:rPr>
          <w:rFonts w:ascii="Times New Roman" w:hAnsi="Times New Roman"/>
          <w:sz w:val="24"/>
          <w:szCs w:val="24"/>
        </w:rPr>
        <w:t xml:space="preserve">Lietuvos Aukščiausiojo Teismo 2009 m. birželio 26 d. nutartis civilinėje byloje Valstybės turto fondas v. UAB „Čiaupas“, Nr.3K-3-301/2009, kategorija: 35.3.6;44.2.4.1; 126.5; 126.8. </w:t>
      </w:r>
    </w:p>
    <w:p w:rsidR="00C207D5" w:rsidRPr="009945F6" w:rsidRDefault="00C207D5" w:rsidP="00C207D5">
      <w:pPr>
        <w:pStyle w:val="ListParagraph"/>
        <w:numPr>
          <w:ilvl w:val="0"/>
          <w:numId w:val="27"/>
        </w:numPr>
        <w:spacing w:after="0" w:line="360" w:lineRule="auto"/>
        <w:jc w:val="both"/>
        <w:rPr>
          <w:rFonts w:ascii="Times New Roman" w:hAnsi="Times New Roman"/>
          <w:sz w:val="24"/>
          <w:szCs w:val="24"/>
        </w:rPr>
      </w:pPr>
      <w:r w:rsidRPr="009945F6">
        <w:rPr>
          <w:rFonts w:ascii="Times New Roman" w:hAnsi="Times New Roman"/>
          <w:sz w:val="24"/>
          <w:szCs w:val="24"/>
        </w:rPr>
        <w:t>Lietuvos Aukščiausiojo Teismo 2009 m. rugsėjo 28 d. nutartis civilinėje byloje D. V. v. profesinė sąjunga „Solidarumas“, Nr. 3K-3-355/2009, kategorija: 41; 43.2; 49.</w:t>
      </w:r>
    </w:p>
    <w:p w:rsidR="00C207D5" w:rsidRPr="009945F6" w:rsidRDefault="00C207D5" w:rsidP="00C207D5">
      <w:pPr>
        <w:pStyle w:val="ListParagraph"/>
        <w:numPr>
          <w:ilvl w:val="0"/>
          <w:numId w:val="27"/>
        </w:numPr>
        <w:spacing w:after="0" w:line="360" w:lineRule="auto"/>
        <w:jc w:val="both"/>
        <w:rPr>
          <w:rFonts w:ascii="Times New Roman" w:hAnsi="Times New Roman"/>
          <w:sz w:val="24"/>
          <w:szCs w:val="24"/>
        </w:rPr>
      </w:pPr>
      <w:r w:rsidRPr="009945F6">
        <w:rPr>
          <w:rFonts w:ascii="Times New Roman" w:hAnsi="Times New Roman"/>
          <w:sz w:val="24"/>
          <w:szCs w:val="24"/>
        </w:rPr>
        <w:lastRenderedPageBreak/>
        <w:t>Lietuvos Aukščiausiojo Teismo 2009 m. spalio 16 d. nutartis civilinėje byloje UAB „Amber cargo“ v. R. J., Nr. 3K-3-439/2009, kategorija: 114.4; 114.11; 44.5.1.</w:t>
      </w:r>
    </w:p>
    <w:p w:rsidR="00C207D5" w:rsidRPr="009945F6" w:rsidRDefault="00C207D5" w:rsidP="00C207D5">
      <w:pPr>
        <w:pStyle w:val="ListParagraph"/>
        <w:numPr>
          <w:ilvl w:val="0"/>
          <w:numId w:val="27"/>
        </w:numPr>
        <w:spacing w:line="360" w:lineRule="auto"/>
        <w:jc w:val="both"/>
        <w:rPr>
          <w:rFonts w:ascii="Times New Roman" w:hAnsi="Times New Roman"/>
          <w:sz w:val="24"/>
          <w:szCs w:val="24"/>
        </w:rPr>
      </w:pPr>
      <w:r w:rsidRPr="009945F6">
        <w:rPr>
          <w:rFonts w:ascii="Times New Roman" w:hAnsi="Times New Roman"/>
          <w:sz w:val="24"/>
          <w:szCs w:val="24"/>
        </w:rPr>
        <w:t xml:space="preserve">Lietuvos aukščiausiojo teismo </w:t>
      </w:r>
      <w:r w:rsidRPr="009945F6">
        <w:rPr>
          <w:rFonts w:ascii="Times New Roman" w:hAnsi="Times New Roman"/>
          <w:noProof/>
          <w:sz w:val="24"/>
          <w:szCs w:val="24"/>
        </w:rPr>
        <w:t xml:space="preserve">2009 m. gruodžio 3d. </w:t>
      </w:r>
      <w:r w:rsidRPr="009945F6">
        <w:rPr>
          <w:rFonts w:ascii="Times New Roman" w:hAnsi="Times New Roman"/>
          <w:sz w:val="24"/>
          <w:szCs w:val="24"/>
        </w:rPr>
        <w:t xml:space="preserve">nutartis </w:t>
      </w:r>
      <w:r w:rsidRPr="009945F6">
        <w:rPr>
          <w:rFonts w:ascii="Times New Roman" w:hAnsi="Times New Roman"/>
          <w:noProof/>
          <w:sz w:val="24"/>
          <w:szCs w:val="24"/>
        </w:rPr>
        <w:t xml:space="preserve">civilinė byloje UAB „Ranga IV investicijos“ v. UAB „Medga“ , Nr. 3K-3-564/2009,  kategorija: </w:t>
      </w:r>
      <w:r w:rsidRPr="009945F6">
        <w:rPr>
          <w:rFonts w:ascii="Times New Roman" w:hAnsi="Times New Roman"/>
          <w:sz w:val="24"/>
          <w:szCs w:val="24"/>
        </w:rPr>
        <w:t xml:space="preserve">44.2.4.1. </w:t>
      </w:r>
    </w:p>
    <w:p w:rsidR="00C207D5" w:rsidRPr="009945F6" w:rsidRDefault="00C207D5" w:rsidP="00C207D5">
      <w:pPr>
        <w:pStyle w:val="ListParagraph"/>
        <w:numPr>
          <w:ilvl w:val="0"/>
          <w:numId w:val="27"/>
        </w:numPr>
        <w:spacing w:line="360" w:lineRule="auto"/>
        <w:jc w:val="both"/>
        <w:rPr>
          <w:rFonts w:ascii="Times New Roman" w:hAnsi="Times New Roman"/>
          <w:sz w:val="24"/>
          <w:szCs w:val="24"/>
        </w:rPr>
      </w:pPr>
      <w:r w:rsidRPr="009945F6">
        <w:rPr>
          <w:rFonts w:ascii="Times New Roman" w:hAnsi="Times New Roman"/>
          <w:sz w:val="24"/>
          <w:szCs w:val="24"/>
        </w:rPr>
        <w:t>Lietuvos Aukščiausiojo Teismo 2009 m. gruodžio 8 d. nutartis civilinėje byloje UAB „Tefire“ v. UAB „Lakis“, Nr. 3K-3-555/2009, kategorija: 21.4.2.7.</w:t>
      </w:r>
    </w:p>
    <w:p w:rsidR="00C207D5" w:rsidRPr="009945F6" w:rsidRDefault="00C207D5" w:rsidP="00C207D5">
      <w:pPr>
        <w:pStyle w:val="ListParagraph"/>
        <w:numPr>
          <w:ilvl w:val="0"/>
          <w:numId w:val="27"/>
        </w:numPr>
        <w:spacing w:line="360" w:lineRule="auto"/>
        <w:jc w:val="both"/>
        <w:rPr>
          <w:rFonts w:ascii="Times New Roman" w:hAnsi="Times New Roman"/>
          <w:sz w:val="24"/>
          <w:szCs w:val="24"/>
        </w:rPr>
      </w:pPr>
      <w:r w:rsidRPr="009945F6">
        <w:rPr>
          <w:rFonts w:ascii="Times New Roman" w:hAnsi="Times New Roman"/>
          <w:sz w:val="24"/>
          <w:szCs w:val="24"/>
        </w:rPr>
        <w:t xml:space="preserve">Lietuvos Aukščiausiojo Teismo 2009 gruodžio 21 d. nutartis civilinėje byloje E.Ž., L.Ž. v. A.M., A.R. , Nr. 3K-3-569/2009, kategorija: 35.3.1; 43.2. </w:t>
      </w:r>
    </w:p>
    <w:p w:rsidR="00C207D5" w:rsidRPr="009945F6" w:rsidRDefault="00C207D5" w:rsidP="00C207D5">
      <w:pPr>
        <w:pStyle w:val="ListParagraph"/>
        <w:numPr>
          <w:ilvl w:val="0"/>
          <w:numId w:val="27"/>
        </w:numPr>
        <w:spacing w:line="360" w:lineRule="auto"/>
        <w:jc w:val="both"/>
        <w:rPr>
          <w:rFonts w:ascii="Times New Roman" w:hAnsi="Times New Roman"/>
          <w:sz w:val="24"/>
          <w:szCs w:val="24"/>
        </w:rPr>
      </w:pPr>
      <w:r w:rsidRPr="009945F6">
        <w:rPr>
          <w:rFonts w:ascii="Times New Roman" w:hAnsi="Times New Roman"/>
          <w:sz w:val="24"/>
          <w:szCs w:val="24"/>
        </w:rPr>
        <w:t>Lietuvos Aukščiausiojo Teismo 2010 vasario 12 d. nutartis civilinėje byloje UAB „Rolvika“ v. UAB „LVS“, AB DnB NORD,  Nr. 3K-3-90/2010, kategorija: 43.2.</w:t>
      </w:r>
    </w:p>
    <w:p w:rsidR="00C207D5" w:rsidRPr="009945F6" w:rsidRDefault="00C207D5" w:rsidP="00C207D5">
      <w:pPr>
        <w:pStyle w:val="ListParagraph"/>
        <w:numPr>
          <w:ilvl w:val="0"/>
          <w:numId w:val="27"/>
        </w:numPr>
        <w:spacing w:line="360" w:lineRule="auto"/>
        <w:jc w:val="both"/>
        <w:rPr>
          <w:rFonts w:ascii="Times New Roman" w:hAnsi="Times New Roman"/>
          <w:sz w:val="24"/>
          <w:szCs w:val="24"/>
        </w:rPr>
      </w:pPr>
      <w:r w:rsidRPr="009945F6">
        <w:rPr>
          <w:rFonts w:ascii="Times New Roman" w:hAnsi="Times New Roman"/>
          <w:sz w:val="24"/>
          <w:szCs w:val="24"/>
        </w:rPr>
        <w:t xml:space="preserve">Lietuvos Aukščiausiojo Teismo 2010 m. gegužės 17 d. nutartis civilinėje byloje </w:t>
      </w:r>
      <w:r w:rsidRPr="009945F6">
        <w:rPr>
          <w:rFonts w:ascii="Times New Roman" w:hAnsi="Times New Roman"/>
          <w:iCs/>
          <w:sz w:val="24"/>
          <w:szCs w:val="24"/>
        </w:rPr>
        <w:t xml:space="preserve">Vilniaus apygardos vyriausiasis prokuroras v. </w:t>
      </w:r>
      <w:bookmarkStart w:id="35" w:name="Buk_96"/>
      <w:r w:rsidRPr="009945F6">
        <w:rPr>
          <w:rFonts w:ascii="Times New Roman" w:hAnsi="Times New Roman"/>
          <w:iCs/>
          <w:sz w:val="24"/>
          <w:szCs w:val="24"/>
        </w:rPr>
        <w:t xml:space="preserve">R. V. </w:t>
      </w:r>
      <w:bookmarkEnd w:id="35"/>
      <w:r w:rsidRPr="009945F6">
        <w:rPr>
          <w:rFonts w:ascii="Times New Roman" w:hAnsi="Times New Roman"/>
          <w:iCs/>
          <w:sz w:val="24"/>
          <w:szCs w:val="24"/>
        </w:rPr>
        <w:t>ir kt.</w:t>
      </w:r>
      <w:r w:rsidRPr="009945F6">
        <w:rPr>
          <w:rFonts w:ascii="Times New Roman" w:hAnsi="Times New Roman"/>
          <w:sz w:val="24"/>
          <w:szCs w:val="24"/>
        </w:rPr>
        <w:t>, bylos Nr. 3K-3-212/2010, kategorija:30.4.1.; 41.</w:t>
      </w:r>
    </w:p>
    <w:p w:rsidR="00C207D5" w:rsidRPr="009945F6" w:rsidRDefault="00C207D5" w:rsidP="00C207D5">
      <w:pPr>
        <w:pStyle w:val="ListParagraph"/>
        <w:numPr>
          <w:ilvl w:val="0"/>
          <w:numId w:val="27"/>
        </w:numPr>
        <w:spacing w:line="360" w:lineRule="auto"/>
        <w:jc w:val="both"/>
        <w:rPr>
          <w:rStyle w:val="apple-style-span"/>
          <w:rFonts w:ascii="Times New Roman" w:hAnsi="Times New Roman"/>
          <w:sz w:val="24"/>
          <w:szCs w:val="24"/>
          <w:lang w:val="en-US"/>
        </w:rPr>
      </w:pPr>
      <w:r w:rsidRPr="009945F6">
        <w:rPr>
          <w:rFonts w:ascii="Times New Roman" w:hAnsi="Times New Roman"/>
          <w:sz w:val="24"/>
          <w:szCs w:val="24"/>
        </w:rPr>
        <w:t>Lietuvos Aukščiausiojo Teismo 2010 m. liepos 2 d. nutartis civilinėje byloje</w:t>
      </w:r>
      <w:r w:rsidRPr="009945F6">
        <w:rPr>
          <w:rFonts w:ascii="Times New Roman" w:hAnsi="Times New Roman"/>
          <w:iCs/>
          <w:sz w:val="24"/>
          <w:szCs w:val="24"/>
        </w:rPr>
        <w:t xml:space="preserve"> </w:t>
      </w:r>
      <w:bookmarkStart w:id="36" w:name="Buk_43"/>
      <w:r w:rsidRPr="009945F6">
        <w:rPr>
          <w:rFonts w:ascii="Times New Roman" w:hAnsi="Times New Roman"/>
          <w:iCs/>
          <w:sz w:val="24"/>
          <w:szCs w:val="24"/>
        </w:rPr>
        <w:t xml:space="preserve">J. P. </w:t>
      </w:r>
      <w:bookmarkEnd w:id="36"/>
      <w:r w:rsidRPr="009945F6">
        <w:rPr>
          <w:rFonts w:ascii="Times New Roman" w:hAnsi="Times New Roman"/>
          <w:iCs/>
          <w:sz w:val="24"/>
          <w:szCs w:val="24"/>
        </w:rPr>
        <w:t xml:space="preserve">v. R. </w:t>
      </w:r>
      <w:bookmarkStart w:id="37" w:name="Buk_2"/>
      <w:r w:rsidRPr="009945F6">
        <w:rPr>
          <w:rFonts w:ascii="Times New Roman" w:hAnsi="Times New Roman"/>
          <w:iCs/>
          <w:sz w:val="24"/>
          <w:szCs w:val="24"/>
        </w:rPr>
        <w:t>A. G.</w:t>
      </w:r>
      <w:bookmarkEnd w:id="37"/>
      <w:r w:rsidRPr="009945F6">
        <w:rPr>
          <w:rFonts w:ascii="Times New Roman" w:hAnsi="Times New Roman"/>
          <w:sz w:val="24"/>
          <w:szCs w:val="24"/>
        </w:rPr>
        <w:t xml:space="preserve">, Nr. 3K-3-302/2010, kategorija: </w:t>
      </w:r>
      <w:r w:rsidR="00226D1A" w:rsidRPr="009945F6">
        <w:rPr>
          <w:rStyle w:val="apple-style-span"/>
          <w:rFonts w:ascii="Times New Roman" w:hAnsi="Times New Roman"/>
          <w:sz w:val="24"/>
          <w:szCs w:val="24"/>
        </w:rPr>
        <w:t>42.4; 44.5.2.17;</w:t>
      </w:r>
      <w:r w:rsidRPr="009945F6">
        <w:rPr>
          <w:rStyle w:val="apple-style-span"/>
          <w:rFonts w:ascii="Times New Roman" w:hAnsi="Times New Roman"/>
          <w:sz w:val="24"/>
          <w:szCs w:val="24"/>
        </w:rPr>
        <w:t xml:space="preserve"> </w:t>
      </w:r>
      <w:hyperlink r:id="rId10" w:anchor="middle" w:tgtFrame="_blank" w:history="1">
        <w:r w:rsidRPr="009945F6">
          <w:rPr>
            <w:rStyle w:val="Hyperlink"/>
            <w:rFonts w:ascii="Times New Roman" w:hAnsi="Times New Roman"/>
            <w:color w:val="auto"/>
            <w:sz w:val="24"/>
            <w:szCs w:val="24"/>
            <w:u w:val="none"/>
          </w:rPr>
          <w:t>42.11.5</w:t>
        </w:r>
      </w:hyperlink>
      <w:r w:rsidRPr="009945F6">
        <w:rPr>
          <w:rStyle w:val="apple-style-span"/>
          <w:rFonts w:ascii="Times New Roman" w:hAnsi="Times New Roman"/>
          <w:sz w:val="24"/>
          <w:szCs w:val="24"/>
        </w:rPr>
        <w:t>.</w:t>
      </w:r>
    </w:p>
    <w:p w:rsidR="00C207D5" w:rsidRPr="009945F6" w:rsidRDefault="00C207D5" w:rsidP="00C207D5">
      <w:pPr>
        <w:pStyle w:val="ListParagraph"/>
        <w:numPr>
          <w:ilvl w:val="0"/>
          <w:numId w:val="27"/>
        </w:numPr>
        <w:spacing w:after="0" w:line="360" w:lineRule="auto"/>
        <w:jc w:val="both"/>
        <w:rPr>
          <w:rFonts w:ascii="Times New Roman" w:hAnsi="Times New Roman"/>
          <w:sz w:val="24"/>
          <w:szCs w:val="24"/>
          <w:lang w:val="en-US"/>
        </w:rPr>
      </w:pPr>
      <w:r w:rsidRPr="009945F6">
        <w:rPr>
          <w:rFonts w:ascii="Times New Roman" w:hAnsi="Times New Roman"/>
          <w:sz w:val="24"/>
          <w:szCs w:val="24"/>
        </w:rPr>
        <w:t xml:space="preserve">EŽTT sprendimas byloje Jasiūnienė v. Lietuva </w:t>
      </w:r>
      <w:hyperlink r:id="rId11" w:history="1">
        <w:r w:rsidRPr="009945F6">
          <w:rPr>
            <w:rStyle w:val="Hyperlink"/>
            <w:rFonts w:ascii="Times New Roman" w:hAnsi="Times New Roman"/>
            <w:color w:val="auto"/>
            <w:sz w:val="24"/>
            <w:szCs w:val="24"/>
            <w:u w:val="none"/>
          </w:rPr>
          <w:t>(pareiškimo Nr. 41510/98), 2003 03 06</w:t>
        </w:r>
      </w:hyperlink>
      <w:r w:rsidRPr="009945F6">
        <w:rPr>
          <w:rStyle w:val="apple-style-span"/>
          <w:rFonts w:ascii="Times New Roman" w:hAnsi="Times New Roman"/>
          <w:sz w:val="24"/>
          <w:szCs w:val="24"/>
        </w:rPr>
        <w:t xml:space="preserve">. </w:t>
      </w:r>
    </w:p>
    <w:p w:rsidR="00C207D5" w:rsidRPr="009945F6" w:rsidRDefault="00C207D5" w:rsidP="00C207D5">
      <w:pPr>
        <w:spacing w:after="0" w:line="360" w:lineRule="auto"/>
        <w:jc w:val="both"/>
        <w:rPr>
          <w:rFonts w:ascii="Times New Roman" w:hAnsi="Times New Roman"/>
          <w:b/>
          <w:sz w:val="24"/>
          <w:szCs w:val="24"/>
          <w:lang w:val="en-US"/>
        </w:rPr>
      </w:pPr>
    </w:p>
    <w:p w:rsidR="00C207D5" w:rsidRPr="009945F6" w:rsidRDefault="00C207D5" w:rsidP="00226D1A">
      <w:pPr>
        <w:spacing w:after="0" w:line="360" w:lineRule="auto"/>
        <w:jc w:val="center"/>
        <w:rPr>
          <w:rFonts w:ascii="Times New Roman" w:hAnsi="Times New Roman"/>
          <w:b/>
          <w:sz w:val="24"/>
          <w:szCs w:val="24"/>
        </w:rPr>
      </w:pPr>
      <w:r w:rsidRPr="009945F6">
        <w:rPr>
          <w:rFonts w:ascii="Times New Roman" w:hAnsi="Times New Roman"/>
          <w:b/>
          <w:sz w:val="24"/>
          <w:szCs w:val="24"/>
          <w:lang w:val="en-US"/>
        </w:rPr>
        <w:t xml:space="preserve">Internetiniai </w:t>
      </w:r>
      <w:r w:rsidRPr="009945F6">
        <w:rPr>
          <w:rFonts w:ascii="Times New Roman" w:hAnsi="Times New Roman"/>
          <w:b/>
          <w:sz w:val="24"/>
          <w:szCs w:val="24"/>
        </w:rPr>
        <w:t>šaltiniai</w:t>
      </w:r>
    </w:p>
    <w:p w:rsidR="00C207D5" w:rsidRPr="009945F6" w:rsidRDefault="00C207D5" w:rsidP="00C207D5">
      <w:pPr>
        <w:spacing w:after="0" w:line="360" w:lineRule="auto"/>
        <w:jc w:val="both"/>
        <w:rPr>
          <w:rFonts w:ascii="Times New Roman" w:hAnsi="Times New Roman"/>
          <w:b/>
          <w:sz w:val="24"/>
          <w:szCs w:val="24"/>
        </w:rPr>
      </w:pPr>
    </w:p>
    <w:p w:rsidR="00C207D5" w:rsidRPr="007949B7" w:rsidRDefault="00C207D5" w:rsidP="00226D1A">
      <w:pPr>
        <w:pStyle w:val="ListParagraph"/>
        <w:numPr>
          <w:ilvl w:val="0"/>
          <w:numId w:val="27"/>
        </w:numPr>
        <w:spacing w:after="0" w:line="360" w:lineRule="auto"/>
        <w:rPr>
          <w:rFonts w:ascii="Times New Roman" w:hAnsi="Times New Roman"/>
          <w:sz w:val="24"/>
          <w:szCs w:val="24"/>
        </w:rPr>
      </w:pPr>
      <w:r w:rsidRPr="009945F6">
        <w:rPr>
          <w:rFonts w:ascii="Times New Roman" w:hAnsi="Times New Roman"/>
          <w:sz w:val="24"/>
          <w:szCs w:val="24"/>
        </w:rPr>
        <w:t>Andrew G. Spence. In Defence of Subjective Devaluation. P.  892-891</w:t>
      </w:r>
      <w:r w:rsidR="007949B7">
        <w:rPr>
          <w:rFonts w:ascii="Times New Roman" w:hAnsi="Times New Roman"/>
          <w:sz w:val="24"/>
          <w:szCs w:val="24"/>
        </w:rPr>
        <w:t xml:space="preserve"> // </w:t>
      </w:r>
      <w:hyperlink r:id="rId12" w:history="1">
        <w:r w:rsidRPr="009945F6">
          <w:rPr>
            <w:rStyle w:val="Hyperlink"/>
            <w:rFonts w:ascii="Times New Roman" w:hAnsi="Times New Roman"/>
            <w:color w:val="auto"/>
            <w:sz w:val="24"/>
            <w:szCs w:val="24"/>
          </w:rPr>
          <w:t>http://lawjournal.mcgill.ca/documents/43.Spence.pdf</w:t>
        </w:r>
      </w:hyperlink>
    </w:p>
    <w:p w:rsidR="00C207D5" w:rsidRPr="009945F6" w:rsidRDefault="00C207D5" w:rsidP="00226D1A">
      <w:pPr>
        <w:pStyle w:val="ListParagraph"/>
        <w:numPr>
          <w:ilvl w:val="0"/>
          <w:numId w:val="27"/>
        </w:numPr>
        <w:spacing w:after="0" w:line="360" w:lineRule="auto"/>
        <w:rPr>
          <w:rFonts w:ascii="Times New Roman" w:hAnsi="Times New Roman"/>
          <w:sz w:val="24"/>
          <w:szCs w:val="24"/>
          <w:lang w:val="en-US"/>
        </w:rPr>
      </w:pPr>
      <w:r w:rsidRPr="009945F6">
        <w:rPr>
          <w:rFonts w:ascii="Times New Roman" w:hAnsi="Times New Roman"/>
          <w:sz w:val="24"/>
          <w:szCs w:val="24"/>
        </w:rPr>
        <w:t xml:space="preserve">Byla:  Attorney General v. Blake (2000) </w:t>
      </w:r>
      <w:r w:rsidR="007949B7">
        <w:rPr>
          <w:rFonts w:ascii="Times New Roman" w:hAnsi="Times New Roman"/>
          <w:sz w:val="24"/>
          <w:szCs w:val="24"/>
        </w:rPr>
        <w:t xml:space="preserve">// </w:t>
      </w:r>
      <w:hyperlink r:id="rId13" w:history="1">
        <w:r w:rsidRPr="009945F6">
          <w:rPr>
            <w:rStyle w:val="Hyperlink"/>
            <w:rFonts w:ascii="Times New Roman" w:hAnsi="Times New Roman"/>
            <w:color w:val="auto"/>
            <w:sz w:val="24"/>
            <w:szCs w:val="24"/>
          </w:rPr>
          <w:t>http://www.publications.parliament.uk/pa/ld199900/ldjudgmt/jd000727/blake-1.htm</w:t>
        </w:r>
      </w:hyperlink>
    </w:p>
    <w:p w:rsidR="00C207D5" w:rsidRPr="009945F6" w:rsidRDefault="00C207D5" w:rsidP="00226D1A">
      <w:pPr>
        <w:pStyle w:val="ListParagraph"/>
        <w:numPr>
          <w:ilvl w:val="0"/>
          <w:numId w:val="27"/>
        </w:numPr>
        <w:spacing w:after="0" w:line="360" w:lineRule="auto"/>
        <w:rPr>
          <w:rFonts w:ascii="Times New Roman" w:hAnsi="Times New Roman"/>
          <w:sz w:val="24"/>
          <w:szCs w:val="24"/>
          <w:lang w:val="en-US"/>
        </w:rPr>
      </w:pPr>
      <w:r w:rsidRPr="009945F6">
        <w:rPr>
          <w:rFonts w:ascii="Times New Roman" w:hAnsi="Times New Roman"/>
          <w:sz w:val="24"/>
          <w:szCs w:val="24"/>
        </w:rPr>
        <w:t>Byla: Edwards v. Lee‘s Administration (1936)</w:t>
      </w:r>
      <w:r w:rsidR="007949B7">
        <w:rPr>
          <w:rFonts w:ascii="Times New Roman" w:hAnsi="Times New Roman"/>
          <w:sz w:val="24"/>
          <w:szCs w:val="24"/>
        </w:rPr>
        <w:t xml:space="preserve"> // </w:t>
      </w:r>
      <w:r w:rsidRPr="009945F6">
        <w:rPr>
          <w:rFonts w:ascii="Times New Roman" w:hAnsi="Times New Roman"/>
          <w:sz w:val="24"/>
          <w:szCs w:val="24"/>
        </w:rPr>
        <w:t xml:space="preserve"> </w:t>
      </w:r>
      <w:hyperlink r:id="rId14" w:history="1">
        <w:r w:rsidRPr="009945F6">
          <w:rPr>
            <w:rStyle w:val="Hyperlink"/>
            <w:rFonts w:ascii="Times New Roman" w:hAnsi="Times New Roman"/>
            <w:color w:val="auto"/>
            <w:sz w:val="24"/>
            <w:szCs w:val="24"/>
          </w:rPr>
          <w:t>http://webcache.googleusercontent.com/search?q=cache:IXtIYZ1nXwsJ:www.kentlaw.edu/faculty/rwarner/classes/remedies/restitution/edwards_v_lees_admin.doc+case+Edwards+v.+Lee‘s+Administration&amp;hl=lt&amp;gl=lt</w:t>
        </w:r>
      </w:hyperlink>
    </w:p>
    <w:p w:rsidR="00C207D5" w:rsidRPr="009945F6" w:rsidRDefault="007949B7" w:rsidP="00226D1A">
      <w:pPr>
        <w:pStyle w:val="FootnoteText"/>
        <w:numPr>
          <w:ilvl w:val="0"/>
          <w:numId w:val="27"/>
        </w:numPr>
        <w:spacing w:line="360" w:lineRule="auto"/>
        <w:rPr>
          <w:rFonts w:ascii="Times New Roman" w:hAnsi="Times New Roman"/>
          <w:sz w:val="24"/>
          <w:szCs w:val="24"/>
        </w:rPr>
      </w:pPr>
      <w:r>
        <w:rPr>
          <w:rFonts w:ascii="Times New Roman" w:hAnsi="Times New Roman"/>
          <w:sz w:val="24"/>
          <w:szCs w:val="24"/>
        </w:rPr>
        <w:t>Byla: John v. MGN Ltd (1996)</w:t>
      </w:r>
      <w:r w:rsidR="00C207D5" w:rsidRPr="009945F6">
        <w:rPr>
          <w:rFonts w:ascii="Times New Roman" w:hAnsi="Times New Roman"/>
          <w:sz w:val="24"/>
          <w:szCs w:val="24"/>
        </w:rPr>
        <w:t xml:space="preserve"> </w:t>
      </w:r>
      <w:r>
        <w:rPr>
          <w:rFonts w:ascii="Times New Roman" w:hAnsi="Times New Roman"/>
          <w:sz w:val="24"/>
          <w:szCs w:val="24"/>
        </w:rPr>
        <w:t xml:space="preserve">// </w:t>
      </w:r>
      <w:hyperlink r:id="rId15" w:history="1">
        <w:r w:rsidR="00C207D5" w:rsidRPr="009945F6">
          <w:rPr>
            <w:rStyle w:val="Hyperlink"/>
            <w:rFonts w:ascii="Times New Roman" w:hAnsi="Times New Roman"/>
            <w:color w:val="auto"/>
            <w:sz w:val="24"/>
            <w:szCs w:val="24"/>
          </w:rPr>
          <w:t>http://mavrkydefamationcaselaw.blogspot.com/2007/01/john-v-mgn-ltd.html</w:t>
        </w:r>
      </w:hyperlink>
    </w:p>
    <w:p w:rsidR="00C207D5" w:rsidRPr="009945F6" w:rsidRDefault="00C207D5" w:rsidP="00226D1A">
      <w:pPr>
        <w:pStyle w:val="ListParagraph"/>
        <w:numPr>
          <w:ilvl w:val="0"/>
          <w:numId w:val="27"/>
        </w:numPr>
        <w:spacing w:line="360" w:lineRule="auto"/>
        <w:rPr>
          <w:rFonts w:ascii="Times New Roman" w:hAnsi="Times New Roman"/>
          <w:sz w:val="24"/>
          <w:szCs w:val="24"/>
        </w:rPr>
      </w:pPr>
      <w:r w:rsidRPr="009945F6">
        <w:rPr>
          <w:rFonts w:ascii="Times New Roman" w:hAnsi="Times New Roman"/>
          <w:sz w:val="24"/>
          <w:szCs w:val="24"/>
        </w:rPr>
        <w:t>Bronaugh R. Lost Opportunities in Contract Damages. Valparaiso University Law Review, 1983. P. 735</w:t>
      </w:r>
      <w:r w:rsidR="007949B7">
        <w:rPr>
          <w:rFonts w:ascii="Times New Roman" w:hAnsi="Times New Roman"/>
          <w:sz w:val="24"/>
          <w:szCs w:val="24"/>
        </w:rPr>
        <w:t xml:space="preserve">. // </w:t>
      </w:r>
      <w:hyperlink r:id="rId16" w:history="1">
        <w:r w:rsidRPr="009945F6">
          <w:rPr>
            <w:rStyle w:val="Hyperlink"/>
            <w:rFonts w:ascii="Times New Roman" w:hAnsi="Times New Roman"/>
            <w:color w:val="auto"/>
            <w:sz w:val="24"/>
            <w:szCs w:val="24"/>
          </w:rPr>
          <w:t>http://heinonline.org/HOL/Page?handle=hein.journals/valur17&amp;div=33&amp;collection=journals&amp;set_as_cursor=0&amp;men_tab=srchresults&amp;terms=Lost|opportunities|contract|damages&amp;type=matchall</w:t>
        </w:r>
      </w:hyperlink>
    </w:p>
    <w:p w:rsidR="00C207D5" w:rsidRPr="009945F6" w:rsidRDefault="00C207D5" w:rsidP="00226D1A">
      <w:pPr>
        <w:pStyle w:val="ListParagraph"/>
        <w:numPr>
          <w:ilvl w:val="0"/>
          <w:numId w:val="27"/>
        </w:numPr>
        <w:spacing w:after="0" w:line="360" w:lineRule="auto"/>
        <w:rPr>
          <w:rFonts w:ascii="Times New Roman" w:hAnsi="Times New Roman"/>
          <w:sz w:val="24"/>
          <w:szCs w:val="24"/>
          <w:lang w:val="en-US"/>
        </w:rPr>
      </w:pPr>
      <w:r w:rsidRPr="009945F6">
        <w:rPr>
          <w:rFonts w:ascii="Times New Roman" w:hAnsi="Times New Roman"/>
          <w:sz w:val="24"/>
          <w:szCs w:val="24"/>
        </w:rPr>
        <w:lastRenderedPageBreak/>
        <w:t>Cardin T. W. Remedies for Copyright Infringement. Arkansas Law Review,</w:t>
      </w:r>
      <w:r w:rsidRPr="009945F6">
        <w:rPr>
          <w:rFonts w:ascii="Times New Roman" w:hAnsi="Times New Roman"/>
          <w:sz w:val="24"/>
          <w:szCs w:val="24"/>
          <w:lang w:val="en-US"/>
        </w:rPr>
        <w:t xml:space="preserve"> 1969. </w:t>
      </w:r>
      <w:r w:rsidRPr="009945F6">
        <w:rPr>
          <w:rFonts w:ascii="Times New Roman" w:hAnsi="Times New Roman"/>
          <w:sz w:val="24"/>
          <w:szCs w:val="24"/>
        </w:rPr>
        <w:t xml:space="preserve">P. </w:t>
      </w:r>
      <w:r w:rsidRPr="009945F6">
        <w:rPr>
          <w:rFonts w:ascii="Times New Roman" w:hAnsi="Times New Roman"/>
          <w:sz w:val="24"/>
          <w:szCs w:val="24"/>
          <w:lang w:val="en-US"/>
        </w:rPr>
        <w:t>466-469.</w:t>
      </w:r>
      <w:r w:rsidR="007949B7">
        <w:rPr>
          <w:rFonts w:ascii="Times New Roman" w:hAnsi="Times New Roman"/>
          <w:sz w:val="24"/>
          <w:szCs w:val="24"/>
          <w:lang w:val="en-US"/>
        </w:rPr>
        <w:t xml:space="preserve"> // </w:t>
      </w:r>
      <w:hyperlink r:id="rId17" w:history="1">
        <w:r w:rsidRPr="009945F6">
          <w:rPr>
            <w:rStyle w:val="Hyperlink"/>
            <w:rFonts w:ascii="Times New Roman" w:hAnsi="Times New Roman"/>
            <w:color w:val="auto"/>
            <w:sz w:val="24"/>
            <w:szCs w:val="24"/>
          </w:rPr>
          <w:t>http://heinonline.org/HOL/Page?handle=hein.journals/arklr23&amp;div=43&amp;collection=journals&amp;set_as_cursor=9&amp;men_tab=srchresults&amp;terms=damages|copyright|law&amp;type=matchall</w:t>
        </w:r>
      </w:hyperlink>
    </w:p>
    <w:p w:rsidR="00C207D5" w:rsidRPr="007949B7" w:rsidRDefault="00C207D5" w:rsidP="00226D1A">
      <w:pPr>
        <w:pStyle w:val="ListParagraph"/>
        <w:numPr>
          <w:ilvl w:val="0"/>
          <w:numId w:val="27"/>
        </w:numPr>
        <w:spacing w:after="0" w:line="360" w:lineRule="auto"/>
        <w:rPr>
          <w:rFonts w:ascii="Times New Roman" w:hAnsi="Times New Roman"/>
          <w:sz w:val="24"/>
          <w:szCs w:val="24"/>
        </w:rPr>
      </w:pPr>
      <w:r w:rsidRPr="009945F6">
        <w:rPr>
          <w:rFonts w:ascii="Times New Roman" w:hAnsi="Times New Roman"/>
          <w:sz w:val="24"/>
          <w:szCs w:val="24"/>
        </w:rPr>
        <w:t>Cooter R., Eisenberng M. A. Damages for Breach of Contract. California Law Review, 1985. P. 1468</w:t>
      </w:r>
      <w:r w:rsidR="007949B7">
        <w:rPr>
          <w:rFonts w:ascii="Times New Roman" w:hAnsi="Times New Roman"/>
          <w:sz w:val="24"/>
          <w:szCs w:val="24"/>
        </w:rPr>
        <w:t xml:space="preserve">. // </w:t>
      </w:r>
      <w:hyperlink r:id="rId18" w:history="1">
        <w:r w:rsidRPr="009945F6">
          <w:rPr>
            <w:rStyle w:val="Hyperlink"/>
            <w:rFonts w:ascii="Times New Roman" w:hAnsi="Times New Roman"/>
            <w:color w:val="auto"/>
            <w:sz w:val="24"/>
            <w:szCs w:val="24"/>
          </w:rPr>
          <w:t>http://heinonline.org/HOL/Page?handle=hein.journals/calr73&amp;div=51&amp;collection=journals&amp;set_as_cursor=0&amp;men_tab=srchresults</w:t>
        </w:r>
      </w:hyperlink>
    </w:p>
    <w:p w:rsidR="00C207D5" w:rsidRPr="007949B7" w:rsidRDefault="00C207D5" w:rsidP="00226D1A">
      <w:pPr>
        <w:pStyle w:val="ListParagraph"/>
        <w:numPr>
          <w:ilvl w:val="0"/>
          <w:numId w:val="27"/>
        </w:numPr>
        <w:spacing w:after="0" w:line="360" w:lineRule="auto"/>
        <w:rPr>
          <w:rFonts w:ascii="Times New Roman" w:hAnsi="Times New Roman"/>
          <w:sz w:val="24"/>
          <w:szCs w:val="24"/>
          <w:lang w:val="en-US"/>
        </w:rPr>
      </w:pPr>
      <w:r w:rsidRPr="009945F6">
        <w:rPr>
          <w:rFonts w:ascii="Times New Roman" w:hAnsi="Times New Roman"/>
          <w:sz w:val="24"/>
          <w:szCs w:val="24"/>
        </w:rPr>
        <w:t>Europos deliktų teisės pri</w:t>
      </w:r>
      <w:r w:rsidRPr="007949B7">
        <w:rPr>
          <w:rFonts w:ascii="Times New Roman" w:hAnsi="Times New Roman"/>
          <w:sz w:val="24"/>
          <w:szCs w:val="24"/>
        </w:rPr>
        <w:t>ncipai</w:t>
      </w:r>
      <w:r w:rsidR="007949B7" w:rsidRPr="007949B7">
        <w:rPr>
          <w:rFonts w:ascii="Times New Roman" w:hAnsi="Times New Roman"/>
          <w:sz w:val="24"/>
          <w:szCs w:val="24"/>
        </w:rPr>
        <w:t xml:space="preserve"> // </w:t>
      </w:r>
      <w:hyperlink r:id="rId19" w:history="1">
        <w:r w:rsidR="007949B7" w:rsidRPr="007949B7">
          <w:rPr>
            <w:rStyle w:val="Hyperlink"/>
            <w:rFonts w:ascii="Times New Roman" w:hAnsi="Times New Roman"/>
            <w:color w:val="auto"/>
            <w:sz w:val="24"/>
            <w:szCs w:val="24"/>
          </w:rPr>
          <w:t>http://www.egtl.org/principles/pdf/PETL.pdf</w:t>
        </w:r>
      </w:hyperlink>
    </w:p>
    <w:p w:rsidR="00C207D5" w:rsidRPr="009945F6" w:rsidRDefault="00C207D5" w:rsidP="00226D1A">
      <w:pPr>
        <w:pStyle w:val="ListParagraph"/>
        <w:numPr>
          <w:ilvl w:val="0"/>
          <w:numId w:val="27"/>
        </w:numPr>
        <w:spacing w:after="0" w:line="360" w:lineRule="auto"/>
        <w:rPr>
          <w:rFonts w:ascii="Times New Roman" w:hAnsi="Times New Roman"/>
          <w:sz w:val="24"/>
          <w:szCs w:val="24"/>
          <w:lang w:val="en-US"/>
        </w:rPr>
      </w:pPr>
      <w:r w:rsidRPr="009945F6">
        <w:rPr>
          <w:rFonts w:ascii="Times New Roman" w:hAnsi="Times New Roman"/>
          <w:sz w:val="24"/>
          <w:szCs w:val="24"/>
        </w:rPr>
        <w:t>Europos sutarčių teisės principai</w:t>
      </w:r>
      <w:r w:rsidR="007949B7">
        <w:rPr>
          <w:rFonts w:ascii="Times New Roman" w:hAnsi="Times New Roman"/>
          <w:sz w:val="24"/>
          <w:szCs w:val="24"/>
        </w:rPr>
        <w:t xml:space="preserve"> // </w:t>
      </w:r>
      <w:hyperlink r:id="rId20" w:history="1">
        <w:r w:rsidRPr="009945F6">
          <w:rPr>
            <w:rStyle w:val="Hyperlink"/>
            <w:rFonts w:ascii="Times New Roman" w:hAnsi="Times New Roman"/>
            <w:color w:val="auto"/>
            <w:sz w:val="24"/>
            <w:szCs w:val="24"/>
          </w:rPr>
          <w:t>http://frontpage.cbs.dk/law/commission_on_european_contract_law/PECL%20engelsk/engelsk_partI_og_II.htm</w:t>
        </w:r>
      </w:hyperlink>
    </w:p>
    <w:p w:rsidR="00C207D5" w:rsidRPr="007949B7" w:rsidRDefault="00C207D5" w:rsidP="00226D1A">
      <w:pPr>
        <w:pStyle w:val="ListParagraph"/>
        <w:numPr>
          <w:ilvl w:val="0"/>
          <w:numId w:val="27"/>
        </w:numPr>
        <w:spacing w:after="0" w:line="360" w:lineRule="auto"/>
        <w:ind w:left="714" w:hanging="357"/>
        <w:rPr>
          <w:rFonts w:ascii="Times New Roman" w:hAnsi="Times New Roman"/>
          <w:sz w:val="24"/>
          <w:szCs w:val="24"/>
        </w:rPr>
      </w:pPr>
      <w:r w:rsidRPr="009945F6">
        <w:rPr>
          <w:rFonts w:ascii="Times New Roman" w:hAnsi="Times New Roman"/>
          <w:sz w:val="24"/>
          <w:szCs w:val="24"/>
        </w:rPr>
        <w:t>Giglio F. Pseudo Restitutionary Damages: Some Thoughts on the Dual Theory of Restitution for Wrongs. Canadian Journal of Law and Jurisprudence. 2009. P. 51</w:t>
      </w:r>
      <w:r w:rsidR="007949B7">
        <w:rPr>
          <w:rFonts w:ascii="Times New Roman" w:hAnsi="Times New Roman"/>
          <w:sz w:val="24"/>
          <w:szCs w:val="24"/>
        </w:rPr>
        <w:t xml:space="preserve">. // </w:t>
      </w:r>
      <w:hyperlink r:id="rId21" w:history="1">
        <w:r w:rsidRPr="009945F6">
          <w:rPr>
            <w:rStyle w:val="Hyperlink"/>
            <w:rFonts w:ascii="Times New Roman" w:hAnsi="Times New Roman"/>
            <w:color w:val="auto"/>
            <w:sz w:val="24"/>
            <w:szCs w:val="24"/>
          </w:rPr>
          <w:t>http://heinonline.org/HOL/Page?handle=hein.journals/caljp22&amp;div=5&amp;collection=journals&amp;set_as_cursor=1&amp;men_tab=srchresults&amp;terms=restitutionary|damages&amp;type=matchall</w:t>
        </w:r>
      </w:hyperlink>
    </w:p>
    <w:p w:rsidR="00C207D5" w:rsidRPr="009945F6" w:rsidRDefault="00C207D5" w:rsidP="00226D1A">
      <w:pPr>
        <w:pStyle w:val="ListParagraph"/>
        <w:numPr>
          <w:ilvl w:val="0"/>
          <w:numId w:val="27"/>
        </w:numPr>
        <w:spacing w:line="360" w:lineRule="auto"/>
        <w:rPr>
          <w:rFonts w:ascii="Times New Roman" w:hAnsi="Times New Roman"/>
          <w:sz w:val="24"/>
          <w:szCs w:val="24"/>
          <w:lang w:val="en-US"/>
        </w:rPr>
      </w:pPr>
      <w:r w:rsidRPr="009945F6">
        <w:rPr>
          <w:rFonts w:ascii="Times New Roman" w:hAnsi="Times New Roman"/>
          <w:sz w:val="24"/>
          <w:szCs w:val="24"/>
        </w:rPr>
        <w:t xml:space="preserve">Jovaišas K. Autorių teisių apsauga ir gynimas, </w:t>
      </w:r>
      <w:r w:rsidRPr="009945F6">
        <w:rPr>
          <w:rFonts w:ascii="Times New Roman" w:hAnsi="Times New Roman"/>
          <w:sz w:val="24"/>
          <w:szCs w:val="24"/>
          <w:lang w:val="en-US"/>
        </w:rPr>
        <w:t xml:space="preserve">2005. </w:t>
      </w:r>
      <w:r w:rsidRPr="009945F6">
        <w:rPr>
          <w:rFonts w:ascii="Times New Roman" w:hAnsi="Times New Roman"/>
          <w:sz w:val="24"/>
          <w:szCs w:val="24"/>
        </w:rPr>
        <w:t xml:space="preserve">P. </w:t>
      </w:r>
      <w:r w:rsidRPr="009945F6">
        <w:rPr>
          <w:rFonts w:ascii="Times New Roman" w:hAnsi="Times New Roman"/>
          <w:sz w:val="24"/>
          <w:szCs w:val="24"/>
          <w:lang w:val="en-US"/>
        </w:rPr>
        <w:t>1</w:t>
      </w:r>
      <w:r w:rsidR="007949B7">
        <w:rPr>
          <w:rFonts w:ascii="Times New Roman" w:hAnsi="Times New Roman"/>
          <w:sz w:val="24"/>
          <w:szCs w:val="24"/>
          <w:lang w:val="en-US"/>
        </w:rPr>
        <w:t xml:space="preserve">. // </w:t>
      </w:r>
      <w:hyperlink r:id="rId22" w:anchor="hl=lt&amp;biw=1280&amp;bih=683&amp;q=jovai%C5%A1as+autori%C5%B3+teisi%C5%B3+apsauga+ir+gynimas&amp;aq=f&amp;aqi=&amp;aql=&amp;oq=&amp;gs_rfai=&amp;fp=34c929ccf0f47bb1" w:history="1">
        <w:r w:rsidRPr="009945F6">
          <w:rPr>
            <w:rStyle w:val="Hyperlink"/>
            <w:rFonts w:ascii="Times New Roman" w:hAnsi="Times New Roman"/>
            <w:color w:val="auto"/>
            <w:sz w:val="24"/>
            <w:szCs w:val="24"/>
          </w:rPr>
          <w:t>http://www.google.lt/#hl=lt&amp;biw=1280&amp;bih=683&amp;q=jovai%C5%A1as+autori%C5%B3+teisi%C5%B3+apsauga+ir+gynimas&amp;aq=f&amp;aqi=&amp;aql=&amp;oq=&amp;gs_rfai=&amp;fp=34c929ccf0f47bb1</w:t>
        </w:r>
      </w:hyperlink>
    </w:p>
    <w:p w:rsidR="00C207D5" w:rsidRPr="009945F6" w:rsidRDefault="00C207D5" w:rsidP="00226D1A">
      <w:pPr>
        <w:pStyle w:val="ListParagraph"/>
        <w:numPr>
          <w:ilvl w:val="0"/>
          <w:numId w:val="27"/>
        </w:numPr>
        <w:spacing w:line="360" w:lineRule="auto"/>
        <w:rPr>
          <w:rFonts w:ascii="Times New Roman" w:hAnsi="Times New Roman"/>
          <w:sz w:val="24"/>
          <w:szCs w:val="24"/>
          <w:lang w:val="en-US"/>
        </w:rPr>
      </w:pPr>
      <w:r w:rsidRPr="009945F6">
        <w:rPr>
          <w:rFonts w:ascii="Times New Roman" w:hAnsi="Times New Roman"/>
          <w:sz w:val="24"/>
          <w:szCs w:val="24"/>
          <w:lang w:val="en-US"/>
        </w:rPr>
        <w:t>Kenneth J. Arenson. The Efficacy of the Law of Unjust Enrichment in Providing a Satisfactory Remedy Where Contracts are Ineffective Due to Common Mistake or Error. Deakin Law Review, 1996. P. 183-184</w:t>
      </w:r>
      <w:r w:rsidR="007949B7">
        <w:rPr>
          <w:rFonts w:ascii="Times New Roman" w:hAnsi="Times New Roman"/>
          <w:sz w:val="24"/>
          <w:szCs w:val="24"/>
          <w:lang w:val="en-US"/>
        </w:rPr>
        <w:t xml:space="preserve">. // </w:t>
      </w:r>
      <w:hyperlink r:id="rId23" w:history="1">
        <w:r w:rsidRPr="009945F6">
          <w:rPr>
            <w:rStyle w:val="Hyperlink"/>
            <w:rFonts w:ascii="Times New Roman" w:hAnsi="Times New Roman"/>
            <w:color w:val="auto"/>
            <w:sz w:val="24"/>
            <w:szCs w:val="24"/>
          </w:rPr>
          <w:t>http://heinonline.org/HOL/LandingPage?collection=journals&amp;handle=hein.journals/deakin3&amp;div=18&amp;id=&amp;page=</w:t>
        </w:r>
      </w:hyperlink>
    </w:p>
    <w:p w:rsidR="00C207D5" w:rsidRPr="009945F6" w:rsidRDefault="00C207D5" w:rsidP="00226D1A">
      <w:pPr>
        <w:pStyle w:val="ListParagraph"/>
        <w:numPr>
          <w:ilvl w:val="0"/>
          <w:numId w:val="27"/>
        </w:numPr>
        <w:spacing w:after="0" w:line="360" w:lineRule="auto"/>
        <w:rPr>
          <w:rFonts w:ascii="Times New Roman" w:hAnsi="Times New Roman"/>
          <w:sz w:val="24"/>
          <w:szCs w:val="24"/>
          <w:lang w:val="en-US"/>
        </w:rPr>
      </w:pPr>
      <w:r w:rsidRPr="009945F6">
        <w:rPr>
          <w:rFonts w:ascii="Times New Roman" w:hAnsi="Times New Roman"/>
          <w:sz w:val="24"/>
          <w:szCs w:val="24"/>
        </w:rPr>
        <w:t xml:space="preserve">Pensabene M. J., Loh C. E. How to assess Trade Secret Damages, 2006. P.1-3. </w:t>
      </w:r>
      <w:r w:rsidR="007949B7">
        <w:rPr>
          <w:rFonts w:ascii="Times New Roman" w:hAnsi="Times New Roman"/>
          <w:sz w:val="24"/>
          <w:szCs w:val="24"/>
        </w:rPr>
        <w:t xml:space="preserve">// </w:t>
      </w:r>
      <w:hyperlink r:id="rId24" w:history="1">
        <w:r w:rsidRPr="009945F6">
          <w:rPr>
            <w:rStyle w:val="Hyperlink"/>
            <w:rFonts w:ascii="Times New Roman" w:hAnsi="Times New Roman"/>
            <w:color w:val="auto"/>
            <w:sz w:val="24"/>
            <w:szCs w:val="24"/>
          </w:rPr>
          <w:t>http://fitzpatrickcella.com/DB6EDC/assets/files/News/attachment359.pdf</w:t>
        </w:r>
      </w:hyperlink>
    </w:p>
    <w:p w:rsidR="00C207D5" w:rsidRPr="009945F6" w:rsidRDefault="00C207D5" w:rsidP="00226D1A">
      <w:pPr>
        <w:pStyle w:val="FootnoteText"/>
        <w:numPr>
          <w:ilvl w:val="0"/>
          <w:numId w:val="27"/>
        </w:numPr>
        <w:spacing w:line="360" w:lineRule="auto"/>
        <w:contextualSpacing/>
        <w:rPr>
          <w:rFonts w:ascii="Times New Roman" w:hAnsi="Times New Roman"/>
          <w:sz w:val="24"/>
          <w:szCs w:val="24"/>
        </w:rPr>
      </w:pPr>
      <w:r w:rsidRPr="009945F6">
        <w:rPr>
          <w:rFonts w:ascii="Times New Roman" w:hAnsi="Times New Roman"/>
          <w:sz w:val="24"/>
          <w:szCs w:val="24"/>
          <w:lang w:val="en-US"/>
        </w:rPr>
        <w:t>Sutkienė, Pilkauskas &amp; partners teis</w:t>
      </w:r>
      <w:r w:rsidRPr="009945F6">
        <w:rPr>
          <w:rFonts w:ascii="Times New Roman" w:hAnsi="Times New Roman"/>
          <w:sz w:val="24"/>
          <w:szCs w:val="24"/>
        </w:rPr>
        <w:t>ės aktų apžvalga</w:t>
      </w:r>
      <w:r w:rsidR="007949B7">
        <w:rPr>
          <w:rFonts w:ascii="Times New Roman" w:hAnsi="Times New Roman"/>
          <w:sz w:val="24"/>
          <w:szCs w:val="24"/>
        </w:rPr>
        <w:t xml:space="preserve"> // </w:t>
      </w:r>
      <w:hyperlink r:id="rId25" w:history="1">
        <w:r w:rsidRPr="009945F6">
          <w:rPr>
            <w:rStyle w:val="Hyperlink"/>
            <w:rFonts w:ascii="Times New Roman" w:hAnsi="Times New Roman"/>
            <w:color w:val="auto"/>
            <w:sz w:val="24"/>
            <w:szCs w:val="24"/>
          </w:rPr>
          <w:t xml:space="preserve">http://www.spp.lt/aktai/Teises aktu apzvalga </w:t>
        </w:r>
        <w:r w:rsidRPr="009945F6">
          <w:rPr>
            <w:rStyle w:val="Hyperlink"/>
            <w:rFonts w:ascii="Times New Roman" w:hAnsi="Times New Roman"/>
            <w:color w:val="auto"/>
            <w:sz w:val="24"/>
            <w:szCs w:val="24"/>
            <w:lang w:val="en-US"/>
          </w:rPr>
          <w:t>73.pdf</w:t>
        </w:r>
      </w:hyperlink>
    </w:p>
    <w:p w:rsidR="00C207D5" w:rsidRPr="009945F6" w:rsidRDefault="00C207D5" w:rsidP="00226D1A">
      <w:pPr>
        <w:pStyle w:val="FootnoteText"/>
        <w:numPr>
          <w:ilvl w:val="0"/>
          <w:numId w:val="27"/>
        </w:numPr>
        <w:spacing w:line="360" w:lineRule="auto"/>
        <w:contextualSpacing/>
        <w:rPr>
          <w:rFonts w:ascii="Times New Roman" w:hAnsi="Times New Roman"/>
          <w:sz w:val="24"/>
          <w:szCs w:val="24"/>
          <w:lang w:val="en-US"/>
        </w:rPr>
      </w:pPr>
      <w:r w:rsidRPr="009945F6">
        <w:rPr>
          <w:rFonts w:ascii="Times New Roman" w:hAnsi="Times New Roman"/>
          <w:sz w:val="24"/>
          <w:szCs w:val="24"/>
          <w:lang w:val="en-US"/>
        </w:rPr>
        <w:t>Teis</w:t>
      </w:r>
      <w:r w:rsidRPr="009945F6">
        <w:rPr>
          <w:rFonts w:ascii="Times New Roman" w:hAnsi="Times New Roman"/>
          <w:sz w:val="24"/>
          <w:szCs w:val="24"/>
        </w:rPr>
        <w:t xml:space="preserve">ės naujienų biuletinis, P. </w:t>
      </w:r>
      <w:r w:rsidRPr="009945F6">
        <w:rPr>
          <w:rFonts w:ascii="Times New Roman" w:hAnsi="Times New Roman"/>
          <w:sz w:val="24"/>
          <w:szCs w:val="24"/>
          <w:lang w:val="en-US"/>
        </w:rPr>
        <w:t>4</w:t>
      </w:r>
      <w:r w:rsidR="007949B7">
        <w:rPr>
          <w:rFonts w:ascii="Times New Roman" w:hAnsi="Times New Roman"/>
          <w:sz w:val="24"/>
          <w:szCs w:val="24"/>
          <w:lang w:val="en-US"/>
        </w:rPr>
        <w:t>.</w:t>
      </w:r>
      <w:r w:rsidRPr="009945F6">
        <w:rPr>
          <w:rFonts w:ascii="Times New Roman" w:hAnsi="Times New Roman"/>
          <w:sz w:val="24"/>
          <w:szCs w:val="24"/>
          <w:lang w:val="en-US"/>
        </w:rPr>
        <w:t xml:space="preserve"> </w:t>
      </w:r>
      <w:r w:rsidR="007949B7">
        <w:rPr>
          <w:rFonts w:ascii="Times New Roman" w:hAnsi="Times New Roman"/>
          <w:sz w:val="24"/>
          <w:szCs w:val="24"/>
          <w:lang w:val="en-US"/>
        </w:rPr>
        <w:t xml:space="preserve">// </w:t>
      </w:r>
      <w:r w:rsidRPr="009945F6">
        <w:rPr>
          <w:rFonts w:ascii="Times New Roman" w:hAnsi="Times New Roman"/>
          <w:sz w:val="24"/>
          <w:szCs w:val="24"/>
          <w:u w:val="single"/>
        </w:rPr>
        <w:t>http://www.lawin.lt/lt/docs.download/</w:t>
      </w:r>
      <w:r w:rsidRPr="009945F6">
        <w:rPr>
          <w:rFonts w:ascii="Times New Roman" w:hAnsi="Times New Roman"/>
          <w:sz w:val="24"/>
          <w:szCs w:val="24"/>
          <w:u w:val="single"/>
          <w:lang w:val="en-US"/>
        </w:rPr>
        <w:t>3121.php</w:t>
      </w:r>
    </w:p>
    <w:p w:rsidR="00C207D5" w:rsidRPr="009945F6" w:rsidRDefault="00C207D5" w:rsidP="00226D1A">
      <w:pPr>
        <w:pStyle w:val="ListParagraph"/>
        <w:numPr>
          <w:ilvl w:val="0"/>
          <w:numId w:val="27"/>
        </w:numPr>
        <w:spacing w:after="0" w:line="360" w:lineRule="auto"/>
        <w:ind w:left="714" w:hanging="357"/>
        <w:rPr>
          <w:rFonts w:ascii="Times New Roman" w:hAnsi="Times New Roman"/>
          <w:sz w:val="24"/>
          <w:szCs w:val="24"/>
        </w:rPr>
      </w:pPr>
      <w:r w:rsidRPr="009945F6">
        <w:rPr>
          <w:rFonts w:ascii="Times New Roman" w:hAnsi="Times New Roman"/>
          <w:sz w:val="24"/>
          <w:szCs w:val="24"/>
        </w:rPr>
        <w:t>Temple A. Disgorgement Damages for Breach of Contract. The Denning Law Journal: 2008. P. 88-91</w:t>
      </w:r>
      <w:r w:rsidR="007949B7">
        <w:rPr>
          <w:rFonts w:ascii="Times New Roman" w:hAnsi="Times New Roman"/>
          <w:sz w:val="24"/>
          <w:szCs w:val="24"/>
        </w:rPr>
        <w:t xml:space="preserve">. // </w:t>
      </w:r>
      <w:hyperlink r:id="rId26" w:history="1">
        <w:r w:rsidRPr="009945F6">
          <w:rPr>
            <w:rStyle w:val="Hyperlink"/>
            <w:rFonts w:ascii="Times New Roman" w:hAnsi="Times New Roman"/>
            <w:color w:val="auto"/>
            <w:sz w:val="24"/>
            <w:szCs w:val="24"/>
          </w:rPr>
          <w:t>http://heinonline.org/HOL/LandingPage?collection=journals&amp;handle=hein.journals/denlj20&amp;div=6&amp;id=&amp;page=</w:t>
        </w:r>
      </w:hyperlink>
    </w:p>
    <w:p w:rsidR="00C207D5" w:rsidRPr="009945F6" w:rsidRDefault="00C207D5" w:rsidP="00226D1A">
      <w:pPr>
        <w:pStyle w:val="ListParagraph"/>
        <w:numPr>
          <w:ilvl w:val="0"/>
          <w:numId w:val="27"/>
        </w:numPr>
        <w:spacing w:after="0" w:line="360" w:lineRule="auto"/>
        <w:ind w:left="714" w:hanging="357"/>
        <w:rPr>
          <w:rFonts w:ascii="Times New Roman" w:hAnsi="Times New Roman"/>
          <w:sz w:val="24"/>
          <w:szCs w:val="24"/>
          <w:lang w:val="en-US"/>
        </w:rPr>
      </w:pPr>
      <w:r w:rsidRPr="009945F6">
        <w:rPr>
          <w:rFonts w:ascii="Times New Roman" w:hAnsi="Times New Roman"/>
          <w:sz w:val="24"/>
          <w:szCs w:val="24"/>
        </w:rPr>
        <w:t>UNIDROIT tarptautinių</w:t>
      </w:r>
      <w:r w:rsidR="007949B7">
        <w:rPr>
          <w:rFonts w:ascii="Times New Roman" w:hAnsi="Times New Roman"/>
          <w:sz w:val="24"/>
          <w:szCs w:val="24"/>
        </w:rPr>
        <w:t xml:space="preserve"> komercinių sutarčių principai  // </w:t>
      </w:r>
      <w:hyperlink r:id="rId27" w:history="1">
        <w:r w:rsidRPr="009945F6">
          <w:rPr>
            <w:rStyle w:val="Hyperlink"/>
            <w:rFonts w:ascii="Times New Roman" w:hAnsi="Times New Roman"/>
            <w:color w:val="auto"/>
            <w:sz w:val="24"/>
            <w:szCs w:val="24"/>
          </w:rPr>
          <w:t>http://www.unilex.info/dynasite.cfm?dssid=2377&amp;dsmid=13636&amp;x=1</w:t>
        </w:r>
      </w:hyperlink>
    </w:p>
    <w:p w:rsidR="00C207D5" w:rsidRPr="009945F6" w:rsidRDefault="00C207D5" w:rsidP="00226D1A">
      <w:pPr>
        <w:pStyle w:val="ListParagraph"/>
        <w:numPr>
          <w:ilvl w:val="0"/>
          <w:numId w:val="27"/>
        </w:numPr>
        <w:spacing w:after="0" w:line="360" w:lineRule="auto"/>
        <w:rPr>
          <w:rFonts w:ascii="Times New Roman" w:hAnsi="Times New Roman"/>
          <w:sz w:val="24"/>
          <w:szCs w:val="24"/>
          <w:u w:val="single"/>
          <w:lang w:val="en-US"/>
        </w:rPr>
      </w:pPr>
      <w:r w:rsidRPr="009945F6">
        <w:rPr>
          <w:rFonts w:ascii="Times New Roman" w:hAnsi="Times New Roman"/>
          <w:sz w:val="24"/>
          <w:szCs w:val="24"/>
          <w:u w:val="single"/>
          <w:lang w:val="en-US"/>
        </w:rPr>
        <w:t>www.infolex.lt</w:t>
      </w:r>
    </w:p>
    <w:p w:rsidR="00C207D5" w:rsidRPr="009945F6" w:rsidRDefault="00682D7A" w:rsidP="00226D1A">
      <w:pPr>
        <w:pStyle w:val="ListParagraph"/>
        <w:numPr>
          <w:ilvl w:val="0"/>
          <w:numId w:val="27"/>
        </w:numPr>
        <w:spacing w:line="360" w:lineRule="auto"/>
        <w:rPr>
          <w:rFonts w:ascii="Times New Roman" w:hAnsi="Times New Roman"/>
          <w:sz w:val="24"/>
          <w:szCs w:val="24"/>
          <w:u w:val="single"/>
          <w:lang w:val="en-US"/>
        </w:rPr>
      </w:pPr>
      <w:hyperlink r:id="rId28" w:history="1">
        <w:r w:rsidR="00C207D5" w:rsidRPr="009945F6">
          <w:rPr>
            <w:rStyle w:val="Hyperlink"/>
            <w:rFonts w:ascii="Times New Roman" w:hAnsi="Times New Roman"/>
            <w:color w:val="auto"/>
            <w:sz w:val="24"/>
            <w:szCs w:val="24"/>
            <w:lang w:val="en-US"/>
          </w:rPr>
          <w:t>www.lat.lt</w:t>
        </w:r>
      </w:hyperlink>
    </w:p>
    <w:p w:rsidR="00C207D5" w:rsidRPr="009945F6" w:rsidRDefault="00682D7A" w:rsidP="00226D1A">
      <w:pPr>
        <w:pStyle w:val="ListParagraph"/>
        <w:numPr>
          <w:ilvl w:val="0"/>
          <w:numId w:val="27"/>
        </w:numPr>
        <w:spacing w:line="360" w:lineRule="auto"/>
        <w:rPr>
          <w:rFonts w:ascii="Times New Roman" w:hAnsi="Times New Roman"/>
          <w:sz w:val="24"/>
          <w:szCs w:val="24"/>
          <w:u w:val="single"/>
          <w:lang w:val="en-US"/>
        </w:rPr>
      </w:pPr>
      <w:hyperlink r:id="rId29" w:history="1">
        <w:r w:rsidR="00C207D5" w:rsidRPr="009945F6">
          <w:rPr>
            <w:rStyle w:val="Hyperlink"/>
            <w:rFonts w:ascii="Times New Roman" w:hAnsi="Times New Roman"/>
            <w:color w:val="auto"/>
            <w:sz w:val="24"/>
            <w:szCs w:val="24"/>
            <w:lang w:val="en-US"/>
          </w:rPr>
          <w:t>www.lkz.lt</w:t>
        </w:r>
      </w:hyperlink>
    </w:p>
    <w:p w:rsidR="00C207D5" w:rsidRPr="009945F6" w:rsidRDefault="00682D7A" w:rsidP="00226D1A">
      <w:pPr>
        <w:pStyle w:val="ListParagraph"/>
        <w:numPr>
          <w:ilvl w:val="0"/>
          <w:numId w:val="27"/>
        </w:numPr>
        <w:spacing w:line="360" w:lineRule="auto"/>
        <w:rPr>
          <w:rFonts w:ascii="Times New Roman" w:hAnsi="Times New Roman"/>
          <w:sz w:val="24"/>
          <w:szCs w:val="24"/>
          <w:u w:val="single"/>
          <w:lang w:val="en-US"/>
        </w:rPr>
      </w:pPr>
      <w:hyperlink r:id="rId30" w:history="1">
        <w:r w:rsidR="00C207D5" w:rsidRPr="009945F6">
          <w:rPr>
            <w:rStyle w:val="Hyperlink"/>
            <w:rFonts w:ascii="Times New Roman" w:hAnsi="Times New Roman"/>
            <w:color w:val="auto"/>
            <w:sz w:val="24"/>
            <w:szCs w:val="24"/>
            <w:lang w:val="en-US"/>
          </w:rPr>
          <w:t>www.lrs.lt</w:t>
        </w:r>
      </w:hyperlink>
    </w:p>
    <w:p w:rsidR="00C207D5" w:rsidRPr="009945F6" w:rsidRDefault="00682D7A" w:rsidP="00226D1A">
      <w:pPr>
        <w:pStyle w:val="ListParagraph"/>
        <w:numPr>
          <w:ilvl w:val="0"/>
          <w:numId w:val="27"/>
        </w:numPr>
        <w:spacing w:line="360" w:lineRule="auto"/>
        <w:rPr>
          <w:rFonts w:ascii="Times New Roman" w:hAnsi="Times New Roman"/>
          <w:sz w:val="24"/>
          <w:szCs w:val="24"/>
          <w:u w:val="single"/>
        </w:rPr>
      </w:pPr>
      <w:hyperlink r:id="rId31" w:history="1">
        <w:r w:rsidR="00C207D5" w:rsidRPr="009945F6">
          <w:rPr>
            <w:rStyle w:val="Hyperlink"/>
            <w:rFonts w:ascii="Times New Roman" w:hAnsi="Times New Roman"/>
            <w:color w:val="auto"/>
            <w:sz w:val="24"/>
            <w:szCs w:val="24"/>
          </w:rPr>
          <w:t>www.teisescentras.lt</w:t>
        </w:r>
      </w:hyperlink>
    </w:p>
    <w:p w:rsidR="00C207D5" w:rsidRPr="009945F6" w:rsidRDefault="00682D7A" w:rsidP="00226D1A">
      <w:pPr>
        <w:pStyle w:val="ListParagraph"/>
        <w:numPr>
          <w:ilvl w:val="0"/>
          <w:numId w:val="27"/>
        </w:numPr>
        <w:spacing w:line="360" w:lineRule="auto"/>
        <w:rPr>
          <w:rFonts w:ascii="Times New Roman" w:hAnsi="Times New Roman"/>
          <w:sz w:val="24"/>
          <w:szCs w:val="24"/>
          <w:u w:val="single"/>
        </w:rPr>
      </w:pPr>
      <w:hyperlink r:id="rId32" w:history="1">
        <w:r w:rsidR="00C207D5" w:rsidRPr="009945F6">
          <w:rPr>
            <w:rStyle w:val="Hyperlink"/>
            <w:rFonts w:ascii="Times New Roman" w:hAnsi="Times New Roman"/>
            <w:color w:val="auto"/>
            <w:sz w:val="24"/>
            <w:szCs w:val="24"/>
            <w:lang w:val="en-US"/>
          </w:rPr>
          <w:t>www.wikipedia.com</w:t>
        </w:r>
      </w:hyperlink>
    </w:p>
    <w:p w:rsidR="00C207D5" w:rsidRPr="009945F6" w:rsidRDefault="00C207D5" w:rsidP="00226D1A">
      <w:pPr>
        <w:pStyle w:val="ListParagraph"/>
        <w:numPr>
          <w:ilvl w:val="0"/>
          <w:numId w:val="27"/>
        </w:numPr>
        <w:spacing w:line="360" w:lineRule="auto"/>
        <w:rPr>
          <w:rFonts w:ascii="Times New Roman" w:hAnsi="Times New Roman"/>
          <w:sz w:val="24"/>
          <w:szCs w:val="24"/>
          <w:u w:val="single"/>
          <w:lang w:val="en-US"/>
        </w:rPr>
      </w:pPr>
      <w:r w:rsidRPr="009945F6">
        <w:rPr>
          <w:rFonts w:ascii="Times New Roman" w:hAnsi="Times New Roman"/>
          <w:sz w:val="24"/>
          <w:szCs w:val="24"/>
          <w:u w:val="single"/>
          <w:lang w:val="en-US"/>
        </w:rPr>
        <w:t>www.worldtradelaw.net</w:t>
      </w:r>
    </w:p>
    <w:p w:rsidR="00C207D5" w:rsidRPr="009945F6" w:rsidRDefault="00682D7A" w:rsidP="00226D1A">
      <w:pPr>
        <w:pStyle w:val="ListParagraph"/>
        <w:numPr>
          <w:ilvl w:val="0"/>
          <w:numId w:val="27"/>
        </w:numPr>
        <w:spacing w:line="360" w:lineRule="auto"/>
        <w:rPr>
          <w:rFonts w:ascii="Times New Roman" w:hAnsi="Times New Roman"/>
          <w:sz w:val="24"/>
          <w:szCs w:val="24"/>
          <w:u w:val="single"/>
          <w:lang w:val="en-US"/>
        </w:rPr>
      </w:pPr>
      <w:hyperlink r:id="rId33" w:history="1">
        <w:r w:rsidR="00C207D5" w:rsidRPr="009945F6">
          <w:rPr>
            <w:rStyle w:val="Hyperlink"/>
            <w:rFonts w:ascii="Times New Roman" w:hAnsi="Times New Roman"/>
            <w:color w:val="auto"/>
            <w:sz w:val="24"/>
            <w:szCs w:val="24"/>
            <w:lang w:val="en-US"/>
          </w:rPr>
          <w:t>www.unilex.info</w:t>
        </w:r>
      </w:hyperlink>
      <w:r w:rsidR="00C207D5" w:rsidRPr="009945F6">
        <w:rPr>
          <w:rFonts w:ascii="Times New Roman" w:hAnsi="Times New Roman"/>
          <w:sz w:val="24"/>
          <w:szCs w:val="24"/>
          <w:u w:val="single"/>
          <w:lang w:val="en-US"/>
        </w:rPr>
        <w:t xml:space="preserve"> </w:t>
      </w:r>
    </w:p>
    <w:p w:rsidR="00C207D5" w:rsidRPr="009945F6" w:rsidRDefault="00C207D5" w:rsidP="00C207D5">
      <w:pPr>
        <w:spacing w:line="360" w:lineRule="auto"/>
        <w:jc w:val="both"/>
        <w:rPr>
          <w:rFonts w:ascii="Times New Roman" w:hAnsi="Times New Roman"/>
          <w:sz w:val="24"/>
          <w:szCs w:val="24"/>
        </w:rPr>
      </w:pPr>
    </w:p>
    <w:p w:rsidR="00C207D5" w:rsidRPr="009945F6" w:rsidRDefault="00C207D5" w:rsidP="00C207D5">
      <w:pPr>
        <w:spacing w:line="360" w:lineRule="auto"/>
        <w:jc w:val="both"/>
        <w:rPr>
          <w:rFonts w:ascii="Times New Roman" w:hAnsi="Times New Roman"/>
          <w:sz w:val="24"/>
          <w:szCs w:val="24"/>
        </w:rPr>
      </w:pPr>
    </w:p>
    <w:p w:rsidR="00C207D5" w:rsidRPr="009945F6" w:rsidRDefault="00C207D5" w:rsidP="00C207D5">
      <w:pPr>
        <w:spacing w:line="360" w:lineRule="auto"/>
        <w:jc w:val="both"/>
        <w:rPr>
          <w:rFonts w:ascii="Times New Roman" w:hAnsi="Times New Roman"/>
          <w:sz w:val="24"/>
          <w:szCs w:val="24"/>
        </w:rPr>
      </w:pPr>
    </w:p>
    <w:p w:rsidR="00C207D5" w:rsidRPr="009945F6" w:rsidRDefault="00C207D5" w:rsidP="00BE29AC">
      <w:pPr>
        <w:pStyle w:val="Heading1"/>
      </w:pPr>
    </w:p>
    <w:p w:rsidR="00C207D5" w:rsidRPr="009945F6" w:rsidRDefault="00C207D5" w:rsidP="00BE29AC">
      <w:pPr>
        <w:pStyle w:val="Heading1"/>
      </w:pPr>
    </w:p>
    <w:p w:rsidR="00C207D5" w:rsidRPr="009945F6" w:rsidRDefault="00C207D5" w:rsidP="00BE29AC">
      <w:pPr>
        <w:pStyle w:val="Heading1"/>
      </w:pPr>
    </w:p>
    <w:p w:rsidR="00C207D5" w:rsidRPr="009945F6" w:rsidRDefault="00C207D5" w:rsidP="00BE29AC">
      <w:pPr>
        <w:pStyle w:val="Heading1"/>
      </w:pPr>
    </w:p>
    <w:p w:rsidR="00C207D5" w:rsidRPr="009945F6" w:rsidRDefault="00C207D5" w:rsidP="00BE29AC">
      <w:pPr>
        <w:pStyle w:val="Heading1"/>
      </w:pPr>
    </w:p>
    <w:p w:rsidR="00C207D5" w:rsidRPr="009945F6" w:rsidRDefault="00C207D5" w:rsidP="00BE29AC">
      <w:pPr>
        <w:pStyle w:val="Heading1"/>
      </w:pPr>
    </w:p>
    <w:p w:rsidR="00C207D5" w:rsidRPr="009945F6" w:rsidRDefault="00C207D5" w:rsidP="00BE29AC">
      <w:pPr>
        <w:pStyle w:val="Heading1"/>
      </w:pPr>
    </w:p>
    <w:p w:rsidR="00C207D5" w:rsidRPr="009945F6" w:rsidRDefault="00C207D5" w:rsidP="00BE29AC">
      <w:pPr>
        <w:pStyle w:val="Heading1"/>
      </w:pPr>
    </w:p>
    <w:p w:rsidR="00C207D5" w:rsidRPr="009945F6" w:rsidRDefault="00C207D5" w:rsidP="00BE29AC">
      <w:pPr>
        <w:pStyle w:val="Heading1"/>
      </w:pPr>
    </w:p>
    <w:p w:rsidR="00C207D5" w:rsidRPr="009945F6" w:rsidRDefault="00C207D5" w:rsidP="00BE29AC">
      <w:pPr>
        <w:pStyle w:val="Heading1"/>
      </w:pPr>
    </w:p>
    <w:p w:rsidR="00C207D5" w:rsidRPr="009945F6" w:rsidRDefault="00C207D5" w:rsidP="00BE29AC">
      <w:pPr>
        <w:pStyle w:val="Heading1"/>
      </w:pPr>
    </w:p>
    <w:p w:rsidR="00C207D5" w:rsidRPr="009945F6" w:rsidRDefault="00C207D5" w:rsidP="00BE29AC">
      <w:pPr>
        <w:pStyle w:val="Heading1"/>
      </w:pPr>
    </w:p>
    <w:p w:rsidR="00C207D5" w:rsidRPr="009945F6" w:rsidRDefault="00C207D5" w:rsidP="00BE29AC">
      <w:pPr>
        <w:pStyle w:val="Heading1"/>
      </w:pPr>
    </w:p>
    <w:p w:rsidR="00454424" w:rsidRDefault="00454424" w:rsidP="00BE29AC">
      <w:pPr>
        <w:pStyle w:val="Heading1"/>
        <w:rPr>
          <w:rFonts w:eastAsia="Calibri"/>
        </w:rPr>
      </w:pPr>
    </w:p>
    <w:p w:rsidR="00454424" w:rsidRDefault="00454424" w:rsidP="00BE29AC">
      <w:pPr>
        <w:pStyle w:val="Heading1"/>
        <w:rPr>
          <w:rFonts w:eastAsia="Calibri"/>
        </w:rPr>
      </w:pPr>
    </w:p>
    <w:p w:rsidR="00393B1F" w:rsidRPr="009945F6" w:rsidRDefault="00393B1F" w:rsidP="00393B1F">
      <w:pPr>
        <w:spacing w:after="0" w:line="360" w:lineRule="auto"/>
        <w:contextualSpacing/>
        <w:rPr>
          <w:rFonts w:ascii="Times New Roman" w:hAnsi="Times New Roman"/>
        </w:rPr>
      </w:pPr>
    </w:p>
    <w:p w:rsidR="009945F6" w:rsidRPr="009945F6" w:rsidRDefault="009945F6" w:rsidP="00393B1F">
      <w:pPr>
        <w:spacing w:after="0" w:line="360" w:lineRule="auto"/>
        <w:contextualSpacing/>
        <w:rPr>
          <w:rFonts w:ascii="Times New Roman" w:hAnsi="Times New Roman"/>
        </w:rPr>
      </w:pPr>
    </w:p>
    <w:p w:rsidR="00454424" w:rsidRPr="009945F6" w:rsidRDefault="00454424" w:rsidP="00BE29AC">
      <w:pPr>
        <w:pStyle w:val="Heading1"/>
      </w:pPr>
      <w:bookmarkStart w:id="38" w:name="_Toc280357522"/>
      <w:r w:rsidRPr="009945F6">
        <w:lastRenderedPageBreak/>
        <w:t>SANTRAUKA</w:t>
      </w:r>
      <w:bookmarkEnd w:id="38"/>
    </w:p>
    <w:p w:rsidR="00454424" w:rsidRDefault="00454424" w:rsidP="009945F6">
      <w:pPr>
        <w:tabs>
          <w:tab w:val="left" w:pos="851"/>
        </w:tabs>
        <w:snapToGrid w:val="0"/>
        <w:spacing w:after="0" w:line="360" w:lineRule="auto"/>
        <w:contextualSpacing/>
        <w:jc w:val="center"/>
        <w:rPr>
          <w:rFonts w:ascii="Times New Roman" w:hAnsi="Times New Roman"/>
          <w:b/>
          <w:sz w:val="24"/>
          <w:szCs w:val="24"/>
        </w:rPr>
      </w:pPr>
    </w:p>
    <w:p w:rsidR="00454424" w:rsidRDefault="00454424" w:rsidP="009945F6">
      <w:pPr>
        <w:tabs>
          <w:tab w:val="left" w:pos="851"/>
        </w:tabs>
        <w:snapToGrid w:val="0"/>
        <w:spacing w:after="0" w:line="360" w:lineRule="auto"/>
        <w:contextualSpacing/>
        <w:jc w:val="center"/>
        <w:rPr>
          <w:rFonts w:ascii="Times New Roman" w:hAnsi="Times New Roman"/>
          <w:b/>
          <w:sz w:val="24"/>
          <w:szCs w:val="24"/>
        </w:rPr>
      </w:pPr>
    </w:p>
    <w:p w:rsidR="00C207D5" w:rsidRPr="009945F6" w:rsidRDefault="00393B1F" w:rsidP="009945F6">
      <w:pPr>
        <w:tabs>
          <w:tab w:val="left" w:pos="851"/>
        </w:tabs>
        <w:snapToGrid w:val="0"/>
        <w:spacing w:after="0" w:line="360" w:lineRule="auto"/>
        <w:contextualSpacing/>
        <w:jc w:val="center"/>
        <w:rPr>
          <w:rFonts w:ascii="Times New Roman" w:hAnsi="Times New Roman"/>
          <w:sz w:val="24"/>
          <w:szCs w:val="24"/>
        </w:rPr>
      </w:pPr>
      <w:r w:rsidRPr="009945F6">
        <w:rPr>
          <w:rFonts w:ascii="Times New Roman" w:hAnsi="Times New Roman"/>
          <w:b/>
          <w:sz w:val="24"/>
          <w:szCs w:val="24"/>
        </w:rPr>
        <w:t>NETEISĖTAI GAUTA NAUDA KAIP NUOSTOLIŲ RŪŠIS CIVILINĖJE TEISĖJE</w:t>
      </w:r>
    </w:p>
    <w:p w:rsidR="00393B1F" w:rsidRPr="009945F6" w:rsidRDefault="00C207D5" w:rsidP="009945F6">
      <w:pPr>
        <w:tabs>
          <w:tab w:val="left" w:pos="851"/>
        </w:tabs>
        <w:snapToGrid w:val="0"/>
        <w:spacing w:after="0" w:line="360" w:lineRule="auto"/>
        <w:contextualSpacing/>
        <w:jc w:val="both"/>
        <w:rPr>
          <w:rFonts w:ascii="Times New Roman" w:hAnsi="Times New Roman"/>
          <w:sz w:val="24"/>
          <w:szCs w:val="24"/>
        </w:rPr>
      </w:pPr>
      <w:r w:rsidRPr="009945F6">
        <w:rPr>
          <w:rFonts w:ascii="Times New Roman" w:hAnsi="Times New Roman"/>
          <w:sz w:val="24"/>
          <w:szCs w:val="24"/>
        </w:rPr>
        <w:tab/>
      </w:r>
    </w:p>
    <w:p w:rsidR="009945F6" w:rsidRPr="009945F6" w:rsidRDefault="009945F6" w:rsidP="009945F6">
      <w:pPr>
        <w:tabs>
          <w:tab w:val="left" w:pos="851"/>
        </w:tabs>
        <w:snapToGrid w:val="0"/>
        <w:spacing w:after="0" w:line="360" w:lineRule="auto"/>
        <w:contextualSpacing/>
        <w:jc w:val="both"/>
        <w:rPr>
          <w:rFonts w:ascii="Times New Roman" w:hAnsi="Times New Roman"/>
          <w:sz w:val="24"/>
          <w:szCs w:val="24"/>
        </w:rPr>
      </w:pPr>
    </w:p>
    <w:p w:rsidR="00A13BB0" w:rsidRPr="009945F6" w:rsidRDefault="00393B1F" w:rsidP="009945F6">
      <w:pPr>
        <w:tabs>
          <w:tab w:val="left" w:pos="851"/>
        </w:tabs>
        <w:snapToGrid w:val="0"/>
        <w:spacing w:after="0" w:line="360" w:lineRule="auto"/>
        <w:contextualSpacing/>
        <w:jc w:val="both"/>
        <w:rPr>
          <w:rFonts w:ascii="Times New Roman" w:hAnsi="Times New Roman"/>
          <w:sz w:val="24"/>
          <w:szCs w:val="24"/>
        </w:rPr>
      </w:pPr>
      <w:r w:rsidRPr="009945F6">
        <w:rPr>
          <w:rFonts w:ascii="Times New Roman" w:hAnsi="Times New Roman"/>
          <w:sz w:val="24"/>
          <w:szCs w:val="24"/>
        </w:rPr>
        <w:tab/>
      </w:r>
      <w:r w:rsidR="00A13BB0" w:rsidRPr="009945F6">
        <w:rPr>
          <w:rFonts w:ascii="Times New Roman" w:hAnsi="Times New Roman"/>
          <w:sz w:val="24"/>
          <w:szCs w:val="24"/>
        </w:rPr>
        <w:t>Kiekvienas civilinių teisinių santykių pažeidimas sąlygoja civilinės apyvartos stabilumo mažėjimą bei sukelia socialinį konfliktą. Tokiais atvejais (išskyrus pažeidimus dėl nenugalimos jėgos) subjektui, pažeidusiam civilinį teisinį santykį, kyla civilinė atsakomybė. Civilinę atsakomybę galima taikyti tik kai yra šios keturios civilinės atsakomybės sąlygos: neteisėti veiksmai, žala, priežastinis ryšys tarp neteisėtų veiksmų ir žalos bei kaltė. Civilinės atsakomybės pagrindinė funkcija - kompensuoti nukentėjusiam asmeniui padarytą žalą, kuri pasireiškia būtent per nuostolių atlyginimo institutą. Todėl norint atkurti teisinių santykių pusiausvyrą, būtina gerai išmanyti nuostolių atlyginimo civilinėje teisėje reglamentavimą.</w:t>
      </w:r>
    </w:p>
    <w:p w:rsidR="00A13BB0" w:rsidRPr="009945F6" w:rsidRDefault="00A13BB0" w:rsidP="00D3423B">
      <w:pPr>
        <w:tabs>
          <w:tab w:val="left" w:pos="851"/>
        </w:tabs>
        <w:spacing w:line="360" w:lineRule="auto"/>
        <w:contextualSpacing/>
        <w:jc w:val="both"/>
        <w:rPr>
          <w:rFonts w:ascii="Times New Roman" w:hAnsi="Times New Roman"/>
          <w:sz w:val="24"/>
          <w:szCs w:val="24"/>
        </w:rPr>
      </w:pPr>
      <w:r w:rsidRPr="009945F6">
        <w:rPr>
          <w:rFonts w:ascii="Times New Roman" w:hAnsi="Times New Roman"/>
          <w:sz w:val="24"/>
          <w:szCs w:val="24"/>
        </w:rPr>
        <w:tab/>
        <w:t>Šiame magistro baigiamajame darbe nagrinėjama neteisėtai gauta pažeidėjo nauda kaip nuostolių rūšis civilinėje teisėje, jos reglamentavimo ypatumai bei problemos Lietuvos Respublikoje.  Neteisėtai gauta nauda nagrinėjama kaip viena iš nuostolių rūšių atribojant ją nuo tiesioginių bei netiesioginių nuostolių. Teismai linkę tapatinti pažeidėjo neteisėtai gautą naudą su nukentėjusiojo negautomis pajamomis. Neteisėtai gautos naudos kaip nuostolių rūšies taikymas tik tada, kada sunku tiksliai apskaičiuoti negautas pajamas</w:t>
      </w:r>
      <w:r w:rsidR="006726A4" w:rsidRPr="009945F6">
        <w:rPr>
          <w:rFonts w:ascii="Times New Roman" w:hAnsi="Times New Roman"/>
          <w:sz w:val="24"/>
          <w:szCs w:val="24"/>
        </w:rPr>
        <w:t>,</w:t>
      </w:r>
      <w:r w:rsidRPr="009945F6">
        <w:rPr>
          <w:rFonts w:ascii="Times New Roman" w:hAnsi="Times New Roman"/>
          <w:sz w:val="24"/>
          <w:szCs w:val="24"/>
        </w:rPr>
        <w:t xml:space="preserve"> priveda prie klausimo, ar neteisėtai gauta nauda yra nuotolių rūšis ar tik metodas, taikomas apskaičiuoti nukentėjusiojo negautoms pajamoms. Be to, neteisėtai gauta nauda atlyginant nuostolius taikoma kaip </w:t>
      </w:r>
      <w:r w:rsidRPr="009945F6">
        <w:rPr>
          <w:rFonts w:ascii="Times New Roman" w:hAnsi="Times New Roman"/>
          <w:i/>
          <w:sz w:val="24"/>
          <w:szCs w:val="24"/>
        </w:rPr>
        <w:t>ultima ratio</w:t>
      </w:r>
      <w:r w:rsidRPr="009945F6">
        <w:rPr>
          <w:rFonts w:ascii="Times New Roman" w:hAnsi="Times New Roman"/>
          <w:sz w:val="24"/>
          <w:szCs w:val="24"/>
        </w:rPr>
        <w:t xml:space="preserve"> (paskutinė) priemonė</w:t>
      </w:r>
      <w:r w:rsidR="006726A4" w:rsidRPr="009945F6">
        <w:rPr>
          <w:rFonts w:ascii="Times New Roman" w:hAnsi="Times New Roman"/>
          <w:sz w:val="24"/>
          <w:szCs w:val="24"/>
        </w:rPr>
        <w:t>. P</w:t>
      </w:r>
      <w:r w:rsidRPr="009945F6">
        <w:rPr>
          <w:rFonts w:ascii="Times New Roman" w:hAnsi="Times New Roman"/>
          <w:sz w:val="24"/>
          <w:szCs w:val="24"/>
        </w:rPr>
        <w:t xml:space="preserve">irmiausia yra atlyginami tiesioginiai ir netiesioginiai nuostoliai. Čia pasireiškia neteisėtai gautos naudos subsidiarumo principo taikymas. Taip pat šiame darbe analizuojami neteisėtai gautos naudos išieškojimo būdai, kadangi neteisėtai gauta nauda gali būti taikoma ne tik žalai apskaičiuoti. Ji gali būti suprantama kaip reikalavimas, kylantis iš nepagrįsto praturtėjimo teisinių santykių bei reikalavimas, kylantis iš kito asmens reikalų tvarkymo be pavedimo teisinių santykių. Galiausiai neteisėtai gauta nauda analizuojama kaip specialus autorių teisių gynimo būdas ir kaip restitucijos taikymo priemonė. </w:t>
      </w:r>
    </w:p>
    <w:p w:rsidR="00A13BB0" w:rsidRPr="009945F6" w:rsidRDefault="00A13BB0" w:rsidP="00D3423B">
      <w:pPr>
        <w:tabs>
          <w:tab w:val="left" w:pos="851"/>
        </w:tabs>
        <w:spacing w:line="360" w:lineRule="auto"/>
        <w:contextualSpacing/>
        <w:jc w:val="both"/>
        <w:rPr>
          <w:rFonts w:ascii="Times New Roman" w:hAnsi="Times New Roman"/>
          <w:sz w:val="24"/>
          <w:szCs w:val="24"/>
        </w:rPr>
      </w:pPr>
      <w:r w:rsidRPr="009945F6">
        <w:rPr>
          <w:rFonts w:ascii="Times New Roman" w:hAnsi="Times New Roman"/>
          <w:sz w:val="24"/>
          <w:szCs w:val="24"/>
        </w:rPr>
        <w:tab/>
        <w:t>Atsižvelgiant į kasdienį civilinės apyvartos augimą, į te</w:t>
      </w:r>
      <w:r w:rsidR="006E0A4D">
        <w:rPr>
          <w:rFonts w:ascii="Times New Roman" w:hAnsi="Times New Roman"/>
          <w:sz w:val="24"/>
          <w:szCs w:val="24"/>
        </w:rPr>
        <w:t>ismų užimtumą, šiame magistro baigiamajame</w:t>
      </w:r>
      <w:r w:rsidRPr="009945F6">
        <w:rPr>
          <w:rFonts w:ascii="Times New Roman" w:hAnsi="Times New Roman"/>
          <w:sz w:val="24"/>
          <w:szCs w:val="24"/>
        </w:rPr>
        <w:t xml:space="preserve"> darbe siekiama detaliai atskleisti neteisėtai gautos naudos kaip nuostolių rūšies išieškojimo galimybes, kadangi teismų praktikoje dažniau pradėjus priteisti negautą naudą kaip nuostolius, tai būtų nuostolių priteisimo procesą palengvinanti priemonė. Taip pat būtų užtikrin</w:t>
      </w:r>
      <w:r w:rsidR="006726A4" w:rsidRPr="009945F6">
        <w:rPr>
          <w:rFonts w:ascii="Times New Roman" w:hAnsi="Times New Roman"/>
          <w:sz w:val="24"/>
          <w:szCs w:val="24"/>
        </w:rPr>
        <w:t>t</w:t>
      </w:r>
      <w:r w:rsidRPr="009945F6">
        <w:rPr>
          <w:rFonts w:ascii="Times New Roman" w:hAnsi="Times New Roman"/>
          <w:sz w:val="24"/>
          <w:szCs w:val="24"/>
        </w:rPr>
        <w:t>a efektyvesnė civilinė apyvarta, o tai garantuotų mažiau socialinių konfliktų.</w:t>
      </w:r>
    </w:p>
    <w:p w:rsidR="00A13BB0" w:rsidRPr="009945F6" w:rsidRDefault="00A13BB0" w:rsidP="00D3423B">
      <w:pPr>
        <w:tabs>
          <w:tab w:val="left" w:pos="851"/>
        </w:tabs>
        <w:spacing w:line="360" w:lineRule="auto"/>
        <w:contextualSpacing/>
        <w:jc w:val="both"/>
        <w:rPr>
          <w:rFonts w:ascii="Times New Roman" w:hAnsi="Times New Roman"/>
          <w:sz w:val="24"/>
          <w:szCs w:val="24"/>
        </w:rPr>
      </w:pPr>
      <w:r w:rsidRPr="009945F6">
        <w:rPr>
          <w:rFonts w:ascii="Times New Roman" w:hAnsi="Times New Roman"/>
          <w:sz w:val="24"/>
          <w:szCs w:val="24"/>
        </w:rPr>
        <w:tab/>
      </w:r>
    </w:p>
    <w:p w:rsidR="00A13BB0" w:rsidRPr="009945F6" w:rsidRDefault="00A13BB0" w:rsidP="00BE29AC">
      <w:pPr>
        <w:pStyle w:val="heading11"/>
      </w:pPr>
      <w:bookmarkStart w:id="39" w:name="_Toc280357523"/>
      <w:r w:rsidRPr="009945F6">
        <w:lastRenderedPageBreak/>
        <w:t>SUMMARY</w:t>
      </w:r>
      <w:bookmarkEnd w:id="39"/>
    </w:p>
    <w:p w:rsidR="009945F6" w:rsidRPr="009945F6" w:rsidRDefault="009945F6" w:rsidP="00393B1F">
      <w:pPr>
        <w:tabs>
          <w:tab w:val="left" w:pos="851"/>
        </w:tabs>
        <w:spacing w:after="0" w:line="360" w:lineRule="auto"/>
        <w:contextualSpacing/>
        <w:jc w:val="center"/>
        <w:rPr>
          <w:rFonts w:ascii="Times New Roman" w:hAnsi="Times New Roman"/>
          <w:b/>
          <w:sz w:val="24"/>
          <w:szCs w:val="24"/>
        </w:rPr>
      </w:pPr>
    </w:p>
    <w:p w:rsidR="009945F6" w:rsidRPr="009945F6" w:rsidRDefault="009945F6" w:rsidP="00393B1F">
      <w:pPr>
        <w:tabs>
          <w:tab w:val="left" w:pos="851"/>
        </w:tabs>
        <w:spacing w:after="0" w:line="360" w:lineRule="auto"/>
        <w:contextualSpacing/>
        <w:jc w:val="center"/>
        <w:rPr>
          <w:rFonts w:ascii="Times New Roman" w:hAnsi="Times New Roman"/>
          <w:b/>
          <w:sz w:val="24"/>
          <w:szCs w:val="24"/>
        </w:rPr>
      </w:pPr>
    </w:p>
    <w:p w:rsidR="00393B1F" w:rsidRPr="009945F6" w:rsidRDefault="00393B1F" w:rsidP="00393B1F">
      <w:pPr>
        <w:tabs>
          <w:tab w:val="left" w:pos="851"/>
        </w:tabs>
        <w:spacing w:after="0" w:line="360" w:lineRule="auto"/>
        <w:contextualSpacing/>
        <w:jc w:val="center"/>
        <w:rPr>
          <w:rFonts w:ascii="Times New Roman" w:hAnsi="Times New Roman"/>
          <w:b/>
          <w:sz w:val="24"/>
          <w:szCs w:val="24"/>
        </w:rPr>
      </w:pPr>
      <w:r w:rsidRPr="009945F6">
        <w:rPr>
          <w:rFonts w:ascii="Times New Roman" w:hAnsi="Times New Roman"/>
          <w:b/>
          <w:sz w:val="24"/>
          <w:szCs w:val="24"/>
        </w:rPr>
        <w:t>UNJUST GAIN AS A KIND OF REMEDY IN CIVIL LAW</w:t>
      </w:r>
    </w:p>
    <w:p w:rsidR="00A13BB0" w:rsidRPr="009945F6" w:rsidRDefault="00A13BB0" w:rsidP="00393B1F">
      <w:pPr>
        <w:tabs>
          <w:tab w:val="left" w:pos="851"/>
        </w:tabs>
        <w:autoSpaceDE w:val="0"/>
        <w:autoSpaceDN w:val="0"/>
        <w:adjustRightInd w:val="0"/>
        <w:spacing w:after="0" w:line="360" w:lineRule="auto"/>
        <w:contextualSpacing/>
        <w:jc w:val="center"/>
        <w:rPr>
          <w:rFonts w:ascii="Times New Roman" w:hAnsi="Times New Roman"/>
          <w:color w:val="000000"/>
          <w:sz w:val="24"/>
          <w:szCs w:val="24"/>
        </w:rPr>
      </w:pPr>
    </w:p>
    <w:p w:rsidR="009945F6" w:rsidRPr="009945F6" w:rsidRDefault="009945F6" w:rsidP="00393B1F">
      <w:pPr>
        <w:tabs>
          <w:tab w:val="left" w:pos="851"/>
        </w:tabs>
        <w:autoSpaceDE w:val="0"/>
        <w:autoSpaceDN w:val="0"/>
        <w:adjustRightInd w:val="0"/>
        <w:spacing w:after="0" w:line="360" w:lineRule="auto"/>
        <w:contextualSpacing/>
        <w:jc w:val="center"/>
        <w:rPr>
          <w:rFonts w:ascii="Times New Roman" w:hAnsi="Times New Roman"/>
          <w:color w:val="000000"/>
          <w:sz w:val="24"/>
          <w:szCs w:val="24"/>
          <w:lang w:val="en-US"/>
        </w:rPr>
      </w:pPr>
    </w:p>
    <w:p w:rsidR="00A13BB0" w:rsidRPr="009945F6" w:rsidRDefault="00A13BB0" w:rsidP="00393B1F">
      <w:pPr>
        <w:tabs>
          <w:tab w:val="left" w:pos="851"/>
        </w:tabs>
        <w:autoSpaceDE w:val="0"/>
        <w:autoSpaceDN w:val="0"/>
        <w:adjustRightInd w:val="0"/>
        <w:spacing w:after="0" w:line="360" w:lineRule="auto"/>
        <w:contextualSpacing/>
        <w:jc w:val="both"/>
        <w:rPr>
          <w:rStyle w:val="apple-style-span"/>
          <w:rFonts w:ascii="Times New Roman" w:hAnsi="Times New Roman"/>
          <w:color w:val="000000"/>
          <w:sz w:val="24"/>
          <w:szCs w:val="24"/>
          <w:lang w:val="en-US"/>
        </w:rPr>
      </w:pPr>
      <w:r w:rsidRPr="009945F6">
        <w:rPr>
          <w:rFonts w:ascii="Times New Roman" w:hAnsi="Times New Roman"/>
          <w:color w:val="000000"/>
          <w:sz w:val="24"/>
          <w:szCs w:val="24"/>
          <w:lang w:val="en-US"/>
        </w:rPr>
        <w:tab/>
      </w:r>
      <w:r w:rsidRPr="009945F6">
        <w:rPr>
          <w:rStyle w:val="apple-style-span"/>
          <w:rFonts w:ascii="Times New Roman" w:hAnsi="Times New Roman"/>
          <w:color w:val="000000"/>
          <w:sz w:val="24"/>
          <w:szCs w:val="24"/>
          <w:lang w:val="en-US"/>
        </w:rPr>
        <w:t xml:space="preserve">In the civil circulation </w:t>
      </w:r>
      <w:r w:rsidRPr="009945F6">
        <w:rPr>
          <w:rFonts w:ascii="Times New Roman" w:hAnsi="Times New Roman"/>
          <w:color w:val="000000"/>
          <w:sz w:val="24"/>
          <w:szCs w:val="24"/>
          <w:lang w:val="en-US"/>
        </w:rPr>
        <w:t>eve</w:t>
      </w:r>
      <w:r w:rsidRPr="009945F6">
        <w:rPr>
          <w:rStyle w:val="apple-style-span"/>
          <w:rFonts w:ascii="Times New Roman" w:hAnsi="Times New Roman"/>
          <w:color w:val="000000"/>
          <w:sz w:val="24"/>
          <w:szCs w:val="24"/>
          <w:lang w:val="en-US"/>
        </w:rPr>
        <w:t>ry violation of legal civil relations leads to the loss of stability and causes a social conflict.</w:t>
      </w:r>
      <w:r w:rsidRPr="009945F6">
        <w:rPr>
          <w:rStyle w:val="apple-converted-space"/>
          <w:rFonts w:ascii="Times New Roman" w:hAnsi="Times New Roman"/>
          <w:color w:val="000000"/>
          <w:sz w:val="24"/>
          <w:szCs w:val="24"/>
          <w:lang w:val="en-US"/>
        </w:rPr>
        <w:t> </w:t>
      </w:r>
      <w:r w:rsidRPr="009945F6">
        <w:rPr>
          <w:rStyle w:val="apple-style-span"/>
          <w:rFonts w:ascii="Times New Roman" w:hAnsi="Times New Roman"/>
          <w:color w:val="000000"/>
          <w:sz w:val="24"/>
          <w:szCs w:val="24"/>
          <w:lang w:val="en-US"/>
        </w:rPr>
        <w:t>In these circumstances (except for the civil violations du</w:t>
      </w:r>
      <w:r w:rsidR="008D4CFE">
        <w:rPr>
          <w:rStyle w:val="apple-style-span"/>
          <w:rFonts w:ascii="Times New Roman" w:hAnsi="Times New Roman"/>
          <w:color w:val="000000"/>
          <w:sz w:val="24"/>
          <w:szCs w:val="24"/>
          <w:lang w:val="en-US"/>
        </w:rPr>
        <w:t xml:space="preserve">e to force majeure) the party, </w:t>
      </w:r>
      <w:r w:rsidRPr="009945F6">
        <w:rPr>
          <w:rStyle w:val="apple-style-span"/>
          <w:rFonts w:ascii="Times New Roman" w:hAnsi="Times New Roman"/>
          <w:color w:val="000000"/>
          <w:sz w:val="24"/>
          <w:szCs w:val="24"/>
          <w:lang w:val="en-US"/>
        </w:rPr>
        <w:t>who breaks a civil legal relation, is liable for damages.</w:t>
      </w:r>
      <w:r w:rsidRPr="009945F6">
        <w:rPr>
          <w:rStyle w:val="apple-converted-space"/>
          <w:rFonts w:ascii="Times New Roman" w:hAnsi="Times New Roman"/>
          <w:color w:val="000000"/>
          <w:sz w:val="24"/>
          <w:szCs w:val="24"/>
          <w:lang w:val="en-US"/>
        </w:rPr>
        <w:t> </w:t>
      </w:r>
      <w:r w:rsidRPr="009945F6">
        <w:rPr>
          <w:rStyle w:val="apple-style-span"/>
          <w:rFonts w:ascii="Times New Roman" w:hAnsi="Times New Roman"/>
          <w:color w:val="000000"/>
          <w:sz w:val="24"/>
          <w:szCs w:val="24"/>
          <w:lang w:val="en-US"/>
        </w:rPr>
        <w:t>Civil liability may be applied only under the four conditions: illegal action, damage, guilt and causality between illegal action and damage.</w:t>
      </w:r>
      <w:r w:rsidRPr="009945F6">
        <w:rPr>
          <w:rStyle w:val="apple-converted-space"/>
          <w:rFonts w:ascii="Times New Roman" w:hAnsi="Times New Roman"/>
          <w:color w:val="000000"/>
          <w:sz w:val="24"/>
          <w:szCs w:val="24"/>
          <w:lang w:val="en-US"/>
        </w:rPr>
        <w:t> </w:t>
      </w:r>
      <w:r w:rsidRPr="009945F6">
        <w:rPr>
          <w:rStyle w:val="apple-style-span"/>
          <w:rFonts w:ascii="Times New Roman" w:hAnsi="Times New Roman"/>
          <w:color w:val="000000"/>
          <w:sz w:val="24"/>
          <w:szCs w:val="24"/>
          <w:lang w:val="en-US"/>
        </w:rPr>
        <w:t>The main function of the civil liability is to compensate damage</w:t>
      </w:r>
      <w:r w:rsidR="006726A4" w:rsidRPr="009945F6">
        <w:rPr>
          <w:rStyle w:val="apple-style-span"/>
          <w:rFonts w:ascii="Times New Roman" w:hAnsi="Times New Roman"/>
          <w:color w:val="000000"/>
          <w:sz w:val="24"/>
          <w:szCs w:val="24"/>
          <w:lang w:val="en-US"/>
        </w:rPr>
        <w:t>s</w:t>
      </w:r>
      <w:r w:rsidRPr="009945F6">
        <w:rPr>
          <w:rStyle w:val="apple-style-span"/>
          <w:rFonts w:ascii="Times New Roman" w:hAnsi="Times New Roman"/>
          <w:color w:val="000000"/>
          <w:sz w:val="24"/>
          <w:szCs w:val="24"/>
          <w:lang w:val="en-US"/>
        </w:rPr>
        <w:t xml:space="preserve"> for the victim. This function reveals itself during the institute of damages.</w:t>
      </w:r>
      <w:r w:rsidRPr="009945F6">
        <w:rPr>
          <w:rStyle w:val="apple-converted-space"/>
          <w:rFonts w:ascii="Times New Roman" w:hAnsi="Times New Roman"/>
          <w:color w:val="000000"/>
          <w:sz w:val="24"/>
          <w:szCs w:val="24"/>
          <w:lang w:val="en-US"/>
        </w:rPr>
        <w:t> </w:t>
      </w:r>
      <w:r w:rsidRPr="009945F6">
        <w:rPr>
          <w:rStyle w:val="apple-style-span"/>
          <w:rFonts w:ascii="Times New Roman" w:hAnsi="Times New Roman"/>
          <w:color w:val="000000"/>
          <w:sz w:val="24"/>
          <w:szCs w:val="24"/>
          <w:lang w:val="en-US"/>
        </w:rPr>
        <w:t>Therefore, a restoration of the balance in the legal relations requires a good understanding of compensation for damages in the civil law.</w:t>
      </w:r>
    </w:p>
    <w:p w:rsidR="00A13BB0" w:rsidRPr="009945F6" w:rsidRDefault="006E0A4D" w:rsidP="00C830E7">
      <w:pPr>
        <w:tabs>
          <w:tab w:val="left" w:pos="851"/>
        </w:tabs>
        <w:autoSpaceDE w:val="0"/>
        <w:autoSpaceDN w:val="0"/>
        <w:adjustRightInd w:val="0"/>
        <w:spacing w:after="0" w:line="360" w:lineRule="auto"/>
        <w:contextualSpacing/>
        <w:jc w:val="both"/>
        <w:rPr>
          <w:rFonts w:ascii="Times New Roman" w:hAnsi="Times New Roman"/>
          <w:color w:val="000000"/>
          <w:sz w:val="24"/>
          <w:szCs w:val="24"/>
          <w:lang w:val="en-US"/>
        </w:rPr>
      </w:pPr>
      <w:r>
        <w:rPr>
          <w:rStyle w:val="apple-style-span"/>
          <w:rFonts w:ascii="Times New Roman" w:hAnsi="Times New Roman"/>
          <w:color w:val="000000"/>
          <w:sz w:val="24"/>
          <w:szCs w:val="24"/>
          <w:lang w:val="en-US"/>
        </w:rPr>
        <w:t xml:space="preserve">              </w:t>
      </w:r>
      <w:r>
        <w:rPr>
          <w:rStyle w:val="apple-style-span"/>
          <w:rFonts w:ascii="Times New Roman" w:hAnsi="Times New Roman"/>
          <w:color w:val="000000"/>
          <w:sz w:val="24"/>
          <w:szCs w:val="24"/>
          <w:lang w:val="en-US"/>
        </w:rPr>
        <w:tab/>
        <w:t>This master final thesis</w:t>
      </w:r>
      <w:r w:rsidR="00A13BB0" w:rsidRPr="009945F6">
        <w:rPr>
          <w:rStyle w:val="apple-style-span"/>
          <w:rFonts w:ascii="Times New Roman" w:hAnsi="Times New Roman"/>
          <w:color w:val="000000"/>
          <w:sz w:val="24"/>
          <w:szCs w:val="24"/>
          <w:lang w:val="en-US"/>
        </w:rPr>
        <w:t xml:space="preserve"> analyzes offender’s unjust</w:t>
      </w:r>
      <w:r>
        <w:rPr>
          <w:rStyle w:val="apple-style-span"/>
          <w:rFonts w:ascii="Times New Roman" w:hAnsi="Times New Roman"/>
          <w:color w:val="000000"/>
          <w:sz w:val="24"/>
          <w:szCs w:val="24"/>
          <w:lang w:val="en-US"/>
        </w:rPr>
        <w:t xml:space="preserve"> gain as a kind of remedy in</w:t>
      </w:r>
      <w:r w:rsidR="00A13BB0" w:rsidRPr="009945F6">
        <w:rPr>
          <w:rStyle w:val="apple-style-span"/>
          <w:rFonts w:ascii="Times New Roman" w:hAnsi="Times New Roman"/>
          <w:color w:val="000000"/>
          <w:sz w:val="24"/>
          <w:szCs w:val="24"/>
          <w:lang w:val="en-US"/>
        </w:rPr>
        <w:t xml:space="preserve"> civil law, also </w:t>
      </w:r>
      <w:r w:rsidR="00900053">
        <w:rPr>
          <w:rStyle w:val="apple-style-span"/>
          <w:rFonts w:ascii="Times New Roman" w:hAnsi="Times New Roman"/>
          <w:color w:val="000000"/>
          <w:sz w:val="24"/>
          <w:szCs w:val="24"/>
          <w:lang w:val="en-US"/>
        </w:rPr>
        <w:t>it analyzes it</w:t>
      </w:r>
      <w:r w:rsidR="008D4CFE">
        <w:rPr>
          <w:rStyle w:val="apple-style-span"/>
          <w:rFonts w:ascii="Times New Roman" w:hAnsi="Times New Roman"/>
          <w:color w:val="000000"/>
          <w:sz w:val="24"/>
          <w:szCs w:val="24"/>
          <w:lang w:val="en-US"/>
        </w:rPr>
        <w:t>s’</w:t>
      </w:r>
      <w:r w:rsidR="00A13BB0" w:rsidRPr="009945F6">
        <w:rPr>
          <w:rStyle w:val="apple-style-span"/>
          <w:rFonts w:ascii="Times New Roman" w:hAnsi="Times New Roman"/>
          <w:color w:val="000000"/>
          <w:sz w:val="24"/>
          <w:szCs w:val="24"/>
          <w:lang w:val="en-US"/>
        </w:rPr>
        <w:t xml:space="preserve"> regulatory features and problems in the Republic of Lithuania.</w:t>
      </w:r>
      <w:r w:rsidR="00A13BB0" w:rsidRPr="009945F6">
        <w:rPr>
          <w:rStyle w:val="apple-converted-space"/>
          <w:rFonts w:ascii="Times New Roman" w:hAnsi="Times New Roman"/>
          <w:color w:val="000000"/>
          <w:sz w:val="24"/>
          <w:szCs w:val="24"/>
          <w:lang w:val="en-US"/>
        </w:rPr>
        <w:t xml:space="preserve"> Unjust gain is analyzed as one of the kinds of damages and </w:t>
      </w:r>
      <w:r w:rsidR="00900053">
        <w:rPr>
          <w:rStyle w:val="apple-converted-space"/>
          <w:rFonts w:ascii="Times New Roman" w:hAnsi="Times New Roman"/>
          <w:color w:val="000000"/>
          <w:sz w:val="24"/>
          <w:szCs w:val="24"/>
          <w:lang w:val="en-US"/>
        </w:rPr>
        <w:t xml:space="preserve">it </w:t>
      </w:r>
      <w:r w:rsidR="00A13BB0" w:rsidRPr="009945F6">
        <w:rPr>
          <w:rStyle w:val="apple-converted-space"/>
          <w:rFonts w:ascii="Times New Roman" w:hAnsi="Times New Roman"/>
          <w:color w:val="000000"/>
          <w:sz w:val="24"/>
          <w:szCs w:val="24"/>
          <w:lang w:val="en-US"/>
        </w:rPr>
        <w:t xml:space="preserve">is being </w:t>
      </w:r>
      <w:r w:rsidR="00A13BB0" w:rsidRPr="009945F6">
        <w:rPr>
          <w:rStyle w:val="apple-style-span"/>
          <w:rFonts w:ascii="Times New Roman" w:hAnsi="Times New Roman"/>
          <w:color w:val="000000"/>
          <w:sz w:val="24"/>
          <w:szCs w:val="24"/>
          <w:lang w:val="en-US"/>
        </w:rPr>
        <w:t>delimited of direct and indirect damages.</w:t>
      </w:r>
      <w:r w:rsidR="00A13BB0" w:rsidRPr="009945F6">
        <w:rPr>
          <w:rStyle w:val="apple-converted-space"/>
          <w:rFonts w:ascii="Times New Roman" w:hAnsi="Times New Roman"/>
          <w:color w:val="000000"/>
          <w:sz w:val="24"/>
          <w:szCs w:val="24"/>
          <w:lang w:val="en-US"/>
        </w:rPr>
        <w:t> </w:t>
      </w:r>
      <w:r w:rsidR="008D4CFE">
        <w:rPr>
          <w:rStyle w:val="apple-style-span"/>
          <w:rFonts w:ascii="Times New Roman" w:hAnsi="Times New Roman"/>
          <w:color w:val="000000"/>
          <w:sz w:val="24"/>
          <w:szCs w:val="24"/>
          <w:lang w:val="en-US"/>
        </w:rPr>
        <w:t xml:space="preserve">Lithuanian courts are </w:t>
      </w:r>
      <w:r w:rsidR="00A13BB0" w:rsidRPr="009945F6">
        <w:rPr>
          <w:rStyle w:val="apple-style-span"/>
          <w:rFonts w:ascii="Times New Roman" w:hAnsi="Times New Roman"/>
          <w:color w:val="000000"/>
          <w:sz w:val="24"/>
          <w:szCs w:val="24"/>
          <w:lang w:val="en-US"/>
        </w:rPr>
        <w:t>tend to identify the offender’s unjust gai</w:t>
      </w:r>
      <w:r w:rsidR="00900053">
        <w:rPr>
          <w:rStyle w:val="apple-style-span"/>
          <w:rFonts w:ascii="Times New Roman" w:hAnsi="Times New Roman"/>
          <w:color w:val="000000"/>
          <w:sz w:val="24"/>
          <w:szCs w:val="24"/>
          <w:lang w:val="en-US"/>
        </w:rPr>
        <w:t>n to the victim's lost profits</w:t>
      </w:r>
      <w:r w:rsidR="00A13BB0" w:rsidRPr="009945F6">
        <w:rPr>
          <w:rStyle w:val="apple-style-span"/>
          <w:rFonts w:ascii="Times New Roman" w:hAnsi="Times New Roman"/>
          <w:color w:val="000000"/>
          <w:sz w:val="24"/>
          <w:szCs w:val="24"/>
          <w:lang w:val="en-US"/>
        </w:rPr>
        <w:t>.</w:t>
      </w:r>
      <w:r w:rsidR="00A13BB0" w:rsidRPr="009945F6">
        <w:rPr>
          <w:rStyle w:val="apple-converted-space"/>
          <w:rFonts w:ascii="Times New Roman" w:hAnsi="Times New Roman"/>
          <w:color w:val="000000"/>
          <w:sz w:val="24"/>
          <w:szCs w:val="24"/>
          <w:lang w:val="en-US"/>
        </w:rPr>
        <w:t> </w:t>
      </w:r>
      <w:r w:rsidR="00900053">
        <w:rPr>
          <w:rStyle w:val="apple-style-span"/>
          <w:rFonts w:ascii="Times New Roman" w:hAnsi="Times New Roman"/>
          <w:sz w:val="24"/>
          <w:szCs w:val="24"/>
          <w:lang w:val="en-US"/>
        </w:rPr>
        <w:t>W</w:t>
      </w:r>
      <w:r w:rsidR="00900053" w:rsidRPr="009945F6">
        <w:rPr>
          <w:rStyle w:val="apple-style-span"/>
          <w:rFonts w:ascii="Times New Roman" w:hAnsi="Times New Roman"/>
          <w:sz w:val="24"/>
          <w:szCs w:val="24"/>
          <w:lang w:val="en-US"/>
        </w:rPr>
        <w:t>hen it is d</w:t>
      </w:r>
      <w:r w:rsidR="00900053">
        <w:rPr>
          <w:rStyle w:val="apple-style-span"/>
          <w:rFonts w:ascii="Times New Roman" w:hAnsi="Times New Roman"/>
          <w:sz w:val="24"/>
          <w:szCs w:val="24"/>
          <w:lang w:val="en-US"/>
        </w:rPr>
        <w:t xml:space="preserve">ifficult to calculate </w:t>
      </w:r>
      <w:r w:rsidR="00900053" w:rsidRPr="009945F6">
        <w:rPr>
          <w:rStyle w:val="apple-style-span"/>
          <w:rFonts w:ascii="Times New Roman" w:hAnsi="Times New Roman"/>
          <w:sz w:val="24"/>
          <w:szCs w:val="24"/>
          <w:lang w:val="en-US"/>
        </w:rPr>
        <w:t>lost profits</w:t>
      </w:r>
      <w:r w:rsidR="00900053">
        <w:rPr>
          <w:rStyle w:val="apple-style-span"/>
          <w:rFonts w:ascii="Times New Roman" w:hAnsi="Times New Roman"/>
          <w:sz w:val="24"/>
          <w:szCs w:val="24"/>
          <w:lang w:val="en-US"/>
        </w:rPr>
        <w:t xml:space="preserve">, there is </w:t>
      </w:r>
      <w:r w:rsidR="00900053">
        <w:rPr>
          <w:rStyle w:val="apple-converted-space"/>
          <w:rFonts w:ascii="Times New Roman" w:hAnsi="Times New Roman"/>
          <w:sz w:val="24"/>
          <w:szCs w:val="24"/>
          <w:lang w:val="en-US"/>
        </w:rPr>
        <w:t>used</w:t>
      </w:r>
      <w:r w:rsidR="00A13BB0" w:rsidRPr="009945F6">
        <w:rPr>
          <w:rStyle w:val="apple-converted-space"/>
          <w:rFonts w:ascii="Times New Roman" w:hAnsi="Times New Roman"/>
          <w:sz w:val="24"/>
          <w:szCs w:val="24"/>
          <w:lang w:val="en-US"/>
        </w:rPr>
        <w:t xml:space="preserve"> </w:t>
      </w:r>
      <w:r w:rsidR="00A13BB0" w:rsidRPr="009945F6">
        <w:rPr>
          <w:rStyle w:val="apple-style-span"/>
          <w:rFonts w:ascii="Times New Roman" w:hAnsi="Times New Roman"/>
          <w:sz w:val="24"/>
          <w:szCs w:val="24"/>
          <w:lang w:val="en-US"/>
        </w:rPr>
        <w:t>unjust gain as a kind of remedy</w:t>
      </w:r>
      <w:r w:rsidR="00900053">
        <w:rPr>
          <w:rStyle w:val="apple-style-span"/>
          <w:rFonts w:ascii="Times New Roman" w:hAnsi="Times New Roman"/>
          <w:sz w:val="24"/>
          <w:szCs w:val="24"/>
          <w:lang w:val="en-US"/>
        </w:rPr>
        <w:t xml:space="preserve">. This situation </w:t>
      </w:r>
      <w:r w:rsidR="00A13BB0" w:rsidRPr="009945F6">
        <w:rPr>
          <w:rStyle w:val="apple-style-span"/>
          <w:rFonts w:ascii="Times New Roman" w:hAnsi="Times New Roman"/>
          <w:sz w:val="24"/>
          <w:szCs w:val="24"/>
          <w:lang w:val="en-US"/>
        </w:rPr>
        <w:t xml:space="preserve">leads to </w:t>
      </w:r>
      <w:r w:rsidR="00900053">
        <w:rPr>
          <w:rStyle w:val="apple-style-span"/>
          <w:rFonts w:ascii="Times New Roman" w:hAnsi="Times New Roman"/>
          <w:sz w:val="24"/>
          <w:szCs w:val="24"/>
          <w:lang w:val="en-US"/>
        </w:rPr>
        <w:t>the question: is unjust gain a</w:t>
      </w:r>
      <w:r w:rsidR="00A13BB0" w:rsidRPr="009945F6">
        <w:rPr>
          <w:rStyle w:val="apple-style-span"/>
          <w:rFonts w:ascii="Times New Roman" w:hAnsi="Times New Roman"/>
          <w:sz w:val="24"/>
          <w:szCs w:val="24"/>
          <w:lang w:val="en-US"/>
        </w:rPr>
        <w:t xml:space="preserve"> kind of remedy or is i</w:t>
      </w:r>
      <w:r w:rsidR="00900053">
        <w:rPr>
          <w:rStyle w:val="apple-style-span"/>
          <w:rFonts w:ascii="Times New Roman" w:hAnsi="Times New Roman"/>
          <w:sz w:val="24"/>
          <w:szCs w:val="24"/>
          <w:lang w:val="en-US"/>
        </w:rPr>
        <w:t>t just a method of calculating lost profits</w:t>
      </w:r>
      <w:r w:rsidR="00A13BB0" w:rsidRPr="009945F6">
        <w:rPr>
          <w:rStyle w:val="apple-style-span"/>
          <w:rFonts w:ascii="Times New Roman" w:hAnsi="Times New Roman"/>
          <w:sz w:val="24"/>
          <w:szCs w:val="24"/>
          <w:lang w:val="en-US"/>
        </w:rPr>
        <w:t>.</w:t>
      </w:r>
      <w:r w:rsidR="00A13BB0" w:rsidRPr="009945F6">
        <w:rPr>
          <w:rStyle w:val="apple-converted-space"/>
          <w:rFonts w:ascii="Times New Roman" w:hAnsi="Times New Roman"/>
          <w:sz w:val="24"/>
          <w:szCs w:val="24"/>
          <w:lang w:val="en-US"/>
        </w:rPr>
        <w:t> </w:t>
      </w:r>
      <w:r w:rsidR="00A13BB0" w:rsidRPr="009945F6">
        <w:rPr>
          <w:rStyle w:val="apple-style-span"/>
          <w:rFonts w:ascii="Times New Roman" w:hAnsi="Times New Roman"/>
          <w:sz w:val="24"/>
          <w:szCs w:val="24"/>
          <w:lang w:val="en-US"/>
        </w:rPr>
        <w:t>In addition, the unjust</w:t>
      </w:r>
      <w:r w:rsidR="00900053">
        <w:rPr>
          <w:rStyle w:val="apple-style-span"/>
          <w:rFonts w:ascii="Times New Roman" w:hAnsi="Times New Roman"/>
          <w:sz w:val="24"/>
          <w:szCs w:val="24"/>
          <w:lang w:val="en-US"/>
        </w:rPr>
        <w:t xml:space="preserve"> gain </w:t>
      </w:r>
      <w:r w:rsidR="00A13BB0" w:rsidRPr="009945F6">
        <w:rPr>
          <w:rStyle w:val="apple-style-span"/>
          <w:rFonts w:ascii="Times New Roman" w:hAnsi="Times New Roman"/>
          <w:sz w:val="24"/>
          <w:szCs w:val="24"/>
          <w:lang w:val="en-US"/>
        </w:rPr>
        <w:t xml:space="preserve">is applied </w:t>
      </w:r>
      <w:r w:rsidR="00900053">
        <w:rPr>
          <w:rStyle w:val="apple-style-span"/>
          <w:rFonts w:ascii="Times New Roman" w:hAnsi="Times New Roman"/>
          <w:sz w:val="24"/>
          <w:szCs w:val="24"/>
          <w:lang w:val="en-US"/>
        </w:rPr>
        <w:t xml:space="preserve">only </w:t>
      </w:r>
      <w:r w:rsidR="00A13BB0" w:rsidRPr="009945F6">
        <w:rPr>
          <w:rStyle w:val="apple-style-span"/>
          <w:rFonts w:ascii="Times New Roman" w:hAnsi="Times New Roman"/>
          <w:sz w:val="24"/>
          <w:szCs w:val="24"/>
          <w:lang w:val="en-US"/>
        </w:rPr>
        <w:t xml:space="preserve">as </w:t>
      </w:r>
      <w:r w:rsidR="00A13BB0" w:rsidRPr="009945F6">
        <w:rPr>
          <w:rStyle w:val="apple-style-span"/>
          <w:rFonts w:ascii="Times New Roman" w:hAnsi="Times New Roman"/>
          <w:i/>
          <w:sz w:val="24"/>
          <w:szCs w:val="24"/>
          <w:lang w:val="en-US"/>
        </w:rPr>
        <w:t>ultima ratio</w:t>
      </w:r>
      <w:r w:rsidR="008D4CFE">
        <w:rPr>
          <w:rStyle w:val="apple-style-span"/>
          <w:rFonts w:ascii="Times New Roman" w:hAnsi="Times New Roman"/>
          <w:color w:val="000000"/>
          <w:sz w:val="24"/>
          <w:szCs w:val="24"/>
          <w:lang w:val="en-US"/>
        </w:rPr>
        <w:t xml:space="preserve"> (last) </w:t>
      </w:r>
      <w:r w:rsidR="00A13BB0" w:rsidRPr="009945F6">
        <w:rPr>
          <w:rStyle w:val="apple-style-span"/>
          <w:rFonts w:ascii="Times New Roman" w:hAnsi="Times New Roman"/>
          <w:color w:val="000000"/>
          <w:sz w:val="24"/>
          <w:szCs w:val="24"/>
          <w:lang w:val="en-US"/>
        </w:rPr>
        <w:t>instru</w:t>
      </w:r>
      <w:r w:rsidR="00900053">
        <w:rPr>
          <w:rStyle w:val="apple-style-span"/>
          <w:rFonts w:ascii="Times New Roman" w:hAnsi="Times New Roman"/>
          <w:color w:val="000000"/>
          <w:sz w:val="24"/>
          <w:szCs w:val="24"/>
          <w:lang w:val="en-US"/>
        </w:rPr>
        <w:t>ment, because at first there must be</w:t>
      </w:r>
      <w:r w:rsidR="008D4CFE">
        <w:rPr>
          <w:rStyle w:val="apple-style-span"/>
          <w:rFonts w:ascii="Times New Roman" w:hAnsi="Times New Roman"/>
          <w:color w:val="000000"/>
          <w:sz w:val="24"/>
          <w:szCs w:val="24"/>
          <w:lang w:val="en-US"/>
        </w:rPr>
        <w:t xml:space="preserve"> paid </w:t>
      </w:r>
      <w:r w:rsidR="00A13BB0" w:rsidRPr="009945F6">
        <w:rPr>
          <w:rStyle w:val="apple-style-span"/>
          <w:rFonts w:ascii="Times New Roman" w:hAnsi="Times New Roman"/>
          <w:color w:val="000000"/>
          <w:sz w:val="24"/>
          <w:szCs w:val="24"/>
          <w:lang w:val="en-US"/>
        </w:rPr>
        <w:t>direct and indirect damages and if it is not possible to calculate the indirect damages, instead of them there is given offender's unjust gain.</w:t>
      </w:r>
      <w:r w:rsidR="00A13BB0" w:rsidRPr="009945F6">
        <w:rPr>
          <w:rStyle w:val="apple-converted-space"/>
          <w:rFonts w:ascii="Times New Roman" w:hAnsi="Times New Roman"/>
          <w:color w:val="000000"/>
          <w:sz w:val="24"/>
          <w:szCs w:val="24"/>
          <w:lang w:val="en-US"/>
        </w:rPr>
        <w:t> Thi</w:t>
      </w:r>
      <w:r w:rsidR="00900053">
        <w:rPr>
          <w:rStyle w:val="apple-converted-space"/>
          <w:rFonts w:ascii="Times New Roman" w:hAnsi="Times New Roman"/>
          <w:color w:val="000000"/>
          <w:sz w:val="24"/>
          <w:szCs w:val="24"/>
          <w:lang w:val="en-US"/>
        </w:rPr>
        <w:t>s is a result</w:t>
      </w:r>
      <w:r w:rsidR="008D4CFE">
        <w:rPr>
          <w:rStyle w:val="apple-converted-space"/>
          <w:rFonts w:ascii="Times New Roman" w:hAnsi="Times New Roman"/>
          <w:color w:val="000000"/>
          <w:sz w:val="24"/>
          <w:szCs w:val="24"/>
          <w:lang w:val="en-US"/>
        </w:rPr>
        <w:t xml:space="preserve"> of</w:t>
      </w:r>
      <w:r w:rsidR="00A13BB0" w:rsidRPr="009945F6">
        <w:rPr>
          <w:rStyle w:val="apple-converted-space"/>
          <w:rFonts w:ascii="Times New Roman" w:hAnsi="Times New Roman"/>
          <w:color w:val="000000"/>
          <w:sz w:val="24"/>
          <w:szCs w:val="24"/>
          <w:lang w:val="en-US"/>
        </w:rPr>
        <w:t xml:space="preserve"> the subsidiarit</w:t>
      </w:r>
      <w:r w:rsidR="008D4CFE">
        <w:rPr>
          <w:rStyle w:val="apple-converted-space"/>
          <w:rFonts w:ascii="Times New Roman" w:hAnsi="Times New Roman"/>
          <w:color w:val="000000"/>
          <w:sz w:val="24"/>
          <w:szCs w:val="24"/>
          <w:lang w:val="en-US"/>
        </w:rPr>
        <w:t xml:space="preserve">y principle of unjust gain. Also, this master final thesis analyzes </w:t>
      </w:r>
      <w:r w:rsidR="00A13BB0" w:rsidRPr="009945F6">
        <w:rPr>
          <w:rStyle w:val="apple-converted-space"/>
          <w:rFonts w:ascii="Times New Roman" w:hAnsi="Times New Roman"/>
          <w:color w:val="000000"/>
          <w:sz w:val="24"/>
          <w:szCs w:val="24"/>
          <w:lang w:val="en-US"/>
        </w:rPr>
        <w:t xml:space="preserve">methods of unjust gain’s recovery, because unjust gain </w:t>
      </w:r>
      <w:r w:rsidR="00A13BB0" w:rsidRPr="009945F6">
        <w:rPr>
          <w:rStyle w:val="apple-style-span"/>
          <w:rFonts w:ascii="Times New Roman" w:hAnsi="Times New Roman"/>
          <w:color w:val="000000"/>
          <w:sz w:val="24"/>
          <w:szCs w:val="24"/>
          <w:lang w:val="en-US"/>
        </w:rPr>
        <w:t>can be understood as</w:t>
      </w:r>
      <w:r w:rsidR="008D4CFE">
        <w:rPr>
          <w:rStyle w:val="apple-style-span"/>
          <w:rFonts w:ascii="Times New Roman" w:hAnsi="Times New Roman"/>
          <w:color w:val="000000"/>
          <w:sz w:val="24"/>
          <w:szCs w:val="24"/>
          <w:lang w:val="en-US"/>
        </w:rPr>
        <w:t xml:space="preserve"> a requirement arising from </w:t>
      </w:r>
      <w:r w:rsidR="00A13BB0" w:rsidRPr="009945F6">
        <w:rPr>
          <w:rStyle w:val="apple-style-span"/>
          <w:rFonts w:ascii="Times New Roman" w:hAnsi="Times New Roman"/>
          <w:color w:val="000000"/>
          <w:sz w:val="24"/>
          <w:szCs w:val="24"/>
          <w:lang w:val="en-US"/>
        </w:rPr>
        <w:t>unjust enrichment and a requirement arising from another person's affairs without the transfer of legal relations.</w:t>
      </w:r>
      <w:r w:rsidR="00A13BB0" w:rsidRPr="009945F6">
        <w:rPr>
          <w:rStyle w:val="apple-converted-space"/>
          <w:rFonts w:ascii="Times New Roman" w:hAnsi="Times New Roman"/>
          <w:color w:val="000000"/>
          <w:sz w:val="24"/>
          <w:szCs w:val="24"/>
          <w:lang w:val="en-US"/>
        </w:rPr>
        <w:t> </w:t>
      </w:r>
      <w:r w:rsidR="00A13BB0" w:rsidRPr="009945F6">
        <w:rPr>
          <w:rStyle w:val="apple-style-span"/>
          <w:rFonts w:ascii="Times New Roman" w:hAnsi="Times New Roman"/>
          <w:color w:val="000000"/>
          <w:sz w:val="24"/>
          <w:szCs w:val="24"/>
          <w:lang w:val="en-US"/>
        </w:rPr>
        <w:t xml:space="preserve">Finally, offender’s unjust gain is analyzed as </w:t>
      </w:r>
      <w:r w:rsidR="008D4CFE">
        <w:rPr>
          <w:rStyle w:val="apple-style-span"/>
          <w:rFonts w:ascii="Times New Roman" w:hAnsi="Times New Roman"/>
          <w:color w:val="000000"/>
          <w:sz w:val="24"/>
          <w:szCs w:val="24"/>
          <w:lang w:val="en-US"/>
        </w:rPr>
        <w:t xml:space="preserve">a </w:t>
      </w:r>
      <w:r w:rsidR="00A13BB0" w:rsidRPr="009945F6">
        <w:rPr>
          <w:rStyle w:val="apple-style-span"/>
          <w:rFonts w:ascii="Times New Roman" w:hAnsi="Times New Roman"/>
          <w:color w:val="000000"/>
          <w:sz w:val="24"/>
          <w:szCs w:val="24"/>
          <w:lang w:val="en-US"/>
        </w:rPr>
        <w:t>special copyright remedy and as a spe</w:t>
      </w:r>
      <w:r w:rsidR="008D4CFE">
        <w:rPr>
          <w:rStyle w:val="apple-style-span"/>
          <w:rFonts w:ascii="Times New Roman" w:hAnsi="Times New Roman"/>
          <w:color w:val="000000"/>
          <w:sz w:val="24"/>
          <w:szCs w:val="24"/>
          <w:lang w:val="en-US"/>
        </w:rPr>
        <w:t>cial measure of the restitution</w:t>
      </w:r>
      <w:r w:rsidR="00A13BB0" w:rsidRPr="009945F6">
        <w:rPr>
          <w:rStyle w:val="apple-style-span"/>
          <w:rFonts w:ascii="Times New Roman" w:hAnsi="Times New Roman"/>
          <w:color w:val="000000"/>
          <w:sz w:val="24"/>
          <w:szCs w:val="24"/>
          <w:lang w:val="en-US"/>
        </w:rPr>
        <w:t>.</w:t>
      </w:r>
    </w:p>
    <w:p w:rsidR="00A13BB0" w:rsidRPr="009945F6" w:rsidRDefault="00A13BB0" w:rsidP="00C830E7">
      <w:pPr>
        <w:tabs>
          <w:tab w:val="left" w:pos="851"/>
        </w:tabs>
        <w:autoSpaceDE w:val="0"/>
        <w:autoSpaceDN w:val="0"/>
        <w:adjustRightInd w:val="0"/>
        <w:spacing w:after="0" w:line="360" w:lineRule="auto"/>
        <w:contextualSpacing/>
        <w:jc w:val="both"/>
        <w:rPr>
          <w:rFonts w:ascii="Times New Roman" w:hAnsi="Times New Roman"/>
          <w:color w:val="000000"/>
          <w:sz w:val="24"/>
          <w:szCs w:val="24"/>
          <w:lang w:val="en-US"/>
        </w:rPr>
      </w:pPr>
      <w:r w:rsidRPr="009945F6">
        <w:rPr>
          <w:rFonts w:ascii="Times New Roman" w:hAnsi="Times New Roman"/>
          <w:color w:val="000000"/>
          <w:sz w:val="24"/>
          <w:szCs w:val="24"/>
          <w:lang w:val="en-US"/>
        </w:rPr>
        <w:tab/>
      </w:r>
      <w:r w:rsidRPr="009945F6">
        <w:rPr>
          <w:rStyle w:val="apple-style-span"/>
          <w:rFonts w:ascii="Times New Roman" w:hAnsi="Times New Roman"/>
          <w:color w:val="000000"/>
          <w:sz w:val="24"/>
          <w:szCs w:val="24"/>
          <w:lang w:val="en-US"/>
        </w:rPr>
        <w:t>Looking to the daily growth of the civil circulation and the occupation</w:t>
      </w:r>
      <w:r w:rsidR="00470C1F" w:rsidRPr="009945F6">
        <w:rPr>
          <w:rStyle w:val="apple-style-span"/>
          <w:rFonts w:ascii="Times New Roman" w:hAnsi="Times New Roman"/>
          <w:color w:val="000000"/>
          <w:sz w:val="24"/>
          <w:szCs w:val="24"/>
          <w:lang w:val="en-US"/>
        </w:rPr>
        <w:t xml:space="preserve"> of the courts, this </w:t>
      </w:r>
      <w:r w:rsidR="008D4CFE">
        <w:rPr>
          <w:rStyle w:val="apple-style-span"/>
          <w:rFonts w:ascii="Times New Roman" w:hAnsi="Times New Roman"/>
          <w:color w:val="000000"/>
          <w:sz w:val="24"/>
          <w:szCs w:val="24"/>
          <w:lang w:val="en-US"/>
        </w:rPr>
        <w:t xml:space="preserve">master final thesis seeks to reveal </w:t>
      </w:r>
      <w:r w:rsidRPr="009945F6">
        <w:rPr>
          <w:rStyle w:val="apple-style-span"/>
          <w:rFonts w:ascii="Times New Roman" w:hAnsi="Times New Roman"/>
          <w:color w:val="000000"/>
          <w:sz w:val="24"/>
          <w:szCs w:val="24"/>
          <w:lang w:val="en-US"/>
        </w:rPr>
        <w:t>how to value offender’s unjust gain as a kind of remedy, be</w:t>
      </w:r>
      <w:r w:rsidR="008D4CFE">
        <w:rPr>
          <w:rStyle w:val="apple-style-span"/>
          <w:rFonts w:ascii="Times New Roman" w:hAnsi="Times New Roman"/>
          <w:color w:val="000000"/>
          <w:sz w:val="24"/>
          <w:szCs w:val="24"/>
          <w:lang w:val="en-US"/>
        </w:rPr>
        <w:t xml:space="preserve">cause if the courts more often awarded the </w:t>
      </w:r>
      <w:r w:rsidRPr="009945F6">
        <w:rPr>
          <w:rStyle w:val="apple-style-span"/>
          <w:rFonts w:ascii="Times New Roman" w:hAnsi="Times New Roman"/>
          <w:color w:val="000000"/>
          <w:sz w:val="24"/>
          <w:szCs w:val="24"/>
          <w:lang w:val="en-US"/>
        </w:rPr>
        <w:t>offender’s unjust gain as an independent kind of damages, this would make the process of awarding damages easier.</w:t>
      </w:r>
      <w:r w:rsidRPr="009945F6">
        <w:rPr>
          <w:rStyle w:val="apple-converted-space"/>
          <w:rFonts w:ascii="Times New Roman" w:hAnsi="Times New Roman"/>
          <w:color w:val="000000"/>
          <w:sz w:val="24"/>
          <w:szCs w:val="24"/>
          <w:lang w:val="en-US"/>
        </w:rPr>
        <w:t> </w:t>
      </w:r>
      <w:r w:rsidRPr="009945F6">
        <w:rPr>
          <w:rStyle w:val="apple-style-span"/>
          <w:rFonts w:ascii="Times New Roman" w:hAnsi="Times New Roman"/>
          <w:color w:val="000000"/>
          <w:sz w:val="24"/>
          <w:szCs w:val="24"/>
          <w:lang w:val="en-US"/>
        </w:rPr>
        <w:t>It would also ensure effective civil circulation and less social conflicts.</w:t>
      </w:r>
    </w:p>
    <w:sectPr w:rsidR="00A13BB0" w:rsidRPr="009945F6" w:rsidSect="00597D94">
      <w:footerReference w:type="even" r:id="rId34"/>
      <w:footerReference w:type="default" r:id="rId35"/>
      <w:pgSz w:w="11906" w:h="16838"/>
      <w:pgMar w:top="1134"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1B3" w:rsidRDefault="003D21B3" w:rsidP="00E855D0">
      <w:pPr>
        <w:spacing w:after="0" w:line="240" w:lineRule="auto"/>
      </w:pPr>
      <w:r>
        <w:separator/>
      </w:r>
    </w:p>
  </w:endnote>
  <w:endnote w:type="continuationSeparator" w:id="0">
    <w:p w:rsidR="003D21B3" w:rsidRDefault="003D21B3" w:rsidP="00E855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ADA" w:rsidRDefault="00682D7A" w:rsidP="00CE30FE">
    <w:pPr>
      <w:pStyle w:val="Footer"/>
      <w:framePr w:wrap="around" w:vAnchor="text" w:hAnchor="margin" w:xAlign="right" w:y="1"/>
      <w:rPr>
        <w:rStyle w:val="PageNumber"/>
      </w:rPr>
    </w:pPr>
    <w:r>
      <w:rPr>
        <w:rStyle w:val="PageNumber"/>
      </w:rPr>
      <w:fldChar w:fldCharType="begin"/>
    </w:r>
    <w:r w:rsidR="00C64ADA">
      <w:rPr>
        <w:rStyle w:val="PageNumber"/>
      </w:rPr>
      <w:instrText xml:space="preserve">PAGE  </w:instrText>
    </w:r>
    <w:r>
      <w:rPr>
        <w:rStyle w:val="PageNumber"/>
      </w:rPr>
      <w:fldChar w:fldCharType="end"/>
    </w:r>
  </w:p>
  <w:p w:rsidR="00C64ADA" w:rsidRDefault="00C64ADA" w:rsidP="00597D9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ADA" w:rsidRDefault="00682D7A" w:rsidP="00CE30FE">
    <w:pPr>
      <w:pStyle w:val="Footer"/>
      <w:framePr w:wrap="around" w:vAnchor="text" w:hAnchor="margin" w:xAlign="right" w:y="1"/>
      <w:rPr>
        <w:rStyle w:val="PageNumber"/>
      </w:rPr>
    </w:pPr>
    <w:r>
      <w:rPr>
        <w:rStyle w:val="PageNumber"/>
      </w:rPr>
      <w:fldChar w:fldCharType="begin"/>
    </w:r>
    <w:r w:rsidR="00C64ADA">
      <w:rPr>
        <w:rStyle w:val="PageNumber"/>
      </w:rPr>
      <w:instrText xml:space="preserve">PAGE  </w:instrText>
    </w:r>
    <w:r>
      <w:rPr>
        <w:rStyle w:val="PageNumber"/>
      </w:rPr>
      <w:fldChar w:fldCharType="separate"/>
    </w:r>
    <w:r w:rsidR="00BE29AC">
      <w:rPr>
        <w:rStyle w:val="PageNumber"/>
        <w:noProof/>
      </w:rPr>
      <w:t>64</w:t>
    </w:r>
    <w:r>
      <w:rPr>
        <w:rStyle w:val="PageNumber"/>
      </w:rPr>
      <w:fldChar w:fldCharType="end"/>
    </w:r>
  </w:p>
  <w:p w:rsidR="00C64ADA" w:rsidRPr="009945F6" w:rsidRDefault="00C64ADA" w:rsidP="00597D94">
    <w:pPr>
      <w:pStyle w:val="Footer"/>
      <w:ind w:right="360"/>
      <w:jc w:val="right"/>
      <w:rPr>
        <w:rFonts w:ascii="Times New Roman" w:hAnsi="Times New Roman"/>
        <w:sz w:val="24"/>
        <w:szCs w:val="24"/>
      </w:rPr>
    </w:pPr>
  </w:p>
  <w:p w:rsidR="00C64ADA" w:rsidRDefault="00C64A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1B3" w:rsidRDefault="003D21B3" w:rsidP="00E855D0">
      <w:pPr>
        <w:spacing w:after="0" w:line="240" w:lineRule="auto"/>
      </w:pPr>
      <w:r>
        <w:separator/>
      </w:r>
    </w:p>
  </w:footnote>
  <w:footnote w:type="continuationSeparator" w:id="0">
    <w:p w:rsidR="003D21B3" w:rsidRDefault="003D21B3" w:rsidP="00E855D0">
      <w:pPr>
        <w:spacing w:after="0" w:line="240" w:lineRule="auto"/>
      </w:pPr>
      <w:r>
        <w:continuationSeparator/>
      </w:r>
    </w:p>
  </w:footnote>
  <w:footnote w:id="1">
    <w:p w:rsidR="00C64ADA" w:rsidRDefault="00C64ADA" w:rsidP="00E03E79">
      <w:pPr>
        <w:pStyle w:val="FootnoteText"/>
      </w:pPr>
      <w:r w:rsidRPr="00F22999">
        <w:rPr>
          <w:rStyle w:val="FootnoteReference"/>
          <w:rFonts w:ascii="Times New Roman" w:hAnsi="Times New Roman"/>
        </w:rPr>
        <w:footnoteRef/>
      </w:r>
      <w:r w:rsidRPr="00F22999">
        <w:rPr>
          <w:rFonts w:ascii="Times New Roman" w:hAnsi="Times New Roman"/>
        </w:rPr>
        <w:t xml:space="preserve"> Vaišvila A. Teisės teorija. Vilnius: Justitia, </w:t>
      </w:r>
      <w:r w:rsidRPr="00F22999">
        <w:rPr>
          <w:rFonts w:ascii="Times New Roman" w:hAnsi="Times New Roman"/>
          <w:lang w:val="en-US"/>
        </w:rPr>
        <w:t>2004.</w:t>
      </w:r>
      <w:r w:rsidRPr="00F22999">
        <w:rPr>
          <w:rFonts w:ascii="Times New Roman" w:hAnsi="Times New Roman"/>
        </w:rPr>
        <w:t xml:space="preserve"> P. 432.</w:t>
      </w:r>
    </w:p>
  </w:footnote>
  <w:footnote w:id="2">
    <w:p w:rsidR="00C64ADA" w:rsidRDefault="00C64ADA" w:rsidP="00E03E79">
      <w:pPr>
        <w:pStyle w:val="FootnoteText"/>
      </w:pPr>
      <w:r w:rsidRPr="00F22999">
        <w:rPr>
          <w:rStyle w:val="FootnoteReference"/>
          <w:rFonts w:ascii="Times New Roman" w:hAnsi="Times New Roman"/>
        </w:rPr>
        <w:footnoteRef/>
      </w:r>
      <w:r w:rsidRPr="00F22999">
        <w:rPr>
          <w:rFonts w:ascii="Times New Roman" w:hAnsi="Times New Roman"/>
        </w:rPr>
        <w:t xml:space="preserve"> Lietuvos Respublikos Konstitucija // </w:t>
      </w:r>
      <w:r w:rsidRPr="00F22999">
        <w:rPr>
          <w:rStyle w:val="apple-style-span"/>
          <w:rFonts w:ascii="Times New Roman" w:hAnsi="Times New Roman"/>
          <w:bCs/>
        </w:rPr>
        <w:t>Valstybės Žinios. 1992, Nr. 33-1014.</w:t>
      </w:r>
    </w:p>
  </w:footnote>
  <w:footnote w:id="3">
    <w:p w:rsidR="00C64ADA" w:rsidRDefault="00C64ADA" w:rsidP="00E03E79">
      <w:pPr>
        <w:pStyle w:val="FootnoteText"/>
      </w:pPr>
      <w:r w:rsidRPr="00F22999">
        <w:rPr>
          <w:rStyle w:val="FootnoteReference"/>
          <w:rFonts w:ascii="Times New Roman" w:hAnsi="Times New Roman"/>
        </w:rPr>
        <w:footnoteRef/>
      </w:r>
      <w:r w:rsidRPr="00F22999">
        <w:rPr>
          <w:rFonts w:ascii="Times New Roman" w:hAnsi="Times New Roman"/>
        </w:rPr>
        <w:t xml:space="preserve"> Lietuvos Respublikos civilinis kodeksas // Valstybės žinios. </w:t>
      </w:r>
      <w:r w:rsidRPr="00F22999">
        <w:rPr>
          <w:rFonts w:ascii="Times New Roman" w:hAnsi="Times New Roman"/>
          <w:lang w:val="en-US"/>
        </w:rPr>
        <w:t>2000, Nr. 74-2262.</w:t>
      </w:r>
    </w:p>
  </w:footnote>
  <w:footnote w:id="4">
    <w:p w:rsidR="00C64ADA" w:rsidRDefault="00C64ADA" w:rsidP="00E03E79">
      <w:pPr>
        <w:pStyle w:val="FootnoteText"/>
      </w:pPr>
      <w:r w:rsidRPr="00F22999">
        <w:rPr>
          <w:rStyle w:val="FootnoteReference"/>
          <w:rFonts w:ascii="Times New Roman" w:hAnsi="Times New Roman"/>
        </w:rPr>
        <w:footnoteRef/>
      </w:r>
      <w:r w:rsidRPr="00F22999">
        <w:rPr>
          <w:rFonts w:ascii="Times New Roman" w:hAnsi="Times New Roman"/>
        </w:rPr>
        <w:t xml:space="preserve"> Lietuvių kalbos</w:t>
      </w:r>
      <w:r>
        <w:rPr>
          <w:rFonts w:ascii="Times New Roman" w:hAnsi="Times New Roman"/>
        </w:rPr>
        <w:t xml:space="preserve"> žodynas //</w:t>
      </w:r>
      <w:r w:rsidRPr="00F22999">
        <w:rPr>
          <w:rFonts w:ascii="Times New Roman" w:hAnsi="Times New Roman"/>
        </w:rPr>
        <w:t xml:space="preserve"> </w:t>
      </w:r>
      <w:hyperlink r:id="rId1" w:history="1">
        <w:r w:rsidRPr="00F22999">
          <w:rPr>
            <w:rStyle w:val="Hyperlink"/>
            <w:rFonts w:ascii="Times New Roman" w:hAnsi="Times New Roman"/>
            <w:color w:val="auto"/>
          </w:rPr>
          <w:t>http://www.lkz.lt/startas.htm</w:t>
        </w:r>
      </w:hyperlink>
      <w:r w:rsidRPr="00F22999">
        <w:rPr>
          <w:rFonts w:ascii="Times New Roman" w:hAnsi="Times New Roman"/>
        </w:rPr>
        <w:t>, prisijungimo laikas: 2010 03 14</w:t>
      </w:r>
      <w:r>
        <w:rPr>
          <w:rFonts w:ascii="Times New Roman" w:hAnsi="Times New Roman"/>
        </w:rPr>
        <w:t>.</w:t>
      </w:r>
    </w:p>
  </w:footnote>
  <w:footnote w:id="5">
    <w:p w:rsidR="00C64ADA" w:rsidRDefault="00C64ADA" w:rsidP="00E03E79">
      <w:pPr>
        <w:pStyle w:val="FootnoteText"/>
      </w:pPr>
      <w:r w:rsidRPr="00F22999">
        <w:rPr>
          <w:rStyle w:val="FootnoteReference"/>
          <w:rFonts w:ascii="Times New Roman" w:hAnsi="Times New Roman"/>
        </w:rPr>
        <w:footnoteRef/>
      </w:r>
      <w:r w:rsidRPr="00F22999">
        <w:rPr>
          <w:rFonts w:ascii="Times New Roman" w:hAnsi="Times New Roman"/>
        </w:rPr>
        <w:t xml:space="preserve"> Lietuvos Aukščiausiojo Teismo </w:t>
      </w:r>
      <w:r w:rsidRPr="00F22999">
        <w:rPr>
          <w:rFonts w:ascii="Times New Roman" w:hAnsi="Times New Roman"/>
          <w:bCs/>
        </w:rPr>
        <w:t xml:space="preserve">2008 m. birželio 17 d. nutartis civilinėje byloje UAB „Iviltra“ v. </w:t>
      </w:r>
      <w:r w:rsidRPr="00F22999">
        <w:rPr>
          <w:rFonts w:ascii="Times New Roman" w:hAnsi="Times New Roman"/>
        </w:rPr>
        <w:t xml:space="preserve">R. Z. ir A. Z., Nr. Civilinė byla Nr. 3K-3-333/2008, kategorija: </w:t>
      </w:r>
      <w:r w:rsidRPr="00F22999">
        <w:rPr>
          <w:rFonts w:ascii="Times New Roman" w:hAnsi="Times New Roman"/>
          <w:lang w:val="en-US"/>
        </w:rPr>
        <w:t>42.4.</w:t>
      </w:r>
    </w:p>
  </w:footnote>
  <w:footnote w:id="6">
    <w:p w:rsidR="00C64ADA" w:rsidRDefault="00C64ADA" w:rsidP="00E03E79">
      <w:pPr>
        <w:pStyle w:val="FootnoteText"/>
      </w:pPr>
      <w:r w:rsidRPr="00F22999">
        <w:rPr>
          <w:rStyle w:val="FootnoteReference"/>
          <w:rFonts w:ascii="Times New Roman" w:hAnsi="Times New Roman"/>
        </w:rPr>
        <w:footnoteRef/>
      </w:r>
      <w:r w:rsidRPr="00F22999">
        <w:rPr>
          <w:rFonts w:ascii="Times New Roman" w:hAnsi="Times New Roman"/>
        </w:rPr>
        <w:t xml:space="preserve"> UNIDROIT tarptautini</w:t>
      </w:r>
      <w:r>
        <w:rPr>
          <w:rFonts w:ascii="Times New Roman" w:hAnsi="Times New Roman"/>
        </w:rPr>
        <w:t xml:space="preserve">ų komercinių sutarčių principai // </w:t>
      </w:r>
      <w:hyperlink r:id="rId2" w:history="1">
        <w:r w:rsidRPr="002F6E82">
          <w:rPr>
            <w:rStyle w:val="Hyperlink"/>
            <w:rFonts w:ascii="Times New Roman" w:hAnsi="Times New Roman"/>
            <w:color w:val="auto"/>
          </w:rPr>
          <w:t>http://www.unilex.info/dynasite.cfm?dssid=2377&amp;dsmid=13636&amp;x=1</w:t>
        </w:r>
      </w:hyperlink>
      <w:r w:rsidRPr="00F22999">
        <w:rPr>
          <w:rFonts w:ascii="Times New Roman" w:hAnsi="Times New Roman"/>
        </w:rPr>
        <w:t>, prisijungimo laikas 2010 03 05</w:t>
      </w:r>
      <w:r>
        <w:rPr>
          <w:rFonts w:ascii="Times New Roman" w:hAnsi="Times New Roman"/>
        </w:rPr>
        <w:t>.</w:t>
      </w:r>
    </w:p>
  </w:footnote>
  <w:footnote w:id="7">
    <w:p w:rsidR="00C64ADA" w:rsidRDefault="00C64ADA" w:rsidP="00E03E79">
      <w:pPr>
        <w:pStyle w:val="FootnoteText"/>
      </w:pPr>
      <w:r w:rsidRPr="00F22999">
        <w:rPr>
          <w:rStyle w:val="FootnoteReference"/>
          <w:rFonts w:ascii="Times New Roman" w:hAnsi="Times New Roman"/>
        </w:rPr>
        <w:footnoteRef/>
      </w:r>
      <w:r w:rsidRPr="00F22999">
        <w:rPr>
          <w:rFonts w:ascii="Times New Roman" w:hAnsi="Times New Roman"/>
        </w:rPr>
        <w:t xml:space="preserve"> Europos sutarčių teisės pr</w:t>
      </w:r>
      <w:r>
        <w:rPr>
          <w:rFonts w:ascii="Times New Roman" w:hAnsi="Times New Roman"/>
        </w:rPr>
        <w:t xml:space="preserve">incipai // </w:t>
      </w:r>
      <w:hyperlink r:id="rId3" w:history="1">
        <w:r w:rsidRPr="002F6E82">
          <w:rPr>
            <w:rStyle w:val="Hyperlink"/>
            <w:rFonts w:ascii="Times New Roman" w:hAnsi="Times New Roman"/>
            <w:color w:val="auto"/>
          </w:rPr>
          <w:t>http://frontpage.cbs.dk/law/commission_on_european_contract_law/PECL%20engelsk/engelsk_partI_og_II.htm</w:t>
        </w:r>
      </w:hyperlink>
      <w:r w:rsidRPr="00F22999">
        <w:rPr>
          <w:rFonts w:ascii="Times New Roman" w:hAnsi="Times New Roman"/>
        </w:rPr>
        <w:t>, prisijungimo laikas: 2010 10 05.</w:t>
      </w:r>
    </w:p>
  </w:footnote>
  <w:footnote w:id="8">
    <w:p w:rsidR="00C64ADA" w:rsidRPr="00C64ADA" w:rsidRDefault="00C64ADA" w:rsidP="00E03E79">
      <w:pPr>
        <w:pStyle w:val="FootnoteText"/>
        <w:rPr>
          <w:rFonts w:ascii="Times New Roman" w:hAnsi="Times New Roman"/>
        </w:rPr>
      </w:pPr>
      <w:r w:rsidRPr="00F22999">
        <w:rPr>
          <w:rStyle w:val="FootnoteReference"/>
          <w:rFonts w:ascii="Times New Roman" w:hAnsi="Times New Roman"/>
        </w:rPr>
        <w:footnoteRef/>
      </w:r>
      <w:r w:rsidRPr="00F22999">
        <w:rPr>
          <w:rFonts w:ascii="Times New Roman" w:hAnsi="Times New Roman"/>
        </w:rPr>
        <w:t xml:space="preserve"> E</w:t>
      </w:r>
      <w:r>
        <w:rPr>
          <w:rFonts w:ascii="Times New Roman" w:hAnsi="Times New Roman"/>
        </w:rPr>
        <w:t xml:space="preserve">uropos deliktų teisės principai // </w:t>
      </w:r>
      <w:hyperlink r:id="rId4" w:history="1">
        <w:r w:rsidRPr="002F6E82">
          <w:rPr>
            <w:rStyle w:val="Hyperlink"/>
            <w:rFonts w:ascii="Times New Roman" w:hAnsi="Times New Roman"/>
            <w:color w:val="auto"/>
          </w:rPr>
          <w:t>http://www.egtl.org/principles/pdf/PETL.pdf</w:t>
        </w:r>
      </w:hyperlink>
      <w:r w:rsidRPr="002F6E82">
        <w:rPr>
          <w:rFonts w:ascii="Times New Roman" w:hAnsi="Times New Roman"/>
        </w:rPr>
        <w:t>, prisijungimo la</w:t>
      </w:r>
      <w:r w:rsidRPr="00F22999">
        <w:rPr>
          <w:rFonts w:ascii="Times New Roman" w:hAnsi="Times New Roman"/>
        </w:rPr>
        <w:t xml:space="preserve">ikas: </w:t>
      </w:r>
      <w:r w:rsidRPr="00F22999">
        <w:rPr>
          <w:rFonts w:ascii="Times New Roman" w:hAnsi="Times New Roman"/>
          <w:lang w:val="en-US"/>
        </w:rPr>
        <w:t>2010 05 03.</w:t>
      </w:r>
    </w:p>
  </w:footnote>
  <w:footnote w:id="9">
    <w:p w:rsidR="00C64ADA" w:rsidRDefault="00C64ADA" w:rsidP="00CD35F0">
      <w:pPr>
        <w:pStyle w:val="FootnoteText"/>
      </w:pPr>
      <w:r w:rsidRPr="009F764D">
        <w:rPr>
          <w:rStyle w:val="FootnoteReference"/>
          <w:rFonts w:ascii="Times New Roman" w:hAnsi="Times New Roman"/>
        </w:rPr>
        <w:footnoteRef/>
      </w:r>
      <w:r w:rsidRPr="009F764D">
        <w:rPr>
          <w:rFonts w:ascii="Times New Roman" w:hAnsi="Times New Roman"/>
        </w:rPr>
        <w:t xml:space="preserve"> Vaišvila A. Teisės teorija. Vilnius: Justitia, </w:t>
      </w:r>
      <w:r w:rsidRPr="009F764D">
        <w:rPr>
          <w:rFonts w:ascii="Times New Roman" w:hAnsi="Times New Roman"/>
          <w:lang w:val="en-US"/>
        </w:rPr>
        <w:t>2004.</w:t>
      </w:r>
      <w:r w:rsidRPr="009F764D">
        <w:rPr>
          <w:rFonts w:ascii="Times New Roman" w:hAnsi="Times New Roman"/>
        </w:rPr>
        <w:t xml:space="preserve"> P. </w:t>
      </w:r>
      <w:r>
        <w:rPr>
          <w:rFonts w:ascii="Times New Roman" w:hAnsi="Times New Roman"/>
          <w:lang w:val="en-US"/>
        </w:rPr>
        <w:t xml:space="preserve">438-439, </w:t>
      </w:r>
      <w:r w:rsidRPr="009F764D">
        <w:rPr>
          <w:rFonts w:ascii="Times New Roman" w:hAnsi="Times New Roman"/>
          <w:lang w:val="en-US"/>
        </w:rPr>
        <w:t>441.</w:t>
      </w:r>
    </w:p>
  </w:footnote>
  <w:footnote w:id="10">
    <w:p w:rsidR="00C64ADA" w:rsidRDefault="00C64ADA" w:rsidP="00FC1600">
      <w:pPr>
        <w:pStyle w:val="FootnoteText"/>
      </w:pPr>
      <w:r w:rsidRPr="009F764D">
        <w:rPr>
          <w:rStyle w:val="FootnoteReference"/>
          <w:rFonts w:ascii="Times New Roman" w:hAnsi="Times New Roman"/>
        </w:rPr>
        <w:footnoteRef/>
      </w:r>
      <w:r w:rsidRPr="009F764D">
        <w:rPr>
          <w:rFonts w:ascii="Times New Roman" w:hAnsi="Times New Roman"/>
        </w:rPr>
        <w:t xml:space="preserve"> Ambrasienė D., Baranauskas E., Bublienė D. ir kt. Civilinė teisė. Prievolių teisė. Vilnius: Mykolo Romerio universitetas, </w:t>
      </w:r>
      <w:r>
        <w:rPr>
          <w:rFonts w:ascii="Times New Roman" w:hAnsi="Times New Roman"/>
          <w:lang w:val="en-US"/>
        </w:rPr>
        <w:t xml:space="preserve">2004. P. </w:t>
      </w:r>
      <w:r w:rsidRPr="009F764D">
        <w:rPr>
          <w:rFonts w:ascii="Times New Roman" w:hAnsi="Times New Roman"/>
          <w:lang w:val="en-US"/>
        </w:rPr>
        <w:t>178.</w:t>
      </w:r>
    </w:p>
  </w:footnote>
  <w:footnote w:id="11">
    <w:p w:rsidR="00C64ADA" w:rsidRDefault="00C64ADA">
      <w:pPr>
        <w:pStyle w:val="FootnoteText"/>
      </w:pPr>
      <w:r w:rsidRPr="009F764D">
        <w:rPr>
          <w:rStyle w:val="FootnoteReference"/>
          <w:rFonts w:ascii="Times New Roman" w:hAnsi="Times New Roman"/>
        </w:rPr>
        <w:footnoteRef/>
      </w:r>
      <w:r>
        <w:rPr>
          <w:rFonts w:ascii="Times New Roman" w:hAnsi="Times New Roman"/>
        </w:rPr>
        <w:t xml:space="preserve"> </w:t>
      </w:r>
      <w:r w:rsidRPr="009F764D">
        <w:rPr>
          <w:rFonts w:ascii="Times New Roman" w:hAnsi="Times New Roman"/>
        </w:rPr>
        <w:t>Vaitkevičiūtė</w:t>
      </w:r>
      <w:r w:rsidRPr="00596A37">
        <w:rPr>
          <w:rFonts w:ascii="Times New Roman" w:hAnsi="Times New Roman"/>
        </w:rPr>
        <w:t xml:space="preserve"> </w:t>
      </w:r>
      <w:r>
        <w:rPr>
          <w:rFonts w:ascii="Times New Roman" w:hAnsi="Times New Roman"/>
        </w:rPr>
        <w:t>V.</w:t>
      </w:r>
      <w:r w:rsidRPr="009F764D">
        <w:rPr>
          <w:rFonts w:ascii="Times New Roman" w:hAnsi="Times New Roman"/>
        </w:rPr>
        <w:t xml:space="preserve"> Tarptau</w:t>
      </w:r>
      <w:r>
        <w:rPr>
          <w:rFonts w:ascii="Times New Roman" w:hAnsi="Times New Roman"/>
        </w:rPr>
        <w:t>tinių žodžių žodynas. Vilnius: Žodynas</w:t>
      </w:r>
      <w:r w:rsidRPr="009F764D">
        <w:rPr>
          <w:rFonts w:ascii="Times New Roman" w:hAnsi="Times New Roman"/>
        </w:rPr>
        <w:t xml:space="preserve">, </w:t>
      </w:r>
      <w:r>
        <w:rPr>
          <w:rFonts w:ascii="Times New Roman" w:hAnsi="Times New Roman"/>
          <w:lang w:val="en-US"/>
        </w:rPr>
        <w:t xml:space="preserve">2004. P. </w:t>
      </w:r>
      <w:r w:rsidRPr="009F764D">
        <w:rPr>
          <w:rFonts w:ascii="Times New Roman" w:hAnsi="Times New Roman"/>
          <w:lang w:val="en-US"/>
        </w:rPr>
        <w:t>237.</w:t>
      </w:r>
    </w:p>
  </w:footnote>
  <w:footnote w:id="12">
    <w:p w:rsidR="00C64ADA" w:rsidRDefault="00C64ADA" w:rsidP="00F57755">
      <w:pPr>
        <w:pStyle w:val="FootnoteText"/>
      </w:pPr>
      <w:r w:rsidRPr="00F22999">
        <w:rPr>
          <w:rStyle w:val="FootnoteReference"/>
          <w:rFonts w:ascii="Times New Roman" w:hAnsi="Times New Roman"/>
        </w:rPr>
        <w:footnoteRef/>
      </w:r>
      <w:r w:rsidRPr="00F22999">
        <w:rPr>
          <w:rFonts w:ascii="Times New Roman" w:hAnsi="Times New Roman"/>
        </w:rPr>
        <w:t xml:space="preserve"> UNIDROIT tarptautinių komercinių sutarčių pr</w:t>
      </w:r>
      <w:r>
        <w:rPr>
          <w:rFonts w:ascii="Times New Roman" w:hAnsi="Times New Roman"/>
        </w:rPr>
        <w:t xml:space="preserve">incipai // </w:t>
      </w:r>
      <w:hyperlink r:id="rId5" w:history="1">
        <w:r w:rsidRPr="00F22999">
          <w:rPr>
            <w:rStyle w:val="Hyperlink"/>
            <w:rFonts w:ascii="Times New Roman" w:hAnsi="Times New Roman"/>
            <w:color w:val="auto"/>
          </w:rPr>
          <w:t>http://www.unilex.info/dynasite.cfm?dssid=2377&amp;dsmid=13636&amp;x=1</w:t>
        </w:r>
      </w:hyperlink>
      <w:r w:rsidRPr="00F22999">
        <w:rPr>
          <w:rFonts w:ascii="Times New Roman" w:hAnsi="Times New Roman"/>
        </w:rPr>
        <w:t>, prisijungimo laikas 2010 03 05</w:t>
      </w:r>
      <w:r>
        <w:rPr>
          <w:rFonts w:ascii="Times New Roman" w:hAnsi="Times New Roman"/>
        </w:rPr>
        <w:t>.</w:t>
      </w:r>
    </w:p>
  </w:footnote>
  <w:footnote w:id="13">
    <w:p w:rsidR="00C64ADA" w:rsidRDefault="00C64ADA">
      <w:pPr>
        <w:pStyle w:val="FootnoteText"/>
      </w:pPr>
      <w:r w:rsidRPr="00F22999">
        <w:rPr>
          <w:rStyle w:val="FootnoteReference"/>
          <w:rFonts w:ascii="Times New Roman" w:hAnsi="Times New Roman"/>
        </w:rPr>
        <w:footnoteRef/>
      </w:r>
      <w:r w:rsidRPr="00F22999">
        <w:rPr>
          <w:rFonts w:ascii="Times New Roman" w:hAnsi="Times New Roman"/>
        </w:rPr>
        <w:t xml:space="preserve"> Lietuvos Aukščiausiojo Teismo 2007 sausio 23 d. nutartis civilinėje byloje B.L. v. UAB „Šiauleksa“, Nr. 3K-3-11/2007,  kategorija 44.8.</w:t>
      </w:r>
    </w:p>
  </w:footnote>
  <w:footnote w:id="14">
    <w:p w:rsidR="00C64ADA" w:rsidRDefault="00C64ADA" w:rsidP="00346717">
      <w:pPr>
        <w:pStyle w:val="FootnoteText"/>
      </w:pPr>
      <w:r w:rsidRPr="00F22999">
        <w:rPr>
          <w:rStyle w:val="FootnoteReference"/>
          <w:rFonts w:ascii="Times New Roman" w:hAnsi="Times New Roman"/>
        </w:rPr>
        <w:footnoteRef/>
      </w:r>
      <w:r w:rsidRPr="00F22999">
        <w:rPr>
          <w:rFonts w:ascii="Times New Roman" w:hAnsi="Times New Roman"/>
        </w:rPr>
        <w:t xml:space="preserve"> Šiuolaikinės civilinės teisės raidos tendencijos ir perspektyvos. Mizaras V. Lietuvos deliktų teisės raidos aktualijos ir tendencijos. Vilnius: Justitia, 2007. P. 56.</w:t>
      </w:r>
    </w:p>
  </w:footnote>
  <w:footnote w:id="15">
    <w:p w:rsidR="00C64ADA" w:rsidRDefault="00C64ADA">
      <w:pPr>
        <w:pStyle w:val="FootnoteText"/>
      </w:pPr>
      <w:r w:rsidRPr="00F22999">
        <w:rPr>
          <w:rStyle w:val="FootnoteReference"/>
          <w:rFonts w:ascii="Times New Roman" w:hAnsi="Times New Roman"/>
        </w:rPr>
        <w:footnoteRef/>
      </w:r>
      <w:r w:rsidRPr="00F22999">
        <w:rPr>
          <w:rFonts w:ascii="Times New Roman" w:hAnsi="Times New Roman"/>
        </w:rPr>
        <w:t xml:space="preserve"> Ikisutartiniai santykiai – tai preliminariosios sutarties sudarymas, kuria šalys įsipareigoja ateityje sudaryti pagrindinę sutartį.</w:t>
      </w:r>
    </w:p>
  </w:footnote>
  <w:footnote w:id="16">
    <w:p w:rsidR="00C64ADA" w:rsidRDefault="00C64ADA" w:rsidP="00AD79AC">
      <w:pPr>
        <w:pStyle w:val="FootnoteText"/>
        <w:contextualSpacing/>
      </w:pPr>
      <w:r w:rsidRPr="00F22999">
        <w:rPr>
          <w:rStyle w:val="FootnoteReference"/>
          <w:rFonts w:ascii="Times New Roman" w:hAnsi="Times New Roman"/>
        </w:rPr>
        <w:footnoteRef/>
      </w:r>
      <w:r w:rsidRPr="00F22999">
        <w:rPr>
          <w:rFonts w:ascii="Times New Roman" w:hAnsi="Times New Roman"/>
        </w:rPr>
        <w:t xml:space="preserve"> Sui generis – savo kilmės, savo rūšies, tai yra, savitas, savotiškas. </w:t>
      </w:r>
    </w:p>
  </w:footnote>
  <w:footnote w:id="17">
    <w:p w:rsidR="00C64ADA" w:rsidRDefault="00C64ADA" w:rsidP="008824C4">
      <w:pPr>
        <w:spacing w:after="0" w:line="240" w:lineRule="auto"/>
        <w:contextualSpacing/>
      </w:pPr>
      <w:r w:rsidRPr="00F22999">
        <w:rPr>
          <w:rStyle w:val="FootnoteReference"/>
          <w:rFonts w:ascii="Times New Roman" w:hAnsi="Times New Roman"/>
          <w:sz w:val="20"/>
          <w:szCs w:val="20"/>
        </w:rPr>
        <w:footnoteRef/>
      </w:r>
      <w:r w:rsidRPr="00F22999">
        <w:rPr>
          <w:rFonts w:ascii="Times New Roman" w:hAnsi="Times New Roman"/>
          <w:sz w:val="20"/>
          <w:szCs w:val="20"/>
        </w:rPr>
        <w:t xml:space="preserve"> Plačiau apie ikisutartinę atsakomybę skaityti: </w:t>
      </w:r>
      <w:r w:rsidRPr="00F22999">
        <w:rPr>
          <w:rFonts w:ascii="Times New Roman" w:hAnsi="Times New Roman"/>
          <w:sz w:val="20"/>
          <w:szCs w:val="20"/>
          <w:lang w:eastAsia="lt-LT"/>
        </w:rPr>
        <w:t>Cirtautienė S., Ambrasienė D. Ikisutartinės atsakomybės kvalifikavimo problema: deliktinė, sutartinė ar sui generis // Jurisprudencija, 2008, Nr. 10 (112)</w:t>
      </w:r>
      <w:r>
        <w:rPr>
          <w:rFonts w:ascii="Times New Roman" w:hAnsi="Times New Roman"/>
          <w:sz w:val="20"/>
          <w:szCs w:val="20"/>
          <w:lang w:eastAsia="lt-LT"/>
        </w:rPr>
        <w:t xml:space="preserve">, P. 52-63  bei Kiršienė J., Leonova N. // Jurisprudencija, </w:t>
      </w:r>
      <w:r w:rsidRPr="00C94EE0">
        <w:rPr>
          <w:rFonts w:ascii="Times New Roman" w:hAnsi="Times New Roman"/>
          <w:sz w:val="20"/>
          <w:szCs w:val="20"/>
          <w:lang w:eastAsia="lt-LT"/>
        </w:rPr>
        <w:t>2009, Nr. 1 (115), P. 221-246.</w:t>
      </w:r>
    </w:p>
  </w:footnote>
  <w:footnote w:id="18">
    <w:p w:rsidR="00C64ADA" w:rsidRDefault="00C64ADA" w:rsidP="00AD79AC">
      <w:pPr>
        <w:pStyle w:val="FootnoteText"/>
        <w:contextualSpacing/>
      </w:pPr>
      <w:r w:rsidRPr="00F22999">
        <w:rPr>
          <w:rStyle w:val="FootnoteReference"/>
          <w:rFonts w:ascii="Times New Roman" w:hAnsi="Times New Roman"/>
        </w:rPr>
        <w:footnoteRef/>
      </w:r>
      <w:r w:rsidRPr="00F22999">
        <w:rPr>
          <w:rFonts w:ascii="Times New Roman" w:hAnsi="Times New Roman"/>
        </w:rPr>
        <w:t xml:space="preserve"> Culpa in Contrahendo – doktrina, pagal kurią kaltoji šalis privalo atlyginti kitai šaliai pažeidimu padarytą žalą.</w:t>
      </w:r>
    </w:p>
  </w:footnote>
  <w:footnote w:id="19">
    <w:p w:rsidR="00C64ADA" w:rsidRDefault="00C64ADA" w:rsidP="00AD79AC">
      <w:pPr>
        <w:pStyle w:val="FootnoteText"/>
        <w:contextualSpacing/>
      </w:pPr>
      <w:r w:rsidRPr="00F22999">
        <w:rPr>
          <w:rStyle w:val="FootnoteReference"/>
          <w:rFonts w:ascii="Times New Roman" w:hAnsi="Times New Roman"/>
        </w:rPr>
        <w:footnoteRef/>
      </w:r>
      <w:r w:rsidRPr="00F22999">
        <w:rPr>
          <w:rFonts w:ascii="Times New Roman" w:hAnsi="Times New Roman"/>
        </w:rPr>
        <w:t xml:space="preserve"> </w:t>
      </w:r>
      <w:r w:rsidRPr="00F22999">
        <w:rPr>
          <w:rStyle w:val="Strong"/>
          <w:rFonts w:ascii="Times New Roman" w:hAnsi="Times New Roman"/>
          <w:b w:val="0"/>
          <w:color w:val="000000"/>
        </w:rPr>
        <w:t>Selelionytė-Drukteinienė S.</w:t>
      </w:r>
      <w:r w:rsidRPr="00F22999">
        <w:rPr>
          <w:rStyle w:val="Strong"/>
          <w:rFonts w:ascii="Times New Roman" w:hAnsi="Times New Roman"/>
          <w:color w:val="000000"/>
        </w:rPr>
        <w:t xml:space="preserve"> </w:t>
      </w:r>
      <w:r w:rsidRPr="00F22999">
        <w:rPr>
          <w:rStyle w:val="apple-style-span"/>
          <w:rFonts w:ascii="Times New Roman" w:hAnsi="Times New Roman"/>
          <w:color w:val="000000"/>
        </w:rPr>
        <w:t>Deliktinės ir sutartinės</w:t>
      </w:r>
      <w:r w:rsidRPr="00F22999">
        <w:rPr>
          <w:rFonts w:ascii="Times New Roman" w:hAnsi="Times New Roman"/>
        </w:rPr>
        <w:t xml:space="preserve"> </w:t>
      </w:r>
      <w:r w:rsidRPr="00F22999">
        <w:rPr>
          <w:rStyle w:val="apple-style-span"/>
          <w:rFonts w:ascii="Times New Roman" w:hAnsi="Times New Roman"/>
          <w:color w:val="000000"/>
        </w:rPr>
        <w:t xml:space="preserve">atsakomybės konkurencija // </w:t>
      </w:r>
      <w:hyperlink r:id="rId6" w:history="1">
        <w:r w:rsidRPr="00F22999">
          <w:rPr>
            <w:rStyle w:val="Hyperlink"/>
            <w:rFonts w:ascii="Times New Roman" w:hAnsi="Times New Roman"/>
            <w:bCs/>
            <w:color w:val="auto"/>
            <w:u w:val="none"/>
          </w:rPr>
          <w:t>Justitia. 2008,  Nr. 1 (67)</w:t>
        </w:r>
      </w:hyperlink>
      <w:r w:rsidRPr="00F22999">
        <w:rPr>
          <w:rStyle w:val="apple-style-span"/>
          <w:rFonts w:ascii="Times New Roman" w:hAnsi="Times New Roman"/>
        </w:rPr>
        <w:t xml:space="preserve">. P. 3. </w:t>
      </w:r>
    </w:p>
  </w:footnote>
  <w:footnote w:id="20">
    <w:p w:rsidR="00C64ADA" w:rsidRDefault="00C64ADA" w:rsidP="00AD79AC">
      <w:pPr>
        <w:pStyle w:val="FootnoteText"/>
        <w:contextualSpacing/>
      </w:pPr>
      <w:r w:rsidRPr="00F22999">
        <w:rPr>
          <w:rStyle w:val="FootnoteReference"/>
          <w:rFonts w:ascii="Times New Roman" w:hAnsi="Times New Roman"/>
        </w:rPr>
        <w:footnoteRef/>
      </w:r>
      <w:r w:rsidRPr="00F22999">
        <w:rPr>
          <w:rFonts w:ascii="Times New Roman" w:hAnsi="Times New Roman"/>
        </w:rPr>
        <w:t xml:space="preserve"> Šiuolaikinės civilinės teisės raidos tendencijos ir perspektyvos. Mizaras V. Lietuvos deliktų teisės raidos aktualijos ir tendencijos. Vilnius: Justitia, 2007. P. 58.</w:t>
      </w:r>
    </w:p>
  </w:footnote>
  <w:footnote w:id="21">
    <w:p w:rsidR="00C64ADA" w:rsidRPr="00C94EE0" w:rsidRDefault="00C64ADA" w:rsidP="00AD79AC">
      <w:pPr>
        <w:pStyle w:val="FootnoteText"/>
        <w:contextualSpacing/>
      </w:pPr>
      <w:r w:rsidRPr="00C94EE0">
        <w:rPr>
          <w:rStyle w:val="FootnoteReference"/>
          <w:rFonts w:ascii="Times New Roman" w:hAnsi="Times New Roman"/>
        </w:rPr>
        <w:footnoteRef/>
      </w:r>
      <w:r w:rsidRPr="00C94EE0">
        <w:rPr>
          <w:rFonts w:ascii="Times New Roman" w:hAnsi="Times New Roman"/>
        </w:rPr>
        <w:t xml:space="preserve"> Vytautas Mizaras - </w:t>
      </w:r>
      <w:hyperlink r:id="rId7" w:tooltip="Teisininkas" w:history="1">
        <w:r w:rsidRPr="00C94EE0">
          <w:rPr>
            <w:rStyle w:val="Hyperlink"/>
            <w:rFonts w:ascii="Times New Roman" w:hAnsi="Times New Roman"/>
            <w:color w:val="auto"/>
            <w:u w:val="none"/>
          </w:rPr>
          <w:t>teisininkas</w:t>
        </w:r>
      </w:hyperlink>
      <w:r>
        <w:rPr>
          <w:rFonts w:ascii="Times New Roman" w:hAnsi="Times New Roman"/>
        </w:rPr>
        <w:t>, teisėty</w:t>
      </w:r>
      <w:r w:rsidRPr="00C94EE0">
        <w:rPr>
          <w:rFonts w:ascii="Times New Roman" w:hAnsi="Times New Roman"/>
        </w:rPr>
        <w:t xml:space="preserve">rininkas </w:t>
      </w:r>
      <w:hyperlink r:id="rId8" w:tooltip="Civilistika" w:history="1">
        <w:r w:rsidRPr="00C94EE0">
          <w:rPr>
            <w:rStyle w:val="Hyperlink"/>
            <w:rFonts w:ascii="Times New Roman" w:hAnsi="Times New Roman"/>
            <w:color w:val="auto"/>
            <w:u w:val="none"/>
          </w:rPr>
          <w:t>civilistas</w:t>
        </w:r>
      </w:hyperlink>
      <w:r w:rsidRPr="00C94EE0">
        <w:rPr>
          <w:rFonts w:ascii="Times New Roman" w:hAnsi="Times New Roman"/>
        </w:rPr>
        <w:t xml:space="preserve">, verslo teisės </w:t>
      </w:r>
      <w:hyperlink r:id="rId9" w:tooltip="Advokatas" w:history="1">
        <w:r w:rsidRPr="00C94EE0">
          <w:rPr>
            <w:rStyle w:val="Hyperlink"/>
            <w:rFonts w:ascii="Times New Roman" w:hAnsi="Times New Roman"/>
            <w:color w:val="auto"/>
            <w:u w:val="none"/>
          </w:rPr>
          <w:t>advokatas</w:t>
        </w:r>
      </w:hyperlink>
      <w:r w:rsidRPr="00C94EE0">
        <w:rPr>
          <w:rFonts w:ascii="Times New Roman" w:hAnsi="Times New Roman"/>
        </w:rPr>
        <w:t xml:space="preserve">, </w:t>
      </w:r>
      <w:hyperlink r:id="rId10" w:tooltip="Vilniaus universitetas" w:history="1">
        <w:r w:rsidRPr="00C94EE0">
          <w:rPr>
            <w:rStyle w:val="Hyperlink"/>
            <w:rFonts w:ascii="Times New Roman" w:hAnsi="Times New Roman"/>
            <w:color w:val="auto"/>
            <w:u w:val="none"/>
          </w:rPr>
          <w:t>Vilniaus universiteto</w:t>
        </w:r>
      </w:hyperlink>
      <w:r w:rsidRPr="00C94EE0">
        <w:rPr>
          <w:rFonts w:ascii="Times New Roman" w:hAnsi="Times New Roman"/>
        </w:rPr>
        <w:t xml:space="preserve"> (VU) profesorius, VU TF </w:t>
      </w:r>
      <w:hyperlink r:id="rId11" w:tooltip="Privatinė teisė" w:history="1">
        <w:r w:rsidRPr="00C94EE0">
          <w:rPr>
            <w:rStyle w:val="Hyperlink"/>
            <w:rFonts w:ascii="Times New Roman" w:hAnsi="Times New Roman"/>
            <w:color w:val="auto"/>
            <w:u w:val="none"/>
          </w:rPr>
          <w:t>Privatinės teisės</w:t>
        </w:r>
      </w:hyperlink>
      <w:r w:rsidRPr="00C94EE0">
        <w:rPr>
          <w:rFonts w:ascii="Times New Roman" w:hAnsi="Times New Roman"/>
        </w:rPr>
        <w:t xml:space="preserve"> katedros vedėjas. </w:t>
      </w:r>
    </w:p>
  </w:footnote>
  <w:footnote w:id="22">
    <w:p w:rsidR="00C64ADA" w:rsidRDefault="00C64ADA" w:rsidP="00AD79AC">
      <w:pPr>
        <w:pStyle w:val="FootnoteText"/>
        <w:contextualSpacing/>
      </w:pPr>
      <w:r w:rsidRPr="00F22999">
        <w:rPr>
          <w:rStyle w:val="FootnoteReference"/>
          <w:rFonts w:ascii="Times New Roman" w:hAnsi="Times New Roman"/>
        </w:rPr>
        <w:footnoteRef/>
      </w:r>
      <w:r w:rsidRPr="00F22999">
        <w:rPr>
          <w:rFonts w:ascii="Times New Roman" w:hAnsi="Times New Roman"/>
        </w:rPr>
        <w:t xml:space="preserve"> Šiuolaikinės civilinės teisės raidos tendencijos ir perspektyvos. Mizaras V. Lietuvos deliktų teisės raidos aktualijos ir tendencijos. Vilnius: Justitia, 2007. P. 58.</w:t>
      </w:r>
    </w:p>
  </w:footnote>
  <w:footnote w:id="23">
    <w:p w:rsidR="00C64ADA" w:rsidRDefault="00C64ADA" w:rsidP="00AD79AC">
      <w:pPr>
        <w:pStyle w:val="FootnoteText"/>
        <w:contextualSpacing/>
      </w:pPr>
      <w:r w:rsidRPr="00F22999">
        <w:rPr>
          <w:rStyle w:val="FootnoteReference"/>
          <w:rFonts w:ascii="Times New Roman" w:hAnsi="Times New Roman"/>
        </w:rPr>
        <w:footnoteRef/>
      </w:r>
      <w:r w:rsidRPr="00F22999">
        <w:rPr>
          <w:rFonts w:ascii="Times New Roman" w:hAnsi="Times New Roman"/>
        </w:rPr>
        <w:t xml:space="preserve"> </w:t>
      </w:r>
      <w:r w:rsidRPr="00F22999">
        <w:rPr>
          <w:rStyle w:val="Strong"/>
          <w:rFonts w:ascii="Times New Roman" w:hAnsi="Times New Roman"/>
          <w:b w:val="0"/>
          <w:color w:val="000000"/>
        </w:rPr>
        <w:t>Selelionytė-Drukteinienė S.</w:t>
      </w:r>
      <w:r w:rsidRPr="00F22999">
        <w:rPr>
          <w:rStyle w:val="Strong"/>
          <w:rFonts w:ascii="Times New Roman" w:hAnsi="Times New Roman"/>
          <w:color w:val="000000"/>
        </w:rPr>
        <w:t xml:space="preserve"> </w:t>
      </w:r>
      <w:r w:rsidRPr="00F22999">
        <w:rPr>
          <w:rStyle w:val="apple-style-span"/>
          <w:rFonts w:ascii="Times New Roman" w:hAnsi="Times New Roman"/>
          <w:color w:val="000000"/>
        </w:rPr>
        <w:t>Deliktinės ir sutartinės</w:t>
      </w:r>
      <w:r w:rsidRPr="00F22999">
        <w:rPr>
          <w:rFonts w:ascii="Times New Roman" w:hAnsi="Times New Roman"/>
        </w:rPr>
        <w:t xml:space="preserve"> </w:t>
      </w:r>
      <w:r w:rsidRPr="00F22999">
        <w:rPr>
          <w:rStyle w:val="apple-style-span"/>
          <w:rFonts w:ascii="Times New Roman" w:hAnsi="Times New Roman"/>
          <w:color w:val="000000"/>
        </w:rPr>
        <w:t xml:space="preserve">atsakomybės konkurencija // </w:t>
      </w:r>
      <w:hyperlink r:id="rId12" w:history="1">
        <w:r w:rsidRPr="00F22999">
          <w:rPr>
            <w:rStyle w:val="Hyperlink"/>
            <w:rFonts w:ascii="Times New Roman" w:hAnsi="Times New Roman"/>
            <w:bCs/>
            <w:color w:val="auto"/>
            <w:u w:val="none"/>
          </w:rPr>
          <w:t>Justitia. 2008,  Nr. 1 (67)</w:t>
        </w:r>
      </w:hyperlink>
      <w:r w:rsidRPr="00F22999">
        <w:rPr>
          <w:rStyle w:val="apple-style-span"/>
          <w:rFonts w:ascii="Times New Roman" w:hAnsi="Times New Roman"/>
        </w:rPr>
        <w:t>. P. 2-3.</w:t>
      </w:r>
    </w:p>
  </w:footnote>
  <w:footnote w:id="24">
    <w:p w:rsidR="00C64ADA" w:rsidRDefault="00C64ADA">
      <w:pPr>
        <w:pStyle w:val="FootnoteText"/>
      </w:pPr>
      <w:r w:rsidRPr="00F22999">
        <w:rPr>
          <w:rStyle w:val="FootnoteReference"/>
          <w:rFonts w:ascii="Times New Roman" w:hAnsi="Times New Roman"/>
        </w:rPr>
        <w:footnoteRef/>
      </w:r>
      <w:r w:rsidRPr="00F22999">
        <w:rPr>
          <w:rFonts w:ascii="Times New Roman" w:hAnsi="Times New Roman"/>
        </w:rPr>
        <w:t xml:space="preserve"> Tam tikrais atvejais CK numato, kad atsakomybė gali kilti be kaltės, pvz.: LR CK 6.270 str. 1d.; LR CK 6.266 str. 1 d.; LR CK 6.267 str. 1 d. ir kitais LR CK numatytais atvejais.</w:t>
      </w:r>
    </w:p>
  </w:footnote>
  <w:footnote w:id="25">
    <w:p w:rsidR="00C64ADA" w:rsidRDefault="00C64ADA">
      <w:pPr>
        <w:pStyle w:val="FootnoteText"/>
      </w:pPr>
      <w:r w:rsidRPr="00F22999">
        <w:rPr>
          <w:rStyle w:val="FootnoteReference"/>
          <w:rFonts w:ascii="Times New Roman" w:hAnsi="Times New Roman"/>
        </w:rPr>
        <w:footnoteRef/>
      </w:r>
      <w:r w:rsidRPr="00F22999">
        <w:rPr>
          <w:rFonts w:ascii="Times New Roman" w:hAnsi="Times New Roman"/>
        </w:rPr>
        <w:t xml:space="preserve"> Bonus pater familias – atidaus, rūpestingo, sąžiningo asmens </w:t>
      </w:r>
      <w:r w:rsidRPr="00F22999">
        <w:rPr>
          <w:rStyle w:val="apple-style-span"/>
          <w:rFonts w:ascii="Times New Roman" w:hAnsi="Times New Roman"/>
          <w:color w:val="000000"/>
        </w:rPr>
        <w:t>etalonas, su kuriuo lyginant turi būti vertinamas konkretaus asmens elgesys konkrečioje situacijoje.</w:t>
      </w:r>
    </w:p>
  </w:footnote>
  <w:footnote w:id="26">
    <w:p w:rsidR="00C64ADA" w:rsidRDefault="00C64ADA" w:rsidP="003005AA">
      <w:pPr>
        <w:pStyle w:val="FootnoteText"/>
      </w:pPr>
      <w:r w:rsidRPr="00F22999">
        <w:rPr>
          <w:rStyle w:val="FootnoteReference"/>
          <w:rFonts w:ascii="Times New Roman" w:hAnsi="Times New Roman"/>
        </w:rPr>
        <w:footnoteRef/>
      </w:r>
      <w:r w:rsidRPr="00F22999">
        <w:rPr>
          <w:rFonts w:ascii="Times New Roman" w:hAnsi="Times New Roman"/>
        </w:rPr>
        <w:t xml:space="preserve"> Kada žala padaroma neturtinėms vertybėms, atlyginama neturtinė žala, kuri yra įvertinama pinigais ( LR CK 6.250 str. 1 d.)</w:t>
      </w:r>
    </w:p>
  </w:footnote>
  <w:footnote w:id="27">
    <w:p w:rsidR="00C64ADA" w:rsidRDefault="00C64ADA" w:rsidP="003005AA">
      <w:pPr>
        <w:pStyle w:val="FootnoteText"/>
      </w:pPr>
      <w:r w:rsidRPr="00F22999">
        <w:rPr>
          <w:rStyle w:val="FootnoteReference"/>
          <w:rFonts w:ascii="Times New Roman" w:hAnsi="Times New Roman"/>
        </w:rPr>
        <w:footnoteRef/>
      </w:r>
      <w:r w:rsidRPr="00F22999">
        <w:rPr>
          <w:rFonts w:ascii="Times New Roman" w:hAnsi="Times New Roman"/>
        </w:rPr>
        <w:t xml:space="preserve"> LR CK numatytos sutartinės atsakomybės formos yra nuostoliai ir netesybos  (bauda arba delspinigiai).</w:t>
      </w:r>
    </w:p>
  </w:footnote>
  <w:footnote w:id="28">
    <w:p w:rsidR="00C64ADA" w:rsidRDefault="00C64ADA" w:rsidP="003005AA">
      <w:pPr>
        <w:pStyle w:val="FootnoteText"/>
      </w:pPr>
      <w:r w:rsidRPr="00F22999">
        <w:rPr>
          <w:rStyle w:val="FootnoteReference"/>
          <w:rFonts w:ascii="Times New Roman" w:hAnsi="Times New Roman"/>
        </w:rPr>
        <w:footnoteRef/>
      </w:r>
      <w:r w:rsidRPr="00F22999">
        <w:rPr>
          <w:rFonts w:ascii="Times New Roman" w:hAnsi="Times New Roman"/>
        </w:rPr>
        <w:t xml:space="preserve"> Bitinaitė V. Mokomasis anglų – lietuvių kalbų teisės terminų žodynas. Vilnius: Eugrimas, 2002. P. 61.</w:t>
      </w:r>
    </w:p>
  </w:footnote>
  <w:footnote w:id="29">
    <w:p w:rsidR="00C64ADA" w:rsidRDefault="00C64ADA">
      <w:pPr>
        <w:pStyle w:val="FootnoteText"/>
      </w:pPr>
      <w:r w:rsidRPr="00076B3B">
        <w:rPr>
          <w:rStyle w:val="FootnoteReference"/>
          <w:rFonts w:ascii="Times New Roman" w:hAnsi="Times New Roman"/>
        </w:rPr>
        <w:footnoteRef/>
      </w:r>
      <w:r w:rsidRPr="00076B3B">
        <w:rPr>
          <w:rFonts w:ascii="Times New Roman" w:hAnsi="Times New Roman"/>
        </w:rPr>
        <w:t xml:space="preserve"> Lietuvos aukščiausiojo teismo </w:t>
      </w:r>
      <w:r w:rsidRPr="00076B3B">
        <w:rPr>
          <w:rFonts w:ascii="Times New Roman" w:hAnsi="Times New Roman"/>
          <w:noProof/>
          <w:color w:val="000000"/>
        </w:rPr>
        <w:t xml:space="preserve">2009 m. gruodžio 3d. </w:t>
      </w:r>
      <w:r w:rsidRPr="00076B3B">
        <w:rPr>
          <w:rFonts w:ascii="Times New Roman" w:hAnsi="Times New Roman"/>
        </w:rPr>
        <w:t xml:space="preserve">nutartis </w:t>
      </w:r>
      <w:r w:rsidRPr="00076B3B">
        <w:rPr>
          <w:rFonts w:ascii="Times New Roman" w:hAnsi="Times New Roman"/>
          <w:noProof/>
          <w:color w:val="000000"/>
        </w:rPr>
        <w:t>civilinė byloje UAB „Ranga IV investicijos“ v. UAB „Medga“ ,</w:t>
      </w:r>
      <w:r>
        <w:rPr>
          <w:rFonts w:ascii="Times New Roman" w:hAnsi="Times New Roman"/>
          <w:noProof/>
          <w:color w:val="000000"/>
        </w:rPr>
        <w:t xml:space="preserve"> Nr. 3K-3-564/2009,  kategorija</w:t>
      </w:r>
      <w:r w:rsidRPr="00076B3B">
        <w:rPr>
          <w:rFonts w:ascii="Times New Roman" w:hAnsi="Times New Roman"/>
          <w:noProof/>
          <w:color w:val="000000"/>
        </w:rPr>
        <w:t xml:space="preserve">: </w:t>
      </w:r>
      <w:r w:rsidRPr="00076B3B">
        <w:rPr>
          <w:rFonts w:ascii="Times New Roman" w:hAnsi="Times New Roman"/>
          <w:color w:val="000000"/>
        </w:rPr>
        <w:t>44.2.4.1.</w:t>
      </w:r>
    </w:p>
  </w:footnote>
  <w:footnote w:id="30">
    <w:p w:rsidR="00C64ADA" w:rsidRDefault="00C64ADA">
      <w:pPr>
        <w:pStyle w:val="FootnoteText"/>
      </w:pPr>
      <w:r w:rsidRPr="00076B3B">
        <w:rPr>
          <w:rStyle w:val="FootnoteReference"/>
          <w:rFonts w:ascii="Times New Roman" w:hAnsi="Times New Roman"/>
        </w:rPr>
        <w:footnoteRef/>
      </w:r>
      <w:r w:rsidRPr="00076B3B">
        <w:rPr>
          <w:rFonts w:ascii="Times New Roman" w:hAnsi="Times New Roman"/>
        </w:rPr>
        <w:t xml:space="preserve"> Šiuolaikinės civilinės teisės raidos tendencijos ir perspektyvos. Mizaras V. Lietuvos deliktų teisės raidos aktualijos ir tendencijos. Vilnius: Justitia, 2007. P. 61.</w:t>
      </w:r>
    </w:p>
  </w:footnote>
  <w:footnote w:id="31">
    <w:p w:rsidR="00C64ADA" w:rsidRPr="00C64ADA" w:rsidRDefault="00C64ADA">
      <w:pPr>
        <w:pStyle w:val="FootnoteText"/>
        <w:rPr>
          <w:rFonts w:ascii="Times New Roman" w:hAnsi="Times New Roman"/>
        </w:rPr>
      </w:pPr>
      <w:r w:rsidRPr="00F22999">
        <w:rPr>
          <w:rStyle w:val="FootnoteReference"/>
          <w:rFonts w:ascii="Times New Roman" w:hAnsi="Times New Roman"/>
        </w:rPr>
        <w:footnoteRef/>
      </w:r>
      <w:r w:rsidRPr="00F22999">
        <w:rPr>
          <w:rFonts w:ascii="Times New Roman" w:hAnsi="Times New Roman"/>
        </w:rPr>
        <w:t xml:space="preserve"> </w:t>
      </w:r>
      <w:r w:rsidRPr="002F6E82">
        <w:rPr>
          <w:rFonts w:ascii="Times New Roman" w:hAnsi="Times New Roman"/>
        </w:rPr>
        <w:t>Europos del</w:t>
      </w:r>
      <w:r>
        <w:rPr>
          <w:rFonts w:ascii="Times New Roman" w:hAnsi="Times New Roman"/>
        </w:rPr>
        <w:t xml:space="preserve">iktų teisės principai // </w:t>
      </w:r>
      <w:hyperlink r:id="rId13" w:history="1">
        <w:r w:rsidRPr="002F6E82">
          <w:rPr>
            <w:rStyle w:val="Hyperlink"/>
            <w:rFonts w:ascii="Times New Roman" w:hAnsi="Times New Roman"/>
            <w:color w:val="auto"/>
          </w:rPr>
          <w:t>http://www.egtl.org/principles/pdf/PETL.pdf</w:t>
        </w:r>
      </w:hyperlink>
      <w:r w:rsidRPr="002F6E82">
        <w:rPr>
          <w:rFonts w:ascii="Times New Roman" w:hAnsi="Times New Roman"/>
        </w:rPr>
        <w:t>,</w:t>
      </w:r>
      <w:r w:rsidRPr="00F22999">
        <w:rPr>
          <w:rFonts w:ascii="Times New Roman" w:hAnsi="Times New Roman"/>
        </w:rPr>
        <w:t xml:space="preserve"> prisijungimo laikas: </w:t>
      </w:r>
      <w:r w:rsidRPr="00F22999">
        <w:rPr>
          <w:rFonts w:ascii="Times New Roman" w:hAnsi="Times New Roman"/>
          <w:lang w:val="en-US"/>
        </w:rPr>
        <w:t>2010 05 03.</w:t>
      </w:r>
    </w:p>
  </w:footnote>
  <w:footnote w:id="32">
    <w:p w:rsidR="00C64ADA" w:rsidRDefault="00C64ADA">
      <w:pPr>
        <w:pStyle w:val="FootnoteText"/>
      </w:pPr>
      <w:r>
        <w:rPr>
          <w:rStyle w:val="FootnoteReference"/>
        </w:rPr>
        <w:footnoteRef/>
      </w:r>
      <w:r>
        <w:t xml:space="preserve"> </w:t>
      </w:r>
      <w:r w:rsidRPr="00F22999">
        <w:rPr>
          <w:rFonts w:ascii="Times New Roman" w:hAnsi="Times New Roman"/>
        </w:rPr>
        <w:t>Europos sutarčių teisės pr</w:t>
      </w:r>
      <w:r>
        <w:rPr>
          <w:rFonts w:ascii="Times New Roman" w:hAnsi="Times New Roman"/>
        </w:rPr>
        <w:t xml:space="preserve">incipai // </w:t>
      </w:r>
      <w:hyperlink r:id="rId14" w:history="1">
        <w:r w:rsidRPr="002F6E82">
          <w:rPr>
            <w:rStyle w:val="Hyperlink"/>
            <w:rFonts w:ascii="Times New Roman" w:hAnsi="Times New Roman"/>
            <w:color w:val="auto"/>
          </w:rPr>
          <w:t>http://frontpage.cbs.dk/law/commission_on_european_contract_law/PECL%20engelsk/engelsk_partI_og_II.htm</w:t>
        </w:r>
      </w:hyperlink>
      <w:r w:rsidRPr="00F22999">
        <w:rPr>
          <w:rFonts w:ascii="Times New Roman" w:hAnsi="Times New Roman"/>
        </w:rPr>
        <w:t>, prisijungimo laikas: 2010 10 05.</w:t>
      </w:r>
    </w:p>
  </w:footnote>
  <w:footnote w:id="33">
    <w:p w:rsidR="00C64ADA" w:rsidRDefault="00C64ADA" w:rsidP="00C24A1C">
      <w:pPr>
        <w:pStyle w:val="FootnoteText"/>
      </w:pPr>
      <w:r w:rsidRPr="00F22999">
        <w:rPr>
          <w:rStyle w:val="FootnoteReference"/>
          <w:rFonts w:ascii="Times New Roman" w:hAnsi="Times New Roman"/>
        </w:rPr>
        <w:footnoteRef/>
      </w:r>
      <w:r w:rsidRPr="00F22999">
        <w:rPr>
          <w:rFonts w:ascii="Times New Roman" w:hAnsi="Times New Roman"/>
        </w:rPr>
        <w:t xml:space="preserve"> </w:t>
      </w:r>
      <w:r w:rsidRPr="00F22999">
        <w:rPr>
          <w:rStyle w:val="apple-style-span"/>
          <w:rFonts w:ascii="Times New Roman" w:hAnsi="Times New Roman"/>
        </w:rPr>
        <w:t xml:space="preserve">Norkūnas A., Selelionytė-Drukteinienė S. Civilinės atsakomybės </w:t>
      </w:r>
      <w:r w:rsidRPr="00F22999">
        <w:rPr>
          <w:rFonts w:ascii="Times New Roman" w:hAnsi="Times New Roman"/>
        </w:rPr>
        <w:t>praktikumas. Vilnius: Mykolo Romerio universitetas, 2008. P. 43.</w:t>
      </w:r>
    </w:p>
  </w:footnote>
  <w:footnote w:id="34">
    <w:p w:rsidR="00C64ADA" w:rsidRDefault="00C64ADA">
      <w:pPr>
        <w:pStyle w:val="FootnoteText"/>
      </w:pPr>
      <w:r w:rsidRPr="00F22999">
        <w:rPr>
          <w:rStyle w:val="FootnoteReference"/>
          <w:rFonts w:ascii="Times New Roman" w:hAnsi="Times New Roman"/>
        </w:rPr>
        <w:footnoteRef/>
      </w:r>
      <w:r w:rsidRPr="00F22999">
        <w:rPr>
          <w:rFonts w:ascii="Times New Roman" w:hAnsi="Times New Roman"/>
        </w:rPr>
        <w:t xml:space="preserve"> Nekrošius I., Nekrošius V., Vėlyvis S. Romėnų teisė. Vilnius: Justitia, </w:t>
      </w:r>
      <w:r w:rsidRPr="00F22999">
        <w:rPr>
          <w:rFonts w:ascii="Times New Roman" w:hAnsi="Times New Roman"/>
          <w:lang w:val="en-US"/>
        </w:rPr>
        <w:t>1999.</w:t>
      </w:r>
      <w:r w:rsidRPr="00F22999">
        <w:rPr>
          <w:rFonts w:ascii="Times New Roman" w:hAnsi="Times New Roman"/>
        </w:rPr>
        <w:t xml:space="preserve"> P. 231.</w:t>
      </w:r>
    </w:p>
  </w:footnote>
  <w:footnote w:id="35">
    <w:p w:rsidR="00C64ADA" w:rsidRDefault="00C64ADA">
      <w:pPr>
        <w:pStyle w:val="FootnoteText"/>
      </w:pPr>
      <w:r w:rsidRPr="00F22999">
        <w:rPr>
          <w:rStyle w:val="FootnoteReference"/>
          <w:rFonts w:ascii="Times New Roman" w:hAnsi="Times New Roman"/>
        </w:rPr>
        <w:footnoteRef/>
      </w:r>
      <w:r w:rsidRPr="00F22999">
        <w:rPr>
          <w:rFonts w:ascii="Times New Roman" w:hAnsi="Times New Roman"/>
        </w:rPr>
        <w:t xml:space="preserve"> Lietuvos Aukščiausiojo Teismo  </w:t>
      </w:r>
      <w:r w:rsidRPr="00F22999">
        <w:rPr>
          <w:rFonts w:ascii="Times New Roman" w:hAnsi="Times New Roman"/>
          <w:lang w:val="en-US"/>
        </w:rPr>
        <w:t xml:space="preserve">2008 spalio 9 d. nutartis </w:t>
      </w:r>
      <w:r w:rsidRPr="00F22999">
        <w:rPr>
          <w:rFonts w:ascii="Times New Roman" w:hAnsi="Times New Roman"/>
        </w:rPr>
        <w:t xml:space="preserve">civilinėje byloje V.D. v. A. D., Nr. </w:t>
      </w:r>
      <w:r w:rsidRPr="00F22999">
        <w:rPr>
          <w:rFonts w:ascii="Times New Roman" w:hAnsi="Times New Roman"/>
          <w:lang w:val="en-US"/>
        </w:rPr>
        <w:t xml:space="preserve">3K-3-383/2008, kategorija: 44.5.2.1; 76.3;77.4.2.  </w:t>
      </w:r>
    </w:p>
  </w:footnote>
  <w:footnote w:id="36">
    <w:p w:rsidR="00C64ADA" w:rsidRDefault="00C64ADA">
      <w:pPr>
        <w:pStyle w:val="FootnoteText"/>
      </w:pPr>
      <w:r w:rsidRPr="00F22999">
        <w:rPr>
          <w:rStyle w:val="FootnoteReference"/>
          <w:rFonts w:ascii="Times New Roman" w:hAnsi="Times New Roman"/>
        </w:rPr>
        <w:footnoteRef/>
      </w:r>
      <w:r w:rsidRPr="00F22999">
        <w:rPr>
          <w:rFonts w:ascii="Times New Roman" w:hAnsi="Times New Roman"/>
        </w:rPr>
        <w:t xml:space="preserve"> </w:t>
      </w:r>
      <w:r w:rsidRPr="00F22999">
        <w:rPr>
          <w:rStyle w:val="apple-style-span"/>
          <w:rFonts w:ascii="Times New Roman" w:hAnsi="Times New Roman"/>
        </w:rPr>
        <w:t xml:space="preserve">Norkūnas A., Selelionytė-Drukteinienė S. Civilinės atsakomybės </w:t>
      </w:r>
      <w:r w:rsidRPr="00F22999">
        <w:rPr>
          <w:rFonts w:ascii="Times New Roman" w:hAnsi="Times New Roman"/>
        </w:rPr>
        <w:t>praktikumas. Vilnius: Mykolo Romerio universitetas, 2008. P. 43.</w:t>
      </w:r>
    </w:p>
  </w:footnote>
  <w:footnote w:id="37">
    <w:p w:rsidR="00C64ADA" w:rsidRDefault="00C64ADA">
      <w:pPr>
        <w:pStyle w:val="FootnoteText"/>
      </w:pPr>
      <w:r w:rsidRPr="00F22999">
        <w:rPr>
          <w:rStyle w:val="FootnoteReference"/>
          <w:rFonts w:ascii="Times New Roman" w:hAnsi="Times New Roman"/>
        </w:rPr>
        <w:footnoteRef/>
      </w:r>
      <w:r w:rsidRPr="00F22999">
        <w:rPr>
          <w:rFonts w:ascii="Times New Roman" w:hAnsi="Times New Roman"/>
        </w:rPr>
        <w:t xml:space="preserve"> </w:t>
      </w:r>
      <w:r w:rsidRPr="00F22999">
        <w:rPr>
          <w:rStyle w:val="apple-style-span"/>
          <w:rFonts w:ascii="Times New Roman" w:hAnsi="Times New Roman"/>
        </w:rPr>
        <w:t xml:space="preserve">Norkūnas A., Selelionytė-Drukteinienė S. Civilinės atsakomybės </w:t>
      </w:r>
      <w:r w:rsidRPr="00F22999">
        <w:rPr>
          <w:rFonts w:ascii="Times New Roman" w:hAnsi="Times New Roman"/>
        </w:rPr>
        <w:t>praktikumas. Vilnius: Mykolo Romerio universitetas, 2008. P. 43.</w:t>
      </w:r>
    </w:p>
  </w:footnote>
  <w:footnote w:id="38">
    <w:p w:rsidR="00C64ADA" w:rsidRDefault="00C64ADA">
      <w:pPr>
        <w:pStyle w:val="FootnoteText"/>
      </w:pPr>
      <w:r w:rsidRPr="00F22999">
        <w:rPr>
          <w:rStyle w:val="FootnoteReference"/>
          <w:rFonts w:ascii="Times New Roman" w:hAnsi="Times New Roman"/>
        </w:rPr>
        <w:footnoteRef/>
      </w:r>
      <w:r w:rsidRPr="00F22999">
        <w:rPr>
          <w:rFonts w:ascii="Times New Roman" w:hAnsi="Times New Roman"/>
        </w:rPr>
        <w:t xml:space="preserve"> Bitinaitė V. Mokomasis anglų – lietuvių kalbų teisės terminų žodynas. Vilnius: Eugrimas, </w:t>
      </w:r>
      <w:r w:rsidRPr="00F22999">
        <w:rPr>
          <w:rFonts w:ascii="Times New Roman" w:hAnsi="Times New Roman"/>
          <w:lang w:val="en-US"/>
        </w:rPr>
        <w:t xml:space="preserve">2002. P. 61. </w:t>
      </w:r>
    </w:p>
  </w:footnote>
  <w:footnote w:id="39">
    <w:p w:rsidR="00C64ADA" w:rsidRDefault="00C64ADA">
      <w:pPr>
        <w:pStyle w:val="FootnoteText"/>
      </w:pPr>
      <w:r w:rsidRPr="00F22999">
        <w:rPr>
          <w:rStyle w:val="FootnoteReference"/>
          <w:rFonts w:ascii="Times New Roman" w:hAnsi="Times New Roman"/>
        </w:rPr>
        <w:footnoteRef/>
      </w:r>
      <w:r w:rsidRPr="00F22999">
        <w:rPr>
          <w:rFonts w:ascii="Times New Roman" w:hAnsi="Times New Roman"/>
        </w:rPr>
        <w:t xml:space="preserve"> Slapper</w:t>
      </w:r>
      <w:r>
        <w:rPr>
          <w:rFonts w:ascii="Times New Roman" w:hAnsi="Times New Roman"/>
        </w:rPr>
        <w:t xml:space="preserve"> G., </w:t>
      </w:r>
      <w:r w:rsidRPr="00F22999">
        <w:rPr>
          <w:rFonts w:ascii="Times New Roman" w:hAnsi="Times New Roman"/>
          <w:lang w:val="en-US"/>
        </w:rPr>
        <w:t>Kelly</w:t>
      </w:r>
      <w:r>
        <w:rPr>
          <w:rFonts w:ascii="Times New Roman" w:hAnsi="Times New Roman"/>
          <w:lang w:val="en-US"/>
        </w:rPr>
        <w:t xml:space="preserve"> D</w:t>
      </w:r>
      <w:r w:rsidRPr="00F22999">
        <w:rPr>
          <w:rFonts w:ascii="Times New Roman" w:hAnsi="Times New Roman"/>
          <w:lang w:val="en-US"/>
        </w:rPr>
        <w:t xml:space="preserve">. </w:t>
      </w:r>
      <w:r w:rsidRPr="00F22999">
        <w:rPr>
          <w:rFonts w:ascii="Times New Roman" w:hAnsi="Times New Roman"/>
        </w:rPr>
        <w:t xml:space="preserve">The English Legal System. 8th edition, Routledge-Cavendish, 2006. P. </w:t>
      </w:r>
      <w:r w:rsidRPr="00F22999">
        <w:rPr>
          <w:rFonts w:ascii="Times New Roman" w:hAnsi="Times New Roman"/>
          <w:lang w:val="en-US"/>
        </w:rPr>
        <w:t>368-369.</w:t>
      </w:r>
    </w:p>
  </w:footnote>
  <w:footnote w:id="40">
    <w:p w:rsidR="00C64ADA" w:rsidRPr="00C64ADA" w:rsidRDefault="00C64ADA">
      <w:pPr>
        <w:pStyle w:val="FootnoteText"/>
        <w:rPr>
          <w:rFonts w:ascii="Times New Roman" w:hAnsi="Times New Roman"/>
        </w:rPr>
      </w:pPr>
      <w:r w:rsidRPr="00F22999">
        <w:rPr>
          <w:rStyle w:val="FootnoteReference"/>
          <w:rFonts w:ascii="Times New Roman" w:hAnsi="Times New Roman"/>
        </w:rPr>
        <w:footnoteRef/>
      </w:r>
      <w:r w:rsidRPr="00F22999">
        <w:rPr>
          <w:rFonts w:ascii="Times New Roman" w:hAnsi="Times New Roman"/>
        </w:rPr>
        <w:t xml:space="preserve"> Byla: John v</w:t>
      </w:r>
      <w:r>
        <w:rPr>
          <w:rFonts w:ascii="Times New Roman" w:hAnsi="Times New Roman"/>
        </w:rPr>
        <w:t>.</w:t>
      </w:r>
      <w:r w:rsidRPr="00F22999">
        <w:rPr>
          <w:rFonts w:ascii="Times New Roman" w:hAnsi="Times New Roman"/>
        </w:rPr>
        <w:t xml:space="preserve"> MGN Lt</w:t>
      </w:r>
      <w:r>
        <w:rPr>
          <w:rFonts w:ascii="Times New Roman" w:hAnsi="Times New Roman"/>
        </w:rPr>
        <w:t xml:space="preserve">d (1996) // </w:t>
      </w:r>
      <w:hyperlink r:id="rId15" w:history="1">
        <w:r w:rsidRPr="00F22999">
          <w:rPr>
            <w:rStyle w:val="Hyperlink"/>
            <w:rFonts w:ascii="Times New Roman" w:hAnsi="Times New Roman"/>
            <w:color w:val="auto"/>
          </w:rPr>
          <w:t>http://www.ipsofactoj.com/international/2003/Part06/int2003(6)-005.htm</w:t>
        </w:r>
      </w:hyperlink>
      <w:r w:rsidRPr="00F22999">
        <w:rPr>
          <w:rFonts w:ascii="Times New Roman" w:hAnsi="Times New Roman"/>
        </w:rPr>
        <w:t>, prisijungimo laikas: 2010 06 09.</w:t>
      </w:r>
    </w:p>
  </w:footnote>
  <w:footnote w:id="41">
    <w:p w:rsidR="00C64ADA" w:rsidRDefault="00C64ADA" w:rsidP="00CE2A59">
      <w:pPr>
        <w:spacing w:after="0" w:line="240" w:lineRule="auto"/>
        <w:contextualSpacing/>
      </w:pPr>
      <w:r w:rsidRPr="00F22999">
        <w:rPr>
          <w:rStyle w:val="FootnoteReference"/>
          <w:rFonts w:ascii="Times New Roman" w:hAnsi="Times New Roman"/>
          <w:sz w:val="20"/>
          <w:szCs w:val="20"/>
        </w:rPr>
        <w:footnoteRef/>
      </w:r>
      <w:r w:rsidRPr="00F22999">
        <w:rPr>
          <w:rFonts w:ascii="Times New Roman" w:hAnsi="Times New Roman"/>
          <w:sz w:val="20"/>
          <w:szCs w:val="20"/>
        </w:rPr>
        <w:t xml:space="preserve"> Lietuvos Aukščiausiojo Teismo 2009 m. vasario 23 d. nutartis civilinėje byloje</w:t>
      </w:r>
      <w:r w:rsidRPr="00F22999">
        <w:rPr>
          <w:rFonts w:ascii="Times New Roman" w:hAnsi="Times New Roman"/>
          <w:b/>
          <w:sz w:val="20"/>
          <w:szCs w:val="20"/>
        </w:rPr>
        <w:t xml:space="preserve"> </w:t>
      </w:r>
      <w:r w:rsidRPr="00F22999">
        <w:rPr>
          <w:rFonts w:ascii="Times New Roman" w:hAnsi="Times New Roman"/>
          <w:sz w:val="20"/>
          <w:szCs w:val="20"/>
        </w:rPr>
        <w:t>M. J. v. AB DnB NORD bankas, Nr.</w:t>
      </w:r>
      <w:r w:rsidRPr="00F22999">
        <w:rPr>
          <w:rFonts w:ascii="Times New Roman" w:hAnsi="Times New Roman"/>
          <w:b/>
          <w:sz w:val="20"/>
          <w:szCs w:val="20"/>
          <w:lang w:val="en-US"/>
        </w:rPr>
        <w:t xml:space="preserve"> </w:t>
      </w:r>
      <w:r w:rsidRPr="00F22999">
        <w:rPr>
          <w:rFonts w:ascii="Times New Roman" w:hAnsi="Times New Roman"/>
          <w:sz w:val="20"/>
          <w:szCs w:val="20"/>
          <w:lang w:val="en-US"/>
        </w:rPr>
        <w:t>3K-3-74/2009</w:t>
      </w:r>
      <w:r w:rsidRPr="00F22999">
        <w:rPr>
          <w:rFonts w:ascii="Times New Roman" w:hAnsi="Times New Roman"/>
          <w:b/>
          <w:sz w:val="20"/>
          <w:szCs w:val="20"/>
          <w:lang w:val="en-US"/>
        </w:rPr>
        <w:t xml:space="preserve">, </w:t>
      </w:r>
      <w:r w:rsidRPr="00F22999">
        <w:rPr>
          <w:rFonts w:ascii="Times New Roman" w:hAnsi="Times New Roman"/>
          <w:sz w:val="20"/>
          <w:szCs w:val="20"/>
        </w:rPr>
        <w:t>kategorija: 44.5.2.</w:t>
      </w:r>
    </w:p>
  </w:footnote>
  <w:footnote w:id="42">
    <w:p w:rsidR="00C64ADA" w:rsidRDefault="00C64ADA" w:rsidP="00CE2A59">
      <w:pPr>
        <w:pStyle w:val="FootnoteText"/>
        <w:contextualSpacing/>
      </w:pPr>
      <w:r w:rsidRPr="003A367F">
        <w:rPr>
          <w:rStyle w:val="FootnoteReference"/>
          <w:rFonts w:ascii="Times New Roman" w:hAnsi="Times New Roman"/>
        </w:rPr>
        <w:footnoteRef/>
      </w:r>
      <w:r w:rsidRPr="003A367F">
        <w:rPr>
          <w:rFonts w:ascii="Times New Roman" w:hAnsi="Times New Roman"/>
        </w:rPr>
        <w:t xml:space="preserve"> </w:t>
      </w:r>
      <w:r w:rsidRPr="003A367F">
        <w:rPr>
          <w:rStyle w:val="apple-style-span"/>
          <w:rFonts w:ascii="Times New Roman" w:hAnsi="Times New Roman"/>
        </w:rPr>
        <w:t xml:space="preserve">Norkūnas A., Selelionytė-Drukteinienė S. Civilinės atsakomybės </w:t>
      </w:r>
      <w:r w:rsidRPr="003A367F">
        <w:rPr>
          <w:rFonts w:ascii="Times New Roman" w:hAnsi="Times New Roman"/>
        </w:rPr>
        <w:t>praktikumas. Vilnius: Mykolo Romerio universitetas, 2008. P. 44.</w:t>
      </w:r>
    </w:p>
  </w:footnote>
  <w:footnote w:id="43">
    <w:p w:rsidR="00C64ADA" w:rsidRDefault="00C64ADA" w:rsidP="00CE2A59">
      <w:pPr>
        <w:pStyle w:val="FootnoteText"/>
      </w:pPr>
      <w:r w:rsidRPr="003A367F">
        <w:rPr>
          <w:rStyle w:val="FootnoteReference"/>
          <w:rFonts w:ascii="Times New Roman" w:hAnsi="Times New Roman"/>
        </w:rPr>
        <w:footnoteRef/>
      </w:r>
      <w:r w:rsidRPr="003A367F">
        <w:rPr>
          <w:rFonts w:ascii="Times New Roman" w:hAnsi="Times New Roman"/>
        </w:rPr>
        <w:t xml:space="preserve"> Žmogaus teisių ir pagrindinių laisvių apsaugos konvencija</w:t>
      </w:r>
      <w:r w:rsidRPr="003A367F">
        <w:rPr>
          <w:rStyle w:val="apple-style-span"/>
          <w:rFonts w:ascii="Times New Roman" w:hAnsi="Times New Roman"/>
          <w:bCs/>
          <w:color w:val="000000"/>
        </w:rPr>
        <w:t xml:space="preserve"> // Valstybės žinios. 1995, Nr. 40-987.</w:t>
      </w:r>
    </w:p>
  </w:footnote>
  <w:footnote w:id="44">
    <w:p w:rsidR="00C64ADA" w:rsidRPr="00C64ADA" w:rsidRDefault="00C64ADA" w:rsidP="00CE2A59">
      <w:pPr>
        <w:pStyle w:val="FootnoteText"/>
        <w:contextualSpacing/>
        <w:rPr>
          <w:rFonts w:ascii="Times New Roman" w:hAnsi="Times New Roman"/>
        </w:rPr>
      </w:pPr>
      <w:r w:rsidRPr="003A367F">
        <w:rPr>
          <w:rStyle w:val="FootnoteReference"/>
          <w:rFonts w:ascii="Times New Roman" w:hAnsi="Times New Roman"/>
        </w:rPr>
        <w:footnoteRef/>
      </w:r>
      <w:r>
        <w:rPr>
          <w:rFonts w:ascii="Times New Roman" w:hAnsi="Times New Roman"/>
        </w:rPr>
        <w:t xml:space="preserve"> </w:t>
      </w:r>
      <w:r w:rsidRPr="00513413">
        <w:rPr>
          <w:rFonts w:ascii="Times New Roman" w:hAnsi="Times New Roman"/>
        </w:rPr>
        <w:t xml:space="preserve">EŽTT sprendimas byloje Jasiūnienė v. Lietuva </w:t>
      </w:r>
      <w:hyperlink r:id="rId16" w:history="1">
        <w:r w:rsidRPr="00513413">
          <w:rPr>
            <w:rStyle w:val="Hyperlink"/>
            <w:rFonts w:ascii="Times New Roman" w:hAnsi="Times New Roman"/>
            <w:color w:val="000000"/>
            <w:u w:val="none"/>
          </w:rPr>
          <w:t>(pareiškimo Nr. 41510/98), 2003 03 06</w:t>
        </w:r>
      </w:hyperlink>
      <w:r>
        <w:rPr>
          <w:rStyle w:val="apple-style-span"/>
          <w:rFonts w:ascii="Times New Roman" w:hAnsi="Times New Roman"/>
          <w:color w:val="000000"/>
        </w:rPr>
        <w:t xml:space="preserve"> // </w:t>
      </w:r>
      <w:hyperlink r:id="rId17" w:history="1">
        <w:r w:rsidRPr="00513413">
          <w:rPr>
            <w:rStyle w:val="Hyperlink"/>
            <w:rFonts w:ascii="Times New Roman" w:hAnsi="Times New Roman"/>
            <w:color w:val="auto"/>
          </w:rPr>
          <w:t>http://en.tm.lt/dok/Jasiuniene_pries_Lietuva_spr.pdf</w:t>
        </w:r>
      </w:hyperlink>
      <w:r w:rsidRPr="00513413">
        <w:rPr>
          <w:rFonts w:ascii="Times New Roman" w:hAnsi="Times New Roman"/>
        </w:rPr>
        <w:t xml:space="preserve">, prisijungimo laikas: </w:t>
      </w:r>
      <w:r w:rsidRPr="00513413">
        <w:rPr>
          <w:rFonts w:ascii="Times New Roman" w:hAnsi="Times New Roman"/>
          <w:lang w:val="en-US"/>
        </w:rPr>
        <w:t xml:space="preserve">2010 03 04. </w:t>
      </w:r>
    </w:p>
  </w:footnote>
  <w:footnote w:id="45">
    <w:p w:rsidR="00C64ADA" w:rsidRDefault="00C64ADA" w:rsidP="00F84768">
      <w:pPr>
        <w:pStyle w:val="FootnoteText"/>
        <w:contextualSpacing/>
      </w:pPr>
      <w:r w:rsidRPr="00513413">
        <w:rPr>
          <w:rStyle w:val="FootnoteReference"/>
          <w:rFonts w:ascii="Times New Roman" w:hAnsi="Times New Roman"/>
        </w:rPr>
        <w:footnoteRef/>
      </w:r>
      <w:r w:rsidRPr="00513413">
        <w:rPr>
          <w:rFonts w:ascii="Times New Roman" w:hAnsi="Times New Roman"/>
        </w:rPr>
        <w:t xml:space="preserve"> Lietuvos Aukščiausiojo Teismo </w:t>
      </w:r>
      <w:r w:rsidRPr="00C94EE0">
        <w:rPr>
          <w:rFonts w:ascii="Times New Roman" w:hAnsi="Times New Roman"/>
        </w:rPr>
        <w:t xml:space="preserve">2006 spalio 11 d. nutartis civilinėje </w:t>
      </w:r>
      <w:r w:rsidRPr="00513413">
        <w:rPr>
          <w:rFonts w:ascii="Times New Roman" w:hAnsi="Times New Roman"/>
        </w:rPr>
        <w:t xml:space="preserve">byloje  </w:t>
      </w:r>
      <w:r w:rsidRPr="00C94EE0">
        <w:rPr>
          <w:rFonts w:ascii="Times New Roman" w:hAnsi="Times New Roman"/>
        </w:rPr>
        <w:t xml:space="preserve">UAB “Naujapilė” v. Lietuvos Respublika, Nr. 3K-7-183/2006, </w:t>
      </w:r>
      <w:r w:rsidRPr="00513413">
        <w:rPr>
          <w:rFonts w:ascii="Times New Roman" w:hAnsi="Times New Roman"/>
          <w:bCs/>
        </w:rPr>
        <w:t xml:space="preserve">kategorija: 116.10.3; </w:t>
      </w:r>
      <w:r w:rsidRPr="003A367F">
        <w:rPr>
          <w:rFonts w:ascii="Times New Roman" w:hAnsi="Times New Roman"/>
          <w:bCs/>
        </w:rPr>
        <w:t>123.10.</w:t>
      </w:r>
    </w:p>
  </w:footnote>
  <w:footnote w:id="46">
    <w:p w:rsidR="00C64ADA" w:rsidRDefault="00C64ADA" w:rsidP="009429BE">
      <w:pPr>
        <w:pStyle w:val="FootnoteText"/>
      </w:pPr>
      <w:r w:rsidRPr="00460845">
        <w:rPr>
          <w:rStyle w:val="FootnoteReference"/>
          <w:rFonts w:ascii="Times New Roman" w:hAnsi="Times New Roman"/>
        </w:rPr>
        <w:footnoteRef/>
      </w:r>
      <w:r>
        <w:rPr>
          <w:rFonts w:ascii="Times New Roman" w:hAnsi="Times New Roman"/>
        </w:rPr>
        <w:t xml:space="preserve"> Lietuvos Respublikos a</w:t>
      </w:r>
      <w:r w:rsidRPr="00460845">
        <w:rPr>
          <w:rFonts w:ascii="Times New Roman" w:hAnsi="Times New Roman"/>
        </w:rPr>
        <w:t>utorių teis</w:t>
      </w:r>
      <w:r>
        <w:rPr>
          <w:rFonts w:ascii="Times New Roman" w:hAnsi="Times New Roman"/>
        </w:rPr>
        <w:t>ių ir gretutinių teisių įstatymas //</w:t>
      </w:r>
      <w:r w:rsidRPr="00460845">
        <w:rPr>
          <w:rStyle w:val="apple-style-span"/>
          <w:rFonts w:ascii="Times New Roman" w:hAnsi="Times New Roman"/>
          <w:color w:val="000000"/>
        </w:rPr>
        <w:t xml:space="preserve"> Valstybės žinios: 2006-10-31, Nr.116-4400.</w:t>
      </w:r>
    </w:p>
  </w:footnote>
  <w:footnote w:id="47">
    <w:p w:rsidR="00C64ADA" w:rsidRDefault="00C64ADA" w:rsidP="009429BE">
      <w:pPr>
        <w:pStyle w:val="FootnoteText"/>
      </w:pPr>
      <w:r w:rsidRPr="003E46A1">
        <w:rPr>
          <w:rStyle w:val="FootnoteReference"/>
          <w:rFonts w:ascii="Times New Roman" w:hAnsi="Times New Roman"/>
        </w:rPr>
        <w:footnoteRef/>
      </w:r>
      <w:r w:rsidRPr="003E46A1">
        <w:rPr>
          <w:rFonts w:ascii="Times New Roman" w:hAnsi="Times New Roman"/>
        </w:rPr>
        <w:t xml:space="preserve"> </w:t>
      </w:r>
      <w:r>
        <w:rPr>
          <w:rFonts w:ascii="Times New Roman" w:hAnsi="Times New Roman"/>
        </w:rPr>
        <w:t xml:space="preserve">Lietuvos Respublikos prekių ženklų įstatymas // </w:t>
      </w:r>
      <w:r w:rsidRPr="003E46A1">
        <w:rPr>
          <w:rFonts w:ascii="Times New Roman" w:hAnsi="Times New Roman"/>
        </w:rPr>
        <w:t xml:space="preserve">Valstybės žinios: </w:t>
      </w:r>
      <w:r w:rsidRPr="003E46A1">
        <w:rPr>
          <w:rStyle w:val="apple-style-span"/>
          <w:rFonts w:ascii="Times New Roman" w:hAnsi="Times New Roman"/>
          <w:color w:val="000000"/>
        </w:rPr>
        <w:t>2006 06 08, Nr. 92-2</w:t>
      </w:r>
      <w:r w:rsidRPr="003E46A1">
        <w:rPr>
          <w:rStyle w:val="apple-style-span"/>
          <w:rFonts w:ascii="Times New Roman" w:hAnsi="Times New Roman"/>
          <w:caps/>
          <w:color w:val="000000"/>
        </w:rPr>
        <w:t>844.</w:t>
      </w:r>
    </w:p>
  </w:footnote>
  <w:footnote w:id="48">
    <w:p w:rsidR="00C64ADA" w:rsidRDefault="00C64ADA">
      <w:pPr>
        <w:pStyle w:val="FootnoteText"/>
      </w:pPr>
      <w:r w:rsidRPr="003E46A1">
        <w:rPr>
          <w:rStyle w:val="FootnoteReference"/>
          <w:rFonts w:ascii="Times New Roman" w:hAnsi="Times New Roman"/>
        </w:rPr>
        <w:footnoteRef/>
      </w:r>
      <w:r w:rsidRPr="003E46A1">
        <w:rPr>
          <w:rFonts w:ascii="Times New Roman" w:hAnsi="Times New Roman"/>
        </w:rPr>
        <w:t xml:space="preserve"> Šiuolaikinės civilinės teisės raidos tendencijos ir perspektyvos. Mizaras V. Lietuvos deliktų teisės raidos aktualijos ir tendencijos. Vilnius: Justitia, 2007. P. 71-72.</w:t>
      </w:r>
    </w:p>
  </w:footnote>
  <w:footnote w:id="49">
    <w:p w:rsidR="00C64ADA" w:rsidRDefault="00C64ADA">
      <w:pPr>
        <w:pStyle w:val="FootnoteText"/>
      </w:pPr>
      <w:r w:rsidRPr="003A367F">
        <w:rPr>
          <w:rStyle w:val="FootnoteReference"/>
          <w:rFonts w:ascii="Times New Roman" w:hAnsi="Times New Roman"/>
        </w:rPr>
        <w:footnoteRef/>
      </w:r>
      <w:r w:rsidRPr="003A367F">
        <w:rPr>
          <w:rFonts w:ascii="Times New Roman" w:hAnsi="Times New Roman"/>
        </w:rPr>
        <w:t xml:space="preserve"> Lietuvos Aukščiausiojo Teismo 2009 m. birželio 26 d. nutartis civilinėje byloje Valstybės turto fondas v. UAB „Čiaupas“, Nr.3K-3-301/2009, kategorija: 35.3.6;44.2.4.1; 126.5; 126.8.</w:t>
      </w:r>
    </w:p>
  </w:footnote>
  <w:footnote w:id="50">
    <w:p w:rsidR="00C64ADA" w:rsidRDefault="00C64ADA" w:rsidP="00CD260B">
      <w:pPr>
        <w:pStyle w:val="FootnoteText"/>
      </w:pPr>
      <w:r w:rsidRPr="003A367F">
        <w:rPr>
          <w:rStyle w:val="FootnoteReference"/>
          <w:rFonts w:ascii="Times New Roman" w:hAnsi="Times New Roman"/>
        </w:rPr>
        <w:footnoteRef/>
      </w:r>
      <w:r w:rsidRPr="003A367F">
        <w:rPr>
          <w:rFonts w:ascii="Times New Roman" w:hAnsi="Times New Roman"/>
        </w:rPr>
        <w:t xml:space="preserve"> Temple A. Disgorgement Damages for Breach of Contract. The Denn</w:t>
      </w:r>
      <w:r>
        <w:rPr>
          <w:rFonts w:ascii="Times New Roman" w:hAnsi="Times New Roman"/>
        </w:rPr>
        <w:t xml:space="preserve">ing Law Journal: 2008. P. 88-91 // </w:t>
      </w:r>
      <w:hyperlink r:id="rId18" w:history="1">
        <w:r w:rsidRPr="003A367F">
          <w:rPr>
            <w:rStyle w:val="Hyperlink"/>
            <w:rFonts w:ascii="Times New Roman" w:hAnsi="Times New Roman"/>
            <w:color w:val="auto"/>
          </w:rPr>
          <w:t>http://heinonline.org/HOL/LandingPage?collection=journals&amp;handle=hein.journals/denlj20&amp;div=6&amp;id=&amp;page=</w:t>
        </w:r>
      </w:hyperlink>
      <w:r w:rsidRPr="003A367F">
        <w:rPr>
          <w:rFonts w:ascii="Times New Roman" w:hAnsi="Times New Roman"/>
        </w:rPr>
        <w:t xml:space="preserve">, prisijungimo laikas: </w:t>
      </w:r>
      <w:r w:rsidRPr="003A367F">
        <w:rPr>
          <w:rFonts w:ascii="Times New Roman" w:hAnsi="Times New Roman"/>
          <w:lang w:val="en-US"/>
        </w:rPr>
        <w:t>2010 05 19</w:t>
      </w:r>
      <w:r>
        <w:rPr>
          <w:rFonts w:ascii="Times New Roman" w:hAnsi="Times New Roman"/>
          <w:lang w:val="en-US"/>
        </w:rPr>
        <w:t>.</w:t>
      </w:r>
    </w:p>
  </w:footnote>
  <w:footnote w:id="51">
    <w:p w:rsidR="00C64ADA" w:rsidRDefault="00C64ADA">
      <w:pPr>
        <w:pStyle w:val="FootnoteText"/>
      </w:pPr>
      <w:r w:rsidRPr="003A367F">
        <w:rPr>
          <w:rStyle w:val="FootnoteReference"/>
          <w:rFonts w:ascii="Times New Roman" w:hAnsi="Times New Roman"/>
        </w:rPr>
        <w:footnoteRef/>
      </w:r>
      <w:r w:rsidRPr="003A367F">
        <w:rPr>
          <w:rFonts w:ascii="Times New Roman" w:hAnsi="Times New Roman"/>
        </w:rPr>
        <w:t xml:space="preserve"> Ten pat, P. 9</w:t>
      </w:r>
      <w:r w:rsidRPr="003A367F">
        <w:rPr>
          <w:rFonts w:ascii="Times New Roman" w:hAnsi="Times New Roman"/>
          <w:lang w:val="en-US"/>
        </w:rPr>
        <w:t>2-93.</w:t>
      </w:r>
    </w:p>
  </w:footnote>
  <w:footnote w:id="52">
    <w:p w:rsidR="00C64ADA" w:rsidRDefault="00C64ADA">
      <w:pPr>
        <w:pStyle w:val="FootnoteText"/>
      </w:pPr>
      <w:r w:rsidRPr="003A367F">
        <w:rPr>
          <w:rStyle w:val="FootnoteReference"/>
          <w:rFonts w:ascii="Times New Roman" w:hAnsi="Times New Roman"/>
        </w:rPr>
        <w:footnoteRef/>
      </w:r>
      <w:r w:rsidRPr="003A367F">
        <w:rPr>
          <w:rFonts w:ascii="Times New Roman" w:hAnsi="Times New Roman"/>
        </w:rPr>
        <w:t xml:space="preserve"> UNIDROIT tarptautinių </w:t>
      </w:r>
      <w:r>
        <w:rPr>
          <w:rFonts w:ascii="Times New Roman" w:hAnsi="Times New Roman"/>
        </w:rPr>
        <w:t xml:space="preserve">komercinių sutarčių  principai // </w:t>
      </w:r>
      <w:hyperlink r:id="rId19" w:history="1">
        <w:r w:rsidRPr="003A367F">
          <w:rPr>
            <w:rStyle w:val="Hyperlink"/>
            <w:rFonts w:ascii="Times New Roman" w:hAnsi="Times New Roman"/>
            <w:color w:val="auto"/>
          </w:rPr>
          <w:t>http://www.unilex.info/dynasite.cfm?dssid=2377&amp;dsmid=13637</w:t>
        </w:r>
      </w:hyperlink>
      <w:r w:rsidRPr="003A367F">
        <w:rPr>
          <w:rFonts w:ascii="Times New Roman" w:hAnsi="Times New Roman"/>
        </w:rPr>
        <w:t xml:space="preserve">, prisijungimo laikas: </w:t>
      </w:r>
      <w:r w:rsidRPr="003A367F">
        <w:rPr>
          <w:rFonts w:ascii="Times New Roman" w:hAnsi="Times New Roman"/>
          <w:lang w:val="en-US"/>
        </w:rPr>
        <w:t>2010 06 09.</w:t>
      </w:r>
    </w:p>
  </w:footnote>
  <w:footnote w:id="53">
    <w:p w:rsidR="00C64ADA" w:rsidRDefault="00C64ADA">
      <w:pPr>
        <w:pStyle w:val="FootnoteText"/>
      </w:pPr>
      <w:r w:rsidRPr="003A367F">
        <w:rPr>
          <w:rStyle w:val="FootnoteReference"/>
          <w:rFonts w:ascii="Times New Roman" w:hAnsi="Times New Roman"/>
        </w:rPr>
        <w:footnoteRef/>
      </w:r>
      <w:r w:rsidRPr="003A367F">
        <w:rPr>
          <w:rFonts w:ascii="Times New Roman" w:hAnsi="Times New Roman"/>
        </w:rPr>
        <w:t xml:space="preserve"> Šiuolaikinės civilinės teisės raidos tendencijos ir perspektyvos. Mizaras V. Lietuvos deliktų teisės raidos aktualijos ir tendencijos. Vilnius: Justitia, 2007. P. 72.</w:t>
      </w:r>
    </w:p>
  </w:footnote>
  <w:footnote w:id="54">
    <w:p w:rsidR="00C64ADA" w:rsidRDefault="00C64ADA">
      <w:pPr>
        <w:pStyle w:val="FootnoteText"/>
      </w:pPr>
      <w:r w:rsidRPr="003A367F">
        <w:rPr>
          <w:rStyle w:val="FootnoteReference"/>
          <w:rFonts w:ascii="Times New Roman" w:hAnsi="Times New Roman"/>
        </w:rPr>
        <w:footnoteRef/>
      </w:r>
      <w:r w:rsidRPr="003A367F">
        <w:rPr>
          <w:rFonts w:ascii="Times New Roman" w:hAnsi="Times New Roman"/>
        </w:rPr>
        <w:t xml:space="preserve"> Lietuvos Aukščiausiojo Teismo 2009 m. spalio 16 d. nutartis civilinėje byloje UAB „Amber cargo“ v. </w:t>
      </w:r>
      <w:bookmarkStart w:id="16" w:name="Buk_63"/>
      <w:r w:rsidRPr="003A367F">
        <w:rPr>
          <w:rFonts w:ascii="Times New Roman" w:hAnsi="Times New Roman"/>
        </w:rPr>
        <w:t>R. J.</w:t>
      </w:r>
      <w:bookmarkEnd w:id="16"/>
      <w:r w:rsidRPr="003A367F">
        <w:rPr>
          <w:rFonts w:ascii="Times New Roman" w:hAnsi="Times New Roman"/>
        </w:rPr>
        <w:t>, Nr. 3K-3-439/2009, kategorija: 114.4; 114.11; 44.5.1.</w:t>
      </w:r>
    </w:p>
  </w:footnote>
  <w:footnote w:id="55">
    <w:p w:rsidR="00C64ADA" w:rsidRDefault="00C64ADA" w:rsidP="00FA5241">
      <w:pPr>
        <w:pStyle w:val="FootnoteText"/>
        <w:snapToGrid w:val="0"/>
        <w:contextualSpacing/>
      </w:pPr>
      <w:r w:rsidRPr="003A367F">
        <w:rPr>
          <w:rStyle w:val="FootnoteReference"/>
          <w:rFonts w:ascii="Times New Roman" w:hAnsi="Times New Roman"/>
        </w:rPr>
        <w:footnoteRef/>
      </w:r>
      <w:r w:rsidRPr="003A367F">
        <w:rPr>
          <w:rFonts w:ascii="Times New Roman" w:hAnsi="Times New Roman"/>
        </w:rPr>
        <w:t xml:space="preserve"> Teismų praktikos 2009 m. spalio mėn. aktualijos, P. </w:t>
      </w:r>
      <w:r w:rsidR="004C05EA">
        <w:rPr>
          <w:rFonts w:ascii="Times New Roman" w:hAnsi="Times New Roman"/>
          <w:lang w:val="en-US"/>
        </w:rPr>
        <w:t xml:space="preserve">16 // </w:t>
      </w:r>
      <w:hyperlink r:id="rId20" w:history="1">
        <w:r w:rsidRPr="003A367F">
          <w:rPr>
            <w:rStyle w:val="Hyperlink"/>
            <w:rFonts w:ascii="Times New Roman" w:hAnsi="Times New Roman"/>
            <w:color w:val="auto"/>
            <w:lang w:val="en-US"/>
          </w:rPr>
          <w:t>http://www.lat.lt/?item=civpr&amp;lang=1</w:t>
        </w:r>
      </w:hyperlink>
      <w:r w:rsidRPr="003A367F">
        <w:rPr>
          <w:rFonts w:ascii="Times New Roman" w:hAnsi="Times New Roman"/>
          <w:lang w:val="en-US"/>
        </w:rPr>
        <w:t>, prisijungimo laikas: 2010 04 17.</w:t>
      </w:r>
    </w:p>
  </w:footnote>
  <w:footnote w:id="56">
    <w:p w:rsidR="00C64ADA" w:rsidRPr="004C05EA" w:rsidRDefault="00C64ADA" w:rsidP="008824C4">
      <w:pPr>
        <w:autoSpaceDE w:val="0"/>
        <w:autoSpaceDN w:val="0"/>
        <w:adjustRightInd w:val="0"/>
        <w:snapToGrid w:val="0"/>
        <w:spacing w:after="0" w:line="240" w:lineRule="auto"/>
        <w:contextualSpacing/>
        <w:rPr>
          <w:rFonts w:ascii="Times New Roman" w:hAnsi="Times New Roman"/>
          <w:sz w:val="20"/>
          <w:szCs w:val="20"/>
        </w:rPr>
      </w:pPr>
      <w:r w:rsidRPr="004C05EA">
        <w:rPr>
          <w:rStyle w:val="FootnoteReference"/>
          <w:rFonts w:ascii="Times New Roman" w:hAnsi="Times New Roman"/>
          <w:sz w:val="20"/>
          <w:szCs w:val="20"/>
        </w:rPr>
        <w:footnoteRef/>
      </w:r>
      <w:r w:rsidRPr="004C05EA">
        <w:rPr>
          <w:rFonts w:ascii="Times New Roman" w:hAnsi="Times New Roman"/>
          <w:sz w:val="20"/>
          <w:szCs w:val="20"/>
        </w:rPr>
        <w:t xml:space="preserve"> Mikelėnas V. Lietuvos Respublikos civilinio kodekso komentaras. Šeštoji knyga. Prievolių teisė. Vilnius: Justitia,</w:t>
      </w:r>
    </w:p>
    <w:p w:rsidR="00C64ADA" w:rsidRPr="004C05EA" w:rsidRDefault="00C64ADA" w:rsidP="008824C4">
      <w:pPr>
        <w:tabs>
          <w:tab w:val="left" w:pos="851"/>
        </w:tabs>
        <w:snapToGrid w:val="0"/>
        <w:spacing w:after="0" w:line="240" w:lineRule="auto"/>
        <w:contextualSpacing/>
        <w:jc w:val="both"/>
      </w:pPr>
      <w:r w:rsidRPr="004C05EA">
        <w:rPr>
          <w:rFonts w:ascii="Times New Roman" w:hAnsi="Times New Roman"/>
          <w:sz w:val="20"/>
          <w:szCs w:val="20"/>
        </w:rPr>
        <w:t>2003. T. 1. P. 342.</w:t>
      </w:r>
    </w:p>
  </w:footnote>
  <w:footnote w:id="57">
    <w:p w:rsidR="00C64ADA" w:rsidRPr="004C05EA" w:rsidRDefault="00C64ADA" w:rsidP="00FA5241">
      <w:pPr>
        <w:pStyle w:val="FootnoteText"/>
        <w:snapToGrid w:val="0"/>
        <w:contextualSpacing/>
      </w:pPr>
      <w:r w:rsidRPr="004C05EA">
        <w:rPr>
          <w:rStyle w:val="FootnoteReference"/>
          <w:rFonts w:ascii="Times New Roman" w:hAnsi="Times New Roman"/>
        </w:rPr>
        <w:footnoteRef/>
      </w:r>
      <w:r w:rsidRPr="004C05EA">
        <w:rPr>
          <w:rFonts w:ascii="Times New Roman" w:hAnsi="Times New Roman"/>
        </w:rPr>
        <w:t xml:space="preserve"> Šiuolaikinės civilinės teisės raidos tendencijos ir perspektyvos. Mizaras V. Lietuvos deliktų teisės raidos aktualijos ir tendencijos. Vilnius: Justitia, 2007. P. 73.</w:t>
      </w:r>
    </w:p>
  </w:footnote>
  <w:footnote w:id="58">
    <w:p w:rsidR="00C64ADA" w:rsidRPr="004C05EA" w:rsidRDefault="00C64ADA" w:rsidP="00FA5241">
      <w:pPr>
        <w:pStyle w:val="FootnoteText"/>
        <w:snapToGrid w:val="0"/>
        <w:contextualSpacing/>
        <w:rPr>
          <w:rFonts w:ascii="Times New Roman" w:hAnsi="Times New Roman"/>
        </w:rPr>
      </w:pPr>
      <w:r w:rsidRPr="004C05EA">
        <w:rPr>
          <w:rStyle w:val="FootnoteReference"/>
          <w:rFonts w:ascii="Times New Roman" w:hAnsi="Times New Roman"/>
        </w:rPr>
        <w:footnoteRef/>
      </w:r>
      <w:r w:rsidRPr="004C05EA">
        <w:rPr>
          <w:rFonts w:ascii="Times New Roman" w:hAnsi="Times New Roman"/>
        </w:rPr>
        <w:t xml:space="preserve"> Europos deliktų teisės pr</w:t>
      </w:r>
      <w:r w:rsidR="004C05EA" w:rsidRPr="004C05EA">
        <w:rPr>
          <w:rFonts w:ascii="Times New Roman" w:hAnsi="Times New Roman"/>
        </w:rPr>
        <w:t xml:space="preserve">incipai // </w:t>
      </w:r>
      <w:hyperlink r:id="rId21" w:history="1">
        <w:r w:rsidRPr="004C05EA">
          <w:rPr>
            <w:rStyle w:val="Hyperlink"/>
            <w:rFonts w:ascii="Times New Roman" w:hAnsi="Times New Roman"/>
            <w:color w:val="auto"/>
          </w:rPr>
          <w:t>http://civil.udg.edu/tort/Principles/</w:t>
        </w:r>
      </w:hyperlink>
      <w:r w:rsidRPr="004C05EA">
        <w:rPr>
          <w:rFonts w:ascii="Times New Roman" w:hAnsi="Times New Roman"/>
        </w:rPr>
        <w:t>, prisijungimo laikas: 2010 05 03.</w:t>
      </w:r>
    </w:p>
  </w:footnote>
  <w:footnote w:id="59">
    <w:p w:rsidR="00C64ADA" w:rsidRPr="004C05EA" w:rsidRDefault="00C64ADA">
      <w:pPr>
        <w:pStyle w:val="FootnoteText"/>
        <w:rPr>
          <w:rFonts w:ascii="Times New Roman" w:hAnsi="Times New Roman"/>
          <w:lang w:val="en-US"/>
        </w:rPr>
      </w:pPr>
      <w:r w:rsidRPr="004C05EA">
        <w:rPr>
          <w:rStyle w:val="FootnoteReference"/>
          <w:rFonts w:ascii="Times New Roman" w:hAnsi="Times New Roman"/>
        </w:rPr>
        <w:footnoteRef/>
      </w:r>
      <w:r w:rsidRPr="004C05EA">
        <w:rPr>
          <w:rFonts w:ascii="Times New Roman" w:hAnsi="Times New Roman"/>
        </w:rPr>
        <w:t xml:space="preserve"> Teis</w:t>
      </w:r>
      <w:r w:rsidR="004C05EA" w:rsidRPr="004C05EA">
        <w:rPr>
          <w:rFonts w:ascii="Times New Roman" w:hAnsi="Times New Roman"/>
        </w:rPr>
        <w:t>ės naujienų biulete</w:t>
      </w:r>
      <w:r w:rsidRPr="004C05EA">
        <w:rPr>
          <w:rFonts w:ascii="Times New Roman" w:hAnsi="Times New Roman"/>
        </w:rPr>
        <w:t xml:space="preserve">nis, P. </w:t>
      </w:r>
      <w:r w:rsidR="004C05EA" w:rsidRPr="004C05EA">
        <w:rPr>
          <w:rFonts w:ascii="Times New Roman" w:hAnsi="Times New Roman"/>
        </w:rPr>
        <w:t xml:space="preserve">4 // </w:t>
      </w:r>
      <w:hyperlink r:id="rId22" w:history="1">
        <w:r w:rsidRPr="004C05EA">
          <w:rPr>
            <w:rStyle w:val="Hyperlink"/>
            <w:rFonts w:ascii="Times New Roman" w:hAnsi="Times New Roman"/>
            <w:color w:val="auto"/>
          </w:rPr>
          <w:t>http://www.lawin.lt/lt/docs.download/3121.php</w:t>
        </w:r>
        <w:r w:rsidRPr="004C05EA">
          <w:rPr>
            <w:rStyle w:val="Hyperlink"/>
            <w:rFonts w:ascii="Times New Roman" w:hAnsi="Times New Roman"/>
            <w:color w:val="auto"/>
            <w:u w:val="none"/>
          </w:rPr>
          <w:t>, prisijungimo laikas: 2010 06 07</w:t>
        </w:r>
      </w:hyperlink>
      <w:r w:rsidRPr="004C05EA">
        <w:rPr>
          <w:rFonts w:ascii="Times New Roman" w:hAnsi="Times New Roman"/>
        </w:rPr>
        <w:t>.</w:t>
      </w:r>
      <w:r w:rsidRPr="003A367F">
        <w:rPr>
          <w:rFonts w:ascii="Times New Roman" w:hAnsi="Times New Roman"/>
          <w:lang w:val="en-US"/>
        </w:rPr>
        <w:t xml:space="preserve"> </w:t>
      </w:r>
    </w:p>
  </w:footnote>
  <w:footnote w:id="60">
    <w:p w:rsidR="00C64ADA" w:rsidRPr="004C05EA" w:rsidRDefault="00C64ADA">
      <w:pPr>
        <w:pStyle w:val="FootnoteText"/>
        <w:rPr>
          <w:rFonts w:ascii="Times New Roman" w:hAnsi="Times New Roman"/>
        </w:rPr>
      </w:pPr>
      <w:r w:rsidRPr="003A367F">
        <w:rPr>
          <w:rStyle w:val="FootnoteReference"/>
          <w:rFonts w:ascii="Times New Roman" w:hAnsi="Times New Roman"/>
        </w:rPr>
        <w:footnoteRef/>
      </w:r>
      <w:r w:rsidRPr="003A367F">
        <w:rPr>
          <w:rFonts w:ascii="Times New Roman" w:hAnsi="Times New Roman"/>
        </w:rPr>
        <w:t xml:space="preserve"> </w:t>
      </w:r>
      <w:r w:rsidRPr="003A367F">
        <w:rPr>
          <w:rFonts w:ascii="Times New Roman" w:hAnsi="Times New Roman"/>
          <w:lang w:val="en-US"/>
        </w:rPr>
        <w:t>Sutkienė, Pilkauskas &amp; partners teis</w:t>
      </w:r>
      <w:r w:rsidRPr="003A367F">
        <w:rPr>
          <w:rFonts w:ascii="Times New Roman" w:hAnsi="Times New Roman"/>
        </w:rPr>
        <w:t>ės aktų a</w:t>
      </w:r>
      <w:r w:rsidR="004C05EA">
        <w:rPr>
          <w:rFonts w:ascii="Times New Roman" w:hAnsi="Times New Roman"/>
        </w:rPr>
        <w:t xml:space="preserve">pžvalga // </w:t>
      </w:r>
      <w:r w:rsidRPr="003A367F">
        <w:rPr>
          <w:rFonts w:ascii="Times New Roman" w:hAnsi="Times New Roman"/>
          <w:u w:val="single"/>
        </w:rPr>
        <w:t xml:space="preserve"> </w:t>
      </w:r>
      <w:hyperlink r:id="rId23" w:history="1">
        <w:r w:rsidRPr="003A367F">
          <w:rPr>
            <w:rStyle w:val="Hyperlink"/>
            <w:rFonts w:ascii="Times New Roman" w:hAnsi="Times New Roman"/>
            <w:color w:val="auto"/>
          </w:rPr>
          <w:t xml:space="preserve">http://www.spp.lt/aktai/Teises aktu apzvalga </w:t>
        </w:r>
        <w:r w:rsidRPr="003A367F">
          <w:rPr>
            <w:rStyle w:val="Hyperlink"/>
            <w:rFonts w:ascii="Times New Roman" w:hAnsi="Times New Roman"/>
            <w:color w:val="auto"/>
            <w:lang w:val="en-US"/>
          </w:rPr>
          <w:t>73.pdf</w:t>
        </w:r>
      </w:hyperlink>
      <w:r w:rsidRPr="003A367F">
        <w:rPr>
          <w:rFonts w:ascii="Times New Roman" w:hAnsi="Times New Roman"/>
          <w:lang w:val="en-US"/>
        </w:rPr>
        <w:t>, prisijungimo laikas: 2010 06 07.</w:t>
      </w:r>
      <w:r w:rsidRPr="00A961D4">
        <w:rPr>
          <w:rFonts w:ascii="Times New Roman" w:hAnsi="Times New Roman"/>
          <w:lang w:val="en-US"/>
        </w:rPr>
        <w:t xml:space="preserve"> </w:t>
      </w:r>
    </w:p>
  </w:footnote>
  <w:footnote w:id="61">
    <w:p w:rsidR="00C64ADA" w:rsidRDefault="00C64ADA">
      <w:pPr>
        <w:pStyle w:val="FootnoteText"/>
      </w:pPr>
      <w:r w:rsidRPr="00A961D4">
        <w:rPr>
          <w:rStyle w:val="FootnoteReference"/>
          <w:rFonts w:ascii="Times New Roman" w:hAnsi="Times New Roman"/>
        </w:rPr>
        <w:footnoteRef/>
      </w:r>
      <w:r w:rsidRPr="00A961D4">
        <w:rPr>
          <w:rFonts w:ascii="Times New Roman" w:hAnsi="Times New Roman"/>
        </w:rPr>
        <w:t xml:space="preserve"> Lietuvos aukščiausiojo Teismo 2009 balandžio 3 d. nutartis civilinėje byloje A.S. v</w:t>
      </w:r>
      <w:r>
        <w:rPr>
          <w:rFonts w:ascii="Times New Roman" w:hAnsi="Times New Roman"/>
        </w:rPr>
        <w:t>.</w:t>
      </w:r>
      <w:r w:rsidRPr="00A961D4">
        <w:rPr>
          <w:rFonts w:ascii="Times New Roman" w:hAnsi="Times New Roman"/>
        </w:rPr>
        <w:t xml:space="preserve"> UAB „Pajūrio viešbučiai“,</w:t>
      </w:r>
      <w:r>
        <w:rPr>
          <w:rFonts w:ascii="Times New Roman" w:hAnsi="Times New Roman"/>
        </w:rPr>
        <w:t xml:space="preserve"> </w:t>
      </w:r>
      <w:r w:rsidRPr="00A961D4">
        <w:rPr>
          <w:rFonts w:ascii="Times New Roman" w:hAnsi="Times New Roman"/>
        </w:rPr>
        <w:t>Nr.</w:t>
      </w:r>
      <w:r>
        <w:rPr>
          <w:rFonts w:ascii="Times New Roman" w:hAnsi="Times New Roman"/>
        </w:rPr>
        <w:t xml:space="preserve"> </w:t>
      </w:r>
      <w:r w:rsidRPr="00A961D4">
        <w:rPr>
          <w:rFonts w:ascii="Times New Roman" w:hAnsi="Times New Roman"/>
        </w:rPr>
        <w:t>3K-3-126/2009</w:t>
      </w:r>
      <w:r>
        <w:rPr>
          <w:rFonts w:ascii="Times New Roman" w:hAnsi="Times New Roman"/>
        </w:rPr>
        <w:t>, kategorija</w:t>
      </w:r>
      <w:r w:rsidRPr="00A961D4">
        <w:rPr>
          <w:rFonts w:ascii="Times New Roman" w:hAnsi="Times New Roman"/>
        </w:rPr>
        <w:t xml:space="preserve">: 42.4; 44.2.4.1. </w:t>
      </w:r>
    </w:p>
  </w:footnote>
  <w:footnote w:id="62">
    <w:p w:rsidR="00C64ADA" w:rsidRDefault="00C64ADA" w:rsidP="00C608D2">
      <w:pPr>
        <w:pStyle w:val="FootnoteText"/>
      </w:pPr>
      <w:r w:rsidRPr="00A832A1">
        <w:rPr>
          <w:rStyle w:val="FootnoteReference"/>
          <w:rFonts w:ascii="Times New Roman" w:hAnsi="Times New Roman"/>
        </w:rPr>
        <w:footnoteRef/>
      </w:r>
      <w:r w:rsidRPr="00A832A1">
        <w:rPr>
          <w:rFonts w:ascii="Times New Roman" w:hAnsi="Times New Roman"/>
        </w:rPr>
        <w:t xml:space="preserve"> Lietuvos Aukščiausiojo Teismo 2008 gegužės 28 d. nutartis civilinėje byloje UAB „Ad locum“ v</w:t>
      </w:r>
      <w:r>
        <w:rPr>
          <w:rFonts w:ascii="Times New Roman" w:hAnsi="Times New Roman"/>
        </w:rPr>
        <w:t>. V.A., Nr. 3K-3-257/2008, kategorija</w:t>
      </w:r>
      <w:r w:rsidRPr="00A832A1">
        <w:rPr>
          <w:rFonts w:ascii="Times New Roman" w:hAnsi="Times New Roman"/>
        </w:rPr>
        <w:t>: 32.7; 44.2.4.1.</w:t>
      </w:r>
    </w:p>
  </w:footnote>
  <w:footnote w:id="63">
    <w:p w:rsidR="00C64ADA" w:rsidRDefault="00C64ADA" w:rsidP="00C608D2">
      <w:pPr>
        <w:pStyle w:val="FootnoteText"/>
      </w:pPr>
      <w:r w:rsidRPr="00A400A8">
        <w:rPr>
          <w:rStyle w:val="FootnoteReference"/>
          <w:rFonts w:ascii="Times New Roman" w:hAnsi="Times New Roman"/>
        </w:rPr>
        <w:footnoteRef/>
      </w:r>
      <w:r w:rsidRPr="00A400A8">
        <w:rPr>
          <w:rFonts w:ascii="Times New Roman" w:hAnsi="Times New Roman"/>
        </w:rPr>
        <w:t xml:space="preserve">  Lietuvos Aukščiausiojo Teismo 2008 kovo 26 d. nutartis civilinėje byloje VĮ Valstybės turto fondas v. UAB „Okseta“,</w:t>
      </w:r>
      <w:r w:rsidR="004C05EA">
        <w:rPr>
          <w:rFonts w:ascii="Times New Roman" w:hAnsi="Times New Roman"/>
        </w:rPr>
        <w:t xml:space="preserve"> </w:t>
      </w:r>
      <w:r w:rsidRPr="00A400A8">
        <w:rPr>
          <w:rFonts w:ascii="Times New Roman" w:hAnsi="Times New Roman"/>
        </w:rPr>
        <w:t>Nr. 3K-3-166/2</w:t>
      </w:r>
      <w:r>
        <w:rPr>
          <w:rFonts w:ascii="Times New Roman" w:hAnsi="Times New Roman"/>
        </w:rPr>
        <w:t>008, kategorija</w:t>
      </w:r>
      <w:r w:rsidRPr="00A400A8">
        <w:rPr>
          <w:rFonts w:ascii="Times New Roman" w:hAnsi="Times New Roman"/>
        </w:rPr>
        <w:t xml:space="preserve">: 44.5.2.17; 126.5.  </w:t>
      </w:r>
    </w:p>
  </w:footnote>
  <w:footnote w:id="64">
    <w:p w:rsidR="00C64ADA" w:rsidRDefault="00C64ADA" w:rsidP="00C608D2">
      <w:pPr>
        <w:pStyle w:val="FootnoteText"/>
      </w:pPr>
      <w:r w:rsidRPr="003643F9">
        <w:rPr>
          <w:rStyle w:val="FootnoteReference"/>
          <w:rFonts w:ascii="Times New Roman" w:hAnsi="Times New Roman"/>
        </w:rPr>
        <w:footnoteRef/>
      </w:r>
      <w:r w:rsidRPr="003643F9">
        <w:rPr>
          <w:rFonts w:ascii="Times New Roman" w:hAnsi="Times New Roman"/>
        </w:rPr>
        <w:t xml:space="preserve"> </w:t>
      </w:r>
      <w:r w:rsidRPr="003643F9">
        <w:rPr>
          <w:rStyle w:val="Emphasis"/>
          <w:rFonts w:ascii="Times New Roman" w:hAnsi="Times New Roman"/>
          <w:bCs/>
          <w:i w:val="0"/>
          <w:iCs w:val="0"/>
          <w:color w:val="000000"/>
        </w:rPr>
        <w:t>Mizaras</w:t>
      </w:r>
      <w:r w:rsidRPr="003643F9">
        <w:rPr>
          <w:rStyle w:val="apple-converted-space"/>
          <w:rFonts w:ascii="Times New Roman" w:hAnsi="Times New Roman"/>
          <w:color w:val="000000"/>
        </w:rPr>
        <w:t> </w:t>
      </w:r>
      <w:r w:rsidRPr="003643F9">
        <w:rPr>
          <w:rStyle w:val="apple-style-span"/>
          <w:rFonts w:ascii="Times New Roman" w:hAnsi="Times New Roman"/>
          <w:color w:val="000000"/>
        </w:rPr>
        <w:t>V.</w:t>
      </w:r>
      <w:r w:rsidRPr="003643F9">
        <w:rPr>
          <w:rStyle w:val="apple-converted-space"/>
          <w:rFonts w:ascii="Times New Roman" w:hAnsi="Times New Roman"/>
          <w:color w:val="000000"/>
        </w:rPr>
        <w:t> </w:t>
      </w:r>
      <w:r w:rsidRPr="003643F9">
        <w:rPr>
          <w:rStyle w:val="Emphasis"/>
          <w:rFonts w:ascii="Times New Roman" w:hAnsi="Times New Roman"/>
          <w:bCs/>
          <w:i w:val="0"/>
          <w:iCs w:val="0"/>
          <w:color w:val="000000"/>
        </w:rPr>
        <w:t>Autorių teisės</w:t>
      </w:r>
      <w:r w:rsidRPr="003643F9">
        <w:rPr>
          <w:rStyle w:val="apple-style-span"/>
          <w:rFonts w:ascii="Times New Roman" w:hAnsi="Times New Roman"/>
          <w:color w:val="000000"/>
        </w:rPr>
        <w:t>:</w:t>
      </w:r>
      <w:r w:rsidRPr="003643F9">
        <w:rPr>
          <w:rStyle w:val="apple-converted-space"/>
          <w:rFonts w:ascii="Times New Roman" w:hAnsi="Times New Roman"/>
          <w:color w:val="000000"/>
        </w:rPr>
        <w:t> </w:t>
      </w:r>
      <w:r w:rsidRPr="003643F9">
        <w:rPr>
          <w:rStyle w:val="Emphasis"/>
          <w:rFonts w:ascii="Times New Roman" w:hAnsi="Times New Roman"/>
          <w:bCs/>
          <w:i w:val="0"/>
          <w:iCs w:val="0"/>
          <w:color w:val="000000"/>
        </w:rPr>
        <w:t>civiliniai gynimo būdai</w:t>
      </w:r>
      <w:r w:rsidRPr="003643F9">
        <w:rPr>
          <w:rStyle w:val="apple-style-span"/>
          <w:rFonts w:ascii="Times New Roman" w:hAnsi="Times New Roman"/>
          <w:color w:val="000000"/>
        </w:rPr>
        <w:t>. Vilnius: Justitia, 2003. P. 159.</w:t>
      </w:r>
    </w:p>
  </w:footnote>
  <w:footnote w:id="65">
    <w:p w:rsidR="00C64ADA" w:rsidRDefault="00C64ADA" w:rsidP="00C608D2">
      <w:pPr>
        <w:pStyle w:val="FootnoteText"/>
      </w:pPr>
      <w:r w:rsidRPr="003643F9">
        <w:rPr>
          <w:rStyle w:val="FootnoteReference"/>
          <w:rFonts w:ascii="Times New Roman" w:hAnsi="Times New Roman"/>
        </w:rPr>
        <w:footnoteRef/>
      </w:r>
      <w:r w:rsidRPr="003643F9">
        <w:rPr>
          <w:rFonts w:ascii="Times New Roman" w:hAnsi="Times New Roman"/>
        </w:rPr>
        <w:t xml:space="preserve"> </w:t>
      </w:r>
      <w:r w:rsidRPr="003643F9">
        <w:rPr>
          <w:rStyle w:val="Emphasis"/>
          <w:rFonts w:ascii="Times New Roman" w:hAnsi="Times New Roman"/>
          <w:bCs/>
          <w:i w:val="0"/>
          <w:iCs w:val="0"/>
          <w:color w:val="000000"/>
        </w:rPr>
        <w:t>Ten pat,</w:t>
      </w:r>
      <w:r w:rsidRPr="003643F9">
        <w:rPr>
          <w:rStyle w:val="apple-style-span"/>
          <w:rFonts w:ascii="Times New Roman" w:hAnsi="Times New Roman"/>
          <w:color w:val="000000"/>
        </w:rPr>
        <w:t xml:space="preserve"> P. 160.</w:t>
      </w:r>
    </w:p>
  </w:footnote>
  <w:footnote w:id="66">
    <w:p w:rsidR="00C64ADA" w:rsidRDefault="00C64ADA" w:rsidP="00C608D2">
      <w:pPr>
        <w:pStyle w:val="FootnoteText"/>
      </w:pPr>
      <w:r w:rsidRPr="003643F9">
        <w:rPr>
          <w:rStyle w:val="FootnoteReference"/>
          <w:rFonts w:ascii="Times New Roman" w:hAnsi="Times New Roman"/>
        </w:rPr>
        <w:footnoteRef/>
      </w:r>
      <w:r w:rsidR="004C05EA">
        <w:rPr>
          <w:rStyle w:val="Emphasis"/>
          <w:rFonts w:ascii="Times New Roman" w:hAnsi="Times New Roman"/>
          <w:bCs/>
          <w:i w:val="0"/>
          <w:iCs w:val="0"/>
          <w:color w:val="000000"/>
        </w:rPr>
        <w:t xml:space="preserve"> </w:t>
      </w:r>
      <w:r w:rsidR="004C05EA" w:rsidRPr="003643F9">
        <w:rPr>
          <w:rStyle w:val="Emphasis"/>
          <w:rFonts w:ascii="Times New Roman" w:hAnsi="Times New Roman"/>
          <w:bCs/>
          <w:i w:val="0"/>
          <w:iCs w:val="0"/>
          <w:color w:val="000000"/>
        </w:rPr>
        <w:t>Mizaras</w:t>
      </w:r>
      <w:r w:rsidR="004C05EA" w:rsidRPr="003643F9">
        <w:rPr>
          <w:rStyle w:val="apple-converted-space"/>
          <w:rFonts w:ascii="Times New Roman" w:hAnsi="Times New Roman"/>
          <w:color w:val="000000"/>
        </w:rPr>
        <w:t> </w:t>
      </w:r>
      <w:r w:rsidR="004C05EA" w:rsidRPr="003643F9">
        <w:rPr>
          <w:rStyle w:val="apple-style-span"/>
          <w:rFonts w:ascii="Times New Roman" w:hAnsi="Times New Roman"/>
          <w:color w:val="000000"/>
        </w:rPr>
        <w:t>V.</w:t>
      </w:r>
      <w:r w:rsidR="004C05EA" w:rsidRPr="003643F9">
        <w:rPr>
          <w:rStyle w:val="apple-converted-space"/>
          <w:rFonts w:ascii="Times New Roman" w:hAnsi="Times New Roman"/>
          <w:color w:val="000000"/>
        </w:rPr>
        <w:t> </w:t>
      </w:r>
      <w:r w:rsidR="004C05EA" w:rsidRPr="003643F9">
        <w:rPr>
          <w:rStyle w:val="Emphasis"/>
          <w:rFonts w:ascii="Times New Roman" w:hAnsi="Times New Roman"/>
          <w:bCs/>
          <w:i w:val="0"/>
          <w:iCs w:val="0"/>
          <w:color w:val="000000"/>
        </w:rPr>
        <w:t>Autorių teisės</w:t>
      </w:r>
      <w:r w:rsidR="004C05EA" w:rsidRPr="003643F9">
        <w:rPr>
          <w:rStyle w:val="apple-style-span"/>
          <w:rFonts w:ascii="Times New Roman" w:hAnsi="Times New Roman"/>
          <w:color w:val="000000"/>
        </w:rPr>
        <w:t>:</w:t>
      </w:r>
      <w:r w:rsidR="004C05EA" w:rsidRPr="003643F9">
        <w:rPr>
          <w:rStyle w:val="apple-converted-space"/>
          <w:rFonts w:ascii="Times New Roman" w:hAnsi="Times New Roman"/>
          <w:color w:val="000000"/>
        </w:rPr>
        <w:t> </w:t>
      </w:r>
      <w:r w:rsidR="004C05EA" w:rsidRPr="003643F9">
        <w:rPr>
          <w:rStyle w:val="Emphasis"/>
          <w:rFonts w:ascii="Times New Roman" w:hAnsi="Times New Roman"/>
          <w:bCs/>
          <w:i w:val="0"/>
          <w:iCs w:val="0"/>
          <w:color w:val="000000"/>
        </w:rPr>
        <w:t>civiliniai gynimo būdai</w:t>
      </w:r>
      <w:r w:rsidR="004C05EA" w:rsidRPr="003643F9">
        <w:rPr>
          <w:rStyle w:val="apple-style-span"/>
          <w:rFonts w:ascii="Times New Roman" w:hAnsi="Times New Roman"/>
          <w:color w:val="000000"/>
        </w:rPr>
        <w:t>. Vilnius: Justitia, 2003.</w:t>
      </w:r>
      <w:r w:rsidRPr="003643F9">
        <w:rPr>
          <w:rStyle w:val="apple-style-span"/>
          <w:rFonts w:ascii="Times New Roman" w:hAnsi="Times New Roman"/>
          <w:color w:val="000000"/>
        </w:rPr>
        <w:t xml:space="preserve"> P. 160</w:t>
      </w:r>
      <w:r w:rsidRPr="003643F9">
        <w:rPr>
          <w:rFonts w:ascii="Times New Roman" w:hAnsi="Times New Roman"/>
        </w:rPr>
        <w:t xml:space="preserve"> </w:t>
      </w:r>
      <w:r w:rsidRPr="003643F9">
        <w:rPr>
          <w:rStyle w:val="apple-style-span"/>
          <w:rFonts w:ascii="Times New Roman" w:hAnsi="Times New Roman"/>
          <w:color w:val="000000"/>
        </w:rPr>
        <w:t>-162.</w:t>
      </w:r>
    </w:p>
  </w:footnote>
  <w:footnote w:id="67">
    <w:p w:rsidR="00C64ADA" w:rsidRDefault="00C64ADA" w:rsidP="00C608D2">
      <w:pPr>
        <w:pStyle w:val="FootnoteText"/>
      </w:pPr>
      <w:r w:rsidRPr="001A7542">
        <w:rPr>
          <w:rStyle w:val="FootnoteReference"/>
          <w:rFonts w:ascii="Times New Roman" w:hAnsi="Times New Roman"/>
        </w:rPr>
        <w:footnoteRef/>
      </w:r>
      <w:r w:rsidRPr="001A7542">
        <w:rPr>
          <w:rFonts w:ascii="Times New Roman" w:hAnsi="Times New Roman"/>
        </w:rPr>
        <w:t xml:space="preserve"> Byla: Attorney General v. Blake</w:t>
      </w:r>
      <w:r w:rsidR="004C05EA">
        <w:rPr>
          <w:rFonts w:ascii="Times New Roman" w:hAnsi="Times New Roman"/>
        </w:rPr>
        <w:t xml:space="preserve"> (2000) // </w:t>
      </w:r>
      <w:hyperlink r:id="rId24" w:history="1">
        <w:r w:rsidRPr="001A7542">
          <w:rPr>
            <w:rStyle w:val="Hyperlink"/>
            <w:rFonts w:ascii="Times New Roman" w:hAnsi="Times New Roman"/>
            <w:color w:val="auto"/>
          </w:rPr>
          <w:t>http://www.publications.parliament.uk/pa/ld199900/ldjudgmt/jd000727/blake-1.htm</w:t>
        </w:r>
      </w:hyperlink>
      <w:r w:rsidRPr="001A7542">
        <w:rPr>
          <w:rFonts w:ascii="Times New Roman" w:hAnsi="Times New Roman"/>
        </w:rPr>
        <w:t xml:space="preserve">, prisijungimo laikas: </w:t>
      </w:r>
      <w:r w:rsidRPr="001A7542">
        <w:rPr>
          <w:rFonts w:ascii="Times New Roman" w:hAnsi="Times New Roman"/>
          <w:lang w:val="en-US"/>
        </w:rPr>
        <w:t>2010 01 19.</w:t>
      </w:r>
    </w:p>
  </w:footnote>
  <w:footnote w:id="68">
    <w:p w:rsidR="00C64ADA" w:rsidRDefault="00C64ADA" w:rsidP="00C608D2">
      <w:pPr>
        <w:pStyle w:val="FootnoteText"/>
      </w:pPr>
      <w:r w:rsidRPr="005C1C63">
        <w:rPr>
          <w:rStyle w:val="FootnoteReference"/>
          <w:rFonts w:ascii="Times New Roman" w:hAnsi="Times New Roman"/>
          <w:lang w:val="en-US"/>
        </w:rPr>
        <w:footnoteRef/>
      </w:r>
      <w:r w:rsidRPr="005C1C63">
        <w:rPr>
          <w:rFonts w:ascii="Times New Roman" w:hAnsi="Times New Roman"/>
          <w:lang w:val="en-US"/>
        </w:rPr>
        <w:t xml:space="preserve"> Sonidov D., C</w:t>
      </w:r>
      <w:r>
        <w:rPr>
          <w:rFonts w:ascii="Times New Roman" w:hAnsi="Times New Roman"/>
          <w:lang w:val="en-US"/>
        </w:rPr>
        <w:t>onnington R. Contract Damages: Domestic and International P</w:t>
      </w:r>
      <w:r w:rsidRPr="005C1C63">
        <w:rPr>
          <w:rFonts w:ascii="Times New Roman" w:hAnsi="Times New Roman"/>
          <w:lang w:val="en-US"/>
        </w:rPr>
        <w:t>erspectives. Oxford and Portland, Oregon, 2008. P. 227-231.</w:t>
      </w:r>
    </w:p>
  </w:footnote>
  <w:footnote w:id="69">
    <w:p w:rsidR="00C64ADA" w:rsidRDefault="00C64ADA" w:rsidP="00C608D2">
      <w:pPr>
        <w:pStyle w:val="FootnoteText"/>
      </w:pPr>
      <w:r w:rsidRPr="007904A2">
        <w:rPr>
          <w:rStyle w:val="FootnoteReference"/>
          <w:rFonts w:ascii="Times New Roman" w:hAnsi="Times New Roman"/>
        </w:rPr>
        <w:footnoteRef/>
      </w:r>
      <w:r w:rsidRPr="007904A2">
        <w:rPr>
          <w:rFonts w:ascii="Times New Roman" w:hAnsi="Times New Roman"/>
        </w:rPr>
        <w:t xml:space="preserve"> Nekrošius I., Nekrošius V., Vėl</w:t>
      </w:r>
      <w:r>
        <w:rPr>
          <w:rFonts w:ascii="Times New Roman" w:hAnsi="Times New Roman"/>
        </w:rPr>
        <w:t>yvis S. Romėnų teisė. Vilnius: Justitia</w:t>
      </w:r>
      <w:r w:rsidRPr="007904A2">
        <w:rPr>
          <w:rFonts w:ascii="Times New Roman" w:hAnsi="Times New Roman"/>
        </w:rPr>
        <w:t xml:space="preserve">, </w:t>
      </w:r>
      <w:r w:rsidRPr="007904A2">
        <w:rPr>
          <w:rFonts w:ascii="Times New Roman" w:hAnsi="Times New Roman"/>
          <w:lang w:val="en-US"/>
        </w:rPr>
        <w:t>1999.</w:t>
      </w:r>
      <w:r w:rsidRPr="007904A2">
        <w:rPr>
          <w:rFonts w:ascii="Times New Roman" w:hAnsi="Times New Roman"/>
        </w:rPr>
        <w:t xml:space="preserve"> P. 253-254.</w:t>
      </w:r>
    </w:p>
  </w:footnote>
  <w:footnote w:id="70">
    <w:p w:rsidR="00C64ADA" w:rsidRDefault="00C64ADA" w:rsidP="00C608D2">
      <w:pPr>
        <w:pStyle w:val="FootnoteText"/>
        <w:contextualSpacing/>
      </w:pPr>
      <w:r w:rsidRPr="007904A2">
        <w:rPr>
          <w:rStyle w:val="FootnoteReference"/>
          <w:rFonts w:ascii="Times New Roman" w:hAnsi="Times New Roman"/>
        </w:rPr>
        <w:footnoteRef/>
      </w:r>
      <w:r w:rsidRPr="007904A2">
        <w:rPr>
          <w:rFonts w:ascii="Times New Roman" w:hAnsi="Times New Roman"/>
        </w:rPr>
        <w:t xml:space="preserve"> Mikelėnas V. Lietuvos Respublikos civilinio kodekso komentaras. Šeštoji knyga. Prievolių teisė (I). Vilnius: Justitia, </w:t>
      </w:r>
      <w:r w:rsidRPr="000D7F45">
        <w:rPr>
          <w:rFonts w:ascii="Times New Roman" w:hAnsi="Times New Roman"/>
        </w:rPr>
        <w:t>2003, P. 325.</w:t>
      </w:r>
    </w:p>
  </w:footnote>
  <w:footnote w:id="71">
    <w:p w:rsidR="00C64ADA" w:rsidRDefault="00C64ADA" w:rsidP="008824C4">
      <w:pPr>
        <w:spacing w:after="0" w:line="240" w:lineRule="auto"/>
        <w:contextualSpacing/>
        <w:jc w:val="both"/>
      </w:pPr>
      <w:r w:rsidRPr="00AA4FB2">
        <w:rPr>
          <w:rStyle w:val="FootnoteReference"/>
          <w:rFonts w:ascii="Times New Roman" w:hAnsi="Times New Roman"/>
          <w:sz w:val="20"/>
          <w:szCs w:val="20"/>
        </w:rPr>
        <w:footnoteRef/>
      </w:r>
      <w:r w:rsidRPr="00AA4FB2">
        <w:rPr>
          <w:rFonts w:ascii="Times New Roman" w:hAnsi="Times New Roman"/>
          <w:sz w:val="20"/>
          <w:szCs w:val="20"/>
        </w:rPr>
        <w:t xml:space="preserve"> Lietuvos aukščiausiojo teismo 2008 m. kovo 26 d. nutartis civilinėje byloje VĮ Valstybės turto fondas v. UAB „Okseta“</w:t>
      </w:r>
      <w:r>
        <w:rPr>
          <w:rFonts w:ascii="Times New Roman" w:hAnsi="Times New Roman"/>
          <w:sz w:val="20"/>
          <w:szCs w:val="20"/>
        </w:rPr>
        <w:t>,</w:t>
      </w:r>
      <w:r w:rsidR="0097778F">
        <w:rPr>
          <w:rFonts w:ascii="Times New Roman" w:hAnsi="Times New Roman"/>
          <w:sz w:val="20"/>
          <w:szCs w:val="20"/>
        </w:rPr>
        <w:t xml:space="preserve"> </w:t>
      </w:r>
      <w:r>
        <w:rPr>
          <w:rFonts w:ascii="Times New Roman" w:hAnsi="Times New Roman"/>
          <w:sz w:val="20"/>
          <w:szCs w:val="20"/>
        </w:rPr>
        <w:t>Nr. 3K-3-166/2008, kategorija</w:t>
      </w:r>
      <w:r w:rsidRPr="00AA4FB2">
        <w:rPr>
          <w:rFonts w:ascii="Times New Roman" w:hAnsi="Times New Roman"/>
          <w:sz w:val="20"/>
          <w:szCs w:val="20"/>
        </w:rPr>
        <w:t xml:space="preserve">: 44.5.2.17; 126.5. </w:t>
      </w:r>
    </w:p>
  </w:footnote>
  <w:footnote w:id="72">
    <w:p w:rsidR="00C64ADA" w:rsidRDefault="00C64ADA" w:rsidP="00C608D2">
      <w:pPr>
        <w:pStyle w:val="FootnoteText"/>
        <w:contextualSpacing/>
      </w:pPr>
      <w:r w:rsidRPr="003643F9">
        <w:rPr>
          <w:rStyle w:val="FootnoteReference"/>
          <w:rFonts w:ascii="Times New Roman" w:hAnsi="Times New Roman"/>
        </w:rPr>
        <w:footnoteRef/>
      </w:r>
      <w:r w:rsidRPr="003643F9">
        <w:rPr>
          <w:rFonts w:ascii="Times New Roman" w:hAnsi="Times New Roman"/>
        </w:rPr>
        <w:t xml:space="preserve"> Mikelėnas V. Lietuvos Respublikos civilinio kodekso komentaras. Šeštoji knyga. Prievolių teisė (I). Vilnius: Justitia, 2003, P. 325-326. </w:t>
      </w:r>
    </w:p>
  </w:footnote>
  <w:footnote w:id="73">
    <w:p w:rsidR="00C64ADA" w:rsidRDefault="00C64ADA" w:rsidP="00C608D2">
      <w:pPr>
        <w:pStyle w:val="FootnoteText"/>
        <w:contextualSpacing/>
      </w:pPr>
      <w:r w:rsidRPr="003643F9">
        <w:rPr>
          <w:rStyle w:val="FootnoteReference"/>
          <w:rFonts w:ascii="Times New Roman" w:hAnsi="Times New Roman"/>
        </w:rPr>
        <w:footnoteRef/>
      </w:r>
      <w:r w:rsidRPr="003643F9">
        <w:rPr>
          <w:rFonts w:ascii="Times New Roman" w:hAnsi="Times New Roman"/>
        </w:rPr>
        <w:t xml:space="preserve"> Dambrauskaitė A. Sandorių negaliojimo teisinės pasekmės. Vilnius: Justitia, 2009. P. </w:t>
      </w:r>
      <w:r w:rsidRPr="003643F9">
        <w:rPr>
          <w:rFonts w:ascii="Times New Roman" w:hAnsi="Times New Roman"/>
          <w:lang w:val="en-US"/>
        </w:rPr>
        <w:t>160.</w:t>
      </w:r>
    </w:p>
  </w:footnote>
  <w:footnote w:id="74">
    <w:p w:rsidR="00C64ADA" w:rsidRPr="003246DD" w:rsidRDefault="00C64ADA" w:rsidP="00C608D2">
      <w:pPr>
        <w:pStyle w:val="FootnoteText"/>
        <w:rPr>
          <w:rFonts w:ascii="Times New Roman" w:hAnsi="Times New Roman"/>
        </w:rPr>
      </w:pPr>
      <w:r w:rsidRPr="003643F9">
        <w:rPr>
          <w:rStyle w:val="FootnoteReference"/>
          <w:rFonts w:ascii="Times New Roman" w:hAnsi="Times New Roman"/>
        </w:rPr>
        <w:footnoteRef/>
      </w:r>
      <w:r w:rsidRPr="003643F9">
        <w:rPr>
          <w:rFonts w:ascii="Times New Roman" w:hAnsi="Times New Roman"/>
        </w:rPr>
        <w:t xml:space="preserve"> Q</w:t>
      </w:r>
      <w:r w:rsidR="003246DD">
        <w:rPr>
          <w:rFonts w:ascii="Times New Roman" w:hAnsi="Times New Roman"/>
        </w:rPr>
        <w:t xml:space="preserve">uantum meruit principo reikšmė // </w:t>
      </w:r>
      <w:hyperlink r:id="rId25" w:anchor="Quantum_meruit_cases" w:history="1">
        <w:r w:rsidRPr="003643F9">
          <w:rPr>
            <w:rStyle w:val="Hyperlink"/>
            <w:rFonts w:ascii="Times New Roman" w:hAnsi="Times New Roman"/>
            <w:color w:val="auto"/>
          </w:rPr>
          <w:t>http://en.wikipedia.org/wiki/Quantum_meruit#Quantum_meruit_cases</w:t>
        </w:r>
      </w:hyperlink>
      <w:r w:rsidRPr="003643F9">
        <w:rPr>
          <w:rFonts w:ascii="Times New Roman" w:hAnsi="Times New Roman"/>
        </w:rPr>
        <w:t xml:space="preserve">, prisijungimo laikas: </w:t>
      </w:r>
      <w:r w:rsidRPr="003643F9">
        <w:rPr>
          <w:rFonts w:ascii="Times New Roman" w:hAnsi="Times New Roman"/>
          <w:lang w:val="en-US"/>
        </w:rPr>
        <w:t>2010 06 03.</w:t>
      </w:r>
    </w:p>
  </w:footnote>
  <w:footnote w:id="75">
    <w:p w:rsidR="00C64ADA" w:rsidRDefault="00C64ADA" w:rsidP="00C608D2">
      <w:pPr>
        <w:pStyle w:val="FootnoteText"/>
      </w:pPr>
      <w:r w:rsidRPr="00AA4FB2">
        <w:rPr>
          <w:rStyle w:val="FootnoteReference"/>
          <w:rFonts w:ascii="Times New Roman" w:hAnsi="Times New Roman"/>
        </w:rPr>
        <w:footnoteRef/>
      </w:r>
      <w:r w:rsidRPr="00AA4FB2">
        <w:rPr>
          <w:rFonts w:ascii="Times New Roman" w:hAnsi="Times New Roman"/>
        </w:rPr>
        <w:t xml:space="preserve"> Mikelėnas V. Lietuvos Respublikos civilinio kodekso komentaras. Šeštoji knyga. Prievolių teisė (I). Vilnius: Justitia, </w:t>
      </w:r>
      <w:r>
        <w:rPr>
          <w:rFonts w:ascii="Times New Roman" w:hAnsi="Times New Roman"/>
        </w:rPr>
        <w:t>2003.</w:t>
      </w:r>
      <w:r w:rsidRPr="00AA4FB2">
        <w:rPr>
          <w:rFonts w:ascii="Times New Roman" w:hAnsi="Times New Roman"/>
        </w:rPr>
        <w:t xml:space="preserve"> P. </w:t>
      </w:r>
      <w:r w:rsidRPr="000D7F45">
        <w:rPr>
          <w:rFonts w:ascii="Times New Roman" w:hAnsi="Times New Roman"/>
        </w:rPr>
        <w:t>327.</w:t>
      </w:r>
    </w:p>
  </w:footnote>
  <w:footnote w:id="76">
    <w:p w:rsidR="00C64ADA" w:rsidRDefault="00C64ADA" w:rsidP="00C608D2">
      <w:pPr>
        <w:pStyle w:val="FootnoteText"/>
      </w:pPr>
      <w:r w:rsidRPr="00AA4FB2">
        <w:rPr>
          <w:rStyle w:val="FootnoteReference"/>
          <w:rFonts w:ascii="Times New Roman" w:hAnsi="Times New Roman"/>
        </w:rPr>
        <w:footnoteRef/>
      </w:r>
      <w:r w:rsidRPr="00AA4FB2">
        <w:rPr>
          <w:rFonts w:ascii="Times New Roman" w:hAnsi="Times New Roman"/>
        </w:rPr>
        <w:t xml:space="preserve"> Zweiger K., Kotz H. Lyginamosios teisės įvadas. Vilnius: Eugrimas, 2001, P. 457-458.</w:t>
      </w:r>
    </w:p>
  </w:footnote>
  <w:footnote w:id="77">
    <w:p w:rsidR="00C64ADA" w:rsidRDefault="00C64ADA" w:rsidP="00C608D2">
      <w:pPr>
        <w:pStyle w:val="FootnoteText"/>
      </w:pPr>
      <w:r w:rsidRPr="00AA4FB2">
        <w:rPr>
          <w:rStyle w:val="FootnoteReference"/>
          <w:rFonts w:ascii="Times New Roman" w:hAnsi="Times New Roman"/>
        </w:rPr>
        <w:footnoteRef/>
      </w:r>
      <w:r>
        <w:rPr>
          <w:rFonts w:ascii="Times New Roman" w:hAnsi="Times New Roman"/>
        </w:rPr>
        <w:t xml:space="preserve"> Ten pat,</w:t>
      </w:r>
      <w:r w:rsidRPr="00AA4FB2">
        <w:rPr>
          <w:rFonts w:ascii="Times New Roman" w:hAnsi="Times New Roman"/>
        </w:rPr>
        <w:t xml:space="preserve"> P.</w:t>
      </w:r>
      <w:r>
        <w:rPr>
          <w:rFonts w:ascii="Times New Roman" w:hAnsi="Times New Roman"/>
        </w:rPr>
        <w:t xml:space="preserve"> </w:t>
      </w:r>
      <w:r w:rsidRPr="000D7F45">
        <w:rPr>
          <w:rFonts w:ascii="Times New Roman" w:hAnsi="Times New Roman"/>
        </w:rPr>
        <w:t>470.</w:t>
      </w:r>
    </w:p>
  </w:footnote>
  <w:footnote w:id="78">
    <w:p w:rsidR="00C64ADA" w:rsidRDefault="00C64ADA" w:rsidP="00C608D2">
      <w:pPr>
        <w:pStyle w:val="FootnoteText"/>
      </w:pPr>
      <w:r w:rsidRPr="00AA4FB2">
        <w:rPr>
          <w:rStyle w:val="FootnoteReference"/>
          <w:rFonts w:ascii="Times New Roman" w:hAnsi="Times New Roman"/>
        </w:rPr>
        <w:footnoteRef/>
      </w:r>
      <w:r>
        <w:rPr>
          <w:rFonts w:ascii="Times New Roman" w:hAnsi="Times New Roman"/>
        </w:rPr>
        <w:t xml:space="preserve"> </w:t>
      </w:r>
      <w:r w:rsidR="003246DD" w:rsidRPr="00AA4FB2">
        <w:rPr>
          <w:rFonts w:ascii="Times New Roman" w:hAnsi="Times New Roman"/>
        </w:rPr>
        <w:t xml:space="preserve">Zweiger K., Kotz H. Lyginamosios teisės </w:t>
      </w:r>
      <w:r w:rsidR="003246DD">
        <w:rPr>
          <w:rFonts w:ascii="Times New Roman" w:hAnsi="Times New Roman"/>
        </w:rPr>
        <w:t>įvadas. Vilnius: Eugrimas, 2001.</w:t>
      </w:r>
      <w:r>
        <w:rPr>
          <w:rFonts w:ascii="Times New Roman" w:hAnsi="Times New Roman"/>
        </w:rPr>
        <w:t xml:space="preserve"> </w:t>
      </w:r>
      <w:r w:rsidRPr="00AA4FB2">
        <w:rPr>
          <w:rFonts w:ascii="Times New Roman" w:hAnsi="Times New Roman"/>
        </w:rPr>
        <w:t xml:space="preserve">P. </w:t>
      </w:r>
      <w:r w:rsidRPr="000D7F45">
        <w:rPr>
          <w:rFonts w:ascii="Times New Roman" w:hAnsi="Times New Roman"/>
        </w:rPr>
        <w:t>458-462.</w:t>
      </w:r>
    </w:p>
  </w:footnote>
  <w:footnote w:id="79">
    <w:p w:rsidR="00C64ADA" w:rsidRDefault="00C64ADA" w:rsidP="00C608D2">
      <w:pPr>
        <w:pStyle w:val="FootnoteText"/>
      </w:pPr>
      <w:r w:rsidRPr="00AA4FB2">
        <w:rPr>
          <w:rStyle w:val="FootnoteReference"/>
          <w:rFonts w:ascii="Times New Roman" w:hAnsi="Times New Roman"/>
        </w:rPr>
        <w:footnoteRef/>
      </w:r>
      <w:r>
        <w:rPr>
          <w:rFonts w:ascii="Times New Roman" w:hAnsi="Times New Roman"/>
        </w:rPr>
        <w:t xml:space="preserve"> </w:t>
      </w:r>
      <w:r w:rsidR="003246DD">
        <w:rPr>
          <w:rFonts w:ascii="Times New Roman" w:hAnsi="Times New Roman"/>
        </w:rPr>
        <w:t xml:space="preserve">Ten pat, </w:t>
      </w:r>
      <w:r w:rsidRPr="00AA4FB2">
        <w:rPr>
          <w:rFonts w:ascii="Times New Roman" w:hAnsi="Times New Roman"/>
        </w:rPr>
        <w:t xml:space="preserve">P. </w:t>
      </w:r>
      <w:r w:rsidRPr="00AA4FB2">
        <w:rPr>
          <w:rFonts w:ascii="Times New Roman" w:hAnsi="Times New Roman"/>
          <w:lang w:val="en-US"/>
        </w:rPr>
        <w:t>467-462.</w:t>
      </w:r>
    </w:p>
  </w:footnote>
  <w:footnote w:id="80">
    <w:p w:rsidR="00C64ADA" w:rsidRDefault="00C64ADA" w:rsidP="00C608D2">
      <w:pPr>
        <w:pStyle w:val="FootnoteText"/>
      </w:pPr>
      <w:r w:rsidRPr="00C66E03">
        <w:rPr>
          <w:rStyle w:val="FootnoteReference"/>
          <w:rFonts w:ascii="Times New Roman" w:hAnsi="Times New Roman"/>
        </w:rPr>
        <w:footnoteRef/>
      </w:r>
      <w:r w:rsidRPr="00C66E03">
        <w:rPr>
          <w:rFonts w:ascii="Times New Roman" w:hAnsi="Times New Roman"/>
        </w:rPr>
        <w:t xml:space="preserve"> Dambrauskaitė A. Sandorių negaliojimo teisinės pasekmės. Vilnius: Justitia, 2009. P. 148-153.</w:t>
      </w:r>
    </w:p>
  </w:footnote>
  <w:footnote w:id="81">
    <w:p w:rsidR="00C64ADA" w:rsidRDefault="00C64ADA" w:rsidP="00C608D2">
      <w:pPr>
        <w:pStyle w:val="FootnoteText"/>
      </w:pPr>
      <w:r w:rsidRPr="00C66E03">
        <w:rPr>
          <w:rStyle w:val="FootnoteReference"/>
          <w:rFonts w:ascii="Times New Roman" w:hAnsi="Times New Roman"/>
        </w:rPr>
        <w:footnoteRef/>
      </w:r>
      <w:r w:rsidRPr="00C66E03">
        <w:rPr>
          <w:rFonts w:ascii="Times New Roman" w:hAnsi="Times New Roman"/>
        </w:rPr>
        <w:t xml:space="preserve"> Zweiger K., Kotz H. Lyginamosios teisės </w:t>
      </w:r>
      <w:r>
        <w:rPr>
          <w:rFonts w:ascii="Times New Roman" w:hAnsi="Times New Roman"/>
        </w:rPr>
        <w:t>įvadas. Vilnius: Eugrimas, 2001.</w:t>
      </w:r>
      <w:r w:rsidRPr="00C66E03">
        <w:rPr>
          <w:rFonts w:ascii="Times New Roman" w:hAnsi="Times New Roman"/>
        </w:rPr>
        <w:t xml:space="preserve"> P. 470-472.</w:t>
      </w:r>
    </w:p>
  </w:footnote>
  <w:footnote w:id="82">
    <w:p w:rsidR="00C64ADA" w:rsidRDefault="00C64ADA" w:rsidP="00C608D2">
      <w:pPr>
        <w:pStyle w:val="FootnoteText"/>
      </w:pPr>
      <w:r w:rsidRPr="003643F9">
        <w:rPr>
          <w:rStyle w:val="FootnoteReference"/>
          <w:rFonts w:ascii="Times New Roman" w:hAnsi="Times New Roman"/>
        </w:rPr>
        <w:footnoteRef/>
      </w:r>
      <w:r w:rsidRPr="003643F9">
        <w:rPr>
          <w:rFonts w:ascii="Times New Roman" w:hAnsi="Times New Roman"/>
        </w:rPr>
        <w:t xml:space="preserve"> Andrew G. Spence. In Defence of Subjective Devaluation. P. </w:t>
      </w:r>
      <w:r w:rsidR="003246DD">
        <w:rPr>
          <w:rFonts w:ascii="Times New Roman" w:hAnsi="Times New Roman"/>
        </w:rPr>
        <w:t xml:space="preserve"> 892-891 // </w:t>
      </w:r>
      <w:hyperlink r:id="rId26" w:history="1">
        <w:r w:rsidRPr="003643F9">
          <w:rPr>
            <w:rStyle w:val="Hyperlink"/>
            <w:rFonts w:ascii="Times New Roman" w:hAnsi="Times New Roman"/>
            <w:color w:val="auto"/>
          </w:rPr>
          <w:t>http://lawjournal.mcgill.ca/documents/43.Spence.pdf</w:t>
        </w:r>
      </w:hyperlink>
      <w:r w:rsidRPr="003643F9">
        <w:rPr>
          <w:rFonts w:ascii="Times New Roman" w:hAnsi="Times New Roman"/>
        </w:rPr>
        <w:t xml:space="preserve">, prisijungimo laikas: 2010 06 03. </w:t>
      </w:r>
    </w:p>
  </w:footnote>
  <w:footnote w:id="83">
    <w:p w:rsidR="00C64ADA" w:rsidRDefault="00C64ADA" w:rsidP="00C608D2">
      <w:pPr>
        <w:pStyle w:val="FootnoteText"/>
      </w:pPr>
      <w:r w:rsidRPr="003643F9">
        <w:rPr>
          <w:rStyle w:val="FootnoteReference"/>
          <w:rFonts w:ascii="Times New Roman" w:hAnsi="Times New Roman"/>
        </w:rPr>
        <w:footnoteRef/>
      </w:r>
      <w:r w:rsidRPr="003643F9">
        <w:rPr>
          <w:rFonts w:ascii="Times New Roman" w:hAnsi="Times New Roman"/>
        </w:rPr>
        <w:t xml:space="preserve"> </w:t>
      </w:r>
      <w:r w:rsidRPr="003643F9">
        <w:rPr>
          <w:rFonts w:ascii="Times New Roman" w:hAnsi="Times New Roman"/>
          <w:lang w:val="en-US"/>
        </w:rPr>
        <w:t>Kenneth J. Arenson. The Efficacy of the Law of Unjust Enrichment in Providing a Satisfactory Remedy Where Contracts are Ineffective Due to Common Mistake or Error.</w:t>
      </w:r>
      <w:r>
        <w:rPr>
          <w:rFonts w:ascii="Times New Roman" w:hAnsi="Times New Roman"/>
          <w:lang w:val="en-US"/>
        </w:rPr>
        <w:t xml:space="preserve"> Deakin Law Review,</w:t>
      </w:r>
      <w:r w:rsidR="003246DD">
        <w:rPr>
          <w:rFonts w:ascii="Times New Roman" w:hAnsi="Times New Roman"/>
          <w:lang w:val="en-US"/>
        </w:rPr>
        <w:t xml:space="preserve"> P. 183-184. // </w:t>
      </w:r>
      <w:hyperlink r:id="rId27" w:history="1">
        <w:r w:rsidRPr="003643F9">
          <w:rPr>
            <w:rStyle w:val="Hyperlink"/>
            <w:rFonts w:ascii="Times New Roman" w:hAnsi="Times New Roman"/>
            <w:color w:val="auto"/>
          </w:rPr>
          <w:t>http://heinonline.org/HOL/LandingPage?collection=journals&amp;handle=hein.journals/deakin3&amp;div=18&amp;id=&amp;page=</w:t>
        </w:r>
      </w:hyperlink>
      <w:r w:rsidRPr="003643F9">
        <w:rPr>
          <w:rFonts w:ascii="Times New Roman" w:hAnsi="Times New Roman"/>
        </w:rPr>
        <w:t>, prisijungimo laikas: 2010 08 14.</w:t>
      </w:r>
    </w:p>
  </w:footnote>
  <w:footnote w:id="84">
    <w:p w:rsidR="00C64ADA" w:rsidRDefault="00C64ADA" w:rsidP="00C608D2">
      <w:pPr>
        <w:pStyle w:val="FootnoteText"/>
      </w:pPr>
      <w:r w:rsidRPr="003643F9">
        <w:rPr>
          <w:rStyle w:val="FootnoteReference"/>
          <w:rFonts w:ascii="Times New Roman" w:hAnsi="Times New Roman"/>
        </w:rPr>
        <w:footnoteRef/>
      </w:r>
      <w:r w:rsidRPr="003643F9">
        <w:rPr>
          <w:rFonts w:ascii="Times New Roman" w:hAnsi="Times New Roman"/>
        </w:rPr>
        <w:t xml:space="preserve"> </w:t>
      </w:r>
      <w:r w:rsidRPr="00CB610D">
        <w:rPr>
          <w:rFonts w:ascii="Times New Roman" w:hAnsi="Times New Roman"/>
        </w:rPr>
        <w:t>Byla: Edwards v. Lee‘s Administration</w:t>
      </w:r>
      <w:r w:rsidR="003246DD">
        <w:rPr>
          <w:rFonts w:ascii="Times New Roman" w:hAnsi="Times New Roman"/>
        </w:rPr>
        <w:t xml:space="preserve"> (1936) // </w:t>
      </w:r>
      <w:hyperlink r:id="rId28" w:history="1">
        <w:r w:rsidRPr="00CB610D">
          <w:rPr>
            <w:rStyle w:val="Hyperlink"/>
            <w:rFonts w:ascii="Times New Roman" w:hAnsi="Times New Roman"/>
            <w:color w:val="auto"/>
          </w:rPr>
          <w:t>http://webcache.googleusercontent.com/search?q=cache:IXtIYZ1nXwsJ:www.kentlaw.edu/faculty/rwarner/classes/remedies/restitution/edwards_v_lees_admin.doc+case+Edwards+v.+Lee‘s+Administration&amp;hl=lt&amp;gl=lt</w:t>
        </w:r>
      </w:hyperlink>
      <w:r w:rsidRPr="00CB610D">
        <w:rPr>
          <w:rFonts w:ascii="Times New Roman" w:hAnsi="Times New Roman"/>
        </w:rPr>
        <w:t xml:space="preserve"> , prisijungimo laikas: 2010 02 11.</w:t>
      </w:r>
    </w:p>
  </w:footnote>
  <w:footnote w:id="85">
    <w:p w:rsidR="00C64ADA" w:rsidRDefault="00C64ADA" w:rsidP="00C608D2">
      <w:pPr>
        <w:pStyle w:val="FootnoteText"/>
      </w:pPr>
      <w:r w:rsidRPr="00825CFE">
        <w:rPr>
          <w:rStyle w:val="FootnoteReference"/>
          <w:rFonts w:ascii="Times New Roman" w:hAnsi="Times New Roman"/>
        </w:rPr>
        <w:footnoteRef/>
      </w:r>
      <w:r>
        <w:rPr>
          <w:rFonts w:ascii="Times New Roman" w:hAnsi="Times New Roman"/>
        </w:rPr>
        <w:t xml:space="preserve"> </w:t>
      </w:r>
      <w:r w:rsidRPr="00825CFE">
        <w:rPr>
          <w:rFonts w:ascii="Times New Roman" w:hAnsi="Times New Roman"/>
        </w:rPr>
        <w:t xml:space="preserve">Lietuvos Aukščiausiojo Teismo 2010 vasario 12 d. nutartis civilinėje byloje UAB „Rolvika“ v. UAB „LVS“, AB DnB NORD,  Nr. </w:t>
      </w:r>
      <w:r w:rsidRPr="000D7F45">
        <w:rPr>
          <w:rFonts w:ascii="Times New Roman" w:hAnsi="Times New Roman"/>
        </w:rPr>
        <w:t>3K-3-90/2010, kategorija:</w:t>
      </w:r>
      <w:r w:rsidRPr="00825CFE">
        <w:rPr>
          <w:rFonts w:ascii="Times New Roman" w:hAnsi="Times New Roman"/>
        </w:rPr>
        <w:t xml:space="preserve"> 43.2. </w:t>
      </w:r>
      <w:r w:rsidRPr="000D7F45">
        <w:rPr>
          <w:rFonts w:ascii="Times New Roman" w:hAnsi="Times New Roman"/>
        </w:rPr>
        <w:t xml:space="preserve"> </w:t>
      </w:r>
    </w:p>
  </w:footnote>
  <w:footnote w:id="86">
    <w:p w:rsidR="00C64ADA" w:rsidRDefault="00C64ADA" w:rsidP="00C608D2">
      <w:pPr>
        <w:pStyle w:val="FootnoteText"/>
      </w:pPr>
      <w:r w:rsidRPr="00825CFE">
        <w:rPr>
          <w:rStyle w:val="FootnoteReference"/>
          <w:rFonts w:ascii="Times New Roman" w:hAnsi="Times New Roman"/>
        </w:rPr>
        <w:footnoteRef/>
      </w:r>
      <w:r w:rsidRPr="00825CFE">
        <w:rPr>
          <w:rFonts w:ascii="Times New Roman" w:hAnsi="Times New Roman"/>
        </w:rPr>
        <w:t xml:space="preserve"> Lietuvos Aukščiausiojo Teismo </w:t>
      </w:r>
      <w:r w:rsidRPr="000D7F45">
        <w:rPr>
          <w:rFonts w:ascii="Times New Roman" w:hAnsi="Times New Roman"/>
        </w:rPr>
        <w:t xml:space="preserve">2009 gruodžio 21 d. nutartis </w:t>
      </w:r>
      <w:r w:rsidRPr="00825CFE">
        <w:rPr>
          <w:rFonts w:ascii="Times New Roman" w:hAnsi="Times New Roman"/>
        </w:rPr>
        <w:t>civilinėje byloje E.Ž., L.Ž. v. A.M., A.R. ,</w:t>
      </w:r>
      <w:r>
        <w:rPr>
          <w:rFonts w:ascii="Times New Roman" w:hAnsi="Times New Roman"/>
        </w:rPr>
        <w:t xml:space="preserve"> Nr. 3K-3-569/2009, kategorija</w:t>
      </w:r>
      <w:r w:rsidRPr="00825CFE">
        <w:rPr>
          <w:rFonts w:ascii="Times New Roman" w:hAnsi="Times New Roman"/>
        </w:rPr>
        <w:t>: 35.3.1; 43.2.</w:t>
      </w:r>
      <w:r w:rsidRPr="00825CFE">
        <w:rPr>
          <w:rFonts w:ascii="Times New Roman" w:hAnsi="Times New Roman"/>
        </w:rPr>
        <w:tab/>
      </w:r>
    </w:p>
  </w:footnote>
  <w:footnote w:id="87">
    <w:p w:rsidR="00C64ADA" w:rsidRDefault="00C64ADA" w:rsidP="00C608D2">
      <w:pPr>
        <w:pStyle w:val="FootnoteText"/>
      </w:pPr>
      <w:r w:rsidRPr="00CA7241">
        <w:rPr>
          <w:rStyle w:val="FootnoteReference"/>
          <w:rFonts w:ascii="Times New Roman" w:hAnsi="Times New Roman"/>
        </w:rPr>
        <w:footnoteRef/>
      </w:r>
      <w:r w:rsidRPr="00CA7241">
        <w:rPr>
          <w:rFonts w:ascii="Times New Roman" w:hAnsi="Times New Roman"/>
        </w:rPr>
        <w:t xml:space="preserve"> Nekrošius I., Nekrošius V., Vėl</w:t>
      </w:r>
      <w:r>
        <w:rPr>
          <w:rFonts w:ascii="Times New Roman" w:hAnsi="Times New Roman"/>
        </w:rPr>
        <w:t>yvis S. Romėnų teisė. Vilnius: Justitia</w:t>
      </w:r>
      <w:r w:rsidRPr="00CA7241">
        <w:rPr>
          <w:rFonts w:ascii="Times New Roman" w:hAnsi="Times New Roman"/>
        </w:rPr>
        <w:t xml:space="preserve">, </w:t>
      </w:r>
      <w:r w:rsidRPr="00CA7241">
        <w:rPr>
          <w:rFonts w:ascii="Times New Roman" w:hAnsi="Times New Roman"/>
          <w:lang w:val="en-US"/>
        </w:rPr>
        <w:t>1999.</w:t>
      </w:r>
      <w:r w:rsidRPr="00CA7241">
        <w:rPr>
          <w:rFonts w:ascii="Times New Roman" w:hAnsi="Times New Roman"/>
        </w:rPr>
        <w:t xml:space="preserve"> P. </w:t>
      </w:r>
      <w:r w:rsidRPr="00CA7241">
        <w:rPr>
          <w:rFonts w:ascii="Times New Roman" w:hAnsi="Times New Roman"/>
          <w:lang w:val="en-US"/>
        </w:rPr>
        <w:t>252.</w:t>
      </w:r>
    </w:p>
  </w:footnote>
  <w:footnote w:id="88">
    <w:p w:rsidR="00C64ADA" w:rsidRDefault="00C64ADA" w:rsidP="00C608D2">
      <w:pPr>
        <w:pStyle w:val="FootnoteText"/>
      </w:pPr>
      <w:r w:rsidRPr="00CA7241">
        <w:rPr>
          <w:rStyle w:val="FootnoteReference"/>
          <w:rFonts w:ascii="Times New Roman" w:hAnsi="Times New Roman"/>
        </w:rPr>
        <w:footnoteRef/>
      </w:r>
      <w:r w:rsidRPr="00CA7241">
        <w:rPr>
          <w:rFonts w:ascii="Times New Roman" w:hAnsi="Times New Roman"/>
        </w:rPr>
        <w:t xml:space="preserve"> Ambrasienė D., Baranauskas E., Bublienė D. ir kt. Civilinė teisė. Prievolių teisė. Vilnius: Mykolo Romerio universitetas, </w:t>
      </w:r>
      <w:r w:rsidRPr="00CA7241">
        <w:rPr>
          <w:rFonts w:ascii="Times New Roman" w:hAnsi="Times New Roman"/>
          <w:lang w:val="en-US"/>
        </w:rPr>
        <w:t>2004. P. 262.</w:t>
      </w:r>
    </w:p>
  </w:footnote>
  <w:footnote w:id="89">
    <w:p w:rsidR="00C64ADA" w:rsidRDefault="00C64ADA" w:rsidP="00C608D2">
      <w:pPr>
        <w:pStyle w:val="FootnoteText"/>
      </w:pPr>
      <w:r w:rsidRPr="00CA7241">
        <w:rPr>
          <w:rStyle w:val="FootnoteReference"/>
          <w:rFonts w:ascii="Times New Roman" w:hAnsi="Times New Roman"/>
        </w:rPr>
        <w:footnoteRef/>
      </w:r>
      <w:r>
        <w:rPr>
          <w:rFonts w:ascii="Times New Roman" w:hAnsi="Times New Roman"/>
        </w:rPr>
        <w:t xml:space="preserve"> </w:t>
      </w:r>
      <w:r w:rsidRPr="00CA7241">
        <w:rPr>
          <w:rStyle w:val="Emphasis"/>
          <w:rFonts w:ascii="Times New Roman" w:hAnsi="Times New Roman"/>
          <w:bCs/>
          <w:i w:val="0"/>
          <w:iCs w:val="0"/>
          <w:color w:val="000000"/>
        </w:rPr>
        <w:t>Mizaras</w:t>
      </w:r>
      <w:r w:rsidRPr="00CA7241">
        <w:rPr>
          <w:rStyle w:val="apple-converted-space"/>
          <w:rFonts w:ascii="Times New Roman" w:hAnsi="Times New Roman"/>
          <w:color w:val="000000"/>
        </w:rPr>
        <w:t> </w:t>
      </w:r>
      <w:r w:rsidRPr="00CA7241">
        <w:rPr>
          <w:rStyle w:val="apple-style-span"/>
          <w:rFonts w:ascii="Times New Roman" w:hAnsi="Times New Roman"/>
          <w:color w:val="000000"/>
        </w:rPr>
        <w:t>V.</w:t>
      </w:r>
      <w:r w:rsidRPr="00CA7241">
        <w:rPr>
          <w:rStyle w:val="apple-converted-space"/>
          <w:rFonts w:ascii="Times New Roman" w:hAnsi="Times New Roman"/>
          <w:color w:val="000000"/>
        </w:rPr>
        <w:t> </w:t>
      </w:r>
      <w:r w:rsidRPr="00CA7241">
        <w:rPr>
          <w:rStyle w:val="Emphasis"/>
          <w:rFonts w:ascii="Times New Roman" w:hAnsi="Times New Roman"/>
          <w:bCs/>
          <w:i w:val="0"/>
          <w:iCs w:val="0"/>
          <w:color w:val="000000"/>
        </w:rPr>
        <w:t>Autorių teisės</w:t>
      </w:r>
      <w:r w:rsidRPr="00CA7241">
        <w:rPr>
          <w:rStyle w:val="apple-style-span"/>
          <w:rFonts w:ascii="Times New Roman" w:hAnsi="Times New Roman"/>
          <w:color w:val="000000"/>
        </w:rPr>
        <w:t>:</w:t>
      </w:r>
      <w:r w:rsidRPr="00CA7241">
        <w:rPr>
          <w:rStyle w:val="apple-converted-space"/>
          <w:rFonts w:ascii="Times New Roman" w:hAnsi="Times New Roman"/>
          <w:color w:val="000000"/>
        </w:rPr>
        <w:t> </w:t>
      </w:r>
      <w:r w:rsidRPr="00CA7241">
        <w:rPr>
          <w:rStyle w:val="Emphasis"/>
          <w:rFonts w:ascii="Times New Roman" w:hAnsi="Times New Roman"/>
          <w:bCs/>
          <w:i w:val="0"/>
          <w:iCs w:val="0"/>
          <w:color w:val="000000"/>
        </w:rPr>
        <w:t>civiliniai gynimo būdai</w:t>
      </w:r>
      <w:r w:rsidRPr="00CA7241">
        <w:rPr>
          <w:rStyle w:val="apple-style-span"/>
          <w:rFonts w:ascii="Times New Roman" w:hAnsi="Times New Roman"/>
          <w:color w:val="000000"/>
        </w:rPr>
        <w:t xml:space="preserve">. Vilnius: Justitia, 2003. P. </w:t>
      </w:r>
      <w:r w:rsidRPr="00CA7241">
        <w:rPr>
          <w:rFonts w:ascii="Times New Roman" w:hAnsi="Times New Roman"/>
        </w:rPr>
        <w:t xml:space="preserve"> </w:t>
      </w:r>
      <w:r w:rsidRPr="00CA7241">
        <w:rPr>
          <w:rFonts w:ascii="Times New Roman" w:hAnsi="Times New Roman"/>
          <w:lang w:val="en-US"/>
        </w:rPr>
        <w:t>159-160.</w:t>
      </w:r>
    </w:p>
  </w:footnote>
  <w:footnote w:id="90">
    <w:p w:rsidR="00C64ADA" w:rsidRDefault="00C64ADA" w:rsidP="00C608D2">
      <w:pPr>
        <w:pStyle w:val="FootnoteText"/>
      </w:pPr>
      <w:r w:rsidRPr="00985375">
        <w:rPr>
          <w:rStyle w:val="FootnoteReference"/>
          <w:rFonts w:ascii="Times New Roman" w:hAnsi="Times New Roman"/>
        </w:rPr>
        <w:footnoteRef/>
      </w:r>
      <w:r>
        <w:rPr>
          <w:rFonts w:ascii="Times New Roman" w:hAnsi="Times New Roman"/>
        </w:rPr>
        <w:t xml:space="preserve"> </w:t>
      </w:r>
      <w:r>
        <w:rPr>
          <w:rStyle w:val="Emphasis"/>
          <w:rFonts w:ascii="Times New Roman" w:hAnsi="Times New Roman"/>
          <w:bCs/>
          <w:i w:val="0"/>
          <w:iCs w:val="0"/>
          <w:color w:val="000000"/>
        </w:rPr>
        <w:t>Ten pat,</w:t>
      </w:r>
      <w:r w:rsidRPr="00CA7241">
        <w:rPr>
          <w:rStyle w:val="apple-style-span"/>
          <w:rFonts w:ascii="Times New Roman" w:hAnsi="Times New Roman"/>
          <w:color w:val="000000"/>
        </w:rPr>
        <w:t xml:space="preserve"> </w:t>
      </w:r>
      <w:r w:rsidRPr="00901C4C">
        <w:rPr>
          <w:rStyle w:val="apple-style-span"/>
          <w:rFonts w:ascii="Times New Roman" w:hAnsi="Times New Roman"/>
          <w:color w:val="000000"/>
        </w:rPr>
        <w:t xml:space="preserve">P. </w:t>
      </w:r>
      <w:r w:rsidRPr="00901C4C">
        <w:rPr>
          <w:rFonts w:ascii="Times New Roman" w:hAnsi="Times New Roman"/>
          <w:lang w:val="en-US"/>
        </w:rPr>
        <w:t>161.</w:t>
      </w:r>
    </w:p>
  </w:footnote>
  <w:footnote w:id="91">
    <w:p w:rsidR="00C64ADA" w:rsidRDefault="00C64ADA" w:rsidP="00C608D2">
      <w:pPr>
        <w:pStyle w:val="FootnoteText"/>
      </w:pPr>
      <w:r w:rsidRPr="00901C4C">
        <w:rPr>
          <w:rStyle w:val="FootnoteReference"/>
          <w:rFonts w:ascii="Times New Roman" w:hAnsi="Times New Roman"/>
        </w:rPr>
        <w:footnoteRef/>
      </w:r>
      <w:r w:rsidRPr="00901C4C">
        <w:rPr>
          <w:rFonts w:ascii="Times New Roman" w:hAnsi="Times New Roman"/>
        </w:rPr>
        <w:t xml:space="preserve"> </w:t>
      </w:r>
      <w:r>
        <w:rPr>
          <w:rStyle w:val="Emphasis"/>
          <w:rFonts w:ascii="Times New Roman" w:hAnsi="Times New Roman"/>
          <w:bCs/>
          <w:i w:val="0"/>
          <w:iCs w:val="0"/>
          <w:color w:val="000000"/>
        </w:rPr>
        <w:t>Ten pat,</w:t>
      </w:r>
      <w:r>
        <w:rPr>
          <w:rStyle w:val="apple-style-span"/>
          <w:rFonts w:ascii="Times New Roman" w:hAnsi="Times New Roman"/>
          <w:color w:val="000000"/>
        </w:rPr>
        <w:t xml:space="preserve"> P. </w:t>
      </w:r>
      <w:r w:rsidRPr="00901C4C">
        <w:rPr>
          <w:rFonts w:ascii="Times New Roman" w:hAnsi="Times New Roman"/>
        </w:rPr>
        <w:t>161-162.</w:t>
      </w:r>
    </w:p>
  </w:footnote>
  <w:footnote w:id="92">
    <w:p w:rsidR="00C64ADA" w:rsidRDefault="00C64ADA" w:rsidP="00231A9E">
      <w:pPr>
        <w:pStyle w:val="FootnoteText"/>
      </w:pPr>
      <w:r w:rsidRPr="00D773B7">
        <w:rPr>
          <w:rStyle w:val="FootnoteReference"/>
          <w:rFonts w:ascii="Times New Roman" w:hAnsi="Times New Roman"/>
        </w:rPr>
        <w:footnoteRef/>
      </w:r>
      <w:r w:rsidRPr="00D773B7">
        <w:rPr>
          <w:rFonts w:ascii="Times New Roman" w:hAnsi="Times New Roman"/>
        </w:rPr>
        <w:t xml:space="preserve"> </w:t>
      </w:r>
      <w:r w:rsidRPr="00D773B7">
        <w:rPr>
          <w:rFonts w:ascii="Times New Roman" w:hAnsi="Times New Roman"/>
          <w:lang w:val="en-US"/>
        </w:rPr>
        <w:t>Sonidov D., Connington R. Contract Damages: Domestic and International Perspectives. Oxford and Portland, Oregon, 2008. P. 215.</w:t>
      </w:r>
    </w:p>
  </w:footnote>
  <w:footnote w:id="93">
    <w:p w:rsidR="00C64ADA" w:rsidRDefault="00C64ADA" w:rsidP="00231A9E">
      <w:pPr>
        <w:pStyle w:val="FootnoteText"/>
      </w:pPr>
      <w:r w:rsidRPr="00D773B7">
        <w:rPr>
          <w:rStyle w:val="FootnoteReference"/>
          <w:rFonts w:ascii="Times New Roman" w:hAnsi="Times New Roman"/>
        </w:rPr>
        <w:footnoteRef/>
      </w:r>
      <w:r w:rsidRPr="00D773B7">
        <w:rPr>
          <w:rFonts w:ascii="Times New Roman" w:hAnsi="Times New Roman"/>
        </w:rPr>
        <w:t xml:space="preserve"> Mikelėnas V. Lietuvos Respublikos civilinio kodekso komentaras. Šeštoji knyga. Prievolių teisė (I). Vilnius: Justitia, 2003, P. 342.</w:t>
      </w:r>
    </w:p>
  </w:footnote>
  <w:footnote w:id="94">
    <w:p w:rsidR="00C64ADA" w:rsidRDefault="00C64ADA" w:rsidP="00231A9E">
      <w:pPr>
        <w:autoSpaceDE w:val="0"/>
        <w:autoSpaceDN w:val="0"/>
        <w:adjustRightInd w:val="0"/>
        <w:spacing w:after="0" w:line="240" w:lineRule="auto"/>
      </w:pPr>
      <w:r w:rsidRPr="00D773B7">
        <w:rPr>
          <w:rStyle w:val="FootnoteReference"/>
          <w:rFonts w:ascii="Times New Roman" w:hAnsi="Times New Roman"/>
          <w:sz w:val="20"/>
          <w:szCs w:val="20"/>
        </w:rPr>
        <w:footnoteRef/>
      </w:r>
      <w:r w:rsidRPr="00D773B7">
        <w:rPr>
          <w:rFonts w:ascii="Times New Roman" w:hAnsi="Times New Roman"/>
          <w:sz w:val="20"/>
          <w:szCs w:val="20"/>
        </w:rPr>
        <w:t xml:space="preserve"> Lietuvos apeliacinio teismo 2006 m. gegužės 26 d. nutartis  civilinėje byloje UAB „Šiaulių tara“ v. AB „Stumbras“, Nr. 2A-41/2006, kategorija: 4</w:t>
      </w:r>
      <w:r w:rsidR="003246DD">
        <w:rPr>
          <w:rFonts w:ascii="Times New Roman" w:hAnsi="Times New Roman"/>
          <w:sz w:val="20"/>
          <w:szCs w:val="20"/>
        </w:rPr>
        <w:t xml:space="preserve">4.2.4.1. // </w:t>
      </w:r>
      <w:hyperlink r:id="rId29" w:history="1">
        <w:r w:rsidRPr="00D773B7">
          <w:rPr>
            <w:rStyle w:val="Hyperlink"/>
            <w:rFonts w:ascii="Times New Roman" w:hAnsi="Times New Roman"/>
            <w:color w:val="auto"/>
            <w:sz w:val="20"/>
            <w:szCs w:val="20"/>
          </w:rPr>
          <w:t>http://www.concurrences.com/IMG/pdf/2006_09_LithuaniaDoc01.pdf</w:t>
        </w:r>
      </w:hyperlink>
      <w:r w:rsidRPr="00D773B7">
        <w:rPr>
          <w:rFonts w:ascii="Times New Roman" w:hAnsi="Times New Roman"/>
          <w:sz w:val="20"/>
          <w:szCs w:val="20"/>
        </w:rPr>
        <w:t>, prisijungimo laikas: 2010 09 17</w:t>
      </w:r>
      <w:r>
        <w:rPr>
          <w:rFonts w:ascii="Times New Roman" w:hAnsi="Times New Roman"/>
          <w:sz w:val="20"/>
          <w:szCs w:val="20"/>
        </w:rPr>
        <w:t>.</w:t>
      </w:r>
    </w:p>
  </w:footnote>
  <w:footnote w:id="95">
    <w:p w:rsidR="00C64ADA" w:rsidRDefault="00C64ADA" w:rsidP="00231A9E">
      <w:pPr>
        <w:spacing w:after="0" w:line="240" w:lineRule="auto"/>
      </w:pPr>
      <w:r w:rsidRPr="00D773B7">
        <w:rPr>
          <w:rStyle w:val="FootnoteReference"/>
          <w:rFonts w:ascii="Times New Roman" w:hAnsi="Times New Roman"/>
          <w:sz w:val="20"/>
          <w:szCs w:val="20"/>
        </w:rPr>
        <w:footnoteRef/>
      </w:r>
      <w:r w:rsidRPr="00D773B7">
        <w:rPr>
          <w:rFonts w:ascii="Times New Roman" w:hAnsi="Times New Roman"/>
          <w:sz w:val="20"/>
          <w:szCs w:val="20"/>
        </w:rPr>
        <w:t xml:space="preserve"> Lietuvos Aukščiausiojo Teismo </w:t>
      </w:r>
      <w:r w:rsidRPr="00D773B7">
        <w:rPr>
          <w:rFonts w:ascii="Times New Roman" w:hAnsi="Times New Roman"/>
          <w:kern w:val="36"/>
          <w:sz w:val="20"/>
          <w:szCs w:val="20"/>
          <w:lang w:eastAsia="lt-LT"/>
        </w:rPr>
        <w:t xml:space="preserve">2007 m. rugsėjo 27 d. </w:t>
      </w:r>
      <w:r w:rsidRPr="00D773B7">
        <w:rPr>
          <w:rFonts w:ascii="Times New Roman" w:hAnsi="Times New Roman"/>
          <w:sz w:val="20"/>
          <w:szCs w:val="20"/>
        </w:rPr>
        <w:t xml:space="preserve">nutartis </w:t>
      </w:r>
      <w:r w:rsidRPr="00D773B7">
        <w:rPr>
          <w:rFonts w:ascii="Times New Roman" w:hAnsi="Times New Roman"/>
          <w:sz w:val="20"/>
          <w:szCs w:val="20"/>
          <w:lang w:eastAsia="lt-LT"/>
        </w:rPr>
        <w:t>civilinėje byloje B. V.-F</w:t>
      </w:r>
      <w:r>
        <w:rPr>
          <w:rFonts w:ascii="Times New Roman" w:hAnsi="Times New Roman"/>
          <w:sz w:val="20"/>
          <w:szCs w:val="20"/>
          <w:lang w:eastAsia="lt-LT"/>
        </w:rPr>
        <w:t>.</w:t>
      </w:r>
      <w:r w:rsidRPr="00D773B7">
        <w:rPr>
          <w:rFonts w:ascii="Times New Roman" w:hAnsi="Times New Roman"/>
          <w:sz w:val="20"/>
          <w:szCs w:val="20"/>
          <w:lang w:eastAsia="lt-LT"/>
        </w:rPr>
        <w:t xml:space="preserve"> v. </w:t>
      </w:r>
      <w:r w:rsidRPr="00D773B7">
        <w:rPr>
          <w:rFonts w:ascii="Times New Roman" w:hAnsi="Times New Roman"/>
          <w:sz w:val="20"/>
          <w:szCs w:val="20"/>
        </w:rPr>
        <w:t>Nacionalinis M. K. Čiurlionio dailės muziejus, UAB „Fodio“, Lietuvos Respublikos kultūros ministerija,</w:t>
      </w:r>
      <w:r w:rsidRPr="00D773B7">
        <w:rPr>
          <w:rFonts w:ascii="Times New Roman" w:hAnsi="Times New Roman"/>
          <w:sz w:val="20"/>
          <w:szCs w:val="20"/>
          <w:lang w:eastAsia="lt-LT"/>
        </w:rPr>
        <w:t xml:space="preserve"> Nr. 3K-3-353/2007, kategorija: 84. </w:t>
      </w:r>
    </w:p>
  </w:footnote>
  <w:footnote w:id="96">
    <w:p w:rsidR="00C64ADA" w:rsidRDefault="00C64ADA" w:rsidP="00231A9E">
      <w:pPr>
        <w:pStyle w:val="FootnoteText"/>
      </w:pPr>
      <w:r w:rsidRPr="00D773B7">
        <w:rPr>
          <w:rStyle w:val="FootnoteReference"/>
          <w:rFonts w:ascii="Times New Roman" w:hAnsi="Times New Roman"/>
        </w:rPr>
        <w:footnoteRef/>
      </w:r>
      <w:r w:rsidRPr="00D773B7">
        <w:rPr>
          <w:rFonts w:ascii="Times New Roman" w:hAnsi="Times New Roman"/>
        </w:rPr>
        <w:t xml:space="preserve"> Cooter R., Eisenberng M.A. Damages for Breach of Contract. California Law Review, 1985. </w:t>
      </w:r>
      <w:r w:rsidR="003246DD">
        <w:rPr>
          <w:rFonts w:ascii="Times New Roman" w:hAnsi="Times New Roman"/>
        </w:rPr>
        <w:t xml:space="preserve">P. 1468. // </w:t>
      </w:r>
      <w:hyperlink r:id="rId30" w:history="1">
        <w:r w:rsidRPr="00D773B7">
          <w:rPr>
            <w:rStyle w:val="Hyperlink"/>
            <w:rFonts w:ascii="Times New Roman" w:hAnsi="Times New Roman"/>
            <w:color w:val="auto"/>
          </w:rPr>
          <w:t>http://heinonline.org/HOL/Page?handle=hein.journals/calr73&amp;div=51&amp;collection=journals&amp;set_as_cursor=0&amp;men_tab=srchresults</w:t>
        </w:r>
      </w:hyperlink>
      <w:r w:rsidRPr="00D773B7">
        <w:rPr>
          <w:rFonts w:ascii="Times New Roman" w:hAnsi="Times New Roman"/>
        </w:rPr>
        <w:t xml:space="preserve">, prisijungimo laikas: </w:t>
      </w:r>
      <w:r w:rsidRPr="00D773B7">
        <w:rPr>
          <w:rFonts w:ascii="Times New Roman" w:hAnsi="Times New Roman"/>
          <w:lang w:val="en-US"/>
        </w:rPr>
        <w:t>2010 08 14.</w:t>
      </w:r>
    </w:p>
  </w:footnote>
  <w:footnote w:id="97">
    <w:p w:rsidR="00C64ADA" w:rsidRDefault="00C64ADA" w:rsidP="00231A9E">
      <w:pPr>
        <w:pStyle w:val="FootnoteText"/>
      </w:pPr>
      <w:r w:rsidRPr="00D773B7">
        <w:rPr>
          <w:rStyle w:val="FootnoteReference"/>
          <w:rFonts w:ascii="Times New Roman" w:hAnsi="Times New Roman"/>
        </w:rPr>
        <w:footnoteRef/>
      </w:r>
      <w:r w:rsidRPr="00D773B7">
        <w:rPr>
          <w:rFonts w:ascii="Times New Roman" w:hAnsi="Times New Roman"/>
        </w:rPr>
        <w:t xml:space="preserve"> Kiršienė J., Pakalniškis V., Ruškytė R. ir kt. Civilinė teisė. Bendroji dalis. 1 tomas. Vilnius: Mykolo Romerio universitetas, 2004. P. 62-63. </w:t>
      </w:r>
    </w:p>
  </w:footnote>
  <w:footnote w:id="98">
    <w:p w:rsidR="00C64ADA" w:rsidRPr="003246DD" w:rsidRDefault="00C64ADA" w:rsidP="00231A9E">
      <w:pPr>
        <w:pStyle w:val="FootnoteText"/>
        <w:rPr>
          <w:lang w:val="en-US"/>
        </w:rPr>
      </w:pPr>
      <w:r w:rsidRPr="00D773B7">
        <w:rPr>
          <w:rStyle w:val="FootnoteReference"/>
          <w:rFonts w:ascii="Times New Roman" w:hAnsi="Times New Roman"/>
        </w:rPr>
        <w:footnoteRef/>
      </w:r>
      <w:r w:rsidRPr="00D773B7">
        <w:rPr>
          <w:rFonts w:ascii="Times New Roman" w:hAnsi="Times New Roman"/>
        </w:rPr>
        <w:t xml:space="preserve"> </w:t>
      </w:r>
      <w:r w:rsidR="003246DD" w:rsidRPr="003246DD">
        <w:rPr>
          <w:rFonts w:ascii="Times New Roman" w:hAnsi="Times New Roman"/>
        </w:rPr>
        <w:t>Žiūrėti P. 1</w:t>
      </w:r>
      <w:r w:rsidR="003246DD" w:rsidRPr="003246DD">
        <w:rPr>
          <w:rFonts w:ascii="Times New Roman" w:hAnsi="Times New Roman"/>
          <w:lang w:val="en-US"/>
        </w:rPr>
        <w:t>6.</w:t>
      </w:r>
    </w:p>
  </w:footnote>
  <w:footnote w:id="99">
    <w:p w:rsidR="00C64ADA" w:rsidRDefault="00C64ADA" w:rsidP="00231A9E">
      <w:pPr>
        <w:pStyle w:val="FootnoteText"/>
      </w:pPr>
      <w:r w:rsidRPr="005538E9">
        <w:rPr>
          <w:rStyle w:val="FootnoteReference"/>
          <w:rFonts w:ascii="Times New Roman" w:hAnsi="Times New Roman"/>
        </w:rPr>
        <w:footnoteRef/>
      </w:r>
      <w:r w:rsidRPr="005538E9">
        <w:rPr>
          <w:rFonts w:ascii="Times New Roman" w:hAnsi="Times New Roman"/>
        </w:rPr>
        <w:t xml:space="preserve"> </w:t>
      </w:r>
      <w:r w:rsidRPr="005538E9">
        <w:rPr>
          <w:rFonts w:ascii="Times New Roman" w:hAnsi="Times New Roman"/>
          <w:lang w:val="en-US"/>
        </w:rPr>
        <w:t xml:space="preserve">Sonidov D., Connington R. Contract Damages: Domestic and International Perspectives. Oxford and Portland, Oregon, 2008. P. </w:t>
      </w:r>
      <w:r w:rsidRPr="005538E9">
        <w:rPr>
          <w:rFonts w:ascii="Times New Roman" w:hAnsi="Times New Roman"/>
        </w:rPr>
        <w:t>217.</w:t>
      </w:r>
    </w:p>
  </w:footnote>
  <w:footnote w:id="100">
    <w:p w:rsidR="00C64ADA" w:rsidRDefault="00C64ADA" w:rsidP="00231A9E">
      <w:pPr>
        <w:pStyle w:val="FootnoteText"/>
      </w:pPr>
      <w:r w:rsidRPr="005538E9">
        <w:rPr>
          <w:rStyle w:val="FootnoteReference"/>
          <w:rFonts w:ascii="Times New Roman" w:hAnsi="Times New Roman"/>
        </w:rPr>
        <w:footnoteRef/>
      </w:r>
      <w:r w:rsidRPr="005538E9">
        <w:rPr>
          <w:rFonts w:ascii="Times New Roman" w:hAnsi="Times New Roman"/>
          <w:lang w:val="en-US"/>
        </w:rPr>
        <w:t xml:space="preserve"> </w:t>
      </w:r>
      <w:r>
        <w:rPr>
          <w:rFonts w:ascii="Times New Roman" w:hAnsi="Times New Roman"/>
          <w:lang w:val="en-US"/>
        </w:rPr>
        <w:t xml:space="preserve"> Ten pat, P</w:t>
      </w:r>
      <w:r w:rsidRPr="005538E9">
        <w:rPr>
          <w:rFonts w:ascii="Times New Roman" w:hAnsi="Times New Roman"/>
          <w:lang w:val="en-US"/>
        </w:rPr>
        <w:t>.</w:t>
      </w:r>
      <w:r w:rsidRPr="005538E9">
        <w:rPr>
          <w:rFonts w:ascii="Times New Roman" w:hAnsi="Times New Roman"/>
        </w:rPr>
        <w:t xml:space="preserve"> 149-150.</w:t>
      </w:r>
    </w:p>
  </w:footnote>
  <w:footnote w:id="101">
    <w:p w:rsidR="00C64ADA" w:rsidRPr="003246DD" w:rsidRDefault="00C64ADA" w:rsidP="00231A9E">
      <w:pPr>
        <w:pStyle w:val="FootnoteText"/>
      </w:pPr>
      <w:r w:rsidRPr="003246DD">
        <w:rPr>
          <w:rStyle w:val="FootnoteReference"/>
          <w:rFonts w:ascii="Times New Roman" w:hAnsi="Times New Roman"/>
        </w:rPr>
        <w:footnoteRef/>
      </w:r>
      <w:r w:rsidRPr="003246DD">
        <w:rPr>
          <w:rFonts w:ascii="Times New Roman" w:hAnsi="Times New Roman"/>
        </w:rPr>
        <w:t xml:space="preserve"> </w:t>
      </w:r>
      <w:r w:rsidR="003246DD" w:rsidRPr="003246DD">
        <w:rPr>
          <w:rFonts w:ascii="Times New Roman" w:hAnsi="Times New Roman"/>
        </w:rPr>
        <w:t>Žiūrėti  P. 24</w:t>
      </w:r>
      <w:r w:rsidRPr="003246DD">
        <w:rPr>
          <w:rFonts w:ascii="Times New Roman" w:hAnsi="Times New Roman"/>
        </w:rPr>
        <w:t>.</w:t>
      </w:r>
    </w:p>
  </w:footnote>
  <w:footnote w:id="102">
    <w:p w:rsidR="00C64ADA" w:rsidRDefault="00C64ADA" w:rsidP="00231A9E">
      <w:pPr>
        <w:pStyle w:val="FootnoteText"/>
      </w:pPr>
      <w:r w:rsidRPr="00D773B7">
        <w:rPr>
          <w:rStyle w:val="FootnoteReference"/>
          <w:rFonts w:ascii="Times New Roman" w:hAnsi="Times New Roman"/>
        </w:rPr>
        <w:footnoteRef/>
      </w:r>
      <w:r w:rsidRPr="00D773B7">
        <w:rPr>
          <w:rFonts w:ascii="Times New Roman" w:hAnsi="Times New Roman"/>
        </w:rPr>
        <w:t xml:space="preserve"> </w:t>
      </w:r>
      <w:r w:rsidRPr="00D773B7">
        <w:rPr>
          <w:rFonts w:ascii="Times New Roman" w:hAnsi="Times New Roman"/>
          <w:lang w:val="en-US"/>
        </w:rPr>
        <w:t>Sonidov D., Connington R. Contract Damages: Domestic and International Perspectives. Oxford and Portland, Oregon, 2008. P.</w:t>
      </w:r>
      <w:r w:rsidRPr="00D773B7">
        <w:rPr>
          <w:rFonts w:ascii="Times New Roman" w:hAnsi="Times New Roman"/>
        </w:rPr>
        <w:t xml:space="preserve"> </w:t>
      </w:r>
      <w:r w:rsidRPr="00D773B7">
        <w:rPr>
          <w:rFonts w:ascii="Times New Roman" w:hAnsi="Times New Roman"/>
          <w:lang w:val="en-US"/>
        </w:rPr>
        <w:t>218-219.</w:t>
      </w:r>
    </w:p>
  </w:footnote>
  <w:footnote w:id="103">
    <w:p w:rsidR="00C64ADA" w:rsidRDefault="00C64ADA" w:rsidP="00231A9E">
      <w:pPr>
        <w:pStyle w:val="FootnoteText"/>
      </w:pPr>
      <w:r w:rsidRPr="00D773B7">
        <w:rPr>
          <w:rStyle w:val="FootnoteReference"/>
          <w:rFonts w:ascii="Times New Roman" w:hAnsi="Times New Roman"/>
        </w:rPr>
        <w:footnoteRef/>
      </w:r>
      <w:r w:rsidRPr="00D773B7">
        <w:rPr>
          <w:rFonts w:ascii="Times New Roman" w:hAnsi="Times New Roman"/>
        </w:rPr>
        <w:t xml:space="preserve"> Ambrasienė D., Cirtautienė S. Ikisutartinės atsakomybės kvalifikavimo problema: sutartinė, deliktinė ar sui generis // Jurisprudencija. 2008, Nr.10 (112). P. </w:t>
      </w:r>
      <w:r w:rsidRPr="00D773B7">
        <w:rPr>
          <w:rFonts w:ascii="Times New Roman" w:hAnsi="Times New Roman"/>
          <w:lang w:val="en-US"/>
        </w:rPr>
        <w:t>53.</w:t>
      </w:r>
    </w:p>
  </w:footnote>
  <w:footnote w:id="104">
    <w:p w:rsidR="00C64ADA" w:rsidRDefault="00C64ADA" w:rsidP="00231A9E">
      <w:pPr>
        <w:pStyle w:val="FootnoteText"/>
      </w:pPr>
      <w:r w:rsidRPr="00D773B7">
        <w:rPr>
          <w:rStyle w:val="FootnoteReference"/>
          <w:rFonts w:ascii="Times New Roman" w:hAnsi="Times New Roman"/>
        </w:rPr>
        <w:footnoteRef/>
      </w:r>
      <w:r w:rsidRPr="00D773B7">
        <w:rPr>
          <w:rFonts w:ascii="Times New Roman" w:hAnsi="Times New Roman"/>
        </w:rPr>
        <w:t xml:space="preserve"> Ten pat, P. </w:t>
      </w:r>
      <w:r w:rsidRPr="00D773B7">
        <w:rPr>
          <w:rFonts w:ascii="Times New Roman" w:hAnsi="Times New Roman"/>
          <w:lang w:val="en-US"/>
        </w:rPr>
        <w:t>54.</w:t>
      </w:r>
    </w:p>
  </w:footnote>
  <w:footnote w:id="105">
    <w:p w:rsidR="00C64ADA" w:rsidRDefault="00C64ADA" w:rsidP="00231A9E">
      <w:pPr>
        <w:pStyle w:val="FootnoteText"/>
      </w:pPr>
      <w:r w:rsidRPr="00D773B7">
        <w:rPr>
          <w:rStyle w:val="FootnoteReference"/>
          <w:rFonts w:ascii="Times New Roman" w:hAnsi="Times New Roman"/>
        </w:rPr>
        <w:footnoteRef/>
      </w:r>
      <w:r w:rsidRPr="00D773B7">
        <w:rPr>
          <w:rFonts w:ascii="Times New Roman" w:hAnsi="Times New Roman"/>
        </w:rPr>
        <w:t xml:space="preserve"> Europos sutarčių teisės pr</w:t>
      </w:r>
      <w:r w:rsidR="002B2C6A">
        <w:rPr>
          <w:rFonts w:ascii="Times New Roman" w:hAnsi="Times New Roman"/>
        </w:rPr>
        <w:t xml:space="preserve">incipai // </w:t>
      </w:r>
      <w:hyperlink r:id="rId31" w:history="1">
        <w:r w:rsidRPr="00D773B7">
          <w:rPr>
            <w:rStyle w:val="Hyperlink"/>
            <w:rFonts w:ascii="Times New Roman" w:hAnsi="Times New Roman"/>
            <w:color w:val="auto"/>
          </w:rPr>
          <w:t>http://frontpage.cbs.dk/law/commission_on_european_contract_law/PECL%20engelsk/engelsk_partI_og_II.htm</w:t>
        </w:r>
      </w:hyperlink>
      <w:r w:rsidRPr="00D773B7">
        <w:rPr>
          <w:rFonts w:ascii="Times New Roman" w:hAnsi="Times New Roman"/>
        </w:rPr>
        <w:t>, prisijungimo laikas: 2010 10 05.</w:t>
      </w:r>
    </w:p>
  </w:footnote>
  <w:footnote w:id="106">
    <w:p w:rsidR="00C64ADA" w:rsidRDefault="00C64ADA" w:rsidP="00231A9E">
      <w:pPr>
        <w:pStyle w:val="FootnoteText"/>
      </w:pPr>
      <w:r w:rsidRPr="00D773B7">
        <w:rPr>
          <w:rStyle w:val="FootnoteReference"/>
          <w:rFonts w:ascii="Times New Roman" w:hAnsi="Times New Roman"/>
        </w:rPr>
        <w:footnoteRef/>
      </w:r>
      <w:r w:rsidRPr="00D773B7">
        <w:rPr>
          <w:rFonts w:ascii="Times New Roman" w:hAnsi="Times New Roman"/>
        </w:rPr>
        <w:t xml:space="preserve"> UNIDROIT tarptautinių komercinių sutarčių  principai</w:t>
      </w:r>
      <w:r w:rsidR="002B2C6A">
        <w:rPr>
          <w:rFonts w:ascii="Times New Roman" w:hAnsi="Times New Roman"/>
        </w:rPr>
        <w:t xml:space="preserve"> // </w:t>
      </w:r>
      <w:hyperlink r:id="rId32" w:history="1">
        <w:r w:rsidRPr="00D773B7">
          <w:rPr>
            <w:rStyle w:val="Hyperlink"/>
            <w:rFonts w:ascii="Times New Roman" w:hAnsi="Times New Roman"/>
            <w:color w:val="auto"/>
          </w:rPr>
          <w:t>http://www.unidroit.org/english/principles/contracts/principles2004/integralversionprinciples2004-e.pdf</w:t>
        </w:r>
      </w:hyperlink>
      <w:r w:rsidRPr="00D773B7">
        <w:rPr>
          <w:rFonts w:ascii="Times New Roman" w:hAnsi="Times New Roman"/>
        </w:rPr>
        <w:t>, prisijungimo laikas: 2010 10 05.</w:t>
      </w:r>
    </w:p>
  </w:footnote>
  <w:footnote w:id="107">
    <w:p w:rsidR="00C64ADA" w:rsidRDefault="00C64ADA" w:rsidP="00231A9E">
      <w:pPr>
        <w:pStyle w:val="FootnoteText"/>
      </w:pPr>
      <w:r w:rsidRPr="00BC66E8">
        <w:rPr>
          <w:rStyle w:val="FootnoteReference"/>
          <w:rFonts w:ascii="Times New Roman" w:hAnsi="Times New Roman"/>
        </w:rPr>
        <w:footnoteRef/>
      </w:r>
      <w:r>
        <w:rPr>
          <w:rFonts w:ascii="Times New Roman" w:hAnsi="Times New Roman"/>
        </w:rPr>
        <w:t xml:space="preserve"> Ambrasienė D., Cirtautienė S. Ikisutartinės atsakomybės kvalifikavimo problema: sutartinė, deliktinė ar sui generis // Jurisprudencija. 2008, Nr.10 (112). P. 54.</w:t>
      </w:r>
    </w:p>
  </w:footnote>
  <w:footnote w:id="108">
    <w:p w:rsidR="00C64ADA" w:rsidRDefault="00C64ADA" w:rsidP="00231A9E">
      <w:pPr>
        <w:pStyle w:val="FootnoteText"/>
      </w:pPr>
      <w:r w:rsidRPr="00BC66E8">
        <w:rPr>
          <w:rStyle w:val="FootnoteReference"/>
          <w:rFonts w:ascii="Times New Roman" w:hAnsi="Times New Roman"/>
        </w:rPr>
        <w:footnoteRef/>
      </w:r>
      <w:r>
        <w:rPr>
          <w:rFonts w:ascii="Times New Roman" w:hAnsi="Times New Roman"/>
        </w:rPr>
        <w:t xml:space="preserve"> Lietuvos</w:t>
      </w:r>
      <w:r w:rsidRPr="00BC66E8">
        <w:rPr>
          <w:rFonts w:ascii="Times New Roman" w:hAnsi="Times New Roman"/>
        </w:rPr>
        <w:t xml:space="preserve"> </w:t>
      </w:r>
      <w:r>
        <w:rPr>
          <w:rFonts w:ascii="Times New Roman" w:hAnsi="Times New Roman"/>
        </w:rPr>
        <w:t xml:space="preserve">Respublikos civilinis kodeksas // Valstybės žinios. 2000, Nr. </w:t>
      </w:r>
      <w:r>
        <w:rPr>
          <w:rFonts w:ascii="Times New Roman" w:hAnsi="Times New Roman"/>
          <w:lang w:val="en-US"/>
        </w:rPr>
        <w:t xml:space="preserve">74-2262, </w:t>
      </w:r>
      <w:r w:rsidRPr="00BC66E8">
        <w:rPr>
          <w:rFonts w:ascii="Times New Roman" w:hAnsi="Times New Roman"/>
        </w:rPr>
        <w:t>6.163</w:t>
      </w:r>
      <w:r>
        <w:rPr>
          <w:rFonts w:ascii="Times New Roman" w:hAnsi="Times New Roman"/>
        </w:rPr>
        <w:t xml:space="preserve"> str.</w:t>
      </w:r>
    </w:p>
  </w:footnote>
  <w:footnote w:id="109">
    <w:p w:rsidR="00C64ADA" w:rsidRDefault="00C64ADA" w:rsidP="00231A9E">
      <w:pPr>
        <w:pStyle w:val="FootnoteText"/>
      </w:pPr>
      <w:r w:rsidRPr="00BC66E8">
        <w:rPr>
          <w:rStyle w:val="FootnoteReference"/>
          <w:rFonts w:ascii="Times New Roman" w:hAnsi="Times New Roman"/>
        </w:rPr>
        <w:footnoteRef/>
      </w:r>
      <w:r>
        <w:rPr>
          <w:rFonts w:ascii="Times New Roman" w:hAnsi="Times New Roman"/>
        </w:rPr>
        <w:t xml:space="preserve"> Ivanauskas A. Prarastos galimybės piniginė vertė // Justitia. 2007, Nr. 1(63).</w:t>
      </w:r>
    </w:p>
  </w:footnote>
  <w:footnote w:id="110">
    <w:p w:rsidR="00C64ADA" w:rsidRDefault="00C64ADA" w:rsidP="002F0684">
      <w:pPr>
        <w:spacing w:after="0" w:line="240" w:lineRule="auto"/>
        <w:contextualSpacing/>
      </w:pPr>
      <w:r w:rsidRPr="00E25580">
        <w:rPr>
          <w:rStyle w:val="FootnoteReference"/>
          <w:rFonts w:ascii="Times New Roman" w:hAnsi="Times New Roman"/>
          <w:sz w:val="20"/>
          <w:szCs w:val="20"/>
        </w:rPr>
        <w:footnoteRef/>
      </w:r>
      <w:r w:rsidRPr="00E25580">
        <w:rPr>
          <w:rFonts w:ascii="Times New Roman" w:hAnsi="Times New Roman"/>
          <w:sz w:val="20"/>
          <w:szCs w:val="20"/>
        </w:rPr>
        <w:t xml:space="preserve"> Lietuvos Aukščiausiojo Teismo </w:t>
      </w:r>
      <w:r w:rsidRPr="00E25580">
        <w:rPr>
          <w:rFonts w:ascii="Times New Roman" w:hAnsi="Times New Roman"/>
          <w:color w:val="000000"/>
          <w:sz w:val="20"/>
          <w:szCs w:val="20"/>
          <w:lang w:val="en-US" w:eastAsia="lt-LT"/>
        </w:rPr>
        <w:t xml:space="preserve">2005 m. sausio 19 d. </w:t>
      </w:r>
      <w:r w:rsidRPr="00E25580">
        <w:rPr>
          <w:rFonts w:ascii="Times New Roman" w:hAnsi="Times New Roman"/>
          <w:sz w:val="20"/>
          <w:szCs w:val="20"/>
        </w:rPr>
        <w:t>nutartis civilinėje byloje Vingio kino teatras v.</w:t>
      </w:r>
      <w:r>
        <w:rPr>
          <w:rFonts w:ascii="Times New Roman" w:hAnsi="Times New Roman"/>
          <w:sz w:val="20"/>
          <w:szCs w:val="20"/>
        </w:rPr>
        <w:t xml:space="preserve"> UAB „Eika“, </w:t>
      </w:r>
      <w:r w:rsidRPr="00E25580">
        <w:rPr>
          <w:rFonts w:ascii="Times New Roman" w:hAnsi="Times New Roman"/>
          <w:sz w:val="20"/>
          <w:szCs w:val="20"/>
        </w:rPr>
        <w:t xml:space="preserve"> </w:t>
      </w:r>
      <w:r>
        <w:rPr>
          <w:rFonts w:ascii="Times New Roman" w:hAnsi="Times New Roman"/>
          <w:color w:val="000000"/>
          <w:sz w:val="20"/>
          <w:szCs w:val="20"/>
          <w:lang w:eastAsia="lt-LT"/>
        </w:rPr>
        <w:t>Nr. 3K-3-38/2005, kategorija</w:t>
      </w:r>
      <w:r w:rsidRPr="00E25580">
        <w:rPr>
          <w:rFonts w:ascii="Times New Roman" w:hAnsi="Times New Roman"/>
          <w:color w:val="000000"/>
          <w:sz w:val="20"/>
          <w:szCs w:val="20"/>
          <w:lang w:eastAsia="lt-LT"/>
        </w:rPr>
        <w:t>: 42.5; 42.6.</w:t>
      </w:r>
    </w:p>
  </w:footnote>
  <w:footnote w:id="111">
    <w:p w:rsidR="00C64ADA" w:rsidRDefault="00C64ADA" w:rsidP="00231A9E">
      <w:pPr>
        <w:pStyle w:val="FootnoteText"/>
        <w:contextualSpacing/>
      </w:pPr>
      <w:r w:rsidRPr="00E25580">
        <w:rPr>
          <w:rStyle w:val="FootnoteReference"/>
          <w:rFonts w:ascii="Times New Roman" w:hAnsi="Times New Roman"/>
        </w:rPr>
        <w:footnoteRef/>
      </w:r>
      <w:r w:rsidRPr="00E25580">
        <w:rPr>
          <w:rFonts w:ascii="Times New Roman" w:hAnsi="Times New Roman"/>
        </w:rPr>
        <w:t xml:space="preserve"> </w:t>
      </w:r>
      <w:r>
        <w:rPr>
          <w:rFonts w:ascii="Times New Roman" w:hAnsi="Times New Roman"/>
        </w:rPr>
        <w:t xml:space="preserve">Ivanauskas A. Prarastos galimybės piniginė vertė // Justitia. 2007, Nr. 1(63). P. </w:t>
      </w:r>
      <w:r w:rsidRPr="000739C1">
        <w:rPr>
          <w:rFonts w:ascii="Times New Roman" w:hAnsi="Times New Roman"/>
        </w:rPr>
        <w:t>44.</w:t>
      </w:r>
    </w:p>
  </w:footnote>
  <w:footnote w:id="112">
    <w:p w:rsidR="00C64ADA" w:rsidRDefault="00C64ADA" w:rsidP="00231A9E">
      <w:pPr>
        <w:pStyle w:val="FootnoteText"/>
      </w:pPr>
      <w:r w:rsidRPr="00E25580">
        <w:rPr>
          <w:rStyle w:val="FootnoteReference"/>
          <w:rFonts w:ascii="Times New Roman" w:hAnsi="Times New Roman"/>
        </w:rPr>
        <w:footnoteRef/>
      </w:r>
      <w:r w:rsidRPr="00E25580">
        <w:rPr>
          <w:rFonts w:ascii="Times New Roman" w:hAnsi="Times New Roman"/>
        </w:rPr>
        <w:t xml:space="preserve"> </w:t>
      </w:r>
      <w:r>
        <w:rPr>
          <w:rFonts w:ascii="Times New Roman" w:hAnsi="Times New Roman"/>
        </w:rPr>
        <w:t xml:space="preserve">Lietuvos Aukščiausiojo Teismo 2006 m. lapkričio 6 d. nutartis civilinėje byloje V. Š. v. A.N., A. N., </w:t>
      </w:r>
      <w:r w:rsidRPr="00E25580">
        <w:rPr>
          <w:rStyle w:val="apple-style-span"/>
          <w:rFonts w:ascii="Times New Roman" w:hAnsi="Times New Roman"/>
          <w:color w:val="000000"/>
        </w:rPr>
        <w:t xml:space="preserve">Nr. 3K-P-382/2006, </w:t>
      </w:r>
      <w:r>
        <w:rPr>
          <w:rStyle w:val="apple-style-span"/>
          <w:rFonts w:ascii="Times New Roman" w:hAnsi="Times New Roman"/>
          <w:color w:val="000000"/>
        </w:rPr>
        <w:t>kategorija: 42.4; 45.1; 45.6.</w:t>
      </w:r>
    </w:p>
  </w:footnote>
  <w:footnote w:id="113">
    <w:p w:rsidR="00C64ADA" w:rsidRDefault="00C64ADA" w:rsidP="00231A9E">
      <w:pPr>
        <w:pStyle w:val="FootnoteText"/>
      </w:pPr>
      <w:r w:rsidRPr="00E25580">
        <w:rPr>
          <w:rStyle w:val="FootnoteReference"/>
          <w:rFonts w:ascii="Times New Roman" w:hAnsi="Times New Roman"/>
        </w:rPr>
        <w:footnoteRef/>
      </w:r>
      <w:r w:rsidRPr="00E25580">
        <w:rPr>
          <w:rFonts w:ascii="Times New Roman" w:hAnsi="Times New Roman"/>
        </w:rPr>
        <w:t xml:space="preserve"> </w:t>
      </w:r>
      <w:r>
        <w:rPr>
          <w:rFonts w:ascii="Times New Roman" w:hAnsi="Times New Roman"/>
        </w:rPr>
        <w:t>Lietuvos Aukščiausiojo Teismo 200</w:t>
      </w:r>
      <w:r w:rsidRPr="000739C1">
        <w:rPr>
          <w:rFonts w:ascii="Times New Roman" w:hAnsi="Times New Roman"/>
        </w:rPr>
        <w:t>6</w:t>
      </w:r>
      <w:r>
        <w:rPr>
          <w:rFonts w:ascii="Times New Roman" w:hAnsi="Times New Roman"/>
        </w:rPr>
        <w:t xml:space="preserve"> m. lapkričio 1</w:t>
      </w:r>
      <w:r w:rsidRPr="00E25580">
        <w:rPr>
          <w:rFonts w:ascii="Times New Roman" w:hAnsi="Times New Roman"/>
        </w:rPr>
        <w:t>3</w:t>
      </w:r>
      <w:r>
        <w:rPr>
          <w:rFonts w:ascii="Times New Roman" w:hAnsi="Times New Roman"/>
        </w:rPr>
        <w:t xml:space="preserve"> d. nutartis civilinėje byloje</w:t>
      </w:r>
      <w:r>
        <w:rPr>
          <w:rStyle w:val="apple-style-span"/>
          <w:rFonts w:ascii="Times New Roman" w:hAnsi="Times New Roman"/>
          <w:color w:val="000000"/>
        </w:rPr>
        <w:t xml:space="preserve"> M. E. v. K. R., Nr. 3K-3-585/2006, kategorija: 36.1; 42.4.</w:t>
      </w:r>
    </w:p>
  </w:footnote>
  <w:footnote w:id="114">
    <w:p w:rsidR="00C64ADA" w:rsidRDefault="00C64ADA" w:rsidP="00231A9E">
      <w:pPr>
        <w:pStyle w:val="FootnoteText"/>
      </w:pPr>
      <w:r w:rsidRPr="00BF1710">
        <w:rPr>
          <w:rStyle w:val="FootnoteReference"/>
          <w:rFonts w:ascii="Times New Roman" w:hAnsi="Times New Roman"/>
        </w:rPr>
        <w:footnoteRef/>
      </w:r>
      <w:r w:rsidRPr="00BF1710">
        <w:rPr>
          <w:rFonts w:ascii="Times New Roman" w:hAnsi="Times New Roman"/>
        </w:rPr>
        <w:t xml:space="preserve"> Lietuvos Aukščiausiojo Teismo 2009 m. balandžio 3 d. nutartis civilinėje byloje A.S. v. UAB „Pajūrio viešbučiai“, Nr. 3K-3-126/2009, kategorija: 42.4;  44.2.4.1. </w:t>
      </w:r>
    </w:p>
  </w:footnote>
  <w:footnote w:id="115">
    <w:p w:rsidR="00C64ADA" w:rsidRDefault="00C64ADA" w:rsidP="00231A9E">
      <w:pPr>
        <w:pStyle w:val="FootnoteText"/>
      </w:pPr>
      <w:r w:rsidRPr="00BF1710">
        <w:rPr>
          <w:rStyle w:val="FootnoteReference"/>
          <w:rFonts w:ascii="Times New Roman" w:hAnsi="Times New Roman"/>
        </w:rPr>
        <w:footnoteRef/>
      </w:r>
      <w:r w:rsidRPr="00BF1710">
        <w:rPr>
          <w:rFonts w:ascii="Times New Roman" w:hAnsi="Times New Roman"/>
        </w:rPr>
        <w:t xml:space="preserve"> </w:t>
      </w:r>
      <w:r w:rsidRPr="00BF1710">
        <w:rPr>
          <w:rFonts w:ascii="Times New Roman" w:hAnsi="Times New Roman"/>
          <w:lang w:val="en-US"/>
        </w:rPr>
        <w:t>Sonidov D., Connington R. Contract Damages: Domestic and International Perspectives. Oxford and Portland, Oregon, 2008. P.</w:t>
      </w:r>
      <w:r w:rsidRPr="00BF1710">
        <w:rPr>
          <w:rFonts w:ascii="Times New Roman" w:hAnsi="Times New Roman"/>
        </w:rPr>
        <w:t xml:space="preserve">  220-221.</w:t>
      </w:r>
    </w:p>
  </w:footnote>
  <w:footnote w:id="116">
    <w:p w:rsidR="00C64ADA" w:rsidRDefault="00C64ADA" w:rsidP="00231A9E">
      <w:pPr>
        <w:pStyle w:val="FootnoteText"/>
      </w:pPr>
      <w:r w:rsidRPr="00BF1710">
        <w:rPr>
          <w:rStyle w:val="FootnoteReference"/>
          <w:rFonts w:ascii="Times New Roman" w:hAnsi="Times New Roman"/>
        </w:rPr>
        <w:footnoteRef/>
      </w:r>
      <w:r w:rsidRPr="00BF1710">
        <w:rPr>
          <w:rFonts w:ascii="Times New Roman" w:hAnsi="Times New Roman"/>
        </w:rPr>
        <w:t xml:space="preserve"> </w:t>
      </w:r>
      <w:r w:rsidRPr="00BF1710">
        <w:rPr>
          <w:rFonts w:ascii="Times New Roman" w:hAnsi="Times New Roman"/>
          <w:lang w:val="en-US"/>
        </w:rPr>
        <w:t>Ten pat, P.</w:t>
      </w:r>
      <w:r w:rsidRPr="00BF1710">
        <w:rPr>
          <w:rFonts w:ascii="Times New Roman" w:hAnsi="Times New Roman"/>
        </w:rPr>
        <w:t xml:space="preserve"> </w:t>
      </w:r>
      <w:r w:rsidRPr="00BF1710">
        <w:rPr>
          <w:rFonts w:ascii="Times New Roman" w:hAnsi="Times New Roman"/>
          <w:lang w:val="en-US"/>
        </w:rPr>
        <w:t>211-212.</w:t>
      </w:r>
    </w:p>
  </w:footnote>
  <w:footnote w:id="117">
    <w:p w:rsidR="00C64ADA" w:rsidRDefault="00C64ADA" w:rsidP="00231A9E">
      <w:pPr>
        <w:pStyle w:val="FootnoteText"/>
      </w:pPr>
      <w:r w:rsidRPr="00BF1710">
        <w:rPr>
          <w:rStyle w:val="FootnoteReference"/>
          <w:rFonts w:ascii="Times New Roman" w:hAnsi="Times New Roman"/>
        </w:rPr>
        <w:footnoteRef/>
      </w:r>
      <w:r w:rsidRPr="00BF1710">
        <w:rPr>
          <w:rFonts w:ascii="Times New Roman" w:hAnsi="Times New Roman"/>
        </w:rPr>
        <w:t xml:space="preserve"> Bronaugh R. Lost Oppo</w:t>
      </w:r>
      <w:r>
        <w:rPr>
          <w:rFonts w:ascii="Times New Roman" w:hAnsi="Times New Roman"/>
        </w:rPr>
        <w:t xml:space="preserve">rtunities in Contract Damages. </w:t>
      </w:r>
      <w:r w:rsidRPr="00BF1710">
        <w:rPr>
          <w:rFonts w:ascii="Times New Roman" w:hAnsi="Times New Roman"/>
        </w:rPr>
        <w:t>Valparaiso Univers</w:t>
      </w:r>
      <w:r w:rsidR="002B2C6A">
        <w:rPr>
          <w:rFonts w:ascii="Times New Roman" w:hAnsi="Times New Roman"/>
        </w:rPr>
        <w:t xml:space="preserve">ity Law Review, 1983. P. 735. // </w:t>
      </w:r>
      <w:hyperlink r:id="rId33" w:history="1">
        <w:r w:rsidRPr="00BF1710">
          <w:rPr>
            <w:rStyle w:val="Hyperlink"/>
            <w:rFonts w:ascii="Times New Roman" w:hAnsi="Times New Roman"/>
            <w:color w:val="auto"/>
          </w:rPr>
          <w:t>http://heinonline.org/HOL/Page?handle=hein.journals/valur17&amp;div=33&amp;collection=journals&amp;set_as_cursor=0&amp;men_tab=srchresults&amp;terms=Lost|opportunities|contract|damages&amp;type=matchall</w:t>
        </w:r>
      </w:hyperlink>
      <w:r w:rsidRPr="00BF1710">
        <w:rPr>
          <w:rFonts w:ascii="Times New Roman" w:hAnsi="Times New Roman"/>
        </w:rPr>
        <w:t>, prisijungimo laikas: 2010 08 07.</w:t>
      </w:r>
    </w:p>
  </w:footnote>
  <w:footnote w:id="118">
    <w:p w:rsidR="00C64ADA" w:rsidRDefault="00C64ADA">
      <w:pPr>
        <w:pStyle w:val="FootnoteText"/>
      </w:pPr>
      <w:r w:rsidRPr="00BF1710">
        <w:rPr>
          <w:rStyle w:val="FootnoteReference"/>
          <w:rFonts w:ascii="Times New Roman" w:hAnsi="Times New Roman"/>
        </w:rPr>
        <w:footnoteRef/>
      </w:r>
      <w:r w:rsidRPr="00BF1710">
        <w:rPr>
          <w:rFonts w:ascii="Times New Roman" w:hAnsi="Times New Roman"/>
        </w:rPr>
        <w:t xml:space="preserve"> </w:t>
      </w:r>
      <w:r w:rsidRPr="00BF1710">
        <w:rPr>
          <w:rStyle w:val="Emphasis"/>
          <w:rFonts w:ascii="Times New Roman" w:hAnsi="Times New Roman"/>
          <w:bCs/>
          <w:i w:val="0"/>
          <w:iCs w:val="0"/>
          <w:color w:val="000000"/>
        </w:rPr>
        <w:t>Mizaras</w:t>
      </w:r>
      <w:r w:rsidRPr="00BF1710">
        <w:rPr>
          <w:rStyle w:val="apple-converted-space"/>
          <w:rFonts w:ascii="Times New Roman" w:hAnsi="Times New Roman"/>
          <w:color w:val="000000"/>
        </w:rPr>
        <w:t> </w:t>
      </w:r>
      <w:r w:rsidRPr="00BF1710">
        <w:rPr>
          <w:rStyle w:val="apple-style-span"/>
          <w:rFonts w:ascii="Times New Roman" w:hAnsi="Times New Roman"/>
          <w:color w:val="000000"/>
        </w:rPr>
        <w:t>V.</w:t>
      </w:r>
      <w:r w:rsidRPr="00BF1710">
        <w:rPr>
          <w:rStyle w:val="apple-converted-space"/>
          <w:rFonts w:ascii="Times New Roman" w:hAnsi="Times New Roman"/>
          <w:color w:val="000000"/>
        </w:rPr>
        <w:t> </w:t>
      </w:r>
      <w:r w:rsidRPr="00BF1710">
        <w:rPr>
          <w:rStyle w:val="Emphasis"/>
          <w:rFonts w:ascii="Times New Roman" w:hAnsi="Times New Roman"/>
          <w:bCs/>
          <w:i w:val="0"/>
          <w:iCs w:val="0"/>
          <w:color w:val="000000"/>
        </w:rPr>
        <w:t>Autorių teisės</w:t>
      </w:r>
      <w:r w:rsidRPr="00BF1710">
        <w:rPr>
          <w:rStyle w:val="apple-style-span"/>
          <w:rFonts w:ascii="Times New Roman" w:hAnsi="Times New Roman"/>
          <w:color w:val="000000"/>
        </w:rPr>
        <w:t>:</w:t>
      </w:r>
      <w:r w:rsidRPr="00BF1710">
        <w:rPr>
          <w:rStyle w:val="apple-converted-space"/>
          <w:rFonts w:ascii="Times New Roman" w:hAnsi="Times New Roman"/>
          <w:color w:val="000000"/>
        </w:rPr>
        <w:t> </w:t>
      </w:r>
      <w:r w:rsidRPr="00BF1710">
        <w:rPr>
          <w:rStyle w:val="Emphasis"/>
          <w:rFonts w:ascii="Times New Roman" w:hAnsi="Times New Roman"/>
          <w:bCs/>
          <w:i w:val="0"/>
          <w:iCs w:val="0"/>
          <w:color w:val="000000"/>
        </w:rPr>
        <w:t>civiliniai gynimo būdai</w:t>
      </w:r>
      <w:r w:rsidRPr="00BF1710">
        <w:rPr>
          <w:rStyle w:val="apple-style-span"/>
          <w:rFonts w:ascii="Times New Roman" w:hAnsi="Times New Roman"/>
          <w:color w:val="000000"/>
        </w:rPr>
        <w:t xml:space="preserve">. Vilnius: Justitia, 2003. P. </w:t>
      </w:r>
      <w:r w:rsidRPr="00BF1710">
        <w:rPr>
          <w:rFonts w:ascii="Times New Roman" w:hAnsi="Times New Roman"/>
        </w:rPr>
        <w:t>164.</w:t>
      </w:r>
    </w:p>
  </w:footnote>
  <w:footnote w:id="119">
    <w:p w:rsidR="00C64ADA" w:rsidRDefault="00C64ADA">
      <w:pPr>
        <w:pStyle w:val="FootnoteText"/>
      </w:pPr>
      <w:r w:rsidRPr="00BF1710">
        <w:rPr>
          <w:rStyle w:val="FootnoteReference"/>
          <w:rFonts w:ascii="Times New Roman" w:hAnsi="Times New Roman"/>
        </w:rPr>
        <w:footnoteRef/>
      </w:r>
      <w:r w:rsidRPr="00BF1710">
        <w:rPr>
          <w:rFonts w:ascii="Times New Roman" w:hAnsi="Times New Roman"/>
        </w:rPr>
        <w:t xml:space="preserve"> Ten pat.</w:t>
      </w:r>
    </w:p>
  </w:footnote>
  <w:footnote w:id="120">
    <w:p w:rsidR="00C64ADA" w:rsidRDefault="00C64ADA">
      <w:pPr>
        <w:pStyle w:val="FootnoteText"/>
      </w:pPr>
      <w:r w:rsidRPr="00BF1710">
        <w:rPr>
          <w:rStyle w:val="FootnoteReference"/>
          <w:rFonts w:ascii="Times New Roman" w:hAnsi="Times New Roman"/>
        </w:rPr>
        <w:footnoteRef/>
      </w:r>
      <w:r w:rsidRPr="00BF1710">
        <w:rPr>
          <w:rFonts w:ascii="Times New Roman" w:hAnsi="Times New Roman"/>
        </w:rPr>
        <w:t xml:space="preserve"> </w:t>
      </w:r>
      <w:r w:rsidR="002B2C6A">
        <w:rPr>
          <w:rStyle w:val="Emphasis"/>
          <w:rFonts w:ascii="Times New Roman" w:hAnsi="Times New Roman"/>
          <w:bCs/>
          <w:i w:val="0"/>
          <w:iCs w:val="0"/>
          <w:color w:val="000000"/>
        </w:rPr>
        <w:t>Ten pat,</w:t>
      </w:r>
      <w:r w:rsidRPr="00BF1710">
        <w:rPr>
          <w:rStyle w:val="Emphasis"/>
          <w:rFonts w:ascii="Times New Roman" w:hAnsi="Times New Roman"/>
          <w:bCs/>
          <w:i w:val="0"/>
          <w:iCs w:val="0"/>
          <w:color w:val="000000"/>
        </w:rPr>
        <w:t xml:space="preserve"> </w:t>
      </w:r>
      <w:r w:rsidRPr="00BF1710">
        <w:rPr>
          <w:rStyle w:val="apple-style-span"/>
          <w:rFonts w:ascii="Times New Roman" w:hAnsi="Times New Roman"/>
          <w:color w:val="000000"/>
        </w:rPr>
        <w:t xml:space="preserve">P. </w:t>
      </w:r>
      <w:r w:rsidRPr="00BF1710">
        <w:rPr>
          <w:rFonts w:ascii="Times New Roman" w:hAnsi="Times New Roman"/>
        </w:rPr>
        <w:t>164-165.</w:t>
      </w:r>
    </w:p>
  </w:footnote>
  <w:footnote w:id="121">
    <w:p w:rsidR="00C64ADA" w:rsidRDefault="00C64ADA">
      <w:pPr>
        <w:pStyle w:val="FootnoteText"/>
      </w:pPr>
      <w:r w:rsidRPr="00BF1710">
        <w:rPr>
          <w:rStyle w:val="FootnoteReference"/>
          <w:rFonts w:ascii="Times New Roman" w:hAnsi="Times New Roman"/>
        </w:rPr>
        <w:footnoteRef/>
      </w:r>
      <w:r w:rsidRPr="00BF1710">
        <w:rPr>
          <w:rFonts w:ascii="Times New Roman" w:hAnsi="Times New Roman"/>
        </w:rPr>
        <w:t xml:space="preserve"> </w:t>
      </w:r>
      <w:r>
        <w:rPr>
          <w:rStyle w:val="Emphasis"/>
          <w:rFonts w:ascii="Times New Roman" w:hAnsi="Times New Roman"/>
          <w:bCs/>
          <w:i w:val="0"/>
          <w:iCs w:val="0"/>
          <w:color w:val="000000"/>
        </w:rPr>
        <w:t>Ten pat,</w:t>
      </w:r>
      <w:r w:rsidRPr="00BF1710">
        <w:rPr>
          <w:rStyle w:val="apple-style-span"/>
          <w:rFonts w:ascii="Times New Roman" w:hAnsi="Times New Roman"/>
          <w:color w:val="000000"/>
        </w:rPr>
        <w:t xml:space="preserve"> P. </w:t>
      </w:r>
      <w:r w:rsidRPr="00BF1710">
        <w:rPr>
          <w:rFonts w:ascii="Times New Roman" w:hAnsi="Times New Roman"/>
        </w:rPr>
        <w:t>168-169.</w:t>
      </w:r>
    </w:p>
  </w:footnote>
  <w:footnote w:id="122">
    <w:p w:rsidR="00C64ADA" w:rsidRDefault="00C64ADA">
      <w:pPr>
        <w:pStyle w:val="FootnoteText"/>
      </w:pPr>
      <w:r w:rsidRPr="00BF1710">
        <w:rPr>
          <w:rStyle w:val="FootnoteReference"/>
          <w:rFonts w:ascii="Times New Roman" w:hAnsi="Times New Roman"/>
        </w:rPr>
        <w:footnoteRef/>
      </w:r>
      <w:r w:rsidRPr="00BF1710">
        <w:rPr>
          <w:rFonts w:ascii="Times New Roman" w:hAnsi="Times New Roman"/>
        </w:rPr>
        <w:t xml:space="preserve"> </w:t>
      </w:r>
      <w:r w:rsidR="002B2C6A" w:rsidRPr="00BF1710">
        <w:rPr>
          <w:rStyle w:val="Emphasis"/>
          <w:rFonts w:ascii="Times New Roman" w:hAnsi="Times New Roman"/>
          <w:bCs/>
          <w:i w:val="0"/>
          <w:iCs w:val="0"/>
          <w:color w:val="000000"/>
        </w:rPr>
        <w:t>Mizaras</w:t>
      </w:r>
      <w:r w:rsidR="002B2C6A" w:rsidRPr="00BF1710">
        <w:rPr>
          <w:rStyle w:val="apple-converted-space"/>
          <w:rFonts w:ascii="Times New Roman" w:hAnsi="Times New Roman"/>
          <w:color w:val="000000"/>
        </w:rPr>
        <w:t> </w:t>
      </w:r>
      <w:r w:rsidR="002B2C6A" w:rsidRPr="00BF1710">
        <w:rPr>
          <w:rStyle w:val="apple-style-span"/>
          <w:rFonts w:ascii="Times New Roman" w:hAnsi="Times New Roman"/>
          <w:color w:val="000000"/>
        </w:rPr>
        <w:t>V.</w:t>
      </w:r>
      <w:r w:rsidR="002B2C6A" w:rsidRPr="00BF1710">
        <w:rPr>
          <w:rStyle w:val="apple-converted-space"/>
          <w:rFonts w:ascii="Times New Roman" w:hAnsi="Times New Roman"/>
          <w:color w:val="000000"/>
        </w:rPr>
        <w:t> </w:t>
      </w:r>
      <w:r w:rsidR="002B2C6A" w:rsidRPr="00BF1710">
        <w:rPr>
          <w:rStyle w:val="Emphasis"/>
          <w:rFonts w:ascii="Times New Roman" w:hAnsi="Times New Roman"/>
          <w:bCs/>
          <w:i w:val="0"/>
          <w:iCs w:val="0"/>
          <w:color w:val="000000"/>
        </w:rPr>
        <w:t>Autorių teisės</w:t>
      </w:r>
      <w:r w:rsidR="002B2C6A" w:rsidRPr="00BF1710">
        <w:rPr>
          <w:rStyle w:val="apple-style-span"/>
          <w:rFonts w:ascii="Times New Roman" w:hAnsi="Times New Roman"/>
          <w:color w:val="000000"/>
        </w:rPr>
        <w:t>:</w:t>
      </w:r>
      <w:r w:rsidR="002B2C6A" w:rsidRPr="00BF1710">
        <w:rPr>
          <w:rStyle w:val="apple-converted-space"/>
          <w:rFonts w:ascii="Times New Roman" w:hAnsi="Times New Roman"/>
          <w:color w:val="000000"/>
        </w:rPr>
        <w:t> </w:t>
      </w:r>
      <w:r w:rsidR="002B2C6A" w:rsidRPr="00BF1710">
        <w:rPr>
          <w:rStyle w:val="Emphasis"/>
          <w:rFonts w:ascii="Times New Roman" w:hAnsi="Times New Roman"/>
          <w:bCs/>
          <w:i w:val="0"/>
          <w:iCs w:val="0"/>
          <w:color w:val="000000"/>
        </w:rPr>
        <w:t>civiliniai gynimo būdai</w:t>
      </w:r>
      <w:r w:rsidR="002B2C6A">
        <w:rPr>
          <w:rStyle w:val="apple-style-span"/>
          <w:rFonts w:ascii="Times New Roman" w:hAnsi="Times New Roman"/>
          <w:color w:val="000000"/>
        </w:rPr>
        <w:t>. Vilnius: Justitia, 2003.</w:t>
      </w:r>
      <w:r w:rsidRPr="00BF1710">
        <w:rPr>
          <w:rStyle w:val="Emphasis"/>
          <w:rFonts w:ascii="Times New Roman" w:hAnsi="Times New Roman"/>
          <w:bCs/>
          <w:i w:val="0"/>
          <w:iCs w:val="0"/>
          <w:color w:val="000000"/>
        </w:rPr>
        <w:t xml:space="preserve"> </w:t>
      </w:r>
      <w:r w:rsidRPr="00BF1710">
        <w:rPr>
          <w:rStyle w:val="apple-style-span"/>
          <w:rFonts w:ascii="Times New Roman" w:hAnsi="Times New Roman"/>
          <w:color w:val="000000"/>
        </w:rPr>
        <w:t xml:space="preserve">P. </w:t>
      </w:r>
      <w:r w:rsidRPr="00BF1710">
        <w:rPr>
          <w:rFonts w:ascii="Times New Roman" w:hAnsi="Times New Roman"/>
        </w:rPr>
        <w:t>170.</w:t>
      </w:r>
    </w:p>
  </w:footnote>
  <w:footnote w:id="123">
    <w:p w:rsidR="00C64ADA" w:rsidRDefault="00C64ADA" w:rsidP="00755540">
      <w:pPr>
        <w:pStyle w:val="FootnoteText"/>
      </w:pPr>
      <w:r w:rsidRPr="00BF1710">
        <w:rPr>
          <w:rStyle w:val="FootnoteReference"/>
          <w:rFonts w:ascii="Times New Roman" w:hAnsi="Times New Roman"/>
        </w:rPr>
        <w:footnoteRef/>
      </w:r>
      <w:r w:rsidRPr="00BF1710">
        <w:rPr>
          <w:rFonts w:ascii="Times New Roman" w:hAnsi="Times New Roman"/>
        </w:rPr>
        <w:t xml:space="preserve"> Ambrasienė D., Baranauskas E., Bublienė D. ir kt. Civilinė teisė. Prievolių teisė. Vilnius: Mykolo Romerio universitetas, </w:t>
      </w:r>
      <w:r w:rsidRPr="00BF1710">
        <w:rPr>
          <w:rFonts w:ascii="Times New Roman" w:hAnsi="Times New Roman"/>
          <w:lang w:val="en-US"/>
        </w:rPr>
        <w:t xml:space="preserve">2004. </w:t>
      </w:r>
      <w:r w:rsidRPr="00BF1710">
        <w:rPr>
          <w:rFonts w:ascii="Times New Roman" w:hAnsi="Times New Roman"/>
        </w:rPr>
        <w:t xml:space="preserve"> P. 138.</w:t>
      </w:r>
    </w:p>
  </w:footnote>
  <w:footnote w:id="124">
    <w:p w:rsidR="00C64ADA" w:rsidRDefault="00C64ADA" w:rsidP="00755540">
      <w:pPr>
        <w:pStyle w:val="FootnoteText"/>
      </w:pPr>
      <w:r w:rsidRPr="00BF1710">
        <w:rPr>
          <w:rStyle w:val="FootnoteReference"/>
          <w:rFonts w:ascii="Times New Roman" w:hAnsi="Times New Roman"/>
        </w:rPr>
        <w:footnoteRef/>
      </w:r>
      <w:r w:rsidRPr="00BF1710">
        <w:rPr>
          <w:rFonts w:ascii="Times New Roman" w:hAnsi="Times New Roman"/>
        </w:rPr>
        <w:t xml:space="preserve"> Gedeikis M., Bliuvaitė S. Preliminarioji sutartis // Justitia. 2005, Nr. 3 (57). P. 50.</w:t>
      </w:r>
    </w:p>
  </w:footnote>
  <w:footnote w:id="125">
    <w:p w:rsidR="00C64ADA" w:rsidRDefault="00C64ADA" w:rsidP="00755540">
      <w:pPr>
        <w:pStyle w:val="FootnoteText"/>
      </w:pPr>
      <w:r w:rsidRPr="00BF1710">
        <w:rPr>
          <w:rStyle w:val="FootnoteReference"/>
          <w:rFonts w:ascii="Times New Roman" w:hAnsi="Times New Roman"/>
        </w:rPr>
        <w:footnoteRef/>
      </w:r>
      <w:r w:rsidRPr="00BF1710">
        <w:rPr>
          <w:rFonts w:ascii="Times New Roman" w:hAnsi="Times New Roman"/>
        </w:rPr>
        <w:t xml:space="preserve"> </w:t>
      </w:r>
      <w:r w:rsidR="002B2C6A" w:rsidRPr="00BF1710">
        <w:rPr>
          <w:rFonts w:ascii="Times New Roman" w:hAnsi="Times New Roman"/>
        </w:rPr>
        <w:t>Gedeikis M., Bliuvaitė S. Preliminarioji sutartis /</w:t>
      </w:r>
      <w:r w:rsidR="002B2C6A">
        <w:rPr>
          <w:rFonts w:ascii="Times New Roman" w:hAnsi="Times New Roman"/>
        </w:rPr>
        <w:t>/ Justitia. 2005, Nr. 3 (57).</w:t>
      </w:r>
      <w:r w:rsidRPr="00BF1710">
        <w:rPr>
          <w:rFonts w:ascii="Times New Roman" w:hAnsi="Times New Roman"/>
        </w:rPr>
        <w:t xml:space="preserve"> P. 50-51.</w:t>
      </w:r>
    </w:p>
  </w:footnote>
  <w:footnote w:id="126">
    <w:p w:rsidR="00C64ADA" w:rsidRDefault="00C64ADA" w:rsidP="00755540">
      <w:pPr>
        <w:pStyle w:val="FootnoteText"/>
      </w:pPr>
      <w:r w:rsidRPr="00BF1710">
        <w:rPr>
          <w:rStyle w:val="FootnoteReference"/>
          <w:rFonts w:ascii="Times New Roman" w:hAnsi="Times New Roman"/>
        </w:rPr>
        <w:footnoteRef/>
      </w:r>
      <w:r w:rsidRPr="00BF1710">
        <w:rPr>
          <w:rFonts w:ascii="Times New Roman" w:hAnsi="Times New Roman"/>
        </w:rPr>
        <w:t xml:space="preserve"> Gedeikis M., Bliuvaitė S. Preliminarioji sutartis // Justitia. 2005, Nr. 4 (58). P. 61.</w:t>
      </w:r>
    </w:p>
  </w:footnote>
  <w:footnote w:id="127">
    <w:p w:rsidR="00C64ADA" w:rsidRDefault="00C64ADA" w:rsidP="00755540">
      <w:pPr>
        <w:pStyle w:val="FootnoteText"/>
      </w:pPr>
      <w:r w:rsidRPr="00BF1710">
        <w:rPr>
          <w:rStyle w:val="FootnoteReference"/>
          <w:rFonts w:ascii="Times New Roman" w:hAnsi="Times New Roman"/>
        </w:rPr>
        <w:footnoteRef/>
      </w:r>
      <w:r w:rsidRPr="00BF1710">
        <w:rPr>
          <w:rFonts w:ascii="Times New Roman" w:hAnsi="Times New Roman"/>
        </w:rPr>
        <w:t xml:space="preserve"> Lietuvos apeliacinio teismo 2006 m. gegužės 26 d. nutartis  civilinėje byloje UAB „Šiaulių tara“ v. AB „Stumbras“, Nr. 2A-41/2006, kategorija: 4</w:t>
      </w:r>
      <w:r w:rsidR="00D119A2">
        <w:rPr>
          <w:rFonts w:ascii="Times New Roman" w:hAnsi="Times New Roman"/>
        </w:rPr>
        <w:t xml:space="preserve">4.2.4.1. // </w:t>
      </w:r>
      <w:hyperlink r:id="rId34" w:history="1">
        <w:r w:rsidRPr="00BF1710">
          <w:rPr>
            <w:rStyle w:val="Hyperlink"/>
            <w:rFonts w:ascii="Times New Roman" w:hAnsi="Times New Roman"/>
            <w:color w:val="auto"/>
          </w:rPr>
          <w:t>http://www.concurrences.com/IMG/pdf/2006_09_LithuaniaDoc01.pdf</w:t>
        </w:r>
      </w:hyperlink>
      <w:r w:rsidRPr="00BF1710">
        <w:rPr>
          <w:rFonts w:ascii="Times New Roman" w:hAnsi="Times New Roman"/>
        </w:rPr>
        <w:t xml:space="preserve">, prisijungimo laikas: </w:t>
      </w:r>
      <w:r w:rsidRPr="00D119A2">
        <w:rPr>
          <w:rFonts w:ascii="Times New Roman" w:hAnsi="Times New Roman"/>
        </w:rPr>
        <w:t>2010 10 20.</w:t>
      </w:r>
    </w:p>
  </w:footnote>
  <w:footnote w:id="128">
    <w:p w:rsidR="00C64ADA" w:rsidRDefault="00C64ADA" w:rsidP="00755540">
      <w:pPr>
        <w:pStyle w:val="FootnoteText"/>
      </w:pPr>
      <w:r w:rsidRPr="00BF1710">
        <w:rPr>
          <w:rStyle w:val="FootnoteReference"/>
          <w:rFonts w:ascii="Times New Roman" w:hAnsi="Times New Roman"/>
        </w:rPr>
        <w:footnoteRef/>
      </w:r>
      <w:r w:rsidRPr="00BF1710">
        <w:rPr>
          <w:rFonts w:ascii="Times New Roman" w:hAnsi="Times New Roman"/>
        </w:rPr>
        <w:t xml:space="preserve"> Ambrasienė D., Baranauskas E., Bublienė D. ir kt. Civilinė teisė. Prievolių teisė. Vilnius: Mykolo Romerio universitetas, </w:t>
      </w:r>
      <w:r w:rsidRPr="00BF1710">
        <w:rPr>
          <w:rFonts w:ascii="Times New Roman" w:hAnsi="Times New Roman"/>
          <w:lang w:val="en-US"/>
        </w:rPr>
        <w:t>2004. P. 106-117.</w:t>
      </w:r>
    </w:p>
  </w:footnote>
  <w:footnote w:id="129">
    <w:p w:rsidR="00C64ADA" w:rsidRDefault="00C64ADA" w:rsidP="00755540">
      <w:pPr>
        <w:pStyle w:val="FootnoteText"/>
      </w:pPr>
      <w:r w:rsidRPr="00BF1710">
        <w:rPr>
          <w:rStyle w:val="FootnoteReference"/>
          <w:rFonts w:ascii="Times New Roman" w:hAnsi="Times New Roman"/>
        </w:rPr>
        <w:footnoteRef/>
      </w:r>
      <w:r w:rsidRPr="00BF1710">
        <w:rPr>
          <w:rFonts w:ascii="Times New Roman" w:hAnsi="Times New Roman"/>
        </w:rPr>
        <w:t xml:space="preserve"> Sutartis dėl intelektinės nuosavybės teisių aspektų, susijusių su prekyba // Valstybės žinios. </w:t>
      </w:r>
      <w:r w:rsidRPr="00BF1710">
        <w:rPr>
          <w:rFonts w:ascii="Times New Roman" w:hAnsi="Times New Roman"/>
          <w:lang w:val="en-US"/>
        </w:rPr>
        <w:t>2001, Nr. 46-1620.</w:t>
      </w:r>
    </w:p>
  </w:footnote>
  <w:footnote w:id="130">
    <w:p w:rsidR="00C64ADA" w:rsidRDefault="00C64ADA" w:rsidP="00755540">
      <w:pPr>
        <w:autoSpaceDE w:val="0"/>
        <w:autoSpaceDN w:val="0"/>
        <w:adjustRightInd w:val="0"/>
        <w:spacing w:after="0" w:line="240" w:lineRule="auto"/>
      </w:pPr>
      <w:r w:rsidRPr="00BF1710">
        <w:rPr>
          <w:rStyle w:val="FootnoteReference"/>
          <w:rFonts w:ascii="Times New Roman" w:hAnsi="Times New Roman"/>
          <w:sz w:val="20"/>
          <w:szCs w:val="20"/>
        </w:rPr>
        <w:footnoteRef/>
      </w:r>
      <w:r w:rsidRPr="00BF1710">
        <w:rPr>
          <w:rFonts w:ascii="Times New Roman" w:hAnsi="Times New Roman"/>
          <w:sz w:val="20"/>
          <w:szCs w:val="20"/>
        </w:rPr>
        <w:t xml:space="preserve"> </w:t>
      </w:r>
      <w:r w:rsidRPr="00BF1710">
        <w:rPr>
          <w:rFonts w:ascii="Times New Roman" w:hAnsi="Times New Roman"/>
          <w:bCs/>
          <w:sz w:val="20"/>
          <w:szCs w:val="20"/>
        </w:rPr>
        <w:t>Agreement on Trade Related Aspects of Intellectual Property Rights</w:t>
      </w:r>
      <w:r w:rsidR="00D119A2">
        <w:rPr>
          <w:rFonts w:ascii="Times New Roman" w:hAnsi="Times New Roman"/>
          <w:bCs/>
          <w:sz w:val="20"/>
          <w:szCs w:val="20"/>
        </w:rPr>
        <w:t xml:space="preserve"> // </w:t>
      </w:r>
      <w:hyperlink r:id="rId35" w:history="1">
        <w:r w:rsidRPr="00BF1710">
          <w:rPr>
            <w:rStyle w:val="Hyperlink"/>
            <w:rFonts w:ascii="Times New Roman" w:hAnsi="Times New Roman"/>
            <w:color w:val="auto"/>
            <w:sz w:val="20"/>
            <w:szCs w:val="20"/>
          </w:rPr>
          <w:t>http://www.worldtradelaw.net/uragreements/tripsagreement.pdf</w:t>
        </w:r>
      </w:hyperlink>
      <w:r w:rsidRPr="00BF1710">
        <w:rPr>
          <w:rFonts w:ascii="Times New Roman" w:hAnsi="Times New Roman"/>
          <w:sz w:val="20"/>
          <w:szCs w:val="20"/>
        </w:rPr>
        <w:t>, prisijungimo laikas: 2010 10 12</w:t>
      </w:r>
    </w:p>
  </w:footnote>
  <w:footnote w:id="131">
    <w:p w:rsidR="00C64ADA" w:rsidRDefault="00C64ADA" w:rsidP="00755540">
      <w:pPr>
        <w:pStyle w:val="FootnoteText"/>
      </w:pPr>
      <w:r w:rsidRPr="00BF1710">
        <w:rPr>
          <w:rStyle w:val="FootnoteReference"/>
          <w:rFonts w:ascii="Times New Roman" w:hAnsi="Times New Roman"/>
        </w:rPr>
        <w:footnoteRef/>
      </w:r>
      <w:r w:rsidRPr="00BF1710">
        <w:rPr>
          <w:rStyle w:val="postbody"/>
          <w:rFonts w:ascii="Times New Roman" w:hAnsi="Times New Roman"/>
          <w:iCs/>
        </w:rPr>
        <w:t xml:space="preserve"> </w:t>
      </w:r>
      <w:hyperlink r:id="rId36" w:history="1">
        <w:r w:rsidRPr="00BF1710">
          <w:rPr>
            <w:rStyle w:val="Hyperlink"/>
            <w:rFonts w:ascii="Times New Roman" w:hAnsi="Times New Roman"/>
            <w:color w:val="auto"/>
          </w:rPr>
          <w:t>http://www.teisescentras.lt/index.php/lt/KOMERCINES_PASLAPTYS</w:t>
        </w:r>
      </w:hyperlink>
      <w:r w:rsidRPr="00BF1710">
        <w:rPr>
          <w:rFonts w:ascii="Times New Roman" w:hAnsi="Times New Roman"/>
        </w:rPr>
        <w:t>, prisijungimo laikas: 2010 10 12.</w:t>
      </w:r>
    </w:p>
  </w:footnote>
  <w:footnote w:id="132">
    <w:p w:rsidR="00C64ADA" w:rsidRDefault="00C64ADA" w:rsidP="00755540">
      <w:pPr>
        <w:pStyle w:val="FootnoteText"/>
      </w:pPr>
      <w:r w:rsidRPr="00BF1710">
        <w:rPr>
          <w:rStyle w:val="FootnoteReference"/>
          <w:rFonts w:ascii="Times New Roman" w:hAnsi="Times New Roman"/>
        </w:rPr>
        <w:footnoteRef/>
      </w:r>
      <w:r w:rsidRPr="00BF1710">
        <w:rPr>
          <w:rFonts w:ascii="Times New Roman" w:hAnsi="Times New Roman"/>
        </w:rPr>
        <w:t xml:space="preserve"> Lietuvos Respublikos konkurencijos įstatymas // </w:t>
      </w:r>
      <w:r w:rsidRPr="00BF1710">
        <w:rPr>
          <w:rStyle w:val="apple-style-span"/>
          <w:rFonts w:ascii="Times New Roman" w:hAnsi="Times New Roman"/>
        </w:rPr>
        <w:t xml:space="preserve">Valstybės žinios. </w:t>
      </w:r>
      <w:r w:rsidRPr="00BF1710">
        <w:rPr>
          <w:rFonts w:ascii="Times New Roman" w:hAnsi="Times New Roman"/>
        </w:rPr>
        <w:t xml:space="preserve">1999. Nr. </w:t>
      </w:r>
      <w:hyperlink r:id="rId37" w:history="1">
        <w:r w:rsidRPr="00BF1710">
          <w:rPr>
            <w:rStyle w:val="Hyperlink"/>
            <w:rFonts w:ascii="Times New Roman" w:hAnsi="Times New Roman"/>
            <w:color w:val="auto"/>
            <w:u w:val="none"/>
          </w:rPr>
          <w:t>30-856</w:t>
        </w:r>
      </w:hyperlink>
      <w:r w:rsidRPr="00BF1710">
        <w:rPr>
          <w:rFonts w:ascii="Times New Roman" w:hAnsi="Times New Roman"/>
        </w:rPr>
        <w:t>.</w:t>
      </w:r>
    </w:p>
  </w:footnote>
  <w:footnote w:id="133">
    <w:p w:rsidR="00C64ADA" w:rsidRDefault="00C64ADA" w:rsidP="00755540">
      <w:pPr>
        <w:pStyle w:val="FootnoteText"/>
      </w:pPr>
      <w:r w:rsidRPr="00327B2C">
        <w:rPr>
          <w:rStyle w:val="FootnoteReference"/>
          <w:rFonts w:ascii="Times New Roman" w:hAnsi="Times New Roman"/>
        </w:rPr>
        <w:footnoteRef/>
      </w:r>
      <w:r w:rsidRPr="00327B2C">
        <w:rPr>
          <w:rFonts w:ascii="Times New Roman" w:hAnsi="Times New Roman"/>
        </w:rPr>
        <w:t xml:space="preserve"> </w:t>
      </w:r>
      <w:hyperlink r:id="rId38" w:history="1">
        <w:r w:rsidRPr="00327B2C">
          <w:rPr>
            <w:rStyle w:val="Hyperlink"/>
            <w:rFonts w:ascii="Times New Roman" w:hAnsi="Times New Roman"/>
            <w:color w:val="auto"/>
            <w:u w:val="none"/>
          </w:rPr>
          <w:t>http://www.teisescentras.lt/index.php/lt/KOMERCINES_PASLAPTYS</w:t>
        </w:r>
      </w:hyperlink>
      <w:r w:rsidRPr="00327B2C">
        <w:rPr>
          <w:rFonts w:ascii="Times New Roman" w:hAnsi="Times New Roman"/>
        </w:rPr>
        <w:t>, prisijungimo laikas: 2010 10 12.</w:t>
      </w:r>
    </w:p>
  </w:footnote>
  <w:footnote w:id="134">
    <w:p w:rsidR="00C64ADA" w:rsidRPr="007949B7" w:rsidRDefault="00C64ADA" w:rsidP="00755540">
      <w:pPr>
        <w:pStyle w:val="FootnoteText"/>
      </w:pPr>
      <w:r w:rsidRPr="00327B2C">
        <w:rPr>
          <w:rStyle w:val="FootnoteReference"/>
          <w:rFonts w:ascii="Times New Roman" w:hAnsi="Times New Roman"/>
        </w:rPr>
        <w:footnoteRef/>
      </w:r>
      <w:r w:rsidRPr="00327B2C">
        <w:rPr>
          <w:rFonts w:ascii="Times New Roman" w:hAnsi="Times New Roman"/>
        </w:rPr>
        <w:t xml:space="preserve"> </w:t>
      </w:r>
      <w:r w:rsidR="00D119A2">
        <w:rPr>
          <w:rFonts w:ascii="Times New Roman" w:hAnsi="Times New Roman"/>
        </w:rPr>
        <w:t>Žiūrėti P. 3</w:t>
      </w:r>
      <w:r w:rsidR="00D119A2" w:rsidRPr="007949B7">
        <w:rPr>
          <w:rFonts w:ascii="Times New Roman" w:hAnsi="Times New Roman"/>
        </w:rPr>
        <w:t>4-38.</w:t>
      </w:r>
    </w:p>
  </w:footnote>
  <w:footnote w:id="135">
    <w:p w:rsidR="00C64ADA" w:rsidRDefault="00C64ADA" w:rsidP="00755540">
      <w:pPr>
        <w:pStyle w:val="FootnoteText"/>
      </w:pPr>
      <w:r w:rsidRPr="00327B2C">
        <w:rPr>
          <w:rStyle w:val="FootnoteReference"/>
          <w:rFonts w:ascii="Times New Roman" w:hAnsi="Times New Roman"/>
        </w:rPr>
        <w:footnoteRef/>
      </w:r>
      <w:r w:rsidRPr="00327B2C">
        <w:rPr>
          <w:rFonts w:ascii="Times New Roman" w:hAnsi="Times New Roman"/>
        </w:rPr>
        <w:t xml:space="preserve"> Surblytė G. Atsakomybė už neteisėtą komercinės paslapties įgijimą, atskleidimą ar jos naudojimą // Justitia. 2008, Nr. 3(69). P. 49.</w:t>
      </w:r>
    </w:p>
  </w:footnote>
  <w:footnote w:id="136">
    <w:p w:rsidR="00C64ADA" w:rsidRDefault="00C64ADA" w:rsidP="00755540">
      <w:pPr>
        <w:pStyle w:val="FootnoteText"/>
      </w:pPr>
      <w:r w:rsidRPr="00327B2C">
        <w:rPr>
          <w:rStyle w:val="FootnoteReference"/>
          <w:rFonts w:ascii="Times New Roman" w:hAnsi="Times New Roman"/>
        </w:rPr>
        <w:footnoteRef/>
      </w:r>
      <w:r w:rsidRPr="00327B2C">
        <w:rPr>
          <w:rFonts w:ascii="Times New Roman" w:hAnsi="Times New Roman"/>
        </w:rPr>
        <w:t xml:space="preserve"> Ten pat.</w:t>
      </w:r>
    </w:p>
  </w:footnote>
  <w:footnote w:id="137">
    <w:p w:rsidR="00C64ADA" w:rsidRDefault="00C64ADA" w:rsidP="00755540">
      <w:pPr>
        <w:tabs>
          <w:tab w:val="left" w:pos="4400"/>
        </w:tabs>
        <w:spacing w:line="240" w:lineRule="auto"/>
        <w:ind w:right="-81"/>
        <w:contextualSpacing/>
      </w:pPr>
      <w:r w:rsidRPr="00BF753C">
        <w:rPr>
          <w:rStyle w:val="FootnoteReference"/>
          <w:rFonts w:ascii="Times New Roman" w:hAnsi="Times New Roman"/>
          <w:sz w:val="20"/>
          <w:szCs w:val="20"/>
        </w:rPr>
        <w:footnoteRef/>
      </w:r>
      <w:r>
        <w:rPr>
          <w:rFonts w:ascii="Times New Roman" w:hAnsi="Times New Roman"/>
          <w:sz w:val="20"/>
          <w:szCs w:val="20"/>
        </w:rPr>
        <w:t xml:space="preserve"> Lietuvos Aukščiausiojo Teismo</w:t>
      </w:r>
      <w:r w:rsidRPr="00BF753C">
        <w:rPr>
          <w:rFonts w:ascii="Times New Roman" w:hAnsi="Times New Roman"/>
          <w:sz w:val="20"/>
          <w:szCs w:val="20"/>
        </w:rPr>
        <w:t xml:space="preserve"> </w:t>
      </w:r>
      <w:r w:rsidRPr="005C7E83">
        <w:rPr>
          <w:rFonts w:ascii="Times New Roman" w:hAnsi="Times New Roman"/>
          <w:sz w:val="20"/>
          <w:szCs w:val="20"/>
        </w:rPr>
        <w:t xml:space="preserve">2007 </w:t>
      </w:r>
      <w:r>
        <w:rPr>
          <w:rFonts w:ascii="Times New Roman" w:hAnsi="Times New Roman"/>
          <w:sz w:val="20"/>
          <w:szCs w:val="20"/>
        </w:rPr>
        <w:t xml:space="preserve">m. gegužės </w:t>
      </w:r>
      <w:r w:rsidRPr="005C7E83">
        <w:rPr>
          <w:rFonts w:ascii="Times New Roman" w:hAnsi="Times New Roman"/>
          <w:sz w:val="20"/>
          <w:szCs w:val="20"/>
        </w:rPr>
        <w:t>8</w:t>
      </w:r>
      <w:r>
        <w:rPr>
          <w:rFonts w:ascii="Times New Roman" w:hAnsi="Times New Roman"/>
          <w:sz w:val="20"/>
          <w:szCs w:val="20"/>
        </w:rPr>
        <w:t xml:space="preserve"> d. nutartis</w:t>
      </w:r>
      <w:r w:rsidRPr="00BF753C">
        <w:rPr>
          <w:rFonts w:ascii="Times New Roman" w:hAnsi="Times New Roman"/>
          <w:sz w:val="20"/>
          <w:szCs w:val="20"/>
        </w:rPr>
        <w:t xml:space="preserve"> </w:t>
      </w:r>
      <w:r>
        <w:rPr>
          <w:rFonts w:ascii="Times New Roman" w:hAnsi="Times New Roman"/>
          <w:sz w:val="20"/>
          <w:szCs w:val="20"/>
        </w:rPr>
        <w:t>c</w:t>
      </w:r>
      <w:r w:rsidRPr="00BF753C">
        <w:rPr>
          <w:rFonts w:ascii="Times New Roman" w:hAnsi="Times New Roman"/>
          <w:sz w:val="20"/>
          <w:szCs w:val="20"/>
        </w:rPr>
        <w:t>ivilinė</w:t>
      </w:r>
      <w:r>
        <w:rPr>
          <w:rFonts w:ascii="Times New Roman" w:hAnsi="Times New Roman"/>
          <w:sz w:val="20"/>
          <w:szCs w:val="20"/>
        </w:rPr>
        <w:t>je byloje</w:t>
      </w:r>
      <w:r w:rsidRPr="00BF753C">
        <w:rPr>
          <w:rFonts w:ascii="Times New Roman" w:hAnsi="Times New Roman"/>
          <w:sz w:val="20"/>
          <w:szCs w:val="20"/>
        </w:rPr>
        <w:t xml:space="preserve"> UAB „Baldų rojus“ v</w:t>
      </w:r>
      <w:r>
        <w:rPr>
          <w:rFonts w:ascii="Times New Roman" w:hAnsi="Times New Roman"/>
          <w:sz w:val="20"/>
          <w:szCs w:val="20"/>
        </w:rPr>
        <w:t>.</w:t>
      </w:r>
      <w:r w:rsidRPr="00BF753C">
        <w:rPr>
          <w:rFonts w:ascii="Times New Roman" w:hAnsi="Times New Roman"/>
          <w:sz w:val="20"/>
          <w:szCs w:val="20"/>
        </w:rPr>
        <w:t xml:space="preserve"> G.O</w:t>
      </w:r>
      <w:r>
        <w:rPr>
          <w:rFonts w:ascii="Times New Roman" w:hAnsi="Times New Roman"/>
          <w:sz w:val="20"/>
          <w:szCs w:val="20"/>
        </w:rPr>
        <w:t>.,</w:t>
      </w:r>
      <w:r w:rsidRPr="00BF753C">
        <w:rPr>
          <w:rFonts w:ascii="Times New Roman" w:hAnsi="Times New Roman"/>
          <w:sz w:val="20"/>
          <w:szCs w:val="20"/>
        </w:rPr>
        <w:t xml:space="preserve"> Nr. 3K–3–197/2007</w:t>
      </w:r>
      <w:r>
        <w:rPr>
          <w:rFonts w:ascii="Times New Roman" w:hAnsi="Times New Roman"/>
          <w:sz w:val="20"/>
          <w:szCs w:val="20"/>
        </w:rPr>
        <w:t>,</w:t>
      </w:r>
      <w:r w:rsidRPr="00BF753C">
        <w:rPr>
          <w:rFonts w:ascii="Times New Roman" w:hAnsi="Times New Roman"/>
          <w:sz w:val="20"/>
          <w:szCs w:val="20"/>
        </w:rPr>
        <w:t xml:space="preserve"> </w:t>
      </w:r>
      <w:r>
        <w:rPr>
          <w:rFonts w:ascii="Times New Roman" w:hAnsi="Times New Roman"/>
          <w:sz w:val="20"/>
          <w:szCs w:val="20"/>
        </w:rPr>
        <w:t>kategorija: 22.8; 89.</w:t>
      </w:r>
    </w:p>
  </w:footnote>
  <w:footnote w:id="138">
    <w:p w:rsidR="00C64ADA" w:rsidRDefault="00C64ADA" w:rsidP="00327B2C">
      <w:pPr>
        <w:pStyle w:val="FootnoteText"/>
        <w:contextualSpacing/>
      </w:pPr>
      <w:r w:rsidRPr="00327B2C">
        <w:rPr>
          <w:rStyle w:val="FootnoteReference"/>
          <w:rFonts w:ascii="Times New Roman" w:hAnsi="Times New Roman"/>
        </w:rPr>
        <w:footnoteRef/>
      </w:r>
      <w:r w:rsidRPr="00327B2C">
        <w:rPr>
          <w:rFonts w:ascii="Times New Roman" w:hAnsi="Times New Roman"/>
        </w:rPr>
        <w:t xml:space="preserve"> Lietuvos Aukščiausiojo Teismo 2007 m. spalio </w:t>
      </w:r>
      <w:r w:rsidRPr="00327B2C">
        <w:rPr>
          <w:rFonts w:ascii="Times New Roman" w:hAnsi="Times New Roman"/>
          <w:lang w:val="en-US"/>
        </w:rPr>
        <w:t>21</w:t>
      </w:r>
      <w:r w:rsidRPr="00327B2C">
        <w:rPr>
          <w:rFonts w:ascii="Times New Roman" w:hAnsi="Times New Roman"/>
        </w:rPr>
        <w:t xml:space="preserve"> d. nutartis civilinėje byloje UAB ,,Prekybos marketingo paslaugos“ v. </w:t>
      </w:r>
      <w:r w:rsidRPr="00327B2C">
        <w:rPr>
          <w:rFonts w:ascii="Times New Roman" w:hAnsi="Times New Roman"/>
          <w:color w:val="000000"/>
        </w:rPr>
        <w:t xml:space="preserve"> Č. ir UAB ,,Rinkodaros ir prekybos paslaugos“, </w:t>
      </w:r>
      <w:r w:rsidRPr="00327B2C">
        <w:rPr>
          <w:rFonts w:ascii="Times New Roman" w:hAnsi="Times New Roman"/>
        </w:rPr>
        <w:t xml:space="preserve">Nr. 3K-3-485/2007, kategorija: 44.5.2.17; 89. </w:t>
      </w:r>
    </w:p>
  </w:footnote>
  <w:footnote w:id="139">
    <w:p w:rsidR="00C64ADA" w:rsidRPr="00D119A2" w:rsidRDefault="00C64ADA" w:rsidP="00327B2C">
      <w:pPr>
        <w:spacing w:line="240" w:lineRule="auto"/>
        <w:contextualSpacing/>
        <w:rPr>
          <w:rFonts w:ascii="Times New Roman" w:hAnsi="Times New Roman"/>
          <w:sz w:val="20"/>
          <w:szCs w:val="20"/>
        </w:rPr>
      </w:pPr>
      <w:r w:rsidRPr="00327B2C">
        <w:rPr>
          <w:rStyle w:val="FootnoteReference"/>
          <w:rFonts w:ascii="Times New Roman" w:hAnsi="Times New Roman"/>
          <w:sz w:val="20"/>
          <w:szCs w:val="20"/>
        </w:rPr>
        <w:footnoteRef/>
      </w:r>
      <w:r w:rsidRPr="00327B2C">
        <w:rPr>
          <w:rFonts w:ascii="Times New Roman" w:hAnsi="Times New Roman"/>
          <w:sz w:val="20"/>
          <w:szCs w:val="20"/>
        </w:rPr>
        <w:t xml:space="preserve"> Pensabene M. J., Loh C. E. How to assess Trade Secret Damages, 2006</w:t>
      </w:r>
      <w:r w:rsidR="00D119A2">
        <w:rPr>
          <w:rFonts w:ascii="Times New Roman" w:hAnsi="Times New Roman"/>
          <w:sz w:val="20"/>
          <w:szCs w:val="20"/>
        </w:rPr>
        <w:t xml:space="preserve">. P.1-3. // </w:t>
      </w:r>
      <w:r w:rsidRPr="00327B2C">
        <w:rPr>
          <w:rFonts w:ascii="Times New Roman" w:hAnsi="Times New Roman"/>
          <w:sz w:val="20"/>
          <w:szCs w:val="20"/>
        </w:rPr>
        <w:t xml:space="preserve"> </w:t>
      </w:r>
      <w:hyperlink r:id="rId39" w:history="1">
        <w:r w:rsidRPr="00327B2C">
          <w:rPr>
            <w:rStyle w:val="Hyperlink"/>
            <w:rFonts w:ascii="Times New Roman" w:hAnsi="Times New Roman"/>
            <w:color w:val="auto"/>
            <w:sz w:val="20"/>
            <w:szCs w:val="20"/>
          </w:rPr>
          <w:t>http://fitzpatrickcella.com/DB6EDC/assets/files/News/attachment359.pdf</w:t>
        </w:r>
      </w:hyperlink>
      <w:r w:rsidRPr="00327B2C">
        <w:rPr>
          <w:rFonts w:ascii="Times New Roman" w:hAnsi="Times New Roman"/>
          <w:sz w:val="20"/>
          <w:szCs w:val="20"/>
        </w:rPr>
        <w:t xml:space="preserve">, prisijungimo laikas: </w:t>
      </w:r>
      <w:r w:rsidRPr="00D119A2">
        <w:rPr>
          <w:rFonts w:ascii="Times New Roman" w:hAnsi="Times New Roman"/>
          <w:sz w:val="20"/>
          <w:szCs w:val="20"/>
        </w:rPr>
        <w:t>2010 10 14.</w:t>
      </w:r>
    </w:p>
    <w:p w:rsidR="00C64ADA" w:rsidRDefault="00C64ADA" w:rsidP="00327B2C">
      <w:pPr>
        <w:spacing w:line="240" w:lineRule="auto"/>
        <w:contextualSpacing/>
      </w:pPr>
    </w:p>
  </w:footnote>
  <w:footnote w:id="140">
    <w:p w:rsidR="00C64ADA" w:rsidRDefault="00C64ADA" w:rsidP="00213E33">
      <w:pPr>
        <w:pStyle w:val="FootnoteText"/>
      </w:pPr>
      <w:r w:rsidRPr="00327B2C">
        <w:rPr>
          <w:rStyle w:val="FootnoteReference"/>
          <w:rFonts w:ascii="Times New Roman" w:hAnsi="Times New Roman"/>
        </w:rPr>
        <w:footnoteRef/>
      </w:r>
      <w:r w:rsidRPr="00327B2C">
        <w:rPr>
          <w:rFonts w:ascii="Times New Roman" w:hAnsi="Times New Roman"/>
        </w:rPr>
        <w:t xml:space="preserve"> Lietuvos Respublikos autorių teisių ir gretutinių teisių įstatymas // </w:t>
      </w:r>
      <w:r w:rsidRPr="00327B2C">
        <w:rPr>
          <w:rStyle w:val="apple-style-span"/>
          <w:rFonts w:ascii="Times New Roman" w:hAnsi="Times New Roman"/>
        </w:rPr>
        <w:t xml:space="preserve">Valstybės žinios. 2006, Nr.116-4400. </w:t>
      </w:r>
      <w:r w:rsidRPr="00327B2C">
        <w:rPr>
          <w:rFonts w:ascii="Times New Roman" w:hAnsi="Times New Roman"/>
        </w:rPr>
        <w:t>2 str. 5p.</w:t>
      </w:r>
    </w:p>
  </w:footnote>
  <w:footnote w:id="141">
    <w:p w:rsidR="00C64ADA" w:rsidRDefault="00C64ADA" w:rsidP="005B5A22">
      <w:pPr>
        <w:spacing w:after="0"/>
      </w:pPr>
      <w:r w:rsidRPr="00327B2C">
        <w:rPr>
          <w:rStyle w:val="FootnoteReference"/>
          <w:rFonts w:ascii="Times New Roman" w:hAnsi="Times New Roman"/>
          <w:sz w:val="20"/>
          <w:szCs w:val="20"/>
        </w:rPr>
        <w:footnoteRef/>
      </w:r>
      <w:r w:rsidRPr="00327B2C">
        <w:rPr>
          <w:rFonts w:ascii="Times New Roman" w:hAnsi="Times New Roman"/>
          <w:sz w:val="20"/>
          <w:szCs w:val="20"/>
        </w:rPr>
        <w:t xml:space="preserve"> Lietuvos Aukščiausiojo Teismo  2006 m. gegužės 3 d. nutartis civilinėje byloje </w:t>
      </w:r>
      <w:r w:rsidRPr="00327B2C">
        <w:rPr>
          <w:rStyle w:val="apple-style-span"/>
          <w:rFonts w:ascii="Times New Roman" w:hAnsi="Times New Roman"/>
          <w:iCs/>
          <w:color w:val="000000"/>
          <w:sz w:val="20"/>
          <w:szCs w:val="20"/>
        </w:rPr>
        <w:t xml:space="preserve">UAB „Rimi Lietuva“ v. UAB „Atvanora“, </w:t>
      </w:r>
      <w:r w:rsidRPr="00327B2C">
        <w:rPr>
          <w:rFonts w:ascii="Times New Roman" w:hAnsi="Times New Roman"/>
          <w:sz w:val="20"/>
          <w:szCs w:val="20"/>
        </w:rPr>
        <w:t>Nr. 3K-3-311/2006, kategorija: 84; 88.</w:t>
      </w:r>
    </w:p>
  </w:footnote>
  <w:footnote w:id="142">
    <w:p w:rsidR="00C64ADA" w:rsidRDefault="00C64ADA">
      <w:pPr>
        <w:pStyle w:val="FootnoteText"/>
      </w:pPr>
      <w:r w:rsidRPr="00327B2C">
        <w:rPr>
          <w:rStyle w:val="FootnoteReference"/>
          <w:rFonts w:ascii="Times New Roman" w:hAnsi="Times New Roman"/>
        </w:rPr>
        <w:footnoteRef/>
      </w:r>
      <w:r w:rsidRPr="00327B2C">
        <w:rPr>
          <w:rFonts w:ascii="Times New Roman" w:hAnsi="Times New Roman"/>
        </w:rPr>
        <w:t xml:space="preserve"> Jovaišas K. Autorių teisių apsauga ir gynimas, </w:t>
      </w:r>
      <w:r w:rsidRPr="00327B2C">
        <w:rPr>
          <w:rFonts w:ascii="Times New Roman" w:hAnsi="Times New Roman"/>
          <w:lang w:val="en-US"/>
        </w:rPr>
        <w:t xml:space="preserve">2005. </w:t>
      </w:r>
      <w:r w:rsidRPr="00327B2C">
        <w:rPr>
          <w:rFonts w:ascii="Times New Roman" w:hAnsi="Times New Roman"/>
        </w:rPr>
        <w:t xml:space="preserve">P. </w:t>
      </w:r>
      <w:r w:rsidR="00D119A2">
        <w:rPr>
          <w:rFonts w:ascii="Times New Roman" w:hAnsi="Times New Roman"/>
          <w:lang w:val="en-US"/>
        </w:rPr>
        <w:t xml:space="preserve">1. // </w:t>
      </w:r>
      <w:hyperlink r:id="rId40" w:anchor="hl=lt&amp;biw=1280&amp;bih=683&amp;q=jovai%C5%A1as+autori%C5%B3+teisi%C5%B3+apsauga+ir+gynimas&amp;aq=f&amp;aqi=&amp;aql=&amp;oq=&amp;gs_rfai=&amp;fp=34c929ccf0f47bb1" w:history="1">
        <w:r w:rsidRPr="00327B2C">
          <w:rPr>
            <w:rStyle w:val="Hyperlink"/>
            <w:rFonts w:ascii="Times New Roman" w:hAnsi="Times New Roman"/>
            <w:color w:val="auto"/>
          </w:rPr>
          <w:t>http://www.google.lt/#hl=lt&amp;biw=1280&amp;bih=683&amp;q=jovai%C5%A1as+autori%C5%B3+teisi%C5%B3+apsauga+ir+gynimas&amp;aq=f&amp;aqi=&amp;aql=&amp;oq=&amp;gs_rfai=&amp;fp=34c929ccf0f47bb1</w:t>
        </w:r>
      </w:hyperlink>
      <w:r w:rsidRPr="00327B2C">
        <w:rPr>
          <w:rFonts w:ascii="Times New Roman" w:hAnsi="Times New Roman"/>
        </w:rPr>
        <w:t xml:space="preserve">, prisijungimo laikas: </w:t>
      </w:r>
      <w:r w:rsidRPr="00327B2C">
        <w:rPr>
          <w:rFonts w:ascii="Times New Roman" w:hAnsi="Times New Roman"/>
          <w:lang w:val="en-US"/>
        </w:rPr>
        <w:t>2010 08 05.</w:t>
      </w:r>
    </w:p>
  </w:footnote>
  <w:footnote w:id="143">
    <w:p w:rsidR="00C64ADA" w:rsidRDefault="00C64ADA" w:rsidP="00327B2C">
      <w:pPr>
        <w:pStyle w:val="FootnoteText"/>
      </w:pPr>
      <w:r w:rsidRPr="00327B2C">
        <w:rPr>
          <w:rStyle w:val="FootnoteReference"/>
          <w:rFonts w:ascii="Times New Roman" w:hAnsi="Times New Roman"/>
        </w:rPr>
        <w:footnoteRef/>
      </w:r>
      <w:r w:rsidRPr="00327B2C">
        <w:rPr>
          <w:rFonts w:ascii="Times New Roman" w:hAnsi="Times New Roman"/>
        </w:rPr>
        <w:t xml:space="preserve"> Lietuvos Respublikos administracinių teisės pažeidimų kodeksas // Valstybės žinios. </w:t>
      </w:r>
      <w:r w:rsidRPr="00327B2C">
        <w:rPr>
          <w:rStyle w:val="apple-style-span"/>
          <w:rFonts w:ascii="Times New Roman" w:hAnsi="Times New Roman"/>
          <w:color w:val="000000"/>
        </w:rPr>
        <w:t>1985, Nr. 1-1.</w:t>
      </w:r>
    </w:p>
  </w:footnote>
  <w:footnote w:id="144">
    <w:p w:rsidR="00C64ADA" w:rsidRDefault="00C64ADA" w:rsidP="00327B2C">
      <w:pPr>
        <w:pStyle w:val="FootnoteText"/>
      </w:pPr>
      <w:r w:rsidRPr="00327B2C">
        <w:rPr>
          <w:rStyle w:val="FootnoteReference"/>
          <w:rFonts w:ascii="Times New Roman" w:hAnsi="Times New Roman"/>
        </w:rPr>
        <w:footnoteRef/>
      </w:r>
      <w:r w:rsidRPr="00327B2C">
        <w:rPr>
          <w:rFonts w:ascii="Times New Roman" w:hAnsi="Times New Roman"/>
        </w:rPr>
        <w:t xml:space="preserve"> Jovaišas K. Autorių teisių apsauga ir gynimas. </w:t>
      </w:r>
      <w:r w:rsidRPr="00327B2C">
        <w:rPr>
          <w:rFonts w:ascii="Times New Roman" w:hAnsi="Times New Roman"/>
          <w:lang w:val="en-US"/>
        </w:rPr>
        <w:t xml:space="preserve">2005, </w:t>
      </w:r>
      <w:r w:rsidRPr="00327B2C">
        <w:rPr>
          <w:rFonts w:ascii="Times New Roman" w:hAnsi="Times New Roman"/>
        </w:rPr>
        <w:t>P. 9-10</w:t>
      </w:r>
      <w:r w:rsidRPr="00327B2C">
        <w:rPr>
          <w:rFonts w:ascii="Times New Roman" w:hAnsi="Times New Roman"/>
          <w:lang w:val="en-US"/>
        </w:rPr>
        <w:t xml:space="preserve">. </w:t>
      </w:r>
      <w:r w:rsidR="00D119A2">
        <w:rPr>
          <w:rFonts w:ascii="Times New Roman" w:hAnsi="Times New Roman"/>
          <w:lang w:val="en-US"/>
        </w:rPr>
        <w:t xml:space="preserve">// </w:t>
      </w:r>
      <w:hyperlink r:id="rId41" w:anchor="hl=lt&amp;biw=1280&amp;bih=683&amp;q=jovai%C5%A1as+autori%C5%B3+teisi%C5%B3+apsauga+ir+gynimas&amp;aq=f&amp;aqi=&amp;aql=&amp;oq=&amp;gs_rfai=&amp;fp=34c929ccf0f47bb1" w:history="1">
        <w:r w:rsidRPr="00327B2C">
          <w:rPr>
            <w:rStyle w:val="Hyperlink"/>
            <w:rFonts w:ascii="Times New Roman" w:hAnsi="Times New Roman"/>
            <w:color w:val="auto"/>
            <w:u w:val="none"/>
          </w:rPr>
          <w:t>http://www.google.lt/#hl=lt&amp;biw=1280&amp;bih=683&amp;q=jovai%C5%A1as+autori%C5%B3+teisi%C5%B3+apsauga+ir+gynimas&amp;aq=f&amp;aqi=&amp;aql=&amp;oq=&amp;gs_rfai=&amp;fp=34c929ccf0f47bb1</w:t>
        </w:r>
      </w:hyperlink>
      <w:r w:rsidRPr="00327B2C">
        <w:rPr>
          <w:rFonts w:ascii="Times New Roman" w:hAnsi="Times New Roman"/>
        </w:rPr>
        <w:t xml:space="preserve">, prisijungimo laikas: </w:t>
      </w:r>
      <w:r w:rsidRPr="00327B2C">
        <w:rPr>
          <w:rFonts w:ascii="Times New Roman" w:hAnsi="Times New Roman"/>
          <w:lang w:val="en-US"/>
        </w:rPr>
        <w:t>2010 08 05.</w:t>
      </w:r>
      <w:r>
        <w:t xml:space="preserve"> </w:t>
      </w:r>
      <w:r w:rsidRPr="00CD260B">
        <w:rPr>
          <w:rFonts w:ascii="Times New Roman" w:hAnsi="Times New Roman"/>
        </w:rPr>
        <w:t xml:space="preserve"> </w:t>
      </w:r>
    </w:p>
  </w:footnote>
  <w:footnote w:id="145">
    <w:p w:rsidR="00C64ADA" w:rsidRDefault="00C64ADA" w:rsidP="00E034DA">
      <w:pPr>
        <w:pStyle w:val="FootnoteText"/>
        <w:contextualSpacing/>
      </w:pPr>
      <w:r w:rsidRPr="00327B2C">
        <w:rPr>
          <w:rStyle w:val="FootnoteReference"/>
          <w:rFonts w:ascii="Times New Roman" w:hAnsi="Times New Roman"/>
        </w:rPr>
        <w:footnoteRef/>
      </w:r>
      <w:r w:rsidRPr="00327B2C">
        <w:rPr>
          <w:rFonts w:ascii="Times New Roman" w:hAnsi="Times New Roman"/>
        </w:rPr>
        <w:t xml:space="preserve"> </w:t>
      </w:r>
      <w:r w:rsidRPr="00327B2C">
        <w:rPr>
          <w:rStyle w:val="Emphasis"/>
          <w:rFonts w:ascii="Times New Roman" w:hAnsi="Times New Roman"/>
          <w:bCs/>
          <w:i w:val="0"/>
          <w:iCs w:val="0"/>
          <w:color w:val="000000"/>
        </w:rPr>
        <w:t>Mizaras</w:t>
      </w:r>
      <w:r w:rsidRPr="00327B2C">
        <w:rPr>
          <w:rStyle w:val="apple-converted-space"/>
          <w:rFonts w:ascii="Times New Roman" w:hAnsi="Times New Roman"/>
          <w:color w:val="000000"/>
        </w:rPr>
        <w:t> </w:t>
      </w:r>
      <w:r w:rsidRPr="00327B2C">
        <w:rPr>
          <w:rStyle w:val="apple-style-span"/>
          <w:rFonts w:ascii="Times New Roman" w:hAnsi="Times New Roman"/>
          <w:color w:val="000000"/>
        </w:rPr>
        <w:t>V.</w:t>
      </w:r>
      <w:r w:rsidRPr="00327B2C">
        <w:rPr>
          <w:rStyle w:val="apple-converted-space"/>
          <w:rFonts w:ascii="Times New Roman" w:hAnsi="Times New Roman"/>
          <w:color w:val="000000"/>
        </w:rPr>
        <w:t> </w:t>
      </w:r>
      <w:r w:rsidRPr="00327B2C">
        <w:rPr>
          <w:rStyle w:val="Emphasis"/>
          <w:rFonts w:ascii="Times New Roman" w:hAnsi="Times New Roman"/>
          <w:bCs/>
          <w:i w:val="0"/>
          <w:iCs w:val="0"/>
          <w:color w:val="000000"/>
        </w:rPr>
        <w:t>Autorių teisės</w:t>
      </w:r>
      <w:r w:rsidRPr="00327B2C">
        <w:rPr>
          <w:rStyle w:val="apple-style-span"/>
          <w:rFonts w:ascii="Times New Roman" w:hAnsi="Times New Roman"/>
          <w:color w:val="000000"/>
        </w:rPr>
        <w:t>:</w:t>
      </w:r>
      <w:r w:rsidRPr="00327B2C">
        <w:rPr>
          <w:rStyle w:val="apple-converted-space"/>
          <w:rFonts w:ascii="Times New Roman" w:hAnsi="Times New Roman"/>
          <w:color w:val="000000"/>
        </w:rPr>
        <w:t> </w:t>
      </w:r>
      <w:r w:rsidRPr="00327B2C">
        <w:rPr>
          <w:rStyle w:val="Emphasis"/>
          <w:rFonts w:ascii="Times New Roman" w:hAnsi="Times New Roman"/>
          <w:bCs/>
          <w:i w:val="0"/>
          <w:iCs w:val="0"/>
          <w:color w:val="000000"/>
        </w:rPr>
        <w:t>civiliniai gynimo būdai</w:t>
      </w:r>
      <w:r w:rsidRPr="00327B2C">
        <w:rPr>
          <w:rStyle w:val="apple-style-span"/>
          <w:rFonts w:ascii="Times New Roman" w:hAnsi="Times New Roman"/>
          <w:color w:val="000000"/>
        </w:rPr>
        <w:t>. Vilnius: Justitia, 2003. P.</w:t>
      </w:r>
      <w:r w:rsidRPr="00327B2C">
        <w:rPr>
          <w:rFonts w:ascii="Times New Roman" w:hAnsi="Times New Roman"/>
        </w:rPr>
        <w:t>159-163.</w:t>
      </w:r>
    </w:p>
  </w:footnote>
  <w:footnote w:id="146">
    <w:p w:rsidR="00C64ADA" w:rsidRDefault="00C64ADA" w:rsidP="00E034DA">
      <w:pPr>
        <w:spacing w:line="240" w:lineRule="auto"/>
        <w:contextualSpacing/>
      </w:pPr>
      <w:r w:rsidRPr="00E034DA">
        <w:rPr>
          <w:rStyle w:val="FootnoteReference"/>
          <w:rFonts w:ascii="Times New Roman" w:hAnsi="Times New Roman"/>
          <w:sz w:val="20"/>
          <w:szCs w:val="20"/>
        </w:rPr>
        <w:footnoteRef/>
      </w:r>
      <w:r w:rsidRPr="00E034DA">
        <w:rPr>
          <w:rFonts w:ascii="Times New Roman" w:hAnsi="Times New Roman"/>
          <w:sz w:val="20"/>
          <w:szCs w:val="20"/>
        </w:rPr>
        <w:t xml:space="preserve"> Cardin T. W. Remedies for Copyright Infringement. Arkansas Law Review,</w:t>
      </w:r>
      <w:r w:rsidRPr="00E034DA">
        <w:rPr>
          <w:rFonts w:ascii="Times New Roman" w:hAnsi="Times New Roman"/>
          <w:sz w:val="20"/>
          <w:szCs w:val="20"/>
          <w:lang w:val="en-US"/>
        </w:rPr>
        <w:t xml:space="preserve"> 1969. </w:t>
      </w:r>
      <w:r w:rsidRPr="00E034DA">
        <w:rPr>
          <w:rFonts w:ascii="Times New Roman" w:hAnsi="Times New Roman"/>
          <w:sz w:val="20"/>
          <w:szCs w:val="20"/>
        </w:rPr>
        <w:t xml:space="preserve">P. </w:t>
      </w:r>
      <w:r w:rsidR="00D119A2">
        <w:rPr>
          <w:rFonts w:ascii="Times New Roman" w:hAnsi="Times New Roman"/>
          <w:sz w:val="20"/>
          <w:szCs w:val="20"/>
          <w:lang w:val="en-US"/>
        </w:rPr>
        <w:t xml:space="preserve">466-469. // </w:t>
      </w:r>
      <w:hyperlink r:id="rId42" w:history="1">
        <w:r w:rsidRPr="00E034DA">
          <w:rPr>
            <w:rStyle w:val="Hyperlink"/>
            <w:rFonts w:ascii="Times New Roman" w:hAnsi="Times New Roman"/>
            <w:color w:val="auto"/>
            <w:sz w:val="20"/>
            <w:szCs w:val="20"/>
          </w:rPr>
          <w:t>http://heinonline.org/HOL/Page?handle=hein.journals/arklr23&amp;div=43&amp;collection=journals&amp;set_as_cursor=9&amp;men_tab=srchresults&amp;terms=damages|copyright|law&amp;type=matchall</w:t>
        </w:r>
      </w:hyperlink>
      <w:r w:rsidRPr="00E034DA">
        <w:rPr>
          <w:rFonts w:ascii="Times New Roman" w:hAnsi="Times New Roman"/>
          <w:sz w:val="20"/>
          <w:szCs w:val="20"/>
        </w:rPr>
        <w:t xml:space="preserve">, prisijungimo laikas: </w:t>
      </w:r>
      <w:r w:rsidRPr="00E034DA">
        <w:rPr>
          <w:rFonts w:ascii="Times New Roman" w:hAnsi="Times New Roman"/>
          <w:sz w:val="20"/>
          <w:szCs w:val="20"/>
          <w:lang w:val="en-US"/>
        </w:rPr>
        <w:t>2010 08 17.</w:t>
      </w:r>
    </w:p>
  </w:footnote>
  <w:footnote w:id="147">
    <w:p w:rsidR="00C64ADA" w:rsidRDefault="00C64ADA">
      <w:pPr>
        <w:pStyle w:val="FootnoteText"/>
      </w:pPr>
      <w:r w:rsidRPr="00327B2C">
        <w:rPr>
          <w:rStyle w:val="FootnoteReference"/>
          <w:rFonts w:ascii="Times New Roman" w:hAnsi="Times New Roman"/>
        </w:rPr>
        <w:footnoteRef/>
      </w:r>
      <w:r w:rsidRPr="00327B2C">
        <w:rPr>
          <w:rFonts w:ascii="Times New Roman" w:hAnsi="Times New Roman"/>
        </w:rPr>
        <w:t xml:space="preserve"> Lietuvos Respublikos autorių teisių ir gretutinių teisių įstatymas </w:t>
      </w:r>
      <w:r w:rsidRPr="00327B2C">
        <w:rPr>
          <w:rFonts w:ascii="Times New Roman" w:hAnsi="Times New Roman"/>
          <w:lang w:val="en-US"/>
        </w:rPr>
        <w:t>83 str. 5 d</w:t>
      </w:r>
      <w:r w:rsidRPr="00327B2C">
        <w:rPr>
          <w:rFonts w:ascii="Times New Roman" w:hAnsi="Times New Roman"/>
        </w:rPr>
        <w:t xml:space="preserve">. // </w:t>
      </w:r>
      <w:r w:rsidRPr="00327B2C">
        <w:rPr>
          <w:rStyle w:val="apple-style-span"/>
          <w:rFonts w:ascii="Times New Roman" w:hAnsi="Times New Roman"/>
          <w:color w:val="000000"/>
        </w:rPr>
        <w:t>Valstybės žinios. 2006, Nr.116-4400.</w:t>
      </w:r>
    </w:p>
  </w:footnote>
  <w:footnote w:id="148">
    <w:p w:rsidR="00C64ADA" w:rsidRDefault="00C64ADA">
      <w:pPr>
        <w:pStyle w:val="FootnoteText"/>
      </w:pPr>
      <w:r w:rsidRPr="00327B2C">
        <w:rPr>
          <w:rStyle w:val="FootnoteReference"/>
          <w:rFonts w:ascii="Times New Roman" w:hAnsi="Times New Roman"/>
        </w:rPr>
        <w:footnoteRef/>
      </w:r>
      <w:r w:rsidRPr="00327B2C">
        <w:rPr>
          <w:rFonts w:ascii="Times New Roman" w:hAnsi="Times New Roman"/>
        </w:rPr>
        <w:t xml:space="preserve"> Jovaišas K. Autorių teisių apsauga ir gynimas. 2005, P. </w:t>
      </w:r>
      <w:r w:rsidRPr="00327B2C">
        <w:rPr>
          <w:rFonts w:ascii="Times New Roman" w:hAnsi="Times New Roman"/>
          <w:lang w:val="en-US"/>
        </w:rPr>
        <w:t xml:space="preserve">11. </w:t>
      </w:r>
      <w:r w:rsidR="00D119A2">
        <w:rPr>
          <w:rFonts w:ascii="Times New Roman" w:hAnsi="Times New Roman"/>
          <w:lang w:val="en-US"/>
        </w:rPr>
        <w:t xml:space="preserve">// </w:t>
      </w:r>
      <w:hyperlink r:id="rId43" w:anchor="hl=lt&amp;biw=1280&amp;bih=683&amp;q=jovai%C5%A1as+autori%C5%B3+teisi%C5%B3+apsauga+ir+gynimas&amp;aq=f&amp;aqi=&amp;aql=&amp;oq=&amp;gs_rfai=&amp;fp=34c929ccf0f47bb1" w:history="1">
        <w:r w:rsidRPr="00327B2C">
          <w:rPr>
            <w:rStyle w:val="Hyperlink"/>
            <w:rFonts w:ascii="Times New Roman" w:hAnsi="Times New Roman"/>
            <w:color w:val="auto"/>
          </w:rPr>
          <w:t>http://www.google.lt/#hl=lt&amp;biw=1280&amp;bih=683&amp;q=jovai%C5%A1as+autori%C5%B3+teisi%C5%B3+apsauga+ir+gynimas&amp;aq=f&amp;aqi=&amp;aql=&amp;oq=&amp;gs_rfai=&amp;fp=34c929ccf0f47bb1</w:t>
        </w:r>
      </w:hyperlink>
      <w:r w:rsidRPr="00327B2C">
        <w:rPr>
          <w:rFonts w:ascii="Times New Roman" w:hAnsi="Times New Roman"/>
        </w:rPr>
        <w:t xml:space="preserve">, prisijungimo laikas: </w:t>
      </w:r>
      <w:r w:rsidRPr="00327B2C">
        <w:rPr>
          <w:rFonts w:ascii="Times New Roman" w:hAnsi="Times New Roman"/>
          <w:lang w:val="en-US"/>
        </w:rPr>
        <w:t xml:space="preserve">2010 08 05. </w:t>
      </w:r>
    </w:p>
  </w:footnote>
  <w:footnote w:id="149">
    <w:p w:rsidR="00C64ADA" w:rsidRDefault="00C64ADA" w:rsidP="002A528A">
      <w:pPr>
        <w:spacing w:after="0" w:line="240" w:lineRule="auto"/>
      </w:pPr>
      <w:r w:rsidRPr="00327B2C">
        <w:rPr>
          <w:rStyle w:val="FootnoteReference"/>
          <w:rFonts w:ascii="Times New Roman" w:hAnsi="Times New Roman"/>
          <w:sz w:val="20"/>
          <w:szCs w:val="20"/>
        </w:rPr>
        <w:footnoteRef/>
      </w:r>
      <w:r w:rsidRPr="00327B2C">
        <w:rPr>
          <w:rFonts w:ascii="Times New Roman" w:hAnsi="Times New Roman"/>
          <w:sz w:val="20"/>
          <w:szCs w:val="20"/>
        </w:rPr>
        <w:t xml:space="preserve"> Lietuvos Aukščiausiojo Teismo </w:t>
      </w:r>
      <w:r w:rsidRPr="00327B2C">
        <w:rPr>
          <w:rFonts w:ascii="Times New Roman" w:hAnsi="Times New Roman"/>
          <w:color w:val="000000"/>
          <w:kern w:val="36"/>
          <w:sz w:val="20"/>
          <w:szCs w:val="20"/>
          <w:lang w:eastAsia="lt-LT"/>
        </w:rPr>
        <w:t>2009 m. gegužės 19 d.</w:t>
      </w:r>
      <w:r w:rsidRPr="00327B2C">
        <w:rPr>
          <w:rFonts w:ascii="Times New Roman" w:hAnsi="Times New Roman"/>
          <w:color w:val="000000"/>
          <w:sz w:val="20"/>
          <w:szCs w:val="20"/>
          <w:lang w:eastAsia="lt-LT"/>
        </w:rPr>
        <w:t xml:space="preserve"> </w:t>
      </w:r>
      <w:r w:rsidRPr="00327B2C">
        <w:rPr>
          <w:rFonts w:ascii="Times New Roman" w:hAnsi="Times New Roman"/>
          <w:sz w:val="20"/>
          <w:szCs w:val="20"/>
        </w:rPr>
        <w:t>nutartis</w:t>
      </w:r>
      <w:r w:rsidRPr="00327B2C">
        <w:rPr>
          <w:rFonts w:ascii="Times New Roman" w:hAnsi="Times New Roman"/>
          <w:color w:val="000000"/>
          <w:sz w:val="20"/>
          <w:szCs w:val="20"/>
          <w:lang w:eastAsia="lt-LT"/>
        </w:rPr>
        <w:t xml:space="preserve"> civilinėje byloje</w:t>
      </w:r>
      <w:r w:rsidRPr="00327B2C">
        <w:rPr>
          <w:rFonts w:ascii="Times New Roman" w:hAnsi="Times New Roman"/>
          <w:sz w:val="20"/>
          <w:szCs w:val="20"/>
        </w:rPr>
        <w:t xml:space="preserve"> M. D., A. J., K. P. ir UAB „Šiaulių naujienos“ v. UAB „Šiaulių kraštas“, </w:t>
      </w:r>
      <w:r w:rsidRPr="00327B2C">
        <w:rPr>
          <w:rFonts w:ascii="Times New Roman" w:hAnsi="Times New Roman"/>
          <w:color w:val="000000"/>
          <w:sz w:val="20"/>
          <w:szCs w:val="20"/>
          <w:lang w:eastAsia="lt-LT"/>
        </w:rPr>
        <w:t>Nr. 3K-3-214/2009, kategorija: 84</w:t>
      </w:r>
      <w:r w:rsidRPr="00327B2C">
        <w:rPr>
          <w:rFonts w:ascii="Times New Roman" w:hAnsi="Times New Roman"/>
          <w:color w:val="000000"/>
          <w:kern w:val="36"/>
          <w:sz w:val="20"/>
          <w:szCs w:val="20"/>
          <w:lang w:eastAsia="lt-LT"/>
        </w:rPr>
        <w:t>.</w:t>
      </w:r>
    </w:p>
  </w:footnote>
  <w:footnote w:id="150">
    <w:p w:rsidR="00C64ADA" w:rsidRDefault="00C64ADA">
      <w:pPr>
        <w:pStyle w:val="FootnoteText"/>
      </w:pPr>
      <w:r w:rsidRPr="00327B2C">
        <w:rPr>
          <w:rStyle w:val="FootnoteReference"/>
          <w:rFonts w:ascii="Times New Roman" w:hAnsi="Times New Roman"/>
        </w:rPr>
        <w:footnoteRef/>
      </w:r>
      <w:r w:rsidRPr="00327B2C">
        <w:rPr>
          <w:rFonts w:ascii="Times New Roman" w:hAnsi="Times New Roman"/>
        </w:rPr>
        <w:t xml:space="preserve"> Jovaišas K. Autorių teisių apsauga ir gynimas. 2005, P. </w:t>
      </w:r>
      <w:r w:rsidRPr="00327B2C">
        <w:rPr>
          <w:rFonts w:ascii="Times New Roman" w:hAnsi="Times New Roman"/>
          <w:lang w:val="en-US"/>
        </w:rPr>
        <w:t>11.</w:t>
      </w:r>
      <w:r w:rsidR="00D119A2">
        <w:rPr>
          <w:rFonts w:ascii="Times New Roman" w:hAnsi="Times New Roman"/>
          <w:lang w:val="en-US"/>
        </w:rPr>
        <w:t xml:space="preserve"> // </w:t>
      </w:r>
      <w:r w:rsidRPr="00327B2C">
        <w:rPr>
          <w:rFonts w:ascii="Times New Roman" w:hAnsi="Times New Roman"/>
        </w:rPr>
        <w:t xml:space="preserve"> </w:t>
      </w:r>
      <w:hyperlink r:id="rId44" w:anchor="hl=lt&amp;biw=1280&amp;bih=683&amp;q=jovai%C5%A1as+autori%C5%B3+teisi%C5%B3+apsauga+ir+gynimas&amp;aq=f&amp;aqi=&amp;aql=&amp;oq=&amp;gs_rfai=&amp;fp=34c929ccf0f47bb1" w:history="1">
        <w:r w:rsidRPr="00327B2C">
          <w:rPr>
            <w:rStyle w:val="Hyperlink"/>
            <w:rFonts w:ascii="Times New Roman" w:hAnsi="Times New Roman"/>
            <w:color w:val="auto"/>
          </w:rPr>
          <w:t>http://www.google.lt/#hl=lt&amp;biw=1280&amp;bih=683&amp;q=jovai%C5%A1as+autori%C5%B3+teisi%C5%B3+apsauga+ir+gynimas&amp;aq=f&amp;aqi=&amp;aql=&amp;oq=&amp;gs_rfai=&amp;fp=34c929ccf0f47bb1</w:t>
        </w:r>
      </w:hyperlink>
      <w:r w:rsidRPr="00327B2C">
        <w:rPr>
          <w:rFonts w:ascii="Times New Roman" w:hAnsi="Times New Roman"/>
        </w:rPr>
        <w:t xml:space="preserve">, prisijungimo laikas: </w:t>
      </w:r>
      <w:r w:rsidRPr="00327B2C">
        <w:rPr>
          <w:rFonts w:ascii="Times New Roman" w:hAnsi="Times New Roman"/>
          <w:lang w:val="en-US"/>
        </w:rPr>
        <w:t>2010 08 05.</w:t>
      </w:r>
    </w:p>
  </w:footnote>
  <w:footnote w:id="151">
    <w:p w:rsidR="00C64ADA" w:rsidRDefault="00C64ADA" w:rsidP="00755540">
      <w:pPr>
        <w:pStyle w:val="FootnoteText"/>
      </w:pPr>
      <w:r w:rsidRPr="00886C5A">
        <w:rPr>
          <w:rStyle w:val="FootnoteReference"/>
          <w:rFonts w:ascii="Times New Roman" w:hAnsi="Times New Roman"/>
        </w:rPr>
        <w:footnoteRef/>
      </w:r>
      <w:r w:rsidRPr="00886C5A">
        <w:rPr>
          <w:rFonts w:ascii="Times New Roman" w:hAnsi="Times New Roman"/>
        </w:rPr>
        <w:t xml:space="preserve"> Vaitkevi</w:t>
      </w:r>
      <w:r>
        <w:rPr>
          <w:rFonts w:ascii="Times New Roman" w:hAnsi="Times New Roman"/>
        </w:rPr>
        <w:t xml:space="preserve">čiūtė V. Tarptautinių žodžių žodynas. Vilnius: Žodynas, </w:t>
      </w:r>
      <w:r>
        <w:rPr>
          <w:rFonts w:ascii="Times New Roman" w:hAnsi="Times New Roman"/>
          <w:lang w:val="en-US"/>
        </w:rPr>
        <w:t>2004. P.</w:t>
      </w:r>
      <w:r w:rsidRPr="00EC2F57">
        <w:rPr>
          <w:rFonts w:ascii="Times New Roman" w:hAnsi="Times New Roman"/>
        </w:rPr>
        <w:t xml:space="preserve"> </w:t>
      </w:r>
      <w:r>
        <w:rPr>
          <w:rFonts w:ascii="Times New Roman" w:hAnsi="Times New Roman"/>
          <w:lang w:val="en-US"/>
        </w:rPr>
        <w:t>910.</w:t>
      </w:r>
    </w:p>
  </w:footnote>
  <w:footnote w:id="152">
    <w:p w:rsidR="00C64ADA" w:rsidRDefault="00C64ADA" w:rsidP="00755540">
      <w:pPr>
        <w:pStyle w:val="FootnoteText"/>
      </w:pPr>
      <w:r w:rsidRPr="00EC2F57">
        <w:rPr>
          <w:rStyle w:val="FootnoteReference"/>
          <w:rFonts w:ascii="Times New Roman" w:hAnsi="Times New Roman"/>
        </w:rPr>
        <w:footnoteRef/>
      </w:r>
      <w:r w:rsidRPr="00EC2F57">
        <w:rPr>
          <w:rFonts w:ascii="Times New Roman" w:hAnsi="Times New Roman"/>
        </w:rPr>
        <w:t xml:space="preserve"> Mikelėnas V. Lietuvos Respublikos civilinio kodekso komentaras. Šeštoji knyga. Prievolių teisė (I). Vilnius: Justitia, 2003, P.</w:t>
      </w:r>
      <w:r w:rsidRPr="000739C1">
        <w:rPr>
          <w:rFonts w:ascii="Times New Roman" w:hAnsi="Times New Roman"/>
        </w:rPr>
        <w:t xml:space="preserve"> 185. </w:t>
      </w:r>
    </w:p>
  </w:footnote>
  <w:footnote w:id="153">
    <w:p w:rsidR="00C64ADA" w:rsidRDefault="00C64ADA" w:rsidP="00755540">
      <w:pPr>
        <w:pStyle w:val="FootnoteText"/>
      </w:pPr>
      <w:r w:rsidRPr="00EC2F57">
        <w:rPr>
          <w:rStyle w:val="FootnoteReference"/>
          <w:rFonts w:ascii="Times New Roman" w:hAnsi="Times New Roman"/>
        </w:rPr>
        <w:footnoteRef/>
      </w:r>
      <w:r w:rsidRPr="00EC2F57">
        <w:rPr>
          <w:rFonts w:ascii="Times New Roman" w:hAnsi="Times New Roman"/>
        </w:rPr>
        <w:t xml:space="preserve"> Nekrošius I., Nekrošius V., Vėl</w:t>
      </w:r>
      <w:r>
        <w:rPr>
          <w:rFonts w:ascii="Times New Roman" w:hAnsi="Times New Roman"/>
        </w:rPr>
        <w:t>yvis S. Romėnų teisė. Vilnius: Justitia</w:t>
      </w:r>
      <w:r w:rsidRPr="00EC2F57">
        <w:rPr>
          <w:rFonts w:ascii="Times New Roman" w:hAnsi="Times New Roman"/>
        </w:rPr>
        <w:t xml:space="preserve">, </w:t>
      </w:r>
      <w:r w:rsidRPr="00EC2F57">
        <w:rPr>
          <w:rFonts w:ascii="Times New Roman" w:hAnsi="Times New Roman"/>
          <w:lang w:val="en-US"/>
        </w:rPr>
        <w:t>1999.</w:t>
      </w:r>
      <w:r w:rsidRPr="00EC2F57">
        <w:rPr>
          <w:rFonts w:ascii="Times New Roman" w:hAnsi="Times New Roman"/>
        </w:rPr>
        <w:t xml:space="preserve"> P.</w:t>
      </w:r>
      <w:r>
        <w:rPr>
          <w:rFonts w:ascii="Times New Roman" w:hAnsi="Times New Roman"/>
        </w:rPr>
        <w:t xml:space="preserve"> 49.</w:t>
      </w:r>
    </w:p>
  </w:footnote>
  <w:footnote w:id="154">
    <w:p w:rsidR="00C64ADA" w:rsidRDefault="00C64ADA" w:rsidP="00755540">
      <w:pPr>
        <w:pStyle w:val="FootnoteText"/>
      </w:pPr>
      <w:r w:rsidRPr="00886C5A">
        <w:rPr>
          <w:rStyle w:val="FootnoteReference"/>
          <w:rFonts w:ascii="Times New Roman" w:hAnsi="Times New Roman"/>
        </w:rPr>
        <w:footnoteRef/>
      </w:r>
      <w:r w:rsidRPr="00886C5A">
        <w:rPr>
          <w:rFonts w:ascii="Times New Roman" w:hAnsi="Times New Roman"/>
        </w:rPr>
        <w:t xml:space="preserve"> Dambrauskaitė A. Sandorių negaliojimo teisinės pasekmės. Vilnius: Justitia, 2009. P. </w:t>
      </w:r>
      <w:r w:rsidRPr="00886C5A">
        <w:rPr>
          <w:rFonts w:ascii="Times New Roman" w:hAnsi="Times New Roman"/>
          <w:lang w:val="en-US"/>
        </w:rPr>
        <w:t>132-134.</w:t>
      </w:r>
    </w:p>
  </w:footnote>
  <w:footnote w:id="155">
    <w:p w:rsidR="00C64ADA" w:rsidRDefault="00C64ADA" w:rsidP="00755540">
      <w:pPr>
        <w:pStyle w:val="FootnoteText"/>
      </w:pPr>
      <w:r w:rsidRPr="00886C5A">
        <w:rPr>
          <w:rStyle w:val="FootnoteReference"/>
          <w:rFonts w:ascii="Times New Roman" w:hAnsi="Times New Roman"/>
        </w:rPr>
        <w:footnoteRef/>
      </w:r>
      <w:r w:rsidRPr="00886C5A">
        <w:rPr>
          <w:rFonts w:ascii="Times New Roman" w:hAnsi="Times New Roman"/>
        </w:rPr>
        <w:t xml:space="preserve"> Papirtis L. V., Baranauskas E.</w:t>
      </w:r>
      <w:r>
        <w:rPr>
          <w:rFonts w:ascii="Times New Roman" w:hAnsi="Times New Roman"/>
        </w:rPr>
        <w:t>,</w:t>
      </w:r>
      <w:r w:rsidRPr="00886C5A">
        <w:rPr>
          <w:rFonts w:ascii="Times New Roman" w:hAnsi="Times New Roman"/>
        </w:rPr>
        <w:t xml:space="preserve"> Kiršienė J. ir kt. Civili</w:t>
      </w:r>
      <w:r>
        <w:rPr>
          <w:rFonts w:ascii="Times New Roman" w:hAnsi="Times New Roman"/>
        </w:rPr>
        <w:t xml:space="preserve">nė teisė. Bendroji dalis. </w:t>
      </w:r>
      <w:r>
        <w:rPr>
          <w:rFonts w:ascii="Times New Roman" w:hAnsi="Times New Roman"/>
          <w:lang w:val="en-US"/>
        </w:rPr>
        <w:t>2</w:t>
      </w:r>
      <w:r w:rsidRPr="00886C5A">
        <w:rPr>
          <w:rFonts w:ascii="Times New Roman" w:hAnsi="Times New Roman"/>
        </w:rPr>
        <w:t xml:space="preserve"> tomas.</w:t>
      </w:r>
      <w:r>
        <w:rPr>
          <w:rFonts w:ascii="Times New Roman" w:hAnsi="Times New Roman"/>
        </w:rPr>
        <w:t xml:space="preserve"> </w:t>
      </w:r>
      <w:r w:rsidRPr="00886C5A">
        <w:rPr>
          <w:rFonts w:ascii="Times New Roman" w:hAnsi="Times New Roman"/>
        </w:rPr>
        <w:t xml:space="preserve">Vilnius: Mykolo Romerio universitetas, </w:t>
      </w:r>
      <w:r w:rsidRPr="00886C5A">
        <w:rPr>
          <w:rFonts w:ascii="Times New Roman" w:hAnsi="Times New Roman"/>
          <w:lang w:val="en-US"/>
        </w:rPr>
        <w:t>2005. P.</w:t>
      </w:r>
      <w:r w:rsidRPr="00886C5A">
        <w:rPr>
          <w:rFonts w:ascii="Times New Roman" w:hAnsi="Times New Roman"/>
        </w:rPr>
        <w:t xml:space="preserve"> </w:t>
      </w:r>
      <w:r w:rsidRPr="00886C5A">
        <w:rPr>
          <w:rFonts w:ascii="Times New Roman" w:hAnsi="Times New Roman"/>
          <w:lang w:val="en-US"/>
        </w:rPr>
        <w:t>56 – 57.</w:t>
      </w:r>
    </w:p>
  </w:footnote>
  <w:footnote w:id="156">
    <w:p w:rsidR="00C64ADA" w:rsidRDefault="00C64ADA" w:rsidP="00755540">
      <w:pPr>
        <w:pStyle w:val="FootnoteText"/>
      </w:pPr>
      <w:r w:rsidRPr="007540DC">
        <w:rPr>
          <w:rStyle w:val="FootnoteReference"/>
          <w:rFonts w:ascii="Times New Roman" w:hAnsi="Times New Roman"/>
        </w:rPr>
        <w:footnoteRef/>
      </w:r>
      <w:r w:rsidRPr="007540DC">
        <w:rPr>
          <w:rFonts w:ascii="Times New Roman" w:hAnsi="Times New Roman"/>
        </w:rPr>
        <w:t xml:space="preserve"> Dambrauskaitė A. Sandorių negaliojimo teisinės pasekmės. Vilnius: Justitia, 2009. P. </w:t>
      </w:r>
      <w:r w:rsidRPr="007540DC">
        <w:rPr>
          <w:rFonts w:ascii="Times New Roman" w:hAnsi="Times New Roman"/>
          <w:lang w:val="en-US"/>
        </w:rPr>
        <w:t>139-141.</w:t>
      </w:r>
    </w:p>
  </w:footnote>
  <w:footnote w:id="157">
    <w:p w:rsidR="00C64ADA" w:rsidRDefault="00C64ADA" w:rsidP="00755540">
      <w:pPr>
        <w:pStyle w:val="FootnoteText"/>
        <w:contextualSpacing/>
      </w:pPr>
      <w:r w:rsidRPr="007540DC">
        <w:rPr>
          <w:rStyle w:val="FootnoteReference"/>
          <w:rFonts w:ascii="Times New Roman" w:hAnsi="Times New Roman"/>
        </w:rPr>
        <w:footnoteRef/>
      </w:r>
      <w:r w:rsidRPr="007540DC">
        <w:rPr>
          <w:rFonts w:ascii="Times New Roman" w:hAnsi="Times New Roman"/>
        </w:rPr>
        <w:t xml:space="preserve"> Lietuvos Aukščiausiojo Teismo 2010 m. liepos 2 d. nutartis civilinėje byloje</w:t>
      </w:r>
      <w:r w:rsidRPr="007540DC">
        <w:rPr>
          <w:rFonts w:ascii="Times New Roman" w:hAnsi="Times New Roman"/>
          <w:iCs/>
        </w:rPr>
        <w:t xml:space="preserve"> J. P. v. R. A. G.</w:t>
      </w:r>
      <w:r w:rsidRPr="007540DC">
        <w:rPr>
          <w:rFonts w:ascii="Times New Roman" w:hAnsi="Times New Roman"/>
        </w:rPr>
        <w:t xml:space="preserve">, Nr. 3K-3-302/2010, kategorija: </w:t>
      </w:r>
      <w:r w:rsidRPr="007540DC">
        <w:rPr>
          <w:rStyle w:val="apple-style-span"/>
          <w:rFonts w:ascii="Times New Roman" w:hAnsi="Times New Roman"/>
          <w:color w:val="000000"/>
        </w:rPr>
        <w:t xml:space="preserve">42.4., 44.5.2.17., </w:t>
      </w:r>
      <w:hyperlink r:id="rId45" w:anchor="middle" w:tgtFrame="_blank" w:history="1">
        <w:r w:rsidRPr="007540DC">
          <w:rPr>
            <w:rStyle w:val="Hyperlink"/>
            <w:rFonts w:ascii="Times New Roman" w:hAnsi="Times New Roman"/>
            <w:color w:val="000000"/>
            <w:u w:val="none"/>
          </w:rPr>
          <w:t>42.11.5</w:t>
        </w:r>
      </w:hyperlink>
      <w:r w:rsidRPr="007540DC">
        <w:rPr>
          <w:rStyle w:val="apple-style-span"/>
          <w:rFonts w:ascii="Times New Roman" w:hAnsi="Times New Roman"/>
          <w:color w:val="000000"/>
        </w:rPr>
        <w:t>.</w:t>
      </w:r>
    </w:p>
  </w:footnote>
  <w:footnote w:id="158">
    <w:p w:rsidR="00C64ADA" w:rsidRDefault="00C64ADA" w:rsidP="00755540">
      <w:pPr>
        <w:pStyle w:val="FootnoteText"/>
      </w:pPr>
      <w:r w:rsidRPr="007540DC">
        <w:rPr>
          <w:rStyle w:val="FootnoteReference"/>
          <w:rFonts w:ascii="Times New Roman" w:hAnsi="Times New Roman"/>
        </w:rPr>
        <w:footnoteRef/>
      </w:r>
      <w:r w:rsidRPr="007540DC">
        <w:rPr>
          <w:rFonts w:ascii="Times New Roman" w:hAnsi="Times New Roman"/>
        </w:rPr>
        <w:t xml:space="preserve"> Lietuvos Aukščiausiojo Teismo 2009 m. rugsėjo 28 d. nutartis civilinėje byloje D. V. v. profesinė sąjunga „Solidarumas“, Nr. 3K-3-355/2009, kategorija: 41; 43.2; 49.</w:t>
      </w:r>
    </w:p>
  </w:footnote>
  <w:footnote w:id="159">
    <w:p w:rsidR="00C64ADA" w:rsidRDefault="00C64ADA" w:rsidP="00755540">
      <w:pPr>
        <w:spacing w:after="0" w:line="240" w:lineRule="auto"/>
        <w:contextualSpacing/>
      </w:pPr>
      <w:r w:rsidRPr="007540DC">
        <w:rPr>
          <w:rStyle w:val="FootnoteReference"/>
          <w:rFonts w:ascii="Times New Roman" w:hAnsi="Times New Roman"/>
          <w:sz w:val="20"/>
          <w:szCs w:val="20"/>
        </w:rPr>
        <w:footnoteRef/>
      </w:r>
      <w:r w:rsidRPr="007540DC">
        <w:rPr>
          <w:rFonts w:ascii="Times New Roman" w:hAnsi="Times New Roman"/>
          <w:sz w:val="20"/>
          <w:szCs w:val="20"/>
        </w:rPr>
        <w:t xml:space="preserve"> Lietuvos Aukščiausiojo Teismo 2010 m. gegužės 17 d. nutartis civilinėje byloje </w:t>
      </w:r>
      <w:r w:rsidRPr="007540DC">
        <w:rPr>
          <w:rFonts w:ascii="Times New Roman" w:hAnsi="Times New Roman"/>
          <w:iCs/>
          <w:sz w:val="20"/>
          <w:szCs w:val="20"/>
        </w:rPr>
        <w:t>Vilniaus apygardos vyriausiasis prokuroras v. R. V. ir kt.</w:t>
      </w:r>
      <w:r w:rsidRPr="007540DC">
        <w:rPr>
          <w:rFonts w:ascii="Times New Roman" w:hAnsi="Times New Roman"/>
          <w:sz w:val="20"/>
          <w:szCs w:val="20"/>
        </w:rPr>
        <w:t>, bylos Nr. 3K-3-212/2010, kategorija: 30.4.1.; 41.</w:t>
      </w:r>
    </w:p>
  </w:footnote>
  <w:footnote w:id="160">
    <w:p w:rsidR="00C64ADA" w:rsidRDefault="00C64ADA" w:rsidP="00755540">
      <w:pPr>
        <w:pStyle w:val="FootnoteText"/>
      </w:pPr>
      <w:r w:rsidRPr="007540DC">
        <w:rPr>
          <w:rStyle w:val="FootnoteReference"/>
          <w:rFonts w:ascii="Times New Roman" w:hAnsi="Times New Roman"/>
        </w:rPr>
        <w:footnoteRef/>
      </w:r>
      <w:r w:rsidRPr="007540DC">
        <w:rPr>
          <w:rFonts w:ascii="Times New Roman" w:hAnsi="Times New Roman"/>
        </w:rPr>
        <w:t xml:space="preserve"> Lietuvos Aukščiausiojo Teismo 2009 m. gruodžio 8 d. nutartis civilinėje byloje UAB „Tefire“ v. UAB „Lakis“, Nr. 3K-3-555/2009, kategorija: 21.4.2.7.</w:t>
      </w:r>
    </w:p>
  </w:footnote>
  <w:footnote w:id="161">
    <w:p w:rsidR="00C64ADA" w:rsidRDefault="00C64ADA" w:rsidP="00755540">
      <w:pPr>
        <w:pStyle w:val="FootnoteText"/>
        <w:contextualSpacing/>
      </w:pPr>
      <w:r w:rsidRPr="007540DC">
        <w:rPr>
          <w:rStyle w:val="FootnoteReference"/>
          <w:rFonts w:ascii="Times New Roman" w:hAnsi="Times New Roman"/>
        </w:rPr>
        <w:footnoteRef/>
      </w:r>
      <w:r w:rsidRPr="007540DC">
        <w:rPr>
          <w:rFonts w:ascii="Times New Roman" w:hAnsi="Times New Roman"/>
        </w:rPr>
        <w:t xml:space="preserve"> Giglio F. Pseudo Restitutionary Damages: Some Thoughts on the Dual Theory of Restitution for Wrongs. </w:t>
      </w:r>
      <w:r>
        <w:rPr>
          <w:rFonts w:ascii="Times New Roman" w:hAnsi="Times New Roman"/>
        </w:rPr>
        <w:t>Canadian Journal of Law and Jurisprudence,</w:t>
      </w:r>
      <w:r w:rsidR="00F701CE">
        <w:rPr>
          <w:rFonts w:ascii="Times New Roman" w:hAnsi="Times New Roman"/>
        </w:rPr>
        <w:t xml:space="preserve"> 2009. P. 51. // </w:t>
      </w:r>
      <w:hyperlink r:id="rId46" w:history="1">
        <w:r w:rsidRPr="007540DC">
          <w:rPr>
            <w:rStyle w:val="Hyperlink"/>
            <w:rFonts w:ascii="Times New Roman" w:hAnsi="Times New Roman"/>
            <w:color w:val="auto"/>
          </w:rPr>
          <w:t>http://heinonline.org/HOL/Page?handle=hein.journals/caljp22&amp;div=5&amp;collection=journals&amp;set_as_cursor=1&amp;men_tab=srchresults&amp;terms=restitutionary|damages&amp;type=matchall</w:t>
        </w:r>
      </w:hyperlink>
      <w:r w:rsidRPr="007540DC">
        <w:rPr>
          <w:rFonts w:ascii="Times New Roman" w:hAnsi="Times New Roman"/>
        </w:rPr>
        <w:t>, prisijungimo laikas 2010 10 06.</w:t>
      </w:r>
    </w:p>
  </w:footnote>
  <w:footnote w:id="162">
    <w:p w:rsidR="00C64ADA" w:rsidRDefault="00C64ADA" w:rsidP="00755540">
      <w:pPr>
        <w:pStyle w:val="FootnoteText"/>
      </w:pPr>
      <w:r w:rsidRPr="007540DC">
        <w:rPr>
          <w:rStyle w:val="FootnoteReference"/>
          <w:rFonts w:ascii="Times New Roman" w:hAnsi="Times New Roman"/>
        </w:rPr>
        <w:footnoteRef/>
      </w:r>
      <w:r w:rsidRPr="007540DC">
        <w:rPr>
          <w:rFonts w:ascii="Times New Roman" w:hAnsi="Times New Roman"/>
        </w:rPr>
        <w:t xml:space="preserve"> Virgo G. The Principle of the Law of Restitution. Second Edition. Oxford: Oxford University Press, 2006. P. 479-480.</w:t>
      </w:r>
    </w:p>
  </w:footnote>
  <w:footnote w:id="163">
    <w:p w:rsidR="00C64ADA" w:rsidRDefault="00C64ADA" w:rsidP="00755540">
      <w:pPr>
        <w:pStyle w:val="FootnoteText"/>
      </w:pPr>
      <w:r w:rsidRPr="007540DC">
        <w:rPr>
          <w:rStyle w:val="FootnoteReference"/>
          <w:rFonts w:ascii="Times New Roman" w:hAnsi="Times New Roman"/>
        </w:rPr>
        <w:footnoteRef/>
      </w:r>
      <w:r w:rsidRPr="007540DC">
        <w:rPr>
          <w:rFonts w:ascii="Times New Roman" w:hAnsi="Times New Roman"/>
        </w:rPr>
        <w:t xml:space="preserve"> Chen-Wishart M. Contract Law. Second Edition. Oxford: </w:t>
      </w:r>
      <w:r w:rsidRPr="007540DC">
        <w:rPr>
          <w:rFonts w:ascii="Times New Roman" w:hAnsi="Times New Roman"/>
          <w:lang w:val="en-US"/>
        </w:rPr>
        <w:t>Oxford University Press, 2008. P. 570 – 571.</w:t>
      </w:r>
    </w:p>
  </w:footnote>
  <w:footnote w:id="164">
    <w:p w:rsidR="00C64ADA" w:rsidRDefault="00C64ADA" w:rsidP="00755540">
      <w:pPr>
        <w:pStyle w:val="FootnoteText"/>
      </w:pPr>
      <w:r w:rsidRPr="007540DC">
        <w:rPr>
          <w:rStyle w:val="FootnoteReference"/>
          <w:rFonts w:ascii="Times New Roman" w:hAnsi="Times New Roman"/>
        </w:rPr>
        <w:footnoteRef/>
      </w:r>
      <w:r w:rsidR="00F701CE" w:rsidRPr="007540DC">
        <w:rPr>
          <w:rFonts w:ascii="Times New Roman" w:hAnsi="Times New Roman"/>
        </w:rPr>
        <w:t xml:space="preserve">Chen-Wishart M. Contract Law. Second Edition. Oxford: </w:t>
      </w:r>
      <w:r w:rsidR="00F701CE" w:rsidRPr="007540DC">
        <w:rPr>
          <w:rFonts w:ascii="Times New Roman" w:hAnsi="Times New Roman"/>
          <w:lang w:val="en-US"/>
        </w:rPr>
        <w:t>Ox</w:t>
      </w:r>
      <w:r w:rsidR="00F701CE">
        <w:rPr>
          <w:rFonts w:ascii="Times New Roman" w:hAnsi="Times New Roman"/>
          <w:lang w:val="en-US"/>
        </w:rPr>
        <w:t xml:space="preserve">ford University Press, 2008. </w:t>
      </w:r>
      <w:r w:rsidRPr="007540DC">
        <w:rPr>
          <w:rFonts w:ascii="Times New Roman" w:hAnsi="Times New Roman"/>
        </w:rPr>
        <w:t xml:space="preserve">P. </w:t>
      </w:r>
      <w:r w:rsidRPr="007540DC">
        <w:rPr>
          <w:rFonts w:ascii="Times New Roman" w:hAnsi="Times New Roman"/>
          <w:lang w:val="en-US"/>
        </w:rPr>
        <w:t>574–575.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CB8D6B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AD47DB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482639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564E6C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110917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A78BB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61A031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182E0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8363E7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3B87BC8"/>
    <w:lvl w:ilvl="0">
      <w:start w:val="1"/>
      <w:numFmt w:val="bullet"/>
      <w:lvlText w:val=""/>
      <w:lvlJc w:val="left"/>
      <w:pPr>
        <w:tabs>
          <w:tab w:val="num" w:pos="360"/>
        </w:tabs>
        <w:ind w:left="360" w:hanging="360"/>
      </w:pPr>
      <w:rPr>
        <w:rFonts w:ascii="Symbol" w:hAnsi="Symbol" w:hint="default"/>
      </w:rPr>
    </w:lvl>
  </w:abstractNum>
  <w:abstractNum w:abstractNumId="10">
    <w:nsid w:val="004F0DD7"/>
    <w:multiLevelType w:val="hybridMultilevel"/>
    <w:tmpl w:val="28A0DDB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nsid w:val="006A00F0"/>
    <w:multiLevelType w:val="hybridMultilevel"/>
    <w:tmpl w:val="610C66EA"/>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2">
    <w:nsid w:val="14E969B7"/>
    <w:multiLevelType w:val="multilevel"/>
    <w:tmpl w:val="020A774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3">
    <w:nsid w:val="16AE56DD"/>
    <w:multiLevelType w:val="hybridMultilevel"/>
    <w:tmpl w:val="B3E4DA1A"/>
    <w:lvl w:ilvl="0" w:tplc="C9204ACC">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nsid w:val="1D155AB3"/>
    <w:multiLevelType w:val="multilevel"/>
    <w:tmpl w:val="020A774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5">
    <w:nsid w:val="1FEC4A13"/>
    <w:multiLevelType w:val="hybridMultilevel"/>
    <w:tmpl w:val="132029F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nsid w:val="243000D5"/>
    <w:multiLevelType w:val="hybridMultilevel"/>
    <w:tmpl w:val="43EC1EC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nsid w:val="282B2481"/>
    <w:multiLevelType w:val="hybridMultilevel"/>
    <w:tmpl w:val="56E8552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nsid w:val="33297A45"/>
    <w:multiLevelType w:val="hybridMultilevel"/>
    <w:tmpl w:val="9516EA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B43380E"/>
    <w:multiLevelType w:val="hybridMultilevel"/>
    <w:tmpl w:val="40823E40"/>
    <w:lvl w:ilvl="0" w:tplc="0427000F">
      <w:start w:val="6"/>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nsid w:val="559A4C00"/>
    <w:multiLevelType w:val="hybridMultilevel"/>
    <w:tmpl w:val="BF3A85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5BAD3AE0"/>
    <w:multiLevelType w:val="hybridMultilevel"/>
    <w:tmpl w:val="BC9653D6"/>
    <w:lvl w:ilvl="0" w:tplc="93B4CDA4">
      <w:start w:val="1"/>
      <w:numFmt w:val="bullet"/>
      <w:lvlText w:val=""/>
      <w:lvlJc w:val="left"/>
      <w:pPr>
        <w:tabs>
          <w:tab w:val="num" w:pos="720"/>
        </w:tabs>
        <w:ind w:left="720" w:hanging="360"/>
      </w:pPr>
      <w:rPr>
        <w:rFonts w:ascii="Wingdings" w:hAnsi="Wingdings" w:hint="default"/>
      </w:rPr>
    </w:lvl>
    <w:lvl w:ilvl="1" w:tplc="AC42FAB6" w:tentative="1">
      <w:start w:val="1"/>
      <w:numFmt w:val="bullet"/>
      <w:lvlText w:val=""/>
      <w:lvlJc w:val="left"/>
      <w:pPr>
        <w:tabs>
          <w:tab w:val="num" w:pos="1440"/>
        </w:tabs>
        <w:ind w:left="1440" w:hanging="360"/>
      </w:pPr>
      <w:rPr>
        <w:rFonts w:ascii="Wingdings" w:hAnsi="Wingdings" w:hint="default"/>
      </w:rPr>
    </w:lvl>
    <w:lvl w:ilvl="2" w:tplc="ADFAFBE8" w:tentative="1">
      <w:start w:val="1"/>
      <w:numFmt w:val="bullet"/>
      <w:lvlText w:val=""/>
      <w:lvlJc w:val="left"/>
      <w:pPr>
        <w:tabs>
          <w:tab w:val="num" w:pos="2160"/>
        </w:tabs>
        <w:ind w:left="2160" w:hanging="360"/>
      </w:pPr>
      <w:rPr>
        <w:rFonts w:ascii="Wingdings" w:hAnsi="Wingdings" w:hint="default"/>
      </w:rPr>
    </w:lvl>
    <w:lvl w:ilvl="3" w:tplc="843EB4E2" w:tentative="1">
      <w:start w:val="1"/>
      <w:numFmt w:val="bullet"/>
      <w:lvlText w:val=""/>
      <w:lvlJc w:val="left"/>
      <w:pPr>
        <w:tabs>
          <w:tab w:val="num" w:pos="2880"/>
        </w:tabs>
        <w:ind w:left="2880" w:hanging="360"/>
      </w:pPr>
      <w:rPr>
        <w:rFonts w:ascii="Wingdings" w:hAnsi="Wingdings" w:hint="default"/>
      </w:rPr>
    </w:lvl>
    <w:lvl w:ilvl="4" w:tplc="AF304C32" w:tentative="1">
      <w:start w:val="1"/>
      <w:numFmt w:val="bullet"/>
      <w:lvlText w:val=""/>
      <w:lvlJc w:val="left"/>
      <w:pPr>
        <w:tabs>
          <w:tab w:val="num" w:pos="3600"/>
        </w:tabs>
        <w:ind w:left="3600" w:hanging="360"/>
      </w:pPr>
      <w:rPr>
        <w:rFonts w:ascii="Wingdings" w:hAnsi="Wingdings" w:hint="default"/>
      </w:rPr>
    </w:lvl>
    <w:lvl w:ilvl="5" w:tplc="91281F02" w:tentative="1">
      <w:start w:val="1"/>
      <w:numFmt w:val="bullet"/>
      <w:lvlText w:val=""/>
      <w:lvlJc w:val="left"/>
      <w:pPr>
        <w:tabs>
          <w:tab w:val="num" w:pos="4320"/>
        </w:tabs>
        <w:ind w:left="4320" w:hanging="360"/>
      </w:pPr>
      <w:rPr>
        <w:rFonts w:ascii="Wingdings" w:hAnsi="Wingdings" w:hint="default"/>
      </w:rPr>
    </w:lvl>
    <w:lvl w:ilvl="6" w:tplc="EB6A0562" w:tentative="1">
      <w:start w:val="1"/>
      <w:numFmt w:val="bullet"/>
      <w:lvlText w:val=""/>
      <w:lvlJc w:val="left"/>
      <w:pPr>
        <w:tabs>
          <w:tab w:val="num" w:pos="5040"/>
        </w:tabs>
        <w:ind w:left="5040" w:hanging="360"/>
      </w:pPr>
      <w:rPr>
        <w:rFonts w:ascii="Wingdings" w:hAnsi="Wingdings" w:hint="default"/>
      </w:rPr>
    </w:lvl>
    <w:lvl w:ilvl="7" w:tplc="F2EC0D68" w:tentative="1">
      <w:start w:val="1"/>
      <w:numFmt w:val="bullet"/>
      <w:lvlText w:val=""/>
      <w:lvlJc w:val="left"/>
      <w:pPr>
        <w:tabs>
          <w:tab w:val="num" w:pos="5760"/>
        </w:tabs>
        <w:ind w:left="5760" w:hanging="360"/>
      </w:pPr>
      <w:rPr>
        <w:rFonts w:ascii="Wingdings" w:hAnsi="Wingdings" w:hint="default"/>
      </w:rPr>
    </w:lvl>
    <w:lvl w:ilvl="8" w:tplc="9140D52A" w:tentative="1">
      <w:start w:val="1"/>
      <w:numFmt w:val="bullet"/>
      <w:lvlText w:val=""/>
      <w:lvlJc w:val="left"/>
      <w:pPr>
        <w:tabs>
          <w:tab w:val="num" w:pos="6480"/>
        </w:tabs>
        <w:ind w:left="6480" w:hanging="360"/>
      </w:pPr>
      <w:rPr>
        <w:rFonts w:ascii="Wingdings" w:hAnsi="Wingdings" w:hint="default"/>
      </w:rPr>
    </w:lvl>
  </w:abstractNum>
  <w:abstractNum w:abstractNumId="22">
    <w:nsid w:val="66884759"/>
    <w:multiLevelType w:val="multilevel"/>
    <w:tmpl w:val="13DEA77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3">
    <w:nsid w:val="67DF3093"/>
    <w:multiLevelType w:val="hybridMultilevel"/>
    <w:tmpl w:val="16CCE17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nsid w:val="6F83403E"/>
    <w:multiLevelType w:val="multilevel"/>
    <w:tmpl w:val="8AD0B17A"/>
    <w:lvl w:ilvl="0">
      <w:start w:val="7"/>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5">
    <w:nsid w:val="726C68F9"/>
    <w:multiLevelType w:val="multilevel"/>
    <w:tmpl w:val="AD30A502"/>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nsid w:val="74BE688B"/>
    <w:multiLevelType w:val="hybridMultilevel"/>
    <w:tmpl w:val="514A1E7A"/>
    <w:lvl w:ilvl="0" w:tplc="0D7CBDDC">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12"/>
  </w:num>
  <w:num w:numId="2">
    <w:abstractNumId w:val="14"/>
  </w:num>
  <w:num w:numId="3">
    <w:abstractNumId w:val="22"/>
  </w:num>
  <w:num w:numId="4">
    <w:abstractNumId w:val="25"/>
  </w:num>
  <w:num w:numId="5">
    <w:abstractNumId w:val="23"/>
  </w:num>
  <w:num w:numId="6">
    <w:abstractNumId w:val="19"/>
  </w:num>
  <w:num w:numId="7">
    <w:abstractNumId w:val="24"/>
  </w:num>
  <w:num w:numId="8">
    <w:abstractNumId w:val="21"/>
  </w:num>
  <w:num w:numId="9">
    <w:abstractNumId w:val="16"/>
  </w:num>
  <w:num w:numId="10">
    <w:abstractNumId w:val="13"/>
  </w:num>
  <w:num w:numId="11">
    <w:abstractNumId w:val="26"/>
  </w:num>
  <w:num w:numId="12">
    <w:abstractNumId w:val="17"/>
  </w:num>
  <w:num w:numId="13">
    <w:abstractNumId w:val="10"/>
  </w:num>
  <w:num w:numId="14">
    <w:abstractNumId w:val="15"/>
  </w:num>
  <w:num w:numId="15">
    <w:abstractNumId w:val="11"/>
  </w:num>
  <w:num w:numId="16">
    <w:abstractNumId w:val="20"/>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1298"/>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116B"/>
    <w:rsid w:val="00000A8A"/>
    <w:rsid w:val="00000B48"/>
    <w:rsid w:val="000025C9"/>
    <w:rsid w:val="000028A4"/>
    <w:rsid w:val="00002E4E"/>
    <w:rsid w:val="00002FF3"/>
    <w:rsid w:val="000056D1"/>
    <w:rsid w:val="0000608D"/>
    <w:rsid w:val="00006B46"/>
    <w:rsid w:val="000101DF"/>
    <w:rsid w:val="00011402"/>
    <w:rsid w:val="00011D83"/>
    <w:rsid w:val="00011DA4"/>
    <w:rsid w:val="00012D52"/>
    <w:rsid w:val="00020E2B"/>
    <w:rsid w:val="00024120"/>
    <w:rsid w:val="00026FC4"/>
    <w:rsid w:val="00030D8F"/>
    <w:rsid w:val="0003315A"/>
    <w:rsid w:val="000427DE"/>
    <w:rsid w:val="0004626E"/>
    <w:rsid w:val="0005060C"/>
    <w:rsid w:val="0005155F"/>
    <w:rsid w:val="00052CC1"/>
    <w:rsid w:val="000537CF"/>
    <w:rsid w:val="00060BF2"/>
    <w:rsid w:val="0006102C"/>
    <w:rsid w:val="00063624"/>
    <w:rsid w:val="00065CCE"/>
    <w:rsid w:val="000739C1"/>
    <w:rsid w:val="0007649D"/>
    <w:rsid w:val="00076B3B"/>
    <w:rsid w:val="00081F04"/>
    <w:rsid w:val="00091419"/>
    <w:rsid w:val="000952A0"/>
    <w:rsid w:val="000952EC"/>
    <w:rsid w:val="000A0517"/>
    <w:rsid w:val="000A0F92"/>
    <w:rsid w:val="000A461F"/>
    <w:rsid w:val="000A5F3B"/>
    <w:rsid w:val="000A6A3F"/>
    <w:rsid w:val="000B54D3"/>
    <w:rsid w:val="000B7EBB"/>
    <w:rsid w:val="000C08C3"/>
    <w:rsid w:val="000C0E03"/>
    <w:rsid w:val="000C24F2"/>
    <w:rsid w:val="000C5AC8"/>
    <w:rsid w:val="000C7B28"/>
    <w:rsid w:val="000D1A74"/>
    <w:rsid w:val="000D1AAB"/>
    <w:rsid w:val="000D1F6F"/>
    <w:rsid w:val="000D2108"/>
    <w:rsid w:val="000D39DA"/>
    <w:rsid w:val="000D5BCE"/>
    <w:rsid w:val="000D7F45"/>
    <w:rsid w:val="000E3054"/>
    <w:rsid w:val="000E3DDD"/>
    <w:rsid w:val="000E44F7"/>
    <w:rsid w:val="000E5592"/>
    <w:rsid w:val="000F2ADB"/>
    <w:rsid w:val="000F2B1D"/>
    <w:rsid w:val="00102507"/>
    <w:rsid w:val="00105442"/>
    <w:rsid w:val="00107F1C"/>
    <w:rsid w:val="001119DE"/>
    <w:rsid w:val="0011368B"/>
    <w:rsid w:val="00113A04"/>
    <w:rsid w:val="0012217C"/>
    <w:rsid w:val="001232FF"/>
    <w:rsid w:val="001259D5"/>
    <w:rsid w:val="0012696E"/>
    <w:rsid w:val="00127938"/>
    <w:rsid w:val="00130A76"/>
    <w:rsid w:val="00134371"/>
    <w:rsid w:val="0013479B"/>
    <w:rsid w:val="00136D6D"/>
    <w:rsid w:val="0014253B"/>
    <w:rsid w:val="00143F36"/>
    <w:rsid w:val="00151B9C"/>
    <w:rsid w:val="001525A0"/>
    <w:rsid w:val="0015276C"/>
    <w:rsid w:val="00153C28"/>
    <w:rsid w:val="00156172"/>
    <w:rsid w:val="0016177C"/>
    <w:rsid w:val="00163B16"/>
    <w:rsid w:val="00163C30"/>
    <w:rsid w:val="00163F7A"/>
    <w:rsid w:val="0016653D"/>
    <w:rsid w:val="001707B0"/>
    <w:rsid w:val="00170F20"/>
    <w:rsid w:val="00171E65"/>
    <w:rsid w:val="00172313"/>
    <w:rsid w:val="00180A85"/>
    <w:rsid w:val="00180E89"/>
    <w:rsid w:val="00182366"/>
    <w:rsid w:val="001827E5"/>
    <w:rsid w:val="001938E2"/>
    <w:rsid w:val="001967BC"/>
    <w:rsid w:val="00197504"/>
    <w:rsid w:val="001A03B5"/>
    <w:rsid w:val="001A0FC8"/>
    <w:rsid w:val="001A1AE6"/>
    <w:rsid w:val="001A3C4B"/>
    <w:rsid w:val="001A7542"/>
    <w:rsid w:val="001B0C3A"/>
    <w:rsid w:val="001B0CB6"/>
    <w:rsid w:val="001B1155"/>
    <w:rsid w:val="001B24E1"/>
    <w:rsid w:val="001B46BF"/>
    <w:rsid w:val="001B7838"/>
    <w:rsid w:val="001C26D3"/>
    <w:rsid w:val="001C62BF"/>
    <w:rsid w:val="001D118D"/>
    <w:rsid w:val="001D1905"/>
    <w:rsid w:val="001D4CF1"/>
    <w:rsid w:val="001D52A4"/>
    <w:rsid w:val="001D53E1"/>
    <w:rsid w:val="001E3F11"/>
    <w:rsid w:val="001E512C"/>
    <w:rsid w:val="001E71DE"/>
    <w:rsid w:val="001F07E0"/>
    <w:rsid w:val="001F1447"/>
    <w:rsid w:val="001F30AE"/>
    <w:rsid w:val="001F3905"/>
    <w:rsid w:val="001F6D98"/>
    <w:rsid w:val="00201560"/>
    <w:rsid w:val="0020215C"/>
    <w:rsid w:val="00203E5A"/>
    <w:rsid w:val="0020642B"/>
    <w:rsid w:val="0020678A"/>
    <w:rsid w:val="00207307"/>
    <w:rsid w:val="00210BC0"/>
    <w:rsid w:val="00211852"/>
    <w:rsid w:val="00212EB2"/>
    <w:rsid w:val="0021327A"/>
    <w:rsid w:val="00213E33"/>
    <w:rsid w:val="00213EA5"/>
    <w:rsid w:val="00216773"/>
    <w:rsid w:val="00221F02"/>
    <w:rsid w:val="0022386A"/>
    <w:rsid w:val="00226D1A"/>
    <w:rsid w:val="0022753E"/>
    <w:rsid w:val="00231765"/>
    <w:rsid w:val="00231A9E"/>
    <w:rsid w:val="00233450"/>
    <w:rsid w:val="00233D9C"/>
    <w:rsid w:val="00236154"/>
    <w:rsid w:val="002370E6"/>
    <w:rsid w:val="00237A98"/>
    <w:rsid w:val="00240451"/>
    <w:rsid w:val="00240CD3"/>
    <w:rsid w:val="00241DC7"/>
    <w:rsid w:val="002438CA"/>
    <w:rsid w:val="0024691D"/>
    <w:rsid w:val="002532A5"/>
    <w:rsid w:val="002551DC"/>
    <w:rsid w:val="00257026"/>
    <w:rsid w:val="002621B1"/>
    <w:rsid w:val="002628A7"/>
    <w:rsid w:val="00262C92"/>
    <w:rsid w:val="00264468"/>
    <w:rsid w:val="00264D77"/>
    <w:rsid w:val="00265CA9"/>
    <w:rsid w:val="002669D1"/>
    <w:rsid w:val="00267B97"/>
    <w:rsid w:val="00267BD0"/>
    <w:rsid w:val="0027175D"/>
    <w:rsid w:val="002731BD"/>
    <w:rsid w:val="0027344A"/>
    <w:rsid w:val="0027502F"/>
    <w:rsid w:val="0028093B"/>
    <w:rsid w:val="00281347"/>
    <w:rsid w:val="002859CA"/>
    <w:rsid w:val="00286469"/>
    <w:rsid w:val="002910BC"/>
    <w:rsid w:val="002920FA"/>
    <w:rsid w:val="00292EDF"/>
    <w:rsid w:val="00295F14"/>
    <w:rsid w:val="00296F03"/>
    <w:rsid w:val="002A042B"/>
    <w:rsid w:val="002A0725"/>
    <w:rsid w:val="002A0F1C"/>
    <w:rsid w:val="002A3E27"/>
    <w:rsid w:val="002A528A"/>
    <w:rsid w:val="002A759C"/>
    <w:rsid w:val="002B0481"/>
    <w:rsid w:val="002B2C6A"/>
    <w:rsid w:val="002B3836"/>
    <w:rsid w:val="002B3BB5"/>
    <w:rsid w:val="002B51B8"/>
    <w:rsid w:val="002B5EB0"/>
    <w:rsid w:val="002C1364"/>
    <w:rsid w:val="002C32F8"/>
    <w:rsid w:val="002C3C44"/>
    <w:rsid w:val="002C3F5D"/>
    <w:rsid w:val="002C4D51"/>
    <w:rsid w:val="002C577F"/>
    <w:rsid w:val="002C5D76"/>
    <w:rsid w:val="002D0DE6"/>
    <w:rsid w:val="002D22FD"/>
    <w:rsid w:val="002D4A48"/>
    <w:rsid w:val="002E0CC1"/>
    <w:rsid w:val="002E3712"/>
    <w:rsid w:val="002E632C"/>
    <w:rsid w:val="002F0684"/>
    <w:rsid w:val="002F27A6"/>
    <w:rsid w:val="002F5CD3"/>
    <w:rsid w:val="002F6E82"/>
    <w:rsid w:val="003005AA"/>
    <w:rsid w:val="00300C34"/>
    <w:rsid w:val="003039F3"/>
    <w:rsid w:val="003066E0"/>
    <w:rsid w:val="00306EA0"/>
    <w:rsid w:val="00307AC0"/>
    <w:rsid w:val="00307F85"/>
    <w:rsid w:val="00310925"/>
    <w:rsid w:val="00311ACA"/>
    <w:rsid w:val="00312BE1"/>
    <w:rsid w:val="00315C73"/>
    <w:rsid w:val="003161E2"/>
    <w:rsid w:val="0031731A"/>
    <w:rsid w:val="003246DD"/>
    <w:rsid w:val="003257C8"/>
    <w:rsid w:val="00325E19"/>
    <w:rsid w:val="00327B2C"/>
    <w:rsid w:val="003336A1"/>
    <w:rsid w:val="003345CB"/>
    <w:rsid w:val="0034088B"/>
    <w:rsid w:val="00342DA9"/>
    <w:rsid w:val="00343335"/>
    <w:rsid w:val="00343AA3"/>
    <w:rsid w:val="00345684"/>
    <w:rsid w:val="00346717"/>
    <w:rsid w:val="00347C4B"/>
    <w:rsid w:val="0035420C"/>
    <w:rsid w:val="00356174"/>
    <w:rsid w:val="0035766F"/>
    <w:rsid w:val="003643F9"/>
    <w:rsid w:val="0036456A"/>
    <w:rsid w:val="00366E09"/>
    <w:rsid w:val="00367696"/>
    <w:rsid w:val="00372088"/>
    <w:rsid w:val="003766F8"/>
    <w:rsid w:val="00377B60"/>
    <w:rsid w:val="00383DEC"/>
    <w:rsid w:val="00384736"/>
    <w:rsid w:val="00390ECC"/>
    <w:rsid w:val="00393B1F"/>
    <w:rsid w:val="00396633"/>
    <w:rsid w:val="003A109B"/>
    <w:rsid w:val="003A1795"/>
    <w:rsid w:val="003A3177"/>
    <w:rsid w:val="003A367F"/>
    <w:rsid w:val="003A4F80"/>
    <w:rsid w:val="003A59B3"/>
    <w:rsid w:val="003B00FA"/>
    <w:rsid w:val="003B2926"/>
    <w:rsid w:val="003B3897"/>
    <w:rsid w:val="003B69F0"/>
    <w:rsid w:val="003C025D"/>
    <w:rsid w:val="003D21B3"/>
    <w:rsid w:val="003D319C"/>
    <w:rsid w:val="003D5208"/>
    <w:rsid w:val="003D543D"/>
    <w:rsid w:val="003D5807"/>
    <w:rsid w:val="003D671A"/>
    <w:rsid w:val="003D78D4"/>
    <w:rsid w:val="003E1933"/>
    <w:rsid w:val="003E46A1"/>
    <w:rsid w:val="003E59BE"/>
    <w:rsid w:val="003E6542"/>
    <w:rsid w:val="003E6642"/>
    <w:rsid w:val="003F13B6"/>
    <w:rsid w:val="003F2D11"/>
    <w:rsid w:val="003F323E"/>
    <w:rsid w:val="003F3653"/>
    <w:rsid w:val="003F3C48"/>
    <w:rsid w:val="003F78B7"/>
    <w:rsid w:val="00401A7C"/>
    <w:rsid w:val="00402358"/>
    <w:rsid w:val="00403AE9"/>
    <w:rsid w:val="004107F9"/>
    <w:rsid w:val="00410BD8"/>
    <w:rsid w:val="00411913"/>
    <w:rsid w:val="00411B48"/>
    <w:rsid w:val="0041317E"/>
    <w:rsid w:val="004160D4"/>
    <w:rsid w:val="00417A09"/>
    <w:rsid w:val="00417BB7"/>
    <w:rsid w:val="00420911"/>
    <w:rsid w:val="004210FE"/>
    <w:rsid w:val="00421DF4"/>
    <w:rsid w:val="004260C1"/>
    <w:rsid w:val="00426C01"/>
    <w:rsid w:val="00426E7B"/>
    <w:rsid w:val="00427A90"/>
    <w:rsid w:val="00430954"/>
    <w:rsid w:val="00431A80"/>
    <w:rsid w:val="00432C11"/>
    <w:rsid w:val="0043321E"/>
    <w:rsid w:val="00434D33"/>
    <w:rsid w:val="00435F72"/>
    <w:rsid w:val="00442194"/>
    <w:rsid w:val="004432E7"/>
    <w:rsid w:val="0044562B"/>
    <w:rsid w:val="00453713"/>
    <w:rsid w:val="00454424"/>
    <w:rsid w:val="004572FB"/>
    <w:rsid w:val="00460845"/>
    <w:rsid w:val="00461B49"/>
    <w:rsid w:val="00470C1F"/>
    <w:rsid w:val="00470FD0"/>
    <w:rsid w:val="00471CD3"/>
    <w:rsid w:val="00473DE0"/>
    <w:rsid w:val="004749ED"/>
    <w:rsid w:val="0047668C"/>
    <w:rsid w:val="00482AD3"/>
    <w:rsid w:val="004907DF"/>
    <w:rsid w:val="004918D3"/>
    <w:rsid w:val="00492FF5"/>
    <w:rsid w:val="004A061A"/>
    <w:rsid w:val="004A14E7"/>
    <w:rsid w:val="004A542F"/>
    <w:rsid w:val="004B01DF"/>
    <w:rsid w:val="004B2F97"/>
    <w:rsid w:val="004B4B0D"/>
    <w:rsid w:val="004B5348"/>
    <w:rsid w:val="004C05EA"/>
    <w:rsid w:val="004C129B"/>
    <w:rsid w:val="004C1EE9"/>
    <w:rsid w:val="004C4FDB"/>
    <w:rsid w:val="004C5B32"/>
    <w:rsid w:val="004C5E62"/>
    <w:rsid w:val="004C776B"/>
    <w:rsid w:val="004D787E"/>
    <w:rsid w:val="004E3090"/>
    <w:rsid w:val="004E37AF"/>
    <w:rsid w:val="004E440A"/>
    <w:rsid w:val="004E5158"/>
    <w:rsid w:val="004E5339"/>
    <w:rsid w:val="004E7812"/>
    <w:rsid w:val="004F0A2D"/>
    <w:rsid w:val="004F469B"/>
    <w:rsid w:val="004F5995"/>
    <w:rsid w:val="004F6F0B"/>
    <w:rsid w:val="005003E6"/>
    <w:rsid w:val="005011D2"/>
    <w:rsid w:val="00503CEB"/>
    <w:rsid w:val="00503E91"/>
    <w:rsid w:val="00505200"/>
    <w:rsid w:val="00506136"/>
    <w:rsid w:val="00506C8B"/>
    <w:rsid w:val="0051306A"/>
    <w:rsid w:val="0051330E"/>
    <w:rsid w:val="00513413"/>
    <w:rsid w:val="0051778B"/>
    <w:rsid w:val="00517F9F"/>
    <w:rsid w:val="00523918"/>
    <w:rsid w:val="00525E33"/>
    <w:rsid w:val="00530CEB"/>
    <w:rsid w:val="005325DA"/>
    <w:rsid w:val="00532BF6"/>
    <w:rsid w:val="005332CE"/>
    <w:rsid w:val="00533910"/>
    <w:rsid w:val="00533AAA"/>
    <w:rsid w:val="005375A5"/>
    <w:rsid w:val="00540281"/>
    <w:rsid w:val="005420F9"/>
    <w:rsid w:val="005436CF"/>
    <w:rsid w:val="00543FAD"/>
    <w:rsid w:val="005517A7"/>
    <w:rsid w:val="00553468"/>
    <w:rsid w:val="005538E9"/>
    <w:rsid w:val="00557DE6"/>
    <w:rsid w:val="00560C1B"/>
    <w:rsid w:val="005614D7"/>
    <w:rsid w:val="0056265D"/>
    <w:rsid w:val="00563ED0"/>
    <w:rsid w:val="00567254"/>
    <w:rsid w:val="005746B0"/>
    <w:rsid w:val="0057482E"/>
    <w:rsid w:val="005779ED"/>
    <w:rsid w:val="00577DC9"/>
    <w:rsid w:val="0059097F"/>
    <w:rsid w:val="005921A0"/>
    <w:rsid w:val="00594FB3"/>
    <w:rsid w:val="00595E2E"/>
    <w:rsid w:val="0059659B"/>
    <w:rsid w:val="00596A37"/>
    <w:rsid w:val="00597D94"/>
    <w:rsid w:val="00597EA6"/>
    <w:rsid w:val="005A0CBC"/>
    <w:rsid w:val="005A2A56"/>
    <w:rsid w:val="005A34FD"/>
    <w:rsid w:val="005A362D"/>
    <w:rsid w:val="005A72B8"/>
    <w:rsid w:val="005B0695"/>
    <w:rsid w:val="005B1095"/>
    <w:rsid w:val="005B3650"/>
    <w:rsid w:val="005B3B68"/>
    <w:rsid w:val="005B5A22"/>
    <w:rsid w:val="005B5E61"/>
    <w:rsid w:val="005C026C"/>
    <w:rsid w:val="005C1C63"/>
    <w:rsid w:val="005C3CBB"/>
    <w:rsid w:val="005C592E"/>
    <w:rsid w:val="005C6837"/>
    <w:rsid w:val="005C6AF7"/>
    <w:rsid w:val="005C7E83"/>
    <w:rsid w:val="005D1538"/>
    <w:rsid w:val="005D2D74"/>
    <w:rsid w:val="005D4A27"/>
    <w:rsid w:val="005D5217"/>
    <w:rsid w:val="005D5987"/>
    <w:rsid w:val="005D7AE8"/>
    <w:rsid w:val="005E198F"/>
    <w:rsid w:val="005E4527"/>
    <w:rsid w:val="005E462F"/>
    <w:rsid w:val="005E5CE3"/>
    <w:rsid w:val="005E6C8C"/>
    <w:rsid w:val="005E7938"/>
    <w:rsid w:val="005F01DE"/>
    <w:rsid w:val="005F7A55"/>
    <w:rsid w:val="005F7F7A"/>
    <w:rsid w:val="00601349"/>
    <w:rsid w:val="006040E7"/>
    <w:rsid w:val="00604158"/>
    <w:rsid w:val="006042D1"/>
    <w:rsid w:val="00622C53"/>
    <w:rsid w:val="00626C49"/>
    <w:rsid w:val="00630C90"/>
    <w:rsid w:val="00631A54"/>
    <w:rsid w:val="006345AF"/>
    <w:rsid w:val="00642C90"/>
    <w:rsid w:val="006445D4"/>
    <w:rsid w:val="00645EF9"/>
    <w:rsid w:val="006524AA"/>
    <w:rsid w:val="006532CB"/>
    <w:rsid w:val="0066000F"/>
    <w:rsid w:val="006625EA"/>
    <w:rsid w:val="006628F4"/>
    <w:rsid w:val="006637BF"/>
    <w:rsid w:val="00665075"/>
    <w:rsid w:val="006724F9"/>
    <w:rsid w:val="006726A4"/>
    <w:rsid w:val="006737BB"/>
    <w:rsid w:val="00681B35"/>
    <w:rsid w:val="006828AE"/>
    <w:rsid w:val="0068290D"/>
    <w:rsid w:val="00682D7A"/>
    <w:rsid w:val="00682FB0"/>
    <w:rsid w:val="00683490"/>
    <w:rsid w:val="00683B8D"/>
    <w:rsid w:val="006850A7"/>
    <w:rsid w:val="0068528D"/>
    <w:rsid w:val="00694FA2"/>
    <w:rsid w:val="00697AD6"/>
    <w:rsid w:val="006A1BC7"/>
    <w:rsid w:val="006A32AA"/>
    <w:rsid w:val="006A7F30"/>
    <w:rsid w:val="006B0BC4"/>
    <w:rsid w:val="006B3422"/>
    <w:rsid w:val="006B414B"/>
    <w:rsid w:val="006B4AA0"/>
    <w:rsid w:val="006B65E6"/>
    <w:rsid w:val="006B7460"/>
    <w:rsid w:val="006B7C88"/>
    <w:rsid w:val="006C09E1"/>
    <w:rsid w:val="006C31C0"/>
    <w:rsid w:val="006C3DFF"/>
    <w:rsid w:val="006C4ADF"/>
    <w:rsid w:val="006C551E"/>
    <w:rsid w:val="006C64A1"/>
    <w:rsid w:val="006D0B9D"/>
    <w:rsid w:val="006D2905"/>
    <w:rsid w:val="006D4239"/>
    <w:rsid w:val="006D472D"/>
    <w:rsid w:val="006D52D8"/>
    <w:rsid w:val="006E02E5"/>
    <w:rsid w:val="006E0A4D"/>
    <w:rsid w:val="006E1D08"/>
    <w:rsid w:val="006E693E"/>
    <w:rsid w:val="006E7788"/>
    <w:rsid w:val="006E7933"/>
    <w:rsid w:val="006F0B83"/>
    <w:rsid w:val="006F10C3"/>
    <w:rsid w:val="006F265E"/>
    <w:rsid w:val="006F3823"/>
    <w:rsid w:val="006F3F31"/>
    <w:rsid w:val="00700341"/>
    <w:rsid w:val="0070486B"/>
    <w:rsid w:val="00704DBB"/>
    <w:rsid w:val="00707F75"/>
    <w:rsid w:val="00711321"/>
    <w:rsid w:val="0071771D"/>
    <w:rsid w:val="007249F8"/>
    <w:rsid w:val="00724AF9"/>
    <w:rsid w:val="0072622E"/>
    <w:rsid w:val="007264CD"/>
    <w:rsid w:val="00732059"/>
    <w:rsid w:val="00734293"/>
    <w:rsid w:val="00736D03"/>
    <w:rsid w:val="0073766E"/>
    <w:rsid w:val="00737E41"/>
    <w:rsid w:val="007429C9"/>
    <w:rsid w:val="007435D7"/>
    <w:rsid w:val="00752A29"/>
    <w:rsid w:val="00753353"/>
    <w:rsid w:val="007540DC"/>
    <w:rsid w:val="00755540"/>
    <w:rsid w:val="007566CF"/>
    <w:rsid w:val="00762391"/>
    <w:rsid w:val="00762469"/>
    <w:rsid w:val="00764C3A"/>
    <w:rsid w:val="00767E6F"/>
    <w:rsid w:val="00770202"/>
    <w:rsid w:val="00771D68"/>
    <w:rsid w:val="00772C70"/>
    <w:rsid w:val="00773409"/>
    <w:rsid w:val="00773457"/>
    <w:rsid w:val="00773F7E"/>
    <w:rsid w:val="0077445B"/>
    <w:rsid w:val="00776301"/>
    <w:rsid w:val="007767D4"/>
    <w:rsid w:val="00781D38"/>
    <w:rsid w:val="00782219"/>
    <w:rsid w:val="00784697"/>
    <w:rsid w:val="00785FD6"/>
    <w:rsid w:val="00786964"/>
    <w:rsid w:val="007904A2"/>
    <w:rsid w:val="00791261"/>
    <w:rsid w:val="007912B8"/>
    <w:rsid w:val="00793A54"/>
    <w:rsid w:val="007949B7"/>
    <w:rsid w:val="00794D9D"/>
    <w:rsid w:val="007A0B55"/>
    <w:rsid w:val="007A351B"/>
    <w:rsid w:val="007A4611"/>
    <w:rsid w:val="007A4F23"/>
    <w:rsid w:val="007A6FD4"/>
    <w:rsid w:val="007A78A1"/>
    <w:rsid w:val="007B0E1D"/>
    <w:rsid w:val="007B1E67"/>
    <w:rsid w:val="007B4E52"/>
    <w:rsid w:val="007B624F"/>
    <w:rsid w:val="007C3CE3"/>
    <w:rsid w:val="007C5802"/>
    <w:rsid w:val="007C6037"/>
    <w:rsid w:val="007C78C4"/>
    <w:rsid w:val="007D29D4"/>
    <w:rsid w:val="007D44A5"/>
    <w:rsid w:val="007D4784"/>
    <w:rsid w:val="007D5FD8"/>
    <w:rsid w:val="007D75E3"/>
    <w:rsid w:val="007D7EA2"/>
    <w:rsid w:val="007D7F1F"/>
    <w:rsid w:val="007E0822"/>
    <w:rsid w:val="007E4893"/>
    <w:rsid w:val="007E70A9"/>
    <w:rsid w:val="007E7211"/>
    <w:rsid w:val="007F0CD2"/>
    <w:rsid w:val="007F5249"/>
    <w:rsid w:val="007F6BD1"/>
    <w:rsid w:val="008006C0"/>
    <w:rsid w:val="00803F87"/>
    <w:rsid w:val="00804267"/>
    <w:rsid w:val="0080440C"/>
    <w:rsid w:val="00811FEB"/>
    <w:rsid w:val="00812D90"/>
    <w:rsid w:val="00813D06"/>
    <w:rsid w:val="008141C8"/>
    <w:rsid w:val="00816AC8"/>
    <w:rsid w:val="0082202E"/>
    <w:rsid w:val="00825CF1"/>
    <w:rsid w:val="00825CFE"/>
    <w:rsid w:val="00827C96"/>
    <w:rsid w:val="008346DA"/>
    <w:rsid w:val="008357A9"/>
    <w:rsid w:val="00835A5E"/>
    <w:rsid w:val="0083617E"/>
    <w:rsid w:val="008364D8"/>
    <w:rsid w:val="00837835"/>
    <w:rsid w:val="00837E98"/>
    <w:rsid w:val="00840B87"/>
    <w:rsid w:val="00843E39"/>
    <w:rsid w:val="00844395"/>
    <w:rsid w:val="008468C4"/>
    <w:rsid w:val="00847678"/>
    <w:rsid w:val="008513A5"/>
    <w:rsid w:val="00856A09"/>
    <w:rsid w:val="00863827"/>
    <w:rsid w:val="00863AD2"/>
    <w:rsid w:val="008669D6"/>
    <w:rsid w:val="008713A4"/>
    <w:rsid w:val="00874673"/>
    <w:rsid w:val="00874E1D"/>
    <w:rsid w:val="008761D3"/>
    <w:rsid w:val="00881CF5"/>
    <w:rsid w:val="00881F11"/>
    <w:rsid w:val="008821D5"/>
    <w:rsid w:val="008824C4"/>
    <w:rsid w:val="00882FEA"/>
    <w:rsid w:val="00883742"/>
    <w:rsid w:val="00883EB0"/>
    <w:rsid w:val="00886C5A"/>
    <w:rsid w:val="00891889"/>
    <w:rsid w:val="008A43F8"/>
    <w:rsid w:val="008B7017"/>
    <w:rsid w:val="008B7C1A"/>
    <w:rsid w:val="008B7E7A"/>
    <w:rsid w:val="008C0CF6"/>
    <w:rsid w:val="008C12E2"/>
    <w:rsid w:val="008C2F3B"/>
    <w:rsid w:val="008C407A"/>
    <w:rsid w:val="008D21C2"/>
    <w:rsid w:val="008D4CFE"/>
    <w:rsid w:val="008E2CDC"/>
    <w:rsid w:val="008E3EB6"/>
    <w:rsid w:val="008E473C"/>
    <w:rsid w:val="008E6AEE"/>
    <w:rsid w:val="008E79A7"/>
    <w:rsid w:val="00900053"/>
    <w:rsid w:val="00900AD4"/>
    <w:rsid w:val="00900E76"/>
    <w:rsid w:val="009015CB"/>
    <w:rsid w:val="00901C4C"/>
    <w:rsid w:val="00902C9A"/>
    <w:rsid w:val="00907219"/>
    <w:rsid w:val="00910206"/>
    <w:rsid w:val="00917167"/>
    <w:rsid w:val="00920595"/>
    <w:rsid w:val="00923414"/>
    <w:rsid w:val="009237F7"/>
    <w:rsid w:val="0092715E"/>
    <w:rsid w:val="0092768D"/>
    <w:rsid w:val="00927D66"/>
    <w:rsid w:val="00930310"/>
    <w:rsid w:val="00931AB9"/>
    <w:rsid w:val="00932837"/>
    <w:rsid w:val="00935D8A"/>
    <w:rsid w:val="00936710"/>
    <w:rsid w:val="00941601"/>
    <w:rsid w:val="00942036"/>
    <w:rsid w:val="009429BE"/>
    <w:rsid w:val="009465D4"/>
    <w:rsid w:val="009468DB"/>
    <w:rsid w:val="00947BB6"/>
    <w:rsid w:val="0095027D"/>
    <w:rsid w:val="00950D7C"/>
    <w:rsid w:val="00952FF6"/>
    <w:rsid w:val="009533CC"/>
    <w:rsid w:val="009539FD"/>
    <w:rsid w:val="009549DF"/>
    <w:rsid w:val="0095730D"/>
    <w:rsid w:val="009620A8"/>
    <w:rsid w:val="00963FA3"/>
    <w:rsid w:val="0096408F"/>
    <w:rsid w:val="0097348E"/>
    <w:rsid w:val="009739B9"/>
    <w:rsid w:val="009742F9"/>
    <w:rsid w:val="00974634"/>
    <w:rsid w:val="0097696A"/>
    <w:rsid w:val="0097778F"/>
    <w:rsid w:val="00982124"/>
    <w:rsid w:val="00984601"/>
    <w:rsid w:val="00985375"/>
    <w:rsid w:val="0099069D"/>
    <w:rsid w:val="00991F47"/>
    <w:rsid w:val="009943D9"/>
    <w:rsid w:val="009945F6"/>
    <w:rsid w:val="009979E9"/>
    <w:rsid w:val="009A0DD1"/>
    <w:rsid w:val="009A0E6D"/>
    <w:rsid w:val="009A2B81"/>
    <w:rsid w:val="009A31A4"/>
    <w:rsid w:val="009A5A8B"/>
    <w:rsid w:val="009A6127"/>
    <w:rsid w:val="009B0FBB"/>
    <w:rsid w:val="009B399B"/>
    <w:rsid w:val="009B578F"/>
    <w:rsid w:val="009B6A7E"/>
    <w:rsid w:val="009C2ADC"/>
    <w:rsid w:val="009C2D6B"/>
    <w:rsid w:val="009D1996"/>
    <w:rsid w:val="009D3246"/>
    <w:rsid w:val="009D3FCF"/>
    <w:rsid w:val="009D6629"/>
    <w:rsid w:val="009E2842"/>
    <w:rsid w:val="009E4C8A"/>
    <w:rsid w:val="009E5F2A"/>
    <w:rsid w:val="009F099F"/>
    <w:rsid w:val="009F12DC"/>
    <w:rsid w:val="009F23C8"/>
    <w:rsid w:val="009F4886"/>
    <w:rsid w:val="009F5FF0"/>
    <w:rsid w:val="009F64DC"/>
    <w:rsid w:val="009F764D"/>
    <w:rsid w:val="00A028BC"/>
    <w:rsid w:val="00A02BCF"/>
    <w:rsid w:val="00A06B79"/>
    <w:rsid w:val="00A13BB0"/>
    <w:rsid w:val="00A17027"/>
    <w:rsid w:val="00A1758B"/>
    <w:rsid w:val="00A20274"/>
    <w:rsid w:val="00A20C1D"/>
    <w:rsid w:val="00A3237E"/>
    <w:rsid w:val="00A337A5"/>
    <w:rsid w:val="00A3456E"/>
    <w:rsid w:val="00A37516"/>
    <w:rsid w:val="00A400A8"/>
    <w:rsid w:val="00A42F5B"/>
    <w:rsid w:val="00A43EFB"/>
    <w:rsid w:val="00A47032"/>
    <w:rsid w:val="00A51CB0"/>
    <w:rsid w:val="00A52A8C"/>
    <w:rsid w:val="00A5376C"/>
    <w:rsid w:val="00A54B7C"/>
    <w:rsid w:val="00A54F83"/>
    <w:rsid w:val="00A550D5"/>
    <w:rsid w:val="00A60965"/>
    <w:rsid w:val="00A6650B"/>
    <w:rsid w:val="00A67C92"/>
    <w:rsid w:val="00A73513"/>
    <w:rsid w:val="00A73B9F"/>
    <w:rsid w:val="00A73BE3"/>
    <w:rsid w:val="00A73E82"/>
    <w:rsid w:val="00A773C6"/>
    <w:rsid w:val="00A7770E"/>
    <w:rsid w:val="00A77E7C"/>
    <w:rsid w:val="00A832A1"/>
    <w:rsid w:val="00A8651C"/>
    <w:rsid w:val="00A95ACA"/>
    <w:rsid w:val="00A961D4"/>
    <w:rsid w:val="00A96A35"/>
    <w:rsid w:val="00A97C1F"/>
    <w:rsid w:val="00AA4FB2"/>
    <w:rsid w:val="00AA5D4C"/>
    <w:rsid w:val="00AA6963"/>
    <w:rsid w:val="00AB4C00"/>
    <w:rsid w:val="00AB6A25"/>
    <w:rsid w:val="00AC1D4E"/>
    <w:rsid w:val="00AC4A52"/>
    <w:rsid w:val="00AC5479"/>
    <w:rsid w:val="00AC659B"/>
    <w:rsid w:val="00AC69B4"/>
    <w:rsid w:val="00AD27B9"/>
    <w:rsid w:val="00AD6567"/>
    <w:rsid w:val="00AD79AC"/>
    <w:rsid w:val="00AE27A4"/>
    <w:rsid w:val="00AE565E"/>
    <w:rsid w:val="00AF0AF1"/>
    <w:rsid w:val="00AF0C4D"/>
    <w:rsid w:val="00AF3241"/>
    <w:rsid w:val="00AF3A3A"/>
    <w:rsid w:val="00AF6882"/>
    <w:rsid w:val="00AF6C25"/>
    <w:rsid w:val="00AF6ED0"/>
    <w:rsid w:val="00B01916"/>
    <w:rsid w:val="00B030EC"/>
    <w:rsid w:val="00B04D89"/>
    <w:rsid w:val="00B06EA0"/>
    <w:rsid w:val="00B07430"/>
    <w:rsid w:val="00B10532"/>
    <w:rsid w:val="00B229CC"/>
    <w:rsid w:val="00B30CCD"/>
    <w:rsid w:val="00B42948"/>
    <w:rsid w:val="00B43369"/>
    <w:rsid w:val="00B453E7"/>
    <w:rsid w:val="00B46EB4"/>
    <w:rsid w:val="00B504CD"/>
    <w:rsid w:val="00B50677"/>
    <w:rsid w:val="00B54EBF"/>
    <w:rsid w:val="00B61289"/>
    <w:rsid w:val="00B63CA8"/>
    <w:rsid w:val="00B66FDB"/>
    <w:rsid w:val="00B72880"/>
    <w:rsid w:val="00B7405B"/>
    <w:rsid w:val="00B82410"/>
    <w:rsid w:val="00B826E7"/>
    <w:rsid w:val="00B83818"/>
    <w:rsid w:val="00B92818"/>
    <w:rsid w:val="00B93F4F"/>
    <w:rsid w:val="00B953D9"/>
    <w:rsid w:val="00B96BE2"/>
    <w:rsid w:val="00B971CD"/>
    <w:rsid w:val="00B973E4"/>
    <w:rsid w:val="00B9792A"/>
    <w:rsid w:val="00B97A97"/>
    <w:rsid w:val="00BA133D"/>
    <w:rsid w:val="00BA14D3"/>
    <w:rsid w:val="00BA174B"/>
    <w:rsid w:val="00BA4FDD"/>
    <w:rsid w:val="00BA5DC4"/>
    <w:rsid w:val="00BB2F7B"/>
    <w:rsid w:val="00BB3504"/>
    <w:rsid w:val="00BB4452"/>
    <w:rsid w:val="00BB46D7"/>
    <w:rsid w:val="00BB5DE9"/>
    <w:rsid w:val="00BC05F4"/>
    <w:rsid w:val="00BC3DAF"/>
    <w:rsid w:val="00BC66E8"/>
    <w:rsid w:val="00BC6972"/>
    <w:rsid w:val="00BD2448"/>
    <w:rsid w:val="00BD4FA5"/>
    <w:rsid w:val="00BD7E53"/>
    <w:rsid w:val="00BE29AC"/>
    <w:rsid w:val="00BE58CA"/>
    <w:rsid w:val="00BE7AD9"/>
    <w:rsid w:val="00BF0C82"/>
    <w:rsid w:val="00BF1710"/>
    <w:rsid w:val="00BF27EE"/>
    <w:rsid w:val="00BF2FFF"/>
    <w:rsid w:val="00BF56C2"/>
    <w:rsid w:val="00BF5B7F"/>
    <w:rsid w:val="00BF6A10"/>
    <w:rsid w:val="00BF753C"/>
    <w:rsid w:val="00C06EEC"/>
    <w:rsid w:val="00C11407"/>
    <w:rsid w:val="00C11F96"/>
    <w:rsid w:val="00C13546"/>
    <w:rsid w:val="00C137A6"/>
    <w:rsid w:val="00C14138"/>
    <w:rsid w:val="00C16151"/>
    <w:rsid w:val="00C207D5"/>
    <w:rsid w:val="00C243CA"/>
    <w:rsid w:val="00C24A1C"/>
    <w:rsid w:val="00C26FEA"/>
    <w:rsid w:val="00C30A25"/>
    <w:rsid w:val="00C31234"/>
    <w:rsid w:val="00C315F4"/>
    <w:rsid w:val="00C32288"/>
    <w:rsid w:val="00C32CE4"/>
    <w:rsid w:val="00C35AB8"/>
    <w:rsid w:val="00C418BF"/>
    <w:rsid w:val="00C447E2"/>
    <w:rsid w:val="00C47A98"/>
    <w:rsid w:val="00C47BA3"/>
    <w:rsid w:val="00C50865"/>
    <w:rsid w:val="00C5274F"/>
    <w:rsid w:val="00C52E98"/>
    <w:rsid w:val="00C54AB8"/>
    <w:rsid w:val="00C54D9E"/>
    <w:rsid w:val="00C60630"/>
    <w:rsid w:val="00C608D2"/>
    <w:rsid w:val="00C626A3"/>
    <w:rsid w:val="00C63862"/>
    <w:rsid w:val="00C64ADA"/>
    <w:rsid w:val="00C64D9A"/>
    <w:rsid w:val="00C66E03"/>
    <w:rsid w:val="00C70546"/>
    <w:rsid w:val="00C70FD6"/>
    <w:rsid w:val="00C7116B"/>
    <w:rsid w:val="00C71828"/>
    <w:rsid w:val="00C718CB"/>
    <w:rsid w:val="00C7195D"/>
    <w:rsid w:val="00C72820"/>
    <w:rsid w:val="00C76273"/>
    <w:rsid w:val="00C7700B"/>
    <w:rsid w:val="00C830E7"/>
    <w:rsid w:val="00C8539C"/>
    <w:rsid w:val="00C93268"/>
    <w:rsid w:val="00C94EE0"/>
    <w:rsid w:val="00C94EF4"/>
    <w:rsid w:val="00C96B65"/>
    <w:rsid w:val="00C96B74"/>
    <w:rsid w:val="00CA2590"/>
    <w:rsid w:val="00CA2D2A"/>
    <w:rsid w:val="00CA31DC"/>
    <w:rsid w:val="00CA7241"/>
    <w:rsid w:val="00CA7818"/>
    <w:rsid w:val="00CB610D"/>
    <w:rsid w:val="00CB7C84"/>
    <w:rsid w:val="00CC000D"/>
    <w:rsid w:val="00CC2333"/>
    <w:rsid w:val="00CC3C77"/>
    <w:rsid w:val="00CC58F4"/>
    <w:rsid w:val="00CC5CFC"/>
    <w:rsid w:val="00CC7263"/>
    <w:rsid w:val="00CC7E60"/>
    <w:rsid w:val="00CD0806"/>
    <w:rsid w:val="00CD15E8"/>
    <w:rsid w:val="00CD260B"/>
    <w:rsid w:val="00CD35F0"/>
    <w:rsid w:val="00CD5A31"/>
    <w:rsid w:val="00CD635A"/>
    <w:rsid w:val="00CD6518"/>
    <w:rsid w:val="00CE2A59"/>
    <w:rsid w:val="00CE30FE"/>
    <w:rsid w:val="00CE616F"/>
    <w:rsid w:val="00CE6750"/>
    <w:rsid w:val="00CE6B80"/>
    <w:rsid w:val="00CF2D67"/>
    <w:rsid w:val="00CF3373"/>
    <w:rsid w:val="00CF35AC"/>
    <w:rsid w:val="00CF4162"/>
    <w:rsid w:val="00CF4534"/>
    <w:rsid w:val="00D01705"/>
    <w:rsid w:val="00D03DAE"/>
    <w:rsid w:val="00D119A2"/>
    <w:rsid w:val="00D122DA"/>
    <w:rsid w:val="00D14CFF"/>
    <w:rsid w:val="00D1543C"/>
    <w:rsid w:val="00D173CB"/>
    <w:rsid w:val="00D20A5A"/>
    <w:rsid w:val="00D24171"/>
    <w:rsid w:val="00D24EF4"/>
    <w:rsid w:val="00D250BA"/>
    <w:rsid w:val="00D25BF1"/>
    <w:rsid w:val="00D33347"/>
    <w:rsid w:val="00D3423B"/>
    <w:rsid w:val="00D4067F"/>
    <w:rsid w:val="00D44009"/>
    <w:rsid w:val="00D4626A"/>
    <w:rsid w:val="00D50113"/>
    <w:rsid w:val="00D51C8A"/>
    <w:rsid w:val="00D53C58"/>
    <w:rsid w:val="00D54428"/>
    <w:rsid w:val="00D56870"/>
    <w:rsid w:val="00D56A9A"/>
    <w:rsid w:val="00D61318"/>
    <w:rsid w:val="00D61BD7"/>
    <w:rsid w:val="00D625C3"/>
    <w:rsid w:val="00D667A1"/>
    <w:rsid w:val="00D66E1F"/>
    <w:rsid w:val="00D712C7"/>
    <w:rsid w:val="00D725EE"/>
    <w:rsid w:val="00D72FE8"/>
    <w:rsid w:val="00D7305A"/>
    <w:rsid w:val="00D73E71"/>
    <w:rsid w:val="00D773B7"/>
    <w:rsid w:val="00D85440"/>
    <w:rsid w:val="00D8784F"/>
    <w:rsid w:val="00D91D68"/>
    <w:rsid w:val="00D92C07"/>
    <w:rsid w:val="00D92EA6"/>
    <w:rsid w:val="00D9338F"/>
    <w:rsid w:val="00D9353C"/>
    <w:rsid w:val="00D944C1"/>
    <w:rsid w:val="00DA3F4F"/>
    <w:rsid w:val="00DA5E6C"/>
    <w:rsid w:val="00DB0824"/>
    <w:rsid w:val="00DB161E"/>
    <w:rsid w:val="00DB1957"/>
    <w:rsid w:val="00DB1BBB"/>
    <w:rsid w:val="00DB4DDD"/>
    <w:rsid w:val="00DB78C3"/>
    <w:rsid w:val="00DC0C14"/>
    <w:rsid w:val="00DC18A7"/>
    <w:rsid w:val="00DD1D96"/>
    <w:rsid w:val="00DD390B"/>
    <w:rsid w:val="00DD785B"/>
    <w:rsid w:val="00DF19D5"/>
    <w:rsid w:val="00DF1C60"/>
    <w:rsid w:val="00DF30E6"/>
    <w:rsid w:val="00DF31CF"/>
    <w:rsid w:val="00DF6CF6"/>
    <w:rsid w:val="00DF71B6"/>
    <w:rsid w:val="00E008D5"/>
    <w:rsid w:val="00E034DA"/>
    <w:rsid w:val="00E03E79"/>
    <w:rsid w:val="00E11C36"/>
    <w:rsid w:val="00E13776"/>
    <w:rsid w:val="00E14ECB"/>
    <w:rsid w:val="00E14F99"/>
    <w:rsid w:val="00E17824"/>
    <w:rsid w:val="00E2251A"/>
    <w:rsid w:val="00E241DC"/>
    <w:rsid w:val="00E25580"/>
    <w:rsid w:val="00E27C1D"/>
    <w:rsid w:val="00E312AB"/>
    <w:rsid w:val="00E31D18"/>
    <w:rsid w:val="00E34C20"/>
    <w:rsid w:val="00E35388"/>
    <w:rsid w:val="00E406EE"/>
    <w:rsid w:val="00E409E3"/>
    <w:rsid w:val="00E41235"/>
    <w:rsid w:val="00E4595A"/>
    <w:rsid w:val="00E50020"/>
    <w:rsid w:val="00E51C1D"/>
    <w:rsid w:val="00E52BCD"/>
    <w:rsid w:val="00E5538A"/>
    <w:rsid w:val="00E5617F"/>
    <w:rsid w:val="00E568E7"/>
    <w:rsid w:val="00E57565"/>
    <w:rsid w:val="00E65E4A"/>
    <w:rsid w:val="00E743FA"/>
    <w:rsid w:val="00E74AB5"/>
    <w:rsid w:val="00E74B65"/>
    <w:rsid w:val="00E81B53"/>
    <w:rsid w:val="00E82206"/>
    <w:rsid w:val="00E82797"/>
    <w:rsid w:val="00E841E6"/>
    <w:rsid w:val="00E8466D"/>
    <w:rsid w:val="00E855D0"/>
    <w:rsid w:val="00E86CAC"/>
    <w:rsid w:val="00E90ABA"/>
    <w:rsid w:val="00E97C23"/>
    <w:rsid w:val="00EB6945"/>
    <w:rsid w:val="00EC049B"/>
    <w:rsid w:val="00EC27E0"/>
    <w:rsid w:val="00EC2F57"/>
    <w:rsid w:val="00EC69B8"/>
    <w:rsid w:val="00ED1667"/>
    <w:rsid w:val="00ED54E3"/>
    <w:rsid w:val="00EE1D94"/>
    <w:rsid w:val="00EE318F"/>
    <w:rsid w:val="00EE3FB7"/>
    <w:rsid w:val="00EE461D"/>
    <w:rsid w:val="00EF15A2"/>
    <w:rsid w:val="00EF442A"/>
    <w:rsid w:val="00EF4EFF"/>
    <w:rsid w:val="00F00347"/>
    <w:rsid w:val="00F04B8E"/>
    <w:rsid w:val="00F07284"/>
    <w:rsid w:val="00F10864"/>
    <w:rsid w:val="00F112F7"/>
    <w:rsid w:val="00F11C9B"/>
    <w:rsid w:val="00F12AB0"/>
    <w:rsid w:val="00F140A9"/>
    <w:rsid w:val="00F155CC"/>
    <w:rsid w:val="00F17A37"/>
    <w:rsid w:val="00F20F1D"/>
    <w:rsid w:val="00F2264E"/>
    <w:rsid w:val="00F22999"/>
    <w:rsid w:val="00F30E22"/>
    <w:rsid w:val="00F342F4"/>
    <w:rsid w:val="00F34E25"/>
    <w:rsid w:val="00F41F7B"/>
    <w:rsid w:val="00F44C4A"/>
    <w:rsid w:val="00F44CA6"/>
    <w:rsid w:val="00F45AD9"/>
    <w:rsid w:val="00F45B53"/>
    <w:rsid w:val="00F46BF5"/>
    <w:rsid w:val="00F51012"/>
    <w:rsid w:val="00F56837"/>
    <w:rsid w:val="00F5743F"/>
    <w:rsid w:val="00F57755"/>
    <w:rsid w:val="00F61279"/>
    <w:rsid w:val="00F6368F"/>
    <w:rsid w:val="00F64CF8"/>
    <w:rsid w:val="00F67463"/>
    <w:rsid w:val="00F701CE"/>
    <w:rsid w:val="00F70CA9"/>
    <w:rsid w:val="00F73EF8"/>
    <w:rsid w:val="00F73F96"/>
    <w:rsid w:val="00F749E3"/>
    <w:rsid w:val="00F750F9"/>
    <w:rsid w:val="00F76D40"/>
    <w:rsid w:val="00F81613"/>
    <w:rsid w:val="00F827AE"/>
    <w:rsid w:val="00F84768"/>
    <w:rsid w:val="00F8657A"/>
    <w:rsid w:val="00F86642"/>
    <w:rsid w:val="00F9028A"/>
    <w:rsid w:val="00F92859"/>
    <w:rsid w:val="00F95614"/>
    <w:rsid w:val="00FA0232"/>
    <w:rsid w:val="00FA0949"/>
    <w:rsid w:val="00FA1383"/>
    <w:rsid w:val="00FA1841"/>
    <w:rsid w:val="00FA2472"/>
    <w:rsid w:val="00FA5241"/>
    <w:rsid w:val="00FA6770"/>
    <w:rsid w:val="00FB2477"/>
    <w:rsid w:val="00FB295F"/>
    <w:rsid w:val="00FB2FBB"/>
    <w:rsid w:val="00FB3292"/>
    <w:rsid w:val="00FB3453"/>
    <w:rsid w:val="00FB3DCC"/>
    <w:rsid w:val="00FB5290"/>
    <w:rsid w:val="00FB55B9"/>
    <w:rsid w:val="00FC1600"/>
    <w:rsid w:val="00FC4625"/>
    <w:rsid w:val="00FC7F9B"/>
    <w:rsid w:val="00FD01E9"/>
    <w:rsid w:val="00FD0586"/>
    <w:rsid w:val="00FD27E4"/>
    <w:rsid w:val="00FD5ABC"/>
    <w:rsid w:val="00FE0D62"/>
    <w:rsid w:val="00FE2303"/>
    <w:rsid w:val="00FE3130"/>
    <w:rsid w:val="00FE45CC"/>
    <w:rsid w:val="00FF2FE3"/>
    <w:rsid w:val="00FF3DD4"/>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C7E60"/>
    <w:pPr>
      <w:spacing w:after="200" w:line="276" w:lineRule="auto"/>
    </w:pPr>
    <w:rPr>
      <w:sz w:val="22"/>
      <w:szCs w:val="22"/>
      <w:lang w:eastAsia="en-US"/>
    </w:rPr>
  </w:style>
  <w:style w:type="paragraph" w:styleId="Heading1">
    <w:name w:val="heading 1"/>
    <w:basedOn w:val="Normal"/>
    <w:next w:val="Normal"/>
    <w:link w:val="Heading1Char"/>
    <w:autoRedefine/>
    <w:uiPriority w:val="99"/>
    <w:qFormat/>
    <w:rsid w:val="00BE29AC"/>
    <w:pPr>
      <w:keepNext/>
      <w:keepLines/>
      <w:spacing w:before="480" w:after="0" w:line="360" w:lineRule="auto"/>
      <w:contextualSpacing/>
      <w:jc w:val="center"/>
      <w:outlineLvl w:val="0"/>
    </w:pPr>
    <w:rPr>
      <w:rFonts w:ascii="Times New Roman" w:eastAsia="Times New Roman" w:hAnsi="Times New Roman"/>
      <w:b/>
      <w:bCs/>
      <w:sz w:val="24"/>
      <w:szCs w:val="28"/>
    </w:rPr>
  </w:style>
  <w:style w:type="paragraph" w:styleId="Heading2">
    <w:name w:val="heading 2"/>
    <w:basedOn w:val="Normal"/>
    <w:next w:val="Normal"/>
    <w:link w:val="Heading2Char"/>
    <w:uiPriority w:val="99"/>
    <w:qFormat/>
    <w:rsid w:val="00A17027"/>
    <w:pPr>
      <w:keepNext/>
      <w:keepLines/>
      <w:spacing w:before="200" w:after="0"/>
      <w:jc w:val="center"/>
      <w:outlineLvl w:val="1"/>
    </w:pPr>
    <w:rPr>
      <w:rFonts w:ascii="Times New Roman" w:eastAsia="Times New Roman" w:hAnsi="Times New Roman"/>
      <w:b/>
      <w:bCs/>
      <w:sz w:val="24"/>
      <w:szCs w:val="26"/>
    </w:rPr>
  </w:style>
  <w:style w:type="paragraph" w:styleId="Heading3">
    <w:name w:val="heading 3"/>
    <w:basedOn w:val="Normal"/>
    <w:next w:val="Normal"/>
    <w:link w:val="Heading3Char"/>
    <w:uiPriority w:val="99"/>
    <w:qFormat/>
    <w:rsid w:val="00A17027"/>
    <w:pPr>
      <w:keepNext/>
      <w:keepLines/>
      <w:spacing w:before="200" w:after="0"/>
      <w:jc w:val="center"/>
      <w:outlineLvl w:val="2"/>
    </w:pPr>
    <w:rPr>
      <w:rFonts w:ascii="Times New Roman" w:eastAsia="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29AC"/>
    <w:rPr>
      <w:rFonts w:ascii="Times New Roman" w:eastAsia="Times New Roman" w:hAnsi="Times New Roman"/>
      <w:b/>
      <w:bCs/>
      <w:sz w:val="24"/>
      <w:szCs w:val="28"/>
      <w:lang w:eastAsia="en-US"/>
    </w:rPr>
  </w:style>
  <w:style w:type="character" w:customStyle="1" w:styleId="Heading2Char">
    <w:name w:val="Heading 2 Char"/>
    <w:basedOn w:val="DefaultParagraphFont"/>
    <w:link w:val="Heading2"/>
    <w:uiPriority w:val="99"/>
    <w:locked/>
    <w:rsid w:val="00A17027"/>
    <w:rPr>
      <w:rFonts w:ascii="Times New Roman" w:hAnsi="Times New Roman" w:cs="Times New Roman"/>
      <w:b/>
      <w:bCs/>
      <w:sz w:val="26"/>
      <w:szCs w:val="26"/>
    </w:rPr>
  </w:style>
  <w:style w:type="character" w:customStyle="1" w:styleId="Heading3Char">
    <w:name w:val="Heading 3 Char"/>
    <w:basedOn w:val="DefaultParagraphFont"/>
    <w:link w:val="Heading3"/>
    <w:uiPriority w:val="99"/>
    <w:locked/>
    <w:rsid w:val="00A17027"/>
    <w:rPr>
      <w:rFonts w:ascii="Times New Roman" w:hAnsi="Times New Roman" w:cs="Times New Roman"/>
      <w:b/>
      <w:bCs/>
      <w:sz w:val="24"/>
    </w:rPr>
  </w:style>
  <w:style w:type="paragraph" w:styleId="FootnoteText">
    <w:name w:val="footnote text"/>
    <w:basedOn w:val="Normal"/>
    <w:link w:val="FootnoteTextChar"/>
    <w:uiPriority w:val="99"/>
    <w:rsid w:val="00E855D0"/>
    <w:pPr>
      <w:spacing w:after="0" w:line="240" w:lineRule="auto"/>
    </w:pPr>
    <w:rPr>
      <w:sz w:val="20"/>
      <w:szCs w:val="20"/>
    </w:rPr>
  </w:style>
  <w:style w:type="character" w:customStyle="1" w:styleId="FootnoteTextChar">
    <w:name w:val="Footnote Text Char"/>
    <w:basedOn w:val="DefaultParagraphFont"/>
    <w:link w:val="FootnoteText"/>
    <w:uiPriority w:val="99"/>
    <w:locked/>
    <w:rsid w:val="00E855D0"/>
    <w:rPr>
      <w:rFonts w:cs="Times New Roman"/>
      <w:sz w:val="20"/>
      <w:szCs w:val="20"/>
    </w:rPr>
  </w:style>
  <w:style w:type="character" w:styleId="FootnoteReference">
    <w:name w:val="footnote reference"/>
    <w:basedOn w:val="DefaultParagraphFont"/>
    <w:uiPriority w:val="99"/>
    <w:semiHidden/>
    <w:rsid w:val="00E855D0"/>
    <w:rPr>
      <w:rFonts w:cs="Times New Roman"/>
      <w:vertAlign w:val="superscript"/>
    </w:rPr>
  </w:style>
  <w:style w:type="paragraph" w:styleId="ListParagraph">
    <w:name w:val="List Paragraph"/>
    <w:basedOn w:val="Normal"/>
    <w:uiPriority w:val="34"/>
    <w:qFormat/>
    <w:rsid w:val="00CC000D"/>
    <w:pPr>
      <w:ind w:left="720"/>
      <w:contextualSpacing/>
    </w:pPr>
  </w:style>
  <w:style w:type="character" w:styleId="Hyperlink">
    <w:name w:val="Hyperlink"/>
    <w:basedOn w:val="DefaultParagraphFont"/>
    <w:uiPriority w:val="99"/>
    <w:rsid w:val="001259D5"/>
    <w:rPr>
      <w:rFonts w:cs="Times New Roman"/>
      <w:color w:val="0000FF"/>
      <w:u w:val="single"/>
    </w:rPr>
  </w:style>
  <w:style w:type="paragraph" w:customStyle="1" w:styleId="DiagramaDiagrama1">
    <w:name w:val="Diagrama Diagrama1"/>
    <w:basedOn w:val="Normal"/>
    <w:uiPriority w:val="99"/>
    <w:rsid w:val="009E5F2A"/>
    <w:pPr>
      <w:spacing w:after="160" w:line="240" w:lineRule="exact"/>
      <w:jc w:val="both"/>
    </w:pPr>
    <w:rPr>
      <w:rFonts w:ascii="Times New Roman" w:eastAsia="Times New Roman" w:hAnsi="Times New Roman" w:cs="Arial"/>
      <w:sz w:val="24"/>
      <w:szCs w:val="20"/>
      <w:lang w:val="en-GB" w:eastAsia="en-GB"/>
    </w:rPr>
  </w:style>
  <w:style w:type="paragraph" w:customStyle="1" w:styleId="DiagramaDiagrama">
    <w:name w:val="Diagrama Diagrama"/>
    <w:basedOn w:val="Normal"/>
    <w:uiPriority w:val="99"/>
    <w:semiHidden/>
    <w:rsid w:val="00950D7C"/>
    <w:pPr>
      <w:spacing w:after="160" w:line="240" w:lineRule="exact"/>
    </w:pPr>
    <w:rPr>
      <w:rFonts w:ascii="Verdana" w:eastAsia="Times New Roman" w:hAnsi="Verdana" w:cs="Verdana"/>
      <w:sz w:val="20"/>
      <w:szCs w:val="20"/>
      <w:lang w:eastAsia="lt-LT"/>
    </w:rPr>
  </w:style>
  <w:style w:type="paragraph" w:styleId="Header">
    <w:name w:val="header"/>
    <w:basedOn w:val="Normal"/>
    <w:link w:val="HeaderChar"/>
    <w:uiPriority w:val="99"/>
    <w:rsid w:val="00427A90"/>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427A90"/>
    <w:rPr>
      <w:rFonts w:cs="Times New Roman"/>
    </w:rPr>
  </w:style>
  <w:style w:type="paragraph" w:styleId="Footer">
    <w:name w:val="footer"/>
    <w:basedOn w:val="Normal"/>
    <w:link w:val="FooterChar"/>
    <w:uiPriority w:val="99"/>
    <w:rsid w:val="00427A90"/>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427A90"/>
    <w:rPr>
      <w:rFonts w:cs="Times New Roman"/>
    </w:rPr>
  </w:style>
  <w:style w:type="paragraph" w:customStyle="1" w:styleId="Car1CharCarCharCarCharCharCharCarCharCarCharCarCharCarCharCarCharCarCharCarCharCarCharCarChar">
    <w:name w:val="Car1 Char Car Char Car Char Char Char Car Char Car Char Car Char Car Char Car Char Car Char Car Char Car Char Car Char"/>
    <w:basedOn w:val="Normal"/>
    <w:uiPriority w:val="99"/>
    <w:rsid w:val="00B826E7"/>
    <w:pPr>
      <w:spacing w:after="160" w:line="240" w:lineRule="exact"/>
      <w:jc w:val="both"/>
    </w:pPr>
    <w:rPr>
      <w:rFonts w:ascii="Times New Roman" w:eastAsia="Times New Roman" w:hAnsi="Times New Roman" w:cs="Arial"/>
      <w:sz w:val="24"/>
      <w:szCs w:val="20"/>
      <w:lang w:val="en-GB" w:eastAsia="en-GB"/>
    </w:rPr>
  </w:style>
  <w:style w:type="character" w:customStyle="1" w:styleId="apple-style-span">
    <w:name w:val="apple-style-span"/>
    <w:basedOn w:val="DefaultParagraphFont"/>
    <w:rsid w:val="00AD79AC"/>
    <w:rPr>
      <w:rFonts w:cs="Times New Roman"/>
    </w:rPr>
  </w:style>
  <w:style w:type="character" w:styleId="Strong">
    <w:name w:val="Strong"/>
    <w:basedOn w:val="DefaultParagraphFont"/>
    <w:uiPriority w:val="22"/>
    <w:qFormat/>
    <w:rsid w:val="00AD79AC"/>
    <w:rPr>
      <w:rFonts w:cs="Times New Roman"/>
      <w:b/>
      <w:bCs/>
    </w:rPr>
  </w:style>
  <w:style w:type="character" w:styleId="Emphasis">
    <w:name w:val="Emphasis"/>
    <w:basedOn w:val="DefaultParagraphFont"/>
    <w:uiPriority w:val="20"/>
    <w:qFormat/>
    <w:rsid w:val="00A400A8"/>
    <w:rPr>
      <w:rFonts w:cs="Times New Roman"/>
      <w:i/>
      <w:iCs/>
    </w:rPr>
  </w:style>
  <w:style w:type="character" w:customStyle="1" w:styleId="apple-converted-space">
    <w:name w:val="apple-converted-space"/>
    <w:basedOn w:val="DefaultParagraphFont"/>
    <w:rsid w:val="00A400A8"/>
    <w:rPr>
      <w:rFonts w:cs="Times New Roman"/>
    </w:rPr>
  </w:style>
  <w:style w:type="paragraph" w:customStyle="1" w:styleId="Car1CharCarCharCarCharCharCharCarCharCarCharCarCharCarCharCarCharCarCharCarCharCarCharCarChar2">
    <w:name w:val="Car1 Char Car Char Car Char Char Char Car Char Car Char Car Char Car Char Car Char Car Char Car Char Car Char Car Char2"/>
    <w:basedOn w:val="Normal"/>
    <w:uiPriority w:val="99"/>
    <w:rsid w:val="00825CFE"/>
    <w:pPr>
      <w:spacing w:after="160" w:line="240" w:lineRule="exact"/>
      <w:jc w:val="both"/>
    </w:pPr>
    <w:rPr>
      <w:rFonts w:ascii="Times New Roman" w:eastAsia="Times New Roman" w:hAnsi="Times New Roman" w:cs="Arial"/>
      <w:sz w:val="24"/>
      <w:szCs w:val="20"/>
      <w:lang w:val="en-GB" w:eastAsia="en-GB"/>
    </w:rPr>
  </w:style>
  <w:style w:type="paragraph" w:customStyle="1" w:styleId="Car1CharCarCharCarCharCharCharCarCharCarCharCarCharCarCharCarCharCarCharCarCharCarCharCarChar1">
    <w:name w:val="Car1 Char Car Char Car Char Char Char Car Char Car Char Car Char Car Char Car Char Car Char Car Char Car Char Car Char1"/>
    <w:basedOn w:val="Normal"/>
    <w:uiPriority w:val="99"/>
    <w:rsid w:val="0012217C"/>
    <w:pPr>
      <w:spacing w:after="160" w:line="240" w:lineRule="exact"/>
      <w:jc w:val="both"/>
    </w:pPr>
    <w:rPr>
      <w:rFonts w:ascii="Times New Roman" w:eastAsia="Times New Roman" w:hAnsi="Times New Roman" w:cs="Arial"/>
      <w:sz w:val="24"/>
      <w:szCs w:val="20"/>
      <w:lang w:val="en-GB" w:eastAsia="en-GB"/>
    </w:rPr>
  </w:style>
  <w:style w:type="character" w:customStyle="1" w:styleId="postbody">
    <w:name w:val="postbody"/>
    <w:basedOn w:val="DefaultParagraphFont"/>
    <w:uiPriority w:val="99"/>
    <w:rsid w:val="001D1905"/>
    <w:rPr>
      <w:rFonts w:cs="Times New Roman"/>
    </w:rPr>
  </w:style>
  <w:style w:type="paragraph" w:styleId="HTMLPreformatted">
    <w:name w:val="HTML Preformatted"/>
    <w:basedOn w:val="Normal"/>
    <w:link w:val="HTMLPreformattedChar"/>
    <w:uiPriority w:val="99"/>
    <w:rsid w:val="000C5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locked/>
    <w:rsid w:val="000C5AC8"/>
    <w:rPr>
      <w:rFonts w:ascii="Courier New" w:hAnsi="Courier New" w:cs="Courier New"/>
      <w:sz w:val="20"/>
      <w:szCs w:val="20"/>
      <w:lang w:eastAsia="lt-LT"/>
    </w:rPr>
  </w:style>
  <w:style w:type="paragraph" w:customStyle="1" w:styleId="heading11">
    <w:name w:val="heading11"/>
    <w:basedOn w:val="Heading1"/>
    <w:uiPriority w:val="99"/>
    <w:rsid w:val="00A17027"/>
  </w:style>
  <w:style w:type="paragraph" w:customStyle="1" w:styleId="heading12">
    <w:name w:val="heading12"/>
    <w:basedOn w:val="Normal"/>
    <w:uiPriority w:val="99"/>
    <w:rsid w:val="00A17027"/>
    <w:pPr>
      <w:tabs>
        <w:tab w:val="left" w:pos="851"/>
      </w:tabs>
      <w:spacing w:line="360" w:lineRule="auto"/>
      <w:contextualSpacing/>
      <w:jc w:val="center"/>
    </w:pPr>
    <w:rPr>
      <w:rFonts w:ascii="Times New Roman" w:hAnsi="Times New Roman"/>
      <w:b/>
      <w:sz w:val="24"/>
      <w:szCs w:val="24"/>
    </w:rPr>
  </w:style>
  <w:style w:type="paragraph" w:styleId="TOC1">
    <w:name w:val="toc 1"/>
    <w:basedOn w:val="Normal"/>
    <w:next w:val="Normal"/>
    <w:autoRedefine/>
    <w:uiPriority w:val="39"/>
    <w:rsid w:val="00A96A35"/>
    <w:pPr>
      <w:tabs>
        <w:tab w:val="right" w:leader="dot" w:pos="9344"/>
      </w:tabs>
      <w:spacing w:after="100"/>
    </w:pPr>
    <w:rPr>
      <w:rFonts w:ascii="Times New Roman" w:hAnsi="Times New Roman"/>
      <w:noProof/>
      <w:sz w:val="24"/>
      <w:szCs w:val="24"/>
    </w:rPr>
  </w:style>
  <w:style w:type="paragraph" w:styleId="TOC2">
    <w:name w:val="toc 2"/>
    <w:basedOn w:val="Normal"/>
    <w:next w:val="Normal"/>
    <w:autoRedefine/>
    <w:uiPriority w:val="39"/>
    <w:rsid w:val="00A17027"/>
    <w:pPr>
      <w:spacing w:after="100"/>
      <w:ind w:left="220"/>
    </w:pPr>
  </w:style>
  <w:style w:type="paragraph" w:styleId="TOC3">
    <w:name w:val="toc 3"/>
    <w:basedOn w:val="Normal"/>
    <w:next w:val="Normal"/>
    <w:autoRedefine/>
    <w:uiPriority w:val="39"/>
    <w:rsid w:val="00A17027"/>
    <w:pPr>
      <w:spacing w:after="100"/>
      <w:ind w:left="440"/>
    </w:pPr>
  </w:style>
  <w:style w:type="paragraph" w:styleId="TOCHeading">
    <w:name w:val="TOC Heading"/>
    <w:basedOn w:val="Heading1"/>
    <w:next w:val="Normal"/>
    <w:uiPriority w:val="99"/>
    <w:qFormat/>
    <w:rsid w:val="00A17027"/>
    <w:pPr>
      <w:jc w:val="left"/>
      <w:outlineLvl w:val="9"/>
    </w:pPr>
    <w:rPr>
      <w:rFonts w:ascii="Cambria" w:hAnsi="Cambria"/>
      <w:color w:val="365F91"/>
      <w:sz w:val="28"/>
      <w:lang w:val="en-US"/>
    </w:rPr>
  </w:style>
  <w:style w:type="paragraph" w:styleId="BalloonText">
    <w:name w:val="Balloon Text"/>
    <w:basedOn w:val="Normal"/>
    <w:link w:val="BalloonTextChar"/>
    <w:uiPriority w:val="99"/>
    <w:semiHidden/>
    <w:rsid w:val="00A170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17027"/>
    <w:rPr>
      <w:rFonts w:ascii="Tahoma" w:hAnsi="Tahoma" w:cs="Tahoma"/>
      <w:sz w:val="16"/>
      <w:szCs w:val="16"/>
    </w:rPr>
  </w:style>
  <w:style w:type="character" w:styleId="PageNumber">
    <w:name w:val="page number"/>
    <w:basedOn w:val="DefaultParagraphFont"/>
    <w:uiPriority w:val="99"/>
    <w:rsid w:val="00597D94"/>
    <w:rPr>
      <w:rFonts w:cs="Times New Roman"/>
    </w:rPr>
  </w:style>
</w:styles>
</file>

<file path=word/webSettings.xml><?xml version="1.0" encoding="utf-8"?>
<w:webSettings xmlns:r="http://schemas.openxmlformats.org/officeDocument/2006/relationships" xmlns:w="http://schemas.openxmlformats.org/wordprocessingml/2006/main">
  <w:divs>
    <w:div w:id="533464308">
      <w:marLeft w:val="0"/>
      <w:marRight w:val="0"/>
      <w:marTop w:val="0"/>
      <w:marBottom w:val="0"/>
      <w:divBdr>
        <w:top w:val="none" w:sz="0" w:space="0" w:color="auto"/>
        <w:left w:val="none" w:sz="0" w:space="0" w:color="auto"/>
        <w:bottom w:val="none" w:sz="0" w:space="0" w:color="auto"/>
        <w:right w:val="none" w:sz="0" w:space="0" w:color="auto"/>
      </w:divBdr>
    </w:div>
    <w:div w:id="533464310">
      <w:marLeft w:val="0"/>
      <w:marRight w:val="0"/>
      <w:marTop w:val="0"/>
      <w:marBottom w:val="0"/>
      <w:divBdr>
        <w:top w:val="none" w:sz="0" w:space="0" w:color="auto"/>
        <w:left w:val="none" w:sz="0" w:space="0" w:color="auto"/>
        <w:bottom w:val="none" w:sz="0" w:space="0" w:color="auto"/>
        <w:right w:val="none" w:sz="0" w:space="0" w:color="auto"/>
      </w:divBdr>
    </w:div>
    <w:div w:id="533464311">
      <w:marLeft w:val="0"/>
      <w:marRight w:val="0"/>
      <w:marTop w:val="0"/>
      <w:marBottom w:val="0"/>
      <w:divBdr>
        <w:top w:val="none" w:sz="0" w:space="0" w:color="auto"/>
        <w:left w:val="none" w:sz="0" w:space="0" w:color="auto"/>
        <w:bottom w:val="none" w:sz="0" w:space="0" w:color="auto"/>
        <w:right w:val="none" w:sz="0" w:space="0" w:color="auto"/>
      </w:divBdr>
    </w:div>
    <w:div w:id="533464312">
      <w:marLeft w:val="0"/>
      <w:marRight w:val="0"/>
      <w:marTop w:val="0"/>
      <w:marBottom w:val="0"/>
      <w:divBdr>
        <w:top w:val="none" w:sz="0" w:space="0" w:color="auto"/>
        <w:left w:val="none" w:sz="0" w:space="0" w:color="auto"/>
        <w:bottom w:val="none" w:sz="0" w:space="0" w:color="auto"/>
        <w:right w:val="none" w:sz="0" w:space="0" w:color="auto"/>
      </w:divBdr>
      <w:divsChild>
        <w:div w:id="533464309">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77016&amp;b=" TargetMode="External"/><Relationship Id="rId13" Type="http://schemas.openxmlformats.org/officeDocument/2006/relationships/hyperlink" Target="http://www.publications.parliament.uk/pa/ld199900/ldjudgmt/jd000727/blake-1.htm" TargetMode="External"/><Relationship Id="rId18" Type="http://schemas.openxmlformats.org/officeDocument/2006/relationships/hyperlink" Target="http://heinonline.org/HOL/Page?handle=hein.journals/calr73&amp;div=51&amp;collection=journals&amp;set_as_cursor=0&amp;men_tab=srchresults" TargetMode="External"/><Relationship Id="rId26" Type="http://schemas.openxmlformats.org/officeDocument/2006/relationships/hyperlink" Target="http://heinonline.org/HOL/LandingPage?collection=journals&amp;handle=hein.journals/denlj20&amp;div=6&amp;id=&amp;page=" TargetMode="External"/><Relationship Id="rId3" Type="http://schemas.openxmlformats.org/officeDocument/2006/relationships/styles" Target="styles.xml"/><Relationship Id="rId21" Type="http://schemas.openxmlformats.org/officeDocument/2006/relationships/hyperlink" Target="http://heinonline.org/HOL/Page?handle=hein.journals/caljp22&amp;div=5&amp;collection=journals&amp;set_as_cursor=1&amp;men_tab=srchresults&amp;terms=restitutionary|damages&amp;type=matchall"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lawjournal.mcgill.ca/documents/43.Spence.pdf" TargetMode="External"/><Relationship Id="rId17" Type="http://schemas.openxmlformats.org/officeDocument/2006/relationships/hyperlink" Target="http://heinonline.org/HOL/Page?handle=hein.journals/arklr23&amp;div=43&amp;collection=journals&amp;set_as_cursor=9&amp;men_tab=srchresults&amp;terms=damages|copyright|law&amp;type=matchall" TargetMode="External"/><Relationship Id="rId25" Type="http://schemas.openxmlformats.org/officeDocument/2006/relationships/hyperlink" Target="http://www.spp.lt/aktai/Teises%20aktu%20apzvalga%2073.pdf" TargetMode="External"/><Relationship Id="rId33" Type="http://schemas.openxmlformats.org/officeDocument/2006/relationships/hyperlink" Target="http://www.unilex.info" TargetMode="External"/><Relationship Id="rId2" Type="http://schemas.openxmlformats.org/officeDocument/2006/relationships/numbering" Target="numbering.xml"/><Relationship Id="rId16" Type="http://schemas.openxmlformats.org/officeDocument/2006/relationships/hyperlink" Target="http://heinonline.org/HOL/Page?handle=hein.journals/valur17&amp;div=33&amp;collection=journals&amp;set_as_cursor=0&amp;men_tab=srchresults&amp;terms=Lost|opportunities|contract|damages&amp;type=matchall" TargetMode="External"/><Relationship Id="rId20" Type="http://schemas.openxmlformats.org/officeDocument/2006/relationships/hyperlink" Target="http://frontpage.cbs.dk/law/commission_on_european_contract_law/PECL%20engelsk/engelsk_partI_og_II.htm" TargetMode="External"/><Relationship Id="rId29" Type="http://schemas.openxmlformats.org/officeDocument/2006/relationships/hyperlink" Target="http://www.lkz.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m.lt/dok/Jasiuniene_pries_Lietuva_spr.pdf" TargetMode="External"/><Relationship Id="rId24" Type="http://schemas.openxmlformats.org/officeDocument/2006/relationships/hyperlink" Target="http://fitzpatrickcella.com/DB6EDC/assets/files/News/attachment359.pdf" TargetMode="External"/><Relationship Id="rId32" Type="http://schemas.openxmlformats.org/officeDocument/2006/relationships/hyperlink" Target="http://www.wikipedia.co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avrkydefamationcaselaw.blogspot.com/2007/01/john-v-mgn-ltd.html" TargetMode="External"/><Relationship Id="rId23" Type="http://schemas.openxmlformats.org/officeDocument/2006/relationships/hyperlink" Target="http://heinonline.org/HOL/LandingPage?collection=journals&amp;handle=hein.journals/deakin3&amp;div=18&amp;id=&amp;page=" TargetMode="External"/><Relationship Id="rId28" Type="http://schemas.openxmlformats.org/officeDocument/2006/relationships/hyperlink" Target="http://www.lat.lt" TargetMode="External"/><Relationship Id="rId36" Type="http://schemas.openxmlformats.org/officeDocument/2006/relationships/fontTable" Target="fontTable.xml"/><Relationship Id="rId10" Type="http://schemas.openxmlformats.org/officeDocument/2006/relationships/hyperlink" Target="http://www.infolex.lt/ta/Default.aspx?Id=20&amp;item=results&amp;KategorijuSarasas=e20440_&amp;PasirinktosKategorijos=0" TargetMode="External"/><Relationship Id="rId19" Type="http://schemas.openxmlformats.org/officeDocument/2006/relationships/hyperlink" Target="http://www.egtl.org/principles/pdf/PETL.pdf" TargetMode="External"/><Relationship Id="rId31" Type="http://schemas.openxmlformats.org/officeDocument/2006/relationships/hyperlink" Target="http://www.infolex.lt" TargetMode="External"/><Relationship Id="rId4" Type="http://schemas.openxmlformats.org/officeDocument/2006/relationships/settings" Target="settings.xml"/><Relationship Id="rId9" Type="http://schemas.openxmlformats.org/officeDocument/2006/relationships/hyperlink" Target="http://www.justitia.lt/magazine.php?open=zurnalai&amp;sub=zurnalas&amp;zur_id=89" TargetMode="External"/><Relationship Id="rId14" Type="http://schemas.openxmlformats.org/officeDocument/2006/relationships/hyperlink" Target="http://webcache.googleusercontent.com/search?q=cache:IXtIYZ1nXwsJ:www.kentlaw.edu/faculty/rwarner/classes/remedies/restitution/edwards_v_lees_admin.doc+case+Edwards+v.+Lee%E2%80%98s+Administration&amp;hl=lt&amp;gl=lt" TargetMode="External"/><Relationship Id="rId22" Type="http://schemas.openxmlformats.org/officeDocument/2006/relationships/hyperlink" Target="http://www.google.lt/" TargetMode="External"/><Relationship Id="rId27" Type="http://schemas.openxmlformats.org/officeDocument/2006/relationships/hyperlink" Target="http://www.unilex.info/dynasite.cfm?dssid=2377&amp;dsmid=13636&amp;x=1" TargetMode="External"/><Relationship Id="rId30" Type="http://schemas.openxmlformats.org/officeDocument/2006/relationships/hyperlink" Target="http://www.lrs.lt" TargetMode="External"/><Relationship Id="rId35"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lt.wikipedia.org/wiki/Civilistika" TargetMode="External"/><Relationship Id="rId13" Type="http://schemas.openxmlformats.org/officeDocument/2006/relationships/hyperlink" Target="http://www.egtl.org/principles/pdf/PETL.pdf" TargetMode="External"/><Relationship Id="rId18" Type="http://schemas.openxmlformats.org/officeDocument/2006/relationships/hyperlink" Target="http://heinonline.org/HOL/LandingPage?collection=journals&amp;handle=hein.journals/denlj20&amp;div=6&amp;id=&amp;page=" TargetMode="External"/><Relationship Id="rId26" Type="http://schemas.openxmlformats.org/officeDocument/2006/relationships/hyperlink" Target="http://lawjournal.mcgill.ca/documents/43.Spence.pdf" TargetMode="External"/><Relationship Id="rId39" Type="http://schemas.openxmlformats.org/officeDocument/2006/relationships/hyperlink" Target="http://fitzpatrickcella.com/DB6EDC/assets/files/News/attachment359.pdf" TargetMode="External"/><Relationship Id="rId3" Type="http://schemas.openxmlformats.org/officeDocument/2006/relationships/hyperlink" Target="http://frontpage.cbs.dk/law/commission_on_european_contract_law/PECL%20engelsk/engelsk_partI_og_II.htm" TargetMode="External"/><Relationship Id="rId21" Type="http://schemas.openxmlformats.org/officeDocument/2006/relationships/hyperlink" Target="http://civil.udg.edu/tort/Principles/" TargetMode="External"/><Relationship Id="rId34" Type="http://schemas.openxmlformats.org/officeDocument/2006/relationships/hyperlink" Target="http://www.concurrences.com/IMG/pdf/2006_09_LithuaniaDoc01.pdf" TargetMode="External"/><Relationship Id="rId42" Type="http://schemas.openxmlformats.org/officeDocument/2006/relationships/hyperlink" Target="http://heinonline.org/HOL/Page?handle=hein.journals/arklr23&amp;div=43&amp;collection=journals&amp;set_as_cursor=9&amp;men_tab=srchresults&amp;terms=damages|copyright|law&amp;type=matchall" TargetMode="External"/><Relationship Id="rId7" Type="http://schemas.openxmlformats.org/officeDocument/2006/relationships/hyperlink" Target="http://lt.wikipedia.org/wiki/Teisininkas" TargetMode="External"/><Relationship Id="rId12" Type="http://schemas.openxmlformats.org/officeDocument/2006/relationships/hyperlink" Target="http://www.justitia.lt/magazine.php?open=zurnalai&amp;sub=zurnalas&amp;zur_id=89" TargetMode="External"/><Relationship Id="rId17" Type="http://schemas.openxmlformats.org/officeDocument/2006/relationships/hyperlink" Target="http://en.tm.lt/dok/Jasiuniene_pries_Lietuva_spr.pdf" TargetMode="External"/><Relationship Id="rId25" Type="http://schemas.openxmlformats.org/officeDocument/2006/relationships/hyperlink" Target="http://en.wikipedia.org/wiki/Quantum_meruit" TargetMode="External"/><Relationship Id="rId33" Type="http://schemas.openxmlformats.org/officeDocument/2006/relationships/hyperlink" Target="http://heinonline.org/HOL/Page?handle=hein.journals/valur17&amp;div=33&amp;collection=journals&amp;set_as_cursor=0&amp;men_tab=srchresults&amp;terms=Lost|opportunities|contract|damages&amp;type=matchall" TargetMode="External"/><Relationship Id="rId38" Type="http://schemas.openxmlformats.org/officeDocument/2006/relationships/hyperlink" Target="http://www.teisescentras.lt/index.php/lt/KOMERCINES_PASLAPTYS" TargetMode="External"/><Relationship Id="rId46" Type="http://schemas.openxmlformats.org/officeDocument/2006/relationships/hyperlink" Target="http://heinonline.org/HOL/Page?handle=hein.journals/caljp22&amp;div=5&amp;collection=journals&amp;set_as_cursor=1&amp;men_tab=srchresults&amp;terms=restitutionary|damages&amp;type=matchall" TargetMode="External"/><Relationship Id="rId2" Type="http://schemas.openxmlformats.org/officeDocument/2006/relationships/hyperlink" Target="http://www.unilex.info/dynasite.cfm?dssid=2377&amp;dsmid=13636&amp;x=1" TargetMode="External"/><Relationship Id="rId16" Type="http://schemas.openxmlformats.org/officeDocument/2006/relationships/hyperlink" Target="http://www.tm.lt/dok/Jasiuniene_pries_Lietuva_spr.pdf" TargetMode="External"/><Relationship Id="rId20" Type="http://schemas.openxmlformats.org/officeDocument/2006/relationships/hyperlink" Target="http://www.lat.lt/?item=civpr&amp;lang=1" TargetMode="External"/><Relationship Id="rId29" Type="http://schemas.openxmlformats.org/officeDocument/2006/relationships/hyperlink" Target="http://www.concurrences.com/IMG/pdf/2006_09_LithuaniaDoc01.pdf" TargetMode="External"/><Relationship Id="rId41" Type="http://schemas.openxmlformats.org/officeDocument/2006/relationships/hyperlink" Target="http://www.google.lt/" TargetMode="External"/><Relationship Id="rId1" Type="http://schemas.openxmlformats.org/officeDocument/2006/relationships/hyperlink" Target="http://www.lkz.lt/startas.htm" TargetMode="External"/><Relationship Id="rId6" Type="http://schemas.openxmlformats.org/officeDocument/2006/relationships/hyperlink" Target="http://www.justitia.lt/magazine.php?open=zurnalai&amp;sub=zurnalas&amp;zur_id=89" TargetMode="External"/><Relationship Id="rId11" Type="http://schemas.openxmlformats.org/officeDocument/2006/relationships/hyperlink" Target="http://lt.wikipedia.org/wiki/Privatin%C4%97_teis%C4%97" TargetMode="External"/><Relationship Id="rId24" Type="http://schemas.openxmlformats.org/officeDocument/2006/relationships/hyperlink" Target="http://www.publications.parliament.uk/pa/ld199900/ldjudgmt/jd000727/blake-1.htm" TargetMode="External"/><Relationship Id="rId32" Type="http://schemas.openxmlformats.org/officeDocument/2006/relationships/hyperlink" Target="http://www.unidroit.org/english/principles/contracts/principles2004/integralversionprinciples2004-e.pdf" TargetMode="External"/><Relationship Id="rId37" Type="http://schemas.openxmlformats.org/officeDocument/2006/relationships/hyperlink" Target="http://www3.lrs.lt/cgi-bin/preps2?a=77016&amp;b=" TargetMode="External"/><Relationship Id="rId40" Type="http://schemas.openxmlformats.org/officeDocument/2006/relationships/hyperlink" Target="http://www.google.lt/" TargetMode="External"/><Relationship Id="rId45" Type="http://schemas.openxmlformats.org/officeDocument/2006/relationships/hyperlink" Target="http://www.infolex.lt/ta/Default.aspx?Id=20&amp;item=results&amp;KategorijuSarasas=e20440_&amp;PasirinktosKategorijos=0" TargetMode="External"/><Relationship Id="rId5" Type="http://schemas.openxmlformats.org/officeDocument/2006/relationships/hyperlink" Target="http://www.unilex.info/dynasite.cfm?dssid=2377&amp;dsmid=13636&amp;x=1" TargetMode="External"/><Relationship Id="rId15" Type="http://schemas.openxmlformats.org/officeDocument/2006/relationships/hyperlink" Target="http://www.ipsofactoj.com/international/2003/Part06/int2003(6)-005.htm" TargetMode="External"/><Relationship Id="rId23" Type="http://schemas.openxmlformats.org/officeDocument/2006/relationships/hyperlink" Target="http://www.spp.lt/aktai/Teises%20aktu%20apzvalga%2073.pdf" TargetMode="External"/><Relationship Id="rId28" Type="http://schemas.openxmlformats.org/officeDocument/2006/relationships/hyperlink" Target="http://webcache.googleusercontent.com/search?q=cache:IXtIYZ1nXwsJ:www.kentlaw.edu/faculty/rwarner/classes/remedies/restitution/edwards_v_lees_admin.doc+case+Edwards+v.+Lee%E2%80%98s+Administration&amp;hl=lt&amp;gl=lt" TargetMode="External"/><Relationship Id="rId36" Type="http://schemas.openxmlformats.org/officeDocument/2006/relationships/hyperlink" Target="http://www.teisescentras.lt/index.php/lt/KOMERCINES_PASLAPTYS" TargetMode="External"/><Relationship Id="rId10" Type="http://schemas.openxmlformats.org/officeDocument/2006/relationships/hyperlink" Target="http://lt.wikipedia.org/wiki/Vilniaus_universitetas" TargetMode="External"/><Relationship Id="rId19" Type="http://schemas.openxmlformats.org/officeDocument/2006/relationships/hyperlink" Target="http://www.unilex.info/dynasite.cfm?dssid=2377&amp;dsmid=13637" TargetMode="External"/><Relationship Id="rId31" Type="http://schemas.openxmlformats.org/officeDocument/2006/relationships/hyperlink" Target="http://frontpage.cbs.dk/law/commission_on_european_contract_law/PECL%20engelsk/engelsk_partI_og_II.htm" TargetMode="External"/><Relationship Id="rId44" Type="http://schemas.openxmlformats.org/officeDocument/2006/relationships/hyperlink" Target="http://www.google.lt/" TargetMode="External"/><Relationship Id="rId4" Type="http://schemas.openxmlformats.org/officeDocument/2006/relationships/hyperlink" Target="http://www.egtl.org/principles/pdf/PETL.pdf" TargetMode="External"/><Relationship Id="rId9" Type="http://schemas.openxmlformats.org/officeDocument/2006/relationships/hyperlink" Target="http://lt.wikipedia.org/wiki/Advokatas" TargetMode="External"/><Relationship Id="rId14" Type="http://schemas.openxmlformats.org/officeDocument/2006/relationships/hyperlink" Target="http://frontpage.cbs.dk/law/commission_on_european_contract_law/PECL%20engelsk/engelsk_partI_og_II.htm" TargetMode="External"/><Relationship Id="rId22" Type="http://schemas.openxmlformats.org/officeDocument/2006/relationships/hyperlink" Target="http://www.lawin.lt/lt/docs.download/3121.php,%20prisijungimo%20laikas:%202010%2006%2007" TargetMode="External"/><Relationship Id="rId27" Type="http://schemas.openxmlformats.org/officeDocument/2006/relationships/hyperlink" Target="http://heinonline.org/HOL/LandingPage?collection=journals&amp;handle=hein.journals/deakin3&amp;div=18&amp;id=&amp;page=" TargetMode="External"/><Relationship Id="rId30" Type="http://schemas.openxmlformats.org/officeDocument/2006/relationships/hyperlink" Target="http://heinonline.org/HOL/Page?handle=hein.journals/calr73&amp;div=51&amp;collection=journals&amp;set_as_cursor=0&amp;men_tab=srchresults" TargetMode="External"/><Relationship Id="rId35" Type="http://schemas.openxmlformats.org/officeDocument/2006/relationships/hyperlink" Target="http://www.worldtradelaw.net/uragreements/tripsagreement.pdf" TargetMode="External"/><Relationship Id="rId43" Type="http://schemas.openxmlformats.org/officeDocument/2006/relationships/hyperlink" Target="http://www.goog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043DD-92B6-43B4-A16F-8256E9D20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3545</TotalTime>
  <Pages>73</Pages>
  <Words>120156</Words>
  <Characters>68490</Characters>
  <Application>Microsoft Office Word</Application>
  <DocSecurity>0</DocSecurity>
  <Lines>570</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dc:creator>
  <cp:keywords/>
  <dc:description/>
  <cp:lastModifiedBy>Donata</cp:lastModifiedBy>
  <cp:revision>116</cp:revision>
  <cp:lastPrinted>2010-12-17T12:04:00Z</cp:lastPrinted>
  <dcterms:created xsi:type="dcterms:W3CDTF">2010-10-01T12:21:00Z</dcterms:created>
  <dcterms:modified xsi:type="dcterms:W3CDTF">2010-12-17T12:55:00Z</dcterms:modified>
</cp:coreProperties>
</file>