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5E" w:rsidRPr="0077295E" w:rsidRDefault="0077295E" w:rsidP="0077295E">
      <w:pPr>
        <w:spacing w:line="240" w:lineRule="auto"/>
        <w:jc w:val="center"/>
        <w:rPr>
          <w:rFonts w:ascii="Times New Roman" w:hAnsi="Times New Roman" w:cs="Times New Roman"/>
          <w:sz w:val="24"/>
          <w:szCs w:val="24"/>
        </w:rPr>
      </w:pPr>
      <w:r w:rsidRPr="0077295E">
        <w:rPr>
          <w:rFonts w:ascii="Times New Roman" w:hAnsi="Times New Roman" w:cs="Times New Roman"/>
          <w:sz w:val="24"/>
          <w:szCs w:val="24"/>
        </w:rPr>
        <w:t>LIETUVOS SVEIKATOS MOKSLŲ UNIVERSITETAS</w:t>
      </w:r>
    </w:p>
    <w:p w:rsidR="0077295E" w:rsidRPr="0077295E" w:rsidRDefault="0077295E" w:rsidP="0077295E">
      <w:pPr>
        <w:spacing w:line="240" w:lineRule="auto"/>
        <w:jc w:val="center"/>
        <w:rPr>
          <w:rFonts w:ascii="Times New Roman" w:hAnsi="Times New Roman" w:cs="Times New Roman"/>
          <w:sz w:val="24"/>
          <w:szCs w:val="24"/>
        </w:rPr>
      </w:pPr>
      <w:r w:rsidRPr="0077295E">
        <w:rPr>
          <w:rFonts w:ascii="Times New Roman" w:hAnsi="Times New Roman" w:cs="Times New Roman"/>
          <w:sz w:val="24"/>
          <w:szCs w:val="24"/>
        </w:rPr>
        <w:t>FARMACIJOS FAKULTETAS</w:t>
      </w:r>
    </w:p>
    <w:p w:rsidR="0077295E" w:rsidRDefault="0077295E" w:rsidP="0077295E">
      <w:pPr>
        <w:spacing w:line="240" w:lineRule="auto"/>
        <w:jc w:val="center"/>
        <w:rPr>
          <w:rFonts w:ascii="Times New Roman" w:hAnsi="Times New Roman" w:cs="Times New Roman"/>
          <w:sz w:val="24"/>
          <w:szCs w:val="24"/>
        </w:rPr>
      </w:pPr>
      <w:r w:rsidRPr="0077295E">
        <w:rPr>
          <w:rFonts w:ascii="Times New Roman" w:hAnsi="Times New Roman" w:cs="Times New Roman"/>
          <w:sz w:val="24"/>
          <w:szCs w:val="24"/>
        </w:rPr>
        <w:t>VAISTŲ TECHNOLOGIJOS IR SOCIALINĖS FARMACIJOS KATEDRA</w:t>
      </w:r>
    </w:p>
    <w:p w:rsidR="0077295E" w:rsidRDefault="0077295E" w:rsidP="0077295E">
      <w:pPr>
        <w:spacing w:line="240" w:lineRule="auto"/>
        <w:jc w:val="center"/>
        <w:rPr>
          <w:rFonts w:ascii="Times New Roman" w:hAnsi="Times New Roman" w:cs="Times New Roman"/>
          <w:sz w:val="24"/>
          <w:szCs w:val="24"/>
        </w:rPr>
      </w:pPr>
    </w:p>
    <w:p w:rsidR="0077295E" w:rsidRDefault="0077295E" w:rsidP="0077295E">
      <w:pPr>
        <w:spacing w:line="240" w:lineRule="auto"/>
        <w:jc w:val="center"/>
        <w:rPr>
          <w:rFonts w:ascii="Times New Roman" w:hAnsi="Times New Roman" w:cs="Times New Roman"/>
          <w:sz w:val="24"/>
          <w:szCs w:val="24"/>
        </w:rPr>
      </w:pPr>
    </w:p>
    <w:p w:rsidR="0077295E" w:rsidRDefault="0077295E" w:rsidP="0077295E">
      <w:pPr>
        <w:spacing w:line="240" w:lineRule="auto"/>
        <w:jc w:val="center"/>
        <w:rPr>
          <w:rFonts w:ascii="Times New Roman" w:hAnsi="Times New Roman" w:cs="Times New Roman"/>
          <w:sz w:val="24"/>
          <w:szCs w:val="24"/>
        </w:rPr>
      </w:pPr>
    </w:p>
    <w:p w:rsidR="0077295E" w:rsidRDefault="0077295E" w:rsidP="0077295E">
      <w:pPr>
        <w:spacing w:line="240" w:lineRule="auto"/>
        <w:jc w:val="center"/>
        <w:rPr>
          <w:rFonts w:ascii="Times New Roman" w:hAnsi="Times New Roman" w:cs="Times New Roman"/>
          <w:sz w:val="24"/>
          <w:szCs w:val="24"/>
        </w:rPr>
      </w:pPr>
    </w:p>
    <w:p w:rsidR="0077295E" w:rsidRDefault="0077295E" w:rsidP="0077295E">
      <w:pPr>
        <w:spacing w:line="240" w:lineRule="auto"/>
        <w:jc w:val="center"/>
        <w:rPr>
          <w:rFonts w:ascii="Times New Roman" w:hAnsi="Times New Roman" w:cs="Times New Roman"/>
          <w:sz w:val="24"/>
          <w:szCs w:val="24"/>
        </w:rPr>
      </w:pPr>
    </w:p>
    <w:p w:rsidR="0077295E" w:rsidRDefault="0077295E" w:rsidP="0077295E">
      <w:pPr>
        <w:spacing w:line="240" w:lineRule="auto"/>
        <w:jc w:val="center"/>
        <w:rPr>
          <w:rFonts w:ascii="Times New Roman" w:hAnsi="Times New Roman" w:cs="Times New Roman"/>
          <w:sz w:val="24"/>
          <w:szCs w:val="24"/>
        </w:rPr>
      </w:pPr>
    </w:p>
    <w:p w:rsidR="0077295E" w:rsidRDefault="0077295E" w:rsidP="0077295E">
      <w:pPr>
        <w:spacing w:line="240" w:lineRule="auto"/>
        <w:jc w:val="center"/>
        <w:rPr>
          <w:rFonts w:ascii="Times New Roman" w:hAnsi="Times New Roman" w:cs="Times New Roman"/>
          <w:b/>
          <w:sz w:val="24"/>
          <w:szCs w:val="24"/>
        </w:rPr>
      </w:pPr>
      <w:r w:rsidRPr="0077295E">
        <w:rPr>
          <w:rFonts w:ascii="Times New Roman" w:hAnsi="Times New Roman" w:cs="Times New Roman"/>
          <w:b/>
          <w:sz w:val="24"/>
          <w:szCs w:val="24"/>
        </w:rPr>
        <w:t>ELENA ŠČERBA</w:t>
      </w:r>
    </w:p>
    <w:p w:rsidR="0077295E" w:rsidRPr="0077295E" w:rsidRDefault="0077295E" w:rsidP="0077295E">
      <w:pPr>
        <w:spacing w:line="240" w:lineRule="auto"/>
        <w:rPr>
          <w:rFonts w:ascii="Times New Roman" w:hAnsi="Times New Roman" w:cs="Times New Roman"/>
          <w:b/>
          <w:sz w:val="24"/>
          <w:szCs w:val="24"/>
        </w:rPr>
      </w:pPr>
    </w:p>
    <w:p w:rsidR="0077295E" w:rsidRDefault="0077295E" w:rsidP="0077295E">
      <w:pPr>
        <w:spacing w:line="240" w:lineRule="auto"/>
        <w:jc w:val="center"/>
        <w:rPr>
          <w:rFonts w:ascii="Times New Roman" w:hAnsi="Times New Roman" w:cs="Times New Roman"/>
          <w:b/>
          <w:sz w:val="32"/>
          <w:szCs w:val="32"/>
        </w:rPr>
      </w:pPr>
      <w:r w:rsidRPr="0077295E">
        <w:rPr>
          <w:rFonts w:ascii="Times New Roman" w:hAnsi="Times New Roman" w:cs="Times New Roman"/>
          <w:b/>
          <w:sz w:val="32"/>
          <w:szCs w:val="32"/>
        </w:rPr>
        <w:t>NATŪRALIŲJŲ VAISTINGŲJŲ MEDŽIAGŲ, VARTOTŲ ALYTAUS RAJONO DAUGŲ APYLINKĖJE 2013 METAIS, ETNOFARMACINIS TYRIMAS</w:t>
      </w:r>
    </w:p>
    <w:p w:rsidR="0077295E" w:rsidRPr="0077295E" w:rsidRDefault="0077295E" w:rsidP="0077295E">
      <w:pPr>
        <w:spacing w:line="240" w:lineRule="auto"/>
        <w:jc w:val="center"/>
        <w:rPr>
          <w:rFonts w:ascii="Times New Roman" w:hAnsi="Times New Roman" w:cs="Times New Roman"/>
          <w:b/>
          <w:sz w:val="24"/>
          <w:szCs w:val="24"/>
        </w:rPr>
      </w:pPr>
      <w:r w:rsidRPr="0077295E">
        <w:rPr>
          <w:rFonts w:ascii="Times New Roman" w:hAnsi="Times New Roman" w:cs="Times New Roman"/>
          <w:b/>
          <w:sz w:val="24"/>
          <w:szCs w:val="24"/>
        </w:rPr>
        <w:t>Magistro baigiamasis darbas</w:t>
      </w:r>
    </w:p>
    <w:p w:rsidR="0077295E" w:rsidRDefault="0077295E" w:rsidP="0077295E">
      <w:pPr>
        <w:spacing w:line="240" w:lineRule="auto"/>
        <w:jc w:val="center"/>
        <w:rPr>
          <w:rFonts w:ascii="Times New Roman" w:hAnsi="Times New Roman" w:cs="Times New Roman"/>
          <w:b/>
          <w:sz w:val="32"/>
          <w:szCs w:val="32"/>
        </w:rPr>
      </w:pPr>
    </w:p>
    <w:p w:rsidR="0077295E" w:rsidRDefault="0077295E" w:rsidP="0077295E">
      <w:pPr>
        <w:spacing w:line="240" w:lineRule="auto"/>
        <w:jc w:val="center"/>
        <w:rPr>
          <w:rFonts w:ascii="Times New Roman" w:hAnsi="Times New Roman" w:cs="Times New Roman"/>
          <w:b/>
          <w:sz w:val="32"/>
          <w:szCs w:val="32"/>
        </w:rPr>
      </w:pPr>
    </w:p>
    <w:p w:rsidR="0077295E" w:rsidRDefault="0077295E" w:rsidP="0077295E">
      <w:pPr>
        <w:spacing w:line="240" w:lineRule="auto"/>
        <w:jc w:val="center"/>
        <w:rPr>
          <w:rFonts w:ascii="Times New Roman" w:hAnsi="Times New Roman" w:cs="Times New Roman"/>
          <w:b/>
          <w:sz w:val="32"/>
          <w:szCs w:val="32"/>
        </w:rPr>
      </w:pPr>
    </w:p>
    <w:p w:rsidR="0077295E" w:rsidRDefault="0077295E" w:rsidP="0077295E">
      <w:pPr>
        <w:spacing w:line="240" w:lineRule="auto"/>
        <w:jc w:val="center"/>
        <w:rPr>
          <w:rFonts w:ascii="Times New Roman" w:hAnsi="Times New Roman" w:cs="Times New Roman"/>
          <w:b/>
          <w:sz w:val="32"/>
          <w:szCs w:val="32"/>
        </w:rPr>
      </w:pPr>
    </w:p>
    <w:p w:rsidR="0077295E" w:rsidRDefault="0077295E" w:rsidP="0077295E">
      <w:pPr>
        <w:spacing w:line="240" w:lineRule="auto"/>
        <w:jc w:val="right"/>
        <w:rPr>
          <w:rFonts w:ascii="Times New Roman" w:hAnsi="Times New Roman" w:cs="Times New Roman"/>
          <w:b/>
          <w:sz w:val="24"/>
          <w:szCs w:val="24"/>
        </w:rPr>
      </w:pPr>
      <w:r w:rsidRPr="0077295E">
        <w:rPr>
          <w:rFonts w:ascii="Times New Roman" w:hAnsi="Times New Roman" w:cs="Times New Roman"/>
          <w:b/>
          <w:sz w:val="24"/>
          <w:szCs w:val="24"/>
        </w:rPr>
        <w:t>Darbo vadovas</w:t>
      </w:r>
    </w:p>
    <w:p w:rsidR="0077295E" w:rsidRDefault="00C40D3D" w:rsidP="0077295E">
      <w:pPr>
        <w:spacing w:line="240" w:lineRule="auto"/>
        <w:jc w:val="right"/>
        <w:rPr>
          <w:rFonts w:ascii="Times New Roman" w:hAnsi="Times New Roman" w:cs="Times New Roman"/>
          <w:sz w:val="24"/>
          <w:szCs w:val="24"/>
        </w:rPr>
      </w:pPr>
      <w:r>
        <w:rPr>
          <w:rFonts w:ascii="Times New Roman" w:hAnsi="Times New Roman" w:cs="Times New Roman"/>
          <w:sz w:val="24"/>
          <w:szCs w:val="24"/>
        </w:rPr>
        <w:t>D</w:t>
      </w:r>
      <w:r w:rsidR="0077295E" w:rsidRPr="0077295E">
        <w:rPr>
          <w:rFonts w:ascii="Times New Roman" w:hAnsi="Times New Roman" w:cs="Times New Roman"/>
          <w:sz w:val="24"/>
          <w:szCs w:val="24"/>
        </w:rPr>
        <w:t>oc. dr. T. Mekas</w:t>
      </w:r>
    </w:p>
    <w:p w:rsidR="0077295E" w:rsidRDefault="0077295E" w:rsidP="0077295E">
      <w:pPr>
        <w:spacing w:line="240" w:lineRule="auto"/>
        <w:jc w:val="right"/>
        <w:rPr>
          <w:rFonts w:ascii="Times New Roman" w:hAnsi="Times New Roman" w:cs="Times New Roman"/>
          <w:sz w:val="24"/>
          <w:szCs w:val="24"/>
        </w:rPr>
      </w:pPr>
    </w:p>
    <w:p w:rsidR="0077295E" w:rsidRDefault="0077295E" w:rsidP="0077295E">
      <w:pPr>
        <w:spacing w:line="240" w:lineRule="auto"/>
        <w:jc w:val="right"/>
        <w:rPr>
          <w:rFonts w:ascii="Times New Roman" w:hAnsi="Times New Roman" w:cs="Times New Roman"/>
          <w:sz w:val="24"/>
          <w:szCs w:val="24"/>
        </w:rPr>
      </w:pPr>
    </w:p>
    <w:p w:rsidR="0077295E" w:rsidRDefault="0077295E" w:rsidP="0077295E">
      <w:pPr>
        <w:spacing w:line="240" w:lineRule="auto"/>
        <w:jc w:val="right"/>
        <w:rPr>
          <w:rFonts w:ascii="Times New Roman" w:hAnsi="Times New Roman" w:cs="Times New Roman"/>
          <w:sz w:val="24"/>
          <w:szCs w:val="24"/>
        </w:rPr>
      </w:pPr>
    </w:p>
    <w:p w:rsidR="0077295E" w:rsidRDefault="0077295E" w:rsidP="0077295E">
      <w:pPr>
        <w:spacing w:line="240" w:lineRule="auto"/>
        <w:jc w:val="right"/>
        <w:rPr>
          <w:rFonts w:ascii="Times New Roman" w:hAnsi="Times New Roman" w:cs="Times New Roman"/>
          <w:sz w:val="24"/>
          <w:szCs w:val="24"/>
        </w:rPr>
      </w:pPr>
    </w:p>
    <w:p w:rsidR="0077295E" w:rsidRDefault="0077295E" w:rsidP="0077295E">
      <w:pPr>
        <w:spacing w:line="240" w:lineRule="auto"/>
        <w:jc w:val="right"/>
        <w:rPr>
          <w:rFonts w:ascii="Times New Roman" w:hAnsi="Times New Roman" w:cs="Times New Roman"/>
          <w:sz w:val="24"/>
          <w:szCs w:val="24"/>
        </w:rPr>
      </w:pPr>
    </w:p>
    <w:p w:rsidR="0077295E" w:rsidRDefault="0077295E" w:rsidP="0077295E">
      <w:pPr>
        <w:spacing w:line="240" w:lineRule="auto"/>
        <w:jc w:val="right"/>
        <w:rPr>
          <w:rFonts w:ascii="Times New Roman" w:hAnsi="Times New Roman" w:cs="Times New Roman"/>
          <w:sz w:val="24"/>
          <w:szCs w:val="24"/>
        </w:rPr>
      </w:pPr>
    </w:p>
    <w:p w:rsidR="0077295E" w:rsidRDefault="0077295E" w:rsidP="0077295E">
      <w:pPr>
        <w:spacing w:line="240" w:lineRule="auto"/>
        <w:jc w:val="right"/>
        <w:rPr>
          <w:rFonts w:ascii="Times New Roman" w:hAnsi="Times New Roman" w:cs="Times New Roman"/>
          <w:sz w:val="24"/>
          <w:szCs w:val="24"/>
        </w:rPr>
      </w:pPr>
    </w:p>
    <w:p w:rsidR="0077295E" w:rsidRDefault="0077295E" w:rsidP="0077295E">
      <w:pPr>
        <w:spacing w:line="240" w:lineRule="auto"/>
        <w:jc w:val="right"/>
        <w:rPr>
          <w:rFonts w:ascii="Times New Roman" w:hAnsi="Times New Roman" w:cs="Times New Roman"/>
          <w:sz w:val="24"/>
          <w:szCs w:val="24"/>
        </w:rPr>
      </w:pPr>
    </w:p>
    <w:p w:rsidR="0077295E" w:rsidRPr="0077295E" w:rsidRDefault="0077295E" w:rsidP="0077295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Kaunas, </w:t>
      </w:r>
      <w:r>
        <w:rPr>
          <w:rFonts w:ascii="Times New Roman" w:hAnsi="Times New Roman" w:cs="Times New Roman"/>
          <w:sz w:val="24"/>
          <w:szCs w:val="24"/>
          <w:lang w:val="en-US"/>
        </w:rPr>
        <w:t>2014</w:t>
      </w:r>
    </w:p>
    <w:p w:rsidR="00C40D3D" w:rsidRPr="0077295E" w:rsidRDefault="0077295E" w:rsidP="00C40D3D">
      <w:pPr>
        <w:spacing w:line="240" w:lineRule="auto"/>
        <w:jc w:val="center"/>
        <w:rPr>
          <w:rFonts w:ascii="Times New Roman" w:hAnsi="Times New Roman" w:cs="Times New Roman"/>
          <w:sz w:val="24"/>
          <w:szCs w:val="24"/>
        </w:rPr>
      </w:pPr>
      <w:r>
        <w:rPr>
          <w:rFonts w:ascii="Times New Roman" w:hAnsi="Times New Roman" w:cs="Times New Roman"/>
          <w:b/>
          <w:sz w:val="32"/>
          <w:szCs w:val="32"/>
        </w:rPr>
        <w:br w:type="page"/>
      </w:r>
      <w:r w:rsidR="00C40D3D" w:rsidRPr="0077295E">
        <w:rPr>
          <w:rFonts w:ascii="Times New Roman" w:hAnsi="Times New Roman" w:cs="Times New Roman"/>
          <w:sz w:val="24"/>
          <w:szCs w:val="24"/>
        </w:rPr>
        <w:lastRenderedPageBreak/>
        <w:t>LIETUVOS SVEIKATOS MOKSLŲ UNIVERSITETAS</w:t>
      </w:r>
    </w:p>
    <w:p w:rsidR="00C40D3D" w:rsidRPr="0077295E" w:rsidRDefault="00C40D3D" w:rsidP="00C40D3D">
      <w:pPr>
        <w:spacing w:line="240" w:lineRule="auto"/>
        <w:jc w:val="center"/>
        <w:rPr>
          <w:rFonts w:ascii="Times New Roman" w:hAnsi="Times New Roman" w:cs="Times New Roman"/>
          <w:sz w:val="24"/>
          <w:szCs w:val="24"/>
        </w:rPr>
      </w:pPr>
      <w:r w:rsidRPr="0077295E">
        <w:rPr>
          <w:rFonts w:ascii="Times New Roman" w:hAnsi="Times New Roman" w:cs="Times New Roman"/>
          <w:sz w:val="24"/>
          <w:szCs w:val="24"/>
        </w:rPr>
        <w:t>FARMACIJOS FAKULTETAS</w:t>
      </w:r>
    </w:p>
    <w:p w:rsidR="00C40D3D" w:rsidRDefault="00C40D3D" w:rsidP="00C40D3D">
      <w:pPr>
        <w:spacing w:line="240" w:lineRule="auto"/>
        <w:jc w:val="center"/>
        <w:rPr>
          <w:rFonts w:ascii="Times New Roman" w:hAnsi="Times New Roman" w:cs="Times New Roman"/>
          <w:sz w:val="24"/>
          <w:szCs w:val="24"/>
        </w:rPr>
      </w:pPr>
      <w:r w:rsidRPr="0077295E">
        <w:rPr>
          <w:rFonts w:ascii="Times New Roman" w:hAnsi="Times New Roman" w:cs="Times New Roman"/>
          <w:sz w:val="24"/>
          <w:szCs w:val="24"/>
        </w:rPr>
        <w:t>VAISTŲ TECHNOLOGIJOS IR SOCIALINĖS FARMACIJOS KATEDRA</w:t>
      </w:r>
    </w:p>
    <w:p w:rsidR="00C40D3D" w:rsidRDefault="00C40D3D" w:rsidP="00C40D3D">
      <w:pPr>
        <w:spacing w:line="240" w:lineRule="auto"/>
        <w:jc w:val="center"/>
        <w:rPr>
          <w:rFonts w:ascii="Times New Roman" w:hAnsi="Times New Roman" w:cs="Times New Roman"/>
          <w:sz w:val="24"/>
          <w:szCs w:val="24"/>
        </w:rPr>
      </w:pPr>
    </w:p>
    <w:p w:rsidR="00C40D3D" w:rsidRDefault="00C40D3D" w:rsidP="00C40D3D">
      <w:pPr>
        <w:spacing w:line="240" w:lineRule="auto"/>
        <w:jc w:val="center"/>
        <w:rPr>
          <w:rFonts w:ascii="Times New Roman" w:hAnsi="Times New Roman" w:cs="Times New Roman"/>
          <w:sz w:val="24"/>
          <w:szCs w:val="24"/>
        </w:rPr>
      </w:pPr>
    </w:p>
    <w:p w:rsidR="00C40D3D" w:rsidRDefault="00C40D3D" w:rsidP="00C40D3D">
      <w:pPr>
        <w:spacing w:line="240" w:lineRule="auto"/>
        <w:jc w:val="center"/>
        <w:rPr>
          <w:rFonts w:ascii="Times New Roman" w:hAnsi="Times New Roman" w:cs="Times New Roman"/>
          <w:sz w:val="24"/>
          <w:szCs w:val="24"/>
        </w:rPr>
      </w:pPr>
    </w:p>
    <w:p w:rsidR="00C40D3D" w:rsidRDefault="00C40D3D" w:rsidP="00C40D3D">
      <w:pPr>
        <w:spacing w:line="240" w:lineRule="auto"/>
        <w:jc w:val="center"/>
        <w:rPr>
          <w:rFonts w:ascii="Times New Roman" w:hAnsi="Times New Roman" w:cs="Times New Roman"/>
          <w:b/>
          <w:sz w:val="24"/>
          <w:szCs w:val="24"/>
        </w:rPr>
      </w:pPr>
      <w:r w:rsidRPr="00C40D3D">
        <w:rPr>
          <w:rFonts w:ascii="Times New Roman" w:hAnsi="Times New Roman" w:cs="Times New Roman"/>
          <w:b/>
          <w:sz w:val="24"/>
          <w:szCs w:val="24"/>
        </w:rPr>
        <w:t>TVIRTINU:</w:t>
      </w:r>
    </w:p>
    <w:p w:rsidR="00BF48F7" w:rsidRDefault="00BF48F7" w:rsidP="00BF4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Farmacijos fakulteto dekanas prof. dr. Vitalis Briedis</w:t>
      </w:r>
    </w:p>
    <w:p w:rsidR="00BF48F7" w:rsidRPr="00BF48F7" w:rsidRDefault="00BF48F7" w:rsidP="00BF48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Data</w:t>
      </w:r>
    </w:p>
    <w:p w:rsidR="00C40D3D" w:rsidRDefault="00C40D3D" w:rsidP="00BF4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11AD4" w:rsidRDefault="00011AD4" w:rsidP="00011AD4">
      <w:pPr>
        <w:spacing w:line="240" w:lineRule="auto"/>
        <w:jc w:val="center"/>
        <w:rPr>
          <w:rFonts w:ascii="Times New Roman" w:hAnsi="Times New Roman" w:cs="Times New Roman"/>
          <w:sz w:val="24"/>
          <w:szCs w:val="24"/>
        </w:rPr>
      </w:pPr>
    </w:p>
    <w:p w:rsidR="00C40D3D" w:rsidRDefault="00C40D3D" w:rsidP="00C40D3D">
      <w:pPr>
        <w:spacing w:line="240" w:lineRule="auto"/>
        <w:rPr>
          <w:rFonts w:ascii="Times New Roman" w:hAnsi="Times New Roman" w:cs="Times New Roman"/>
          <w:sz w:val="24"/>
          <w:szCs w:val="24"/>
        </w:rPr>
      </w:pPr>
    </w:p>
    <w:p w:rsidR="00C40D3D" w:rsidRDefault="00C40D3D" w:rsidP="00C40D3D">
      <w:pPr>
        <w:spacing w:line="240" w:lineRule="auto"/>
        <w:jc w:val="center"/>
        <w:rPr>
          <w:rFonts w:ascii="Times New Roman" w:hAnsi="Times New Roman" w:cs="Times New Roman"/>
          <w:b/>
          <w:sz w:val="32"/>
          <w:szCs w:val="32"/>
        </w:rPr>
      </w:pPr>
      <w:r w:rsidRPr="0077295E">
        <w:rPr>
          <w:rFonts w:ascii="Times New Roman" w:hAnsi="Times New Roman" w:cs="Times New Roman"/>
          <w:b/>
          <w:sz w:val="32"/>
          <w:szCs w:val="32"/>
        </w:rPr>
        <w:t>NATŪRALIŲJŲ VAISTINGŲJŲ MEDŽIAGŲ, VARTOTŲ ALYTAUS RAJONO DAUGŲ APYLINKĖJE 2013 METAIS, ETNOFARMACINIS TYRIMAS</w:t>
      </w:r>
    </w:p>
    <w:p w:rsidR="00C40D3D" w:rsidRPr="0077295E" w:rsidRDefault="00C40D3D" w:rsidP="00C40D3D">
      <w:pPr>
        <w:spacing w:line="240" w:lineRule="auto"/>
        <w:jc w:val="center"/>
        <w:rPr>
          <w:rFonts w:ascii="Times New Roman" w:hAnsi="Times New Roman" w:cs="Times New Roman"/>
          <w:b/>
          <w:sz w:val="24"/>
          <w:szCs w:val="24"/>
        </w:rPr>
      </w:pPr>
      <w:r w:rsidRPr="0077295E">
        <w:rPr>
          <w:rFonts w:ascii="Times New Roman" w:hAnsi="Times New Roman" w:cs="Times New Roman"/>
          <w:b/>
          <w:sz w:val="24"/>
          <w:szCs w:val="24"/>
        </w:rPr>
        <w:t>Magistro baigiamasis darbas</w:t>
      </w:r>
    </w:p>
    <w:p w:rsidR="0077295E" w:rsidRDefault="0077295E">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Default="00DA7510" w:rsidP="00C40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0D3D">
        <w:rPr>
          <w:rFonts w:ascii="Times New Roman" w:hAnsi="Times New Roman" w:cs="Times New Roman"/>
          <w:sz w:val="24"/>
          <w:szCs w:val="24"/>
        </w:rPr>
        <w:t>Darbo vadovas                                  Recenzentas                                      Darbą atliko</w:t>
      </w:r>
    </w:p>
    <w:p w:rsidR="00C40D3D" w:rsidRDefault="00DA7510" w:rsidP="00C40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0D3D">
        <w:rPr>
          <w:rFonts w:ascii="Times New Roman" w:hAnsi="Times New Roman" w:cs="Times New Roman"/>
          <w:sz w:val="24"/>
          <w:szCs w:val="24"/>
        </w:rPr>
        <w:t xml:space="preserve">Doc. dr. T. Mekas                             </w:t>
      </w:r>
      <w:r w:rsidR="00217824">
        <w:rPr>
          <w:rFonts w:ascii="Times New Roman" w:hAnsi="Times New Roman" w:cs="Times New Roman"/>
          <w:sz w:val="24"/>
          <w:szCs w:val="24"/>
        </w:rPr>
        <w:t xml:space="preserve">                                                          </w:t>
      </w:r>
      <w:r w:rsidR="00C40D3D">
        <w:rPr>
          <w:rFonts w:ascii="Times New Roman" w:hAnsi="Times New Roman" w:cs="Times New Roman"/>
          <w:sz w:val="24"/>
          <w:szCs w:val="24"/>
        </w:rPr>
        <w:t>Magistrantė</w:t>
      </w:r>
    </w:p>
    <w:p w:rsidR="00C40D3D" w:rsidRPr="00C40D3D" w:rsidRDefault="00DA7510" w:rsidP="00C40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0D3D">
        <w:rPr>
          <w:rFonts w:ascii="Times New Roman" w:hAnsi="Times New Roman" w:cs="Times New Roman"/>
          <w:sz w:val="24"/>
          <w:szCs w:val="24"/>
        </w:rPr>
        <w:t>Data                                                   Data                                                  Elena Ščerba</w:t>
      </w:r>
    </w:p>
    <w:p w:rsidR="00C40D3D" w:rsidRPr="00C40D3D" w:rsidRDefault="00C40D3D" w:rsidP="00C40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F15E9">
        <w:rPr>
          <w:rFonts w:ascii="Times New Roman" w:hAnsi="Times New Roman" w:cs="Times New Roman"/>
          <w:sz w:val="24"/>
          <w:szCs w:val="24"/>
        </w:rPr>
        <w:t xml:space="preserve">                               </w:t>
      </w:r>
      <w:r w:rsidR="00DA7510">
        <w:rPr>
          <w:rFonts w:ascii="Times New Roman" w:hAnsi="Times New Roman" w:cs="Times New Roman"/>
          <w:sz w:val="24"/>
          <w:szCs w:val="24"/>
        </w:rPr>
        <w:t xml:space="preserve">                       </w:t>
      </w:r>
      <w:r w:rsidR="00B14364">
        <w:rPr>
          <w:rFonts w:ascii="Times New Roman" w:hAnsi="Times New Roman" w:cs="Times New Roman"/>
          <w:sz w:val="24"/>
          <w:szCs w:val="24"/>
        </w:rPr>
        <w:t xml:space="preserve"> </w:t>
      </w:r>
      <w:r>
        <w:rPr>
          <w:rFonts w:ascii="Times New Roman" w:hAnsi="Times New Roman" w:cs="Times New Roman"/>
          <w:sz w:val="24"/>
          <w:szCs w:val="24"/>
        </w:rPr>
        <w:t>Data</w:t>
      </w:r>
    </w:p>
    <w:p w:rsidR="00C40D3D" w:rsidRDefault="00C40D3D">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Default="00C40D3D">
      <w:pPr>
        <w:rPr>
          <w:rFonts w:ascii="Times New Roman" w:hAnsi="Times New Roman" w:cs="Times New Roman"/>
          <w:sz w:val="28"/>
          <w:szCs w:val="28"/>
        </w:rPr>
      </w:pPr>
    </w:p>
    <w:p w:rsidR="00C40D3D" w:rsidRPr="00C40D3D" w:rsidRDefault="00C40D3D" w:rsidP="00C40D3D">
      <w:pPr>
        <w:jc w:val="center"/>
        <w:rPr>
          <w:rFonts w:ascii="Times New Roman" w:hAnsi="Times New Roman" w:cs="Times New Roman"/>
          <w:sz w:val="24"/>
          <w:szCs w:val="24"/>
          <w:lang w:val="en-US"/>
        </w:rPr>
      </w:pPr>
      <w:r>
        <w:rPr>
          <w:rFonts w:ascii="Times New Roman" w:hAnsi="Times New Roman" w:cs="Times New Roman"/>
          <w:sz w:val="24"/>
          <w:szCs w:val="24"/>
        </w:rPr>
        <w:t xml:space="preserve">Kaunas, </w:t>
      </w:r>
      <w:r>
        <w:rPr>
          <w:rFonts w:ascii="Times New Roman" w:hAnsi="Times New Roman" w:cs="Times New Roman"/>
          <w:sz w:val="24"/>
          <w:szCs w:val="24"/>
          <w:lang w:val="en-US"/>
        </w:rPr>
        <w:t>2014</w:t>
      </w:r>
    </w:p>
    <w:p w:rsidR="00A62CFB" w:rsidRDefault="00A62CFB" w:rsidP="00D65CF5">
      <w:pPr>
        <w:jc w:val="center"/>
        <w:rPr>
          <w:rFonts w:ascii="Times New Roman" w:hAnsi="Times New Roman" w:cs="Times New Roman"/>
          <w:b/>
          <w:sz w:val="32"/>
          <w:szCs w:val="32"/>
        </w:rPr>
      </w:pPr>
      <w:r w:rsidRPr="00A62CFB">
        <w:rPr>
          <w:rFonts w:ascii="Times New Roman" w:hAnsi="Times New Roman" w:cs="Times New Roman"/>
          <w:b/>
          <w:sz w:val="32"/>
          <w:szCs w:val="32"/>
        </w:rPr>
        <w:lastRenderedPageBreak/>
        <w:t>TURINYS</w:t>
      </w:r>
    </w:p>
    <w:p w:rsidR="00F4319E" w:rsidRDefault="00A62CFB" w:rsidP="009646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SANTRAUKA</w:t>
      </w:r>
      <w:r w:rsidR="00F4319E">
        <w:rPr>
          <w:rFonts w:ascii="Times New Roman" w:hAnsi="Times New Roman" w:cs="Times New Roman"/>
          <w:sz w:val="24"/>
          <w:szCs w:val="24"/>
        </w:rPr>
        <w:t>..........................................................................................................................................4</w:t>
      </w:r>
    </w:p>
    <w:p w:rsidR="00A62CFB" w:rsidRDefault="00A62CFB" w:rsidP="009646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SUMMARY</w:t>
      </w:r>
      <w:r w:rsidR="00F4319E">
        <w:rPr>
          <w:rFonts w:ascii="Times New Roman" w:hAnsi="Times New Roman" w:cs="Times New Roman"/>
          <w:sz w:val="24"/>
          <w:szCs w:val="24"/>
        </w:rPr>
        <w:t>..............................................................................................................................................6</w:t>
      </w:r>
    </w:p>
    <w:p w:rsidR="00A62CFB" w:rsidRDefault="00A62CFB" w:rsidP="009646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ĮVADAS</w:t>
      </w:r>
      <w:r w:rsidR="00F4319E">
        <w:rPr>
          <w:rFonts w:ascii="Times New Roman" w:hAnsi="Times New Roman" w:cs="Times New Roman"/>
          <w:sz w:val="24"/>
          <w:szCs w:val="24"/>
        </w:rPr>
        <w:t>....................................................................................................................................................8</w:t>
      </w:r>
    </w:p>
    <w:p w:rsidR="00A62CFB" w:rsidRDefault="00CE4756" w:rsidP="009646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DARBO TIKSLAS IR</w:t>
      </w:r>
      <w:r w:rsidR="00DB0D34">
        <w:rPr>
          <w:rFonts w:ascii="Times New Roman" w:hAnsi="Times New Roman" w:cs="Times New Roman"/>
          <w:sz w:val="24"/>
          <w:szCs w:val="24"/>
        </w:rPr>
        <w:t xml:space="preserve"> </w:t>
      </w:r>
      <w:r w:rsidR="00A62CFB">
        <w:rPr>
          <w:rFonts w:ascii="Times New Roman" w:hAnsi="Times New Roman" w:cs="Times New Roman"/>
          <w:sz w:val="24"/>
          <w:szCs w:val="24"/>
        </w:rPr>
        <w:t>UŽDAVINIAI</w:t>
      </w:r>
      <w:r w:rsidR="00F4319E">
        <w:rPr>
          <w:rFonts w:ascii="Times New Roman" w:hAnsi="Times New Roman" w:cs="Times New Roman"/>
          <w:sz w:val="24"/>
          <w:szCs w:val="24"/>
        </w:rPr>
        <w:t>......................................................................................................9</w:t>
      </w:r>
    </w:p>
    <w:p w:rsidR="00A62CFB" w:rsidRDefault="00A62CFB" w:rsidP="0096461C">
      <w:pPr>
        <w:pStyle w:val="ListParagraph"/>
        <w:numPr>
          <w:ilvl w:val="0"/>
          <w:numId w:val="24"/>
        </w:numPr>
        <w:spacing w:after="0" w:line="360" w:lineRule="auto"/>
        <w:jc w:val="both"/>
        <w:rPr>
          <w:rFonts w:ascii="Times New Roman" w:hAnsi="Times New Roman" w:cs="Times New Roman"/>
          <w:sz w:val="24"/>
          <w:szCs w:val="24"/>
        </w:rPr>
      </w:pPr>
      <w:r w:rsidRPr="00A62CFB">
        <w:rPr>
          <w:rFonts w:ascii="Times New Roman" w:hAnsi="Times New Roman" w:cs="Times New Roman"/>
          <w:sz w:val="24"/>
          <w:szCs w:val="24"/>
        </w:rPr>
        <w:t>LITERATŪROS APŽVALGA</w:t>
      </w:r>
      <w:r w:rsidR="00F4319E">
        <w:rPr>
          <w:rFonts w:ascii="Times New Roman" w:hAnsi="Times New Roman" w:cs="Times New Roman"/>
          <w:sz w:val="24"/>
          <w:szCs w:val="24"/>
        </w:rPr>
        <w:t>...................................................................................................10</w:t>
      </w:r>
    </w:p>
    <w:p w:rsidR="00DB0D34" w:rsidRDefault="00A62CFB" w:rsidP="0096461C">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TYRIMO METODIKA</w:t>
      </w:r>
      <w:r w:rsidR="00F4319E">
        <w:rPr>
          <w:rFonts w:ascii="Times New Roman" w:hAnsi="Times New Roman" w:cs="Times New Roman"/>
          <w:sz w:val="24"/>
          <w:szCs w:val="24"/>
        </w:rPr>
        <w:t>...............................................................................................................16</w:t>
      </w:r>
    </w:p>
    <w:p w:rsidR="00DB0D34" w:rsidRDefault="00DB0D34"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Tyrimo organizavimas</w:t>
      </w:r>
      <w:r w:rsidR="00F4319E">
        <w:rPr>
          <w:rFonts w:ascii="Times New Roman" w:hAnsi="Times New Roman" w:cs="Times New Roman"/>
          <w:sz w:val="24"/>
          <w:szCs w:val="24"/>
          <w:lang w:val="en-US"/>
        </w:rPr>
        <w:t>..........................................................................................................16</w:t>
      </w:r>
    </w:p>
    <w:p w:rsidR="00DB0D34" w:rsidRPr="00DB0D34" w:rsidRDefault="00DB0D34"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Tyrimo atlikimo metodika ir apklaus</w:t>
      </w:r>
      <w:r>
        <w:rPr>
          <w:rFonts w:ascii="Times New Roman" w:hAnsi="Times New Roman" w:cs="Times New Roman"/>
          <w:sz w:val="24"/>
          <w:szCs w:val="24"/>
        </w:rPr>
        <w:t>tųjų kontingentas</w:t>
      </w:r>
      <w:r w:rsidR="00F4319E">
        <w:rPr>
          <w:rFonts w:ascii="Times New Roman" w:hAnsi="Times New Roman" w:cs="Times New Roman"/>
          <w:sz w:val="24"/>
          <w:szCs w:val="24"/>
        </w:rPr>
        <w:t>..........................</w:t>
      </w:r>
      <w:r w:rsidR="00137EE4">
        <w:rPr>
          <w:rFonts w:ascii="Times New Roman" w:hAnsi="Times New Roman" w:cs="Times New Roman"/>
          <w:sz w:val="24"/>
          <w:szCs w:val="24"/>
        </w:rPr>
        <w:t>..............................1</w:t>
      </w:r>
      <w:r w:rsidR="00137EE4">
        <w:rPr>
          <w:rFonts w:ascii="Times New Roman" w:hAnsi="Times New Roman" w:cs="Times New Roman"/>
          <w:sz w:val="24"/>
          <w:szCs w:val="24"/>
          <w:lang w:val="en-US"/>
        </w:rPr>
        <w:t>8</w:t>
      </w:r>
    </w:p>
    <w:p w:rsidR="00DB0D34" w:rsidRPr="00DB0D34" w:rsidRDefault="00DB0D34"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Tiriamosios vietovės aprašymas</w:t>
      </w:r>
      <w:r w:rsidR="00F4319E">
        <w:rPr>
          <w:rFonts w:ascii="Times New Roman" w:hAnsi="Times New Roman" w:cs="Times New Roman"/>
          <w:sz w:val="24"/>
          <w:szCs w:val="24"/>
        </w:rPr>
        <w:t>............................................................................................18</w:t>
      </w:r>
    </w:p>
    <w:p w:rsidR="00A62CFB" w:rsidRDefault="00A62CFB" w:rsidP="004140B3">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REZULTATAI IR JŲ APTARIMAS</w:t>
      </w:r>
      <w:r w:rsidR="00F4319E">
        <w:rPr>
          <w:rFonts w:ascii="Times New Roman" w:hAnsi="Times New Roman" w:cs="Times New Roman"/>
          <w:sz w:val="24"/>
          <w:szCs w:val="24"/>
        </w:rPr>
        <w:t>.........................................................................................20</w:t>
      </w:r>
    </w:p>
    <w:p w:rsidR="00DB0D34" w:rsidRPr="00DB0D34" w:rsidRDefault="00DB0D34"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Tiriamųjų demografiniai duomenys</w:t>
      </w:r>
      <w:r w:rsidR="00F4319E">
        <w:rPr>
          <w:rFonts w:ascii="Times New Roman" w:hAnsi="Times New Roman" w:cs="Times New Roman"/>
          <w:sz w:val="24"/>
          <w:szCs w:val="24"/>
        </w:rPr>
        <w:t>......................................................................................20</w:t>
      </w:r>
    </w:p>
    <w:p w:rsidR="00DB0D34" w:rsidRPr="00DB0D34" w:rsidRDefault="00DB0D34"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Natūralių gydymui vartojamų priemonių paplitimas Daugų apylinkėje ir jų vartojimo tendencijos</w:t>
      </w:r>
      <w:r w:rsidR="00F4319E">
        <w:rPr>
          <w:rFonts w:ascii="Times New Roman" w:hAnsi="Times New Roman" w:cs="Times New Roman"/>
          <w:sz w:val="24"/>
          <w:szCs w:val="24"/>
        </w:rPr>
        <w:t>............................................................................................................................23</w:t>
      </w:r>
    </w:p>
    <w:p w:rsidR="00DB0D34" w:rsidRPr="00DB0D34" w:rsidRDefault="00DB0D34"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Augalinės kilmės žaliavų vartojimo gydymo tikslams paplitimas Daugų apylinkėje</w:t>
      </w:r>
      <w:r w:rsidR="00F4319E">
        <w:rPr>
          <w:rFonts w:ascii="Times New Roman" w:hAnsi="Times New Roman" w:cs="Times New Roman"/>
          <w:sz w:val="24"/>
          <w:szCs w:val="24"/>
        </w:rPr>
        <w:t>..........24</w:t>
      </w:r>
    </w:p>
    <w:p w:rsidR="00DB0D34" w:rsidRPr="00DB0D34" w:rsidRDefault="00DB0D34" w:rsidP="004140B3">
      <w:pPr>
        <w:pStyle w:val="ListParagraph"/>
        <w:numPr>
          <w:ilvl w:val="2"/>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Vaistini</w:t>
      </w:r>
      <w:r>
        <w:rPr>
          <w:rFonts w:ascii="Times New Roman" w:hAnsi="Times New Roman" w:cs="Times New Roman"/>
          <w:sz w:val="24"/>
          <w:szCs w:val="24"/>
        </w:rPr>
        <w:t>ų augalų šeimų analizė</w:t>
      </w:r>
      <w:r w:rsidR="00F4319E">
        <w:rPr>
          <w:rFonts w:ascii="Times New Roman" w:hAnsi="Times New Roman" w:cs="Times New Roman"/>
          <w:sz w:val="24"/>
          <w:szCs w:val="24"/>
        </w:rPr>
        <w:t>..................................................................................24</w:t>
      </w:r>
    </w:p>
    <w:p w:rsidR="00DB0D34" w:rsidRPr="00DB0D34" w:rsidRDefault="00DB0D34" w:rsidP="004140B3">
      <w:pPr>
        <w:pStyle w:val="ListParagraph"/>
        <w:numPr>
          <w:ilvl w:val="2"/>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Daugų apylinkėje </w:t>
      </w:r>
      <w:r w:rsidR="004E4DF7">
        <w:rPr>
          <w:rFonts w:ascii="Times New Roman" w:hAnsi="Times New Roman" w:cs="Times New Roman"/>
          <w:sz w:val="24"/>
          <w:szCs w:val="24"/>
        </w:rPr>
        <w:t>gydymui naudojamų</w:t>
      </w:r>
      <w:r>
        <w:rPr>
          <w:rFonts w:ascii="Times New Roman" w:hAnsi="Times New Roman" w:cs="Times New Roman"/>
          <w:sz w:val="24"/>
          <w:szCs w:val="24"/>
        </w:rPr>
        <w:t xml:space="preserve"> augalų rūšių analizė</w:t>
      </w:r>
      <w:r w:rsidR="004E4DF7">
        <w:rPr>
          <w:rFonts w:ascii="Times New Roman" w:hAnsi="Times New Roman" w:cs="Times New Roman"/>
          <w:sz w:val="24"/>
          <w:szCs w:val="24"/>
        </w:rPr>
        <w:t>......</w:t>
      </w:r>
      <w:r w:rsidR="00F4319E">
        <w:rPr>
          <w:rFonts w:ascii="Times New Roman" w:hAnsi="Times New Roman" w:cs="Times New Roman"/>
          <w:sz w:val="24"/>
          <w:szCs w:val="24"/>
        </w:rPr>
        <w:t>..............................26</w:t>
      </w:r>
    </w:p>
    <w:p w:rsidR="00DB0D34" w:rsidRPr="00DB0D34" w:rsidRDefault="00DB0D34" w:rsidP="004140B3">
      <w:pPr>
        <w:pStyle w:val="ListParagraph"/>
        <w:numPr>
          <w:ilvl w:val="2"/>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Vaistinių augalinių žaliavų vartojimo indikacijos</w:t>
      </w:r>
      <w:r w:rsidR="00F4319E">
        <w:rPr>
          <w:rFonts w:ascii="Times New Roman" w:hAnsi="Times New Roman" w:cs="Times New Roman"/>
          <w:sz w:val="24"/>
          <w:szCs w:val="24"/>
          <w:lang w:val="en-US"/>
        </w:rPr>
        <w:t>………………………………….29</w:t>
      </w:r>
    </w:p>
    <w:p w:rsidR="00DB0D34" w:rsidRPr="00DB0D34" w:rsidRDefault="00DB0D34" w:rsidP="004140B3">
      <w:pPr>
        <w:pStyle w:val="ListParagraph"/>
        <w:numPr>
          <w:ilvl w:val="2"/>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Daugų apyli</w:t>
      </w:r>
      <w:r w:rsidR="00A16579">
        <w:rPr>
          <w:rFonts w:ascii="Times New Roman" w:hAnsi="Times New Roman" w:cs="Times New Roman"/>
          <w:sz w:val="24"/>
          <w:szCs w:val="24"/>
        </w:rPr>
        <w:t>nkėje gydymui naudojamų</w:t>
      </w:r>
      <w:r>
        <w:rPr>
          <w:rFonts w:ascii="Times New Roman" w:hAnsi="Times New Roman" w:cs="Times New Roman"/>
          <w:sz w:val="24"/>
          <w:szCs w:val="24"/>
        </w:rPr>
        <w:t xml:space="preserve"> vaistinių augalinių žaliavų vartojimo indikacijų palyginimas su PSO monografijose pateiktomis vartojimo rekomendacijomis</w:t>
      </w:r>
      <w:r w:rsidR="00F4319E">
        <w:rPr>
          <w:rFonts w:ascii="Times New Roman" w:hAnsi="Times New Roman" w:cs="Times New Roman"/>
          <w:sz w:val="24"/>
          <w:szCs w:val="24"/>
        </w:rPr>
        <w:t>.....................................................................................................32</w:t>
      </w:r>
    </w:p>
    <w:p w:rsidR="00DB0D34" w:rsidRDefault="00DB0D34" w:rsidP="004140B3">
      <w:pPr>
        <w:pStyle w:val="ListParagraph"/>
        <w:numPr>
          <w:ilvl w:val="2"/>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Daugų apylinkėje pateiktos vaistinių augalinių žaliavų receptūros</w:t>
      </w:r>
      <w:r w:rsidR="00F4319E">
        <w:rPr>
          <w:rFonts w:ascii="Times New Roman" w:hAnsi="Times New Roman" w:cs="Times New Roman"/>
          <w:sz w:val="24"/>
          <w:szCs w:val="24"/>
          <w:lang w:val="en-US"/>
        </w:rPr>
        <w:t>………………..37</w:t>
      </w:r>
    </w:p>
    <w:p w:rsidR="00DB0D34" w:rsidRDefault="00DB0D34" w:rsidP="004140B3">
      <w:pPr>
        <w:pStyle w:val="ListParagraph"/>
        <w:numPr>
          <w:ilvl w:val="2"/>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Vaistinės augalinės žaliavos, naudojamos kosmetiniams tikslams</w:t>
      </w:r>
      <w:r w:rsidR="00835D0B">
        <w:rPr>
          <w:rFonts w:ascii="Times New Roman" w:hAnsi="Times New Roman" w:cs="Times New Roman"/>
          <w:sz w:val="24"/>
          <w:szCs w:val="24"/>
          <w:lang w:val="en-US"/>
        </w:rPr>
        <w:t>………………...38</w:t>
      </w:r>
    </w:p>
    <w:p w:rsidR="00DB0D34" w:rsidRDefault="00BB21A2" w:rsidP="004140B3">
      <w:pPr>
        <w:pStyle w:val="ListParagraph"/>
        <w:numPr>
          <w:ilvl w:val="2"/>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Daugų apylinkėje gydymui naudojamos augalų dalys</w:t>
      </w:r>
      <w:r w:rsidR="00835D0B">
        <w:rPr>
          <w:rFonts w:ascii="Times New Roman" w:hAnsi="Times New Roman" w:cs="Times New Roman"/>
          <w:sz w:val="24"/>
          <w:szCs w:val="24"/>
          <w:lang w:val="en-US"/>
        </w:rPr>
        <w:t>……………</w:t>
      </w:r>
      <w:r>
        <w:rPr>
          <w:rFonts w:ascii="Times New Roman" w:hAnsi="Times New Roman" w:cs="Times New Roman"/>
          <w:sz w:val="24"/>
          <w:szCs w:val="24"/>
          <w:lang w:val="en-US"/>
        </w:rPr>
        <w:t>…...</w:t>
      </w:r>
      <w:r w:rsidR="00835D0B">
        <w:rPr>
          <w:rFonts w:ascii="Times New Roman" w:hAnsi="Times New Roman" w:cs="Times New Roman"/>
          <w:sz w:val="24"/>
          <w:szCs w:val="24"/>
          <w:lang w:val="en-US"/>
        </w:rPr>
        <w:t>…………...39</w:t>
      </w:r>
    </w:p>
    <w:p w:rsidR="00DB0D34" w:rsidRDefault="00DB0D34" w:rsidP="004140B3">
      <w:pPr>
        <w:pStyle w:val="ListParagraph"/>
        <w:numPr>
          <w:ilvl w:val="2"/>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Vaistinių augalinių žaliavų rinkimo, paruošimo ir vartojimo būdai</w:t>
      </w:r>
      <w:r w:rsidR="00835D0B">
        <w:rPr>
          <w:rFonts w:ascii="Times New Roman" w:hAnsi="Times New Roman" w:cs="Times New Roman"/>
          <w:sz w:val="24"/>
          <w:szCs w:val="24"/>
          <w:lang w:val="en-US"/>
        </w:rPr>
        <w:t>……………….40</w:t>
      </w:r>
    </w:p>
    <w:p w:rsidR="00DB0D34" w:rsidRPr="00DB0D34" w:rsidRDefault="0096461C"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B0D34">
        <w:rPr>
          <w:rFonts w:ascii="Times New Roman" w:hAnsi="Times New Roman" w:cs="Times New Roman"/>
          <w:sz w:val="24"/>
          <w:szCs w:val="24"/>
          <w:lang w:val="en-US"/>
        </w:rPr>
        <w:t>Daug</w:t>
      </w:r>
      <w:r w:rsidR="00DB0D34">
        <w:rPr>
          <w:rFonts w:ascii="Times New Roman" w:hAnsi="Times New Roman" w:cs="Times New Roman"/>
          <w:sz w:val="24"/>
          <w:szCs w:val="24"/>
        </w:rPr>
        <w:t>ų apylinkėje gydymui vartojamos gyvūninės kilmės medžiagos</w:t>
      </w:r>
      <w:r w:rsidR="00F4319E">
        <w:rPr>
          <w:rFonts w:ascii="Times New Roman" w:hAnsi="Times New Roman" w:cs="Times New Roman"/>
          <w:sz w:val="24"/>
          <w:szCs w:val="24"/>
        </w:rPr>
        <w:t>..</w:t>
      </w:r>
      <w:r w:rsidR="00835D0B">
        <w:rPr>
          <w:rFonts w:ascii="Times New Roman" w:hAnsi="Times New Roman" w:cs="Times New Roman"/>
          <w:sz w:val="24"/>
          <w:szCs w:val="24"/>
        </w:rPr>
        <w:t>..............................43</w:t>
      </w:r>
    </w:p>
    <w:p w:rsidR="00DB0D34" w:rsidRPr="00FE111F" w:rsidRDefault="0096461C"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FE111F">
        <w:rPr>
          <w:rFonts w:ascii="Times New Roman" w:hAnsi="Times New Roman" w:cs="Times New Roman"/>
          <w:sz w:val="24"/>
          <w:szCs w:val="24"/>
        </w:rPr>
        <w:t>Daugų apylinkėje gydymui vartojamos grybų rūšys</w:t>
      </w:r>
      <w:r w:rsidR="00F4319E">
        <w:rPr>
          <w:rFonts w:ascii="Times New Roman" w:hAnsi="Times New Roman" w:cs="Times New Roman"/>
          <w:sz w:val="24"/>
          <w:szCs w:val="24"/>
        </w:rPr>
        <w:t>.........................</w:t>
      </w:r>
      <w:r w:rsidR="00A14873">
        <w:rPr>
          <w:rFonts w:ascii="Times New Roman" w:hAnsi="Times New Roman" w:cs="Times New Roman"/>
          <w:sz w:val="24"/>
          <w:szCs w:val="24"/>
        </w:rPr>
        <w:t>................................</w:t>
      </w:r>
      <w:r w:rsidR="00835D0B">
        <w:rPr>
          <w:rFonts w:ascii="Times New Roman" w:hAnsi="Times New Roman" w:cs="Times New Roman"/>
          <w:sz w:val="24"/>
          <w:szCs w:val="24"/>
        </w:rPr>
        <w:t>...47</w:t>
      </w:r>
    </w:p>
    <w:p w:rsidR="00FE111F" w:rsidRPr="00FE111F" w:rsidRDefault="0096461C"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FE111F">
        <w:rPr>
          <w:rFonts w:ascii="Times New Roman" w:hAnsi="Times New Roman" w:cs="Times New Roman"/>
          <w:sz w:val="24"/>
          <w:szCs w:val="24"/>
        </w:rPr>
        <w:t>Daugų apylinkėje gydymui vartojamos mineralinės kilmės medžiagos</w:t>
      </w:r>
      <w:r w:rsidR="00F4319E">
        <w:rPr>
          <w:rFonts w:ascii="Times New Roman" w:hAnsi="Times New Roman" w:cs="Times New Roman"/>
          <w:sz w:val="24"/>
          <w:szCs w:val="24"/>
        </w:rPr>
        <w:t>...................</w:t>
      </w:r>
      <w:r w:rsidR="00835D0B">
        <w:rPr>
          <w:rFonts w:ascii="Times New Roman" w:hAnsi="Times New Roman" w:cs="Times New Roman"/>
          <w:sz w:val="24"/>
          <w:szCs w:val="24"/>
        </w:rPr>
        <w:t>...........48</w:t>
      </w:r>
    </w:p>
    <w:p w:rsidR="00DB0D34" w:rsidRPr="00FE111F" w:rsidRDefault="0096461C" w:rsidP="004140B3">
      <w:pPr>
        <w:pStyle w:val="ListParagraph"/>
        <w:numPr>
          <w:ilvl w:val="1"/>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FE111F">
        <w:rPr>
          <w:rFonts w:ascii="Times New Roman" w:hAnsi="Times New Roman" w:cs="Times New Roman"/>
          <w:sz w:val="24"/>
          <w:szCs w:val="24"/>
        </w:rPr>
        <w:t>Kitos Daugų apylinkėje gydymui vartojamos medžiagos ir gydymo būdai</w:t>
      </w:r>
      <w:r w:rsidR="00835D0B">
        <w:rPr>
          <w:rFonts w:ascii="Times New Roman" w:hAnsi="Times New Roman" w:cs="Times New Roman"/>
          <w:sz w:val="24"/>
          <w:szCs w:val="24"/>
        </w:rPr>
        <w:t>........................48</w:t>
      </w:r>
    </w:p>
    <w:p w:rsidR="00A62CFB" w:rsidRPr="00417C77" w:rsidRDefault="00A62CFB" w:rsidP="008D40D7">
      <w:pPr>
        <w:pStyle w:val="ListParagraph"/>
        <w:numPr>
          <w:ilvl w:val="0"/>
          <w:numId w:val="24"/>
        </w:numPr>
        <w:spacing w:line="360" w:lineRule="auto"/>
        <w:jc w:val="both"/>
        <w:rPr>
          <w:rFonts w:ascii="Times New Roman" w:hAnsi="Times New Roman" w:cs="Times New Roman"/>
          <w:sz w:val="24"/>
          <w:szCs w:val="24"/>
        </w:rPr>
      </w:pPr>
      <w:r w:rsidRPr="00417C77">
        <w:rPr>
          <w:rFonts w:ascii="Times New Roman" w:hAnsi="Times New Roman" w:cs="Times New Roman"/>
          <w:sz w:val="24"/>
          <w:szCs w:val="24"/>
        </w:rPr>
        <w:t>IŠVADOS</w:t>
      </w:r>
      <w:r w:rsidR="00F4319E">
        <w:rPr>
          <w:rFonts w:ascii="Times New Roman" w:hAnsi="Times New Roman" w:cs="Times New Roman"/>
          <w:sz w:val="24"/>
          <w:szCs w:val="24"/>
        </w:rPr>
        <w:t>.................................................................................................................</w:t>
      </w:r>
      <w:r w:rsidR="00A14873">
        <w:rPr>
          <w:rFonts w:ascii="Times New Roman" w:hAnsi="Times New Roman" w:cs="Times New Roman"/>
          <w:sz w:val="24"/>
          <w:szCs w:val="24"/>
        </w:rPr>
        <w:t>..........</w:t>
      </w:r>
      <w:r w:rsidR="00835D0B">
        <w:rPr>
          <w:rFonts w:ascii="Times New Roman" w:hAnsi="Times New Roman" w:cs="Times New Roman"/>
          <w:sz w:val="24"/>
          <w:szCs w:val="24"/>
        </w:rPr>
        <w:t>.......50</w:t>
      </w:r>
    </w:p>
    <w:p w:rsidR="00A62CFB" w:rsidRPr="00417C77" w:rsidRDefault="00A62CFB" w:rsidP="008D40D7">
      <w:pPr>
        <w:pStyle w:val="ListParagraph"/>
        <w:numPr>
          <w:ilvl w:val="0"/>
          <w:numId w:val="24"/>
        </w:numPr>
        <w:spacing w:line="360" w:lineRule="auto"/>
        <w:jc w:val="both"/>
        <w:rPr>
          <w:rFonts w:ascii="Times New Roman" w:hAnsi="Times New Roman" w:cs="Times New Roman"/>
          <w:sz w:val="24"/>
          <w:szCs w:val="24"/>
        </w:rPr>
      </w:pPr>
      <w:r w:rsidRPr="00417C77">
        <w:rPr>
          <w:rFonts w:ascii="Times New Roman" w:hAnsi="Times New Roman" w:cs="Times New Roman"/>
          <w:sz w:val="24"/>
          <w:szCs w:val="24"/>
        </w:rPr>
        <w:t>LITERATŪROS SĄRAŠAS</w:t>
      </w:r>
      <w:r w:rsidR="00F4319E">
        <w:rPr>
          <w:rFonts w:ascii="Times New Roman" w:hAnsi="Times New Roman" w:cs="Times New Roman"/>
          <w:sz w:val="24"/>
          <w:szCs w:val="24"/>
        </w:rPr>
        <w:t>.....................................................................</w:t>
      </w:r>
      <w:r w:rsidR="00A14873">
        <w:rPr>
          <w:rFonts w:ascii="Times New Roman" w:hAnsi="Times New Roman" w:cs="Times New Roman"/>
          <w:sz w:val="24"/>
          <w:szCs w:val="24"/>
        </w:rPr>
        <w:t>..............................</w:t>
      </w:r>
      <w:r w:rsidR="00835D0B">
        <w:rPr>
          <w:rFonts w:ascii="Times New Roman" w:hAnsi="Times New Roman" w:cs="Times New Roman"/>
          <w:sz w:val="24"/>
          <w:szCs w:val="24"/>
        </w:rPr>
        <w:t>..51</w:t>
      </w:r>
    </w:p>
    <w:p w:rsidR="00A62CFB" w:rsidRPr="00417C77" w:rsidRDefault="00A62CFB" w:rsidP="008D40D7">
      <w:pPr>
        <w:pStyle w:val="ListParagraph"/>
        <w:numPr>
          <w:ilvl w:val="0"/>
          <w:numId w:val="24"/>
        </w:numPr>
        <w:spacing w:line="360" w:lineRule="auto"/>
        <w:jc w:val="both"/>
        <w:rPr>
          <w:rFonts w:ascii="Times New Roman" w:hAnsi="Times New Roman" w:cs="Times New Roman"/>
          <w:sz w:val="24"/>
          <w:szCs w:val="24"/>
        </w:rPr>
      </w:pPr>
      <w:r w:rsidRPr="00417C77">
        <w:rPr>
          <w:rFonts w:ascii="Times New Roman" w:hAnsi="Times New Roman" w:cs="Times New Roman"/>
          <w:sz w:val="24"/>
          <w:szCs w:val="24"/>
        </w:rPr>
        <w:t>PRIEDAI</w:t>
      </w:r>
      <w:r w:rsidR="00F4319E">
        <w:rPr>
          <w:rFonts w:ascii="Times New Roman" w:hAnsi="Times New Roman" w:cs="Times New Roman"/>
          <w:sz w:val="24"/>
          <w:szCs w:val="24"/>
        </w:rPr>
        <w:t>......................................................................................................</w:t>
      </w:r>
      <w:r w:rsidR="00A14873">
        <w:rPr>
          <w:rFonts w:ascii="Times New Roman" w:hAnsi="Times New Roman" w:cs="Times New Roman"/>
          <w:sz w:val="24"/>
          <w:szCs w:val="24"/>
        </w:rPr>
        <w:t>...........................</w:t>
      </w:r>
      <w:r w:rsidR="00835D0B">
        <w:rPr>
          <w:rFonts w:ascii="Times New Roman" w:hAnsi="Times New Roman" w:cs="Times New Roman"/>
          <w:sz w:val="24"/>
          <w:szCs w:val="24"/>
        </w:rPr>
        <w:t>...55</w:t>
      </w:r>
    </w:p>
    <w:p w:rsidR="00A62CFB" w:rsidRDefault="00A62CFB" w:rsidP="00A16579">
      <w:pPr>
        <w:spacing w:after="360"/>
        <w:jc w:val="center"/>
        <w:rPr>
          <w:rFonts w:ascii="Times New Roman" w:hAnsi="Times New Roman" w:cs="Times New Roman"/>
          <w:b/>
          <w:sz w:val="32"/>
          <w:szCs w:val="32"/>
        </w:rPr>
      </w:pPr>
      <w:r w:rsidRPr="00A62CFB">
        <w:rPr>
          <w:rFonts w:ascii="Times New Roman" w:hAnsi="Times New Roman" w:cs="Times New Roman"/>
          <w:sz w:val="24"/>
          <w:szCs w:val="24"/>
        </w:rPr>
        <w:br w:type="page"/>
      </w:r>
      <w:r w:rsidR="00402188">
        <w:rPr>
          <w:rFonts w:ascii="Times New Roman" w:hAnsi="Times New Roman" w:cs="Times New Roman"/>
          <w:b/>
          <w:sz w:val="32"/>
          <w:szCs w:val="32"/>
        </w:rPr>
        <w:lastRenderedPageBreak/>
        <w:t>SANTRAUKA</w:t>
      </w:r>
    </w:p>
    <w:p w:rsidR="00402188" w:rsidRDefault="00BA405A" w:rsidP="009C2C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 Ščerbos magistro baigiamasis darbas/ mokslinis vadovas doc. dr. T. A. Mekas; Lietuvos sveikatos mokslų universiteto, Farmacijos fakulteto, Vaistų technologijos ir socialinės farmacijos katedra. – Kaunas.</w:t>
      </w:r>
    </w:p>
    <w:p w:rsidR="00CE6707" w:rsidRDefault="00BA405A" w:rsidP="009C2C27">
      <w:pPr>
        <w:spacing w:after="0" w:line="360" w:lineRule="auto"/>
        <w:ind w:firstLine="851"/>
        <w:jc w:val="both"/>
        <w:rPr>
          <w:rFonts w:ascii="Times New Roman" w:hAnsi="Times New Roman" w:cs="Times New Roman"/>
          <w:sz w:val="24"/>
          <w:szCs w:val="24"/>
        </w:rPr>
      </w:pPr>
      <w:r w:rsidRPr="00BA405A">
        <w:rPr>
          <w:rFonts w:ascii="Times New Roman" w:hAnsi="Times New Roman" w:cs="Times New Roman"/>
          <w:sz w:val="24"/>
          <w:szCs w:val="24"/>
        </w:rPr>
        <w:t xml:space="preserve">Tyrimo tikslas - surinkti ir susisteminti Alytaus rajono Daugų apylinkėje išlikusias etnofarmacines žinias. Tyrimo uždaviniai: </w:t>
      </w:r>
      <w:r>
        <w:rPr>
          <w:rFonts w:ascii="Times New Roman" w:hAnsi="Times New Roman" w:cs="Times New Roman"/>
          <w:sz w:val="24"/>
          <w:szCs w:val="24"/>
        </w:rPr>
        <w:t>s</w:t>
      </w:r>
      <w:r w:rsidRPr="00BA405A">
        <w:rPr>
          <w:rFonts w:ascii="Times New Roman" w:hAnsi="Times New Roman" w:cs="Times New Roman"/>
          <w:sz w:val="24"/>
          <w:szCs w:val="24"/>
        </w:rPr>
        <w:t>usisteminti surinktą etnofarmacinę medžiagą Alytaus rajono Daugų apylinkėje pagal gydymu</w:t>
      </w:r>
      <w:r>
        <w:rPr>
          <w:rFonts w:ascii="Times New Roman" w:hAnsi="Times New Roman" w:cs="Times New Roman"/>
          <w:sz w:val="24"/>
          <w:szCs w:val="24"/>
        </w:rPr>
        <w:t>i vartojamų priemonių prigimtį; n</w:t>
      </w:r>
      <w:r w:rsidRPr="00BA405A">
        <w:rPr>
          <w:rFonts w:ascii="Times New Roman" w:hAnsi="Times New Roman" w:cs="Times New Roman"/>
          <w:sz w:val="24"/>
          <w:szCs w:val="24"/>
        </w:rPr>
        <w:t xml:space="preserve">ustatyti, kokios kilmės vaistingųjų medžiagų tiriamojoje teritorijoje </w:t>
      </w:r>
      <w:r>
        <w:rPr>
          <w:rFonts w:ascii="Times New Roman" w:hAnsi="Times New Roman" w:cs="Times New Roman"/>
          <w:sz w:val="24"/>
          <w:szCs w:val="24"/>
        </w:rPr>
        <w:t>vartojama daugiausia; n</w:t>
      </w:r>
      <w:r w:rsidRPr="00BA405A">
        <w:rPr>
          <w:rFonts w:ascii="Times New Roman" w:hAnsi="Times New Roman" w:cs="Times New Roman"/>
          <w:sz w:val="24"/>
          <w:szCs w:val="24"/>
        </w:rPr>
        <w:t>ustatyti dažniausiai gydymui vartojamus vaistinius augalus, gyvūnus, grybų rūšis ir mineralinės kilmės medžiagas</w:t>
      </w:r>
      <w:r>
        <w:rPr>
          <w:rFonts w:ascii="Times New Roman" w:hAnsi="Times New Roman" w:cs="Times New Roman"/>
          <w:sz w:val="24"/>
          <w:szCs w:val="24"/>
        </w:rPr>
        <w:t>; n</w:t>
      </w:r>
      <w:r w:rsidR="00AB0223">
        <w:rPr>
          <w:rFonts w:ascii="Times New Roman" w:hAnsi="Times New Roman" w:cs="Times New Roman"/>
          <w:sz w:val="24"/>
          <w:szCs w:val="24"/>
        </w:rPr>
        <w:t xml:space="preserve">ustatyti </w:t>
      </w:r>
      <w:r w:rsidR="00AB0223" w:rsidRPr="00AB0223">
        <w:rPr>
          <w:rFonts w:ascii="Times New Roman" w:hAnsi="Times New Roman" w:cs="Times New Roman"/>
          <w:sz w:val="24"/>
          <w:szCs w:val="24"/>
          <w:lang w:val="en-US"/>
        </w:rPr>
        <w:t>da</w:t>
      </w:r>
      <w:r w:rsidR="00AB0223" w:rsidRPr="00AB0223">
        <w:rPr>
          <w:rFonts w:ascii="Times New Roman" w:hAnsi="Times New Roman" w:cs="Times New Roman"/>
          <w:sz w:val="24"/>
          <w:szCs w:val="24"/>
        </w:rPr>
        <w:t>žniausias vaistinių augalų vartojimo indikacijas tiriamojoje teritorijoje</w:t>
      </w:r>
      <w:r>
        <w:rPr>
          <w:rFonts w:ascii="Times New Roman" w:hAnsi="Times New Roman" w:cs="Times New Roman"/>
          <w:sz w:val="24"/>
          <w:szCs w:val="24"/>
        </w:rPr>
        <w:t>; į</w:t>
      </w:r>
      <w:r w:rsidRPr="00BA405A">
        <w:rPr>
          <w:rFonts w:ascii="Times New Roman" w:hAnsi="Times New Roman" w:cs="Times New Roman"/>
          <w:sz w:val="24"/>
          <w:szCs w:val="24"/>
        </w:rPr>
        <w:t>vertinti tyrimo metu surinktų augalinės kilmės priemonių vartojimo indikacijų atitikimą PSO monografijose pateiktoms vaistinių augalinių žaliavų vartojimo rekomendacijoms</w:t>
      </w:r>
      <w:r w:rsidR="00CE6707">
        <w:rPr>
          <w:rFonts w:ascii="Times New Roman" w:hAnsi="Times New Roman" w:cs="Times New Roman"/>
          <w:sz w:val="24"/>
          <w:szCs w:val="24"/>
        </w:rPr>
        <w:t>.</w:t>
      </w:r>
      <w:r>
        <w:rPr>
          <w:rFonts w:ascii="Times New Roman" w:hAnsi="Times New Roman" w:cs="Times New Roman"/>
          <w:sz w:val="24"/>
          <w:szCs w:val="24"/>
        </w:rPr>
        <w:t xml:space="preserve"> </w:t>
      </w:r>
    </w:p>
    <w:p w:rsidR="00E472EE" w:rsidRDefault="00E472EE" w:rsidP="009C2C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Tyrimo metu naudojami metodai: te</w:t>
      </w:r>
      <w:r w:rsidR="00AB0223">
        <w:rPr>
          <w:rFonts w:ascii="Times New Roman" w:hAnsi="Times New Roman" w:cs="Times New Roman"/>
          <w:sz w:val="24"/>
          <w:szCs w:val="24"/>
        </w:rPr>
        <w:t>orinis, empirinis ir turinio analizės</w:t>
      </w:r>
      <w:r>
        <w:rPr>
          <w:rFonts w:ascii="Times New Roman" w:hAnsi="Times New Roman" w:cs="Times New Roman"/>
          <w:sz w:val="24"/>
          <w:szCs w:val="24"/>
        </w:rPr>
        <w:t xml:space="preserve">. Teorinis – mokslinės ir dalykinės literatūros analizė. Empirinis – gyventojų apklausa ir struktūrizuotas </w:t>
      </w:r>
      <w:r w:rsidR="004946A0">
        <w:rPr>
          <w:rFonts w:ascii="Times New Roman" w:hAnsi="Times New Roman" w:cs="Times New Roman"/>
          <w:sz w:val="24"/>
          <w:szCs w:val="24"/>
        </w:rPr>
        <w:t>interviu, atlikti Alytaus rajono</w:t>
      </w:r>
      <w:r>
        <w:rPr>
          <w:rFonts w:ascii="Times New Roman" w:hAnsi="Times New Roman" w:cs="Times New Roman"/>
          <w:sz w:val="24"/>
          <w:szCs w:val="24"/>
        </w:rPr>
        <w:t xml:space="preserve"> Daugų apylinkėje </w:t>
      </w:r>
      <w:r>
        <w:rPr>
          <w:rFonts w:ascii="Times New Roman" w:hAnsi="Times New Roman" w:cs="Times New Roman"/>
          <w:sz w:val="24"/>
          <w:szCs w:val="24"/>
          <w:lang w:val="en-US"/>
        </w:rPr>
        <w:t>2013</w:t>
      </w:r>
      <w:r>
        <w:rPr>
          <w:rFonts w:ascii="Times New Roman" w:hAnsi="Times New Roman" w:cs="Times New Roman"/>
          <w:sz w:val="24"/>
          <w:szCs w:val="24"/>
        </w:rPr>
        <w:t xml:space="preserve"> m. gegužės – rugsėjo mėnesiais. </w:t>
      </w:r>
      <w:r w:rsidR="004946A0">
        <w:rPr>
          <w:rFonts w:ascii="Times New Roman" w:hAnsi="Times New Roman" w:cs="Times New Roman"/>
          <w:sz w:val="24"/>
          <w:szCs w:val="24"/>
        </w:rPr>
        <w:t xml:space="preserve">Turinio analizės metodas – </w:t>
      </w:r>
      <w:r w:rsidR="005008A6">
        <w:rPr>
          <w:rFonts w:ascii="Times New Roman" w:hAnsi="Times New Roman" w:cs="Times New Roman"/>
          <w:sz w:val="24"/>
          <w:szCs w:val="24"/>
        </w:rPr>
        <w:t xml:space="preserve">surinktos etnofarmacinės </w:t>
      </w:r>
      <w:r w:rsidR="004946A0">
        <w:rPr>
          <w:rFonts w:ascii="Times New Roman" w:hAnsi="Times New Roman" w:cs="Times New Roman"/>
          <w:sz w:val="24"/>
          <w:szCs w:val="24"/>
        </w:rPr>
        <w:t xml:space="preserve">informacijos grupavimas į kategorijas ir jos analizė iš įvairių pozicijų. </w:t>
      </w:r>
      <w:r w:rsidR="0032021A">
        <w:rPr>
          <w:rFonts w:ascii="Times New Roman" w:hAnsi="Times New Roman" w:cs="Times New Roman"/>
          <w:sz w:val="24"/>
          <w:szCs w:val="24"/>
        </w:rPr>
        <w:t>Tyrimo metu gauti</w:t>
      </w:r>
      <w:r>
        <w:rPr>
          <w:rFonts w:ascii="Times New Roman" w:hAnsi="Times New Roman" w:cs="Times New Roman"/>
          <w:sz w:val="24"/>
          <w:szCs w:val="24"/>
        </w:rPr>
        <w:t xml:space="preserve"> duomenys apdoroti, naudojantis „Microsoft Excel“ programa.</w:t>
      </w:r>
    </w:p>
    <w:p w:rsidR="00B97F7F" w:rsidRDefault="00E472EE" w:rsidP="009C2C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Tyrimo metu apklausta </w:t>
      </w:r>
      <w:r>
        <w:rPr>
          <w:rFonts w:ascii="Times New Roman" w:hAnsi="Times New Roman" w:cs="Times New Roman"/>
          <w:sz w:val="24"/>
          <w:szCs w:val="24"/>
          <w:lang w:val="en-US"/>
        </w:rPr>
        <w:t>40</w:t>
      </w:r>
      <w:r>
        <w:rPr>
          <w:rFonts w:ascii="Times New Roman" w:hAnsi="Times New Roman" w:cs="Times New Roman"/>
          <w:sz w:val="24"/>
          <w:szCs w:val="24"/>
        </w:rPr>
        <w:t xml:space="preserve"> gyventojų, iš kurių bendrauti sutiko </w:t>
      </w:r>
      <w:r>
        <w:rPr>
          <w:rFonts w:ascii="Times New Roman" w:hAnsi="Times New Roman" w:cs="Times New Roman"/>
          <w:sz w:val="24"/>
          <w:szCs w:val="24"/>
          <w:lang w:val="en-US"/>
        </w:rPr>
        <w:t>36.</w:t>
      </w:r>
      <w:r>
        <w:rPr>
          <w:rFonts w:ascii="Times New Roman" w:hAnsi="Times New Roman" w:cs="Times New Roman"/>
          <w:sz w:val="24"/>
          <w:szCs w:val="24"/>
        </w:rPr>
        <w:t xml:space="preserve"> Pašnekovai buvo pasirinkti atsitiktinai arba naudojant „sniego gniūžtės“ metodą, kai vienas</w:t>
      </w:r>
      <w:r w:rsidR="000E30B8">
        <w:rPr>
          <w:rFonts w:ascii="Times New Roman" w:hAnsi="Times New Roman" w:cs="Times New Roman"/>
          <w:sz w:val="24"/>
          <w:szCs w:val="24"/>
        </w:rPr>
        <w:t xml:space="preserve"> asmuo pasiūlo kitą. </w:t>
      </w:r>
      <w:r w:rsidR="00B97F7F">
        <w:rPr>
          <w:rFonts w:ascii="Times New Roman" w:hAnsi="Times New Roman" w:cs="Times New Roman"/>
          <w:sz w:val="24"/>
          <w:szCs w:val="24"/>
        </w:rPr>
        <w:t xml:space="preserve">Apklausa vykdyta pasinaudojus vedliu. Skirtas dėmesys respondentų liaudies medicinos žinių šaltiniams bei įgijimo būdams. </w:t>
      </w:r>
      <w:r w:rsidR="00B97F7F">
        <w:rPr>
          <w:rFonts w:ascii="Times New Roman" w:hAnsi="Times New Roman" w:cs="Times New Roman"/>
          <w:sz w:val="24"/>
          <w:szCs w:val="24"/>
          <w:lang w:val="en-US"/>
        </w:rPr>
        <w:t xml:space="preserve">55,56% </w:t>
      </w:r>
      <w:r w:rsidR="00B97F7F">
        <w:rPr>
          <w:rFonts w:ascii="Times New Roman" w:hAnsi="Times New Roman" w:cs="Times New Roman"/>
          <w:sz w:val="24"/>
          <w:szCs w:val="24"/>
        </w:rPr>
        <w:t>respondentų pateikė daugiau negu vieną informacijos gavimo šaltinį</w:t>
      </w:r>
      <w:r w:rsidR="00B97F7F">
        <w:rPr>
          <w:rFonts w:ascii="Times New Roman" w:hAnsi="Times New Roman" w:cs="Times New Roman"/>
          <w:sz w:val="24"/>
          <w:szCs w:val="24"/>
          <w:lang w:val="en-US"/>
        </w:rPr>
        <w:t>: 75%</w:t>
      </w:r>
      <w:r w:rsidR="00B97F7F">
        <w:rPr>
          <w:rFonts w:ascii="Times New Roman" w:hAnsi="Times New Roman" w:cs="Times New Roman"/>
          <w:sz w:val="24"/>
          <w:szCs w:val="24"/>
        </w:rPr>
        <w:t xml:space="preserve"> respondentų teigė, kad liaudies medicinos žinias sukaupė iš savo tėvų ir senelių, </w:t>
      </w:r>
      <w:r w:rsidR="00B97F7F">
        <w:rPr>
          <w:rFonts w:ascii="Times New Roman" w:hAnsi="Times New Roman" w:cs="Times New Roman"/>
          <w:sz w:val="24"/>
          <w:szCs w:val="24"/>
          <w:lang w:val="en-US"/>
        </w:rPr>
        <w:t>63,89%</w:t>
      </w:r>
      <w:r w:rsidR="00B97F7F">
        <w:rPr>
          <w:rFonts w:ascii="Times New Roman" w:hAnsi="Times New Roman" w:cs="Times New Roman"/>
          <w:sz w:val="24"/>
          <w:szCs w:val="24"/>
        </w:rPr>
        <w:t xml:space="preserve"> respondentų nurodė, kad pateiktas žinias suk</w:t>
      </w:r>
      <w:r w:rsidR="0032021A">
        <w:rPr>
          <w:rFonts w:ascii="Times New Roman" w:hAnsi="Times New Roman" w:cs="Times New Roman"/>
          <w:sz w:val="24"/>
          <w:szCs w:val="24"/>
        </w:rPr>
        <w:t>aupė iš knygų ir laikraščių. Ab</w:t>
      </w:r>
      <w:r w:rsidR="00B97F7F">
        <w:rPr>
          <w:rFonts w:ascii="Times New Roman" w:hAnsi="Times New Roman" w:cs="Times New Roman"/>
          <w:sz w:val="24"/>
          <w:szCs w:val="24"/>
        </w:rPr>
        <w:t>s</w:t>
      </w:r>
      <w:r w:rsidR="0032021A">
        <w:rPr>
          <w:rFonts w:ascii="Times New Roman" w:hAnsi="Times New Roman" w:cs="Times New Roman"/>
          <w:sz w:val="24"/>
          <w:szCs w:val="24"/>
        </w:rPr>
        <w:t>o</w:t>
      </w:r>
      <w:r w:rsidR="00B97F7F">
        <w:rPr>
          <w:rFonts w:ascii="Times New Roman" w:hAnsi="Times New Roman" w:cs="Times New Roman"/>
          <w:sz w:val="24"/>
          <w:szCs w:val="24"/>
        </w:rPr>
        <w:t>liuti dauguma respondentų, kaip savo gyvenamąją vietą nurodė Daugų apylinkes. Vienoda dalis apklaustųjų (</w:t>
      </w:r>
      <w:r w:rsidR="00B97F7F">
        <w:rPr>
          <w:rFonts w:ascii="Times New Roman" w:hAnsi="Times New Roman" w:cs="Times New Roman"/>
          <w:sz w:val="24"/>
          <w:szCs w:val="24"/>
          <w:lang w:val="en-US"/>
        </w:rPr>
        <w:t xml:space="preserve">po </w:t>
      </w:r>
      <w:r w:rsidR="00B97F7F">
        <w:rPr>
          <w:rFonts w:ascii="Times New Roman" w:hAnsi="Times New Roman" w:cs="Times New Roman"/>
          <w:sz w:val="24"/>
          <w:szCs w:val="24"/>
        </w:rPr>
        <w:t>33,33%) yra įgiję vidurinįjį ir aukštesnįjį išsilavinimą.</w:t>
      </w:r>
    </w:p>
    <w:p w:rsidR="00B97F7F" w:rsidRDefault="00B97F7F" w:rsidP="009C2C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Tyrimo metu buvo užfiksuota </w:t>
      </w:r>
      <w:r>
        <w:rPr>
          <w:rFonts w:ascii="Times New Roman" w:hAnsi="Times New Roman" w:cs="Times New Roman"/>
          <w:sz w:val="24"/>
          <w:szCs w:val="24"/>
          <w:lang w:val="en-US"/>
        </w:rPr>
        <w:t>141</w:t>
      </w:r>
      <w:r>
        <w:rPr>
          <w:rFonts w:ascii="Times New Roman" w:hAnsi="Times New Roman" w:cs="Times New Roman"/>
          <w:sz w:val="24"/>
          <w:szCs w:val="24"/>
        </w:rPr>
        <w:t xml:space="preserve"> gydymui naudojama priemonė. Didžiąją dalį (73,05%) sudarė augalinės kilmės priemonės. Gyvūninės kilmės priemonių užfiksuota daug mažiau (</w:t>
      </w:r>
      <w:r>
        <w:rPr>
          <w:rFonts w:ascii="Times New Roman" w:hAnsi="Times New Roman" w:cs="Times New Roman"/>
          <w:sz w:val="24"/>
          <w:szCs w:val="24"/>
          <w:lang w:val="en-US"/>
        </w:rPr>
        <w:t xml:space="preserve">19,15%). </w:t>
      </w:r>
      <w:r>
        <w:rPr>
          <w:rFonts w:ascii="Times New Roman" w:hAnsi="Times New Roman" w:cs="Times New Roman"/>
          <w:sz w:val="24"/>
          <w:szCs w:val="24"/>
        </w:rPr>
        <w:t>Rečiausiai gydymui vartojami grybai (</w:t>
      </w:r>
      <w:r>
        <w:rPr>
          <w:rFonts w:ascii="Times New Roman" w:hAnsi="Times New Roman" w:cs="Times New Roman"/>
          <w:sz w:val="24"/>
          <w:szCs w:val="24"/>
          <w:lang w:val="en-US"/>
        </w:rPr>
        <w:t>1,42%)</w:t>
      </w:r>
      <w:r>
        <w:rPr>
          <w:rFonts w:ascii="Times New Roman" w:hAnsi="Times New Roman" w:cs="Times New Roman"/>
          <w:sz w:val="24"/>
          <w:szCs w:val="24"/>
        </w:rPr>
        <w:t xml:space="preserve"> ir mineralinės kilmės priemonės (</w:t>
      </w:r>
      <w:r>
        <w:rPr>
          <w:rFonts w:ascii="Times New Roman" w:hAnsi="Times New Roman" w:cs="Times New Roman"/>
          <w:sz w:val="24"/>
          <w:szCs w:val="24"/>
          <w:lang w:val="en-US"/>
        </w:rPr>
        <w:t>2,13%).</w:t>
      </w:r>
      <w:r w:rsidR="003B45B1">
        <w:rPr>
          <w:rFonts w:ascii="Times New Roman" w:hAnsi="Times New Roman" w:cs="Times New Roman"/>
          <w:sz w:val="24"/>
          <w:szCs w:val="24"/>
          <w:lang w:val="en-US"/>
        </w:rPr>
        <w:t xml:space="preserve"> 3,5%</w:t>
      </w:r>
      <w:r w:rsidR="003B45B1">
        <w:rPr>
          <w:rFonts w:ascii="Times New Roman" w:hAnsi="Times New Roman" w:cs="Times New Roman"/>
          <w:sz w:val="24"/>
          <w:szCs w:val="24"/>
        </w:rPr>
        <w:t xml:space="preserve"> bendro citavimų skaičiaus sudarė kit</w:t>
      </w:r>
      <w:r w:rsidR="002E0246">
        <w:rPr>
          <w:rFonts w:ascii="Times New Roman" w:hAnsi="Times New Roman" w:cs="Times New Roman"/>
          <w:sz w:val="24"/>
          <w:szCs w:val="24"/>
        </w:rPr>
        <w:t>os gydymui vartojamos priemonės, kurių nebuvo galima priskirti prie prieš tai išskirtų grupių.</w:t>
      </w:r>
    </w:p>
    <w:p w:rsidR="003B45B1" w:rsidRPr="003B45B1" w:rsidRDefault="003B45B1" w:rsidP="009C2C27">
      <w:pPr>
        <w:spacing w:after="0" w:line="360" w:lineRule="auto"/>
        <w:ind w:firstLine="851"/>
        <w:jc w:val="both"/>
        <w:rPr>
          <w:rFonts w:ascii="Times New Roman" w:hAnsi="Times New Roman" w:cs="Times New Roman"/>
          <w:sz w:val="24"/>
          <w:szCs w:val="24"/>
        </w:rPr>
      </w:pPr>
      <w:r w:rsidRPr="003B45B1">
        <w:rPr>
          <w:rFonts w:ascii="Times New Roman" w:hAnsi="Times New Roman" w:cs="Times New Roman"/>
          <w:sz w:val="24"/>
          <w:szCs w:val="24"/>
        </w:rPr>
        <w:t xml:space="preserve">Tyrimo metu užfiksuotos </w:t>
      </w:r>
      <w:r w:rsidRPr="003B45B1">
        <w:rPr>
          <w:rFonts w:ascii="Times New Roman" w:hAnsi="Times New Roman" w:cs="Times New Roman"/>
          <w:sz w:val="24"/>
          <w:szCs w:val="24"/>
          <w:lang w:val="en-US"/>
        </w:rPr>
        <w:t>103</w:t>
      </w:r>
      <w:r w:rsidRPr="003B45B1">
        <w:rPr>
          <w:rFonts w:ascii="Times New Roman" w:hAnsi="Times New Roman" w:cs="Times New Roman"/>
          <w:sz w:val="24"/>
          <w:szCs w:val="24"/>
        </w:rPr>
        <w:t xml:space="preserve"> augalinės kilmės žaliavos, kurios priklauso </w:t>
      </w:r>
      <w:r w:rsidRPr="003B45B1">
        <w:rPr>
          <w:rFonts w:ascii="Times New Roman" w:hAnsi="Times New Roman" w:cs="Times New Roman"/>
          <w:sz w:val="24"/>
          <w:szCs w:val="24"/>
          <w:lang w:val="en-US"/>
        </w:rPr>
        <w:t xml:space="preserve">49 </w:t>
      </w:r>
      <w:r w:rsidRPr="003B45B1">
        <w:rPr>
          <w:rFonts w:ascii="Times New Roman" w:hAnsi="Times New Roman" w:cs="Times New Roman"/>
          <w:sz w:val="24"/>
          <w:szCs w:val="24"/>
        </w:rPr>
        <w:t xml:space="preserve">šeimoms. Didžiausiu citavimų skaičiumi išsiskyrė </w:t>
      </w:r>
      <w:r w:rsidRPr="003B45B1">
        <w:rPr>
          <w:rFonts w:ascii="Times New Roman" w:hAnsi="Times New Roman" w:cs="Times New Roman"/>
          <w:i/>
          <w:sz w:val="24"/>
          <w:szCs w:val="24"/>
        </w:rPr>
        <w:t>Asteraceae</w:t>
      </w:r>
      <w:r w:rsidRPr="003B45B1">
        <w:rPr>
          <w:rFonts w:ascii="Times New Roman" w:hAnsi="Times New Roman" w:cs="Times New Roman"/>
          <w:sz w:val="24"/>
          <w:szCs w:val="24"/>
        </w:rPr>
        <w:t xml:space="preserve"> šeima – cituota 117 kartų</w:t>
      </w:r>
      <w:r w:rsidR="009C2C27">
        <w:rPr>
          <w:rFonts w:ascii="Times New Roman" w:hAnsi="Times New Roman" w:cs="Times New Roman"/>
          <w:sz w:val="24"/>
          <w:szCs w:val="24"/>
        </w:rPr>
        <w:t xml:space="preserve"> (</w:t>
      </w:r>
      <w:r w:rsidR="009C2C27">
        <w:rPr>
          <w:rFonts w:ascii="Times New Roman" w:hAnsi="Times New Roman" w:cs="Times New Roman"/>
          <w:sz w:val="24"/>
          <w:szCs w:val="24"/>
          <w:lang w:val="en-US"/>
        </w:rPr>
        <w:t>20,1%)</w:t>
      </w:r>
      <w:r w:rsidRPr="003B45B1">
        <w:rPr>
          <w:rFonts w:ascii="Times New Roman" w:hAnsi="Times New Roman" w:cs="Times New Roman"/>
          <w:sz w:val="24"/>
          <w:szCs w:val="24"/>
        </w:rPr>
        <w:t xml:space="preserve">. </w:t>
      </w:r>
      <w:r w:rsidRPr="003B45B1">
        <w:rPr>
          <w:rFonts w:ascii="Times New Roman" w:hAnsi="Times New Roman" w:cs="Times New Roman"/>
          <w:sz w:val="24"/>
          <w:szCs w:val="24"/>
          <w:lang w:val="en-US"/>
        </w:rPr>
        <w:t>Nustatyta, kad da</w:t>
      </w:r>
      <w:r w:rsidRPr="003B45B1">
        <w:rPr>
          <w:rFonts w:ascii="Times New Roman" w:hAnsi="Times New Roman" w:cs="Times New Roman"/>
          <w:sz w:val="24"/>
          <w:szCs w:val="24"/>
        </w:rPr>
        <w:t>žniausiai gydymui vartojami vaistiniai augalai yra: vaistinis čiobrelis (</w:t>
      </w:r>
      <w:r w:rsidRPr="003B45B1">
        <w:rPr>
          <w:rFonts w:ascii="Times New Roman" w:hAnsi="Times New Roman" w:cs="Times New Roman"/>
          <w:i/>
          <w:sz w:val="24"/>
          <w:szCs w:val="24"/>
        </w:rPr>
        <w:t>Thymus vulgaris L</w:t>
      </w:r>
      <w:r w:rsidRPr="003B45B1">
        <w:rPr>
          <w:rFonts w:ascii="Times New Roman" w:hAnsi="Times New Roman" w:cs="Times New Roman"/>
          <w:sz w:val="24"/>
          <w:szCs w:val="24"/>
        </w:rPr>
        <w:t>.) (</w:t>
      </w:r>
      <w:r w:rsidRPr="003B45B1">
        <w:rPr>
          <w:rFonts w:ascii="Times New Roman" w:hAnsi="Times New Roman" w:cs="Times New Roman"/>
          <w:sz w:val="24"/>
          <w:szCs w:val="24"/>
          <w:lang w:val="en-US"/>
        </w:rPr>
        <w:t>88,9%)</w:t>
      </w:r>
      <w:r w:rsidRPr="003B45B1">
        <w:rPr>
          <w:rFonts w:ascii="Times New Roman" w:hAnsi="Times New Roman" w:cs="Times New Roman"/>
          <w:sz w:val="24"/>
          <w:szCs w:val="24"/>
        </w:rPr>
        <w:t>, mažalapė liepa (</w:t>
      </w:r>
      <w:r w:rsidRPr="003B45B1">
        <w:rPr>
          <w:rFonts w:ascii="Times New Roman" w:hAnsi="Times New Roman" w:cs="Times New Roman"/>
          <w:i/>
          <w:sz w:val="24"/>
          <w:szCs w:val="24"/>
        </w:rPr>
        <w:t>Tilia cordata Mill</w:t>
      </w:r>
      <w:r w:rsidRPr="003B45B1">
        <w:rPr>
          <w:rFonts w:ascii="Times New Roman" w:hAnsi="Times New Roman" w:cs="Times New Roman"/>
          <w:sz w:val="24"/>
          <w:szCs w:val="24"/>
        </w:rPr>
        <w:t>.) (</w:t>
      </w:r>
      <w:r w:rsidRPr="003B45B1">
        <w:rPr>
          <w:rFonts w:ascii="Times New Roman" w:hAnsi="Times New Roman" w:cs="Times New Roman"/>
          <w:sz w:val="24"/>
          <w:szCs w:val="24"/>
          <w:lang w:val="en-US"/>
        </w:rPr>
        <w:t>83,3%)</w:t>
      </w:r>
      <w:r w:rsidRPr="003B45B1">
        <w:rPr>
          <w:rFonts w:ascii="Times New Roman" w:hAnsi="Times New Roman" w:cs="Times New Roman"/>
          <w:sz w:val="24"/>
          <w:szCs w:val="24"/>
        </w:rPr>
        <w:t>, paprastoji jonažolė (</w:t>
      </w:r>
      <w:r w:rsidRPr="003B45B1">
        <w:rPr>
          <w:rFonts w:ascii="Times New Roman" w:hAnsi="Times New Roman" w:cs="Times New Roman"/>
          <w:i/>
          <w:sz w:val="24"/>
          <w:szCs w:val="24"/>
        </w:rPr>
        <w:t>Hypericum perforatum L</w:t>
      </w:r>
      <w:r w:rsidRPr="003B45B1">
        <w:rPr>
          <w:rFonts w:ascii="Times New Roman" w:hAnsi="Times New Roman" w:cs="Times New Roman"/>
          <w:sz w:val="24"/>
          <w:szCs w:val="24"/>
        </w:rPr>
        <w:t>.) (</w:t>
      </w:r>
      <w:r w:rsidRPr="003B45B1">
        <w:rPr>
          <w:rFonts w:ascii="Times New Roman" w:hAnsi="Times New Roman" w:cs="Times New Roman"/>
          <w:sz w:val="24"/>
          <w:szCs w:val="24"/>
          <w:lang w:val="en-US"/>
        </w:rPr>
        <w:t xml:space="preserve">72,2%). </w:t>
      </w:r>
      <w:r w:rsidRPr="003B45B1">
        <w:rPr>
          <w:rFonts w:ascii="Times New Roman" w:hAnsi="Times New Roman" w:cs="Times New Roman"/>
          <w:sz w:val="24"/>
          <w:szCs w:val="24"/>
        </w:rPr>
        <w:lastRenderedPageBreak/>
        <w:t>Dažniausiai gydymui vartojamos gyvūninės kilmės medžiagos yra: medus (</w:t>
      </w:r>
      <w:r w:rsidR="000D20D0">
        <w:rPr>
          <w:rFonts w:ascii="Times New Roman" w:hAnsi="Times New Roman" w:cs="Times New Roman"/>
          <w:sz w:val="24"/>
          <w:szCs w:val="24"/>
          <w:lang w:val="en-US"/>
        </w:rPr>
        <w:t>24,7%), kiaulės taukai</w:t>
      </w:r>
      <w:r w:rsidRPr="003B45B1">
        <w:rPr>
          <w:rFonts w:ascii="Times New Roman" w:hAnsi="Times New Roman" w:cs="Times New Roman"/>
          <w:sz w:val="24"/>
          <w:szCs w:val="24"/>
          <w:lang w:val="en-US"/>
        </w:rPr>
        <w:t xml:space="preserve"> (</w:t>
      </w:r>
      <w:r w:rsidR="000D20D0">
        <w:rPr>
          <w:rFonts w:ascii="Times New Roman" w:hAnsi="Times New Roman" w:cs="Times New Roman"/>
          <w:sz w:val="24"/>
          <w:szCs w:val="24"/>
          <w:lang w:val="en-US"/>
        </w:rPr>
        <w:t>10</w:t>
      </w:r>
      <w:r w:rsidRPr="003B45B1">
        <w:rPr>
          <w:rFonts w:ascii="Times New Roman" w:hAnsi="Times New Roman" w:cs="Times New Roman"/>
          <w:sz w:val="24"/>
          <w:szCs w:val="24"/>
        </w:rPr>
        <w:t>,</w:t>
      </w:r>
      <w:r w:rsidRPr="003B45B1">
        <w:rPr>
          <w:rFonts w:ascii="Times New Roman" w:hAnsi="Times New Roman" w:cs="Times New Roman"/>
          <w:sz w:val="24"/>
          <w:szCs w:val="24"/>
          <w:lang w:val="en-US"/>
        </w:rPr>
        <w:t>3%) ir kiškio taukai (8,2%). Da</w:t>
      </w:r>
      <w:r w:rsidRPr="003B45B1">
        <w:rPr>
          <w:rFonts w:ascii="Times New Roman" w:hAnsi="Times New Roman" w:cs="Times New Roman"/>
          <w:sz w:val="24"/>
          <w:szCs w:val="24"/>
        </w:rPr>
        <w:t>žniausiai gydymui vartojama grybų rūšis yra įžulnusis skylenis (</w:t>
      </w:r>
      <w:r w:rsidRPr="003B45B1">
        <w:rPr>
          <w:rFonts w:ascii="Times New Roman" w:hAnsi="Times New Roman" w:cs="Times New Roman"/>
          <w:i/>
          <w:sz w:val="24"/>
          <w:szCs w:val="24"/>
        </w:rPr>
        <w:t>Inonotus obliquus</w:t>
      </w:r>
      <w:r w:rsidRPr="003B45B1">
        <w:rPr>
          <w:rFonts w:ascii="Times New Roman" w:hAnsi="Times New Roman" w:cs="Times New Roman"/>
          <w:sz w:val="24"/>
          <w:szCs w:val="24"/>
        </w:rPr>
        <w:t>) (</w:t>
      </w:r>
      <w:r w:rsidRPr="003B45B1">
        <w:rPr>
          <w:rFonts w:ascii="Times New Roman" w:hAnsi="Times New Roman" w:cs="Times New Roman"/>
          <w:sz w:val="24"/>
          <w:szCs w:val="24"/>
          <w:lang w:val="en-US"/>
        </w:rPr>
        <w:t>75%), o mineralin</w:t>
      </w:r>
      <w:r w:rsidRPr="003B45B1">
        <w:rPr>
          <w:rFonts w:ascii="Times New Roman" w:hAnsi="Times New Roman" w:cs="Times New Roman"/>
          <w:sz w:val="24"/>
          <w:szCs w:val="24"/>
        </w:rPr>
        <w:t>ės kilmės medžiaga – smėlis (</w:t>
      </w:r>
      <w:r w:rsidRPr="003B45B1">
        <w:rPr>
          <w:rFonts w:ascii="Times New Roman" w:hAnsi="Times New Roman" w:cs="Times New Roman"/>
          <w:sz w:val="24"/>
          <w:szCs w:val="24"/>
          <w:lang w:val="en-US"/>
        </w:rPr>
        <w:t>50%).</w:t>
      </w:r>
    </w:p>
    <w:p w:rsidR="003B45B1" w:rsidRDefault="003B45B1" w:rsidP="009C2C27">
      <w:pPr>
        <w:spacing w:after="0" w:line="360" w:lineRule="auto"/>
        <w:ind w:firstLine="851"/>
        <w:jc w:val="both"/>
        <w:rPr>
          <w:rFonts w:ascii="Times New Roman" w:hAnsi="Times New Roman" w:cs="Times New Roman"/>
          <w:sz w:val="24"/>
          <w:szCs w:val="24"/>
        </w:rPr>
      </w:pPr>
      <w:r w:rsidRPr="003B45B1">
        <w:rPr>
          <w:rFonts w:ascii="Times New Roman" w:hAnsi="Times New Roman" w:cs="Times New Roman"/>
          <w:sz w:val="24"/>
          <w:szCs w:val="24"/>
          <w:lang w:val="en-US"/>
        </w:rPr>
        <w:t>Nustatyta, kad Alytaus rajono Daug</w:t>
      </w:r>
      <w:r w:rsidRPr="003B45B1">
        <w:rPr>
          <w:rFonts w:ascii="Times New Roman" w:hAnsi="Times New Roman" w:cs="Times New Roman"/>
          <w:sz w:val="24"/>
          <w:szCs w:val="24"/>
        </w:rPr>
        <w:t>ų apylinkėje vaistiniais augalais dažniausiai gydomos kvėpavimo takų ligos (</w:t>
      </w:r>
      <w:r w:rsidRPr="003B45B1">
        <w:rPr>
          <w:rFonts w:ascii="Times New Roman" w:hAnsi="Times New Roman" w:cs="Times New Roman"/>
          <w:sz w:val="24"/>
          <w:szCs w:val="24"/>
          <w:lang w:val="en-US"/>
        </w:rPr>
        <w:t xml:space="preserve">24,6%), </w:t>
      </w:r>
      <w:r w:rsidRPr="003B45B1">
        <w:rPr>
          <w:rFonts w:ascii="Times New Roman" w:hAnsi="Times New Roman" w:cs="Times New Roman"/>
          <w:sz w:val="24"/>
          <w:szCs w:val="24"/>
        </w:rPr>
        <w:t>virškinamojo trakto ligos (</w:t>
      </w:r>
      <w:r w:rsidRPr="003B45B1">
        <w:rPr>
          <w:rFonts w:ascii="Times New Roman" w:hAnsi="Times New Roman" w:cs="Times New Roman"/>
          <w:sz w:val="24"/>
          <w:szCs w:val="24"/>
          <w:lang w:val="en-US"/>
        </w:rPr>
        <w:t>16,1%), reumatin</w:t>
      </w:r>
      <w:r w:rsidRPr="003B45B1">
        <w:rPr>
          <w:rFonts w:ascii="Times New Roman" w:hAnsi="Times New Roman" w:cs="Times New Roman"/>
          <w:sz w:val="24"/>
          <w:szCs w:val="24"/>
        </w:rPr>
        <w:t>ės (</w:t>
      </w:r>
      <w:r w:rsidRPr="003B45B1">
        <w:rPr>
          <w:rFonts w:ascii="Times New Roman" w:hAnsi="Times New Roman" w:cs="Times New Roman"/>
          <w:sz w:val="24"/>
          <w:szCs w:val="24"/>
          <w:lang w:val="en-US"/>
        </w:rPr>
        <w:t>11,84%) ir nerv</w:t>
      </w:r>
      <w:r w:rsidRPr="003B45B1">
        <w:rPr>
          <w:rFonts w:ascii="Times New Roman" w:hAnsi="Times New Roman" w:cs="Times New Roman"/>
          <w:sz w:val="24"/>
          <w:szCs w:val="24"/>
        </w:rPr>
        <w:t>ų ligos (</w:t>
      </w:r>
      <w:r w:rsidRPr="003B45B1">
        <w:rPr>
          <w:rFonts w:ascii="Times New Roman" w:hAnsi="Times New Roman" w:cs="Times New Roman"/>
          <w:sz w:val="24"/>
          <w:szCs w:val="24"/>
          <w:lang w:val="en-US"/>
        </w:rPr>
        <w:t>8,63%).</w:t>
      </w:r>
      <w:r>
        <w:rPr>
          <w:rFonts w:ascii="Times New Roman" w:hAnsi="Times New Roman" w:cs="Times New Roman"/>
          <w:sz w:val="24"/>
          <w:szCs w:val="24"/>
        </w:rPr>
        <w:t xml:space="preserve"> Net </w:t>
      </w:r>
      <w:r>
        <w:rPr>
          <w:rFonts w:ascii="Times New Roman" w:hAnsi="Times New Roman" w:cs="Times New Roman"/>
          <w:sz w:val="24"/>
          <w:szCs w:val="24"/>
          <w:lang w:val="en-US"/>
        </w:rPr>
        <w:t>30</w:t>
      </w:r>
      <w:r>
        <w:rPr>
          <w:rFonts w:ascii="Times New Roman" w:hAnsi="Times New Roman" w:cs="Times New Roman"/>
          <w:sz w:val="24"/>
          <w:szCs w:val="24"/>
        </w:rPr>
        <w:t xml:space="preserve"> kartų cituotos augalinės žaliavos (</w:t>
      </w:r>
      <w:r>
        <w:rPr>
          <w:rFonts w:ascii="Times New Roman" w:hAnsi="Times New Roman" w:cs="Times New Roman"/>
          <w:sz w:val="24"/>
          <w:szCs w:val="24"/>
          <w:lang w:val="en-US"/>
        </w:rPr>
        <w:t>4,39%</w:t>
      </w:r>
      <w:r>
        <w:rPr>
          <w:rFonts w:ascii="Times New Roman" w:hAnsi="Times New Roman" w:cs="Times New Roman"/>
          <w:sz w:val="24"/>
          <w:szCs w:val="24"/>
        </w:rPr>
        <w:t>) buvo naudojamos kosmetiniams tikslams.</w:t>
      </w:r>
    </w:p>
    <w:p w:rsidR="00E52742" w:rsidRPr="003B45B1" w:rsidRDefault="00E52742" w:rsidP="009C2C27">
      <w:pPr>
        <w:spacing w:after="0" w:line="360" w:lineRule="auto"/>
        <w:ind w:firstLine="851"/>
        <w:jc w:val="both"/>
        <w:rPr>
          <w:rFonts w:ascii="Times New Roman" w:hAnsi="Times New Roman" w:cs="Times New Roman"/>
          <w:sz w:val="24"/>
          <w:szCs w:val="24"/>
        </w:rPr>
      </w:pPr>
      <w:r w:rsidRPr="00E52742">
        <w:rPr>
          <w:rFonts w:ascii="Times New Roman" w:hAnsi="Times New Roman" w:cs="Times New Roman"/>
          <w:sz w:val="24"/>
          <w:szCs w:val="24"/>
          <w:lang w:val="en-US"/>
        </w:rPr>
        <w:t>Nustatyta, kad i</w:t>
      </w:r>
      <w:r w:rsidRPr="00E52742">
        <w:rPr>
          <w:rFonts w:ascii="Times New Roman" w:hAnsi="Times New Roman" w:cs="Times New Roman"/>
          <w:sz w:val="24"/>
          <w:szCs w:val="24"/>
        </w:rPr>
        <w:t>š</w:t>
      </w:r>
      <w:r w:rsidRPr="00E52742">
        <w:rPr>
          <w:rFonts w:ascii="Times New Roman" w:hAnsi="Times New Roman" w:cs="Times New Roman"/>
          <w:sz w:val="24"/>
          <w:szCs w:val="24"/>
          <w:lang w:val="en-US"/>
        </w:rPr>
        <w:t xml:space="preserve"> 103</w:t>
      </w:r>
      <w:r w:rsidRPr="00E52742">
        <w:rPr>
          <w:rFonts w:ascii="Times New Roman" w:hAnsi="Times New Roman" w:cs="Times New Roman"/>
          <w:sz w:val="24"/>
          <w:szCs w:val="24"/>
        </w:rPr>
        <w:t xml:space="preserve"> – ijų, tyrimo metu užfiksuotų augalinių žaliavų, tik </w:t>
      </w:r>
      <w:r w:rsidRPr="00E52742">
        <w:rPr>
          <w:rFonts w:ascii="Times New Roman" w:hAnsi="Times New Roman" w:cs="Times New Roman"/>
          <w:sz w:val="24"/>
          <w:szCs w:val="24"/>
          <w:lang w:val="en-US"/>
        </w:rPr>
        <w:t>29 - ios</w:t>
      </w:r>
      <w:r w:rsidRPr="00E52742">
        <w:rPr>
          <w:rFonts w:ascii="Times New Roman" w:hAnsi="Times New Roman" w:cs="Times New Roman"/>
          <w:sz w:val="24"/>
          <w:szCs w:val="24"/>
        </w:rPr>
        <w:t xml:space="preserve"> aprašytos PSO monografijose. Likusias </w:t>
      </w:r>
      <w:r w:rsidRPr="00E52742">
        <w:rPr>
          <w:rFonts w:ascii="Times New Roman" w:hAnsi="Times New Roman" w:cs="Times New Roman"/>
          <w:sz w:val="24"/>
          <w:szCs w:val="24"/>
          <w:lang w:val="en-US"/>
        </w:rPr>
        <w:t>74 – ias</w:t>
      </w:r>
      <w:r w:rsidRPr="00E52742">
        <w:rPr>
          <w:rFonts w:ascii="Times New Roman" w:hAnsi="Times New Roman" w:cs="Times New Roman"/>
          <w:sz w:val="24"/>
          <w:szCs w:val="24"/>
        </w:rPr>
        <w:t xml:space="preserve"> augalines žaliavas respondentai vartojo be PSO patvirtintų medicininių indikacijų, remiantis liaudies medicinos patirtimi. </w:t>
      </w:r>
    </w:p>
    <w:p w:rsidR="003B45B1" w:rsidRDefault="003B45B1" w:rsidP="009C2C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Dažniausiai respondentai minėjo vienkomponentes receptūras (</w:t>
      </w:r>
      <w:r>
        <w:rPr>
          <w:rFonts w:ascii="Times New Roman" w:hAnsi="Times New Roman" w:cs="Times New Roman"/>
          <w:sz w:val="24"/>
          <w:szCs w:val="24"/>
          <w:lang w:val="en-US"/>
        </w:rPr>
        <w:t>76,3</w:t>
      </w:r>
      <w:r w:rsidR="009C2C27">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rPr>
        <w:t>, augalinių žaliavų mišinių ir daugiakomponenčių receptūrų pasitaikė rečiau (</w:t>
      </w:r>
      <w:r>
        <w:rPr>
          <w:rFonts w:ascii="Times New Roman" w:hAnsi="Times New Roman" w:cs="Times New Roman"/>
          <w:sz w:val="24"/>
          <w:szCs w:val="24"/>
          <w:lang w:val="en-US"/>
        </w:rPr>
        <w:t>23,7%)</w:t>
      </w:r>
      <w:r>
        <w:rPr>
          <w:rFonts w:ascii="Times New Roman" w:hAnsi="Times New Roman" w:cs="Times New Roman"/>
          <w:sz w:val="24"/>
          <w:szCs w:val="24"/>
        </w:rPr>
        <w:t>.</w:t>
      </w:r>
    </w:p>
    <w:p w:rsidR="003B45B1" w:rsidRDefault="003B45B1" w:rsidP="009C2C27">
      <w:pPr>
        <w:spacing w:after="0" w:line="360" w:lineRule="auto"/>
        <w:ind w:firstLine="851"/>
        <w:jc w:val="both"/>
      </w:pPr>
      <w:r>
        <w:rPr>
          <w:rFonts w:ascii="Times New Roman" w:hAnsi="Times New Roman"/>
          <w:sz w:val="24"/>
          <w:szCs w:val="24"/>
        </w:rPr>
        <w:t>Dažniausiai respondentai gydymui naudoja visą antžeminę augalo dalį – žolę (</w:t>
      </w:r>
      <w:r>
        <w:rPr>
          <w:rFonts w:ascii="Times New Roman" w:hAnsi="Times New Roman"/>
          <w:sz w:val="24"/>
          <w:szCs w:val="24"/>
          <w:lang w:val="en-US"/>
        </w:rPr>
        <w:t>29,1%</w:t>
      </w:r>
      <w:r>
        <w:rPr>
          <w:rFonts w:ascii="Times New Roman" w:hAnsi="Times New Roman"/>
          <w:sz w:val="24"/>
          <w:szCs w:val="24"/>
        </w:rPr>
        <w:t>).</w:t>
      </w:r>
    </w:p>
    <w:p w:rsidR="00E52742" w:rsidRPr="00E52742" w:rsidRDefault="00E52742" w:rsidP="009C2C27">
      <w:pPr>
        <w:spacing w:after="0" w:line="360" w:lineRule="auto"/>
        <w:ind w:firstLine="851"/>
        <w:jc w:val="both"/>
        <w:rPr>
          <w:rFonts w:ascii="Times New Roman" w:hAnsi="Times New Roman" w:cs="Times New Roman"/>
          <w:sz w:val="24"/>
          <w:szCs w:val="24"/>
        </w:rPr>
      </w:pPr>
      <w:r w:rsidRPr="00E52742">
        <w:rPr>
          <w:rFonts w:ascii="Times New Roman" w:hAnsi="Times New Roman" w:cs="Times New Roman"/>
          <w:sz w:val="24"/>
          <w:szCs w:val="24"/>
        </w:rPr>
        <w:t>Nustatyta tendencija vaistines augalines žaliavas vartojimui ruošti arbatų forma (</w:t>
      </w:r>
      <w:r w:rsidRPr="00E52742">
        <w:rPr>
          <w:rFonts w:ascii="Times New Roman" w:hAnsi="Times New Roman" w:cs="Times New Roman"/>
          <w:sz w:val="24"/>
          <w:szCs w:val="24"/>
          <w:lang w:val="en-US"/>
        </w:rPr>
        <w:t>55,4%)</w:t>
      </w:r>
      <w:r w:rsidRPr="00E52742">
        <w:rPr>
          <w:rFonts w:ascii="Times New Roman" w:hAnsi="Times New Roman" w:cs="Times New Roman"/>
          <w:sz w:val="24"/>
          <w:szCs w:val="24"/>
        </w:rPr>
        <w:t xml:space="preserve"> bei ruošti užpiltines su degtine (</w:t>
      </w:r>
      <w:r w:rsidRPr="00E52742">
        <w:rPr>
          <w:rFonts w:ascii="Times New Roman" w:hAnsi="Times New Roman" w:cs="Times New Roman"/>
          <w:sz w:val="24"/>
          <w:szCs w:val="24"/>
          <w:lang w:val="en-US"/>
        </w:rPr>
        <w:t xml:space="preserve">13,9%). </w:t>
      </w:r>
    </w:p>
    <w:p w:rsidR="003B45B1" w:rsidRDefault="003B45B1" w:rsidP="003B45B1">
      <w:pPr>
        <w:spacing w:line="360" w:lineRule="auto"/>
        <w:ind w:firstLine="851"/>
        <w:jc w:val="both"/>
        <w:rPr>
          <w:rFonts w:ascii="Times New Roman" w:hAnsi="Times New Roman" w:cs="Times New Roman"/>
          <w:sz w:val="24"/>
          <w:szCs w:val="24"/>
        </w:rPr>
      </w:pPr>
    </w:p>
    <w:p w:rsidR="003B45B1" w:rsidRDefault="003B45B1" w:rsidP="003B45B1">
      <w:pPr>
        <w:spacing w:line="360" w:lineRule="auto"/>
        <w:ind w:firstLine="851"/>
        <w:jc w:val="both"/>
        <w:rPr>
          <w:rFonts w:ascii="Times New Roman" w:hAnsi="Times New Roman" w:cs="Times New Roman"/>
          <w:sz w:val="24"/>
          <w:szCs w:val="24"/>
        </w:rPr>
      </w:pPr>
    </w:p>
    <w:p w:rsidR="003B45B1" w:rsidRPr="003B45B1" w:rsidRDefault="003B45B1" w:rsidP="003B45B1">
      <w:pPr>
        <w:spacing w:after="100" w:afterAutospacing="1" w:line="360" w:lineRule="auto"/>
        <w:ind w:firstLine="851"/>
        <w:jc w:val="both"/>
        <w:rPr>
          <w:rFonts w:ascii="Times New Roman" w:hAnsi="Times New Roman" w:cs="Times New Roman"/>
          <w:sz w:val="24"/>
          <w:szCs w:val="24"/>
        </w:rPr>
      </w:pPr>
    </w:p>
    <w:p w:rsidR="00BA405A" w:rsidRDefault="00BA405A" w:rsidP="00402188">
      <w:pPr>
        <w:jc w:val="both"/>
        <w:rPr>
          <w:rFonts w:ascii="Times New Roman" w:hAnsi="Times New Roman" w:cs="Times New Roman"/>
          <w:b/>
          <w:sz w:val="32"/>
          <w:szCs w:val="32"/>
          <w:lang w:val="en-US"/>
        </w:rPr>
      </w:pPr>
    </w:p>
    <w:p w:rsidR="00FC582C" w:rsidRDefault="00FC582C" w:rsidP="00402188">
      <w:pPr>
        <w:jc w:val="both"/>
        <w:rPr>
          <w:rFonts w:ascii="Times New Roman" w:hAnsi="Times New Roman" w:cs="Times New Roman"/>
          <w:b/>
          <w:sz w:val="32"/>
          <w:szCs w:val="32"/>
          <w:lang w:val="en-US"/>
        </w:rPr>
      </w:pPr>
    </w:p>
    <w:p w:rsidR="00FC582C" w:rsidRDefault="00FC582C" w:rsidP="00402188">
      <w:pPr>
        <w:jc w:val="both"/>
        <w:rPr>
          <w:rFonts w:ascii="Times New Roman" w:hAnsi="Times New Roman" w:cs="Times New Roman"/>
          <w:b/>
          <w:sz w:val="32"/>
          <w:szCs w:val="32"/>
          <w:lang w:val="en-US"/>
        </w:rPr>
      </w:pPr>
    </w:p>
    <w:p w:rsidR="00FC582C" w:rsidRDefault="00FC582C" w:rsidP="00402188">
      <w:pPr>
        <w:jc w:val="both"/>
        <w:rPr>
          <w:rFonts w:ascii="Times New Roman" w:hAnsi="Times New Roman" w:cs="Times New Roman"/>
          <w:sz w:val="24"/>
          <w:szCs w:val="24"/>
        </w:rPr>
      </w:pPr>
    </w:p>
    <w:p w:rsidR="00402188" w:rsidRDefault="00402188" w:rsidP="00402188">
      <w:pPr>
        <w:jc w:val="both"/>
        <w:rPr>
          <w:rFonts w:ascii="Times New Roman" w:hAnsi="Times New Roman" w:cs="Times New Roman"/>
          <w:sz w:val="24"/>
          <w:szCs w:val="24"/>
        </w:rPr>
      </w:pPr>
    </w:p>
    <w:p w:rsidR="00402188" w:rsidRDefault="00402188" w:rsidP="00402188">
      <w:pPr>
        <w:jc w:val="both"/>
        <w:rPr>
          <w:rFonts w:ascii="Times New Roman" w:hAnsi="Times New Roman" w:cs="Times New Roman"/>
          <w:sz w:val="24"/>
          <w:szCs w:val="24"/>
        </w:rPr>
      </w:pPr>
    </w:p>
    <w:p w:rsidR="00402188" w:rsidRDefault="00402188" w:rsidP="00402188">
      <w:pPr>
        <w:jc w:val="both"/>
        <w:rPr>
          <w:rFonts w:ascii="Times New Roman" w:hAnsi="Times New Roman" w:cs="Times New Roman"/>
          <w:sz w:val="24"/>
          <w:szCs w:val="24"/>
        </w:rPr>
      </w:pPr>
    </w:p>
    <w:p w:rsidR="00402188" w:rsidRPr="00402188" w:rsidRDefault="00402188" w:rsidP="00402188">
      <w:pPr>
        <w:jc w:val="both"/>
        <w:rPr>
          <w:rFonts w:ascii="Times New Roman" w:hAnsi="Times New Roman" w:cs="Times New Roman"/>
          <w:sz w:val="24"/>
          <w:szCs w:val="24"/>
        </w:rPr>
      </w:pPr>
    </w:p>
    <w:p w:rsidR="00402188" w:rsidRPr="00402188" w:rsidRDefault="00402188">
      <w:pPr>
        <w:rPr>
          <w:rFonts w:ascii="Times New Roman" w:hAnsi="Times New Roman" w:cs="Times New Roman"/>
          <w:b/>
          <w:sz w:val="32"/>
          <w:szCs w:val="32"/>
        </w:rPr>
      </w:pPr>
    </w:p>
    <w:p w:rsidR="00402188" w:rsidRDefault="00402188" w:rsidP="00C7626C">
      <w:pPr>
        <w:spacing w:line="360" w:lineRule="auto"/>
        <w:jc w:val="center"/>
        <w:rPr>
          <w:rFonts w:ascii="Times New Roman" w:hAnsi="Times New Roman" w:cs="Times New Roman"/>
          <w:b/>
          <w:sz w:val="32"/>
          <w:szCs w:val="32"/>
        </w:rPr>
      </w:pPr>
    </w:p>
    <w:p w:rsidR="002E0246" w:rsidRDefault="002E0246" w:rsidP="00A16579">
      <w:pPr>
        <w:spacing w:line="360" w:lineRule="auto"/>
        <w:rPr>
          <w:rFonts w:ascii="Times New Roman" w:hAnsi="Times New Roman" w:cs="Times New Roman"/>
          <w:b/>
          <w:sz w:val="32"/>
          <w:szCs w:val="32"/>
        </w:rPr>
      </w:pPr>
    </w:p>
    <w:p w:rsidR="00EF368E" w:rsidRDefault="00EF368E" w:rsidP="00A16579">
      <w:pPr>
        <w:spacing w:after="36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SUMMARY</w:t>
      </w:r>
    </w:p>
    <w:p w:rsidR="00CE6707" w:rsidRDefault="008159B3" w:rsidP="008159B3">
      <w:pPr>
        <w:spacing w:after="0" w:line="360" w:lineRule="auto"/>
        <w:ind w:firstLine="851"/>
        <w:jc w:val="both"/>
        <w:rPr>
          <w:rStyle w:val="hw"/>
          <w:rFonts w:ascii="Times New Roman" w:hAnsi="Times New Roman" w:cs="Times New Roman"/>
          <w:b w:val="0"/>
          <w:color w:val="auto"/>
          <w:sz w:val="24"/>
          <w:szCs w:val="24"/>
          <w:lang w:val="en-US"/>
        </w:rPr>
      </w:pPr>
      <w:r w:rsidRPr="008159B3">
        <w:rPr>
          <w:rFonts w:ascii="Times New Roman" w:hAnsi="Times New Roman" w:cs="Times New Roman"/>
          <w:sz w:val="24"/>
          <w:szCs w:val="24"/>
        </w:rPr>
        <w:t xml:space="preserve">The purpose of the survey is to collect and </w:t>
      </w:r>
      <w:r w:rsidRPr="008159B3">
        <w:rPr>
          <w:rStyle w:val="hw"/>
          <w:rFonts w:ascii="Times New Roman" w:hAnsi="Times New Roman" w:cs="Times New Roman"/>
          <w:b w:val="0"/>
          <w:color w:val="auto"/>
          <w:sz w:val="24"/>
          <w:szCs w:val="24"/>
        </w:rPr>
        <w:t xml:space="preserve">systematize ethnopharmaceutical knowledge found in Alytus region, Daugai. The </w:t>
      </w:r>
      <w:r w:rsidRPr="008159B3">
        <w:rPr>
          <w:rStyle w:val="hw"/>
          <w:rFonts w:ascii="Times New Roman" w:hAnsi="Times New Roman" w:cs="Times New Roman"/>
          <w:b w:val="0"/>
          <w:color w:val="auto"/>
          <w:sz w:val="24"/>
          <w:szCs w:val="24"/>
          <w:lang w:val="en-US"/>
        </w:rPr>
        <w:t xml:space="preserve">main tasks of the research are to systematize ethnopharmaceutical information, found in Alytus region, Daugai vicinity, by its origin; to determine what kind of medical materials in this territory are mainly used; to identify the most commonly used medical plants, animals, fungi species and mineral materials; to state the indications of medical plants used by respondents; to evaluate indications for usage of the herbs raised during the research accordance to the WHO recommendations of </w:t>
      </w:r>
      <w:r w:rsidR="00CE6707">
        <w:rPr>
          <w:rStyle w:val="hw"/>
          <w:rFonts w:ascii="Times New Roman" w:hAnsi="Times New Roman" w:cs="Times New Roman"/>
          <w:b w:val="0"/>
          <w:color w:val="auto"/>
          <w:sz w:val="24"/>
          <w:szCs w:val="24"/>
          <w:lang w:val="en-US"/>
        </w:rPr>
        <w:t>medical vegetable raw materials.</w:t>
      </w:r>
      <w:r w:rsidRPr="008159B3">
        <w:rPr>
          <w:rStyle w:val="hw"/>
          <w:rFonts w:ascii="Times New Roman" w:hAnsi="Times New Roman" w:cs="Times New Roman"/>
          <w:b w:val="0"/>
          <w:color w:val="auto"/>
          <w:sz w:val="24"/>
          <w:szCs w:val="24"/>
          <w:lang w:val="en-US"/>
        </w:rPr>
        <w:t xml:space="preserve"> </w:t>
      </w:r>
    </w:p>
    <w:p w:rsidR="008159B3" w:rsidRPr="008159B3" w:rsidRDefault="008159B3" w:rsidP="008159B3">
      <w:pPr>
        <w:spacing w:after="0" w:line="360" w:lineRule="auto"/>
        <w:ind w:firstLine="851"/>
        <w:jc w:val="both"/>
        <w:rPr>
          <w:rStyle w:val="hw"/>
          <w:rFonts w:ascii="Times New Roman" w:hAnsi="Times New Roman" w:cs="Times New Roman"/>
          <w:b w:val="0"/>
          <w:color w:val="auto"/>
          <w:sz w:val="24"/>
          <w:szCs w:val="24"/>
          <w:lang w:val="en-US"/>
        </w:rPr>
      </w:pPr>
      <w:r w:rsidRPr="008159B3">
        <w:rPr>
          <w:rStyle w:val="hw"/>
          <w:rFonts w:ascii="Times New Roman" w:hAnsi="Times New Roman" w:cs="Times New Roman"/>
          <w:b w:val="0"/>
          <w:color w:val="auto"/>
          <w:sz w:val="24"/>
          <w:szCs w:val="24"/>
          <w:lang w:val="en-US"/>
        </w:rPr>
        <w:t>Methods used during the research: theoretical, empirical and statistical. Theoretical means the analysis of scientific and special literature. Empirical means surveys of the inhabitants and structur</w:t>
      </w:r>
      <w:r w:rsidR="00F959F2">
        <w:rPr>
          <w:rStyle w:val="hw"/>
          <w:rFonts w:ascii="Times New Roman" w:hAnsi="Times New Roman" w:cs="Times New Roman"/>
          <w:b w:val="0"/>
          <w:color w:val="auto"/>
          <w:sz w:val="24"/>
          <w:szCs w:val="24"/>
          <w:lang w:val="en-US"/>
        </w:rPr>
        <w:t>ed interviews carried out in Aly</w:t>
      </w:r>
      <w:r w:rsidRPr="008159B3">
        <w:rPr>
          <w:rStyle w:val="hw"/>
          <w:rFonts w:ascii="Times New Roman" w:hAnsi="Times New Roman" w:cs="Times New Roman"/>
          <w:b w:val="0"/>
          <w:color w:val="auto"/>
          <w:sz w:val="24"/>
          <w:szCs w:val="24"/>
          <w:lang w:val="en-US"/>
        </w:rPr>
        <w:t>tus region Daugai in 2013 from May to September. Statistical means that data received during the research are processed using Microsoft Excel program.</w:t>
      </w:r>
    </w:p>
    <w:p w:rsidR="008159B3" w:rsidRPr="008159B3" w:rsidRDefault="008159B3" w:rsidP="008159B3">
      <w:pPr>
        <w:spacing w:after="0" w:line="360" w:lineRule="auto"/>
        <w:ind w:firstLine="851"/>
        <w:jc w:val="both"/>
        <w:rPr>
          <w:rStyle w:val="hw"/>
          <w:rFonts w:ascii="Times New Roman" w:hAnsi="Times New Roman" w:cs="Times New Roman"/>
          <w:b w:val="0"/>
          <w:color w:val="auto"/>
          <w:sz w:val="24"/>
          <w:szCs w:val="24"/>
          <w:lang w:val="en-US"/>
        </w:rPr>
      </w:pPr>
      <w:r w:rsidRPr="008159B3">
        <w:rPr>
          <w:rStyle w:val="hw"/>
          <w:rFonts w:ascii="Times New Roman" w:hAnsi="Times New Roman" w:cs="Times New Roman"/>
          <w:b w:val="0"/>
          <w:color w:val="auto"/>
          <w:sz w:val="24"/>
          <w:szCs w:val="24"/>
          <w:lang w:val="en-US"/>
        </w:rPr>
        <w:t>During this research 40 people were interviewed, 36 of whom agreed to communicate. The interlocutors were chosen randomly or using a “snowball” method, when one person recommends other. The survey was carried out by using a leader. Much attention was paid to the sources of the knowledge of the folk medicine and to the methods respondents obtained it. 55,56% of the respondents gave more than one source of information; 75%  of the respondents said that this knowledge of the traditional medicine they accumulated from their parents and grandparents, 63,89%  of the respondents indicated  that this knowledge they accumulated from books and newspapers. The vast majority of the respondents indicated that their place of living is Daugai and its vicinity. The equal parts of respondents (both</w:t>
      </w:r>
      <w:r w:rsidR="00F959F2">
        <w:rPr>
          <w:rStyle w:val="hw"/>
          <w:rFonts w:ascii="Times New Roman" w:hAnsi="Times New Roman" w:cs="Times New Roman"/>
          <w:b w:val="0"/>
          <w:color w:val="auto"/>
          <w:sz w:val="24"/>
          <w:szCs w:val="24"/>
          <w:lang w:val="en-US"/>
        </w:rPr>
        <w:t xml:space="preserve"> </w:t>
      </w:r>
      <w:r w:rsidRPr="008159B3">
        <w:rPr>
          <w:rStyle w:val="hw"/>
          <w:rFonts w:ascii="Times New Roman" w:hAnsi="Times New Roman" w:cs="Times New Roman"/>
          <w:b w:val="0"/>
          <w:color w:val="auto"/>
          <w:sz w:val="24"/>
          <w:szCs w:val="24"/>
          <w:lang w:val="en-US"/>
        </w:rPr>
        <w:t>33,33%) have secondary and post-secondary education. During the research 141 remedies were stated. The majority of them (73,15%) were of vegetable origin. Remedies of the animal origin were recorded much less (19,15%).  Fungi (1,42%) and remedies of mineral origin (2,13%) are used for medical treatment very seldom. 3,5% of the total number of materials is made up of other remedies used for treatment.</w:t>
      </w:r>
    </w:p>
    <w:p w:rsidR="008159B3" w:rsidRPr="008159B3" w:rsidRDefault="008159B3" w:rsidP="008159B3">
      <w:pPr>
        <w:spacing w:after="0" w:line="360" w:lineRule="auto"/>
        <w:ind w:firstLine="851"/>
        <w:jc w:val="both"/>
        <w:rPr>
          <w:rStyle w:val="hw"/>
          <w:rFonts w:ascii="Times New Roman" w:hAnsi="Times New Roman" w:cs="Times New Roman"/>
          <w:b w:val="0"/>
          <w:color w:val="auto"/>
          <w:sz w:val="24"/>
          <w:szCs w:val="24"/>
          <w:lang w:val="en-US"/>
        </w:rPr>
      </w:pPr>
      <w:r w:rsidRPr="008159B3">
        <w:rPr>
          <w:rStyle w:val="hw"/>
          <w:rFonts w:ascii="Times New Roman" w:hAnsi="Times New Roman" w:cs="Times New Roman"/>
          <w:b w:val="0"/>
          <w:color w:val="auto"/>
          <w:sz w:val="24"/>
          <w:szCs w:val="24"/>
          <w:lang w:val="en-US"/>
        </w:rPr>
        <w:t xml:space="preserve">During the research 103 raw materials of vegetable origin were recorded, they belong to 49 families. The </w:t>
      </w:r>
      <w:r w:rsidRPr="00F959F2">
        <w:rPr>
          <w:rStyle w:val="hw"/>
          <w:rFonts w:ascii="Times New Roman" w:hAnsi="Times New Roman" w:cs="Times New Roman"/>
          <w:b w:val="0"/>
          <w:i/>
          <w:color w:val="auto"/>
          <w:sz w:val="24"/>
          <w:szCs w:val="24"/>
          <w:lang w:val="en-US"/>
        </w:rPr>
        <w:t>Asteraceae</w:t>
      </w:r>
      <w:r w:rsidRPr="008159B3">
        <w:rPr>
          <w:rStyle w:val="hw"/>
          <w:rFonts w:ascii="Times New Roman" w:hAnsi="Times New Roman" w:cs="Times New Roman"/>
          <w:b w:val="0"/>
          <w:color w:val="auto"/>
          <w:sz w:val="24"/>
          <w:szCs w:val="24"/>
          <w:lang w:val="en-US"/>
        </w:rPr>
        <w:t xml:space="preserve"> family has the highest number of citations, </w:t>
      </w:r>
      <w:r w:rsidR="00F959F2">
        <w:rPr>
          <w:rStyle w:val="hw"/>
          <w:rFonts w:ascii="Times New Roman" w:hAnsi="Times New Roman" w:cs="Times New Roman"/>
          <w:b w:val="0"/>
          <w:color w:val="auto"/>
          <w:sz w:val="24"/>
          <w:szCs w:val="24"/>
          <w:lang w:val="en-US"/>
        </w:rPr>
        <w:t>117 times (20,1%</w:t>
      </w:r>
      <w:r w:rsidRPr="008159B3">
        <w:rPr>
          <w:rStyle w:val="hw"/>
          <w:rFonts w:ascii="Times New Roman" w:hAnsi="Times New Roman" w:cs="Times New Roman"/>
          <w:b w:val="0"/>
          <w:color w:val="auto"/>
          <w:sz w:val="24"/>
          <w:szCs w:val="24"/>
          <w:lang w:val="en-US"/>
        </w:rPr>
        <w:t xml:space="preserve">). It was stated that the most commonly used medical plants are: herb </w:t>
      </w:r>
      <w:r w:rsidR="00F959F2">
        <w:rPr>
          <w:rStyle w:val="hw"/>
          <w:rFonts w:ascii="Times New Roman" w:hAnsi="Times New Roman" w:cs="Times New Roman"/>
          <w:b w:val="0"/>
          <w:color w:val="auto"/>
          <w:sz w:val="24"/>
          <w:szCs w:val="24"/>
          <w:lang w:val="en-US"/>
        </w:rPr>
        <w:t>of thyme (</w:t>
      </w:r>
      <w:r w:rsidR="00F959F2" w:rsidRPr="00F959F2">
        <w:rPr>
          <w:rStyle w:val="hw"/>
          <w:rFonts w:ascii="Times New Roman" w:hAnsi="Times New Roman" w:cs="Times New Roman"/>
          <w:b w:val="0"/>
          <w:i/>
          <w:color w:val="auto"/>
          <w:sz w:val="24"/>
          <w:szCs w:val="24"/>
          <w:lang w:val="en-US"/>
        </w:rPr>
        <w:t>Thymus vulgaris L</w:t>
      </w:r>
      <w:r w:rsidR="00F959F2">
        <w:rPr>
          <w:rStyle w:val="hw"/>
          <w:rFonts w:ascii="Times New Roman" w:hAnsi="Times New Roman" w:cs="Times New Roman"/>
          <w:b w:val="0"/>
          <w:color w:val="auto"/>
          <w:sz w:val="24"/>
          <w:szCs w:val="24"/>
          <w:lang w:val="en-US"/>
        </w:rPr>
        <w:t>.) (88,9%), lime tree (</w:t>
      </w:r>
      <w:r w:rsidRPr="00F959F2">
        <w:rPr>
          <w:rStyle w:val="hw"/>
          <w:rFonts w:ascii="Times New Roman" w:hAnsi="Times New Roman" w:cs="Times New Roman"/>
          <w:b w:val="0"/>
          <w:i/>
          <w:color w:val="auto"/>
          <w:sz w:val="24"/>
          <w:szCs w:val="24"/>
          <w:lang w:val="en-US"/>
        </w:rPr>
        <w:t>Tilia cordata Mill</w:t>
      </w:r>
      <w:r w:rsidRPr="008159B3">
        <w:rPr>
          <w:rStyle w:val="hw"/>
          <w:rFonts w:ascii="Times New Roman" w:hAnsi="Times New Roman" w:cs="Times New Roman"/>
          <w:b w:val="0"/>
          <w:color w:val="auto"/>
          <w:sz w:val="24"/>
          <w:szCs w:val="24"/>
          <w:lang w:val="en-US"/>
        </w:rPr>
        <w:t>.) (83,3% ), st. J</w:t>
      </w:r>
      <w:r w:rsidR="00F959F2">
        <w:rPr>
          <w:rStyle w:val="hw"/>
          <w:rFonts w:ascii="Times New Roman" w:hAnsi="Times New Roman" w:cs="Times New Roman"/>
          <w:b w:val="0"/>
          <w:color w:val="auto"/>
          <w:sz w:val="24"/>
          <w:szCs w:val="24"/>
          <w:lang w:val="en-US"/>
        </w:rPr>
        <w:t>ohn’s wort (</w:t>
      </w:r>
      <w:r w:rsidRPr="00F959F2">
        <w:rPr>
          <w:rStyle w:val="hw"/>
          <w:rFonts w:ascii="Times New Roman" w:hAnsi="Times New Roman" w:cs="Times New Roman"/>
          <w:b w:val="0"/>
          <w:i/>
          <w:color w:val="auto"/>
          <w:sz w:val="24"/>
          <w:szCs w:val="24"/>
          <w:lang w:val="en-US"/>
        </w:rPr>
        <w:t>H</w:t>
      </w:r>
      <w:r w:rsidR="00F959F2" w:rsidRPr="00F959F2">
        <w:rPr>
          <w:rStyle w:val="hw"/>
          <w:rFonts w:ascii="Times New Roman" w:hAnsi="Times New Roman" w:cs="Times New Roman"/>
          <w:b w:val="0"/>
          <w:i/>
          <w:color w:val="auto"/>
          <w:sz w:val="24"/>
          <w:szCs w:val="24"/>
          <w:lang w:val="en-US"/>
        </w:rPr>
        <w:t>ypericum perforatum L</w:t>
      </w:r>
      <w:r w:rsidR="00F959F2">
        <w:rPr>
          <w:rStyle w:val="hw"/>
          <w:rFonts w:ascii="Times New Roman" w:hAnsi="Times New Roman" w:cs="Times New Roman"/>
          <w:b w:val="0"/>
          <w:color w:val="auto"/>
          <w:sz w:val="24"/>
          <w:szCs w:val="24"/>
          <w:lang w:val="en-US"/>
        </w:rPr>
        <w:t>.) (72,2%</w:t>
      </w:r>
      <w:r w:rsidRPr="008159B3">
        <w:rPr>
          <w:rStyle w:val="hw"/>
          <w:rFonts w:ascii="Times New Roman" w:hAnsi="Times New Roman" w:cs="Times New Roman"/>
          <w:b w:val="0"/>
          <w:color w:val="auto"/>
          <w:sz w:val="24"/>
          <w:szCs w:val="24"/>
          <w:lang w:val="en-US"/>
        </w:rPr>
        <w:t>). The most commonly used materia</w:t>
      </w:r>
      <w:r w:rsidR="00F959F2">
        <w:rPr>
          <w:rStyle w:val="hw"/>
          <w:rFonts w:ascii="Times New Roman" w:hAnsi="Times New Roman" w:cs="Times New Roman"/>
          <w:b w:val="0"/>
          <w:color w:val="auto"/>
          <w:sz w:val="24"/>
          <w:szCs w:val="24"/>
          <w:lang w:val="en-US"/>
        </w:rPr>
        <w:t>ls of animal origin are honey (24,7%</w:t>
      </w:r>
      <w:r w:rsidRPr="008159B3">
        <w:rPr>
          <w:rStyle w:val="hw"/>
          <w:rFonts w:ascii="Times New Roman" w:hAnsi="Times New Roman" w:cs="Times New Roman"/>
          <w:b w:val="0"/>
          <w:color w:val="auto"/>
          <w:sz w:val="24"/>
          <w:szCs w:val="24"/>
          <w:lang w:val="en-US"/>
        </w:rPr>
        <w:t xml:space="preserve">), </w:t>
      </w:r>
      <w:r w:rsidR="008C6F09">
        <w:rPr>
          <w:rStyle w:val="hw"/>
          <w:rFonts w:ascii="Times New Roman" w:hAnsi="Times New Roman" w:cs="Times New Roman"/>
          <w:b w:val="0"/>
          <w:color w:val="auto"/>
          <w:sz w:val="24"/>
          <w:szCs w:val="24"/>
          <w:lang w:val="en-US"/>
        </w:rPr>
        <w:t>fat of pig (10</w:t>
      </w:r>
      <w:r w:rsidR="00F959F2">
        <w:rPr>
          <w:rStyle w:val="hw"/>
          <w:rFonts w:ascii="Times New Roman" w:hAnsi="Times New Roman" w:cs="Times New Roman"/>
          <w:b w:val="0"/>
          <w:color w:val="auto"/>
          <w:sz w:val="24"/>
          <w:szCs w:val="24"/>
          <w:lang w:val="en-US"/>
        </w:rPr>
        <w:t>,3% ) and fat of rabbit (8.2%</w:t>
      </w:r>
      <w:r w:rsidRPr="008159B3">
        <w:rPr>
          <w:rStyle w:val="hw"/>
          <w:rFonts w:ascii="Times New Roman" w:hAnsi="Times New Roman" w:cs="Times New Roman"/>
          <w:b w:val="0"/>
          <w:color w:val="auto"/>
          <w:sz w:val="24"/>
          <w:szCs w:val="24"/>
          <w:lang w:val="en-US"/>
        </w:rPr>
        <w:t>). The most commonly used kind of fungi is (</w:t>
      </w:r>
      <w:r w:rsidRPr="00F959F2">
        <w:rPr>
          <w:rStyle w:val="hw"/>
          <w:rFonts w:ascii="Times New Roman" w:hAnsi="Times New Roman" w:cs="Times New Roman"/>
          <w:b w:val="0"/>
          <w:i/>
          <w:color w:val="auto"/>
          <w:sz w:val="24"/>
          <w:szCs w:val="24"/>
          <w:lang w:val="en-US"/>
        </w:rPr>
        <w:t>Inonotus obliquus</w:t>
      </w:r>
      <w:r w:rsidR="00F959F2">
        <w:rPr>
          <w:rStyle w:val="hw"/>
          <w:rFonts w:ascii="Times New Roman" w:hAnsi="Times New Roman" w:cs="Times New Roman"/>
          <w:b w:val="0"/>
          <w:color w:val="auto"/>
          <w:sz w:val="24"/>
          <w:szCs w:val="24"/>
          <w:lang w:val="en-US"/>
        </w:rPr>
        <w:t>) (75%</w:t>
      </w:r>
      <w:r w:rsidRPr="008159B3">
        <w:rPr>
          <w:rStyle w:val="hw"/>
          <w:rFonts w:ascii="Times New Roman" w:hAnsi="Times New Roman" w:cs="Times New Roman"/>
          <w:b w:val="0"/>
          <w:color w:val="auto"/>
          <w:sz w:val="24"/>
          <w:szCs w:val="24"/>
          <w:lang w:val="en-US"/>
        </w:rPr>
        <w:t xml:space="preserve">), and material </w:t>
      </w:r>
      <w:r w:rsidR="00F959F2">
        <w:rPr>
          <w:rStyle w:val="hw"/>
          <w:rFonts w:ascii="Times New Roman" w:hAnsi="Times New Roman" w:cs="Times New Roman"/>
          <w:b w:val="0"/>
          <w:color w:val="auto"/>
          <w:sz w:val="24"/>
          <w:szCs w:val="24"/>
          <w:lang w:val="en-US"/>
        </w:rPr>
        <w:t>of the mineral origin is sand (50%</w:t>
      </w:r>
      <w:r w:rsidRPr="008159B3">
        <w:rPr>
          <w:rStyle w:val="hw"/>
          <w:rFonts w:ascii="Times New Roman" w:hAnsi="Times New Roman" w:cs="Times New Roman"/>
          <w:b w:val="0"/>
          <w:color w:val="auto"/>
          <w:sz w:val="24"/>
          <w:szCs w:val="24"/>
          <w:lang w:val="en-US"/>
        </w:rPr>
        <w:t>).</w:t>
      </w:r>
    </w:p>
    <w:p w:rsidR="008159B3" w:rsidRPr="008159B3" w:rsidRDefault="008159B3" w:rsidP="008159B3">
      <w:pPr>
        <w:spacing w:after="0" w:line="360" w:lineRule="auto"/>
        <w:ind w:firstLine="851"/>
        <w:jc w:val="both"/>
        <w:rPr>
          <w:rStyle w:val="hw"/>
          <w:rFonts w:ascii="Times New Roman" w:hAnsi="Times New Roman" w:cs="Times New Roman"/>
          <w:b w:val="0"/>
          <w:color w:val="auto"/>
          <w:sz w:val="24"/>
          <w:szCs w:val="24"/>
          <w:lang w:val="en-US"/>
        </w:rPr>
      </w:pPr>
      <w:r w:rsidRPr="008159B3">
        <w:rPr>
          <w:rStyle w:val="hw"/>
          <w:rFonts w:ascii="Times New Roman" w:hAnsi="Times New Roman" w:cs="Times New Roman"/>
          <w:b w:val="0"/>
          <w:color w:val="auto"/>
          <w:sz w:val="24"/>
          <w:szCs w:val="24"/>
          <w:lang w:val="en-US"/>
        </w:rPr>
        <w:t xml:space="preserve">It is stated that the most commonly treated by </w:t>
      </w:r>
      <w:r w:rsidR="00F959F2">
        <w:rPr>
          <w:rStyle w:val="hw"/>
          <w:rFonts w:ascii="Times New Roman" w:hAnsi="Times New Roman" w:cs="Times New Roman"/>
          <w:b w:val="0"/>
          <w:color w:val="auto"/>
          <w:sz w:val="24"/>
          <w:szCs w:val="24"/>
          <w:lang w:val="en-US"/>
        </w:rPr>
        <w:t>medical herbs in Aly</w:t>
      </w:r>
      <w:r w:rsidRPr="008159B3">
        <w:rPr>
          <w:rStyle w:val="hw"/>
          <w:rFonts w:ascii="Times New Roman" w:hAnsi="Times New Roman" w:cs="Times New Roman"/>
          <w:b w:val="0"/>
          <w:color w:val="auto"/>
          <w:sz w:val="24"/>
          <w:szCs w:val="24"/>
          <w:lang w:val="en-US"/>
        </w:rPr>
        <w:t>tus region Daugai v</w:t>
      </w:r>
      <w:r w:rsidR="00F959F2">
        <w:rPr>
          <w:rStyle w:val="hw"/>
          <w:rFonts w:ascii="Times New Roman" w:hAnsi="Times New Roman" w:cs="Times New Roman"/>
          <w:b w:val="0"/>
          <w:color w:val="auto"/>
          <w:sz w:val="24"/>
          <w:szCs w:val="24"/>
          <w:lang w:val="en-US"/>
        </w:rPr>
        <w:t>icinity is respiratory system (24,6%), gastrointestinal diseases (16,</w:t>
      </w:r>
      <w:r w:rsidRPr="008159B3">
        <w:rPr>
          <w:rStyle w:val="hw"/>
          <w:rFonts w:ascii="Times New Roman" w:hAnsi="Times New Roman" w:cs="Times New Roman"/>
          <w:b w:val="0"/>
          <w:color w:val="auto"/>
          <w:sz w:val="24"/>
          <w:szCs w:val="24"/>
          <w:lang w:val="en-US"/>
        </w:rPr>
        <w:t>1%</w:t>
      </w:r>
      <w:r w:rsidR="00F959F2">
        <w:rPr>
          <w:rStyle w:val="hw"/>
          <w:rFonts w:ascii="Times New Roman" w:hAnsi="Times New Roman" w:cs="Times New Roman"/>
          <w:b w:val="0"/>
          <w:color w:val="auto"/>
          <w:sz w:val="24"/>
          <w:szCs w:val="24"/>
          <w:lang w:val="en-US"/>
        </w:rPr>
        <w:t xml:space="preserve">), rheumatic (11,84%) and nerve </w:t>
      </w:r>
      <w:r w:rsidR="00F959F2">
        <w:rPr>
          <w:rStyle w:val="hw"/>
          <w:rFonts w:ascii="Times New Roman" w:hAnsi="Times New Roman" w:cs="Times New Roman"/>
          <w:b w:val="0"/>
          <w:color w:val="auto"/>
          <w:sz w:val="24"/>
          <w:szCs w:val="24"/>
          <w:lang w:val="en-US"/>
        </w:rPr>
        <w:lastRenderedPageBreak/>
        <w:t>diseases (8,63%</w:t>
      </w:r>
      <w:r w:rsidRPr="008159B3">
        <w:rPr>
          <w:rStyle w:val="hw"/>
          <w:rFonts w:ascii="Times New Roman" w:hAnsi="Times New Roman" w:cs="Times New Roman"/>
          <w:b w:val="0"/>
          <w:color w:val="auto"/>
          <w:sz w:val="24"/>
          <w:szCs w:val="24"/>
          <w:lang w:val="en-US"/>
        </w:rPr>
        <w:t>). Even 30 times were ment</w:t>
      </w:r>
      <w:r w:rsidR="00F959F2">
        <w:rPr>
          <w:rStyle w:val="hw"/>
          <w:rFonts w:ascii="Times New Roman" w:hAnsi="Times New Roman" w:cs="Times New Roman"/>
          <w:b w:val="0"/>
          <w:color w:val="auto"/>
          <w:sz w:val="24"/>
          <w:szCs w:val="24"/>
          <w:lang w:val="en-US"/>
        </w:rPr>
        <w:t>ioned vegetable raw materials (4,39%</w:t>
      </w:r>
      <w:r w:rsidRPr="008159B3">
        <w:rPr>
          <w:rStyle w:val="hw"/>
          <w:rFonts w:ascii="Times New Roman" w:hAnsi="Times New Roman" w:cs="Times New Roman"/>
          <w:b w:val="0"/>
          <w:color w:val="auto"/>
          <w:sz w:val="24"/>
          <w:szCs w:val="24"/>
          <w:lang w:val="en-US"/>
        </w:rPr>
        <w:t>) which are used for cosmetic purposes.</w:t>
      </w:r>
    </w:p>
    <w:p w:rsidR="008159B3" w:rsidRPr="008159B3" w:rsidRDefault="008159B3" w:rsidP="008159B3">
      <w:pPr>
        <w:spacing w:after="0" w:line="360" w:lineRule="auto"/>
        <w:ind w:firstLine="851"/>
        <w:jc w:val="both"/>
        <w:rPr>
          <w:rStyle w:val="hw"/>
          <w:rFonts w:ascii="Times New Roman" w:hAnsi="Times New Roman" w:cs="Times New Roman"/>
          <w:b w:val="0"/>
          <w:color w:val="auto"/>
          <w:sz w:val="24"/>
          <w:szCs w:val="24"/>
          <w:lang w:val="en-US"/>
        </w:rPr>
      </w:pPr>
      <w:r w:rsidRPr="008159B3">
        <w:rPr>
          <w:rStyle w:val="hw"/>
          <w:rFonts w:ascii="Times New Roman" w:hAnsi="Times New Roman" w:cs="Times New Roman"/>
          <w:b w:val="0"/>
          <w:color w:val="auto"/>
          <w:sz w:val="24"/>
          <w:szCs w:val="24"/>
          <w:lang w:val="en-US"/>
        </w:rPr>
        <w:t>It was stated, that from 103 recorded vegetable raw materials, only 29 are described in the WHO monographs. The remaining 74 vegetable raw materials respondents use without WHO approved medical indications, on the grounds of folk medical practice.</w:t>
      </w:r>
    </w:p>
    <w:p w:rsidR="008159B3" w:rsidRPr="008159B3" w:rsidRDefault="008159B3" w:rsidP="008159B3">
      <w:pPr>
        <w:spacing w:after="0" w:line="360" w:lineRule="auto"/>
        <w:ind w:firstLine="851"/>
        <w:jc w:val="both"/>
        <w:rPr>
          <w:rStyle w:val="hw"/>
          <w:rFonts w:ascii="Times New Roman" w:hAnsi="Times New Roman" w:cs="Times New Roman"/>
          <w:b w:val="0"/>
          <w:color w:val="auto"/>
          <w:sz w:val="24"/>
          <w:szCs w:val="24"/>
          <w:lang w:val="en-US"/>
        </w:rPr>
      </w:pPr>
      <w:r w:rsidRPr="008159B3">
        <w:rPr>
          <w:rStyle w:val="hw"/>
          <w:rFonts w:ascii="Times New Roman" w:hAnsi="Times New Roman" w:cs="Times New Roman"/>
          <w:b w:val="0"/>
          <w:color w:val="auto"/>
          <w:sz w:val="24"/>
          <w:szCs w:val="24"/>
          <w:lang w:val="en-US"/>
        </w:rPr>
        <w:t>In most cases respondents mentio</w:t>
      </w:r>
      <w:r w:rsidR="00F959F2">
        <w:rPr>
          <w:rStyle w:val="hw"/>
          <w:rFonts w:ascii="Times New Roman" w:hAnsi="Times New Roman" w:cs="Times New Roman"/>
          <w:b w:val="0"/>
          <w:color w:val="auto"/>
          <w:sz w:val="24"/>
          <w:szCs w:val="24"/>
          <w:lang w:val="en-US"/>
        </w:rPr>
        <w:t>ned the one component recipes (76,3%</w:t>
      </w:r>
      <w:r w:rsidRPr="008159B3">
        <w:rPr>
          <w:rStyle w:val="hw"/>
          <w:rFonts w:ascii="Times New Roman" w:hAnsi="Times New Roman" w:cs="Times New Roman"/>
          <w:b w:val="0"/>
          <w:color w:val="auto"/>
          <w:sz w:val="24"/>
          <w:szCs w:val="24"/>
          <w:lang w:val="en-US"/>
        </w:rPr>
        <w:t>), the mixtures of vegetable raw materials and multi-compone</w:t>
      </w:r>
      <w:r w:rsidR="00F959F2">
        <w:rPr>
          <w:rStyle w:val="hw"/>
          <w:rFonts w:ascii="Times New Roman" w:hAnsi="Times New Roman" w:cs="Times New Roman"/>
          <w:b w:val="0"/>
          <w:color w:val="auto"/>
          <w:sz w:val="24"/>
          <w:szCs w:val="24"/>
          <w:lang w:val="en-US"/>
        </w:rPr>
        <w:t>nt recipes were less frequent (23,7%</w:t>
      </w:r>
      <w:r w:rsidRPr="008159B3">
        <w:rPr>
          <w:rStyle w:val="hw"/>
          <w:rFonts w:ascii="Times New Roman" w:hAnsi="Times New Roman" w:cs="Times New Roman"/>
          <w:b w:val="0"/>
          <w:color w:val="auto"/>
          <w:sz w:val="24"/>
          <w:szCs w:val="24"/>
          <w:lang w:val="en-US"/>
        </w:rPr>
        <w:t>).</w:t>
      </w:r>
    </w:p>
    <w:p w:rsidR="008159B3" w:rsidRPr="008159B3" w:rsidRDefault="008159B3" w:rsidP="008159B3">
      <w:pPr>
        <w:spacing w:after="0" w:line="360" w:lineRule="auto"/>
        <w:ind w:firstLine="851"/>
        <w:jc w:val="both"/>
        <w:rPr>
          <w:rStyle w:val="hw"/>
          <w:rFonts w:ascii="Times New Roman" w:hAnsi="Times New Roman" w:cs="Times New Roman"/>
          <w:b w:val="0"/>
          <w:color w:val="auto"/>
          <w:sz w:val="24"/>
          <w:szCs w:val="24"/>
          <w:lang w:val="en-US"/>
        </w:rPr>
      </w:pPr>
      <w:r w:rsidRPr="008159B3">
        <w:rPr>
          <w:rStyle w:val="hw"/>
          <w:rFonts w:ascii="Times New Roman" w:hAnsi="Times New Roman" w:cs="Times New Roman"/>
          <w:b w:val="0"/>
          <w:color w:val="auto"/>
          <w:sz w:val="24"/>
          <w:szCs w:val="24"/>
          <w:lang w:val="en-US"/>
        </w:rPr>
        <w:t xml:space="preserve"> Respondents most commonly use the whole over-ground part of the plant, grass (</w:t>
      </w:r>
      <w:r w:rsidR="00F959F2">
        <w:rPr>
          <w:rStyle w:val="hw"/>
          <w:rFonts w:ascii="Times New Roman" w:hAnsi="Times New Roman" w:cs="Times New Roman"/>
          <w:b w:val="0"/>
          <w:color w:val="auto"/>
          <w:sz w:val="24"/>
          <w:szCs w:val="24"/>
          <w:lang w:val="en-US"/>
        </w:rPr>
        <w:t>29,1%</w:t>
      </w:r>
      <w:r w:rsidRPr="008159B3">
        <w:rPr>
          <w:rStyle w:val="hw"/>
          <w:rFonts w:ascii="Times New Roman" w:hAnsi="Times New Roman" w:cs="Times New Roman"/>
          <w:b w:val="0"/>
          <w:color w:val="auto"/>
          <w:sz w:val="24"/>
          <w:szCs w:val="24"/>
          <w:lang w:val="en-US"/>
        </w:rPr>
        <w:t>).</w:t>
      </w:r>
    </w:p>
    <w:p w:rsidR="008159B3" w:rsidRPr="008159B3" w:rsidRDefault="008159B3" w:rsidP="008159B3">
      <w:pPr>
        <w:spacing w:after="0" w:line="360" w:lineRule="auto"/>
        <w:ind w:firstLine="851"/>
        <w:jc w:val="both"/>
        <w:rPr>
          <w:rFonts w:ascii="Times New Roman" w:hAnsi="Times New Roman" w:cs="Times New Roman"/>
          <w:sz w:val="24"/>
          <w:szCs w:val="24"/>
          <w:lang w:val="en-US"/>
        </w:rPr>
      </w:pPr>
      <w:r w:rsidRPr="008159B3">
        <w:rPr>
          <w:rStyle w:val="hw"/>
          <w:rFonts w:ascii="Times New Roman" w:hAnsi="Times New Roman" w:cs="Times New Roman"/>
          <w:b w:val="0"/>
          <w:color w:val="auto"/>
          <w:sz w:val="24"/>
          <w:szCs w:val="24"/>
          <w:lang w:val="en-US"/>
        </w:rPr>
        <w:t>The tendency to prepare the herbs in the form of teas (55,4%</w:t>
      </w:r>
      <w:r w:rsidR="00F959F2">
        <w:rPr>
          <w:rStyle w:val="hw"/>
          <w:rFonts w:ascii="Times New Roman" w:hAnsi="Times New Roman" w:cs="Times New Roman"/>
          <w:b w:val="0"/>
          <w:color w:val="auto"/>
          <w:sz w:val="24"/>
          <w:szCs w:val="24"/>
          <w:lang w:val="en-US"/>
        </w:rPr>
        <w:t xml:space="preserve"> ) and to infuse in vodka (13,9%</w:t>
      </w:r>
      <w:r w:rsidRPr="008159B3">
        <w:rPr>
          <w:rStyle w:val="hw"/>
          <w:rFonts w:ascii="Times New Roman" w:hAnsi="Times New Roman" w:cs="Times New Roman"/>
          <w:b w:val="0"/>
          <w:color w:val="auto"/>
          <w:sz w:val="24"/>
          <w:szCs w:val="24"/>
          <w:lang w:val="en-US"/>
        </w:rPr>
        <w:t xml:space="preserve">) was determined.            </w:t>
      </w:r>
    </w:p>
    <w:p w:rsidR="00EF368E" w:rsidRDefault="00EF368E" w:rsidP="008159B3">
      <w:pPr>
        <w:spacing w:after="0"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C7626C">
      <w:pPr>
        <w:spacing w:line="360" w:lineRule="auto"/>
        <w:jc w:val="center"/>
        <w:rPr>
          <w:rFonts w:ascii="Times New Roman" w:hAnsi="Times New Roman" w:cs="Times New Roman"/>
          <w:b/>
          <w:sz w:val="32"/>
          <w:szCs w:val="32"/>
        </w:rPr>
      </w:pPr>
    </w:p>
    <w:p w:rsidR="00EF368E" w:rsidRDefault="00EF368E" w:rsidP="00884914">
      <w:pPr>
        <w:spacing w:line="360" w:lineRule="auto"/>
        <w:rPr>
          <w:rFonts w:ascii="Times New Roman" w:hAnsi="Times New Roman" w:cs="Times New Roman"/>
          <w:b/>
          <w:sz w:val="32"/>
          <w:szCs w:val="32"/>
        </w:rPr>
      </w:pPr>
    </w:p>
    <w:p w:rsidR="00CE6707" w:rsidRDefault="00CE6707" w:rsidP="00884914">
      <w:pPr>
        <w:spacing w:line="360" w:lineRule="auto"/>
        <w:rPr>
          <w:rFonts w:ascii="Times New Roman" w:hAnsi="Times New Roman" w:cs="Times New Roman"/>
          <w:b/>
          <w:sz w:val="32"/>
          <w:szCs w:val="32"/>
        </w:rPr>
      </w:pPr>
    </w:p>
    <w:p w:rsidR="009C2C27" w:rsidRDefault="006132C3" w:rsidP="00A16579">
      <w:pPr>
        <w:spacing w:after="36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ĮVADAS</w:t>
      </w:r>
    </w:p>
    <w:p w:rsidR="006132C3" w:rsidRDefault="005C568B" w:rsidP="004C1F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Pagrindinė ašis, apie </w:t>
      </w:r>
      <w:r w:rsidR="00020487">
        <w:rPr>
          <w:rFonts w:ascii="Times New Roman" w:hAnsi="Times New Roman" w:cs="Times New Roman"/>
          <w:sz w:val="24"/>
          <w:szCs w:val="24"/>
        </w:rPr>
        <w:t>kurią formuojama darbo tematika</w:t>
      </w:r>
      <w:r>
        <w:rPr>
          <w:rFonts w:ascii="Times New Roman" w:hAnsi="Times New Roman" w:cs="Times New Roman"/>
          <w:sz w:val="24"/>
          <w:szCs w:val="24"/>
        </w:rPr>
        <w:t>,</w:t>
      </w:r>
      <w:r w:rsidR="00020487">
        <w:rPr>
          <w:rFonts w:ascii="Times New Roman" w:hAnsi="Times New Roman" w:cs="Times New Roman"/>
          <w:sz w:val="24"/>
          <w:szCs w:val="24"/>
        </w:rPr>
        <w:t xml:space="preserve"> yra</w:t>
      </w:r>
      <w:r>
        <w:rPr>
          <w:rFonts w:ascii="Times New Roman" w:hAnsi="Times New Roman" w:cs="Times New Roman"/>
          <w:sz w:val="24"/>
          <w:szCs w:val="24"/>
        </w:rPr>
        <w:t xml:space="preserve"> liaudies medicinos žinios. Siekiant jas surinkti, išsaugoti ir susisteminti,</w:t>
      </w:r>
      <w:r w:rsidR="00CC30A5">
        <w:rPr>
          <w:rFonts w:ascii="Times New Roman" w:hAnsi="Times New Roman" w:cs="Times New Roman"/>
          <w:sz w:val="24"/>
          <w:szCs w:val="24"/>
        </w:rPr>
        <w:t xml:space="preserve"> išskiriama</w:t>
      </w:r>
      <w:r>
        <w:rPr>
          <w:rFonts w:ascii="Times New Roman" w:hAnsi="Times New Roman" w:cs="Times New Roman"/>
          <w:sz w:val="24"/>
          <w:szCs w:val="24"/>
        </w:rPr>
        <w:t xml:space="preserve"> atskira mokslo šaka – etnofarmacija, nagrinėjanti vietin</w:t>
      </w:r>
      <w:r w:rsidR="00020487">
        <w:rPr>
          <w:rFonts w:ascii="Times New Roman" w:hAnsi="Times New Roman" w:cs="Times New Roman"/>
          <w:sz w:val="24"/>
          <w:szCs w:val="24"/>
        </w:rPr>
        <w:t>ių gyventojų žinias apie įvairios kilmės</w:t>
      </w:r>
      <w:r>
        <w:rPr>
          <w:rFonts w:ascii="Times New Roman" w:hAnsi="Times New Roman" w:cs="Times New Roman"/>
          <w:sz w:val="24"/>
          <w:szCs w:val="24"/>
        </w:rPr>
        <w:t xml:space="preserve"> </w:t>
      </w:r>
      <w:r w:rsidR="00020487">
        <w:rPr>
          <w:rFonts w:ascii="Times New Roman" w:hAnsi="Times New Roman" w:cs="Times New Roman"/>
          <w:sz w:val="24"/>
          <w:szCs w:val="24"/>
        </w:rPr>
        <w:t>vaistingųjų medžiagų pritaikymą</w:t>
      </w:r>
      <w:r>
        <w:rPr>
          <w:rFonts w:ascii="Times New Roman" w:hAnsi="Times New Roman" w:cs="Times New Roman"/>
          <w:sz w:val="24"/>
          <w:szCs w:val="24"/>
        </w:rPr>
        <w:t xml:space="preserve"> gydymui. Šis terminas y</w:t>
      </w:r>
      <w:r w:rsidR="00020487">
        <w:rPr>
          <w:rFonts w:ascii="Times New Roman" w:hAnsi="Times New Roman" w:cs="Times New Roman"/>
          <w:sz w:val="24"/>
          <w:szCs w:val="24"/>
        </w:rPr>
        <w:t xml:space="preserve">ra svarbus, nes juo apibrėžiamas ne tik vaistinių augalų vartojimas gydymui, tačiau visos priemonės, galinčios pagerinti ar išsaugoti sveikatą. </w:t>
      </w:r>
      <w:r w:rsidR="00922D7B">
        <w:rPr>
          <w:rFonts w:ascii="Times New Roman" w:hAnsi="Times New Roman" w:cs="Times New Roman"/>
          <w:sz w:val="24"/>
          <w:szCs w:val="24"/>
        </w:rPr>
        <w:t>M</w:t>
      </w:r>
      <w:r w:rsidR="00CC30A5">
        <w:rPr>
          <w:rFonts w:ascii="Times New Roman" w:hAnsi="Times New Roman" w:cs="Times New Roman"/>
          <w:sz w:val="24"/>
          <w:szCs w:val="24"/>
        </w:rPr>
        <w:t>ūsų protėvia</w:t>
      </w:r>
      <w:r w:rsidR="005F0274">
        <w:rPr>
          <w:rFonts w:ascii="Times New Roman" w:hAnsi="Times New Roman" w:cs="Times New Roman"/>
          <w:sz w:val="24"/>
          <w:szCs w:val="24"/>
        </w:rPr>
        <w:t>i</w:t>
      </w:r>
      <w:r w:rsidR="00020487">
        <w:rPr>
          <w:rFonts w:ascii="Times New Roman" w:hAnsi="Times New Roman" w:cs="Times New Roman"/>
          <w:sz w:val="24"/>
          <w:szCs w:val="24"/>
        </w:rPr>
        <w:t xml:space="preserve"> gydymui naudojo vis</w:t>
      </w:r>
      <w:r w:rsidR="00B3617D">
        <w:rPr>
          <w:rFonts w:ascii="Times New Roman" w:hAnsi="Times New Roman" w:cs="Times New Roman"/>
          <w:sz w:val="24"/>
          <w:szCs w:val="24"/>
        </w:rPr>
        <w:t xml:space="preserve">as gamtos teikiamas dovanas: vaistinius augalus, </w:t>
      </w:r>
      <w:r w:rsidR="00020487">
        <w:rPr>
          <w:rFonts w:ascii="Times New Roman" w:hAnsi="Times New Roman" w:cs="Times New Roman"/>
          <w:sz w:val="24"/>
          <w:szCs w:val="24"/>
        </w:rPr>
        <w:t xml:space="preserve">grybus, gyvūnus ir mineralinės kilmės medžiagas. </w:t>
      </w:r>
      <w:r w:rsidR="009800D4">
        <w:rPr>
          <w:rFonts w:ascii="Times New Roman" w:hAnsi="Times New Roman" w:cs="Times New Roman"/>
          <w:sz w:val="24"/>
          <w:szCs w:val="24"/>
        </w:rPr>
        <w:t>R. Trimakas, lietuvių liaudies mediciną sąlyginai skirsto į gydymą racionaliais bei maginiais būdais.</w:t>
      </w:r>
      <w:r w:rsidR="00922D7B" w:rsidRPr="00922D7B">
        <w:rPr>
          <w:rFonts w:ascii="Times New Roman" w:hAnsi="Times New Roman" w:cs="Times New Roman"/>
          <w:sz w:val="24"/>
          <w:szCs w:val="24"/>
        </w:rPr>
        <w:t xml:space="preserve"> </w:t>
      </w:r>
      <w:r w:rsidR="00922D7B" w:rsidRPr="00B63E11">
        <w:rPr>
          <w:rFonts w:ascii="Times New Roman" w:hAnsi="Times New Roman" w:cs="Times New Roman"/>
          <w:sz w:val="24"/>
          <w:szCs w:val="24"/>
        </w:rPr>
        <w:t>[</w:t>
      </w:r>
      <w:r w:rsidR="00B63E11" w:rsidRPr="00B63E11">
        <w:rPr>
          <w:rFonts w:ascii="Times New Roman" w:hAnsi="Times New Roman" w:cs="Times New Roman"/>
          <w:sz w:val="24"/>
          <w:szCs w:val="24"/>
        </w:rPr>
        <w:t>30</w:t>
      </w:r>
      <w:r w:rsidR="00922D7B" w:rsidRPr="00B63E11">
        <w:rPr>
          <w:rFonts w:ascii="Times New Roman" w:hAnsi="Times New Roman" w:cs="Times New Roman"/>
          <w:sz w:val="24"/>
          <w:szCs w:val="24"/>
          <w:lang w:val="en-US"/>
        </w:rPr>
        <w:t>]</w:t>
      </w:r>
      <w:r w:rsidR="009800D4">
        <w:rPr>
          <w:rFonts w:ascii="Times New Roman" w:hAnsi="Times New Roman" w:cs="Times New Roman"/>
          <w:sz w:val="24"/>
          <w:szCs w:val="24"/>
        </w:rPr>
        <w:t xml:space="preserve"> Dėl to, tyrimo metu buvo stengiamasi užfiksuoti visas </w:t>
      </w:r>
      <w:r w:rsidR="00922D7B">
        <w:rPr>
          <w:rFonts w:ascii="Times New Roman" w:hAnsi="Times New Roman" w:cs="Times New Roman"/>
          <w:sz w:val="24"/>
          <w:szCs w:val="24"/>
        </w:rPr>
        <w:t xml:space="preserve">gydymui vartojamas priemones, prietarus, užkalbėjimus ar burtus, nes visa tai – pamažu nykstantis lietuvių liaudies medicinos paveldas. </w:t>
      </w:r>
    </w:p>
    <w:p w:rsidR="002E0246" w:rsidRDefault="00243625" w:rsidP="004C1F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Susidomėjimas e</w:t>
      </w:r>
      <w:r w:rsidR="0066661F">
        <w:rPr>
          <w:rFonts w:ascii="Times New Roman" w:hAnsi="Times New Roman" w:cs="Times New Roman"/>
          <w:sz w:val="24"/>
          <w:szCs w:val="24"/>
        </w:rPr>
        <w:t>tnofarmacinio pobūd</w:t>
      </w:r>
      <w:r>
        <w:rPr>
          <w:rFonts w:ascii="Times New Roman" w:hAnsi="Times New Roman" w:cs="Times New Roman"/>
          <w:sz w:val="24"/>
          <w:szCs w:val="24"/>
        </w:rPr>
        <w:t>žio tyrimai</w:t>
      </w:r>
      <w:r w:rsidR="00397D58">
        <w:rPr>
          <w:rFonts w:ascii="Times New Roman" w:hAnsi="Times New Roman" w:cs="Times New Roman"/>
          <w:sz w:val="24"/>
          <w:szCs w:val="24"/>
        </w:rPr>
        <w:t xml:space="preserve">s pasaulyje </w:t>
      </w:r>
      <w:r>
        <w:rPr>
          <w:rFonts w:ascii="Times New Roman" w:hAnsi="Times New Roman" w:cs="Times New Roman"/>
          <w:sz w:val="24"/>
          <w:szCs w:val="24"/>
        </w:rPr>
        <w:t>išlieka.</w:t>
      </w:r>
      <w:r w:rsidR="00397D58">
        <w:rPr>
          <w:rFonts w:ascii="Times New Roman" w:hAnsi="Times New Roman" w:cs="Times New Roman"/>
          <w:sz w:val="24"/>
          <w:szCs w:val="24"/>
        </w:rPr>
        <w:t xml:space="preserve"> </w:t>
      </w:r>
      <w:r>
        <w:rPr>
          <w:rFonts w:ascii="Times New Roman" w:hAnsi="Times New Roman" w:cs="Times New Roman"/>
          <w:sz w:val="24"/>
          <w:szCs w:val="24"/>
        </w:rPr>
        <w:t>Gausu internetinių duomenų bazių, leidžiami moksliniai žurnalai</w:t>
      </w:r>
      <w:r w:rsidR="00397D58">
        <w:rPr>
          <w:rFonts w:ascii="Times New Roman" w:hAnsi="Times New Roman" w:cs="Times New Roman"/>
          <w:sz w:val="24"/>
          <w:szCs w:val="24"/>
        </w:rPr>
        <w:t>, kuri</w:t>
      </w:r>
      <w:r>
        <w:rPr>
          <w:rFonts w:ascii="Times New Roman" w:hAnsi="Times New Roman" w:cs="Times New Roman"/>
          <w:sz w:val="24"/>
          <w:szCs w:val="24"/>
        </w:rPr>
        <w:t>u</w:t>
      </w:r>
      <w:r w:rsidR="00397D58">
        <w:rPr>
          <w:rFonts w:ascii="Times New Roman" w:hAnsi="Times New Roman" w:cs="Times New Roman"/>
          <w:sz w:val="24"/>
          <w:szCs w:val="24"/>
        </w:rPr>
        <w:t>ose tyrėjai publikuoja savo tyrimus, dalinasi moksliniais straipsniais ir rekomendacijomis. Nagrinėjant šiuos tyrimus, galima pastebėti, kad vieningos metodikos etnofarmaciniam ty</w:t>
      </w:r>
      <w:r>
        <w:rPr>
          <w:rFonts w:ascii="Times New Roman" w:hAnsi="Times New Roman" w:cs="Times New Roman"/>
          <w:sz w:val="24"/>
          <w:szCs w:val="24"/>
        </w:rPr>
        <w:t>rimui atlikti nėra. Lietuvoje tokių</w:t>
      </w:r>
      <w:r w:rsidR="00DE6D69">
        <w:rPr>
          <w:rFonts w:ascii="Times New Roman" w:hAnsi="Times New Roman" w:cs="Times New Roman"/>
          <w:sz w:val="24"/>
          <w:szCs w:val="24"/>
        </w:rPr>
        <w:t xml:space="preserve"> tyrimų </w:t>
      </w:r>
      <w:r>
        <w:rPr>
          <w:rFonts w:ascii="Times New Roman" w:hAnsi="Times New Roman" w:cs="Times New Roman"/>
          <w:sz w:val="24"/>
          <w:szCs w:val="24"/>
        </w:rPr>
        <w:t>atlikta labai nedaug,</w:t>
      </w:r>
      <w:r w:rsidR="00DE6D69">
        <w:rPr>
          <w:rFonts w:ascii="Times New Roman" w:hAnsi="Times New Roman" w:cs="Times New Roman"/>
          <w:sz w:val="24"/>
          <w:szCs w:val="24"/>
        </w:rPr>
        <w:t xml:space="preserve"> jiems ne</w:t>
      </w:r>
      <w:r w:rsidR="00397D58">
        <w:rPr>
          <w:rFonts w:ascii="Times New Roman" w:hAnsi="Times New Roman" w:cs="Times New Roman"/>
          <w:sz w:val="24"/>
          <w:szCs w:val="24"/>
        </w:rPr>
        <w:t xml:space="preserve">skiriama pakankamai dėmesio. Taip pat, </w:t>
      </w:r>
      <w:r w:rsidR="00DE6D69">
        <w:rPr>
          <w:rFonts w:ascii="Times New Roman" w:hAnsi="Times New Roman" w:cs="Times New Roman"/>
          <w:sz w:val="24"/>
          <w:szCs w:val="24"/>
        </w:rPr>
        <w:t>nėra nustatytos ir tikslios</w:t>
      </w:r>
      <w:r w:rsidR="00397D58">
        <w:rPr>
          <w:rFonts w:ascii="Times New Roman" w:hAnsi="Times New Roman" w:cs="Times New Roman"/>
          <w:sz w:val="24"/>
          <w:szCs w:val="24"/>
        </w:rPr>
        <w:t xml:space="preserve"> metodikos</w:t>
      </w:r>
      <w:r w:rsidR="00DE6D69">
        <w:rPr>
          <w:rFonts w:ascii="Times New Roman" w:hAnsi="Times New Roman" w:cs="Times New Roman"/>
          <w:sz w:val="24"/>
          <w:szCs w:val="24"/>
        </w:rPr>
        <w:t>, kuria būtų galima remtis, atliekant tyrimą</w:t>
      </w:r>
      <w:r w:rsidR="00397D58">
        <w:rPr>
          <w:rFonts w:ascii="Times New Roman" w:hAnsi="Times New Roman" w:cs="Times New Roman"/>
          <w:sz w:val="24"/>
          <w:szCs w:val="24"/>
        </w:rPr>
        <w:t>. Dėl to, kiekvienas etn</w:t>
      </w:r>
      <w:r w:rsidR="00DE6D69">
        <w:rPr>
          <w:rFonts w:ascii="Times New Roman" w:hAnsi="Times New Roman" w:cs="Times New Roman"/>
          <w:sz w:val="24"/>
          <w:szCs w:val="24"/>
        </w:rPr>
        <w:t>ofarmacinis tyrimas Lietuvoje pasižymi individualumu, nagrinėja</w:t>
      </w:r>
      <w:r w:rsidR="00397D58">
        <w:rPr>
          <w:rFonts w:ascii="Times New Roman" w:hAnsi="Times New Roman" w:cs="Times New Roman"/>
          <w:sz w:val="24"/>
          <w:szCs w:val="24"/>
        </w:rPr>
        <w:t xml:space="preserve"> tiriamąją medžiagą vis kitu aspektu</w:t>
      </w:r>
      <w:r w:rsidR="00DE6D69">
        <w:rPr>
          <w:rFonts w:ascii="Times New Roman" w:hAnsi="Times New Roman" w:cs="Times New Roman"/>
          <w:sz w:val="24"/>
          <w:szCs w:val="24"/>
        </w:rPr>
        <w:t xml:space="preserve"> ir pritaiko naujus papildomus tyrimo metodus. </w:t>
      </w:r>
    </w:p>
    <w:p w:rsidR="0066661F" w:rsidRDefault="0066661F" w:rsidP="004C1F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Lietuvių liaudies medicinos žinios, pagrįstos praktiniu </w:t>
      </w:r>
      <w:r w:rsidR="00A72E26">
        <w:rPr>
          <w:rFonts w:ascii="Times New Roman" w:hAnsi="Times New Roman" w:cs="Times New Roman"/>
          <w:sz w:val="24"/>
          <w:szCs w:val="24"/>
        </w:rPr>
        <w:t>patikrinimu</w:t>
      </w:r>
      <w:r w:rsidR="00CE12F4">
        <w:rPr>
          <w:rFonts w:ascii="Times New Roman" w:hAnsi="Times New Roman" w:cs="Times New Roman"/>
          <w:sz w:val="24"/>
          <w:szCs w:val="24"/>
        </w:rPr>
        <w:t xml:space="preserve">, tačiau jų </w:t>
      </w:r>
      <w:r w:rsidR="00DC5098">
        <w:rPr>
          <w:rFonts w:ascii="Times New Roman" w:hAnsi="Times New Roman" w:cs="Times New Roman"/>
          <w:sz w:val="24"/>
          <w:szCs w:val="24"/>
        </w:rPr>
        <w:t>patikimumas</w:t>
      </w:r>
      <w:r w:rsidR="00CE12F4">
        <w:rPr>
          <w:rFonts w:ascii="Times New Roman" w:hAnsi="Times New Roman" w:cs="Times New Roman"/>
          <w:sz w:val="24"/>
          <w:szCs w:val="24"/>
        </w:rPr>
        <w:t xml:space="preserve"> nėra įrodytas moksliškai.</w:t>
      </w:r>
      <w:r w:rsidR="00A72E26">
        <w:rPr>
          <w:rFonts w:ascii="Times New Roman" w:hAnsi="Times New Roman" w:cs="Times New Roman"/>
          <w:sz w:val="24"/>
          <w:szCs w:val="24"/>
        </w:rPr>
        <w:t xml:space="preserve"> Tradicinių preparatų, kurių indikacijos yra pagrįstos tik ilgalaikiu vartojimu, vaistinėse</w:t>
      </w:r>
      <w:r w:rsidR="00CE12F4">
        <w:rPr>
          <w:rFonts w:ascii="Times New Roman" w:hAnsi="Times New Roman" w:cs="Times New Roman"/>
          <w:sz w:val="24"/>
          <w:szCs w:val="24"/>
        </w:rPr>
        <w:t xml:space="preserve"> daugėja</w:t>
      </w:r>
      <w:r w:rsidR="00A72E26">
        <w:rPr>
          <w:rFonts w:ascii="Times New Roman" w:hAnsi="Times New Roman" w:cs="Times New Roman"/>
          <w:sz w:val="24"/>
          <w:szCs w:val="24"/>
        </w:rPr>
        <w:t>. PSO skatina visas šalis saugiai ir veiksmingai vartoti tradicinius augalinius preparatus</w:t>
      </w:r>
      <w:r w:rsidR="00CE12F4">
        <w:rPr>
          <w:rFonts w:ascii="Times New Roman" w:hAnsi="Times New Roman" w:cs="Times New Roman"/>
          <w:sz w:val="24"/>
          <w:szCs w:val="24"/>
        </w:rPr>
        <w:t xml:space="preserve">, nes augalų, kurių vartojimas medicininiais tikslais yra patvirtintas kaip saugus ir veiksmingas yra nedaug. </w:t>
      </w:r>
      <w:r w:rsidR="00DC5098">
        <w:rPr>
          <w:rFonts w:ascii="Times New Roman" w:hAnsi="Times New Roman" w:cs="Times New Roman"/>
          <w:sz w:val="24"/>
          <w:szCs w:val="24"/>
        </w:rPr>
        <w:t>PSO teigimu, daugelyje šalių</w:t>
      </w:r>
      <w:r w:rsidR="00CE12F4">
        <w:rPr>
          <w:rFonts w:ascii="Times New Roman" w:hAnsi="Times New Roman" w:cs="Times New Roman"/>
          <w:sz w:val="24"/>
          <w:szCs w:val="24"/>
        </w:rPr>
        <w:t xml:space="preserve"> vaistingųjų augalų rinka yra silpnai reglamentuojama - parduodami augalai yra dažnai neregistruojami ir nekontroliuojami. Galiausiai, vaistingųjų augalų saugumo, veiksmingumo ir kokybės garantija išsivysčiusiose valstybėse tampa iššūkiu, nes žmonės vis dažniau grįžta prie augalinių preparatų, atsisakydami cheminių vaistų. </w:t>
      </w:r>
      <w:r w:rsidR="004C1FEA" w:rsidRPr="00B63E11">
        <w:rPr>
          <w:rFonts w:ascii="Times New Roman" w:hAnsi="Times New Roman" w:cs="Times New Roman"/>
          <w:sz w:val="24"/>
          <w:szCs w:val="24"/>
        </w:rPr>
        <w:t>[</w:t>
      </w:r>
      <w:r w:rsidR="00B63E11">
        <w:rPr>
          <w:rFonts w:ascii="Times New Roman" w:hAnsi="Times New Roman" w:cs="Times New Roman"/>
          <w:sz w:val="24"/>
          <w:szCs w:val="24"/>
        </w:rPr>
        <w:t>49</w:t>
      </w:r>
      <w:r w:rsidR="004C1FEA" w:rsidRPr="00B63E11">
        <w:rPr>
          <w:rFonts w:ascii="Times New Roman" w:hAnsi="Times New Roman" w:cs="Times New Roman"/>
          <w:sz w:val="24"/>
          <w:szCs w:val="24"/>
          <w:lang w:val="en-US"/>
        </w:rPr>
        <w:t>]</w:t>
      </w:r>
      <w:r w:rsidR="004C1FEA">
        <w:rPr>
          <w:rFonts w:ascii="Times New Roman" w:hAnsi="Times New Roman" w:cs="Times New Roman"/>
          <w:b/>
          <w:sz w:val="24"/>
          <w:szCs w:val="24"/>
          <w:lang w:val="en-US"/>
        </w:rPr>
        <w:t xml:space="preserve"> </w:t>
      </w:r>
      <w:r w:rsidR="00CE12F4">
        <w:rPr>
          <w:rFonts w:ascii="Times New Roman" w:hAnsi="Times New Roman" w:cs="Times New Roman"/>
          <w:sz w:val="24"/>
          <w:szCs w:val="24"/>
        </w:rPr>
        <w:t>Dėl to, tiek vartotojui, tiek sveikatos priežiūros specialistui yra svarbu gauti patikimą informaciją apie vaistingųjų augalų saugumą ir veiksmingumą.</w:t>
      </w:r>
      <w:r w:rsidR="00DE6D69">
        <w:rPr>
          <w:rFonts w:ascii="Times New Roman" w:hAnsi="Times New Roman" w:cs="Times New Roman"/>
          <w:sz w:val="24"/>
          <w:szCs w:val="24"/>
        </w:rPr>
        <w:t xml:space="preserve"> </w:t>
      </w:r>
    </w:p>
    <w:p w:rsidR="00FC582C" w:rsidRDefault="00C861C1" w:rsidP="00FC582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4C1FEA">
        <w:rPr>
          <w:rFonts w:ascii="Times New Roman" w:hAnsi="Times New Roman" w:cs="Times New Roman"/>
          <w:sz w:val="24"/>
          <w:szCs w:val="24"/>
        </w:rPr>
        <w:t xml:space="preserve">tliktas etnofarmacinis tyrimas </w:t>
      </w:r>
      <w:r w:rsidR="00EB66DD">
        <w:rPr>
          <w:rFonts w:ascii="Times New Roman" w:hAnsi="Times New Roman" w:cs="Times New Roman"/>
          <w:sz w:val="24"/>
          <w:szCs w:val="24"/>
        </w:rPr>
        <w:t xml:space="preserve">yra vienintelis </w:t>
      </w:r>
      <w:r w:rsidR="004C1FEA">
        <w:rPr>
          <w:rFonts w:ascii="Times New Roman" w:hAnsi="Times New Roman" w:cs="Times New Roman"/>
          <w:sz w:val="24"/>
          <w:szCs w:val="24"/>
        </w:rPr>
        <w:t xml:space="preserve">Alytaus rajone Daugų apylinkėje ir jo metu surinkta etnofarmacinė medžiaga yra unikali ir autentiška bei papildo liaudies medicinos duomenų bazę. </w:t>
      </w:r>
    </w:p>
    <w:p w:rsidR="002E0246" w:rsidRDefault="002E0246" w:rsidP="00FC582C">
      <w:pPr>
        <w:spacing w:after="0" w:line="360" w:lineRule="auto"/>
        <w:jc w:val="center"/>
        <w:rPr>
          <w:rFonts w:ascii="Times New Roman" w:hAnsi="Times New Roman" w:cs="Times New Roman"/>
          <w:b/>
          <w:sz w:val="32"/>
          <w:szCs w:val="32"/>
        </w:rPr>
      </w:pPr>
    </w:p>
    <w:p w:rsidR="00C861C1" w:rsidRDefault="00C861C1" w:rsidP="00FC582C">
      <w:pPr>
        <w:spacing w:after="0" w:line="360" w:lineRule="auto"/>
        <w:jc w:val="center"/>
        <w:rPr>
          <w:rFonts w:ascii="Times New Roman" w:hAnsi="Times New Roman" w:cs="Times New Roman"/>
          <w:b/>
          <w:sz w:val="32"/>
          <w:szCs w:val="32"/>
        </w:rPr>
      </w:pPr>
    </w:p>
    <w:p w:rsidR="00C40D3D" w:rsidRPr="00FC582C" w:rsidRDefault="00C7626C" w:rsidP="00A16579">
      <w:pPr>
        <w:spacing w:after="360" w:line="360" w:lineRule="auto"/>
        <w:jc w:val="center"/>
        <w:rPr>
          <w:rFonts w:ascii="Times New Roman" w:hAnsi="Times New Roman" w:cs="Times New Roman"/>
          <w:sz w:val="24"/>
          <w:szCs w:val="24"/>
        </w:rPr>
      </w:pPr>
      <w:r w:rsidRPr="00C7626C">
        <w:rPr>
          <w:rFonts w:ascii="Times New Roman" w:hAnsi="Times New Roman" w:cs="Times New Roman"/>
          <w:b/>
          <w:sz w:val="32"/>
          <w:szCs w:val="32"/>
        </w:rPr>
        <w:lastRenderedPageBreak/>
        <w:t>DARBO TIKSLAS IR UŽDAVINIAI</w:t>
      </w:r>
    </w:p>
    <w:p w:rsidR="00C7626C" w:rsidRPr="00C7626C" w:rsidRDefault="00C7626C" w:rsidP="00C7626C">
      <w:pPr>
        <w:spacing w:line="360" w:lineRule="auto"/>
        <w:jc w:val="both"/>
        <w:rPr>
          <w:rFonts w:ascii="Times New Roman" w:hAnsi="Times New Roman" w:cs="Times New Roman"/>
          <w:sz w:val="24"/>
          <w:szCs w:val="24"/>
        </w:rPr>
      </w:pPr>
      <w:r>
        <w:rPr>
          <w:rFonts w:ascii="Times New Roman" w:hAnsi="Times New Roman" w:cs="Times New Roman"/>
          <w:b/>
          <w:sz w:val="24"/>
          <w:szCs w:val="24"/>
        </w:rPr>
        <w:t>Darbo tikslas</w:t>
      </w:r>
      <w:r>
        <w:rPr>
          <w:rFonts w:ascii="Times New Roman" w:hAnsi="Times New Roman" w:cs="Times New Roman"/>
          <w:sz w:val="24"/>
          <w:szCs w:val="24"/>
        </w:rPr>
        <w:t xml:space="preserve"> – surinkti ir susisteminti Alytaus rajono Daugų apylinkėje i</w:t>
      </w:r>
      <w:r w:rsidR="003B7C53">
        <w:rPr>
          <w:rFonts w:ascii="Times New Roman" w:hAnsi="Times New Roman" w:cs="Times New Roman"/>
          <w:sz w:val="24"/>
          <w:szCs w:val="24"/>
        </w:rPr>
        <w:t>šlikusias etnofarmacines ž</w:t>
      </w:r>
      <w:r w:rsidR="0028393B">
        <w:rPr>
          <w:rFonts w:ascii="Times New Roman" w:hAnsi="Times New Roman" w:cs="Times New Roman"/>
          <w:sz w:val="24"/>
          <w:szCs w:val="24"/>
        </w:rPr>
        <w:t>inias</w:t>
      </w:r>
      <w:r w:rsidR="003B7C53">
        <w:rPr>
          <w:rFonts w:ascii="Times New Roman" w:hAnsi="Times New Roman" w:cs="Times New Roman"/>
          <w:sz w:val="24"/>
          <w:szCs w:val="24"/>
        </w:rPr>
        <w:t xml:space="preserve">. </w:t>
      </w:r>
    </w:p>
    <w:p w:rsidR="00C7626C" w:rsidRDefault="00C7626C" w:rsidP="00C7626C">
      <w:pPr>
        <w:spacing w:line="360" w:lineRule="auto"/>
        <w:jc w:val="both"/>
        <w:rPr>
          <w:rFonts w:ascii="Times New Roman" w:hAnsi="Times New Roman" w:cs="Times New Roman"/>
          <w:b/>
          <w:sz w:val="24"/>
          <w:szCs w:val="24"/>
        </w:rPr>
      </w:pPr>
      <w:r>
        <w:rPr>
          <w:rFonts w:ascii="Times New Roman" w:hAnsi="Times New Roman" w:cs="Times New Roman"/>
          <w:b/>
          <w:sz w:val="24"/>
          <w:szCs w:val="24"/>
        </w:rPr>
        <w:t>Darbo uždaviniai:</w:t>
      </w:r>
    </w:p>
    <w:p w:rsidR="00C7626C" w:rsidRPr="00C7626C" w:rsidRDefault="00C7626C" w:rsidP="004140B3">
      <w:pPr>
        <w:pStyle w:val="ListParagraph"/>
        <w:numPr>
          <w:ilvl w:val="0"/>
          <w:numId w:val="25"/>
        </w:numPr>
        <w:spacing w:after="100" w:afterAutospacing="1" w:line="360" w:lineRule="auto"/>
        <w:rPr>
          <w:rFonts w:ascii="Times New Roman" w:hAnsi="Times New Roman" w:cs="Times New Roman"/>
          <w:sz w:val="24"/>
          <w:szCs w:val="24"/>
        </w:rPr>
      </w:pPr>
      <w:r w:rsidRPr="00C7626C">
        <w:rPr>
          <w:rFonts w:ascii="Times New Roman" w:hAnsi="Times New Roman" w:cs="Times New Roman"/>
          <w:sz w:val="24"/>
          <w:szCs w:val="24"/>
        </w:rPr>
        <w:t>Susisteminti surinktą etnofarmacinę medžiagą Alytaus rajono Daugų apylinkėje pagal gydymu</w:t>
      </w:r>
      <w:r w:rsidR="00CF410D">
        <w:rPr>
          <w:rFonts w:ascii="Times New Roman" w:hAnsi="Times New Roman" w:cs="Times New Roman"/>
          <w:sz w:val="24"/>
          <w:szCs w:val="24"/>
        </w:rPr>
        <w:t>i vartojamų priemonių prigimtį.</w:t>
      </w:r>
    </w:p>
    <w:p w:rsidR="00C7626C" w:rsidRPr="00C7626C" w:rsidRDefault="00C7626C" w:rsidP="004140B3">
      <w:pPr>
        <w:pStyle w:val="ListParagraph"/>
        <w:numPr>
          <w:ilvl w:val="0"/>
          <w:numId w:val="25"/>
        </w:numPr>
        <w:spacing w:after="100" w:afterAutospacing="1" w:line="360" w:lineRule="auto"/>
        <w:rPr>
          <w:rFonts w:ascii="Times New Roman" w:hAnsi="Times New Roman" w:cs="Times New Roman"/>
          <w:sz w:val="24"/>
          <w:szCs w:val="24"/>
        </w:rPr>
      </w:pPr>
      <w:r w:rsidRPr="00C7626C">
        <w:rPr>
          <w:rFonts w:ascii="Times New Roman" w:hAnsi="Times New Roman" w:cs="Times New Roman"/>
          <w:sz w:val="24"/>
          <w:szCs w:val="24"/>
        </w:rPr>
        <w:t xml:space="preserve">Nustatyti, kokios kilmės vaistingųjų medžiagų </w:t>
      </w:r>
      <w:r w:rsidR="005820CA">
        <w:rPr>
          <w:rFonts w:ascii="Times New Roman" w:hAnsi="Times New Roman" w:cs="Times New Roman"/>
          <w:sz w:val="24"/>
          <w:szCs w:val="24"/>
        </w:rPr>
        <w:t xml:space="preserve">tiriamojoje teritorijoje </w:t>
      </w:r>
      <w:r w:rsidRPr="00C7626C">
        <w:rPr>
          <w:rFonts w:ascii="Times New Roman" w:hAnsi="Times New Roman" w:cs="Times New Roman"/>
          <w:sz w:val="24"/>
          <w:szCs w:val="24"/>
        </w:rPr>
        <w:t>vartojama daugiausia.</w:t>
      </w:r>
    </w:p>
    <w:p w:rsidR="00C7626C" w:rsidRPr="00C7626C" w:rsidRDefault="00C7626C" w:rsidP="004140B3">
      <w:pPr>
        <w:pStyle w:val="ListParagraph"/>
        <w:numPr>
          <w:ilvl w:val="0"/>
          <w:numId w:val="25"/>
        </w:numPr>
        <w:spacing w:after="100" w:afterAutospacing="1" w:line="360" w:lineRule="auto"/>
        <w:rPr>
          <w:rFonts w:ascii="Times New Roman" w:hAnsi="Times New Roman" w:cs="Times New Roman"/>
          <w:sz w:val="24"/>
          <w:szCs w:val="24"/>
        </w:rPr>
      </w:pPr>
      <w:r w:rsidRPr="00C7626C">
        <w:rPr>
          <w:rFonts w:ascii="Times New Roman" w:hAnsi="Times New Roman" w:cs="Times New Roman"/>
          <w:sz w:val="24"/>
          <w:szCs w:val="24"/>
        </w:rPr>
        <w:t>Nustatyti dažniausiai gydymui vartojam</w:t>
      </w:r>
      <w:r w:rsidR="00CF410D">
        <w:rPr>
          <w:rFonts w:ascii="Times New Roman" w:hAnsi="Times New Roman" w:cs="Times New Roman"/>
          <w:sz w:val="24"/>
          <w:szCs w:val="24"/>
        </w:rPr>
        <w:t xml:space="preserve">us vaistinius augalus, gyvūnus, </w:t>
      </w:r>
      <w:r w:rsidRPr="00C7626C">
        <w:rPr>
          <w:rFonts w:ascii="Times New Roman" w:hAnsi="Times New Roman" w:cs="Times New Roman"/>
          <w:sz w:val="24"/>
          <w:szCs w:val="24"/>
        </w:rPr>
        <w:t>grybų rūšis</w:t>
      </w:r>
      <w:r w:rsidR="00CF410D">
        <w:rPr>
          <w:rFonts w:ascii="Times New Roman" w:hAnsi="Times New Roman" w:cs="Times New Roman"/>
          <w:sz w:val="24"/>
          <w:szCs w:val="24"/>
        </w:rPr>
        <w:t xml:space="preserve"> ir mineralinės kilmės medžiagas</w:t>
      </w:r>
      <w:r w:rsidRPr="00C7626C">
        <w:rPr>
          <w:rFonts w:ascii="Times New Roman" w:hAnsi="Times New Roman" w:cs="Times New Roman"/>
          <w:sz w:val="24"/>
          <w:szCs w:val="24"/>
        </w:rPr>
        <w:t>.</w:t>
      </w:r>
    </w:p>
    <w:p w:rsidR="00375A04" w:rsidRPr="00066768" w:rsidRDefault="00B65BC8" w:rsidP="00066768">
      <w:pPr>
        <w:pStyle w:val="ListParagraph"/>
        <w:numPr>
          <w:ilvl w:val="0"/>
          <w:numId w:val="25"/>
        </w:numPr>
        <w:spacing w:after="100" w:afterAutospacing="1" w:line="360" w:lineRule="auto"/>
        <w:rPr>
          <w:rFonts w:ascii="Times New Roman" w:hAnsi="Times New Roman" w:cs="Times New Roman"/>
          <w:sz w:val="24"/>
          <w:szCs w:val="24"/>
        </w:rPr>
      </w:pPr>
      <w:r w:rsidRPr="00066768">
        <w:rPr>
          <w:rFonts w:ascii="Times New Roman" w:hAnsi="Times New Roman" w:cs="Times New Roman"/>
          <w:sz w:val="24"/>
          <w:szCs w:val="24"/>
        </w:rPr>
        <w:t xml:space="preserve">Nustatyti </w:t>
      </w:r>
      <w:r w:rsidRPr="00066768">
        <w:rPr>
          <w:rFonts w:ascii="Times New Roman" w:hAnsi="Times New Roman" w:cs="Times New Roman"/>
          <w:sz w:val="24"/>
          <w:szCs w:val="24"/>
          <w:lang w:val="en-US"/>
        </w:rPr>
        <w:t>da</w:t>
      </w:r>
      <w:r w:rsidRPr="00066768">
        <w:rPr>
          <w:rFonts w:ascii="Times New Roman" w:hAnsi="Times New Roman" w:cs="Times New Roman"/>
          <w:sz w:val="24"/>
          <w:szCs w:val="24"/>
        </w:rPr>
        <w:t xml:space="preserve">žniausias vaistinių augalų vartojimo indikacijas tiriamojoje teritorijoje. </w:t>
      </w:r>
    </w:p>
    <w:p w:rsidR="005820CA" w:rsidRDefault="00000F2C" w:rsidP="004140B3">
      <w:pPr>
        <w:pStyle w:val="ListParagraph"/>
        <w:numPr>
          <w:ilvl w:val="0"/>
          <w:numId w:val="25"/>
        </w:numPr>
        <w:spacing w:after="100" w:afterAutospacing="1" w:line="360" w:lineRule="auto"/>
        <w:rPr>
          <w:rFonts w:ascii="Times New Roman" w:hAnsi="Times New Roman" w:cs="Times New Roman"/>
          <w:sz w:val="24"/>
          <w:szCs w:val="24"/>
        </w:rPr>
      </w:pPr>
      <w:r w:rsidRPr="00000F2C">
        <w:rPr>
          <w:rFonts w:ascii="Times New Roman" w:hAnsi="Times New Roman" w:cs="Times New Roman"/>
          <w:sz w:val="24"/>
          <w:szCs w:val="24"/>
        </w:rPr>
        <w:t>Įvertinti tyrimo metu surinktų augalinės kilmės priemonių vartojimo indikacijų atitikimą PSO monografijose pateiktoms vaistinių augalinių žaliavų vartojimo rekomendacijoms</w:t>
      </w:r>
      <w:r>
        <w:rPr>
          <w:rFonts w:ascii="Times New Roman" w:hAnsi="Times New Roman" w:cs="Times New Roman"/>
          <w:sz w:val="24"/>
          <w:szCs w:val="24"/>
        </w:rPr>
        <w:t>.</w:t>
      </w:r>
    </w:p>
    <w:p w:rsidR="00C7626C" w:rsidRPr="00C7626C" w:rsidRDefault="00C7626C" w:rsidP="00C7626C">
      <w:pPr>
        <w:ind w:left="360"/>
        <w:jc w:val="both"/>
        <w:rPr>
          <w:rFonts w:ascii="Times New Roman" w:hAnsi="Times New Roman" w:cs="Times New Roman"/>
          <w:sz w:val="24"/>
          <w:szCs w:val="24"/>
        </w:rPr>
      </w:pPr>
    </w:p>
    <w:p w:rsidR="00C40D3D" w:rsidRDefault="00C40D3D">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CE6707" w:rsidRDefault="00CE6707">
      <w:pPr>
        <w:rPr>
          <w:rFonts w:ascii="Times New Roman" w:hAnsi="Times New Roman" w:cs="Times New Roman"/>
          <w:sz w:val="28"/>
          <w:szCs w:val="28"/>
        </w:rPr>
      </w:pPr>
    </w:p>
    <w:p w:rsidR="00CE6707" w:rsidRDefault="00CE6707">
      <w:pPr>
        <w:rPr>
          <w:rFonts w:ascii="Times New Roman" w:hAnsi="Times New Roman" w:cs="Times New Roman"/>
          <w:sz w:val="28"/>
          <w:szCs w:val="28"/>
        </w:rPr>
      </w:pPr>
    </w:p>
    <w:p w:rsidR="003B7C53" w:rsidRDefault="003B7C53">
      <w:pPr>
        <w:rPr>
          <w:rFonts w:ascii="Times New Roman" w:hAnsi="Times New Roman" w:cs="Times New Roman"/>
          <w:sz w:val="28"/>
          <w:szCs w:val="28"/>
        </w:rPr>
      </w:pPr>
    </w:p>
    <w:p w:rsidR="003B7C53" w:rsidRPr="00C40D3D" w:rsidRDefault="003B7C53">
      <w:pPr>
        <w:rPr>
          <w:rFonts w:ascii="Times New Roman" w:hAnsi="Times New Roman" w:cs="Times New Roman"/>
          <w:sz w:val="28"/>
          <w:szCs w:val="28"/>
        </w:rPr>
      </w:pPr>
    </w:p>
    <w:p w:rsidR="005F72A0" w:rsidRPr="006733ED" w:rsidRDefault="005F72A0" w:rsidP="00A16579">
      <w:pPr>
        <w:pStyle w:val="ListParagraph"/>
        <w:numPr>
          <w:ilvl w:val="0"/>
          <w:numId w:val="28"/>
        </w:numPr>
        <w:spacing w:after="360" w:line="360" w:lineRule="auto"/>
        <w:ind w:left="714" w:hanging="357"/>
        <w:jc w:val="center"/>
        <w:rPr>
          <w:rFonts w:ascii="Times New Roman" w:hAnsi="Times New Roman" w:cs="Times New Roman"/>
          <w:b/>
          <w:sz w:val="32"/>
          <w:szCs w:val="32"/>
        </w:rPr>
      </w:pPr>
      <w:r w:rsidRPr="006733ED">
        <w:rPr>
          <w:rFonts w:ascii="Times New Roman" w:hAnsi="Times New Roman" w:cs="Times New Roman"/>
          <w:b/>
          <w:sz w:val="32"/>
          <w:szCs w:val="32"/>
        </w:rPr>
        <w:lastRenderedPageBreak/>
        <w:t>LITERATŪROS APŽVALGA</w:t>
      </w:r>
    </w:p>
    <w:p w:rsidR="007C056E" w:rsidRDefault="007C056E" w:rsidP="003A16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Literatūros šaltinių, </w:t>
      </w:r>
      <w:r w:rsidR="00BF6826">
        <w:rPr>
          <w:rFonts w:ascii="Times New Roman" w:hAnsi="Times New Roman" w:cs="Times New Roman"/>
          <w:sz w:val="24"/>
          <w:szCs w:val="24"/>
        </w:rPr>
        <w:t>nagrinėjančių etnofarmacinius tyrimus</w:t>
      </w:r>
      <w:r>
        <w:rPr>
          <w:rFonts w:ascii="Times New Roman" w:hAnsi="Times New Roman" w:cs="Times New Roman"/>
          <w:sz w:val="24"/>
          <w:szCs w:val="24"/>
        </w:rPr>
        <w:t xml:space="preserve">, nėra daug. </w:t>
      </w:r>
      <w:r w:rsidR="00BF6826">
        <w:rPr>
          <w:rFonts w:ascii="Times New Roman" w:hAnsi="Times New Roman" w:cs="Times New Roman"/>
          <w:sz w:val="24"/>
          <w:szCs w:val="24"/>
        </w:rPr>
        <w:t xml:space="preserve">Atlikus paiešką Lietuvos medicinos ir farmacijos istorijos muziejuje, buvo rasta keletas senųjų rašytinių šaltinių, liudijančių apie etnofarmacijos ištakas </w:t>
      </w:r>
      <w:r w:rsidR="005D4010">
        <w:rPr>
          <w:rFonts w:ascii="Times New Roman" w:hAnsi="Times New Roman" w:cs="Times New Roman"/>
          <w:sz w:val="24"/>
          <w:szCs w:val="24"/>
        </w:rPr>
        <w:t xml:space="preserve">ir raidą </w:t>
      </w:r>
      <w:r w:rsidR="00BF6826">
        <w:rPr>
          <w:rFonts w:ascii="Times New Roman" w:hAnsi="Times New Roman" w:cs="Times New Roman"/>
          <w:sz w:val="24"/>
          <w:szCs w:val="24"/>
        </w:rPr>
        <w:t xml:space="preserve">Lietuvoje. </w:t>
      </w:r>
    </w:p>
    <w:p w:rsidR="00FE5BEA" w:rsidRPr="00A004E5" w:rsidRDefault="00790038" w:rsidP="003A16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Lietuvoje liaudies medicinos medžiaga buvo pradėta kaupti tik</w:t>
      </w:r>
      <w:r w:rsidR="0024555B">
        <w:rPr>
          <w:rFonts w:ascii="Times New Roman" w:hAnsi="Times New Roman" w:cs="Times New Roman"/>
          <w:sz w:val="24"/>
          <w:szCs w:val="24"/>
        </w:rPr>
        <w:t xml:space="preserve"> XIX a. pabaigoje </w:t>
      </w:r>
      <w:r w:rsidR="0024555B" w:rsidRPr="00B63E11">
        <w:rPr>
          <w:rFonts w:ascii="Times New Roman" w:hAnsi="Times New Roman" w:cs="Times New Roman"/>
          <w:sz w:val="24"/>
          <w:szCs w:val="24"/>
        </w:rPr>
        <w:t>[</w:t>
      </w:r>
      <w:r w:rsidR="00B63E11" w:rsidRPr="00B63E11">
        <w:rPr>
          <w:rFonts w:ascii="Times New Roman" w:hAnsi="Times New Roman" w:cs="Times New Roman"/>
          <w:sz w:val="24"/>
          <w:szCs w:val="24"/>
        </w:rPr>
        <w:t>20</w:t>
      </w:r>
      <w:r w:rsidR="0024555B" w:rsidRPr="00B63E11">
        <w:rPr>
          <w:rFonts w:ascii="Times New Roman" w:hAnsi="Times New Roman" w:cs="Times New Roman"/>
          <w:sz w:val="24"/>
          <w:szCs w:val="24"/>
        </w:rPr>
        <w:t>]</w:t>
      </w:r>
      <w:r w:rsidR="00FE5BEA">
        <w:rPr>
          <w:rFonts w:ascii="Times New Roman" w:hAnsi="Times New Roman" w:cs="Times New Roman"/>
          <w:sz w:val="24"/>
          <w:szCs w:val="24"/>
        </w:rPr>
        <w:t xml:space="preserve">, </w:t>
      </w:r>
      <w:r>
        <w:rPr>
          <w:rFonts w:ascii="Times New Roman" w:hAnsi="Times New Roman" w:cs="Times New Roman"/>
          <w:sz w:val="24"/>
          <w:szCs w:val="24"/>
        </w:rPr>
        <w:t xml:space="preserve">kai prasidėjo </w:t>
      </w:r>
      <w:r w:rsidRPr="00A004E5">
        <w:rPr>
          <w:rFonts w:ascii="Times New Roman" w:hAnsi="Times New Roman" w:cs="Times New Roman"/>
          <w:sz w:val="24"/>
          <w:szCs w:val="24"/>
        </w:rPr>
        <w:t>lietuvių tautinis atgimimas ir kilo susidomėjimas</w:t>
      </w:r>
      <w:r w:rsidR="00FE5BEA" w:rsidRPr="00A004E5">
        <w:rPr>
          <w:rFonts w:ascii="Times New Roman" w:hAnsi="Times New Roman" w:cs="Times New Roman"/>
          <w:sz w:val="24"/>
          <w:szCs w:val="24"/>
        </w:rPr>
        <w:t xml:space="preserve"> lietuvių etn</w:t>
      </w:r>
      <w:r w:rsidR="0024555B" w:rsidRPr="00A004E5">
        <w:rPr>
          <w:rFonts w:ascii="Times New Roman" w:hAnsi="Times New Roman" w:cs="Times New Roman"/>
          <w:sz w:val="24"/>
          <w:szCs w:val="24"/>
        </w:rPr>
        <w:t xml:space="preserve">ine kultūra.  </w:t>
      </w:r>
      <w:r w:rsidRPr="00A004E5">
        <w:rPr>
          <w:rFonts w:ascii="Times New Roman" w:hAnsi="Times New Roman" w:cs="Times New Roman"/>
          <w:sz w:val="24"/>
          <w:szCs w:val="24"/>
        </w:rPr>
        <w:t>Tyrinėjant ir kaupiant etnografinę ir tautosakinę informaciją,</w:t>
      </w:r>
      <w:r w:rsidR="00FE5BEA" w:rsidRPr="00A004E5">
        <w:rPr>
          <w:rFonts w:ascii="Times New Roman" w:hAnsi="Times New Roman" w:cs="Times New Roman"/>
          <w:sz w:val="24"/>
          <w:szCs w:val="24"/>
        </w:rPr>
        <w:t xml:space="preserve"> buvo atkreiptas dėmesys ir į liaudies mediciną</w:t>
      </w:r>
      <w:r w:rsidR="005D4010" w:rsidRPr="00A004E5">
        <w:rPr>
          <w:rFonts w:ascii="Times New Roman" w:hAnsi="Times New Roman" w:cs="Times New Roman"/>
          <w:sz w:val="24"/>
          <w:szCs w:val="24"/>
        </w:rPr>
        <w:t xml:space="preserve">, kuri tuo metu </w:t>
      </w:r>
      <w:r w:rsidRPr="00A004E5">
        <w:rPr>
          <w:rFonts w:ascii="Times New Roman" w:hAnsi="Times New Roman" w:cs="Times New Roman"/>
          <w:sz w:val="24"/>
          <w:szCs w:val="24"/>
        </w:rPr>
        <w:t xml:space="preserve">apėmė </w:t>
      </w:r>
      <w:r w:rsidR="00FE5BEA" w:rsidRPr="00A004E5">
        <w:rPr>
          <w:rFonts w:ascii="Times New Roman" w:hAnsi="Times New Roman" w:cs="Times New Roman"/>
          <w:sz w:val="24"/>
          <w:szCs w:val="24"/>
        </w:rPr>
        <w:t xml:space="preserve">sveikatos </w:t>
      </w:r>
      <w:r w:rsidRPr="00A004E5">
        <w:rPr>
          <w:rFonts w:ascii="Times New Roman" w:hAnsi="Times New Roman" w:cs="Times New Roman"/>
          <w:sz w:val="24"/>
          <w:szCs w:val="24"/>
        </w:rPr>
        <w:t>ir ligos suvokimą, gydymo būdus bei</w:t>
      </w:r>
      <w:r w:rsidR="002E0246">
        <w:rPr>
          <w:rFonts w:ascii="Times New Roman" w:hAnsi="Times New Roman" w:cs="Times New Roman"/>
          <w:sz w:val="24"/>
          <w:szCs w:val="24"/>
        </w:rPr>
        <w:t xml:space="preserve"> higienos suvokimą</w:t>
      </w:r>
      <w:r w:rsidRPr="00A004E5">
        <w:rPr>
          <w:rFonts w:ascii="Times New Roman" w:hAnsi="Times New Roman" w:cs="Times New Roman"/>
          <w:sz w:val="24"/>
          <w:szCs w:val="24"/>
        </w:rPr>
        <w:t xml:space="preserve"> kaimo kultūroje</w:t>
      </w:r>
      <w:r w:rsidR="00FE5BEA" w:rsidRPr="00A004E5">
        <w:rPr>
          <w:rFonts w:ascii="Times New Roman" w:hAnsi="Times New Roman" w:cs="Times New Roman"/>
          <w:sz w:val="24"/>
          <w:szCs w:val="24"/>
        </w:rPr>
        <w:t xml:space="preserve">. </w:t>
      </w:r>
      <w:r w:rsidR="00C4160B" w:rsidRPr="00A004E5">
        <w:rPr>
          <w:rFonts w:ascii="Times New Roman" w:hAnsi="Times New Roman" w:cs="Times New Roman"/>
          <w:sz w:val="24"/>
          <w:szCs w:val="24"/>
        </w:rPr>
        <w:t>Taip pat, buvo pradėtas kreipti dėmesys, kaip sistemingai šią medžiagą rinkti ir publikuoti,</w:t>
      </w:r>
      <w:r w:rsidR="00FE5BEA" w:rsidRPr="00A004E5">
        <w:rPr>
          <w:rFonts w:ascii="Times New Roman" w:hAnsi="Times New Roman" w:cs="Times New Roman"/>
          <w:sz w:val="24"/>
          <w:szCs w:val="24"/>
        </w:rPr>
        <w:t xml:space="preserve"> [</w:t>
      </w:r>
      <w:r w:rsidR="00A004E5" w:rsidRPr="00A004E5">
        <w:rPr>
          <w:rFonts w:ascii="Times New Roman" w:hAnsi="Times New Roman" w:cs="Times New Roman"/>
          <w:sz w:val="24"/>
          <w:szCs w:val="24"/>
        </w:rPr>
        <w:t>30</w:t>
      </w:r>
      <w:r w:rsidR="00FE5BEA" w:rsidRPr="00A004E5">
        <w:rPr>
          <w:rFonts w:ascii="Times New Roman" w:hAnsi="Times New Roman" w:cs="Times New Roman"/>
          <w:sz w:val="24"/>
          <w:szCs w:val="24"/>
          <w:lang w:val="en-US"/>
        </w:rPr>
        <w:t>]</w:t>
      </w:r>
      <w:r w:rsidR="00072445" w:rsidRPr="00A004E5">
        <w:rPr>
          <w:rFonts w:ascii="Times New Roman" w:hAnsi="Times New Roman" w:cs="Times New Roman"/>
          <w:sz w:val="24"/>
          <w:szCs w:val="24"/>
          <w:lang w:val="en-US"/>
        </w:rPr>
        <w:t xml:space="preserve">, </w:t>
      </w:r>
      <w:r w:rsidR="00072445" w:rsidRPr="00A004E5">
        <w:rPr>
          <w:rFonts w:ascii="Times New Roman" w:hAnsi="Times New Roman" w:cs="Times New Roman"/>
          <w:sz w:val="24"/>
          <w:szCs w:val="24"/>
        </w:rPr>
        <w:t xml:space="preserve">tačiau jai tvarkyti ir sisteminti iki pat XXI a. pradžios </w:t>
      </w:r>
      <w:r w:rsidR="00C4160B" w:rsidRPr="00A004E5">
        <w:rPr>
          <w:rFonts w:ascii="Times New Roman" w:hAnsi="Times New Roman" w:cs="Times New Roman"/>
          <w:sz w:val="24"/>
          <w:szCs w:val="24"/>
        </w:rPr>
        <w:t>buvo skirta vos</w:t>
      </w:r>
      <w:r w:rsidR="00072445" w:rsidRPr="00A004E5">
        <w:rPr>
          <w:rFonts w:ascii="Times New Roman" w:hAnsi="Times New Roman" w:cs="Times New Roman"/>
          <w:sz w:val="24"/>
          <w:szCs w:val="24"/>
        </w:rPr>
        <w:t xml:space="preserve"> keletas publikacijų. [</w:t>
      </w:r>
      <w:r w:rsidR="00A004E5" w:rsidRPr="00A004E5">
        <w:rPr>
          <w:rFonts w:ascii="Times New Roman" w:hAnsi="Times New Roman" w:cs="Times New Roman"/>
          <w:sz w:val="24"/>
          <w:szCs w:val="24"/>
        </w:rPr>
        <w:t>20</w:t>
      </w:r>
      <w:r w:rsidR="00072445" w:rsidRPr="00A004E5">
        <w:rPr>
          <w:rFonts w:ascii="Times New Roman" w:hAnsi="Times New Roman" w:cs="Times New Roman"/>
          <w:sz w:val="24"/>
          <w:szCs w:val="24"/>
        </w:rPr>
        <w:t>]</w:t>
      </w:r>
    </w:p>
    <w:p w:rsidR="00A856EB" w:rsidRPr="00A004E5" w:rsidRDefault="00A13F3D"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lang w:val="en-US"/>
        </w:rPr>
        <w:t>Vienas pirm</w:t>
      </w:r>
      <w:r w:rsidRPr="00A004E5">
        <w:rPr>
          <w:rFonts w:ascii="Times New Roman" w:hAnsi="Times New Roman" w:cs="Times New Roman"/>
          <w:sz w:val="24"/>
          <w:szCs w:val="24"/>
        </w:rPr>
        <w:t>ųjų lietuvių liaudies medicinos paveldą pradėjo sisteminti ir užrašin</w:t>
      </w:r>
      <w:r w:rsidR="00E9166B" w:rsidRPr="00A004E5">
        <w:rPr>
          <w:rFonts w:ascii="Times New Roman" w:hAnsi="Times New Roman" w:cs="Times New Roman"/>
          <w:sz w:val="24"/>
          <w:szCs w:val="24"/>
        </w:rPr>
        <w:t>ėti dr. J. Basanavičiu</w:t>
      </w:r>
      <w:r w:rsidR="00D57477" w:rsidRPr="00A004E5">
        <w:rPr>
          <w:rFonts w:ascii="Times New Roman" w:hAnsi="Times New Roman" w:cs="Times New Roman"/>
          <w:sz w:val="24"/>
          <w:szCs w:val="24"/>
        </w:rPr>
        <w:t xml:space="preserve">s. </w:t>
      </w:r>
      <w:r w:rsidRPr="00A004E5">
        <w:rPr>
          <w:rFonts w:ascii="Times New Roman" w:hAnsi="Times New Roman" w:cs="Times New Roman"/>
          <w:sz w:val="24"/>
          <w:szCs w:val="24"/>
          <w:lang w:val="en-US"/>
        </w:rPr>
        <w:t>1898</w:t>
      </w:r>
      <w:r w:rsidR="00D57477" w:rsidRPr="00A004E5">
        <w:rPr>
          <w:rFonts w:ascii="Times New Roman" w:hAnsi="Times New Roman" w:cs="Times New Roman"/>
          <w:sz w:val="24"/>
          <w:szCs w:val="24"/>
        </w:rPr>
        <w:t xml:space="preserve"> metais jis išleido</w:t>
      </w:r>
      <w:r w:rsidRPr="00A004E5">
        <w:rPr>
          <w:rFonts w:ascii="Times New Roman" w:hAnsi="Times New Roman" w:cs="Times New Roman"/>
          <w:sz w:val="24"/>
          <w:szCs w:val="24"/>
        </w:rPr>
        <w:t xml:space="preserve"> knygelę, pavadinimu „Medžiaga mūsų tautiškai vaistininkystei“. [</w:t>
      </w:r>
      <w:r w:rsidR="00A004E5" w:rsidRPr="00A004E5">
        <w:rPr>
          <w:rFonts w:ascii="Times New Roman" w:hAnsi="Times New Roman" w:cs="Times New Roman"/>
          <w:sz w:val="24"/>
          <w:szCs w:val="24"/>
        </w:rPr>
        <w:t>2</w:t>
      </w:r>
      <w:r w:rsidRPr="00A004E5">
        <w:rPr>
          <w:rFonts w:ascii="Times New Roman" w:hAnsi="Times New Roman" w:cs="Times New Roman"/>
          <w:sz w:val="24"/>
          <w:szCs w:val="24"/>
          <w:lang w:val="en-US"/>
        </w:rPr>
        <w:t xml:space="preserve">] </w:t>
      </w:r>
      <w:r w:rsidRPr="00A004E5">
        <w:rPr>
          <w:rFonts w:ascii="Times New Roman" w:hAnsi="Times New Roman" w:cs="Times New Roman"/>
          <w:sz w:val="24"/>
          <w:szCs w:val="24"/>
        </w:rPr>
        <w:t>Šiame nedideliame savo veikale, dr. J. Basanavičius pat</w:t>
      </w:r>
      <w:r w:rsidR="00D67066" w:rsidRPr="00A004E5">
        <w:rPr>
          <w:rFonts w:ascii="Times New Roman" w:hAnsi="Times New Roman" w:cs="Times New Roman"/>
          <w:sz w:val="24"/>
          <w:szCs w:val="24"/>
        </w:rPr>
        <w:t>eikė to</w:t>
      </w:r>
      <w:r w:rsidRPr="00A004E5">
        <w:rPr>
          <w:rFonts w:ascii="Times New Roman" w:hAnsi="Times New Roman" w:cs="Times New Roman"/>
          <w:sz w:val="24"/>
          <w:szCs w:val="24"/>
        </w:rPr>
        <w:t xml:space="preserve"> meto Lietuvos kaime egzistavusią ligų klasifikaciją ir jų priežasčių paaiškinimus. „Medžiagoje mūsų tautiška</w:t>
      </w:r>
      <w:r w:rsidR="00D67066" w:rsidRPr="00A004E5">
        <w:rPr>
          <w:rFonts w:ascii="Times New Roman" w:hAnsi="Times New Roman" w:cs="Times New Roman"/>
          <w:sz w:val="24"/>
          <w:szCs w:val="24"/>
        </w:rPr>
        <w:t>i vaistininkystei“ J. Basanavičius atsiskleidžia, kaip profesionalus medikas bei tautosakos tyrinėtojas. Jis</w:t>
      </w:r>
      <w:r w:rsidRPr="00A004E5">
        <w:rPr>
          <w:rFonts w:ascii="Times New Roman" w:hAnsi="Times New Roman" w:cs="Times New Roman"/>
          <w:sz w:val="24"/>
          <w:szCs w:val="24"/>
        </w:rPr>
        <w:t xml:space="preserve"> prie pateikiamo abėcėlinio liaudiškų </w:t>
      </w:r>
      <w:r w:rsidR="00D67066" w:rsidRPr="00A004E5">
        <w:rPr>
          <w:rFonts w:ascii="Times New Roman" w:hAnsi="Times New Roman" w:cs="Times New Roman"/>
          <w:sz w:val="24"/>
          <w:szCs w:val="24"/>
        </w:rPr>
        <w:t>ligų pavadinimų sąvado pridėjo lotyniškus terminus, nurodė liaudiškus ligų simptomų aiškinimus</w:t>
      </w:r>
      <w:r w:rsidRPr="00A004E5">
        <w:rPr>
          <w:rFonts w:ascii="Times New Roman" w:hAnsi="Times New Roman" w:cs="Times New Roman"/>
          <w:sz w:val="24"/>
          <w:szCs w:val="24"/>
        </w:rPr>
        <w:t>, kai kuriais atvejai</w:t>
      </w:r>
      <w:r w:rsidR="00D67066" w:rsidRPr="00A004E5">
        <w:rPr>
          <w:rFonts w:ascii="Times New Roman" w:hAnsi="Times New Roman" w:cs="Times New Roman"/>
          <w:sz w:val="24"/>
          <w:szCs w:val="24"/>
        </w:rPr>
        <w:t>s pateikė sakytinės tautosakos tekstus</w:t>
      </w:r>
      <w:r w:rsidRPr="00A004E5">
        <w:rPr>
          <w:rFonts w:ascii="Times New Roman" w:hAnsi="Times New Roman" w:cs="Times New Roman"/>
          <w:sz w:val="24"/>
          <w:szCs w:val="24"/>
        </w:rPr>
        <w:t xml:space="preserve"> apie šias ligas, </w:t>
      </w:r>
      <w:r w:rsidR="00D67066" w:rsidRPr="00A004E5">
        <w:rPr>
          <w:rFonts w:ascii="Times New Roman" w:hAnsi="Times New Roman" w:cs="Times New Roman"/>
          <w:sz w:val="24"/>
          <w:szCs w:val="24"/>
        </w:rPr>
        <w:t>aprašė naudotus jų gydymo būdus</w:t>
      </w:r>
      <w:r w:rsidRPr="00A004E5">
        <w:rPr>
          <w:rFonts w:ascii="Times New Roman" w:hAnsi="Times New Roman" w:cs="Times New Roman"/>
          <w:sz w:val="24"/>
          <w:szCs w:val="24"/>
        </w:rPr>
        <w:t>.[</w:t>
      </w:r>
      <w:r w:rsidR="00A004E5" w:rsidRPr="00A004E5">
        <w:rPr>
          <w:rFonts w:ascii="Times New Roman" w:hAnsi="Times New Roman" w:cs="Times New Roman"/>
          <w:sz w:val="24"/>
          <w:szCs w:val="24"/>
        </w:rPr>
        <w:t>30</w:t>
      </w:r>
      <w:r w:rsidRPr="00A004E5">
        <w:rPr>
          <w:rFonts w:ascii="Times New Roman" w:hAnsi="Times New Roman" w:cs="Times New Roman"/>
          <w:sz w:val="24"/>
          <w:szCs w:val="24"/>
          <w:lang w:val="en-US"/>
        </w:rPr>
        <w:t>]</w:t>
      </w:r>
      <w:r w:rsidRPr="00A004E5">
        <w:rPr>
          <w:rFonts w:ascii="Times New Roman" w:hAnsi="Times New Roman" w:cs="Times New Roman"/>
          <w:sz w:val="24"/>
          <w:szCs w:val="24"/>
        </w:rPr>
        <w:t xml:space="preserve"> Pats J. Basanavičius prakalboje mini, kad ši medžiag</w:t>
      </w:r>
      <w:r w:rsidR="00D57477" w:rsidRPr="00A004E5">
        <w:rPr>
          <w:rFonts w:ascii="Times New Roman" w:hAnsi="Times New Roman" w:cs="Times New Roman"/>
          <w:sz w:val="24"/>
          <w:szCs w:val="24"/>
        </w:rPr>
        <w:t>a yra tuo svarbi, jog ji atspind</w:t>
      </w:r>
      <w:r w:rsidRPr="00A004E5">
        <w:rPr>
          <w:rFonts w:ascii="Times New Roman" w:hAnsi="Times New Roman" w:cs="Times New Roman"/>
          <w:sz w:val="24"/>
          <w:szCs w:val="24"/>
        </w:rPr>
        <w:t>i tuometines lietuvių pažiūras. Savo leidiniu autorius skatina gydytojus ir vaistininkus įsiklausyti į žmonių nuomones apie ligas ir jų gydymą, bei stengtis visa tai užrašyti, nes ši informacija yra labai svarbi ir vertinga. [</w:t>
      </w:r>
      <w:r w:rsidR="00A004E5" w:rsidRPr="00A004E5">
        <w:rPr>
          <w:rFonts w:ascii="Times New Roman" w:hAnsi="Times New Roman" w:cs="Times New Roman"/>
          <w:sz w:val="24"/>
          <w:szCs w:val="24"/>
        </w:rPr>
        <w:t>2</w:t>
      </w:r>
      <w:r w:rsidRPr="00A004E5">
        <w:rPr>
          <w:rFonts w:ascii="Times New Roman" w:hAnsi="Times New Roman" w:cs="Times New Roman"/>
          <w:sz w:val="24"/>
          <w:szCs w:val="24"/>
          <w:lang w:val="en-US"/>
        </w:rPr>
        <w:t>] Kol kas, tai vienint</w:t>
      </w:r>
      <w:r w:rsidRPr="00A004E5">
        <w:rPr>
          <w:rFonts w:ascii="Times New Roman" w:hAnsi="Times New Roman" w:cs="Times New Roman"/>
          <w:sz w:val="24"/>
          <w:szCs w:val="24"/>
        </w:rPr>
        <w:t>elis lietuvių liaudies medicinos „susirgimų žinynas“. [</w:t>
      </w:r>
      <w:r w:rsidR="00A004E5" w:rsidRPr="00A004E5">
        <w:rPr>
          <w:rFonts w:ascii="Times New Roman" w:hAnsi="Times New Roman" w:cs="Times New Roman"/>
          <w:sz w:val="24"/>
          <w:szCs w:val="24"/>
        </w:rPr>
        <w:t>30</w:t>
      </w:r>
      <w:r w:rsidRPr="00A004E5">
        <w:rPr>
          <w:rFonts w:ascii="Times New Roman" w:hAnsi="Times New Roman" w:cs="Times New Roman"/>
          <w:sz w:val="24"/>
          <w:szCs w:val="24"/>
          <w:lang w:val="en-US"/>
        </w:rPr>
        <w:t>]</w:t>
      </w:r>
    </w:p>
    <w:p w:rsidR="008500E2" w:rsidRPr="00A004E5" w:rsidRDefault="00107737" w:rsidP="003A16B1">
      <w:pPr>
        <w:spacing w:after="0" w:line="360" w:lineRule="auto"/>
        <w:ind w:firstLine="851"/>
        <w:jc w:val="both"/>
        <w:rPr>
          <w:lang w:val="en-US"/>
        </w:rPr>
      </w:pPr>
      <w:r w:rsidRPr="00A004E5">
        <w:rPr>
          <w:rFonts w:ascii="Times New Roman" w:hAnsi="Times New Roman" w:cs="Times New Roman"/>
          <w:sz w:val="24"/>
          <w:szCs w:val="24"/>
        </w:rPr>
        <w:t xml:space="preserve">Gimęs XVIII a. antroje pusėje, žymus lietuvių kultūros veikėjas Jurgis Pabrėža, kūrė botanikos, medicinos ir geografijos disciplinų veikalus. </w:t>
      </w:r>
      <w:r w:rsidR="00A9641A" w:rsidRPr="00A004E5">
        <w:rPr>
          <w:rFonts w:ascii="Times New Roman" w:hAnsi="Times New Roman" w:cs="Times New Roman"/>
          <w:sz w:val="24"/>
          <w:szCs w:val="24"/>
        </w:rPr>
        <w:t>Nors g</w:t>
      </w:r>
      <w:r w:rsidRPr="00A004E5">
        <w:rPr>
          <w:rFonts w:ascii="Times New Roman" w:hAnsi="Times New Roman" w:cs="Times New Roman"/>
          <w:sz w:val="24"/>
          <w:szCs w:val="24"/>
        </w:rPr>
        <w:t>eriausiai jis žinomas dėl savo milžiniško įnaš</w:t>
      </w:r>
      <w:r w:rsidR="003B5828" w:rsidRPr="00A004E5">
        <w:rPr>
          <w:rFonts w:ascii="Times New Roman" w:hAnsi="Times New Roman" w:cs="Times New Roman"/>
          <w:sz w:val="24"/>
          <w:szCs w:val="24"/>
        </w:rPr>
        <w:t>o į Lie</w:t>
      </w:r>
      <w:r w:rsidR="00A9641A" w:rsidRPr="00A004E5">
        <w:rPr>
          <w:rFonts w:ascii="Times New Roman" w:hAnsi="Times New Roman" w:cs="Times New Roman"/>
          <w:sz w:val="24"/>
          <w:szCs w:val="24"/>
        </w:rPr>
        <w:t xml:space="preserve">tuvos botanikos istoriją, tačiau J. Pabrėža taip pat domėjosi ir rinko lietuvių liaudies žinias. </w:t>
      </w:r>
      <w:r w:rsidR="003B5828" w:rsidRPr="00A004E5">
        <w:rPr>
          <w:rFonts w:ascii="Times New Roman" w:hAnsi="Times New Roman" w:cs="Times New Roman"/>
          <w:sz w:val="24"/>
          <w:szCs w:val="24"/>
        </w:rPr>
        <w:t xml:space="preserve"> </w:t>
      </w:r>
      <w:r w:rsidRPr="00A004E5">
        <w:rPr>
          <w:rFonts w:ascii="Times New Roman" w:hAnsi="Times New Roman" w:cs="Times New Roman"/>
          <w:sz w:val="24"/>
          <w:szCs w:val="24"/>
        </w:rPr>
        <w:t xml:space="preserve"> Vadovaudamasis Krokuvos akademijos daktaro Simono Sirenijaus veikalu, J. Pabrėža </w:t>
      </w:r>
      <w:r w:rsidRPr="00A004E5">
        <w:rPr>
          <w:rFonts w:ascii="Times New Roman" w:hAnsi="Times New Roman" w:cs="Times New Roman"/>
          <w:sz w:val="24"/>
          <w:szCs w:val="24"/>
          <w:lang w:val="en-US"/>
        </w:rPr>
        <w:t>1814</w:t>
      </w:r>
      <w:r w:rsidRPr="00A004E5">
        <w:rPr>
          <w:rFonts w:ascii="Times New Roman" w:hAnsi="Times New Roman" w:cs="Times New Roman"/>
          <w:sz w:val="24"/>
          <w:szCs w:val="24"/>
        </w:rPr>
        <w:t xml:space="preserve"> m. parengė veikalą „Kai kurių augalų gydantieji ypatumai, tų augalų panaudojimo įvairių ligų atvejais būdai, kunigo Jurgio Pabrėžos, Kartenos altaristos, parinkti iš Simono Sirenijaus, Krokuvos akademijos daktaro veikalo, </w:t>
      </w:r>
      <w:r w:rsidRPr="00A004E5">
        <w:rPr>
          <w:rFonts w:ascii="Times New Roman" w:hAnsi="Times New Roman" w:cs="Times New Roman"/>
          <w:sz w:val="24"/>
          <w:szCs w:val="24"/>
          <w:lang w:val="en-US"/>
        </w:rPr>
        <w:t>1814 m.</w:t>
      </w:r>
      <w:r w:rsidRPr="00A004E5">
        <w:rPr>
          <w:rFonts w:ascii="Times New Roman" w:hAnsi="Times New Roman" w:cs="Times New Roman"/>
          <w:sz w:val="24"/>
          <w:szCs w:val="24"/>
        </w:rPr>
        <w:t xml:space="preserve"> Kartenoje“. Šiame veikale J. Pabrėža aprašo Lietuvoje gausiai augančias ir vaistinėje lengvai gaunamas vaistažoles, vaistingosios žaliavos savybes, </w:t>
      </w:r>
      <w:r w:rsidR="00A9641A" w:rsidRPr="00A004E5">
        <w:rPr>
          <w:rFonts w:ascii="Times New Roman" w:hAnsi="Times New Roman" w:cs="Times New Roman"/>
          <w:sz w:val="24"/>
          <w:szCs w:val="24"/>
        </w:rPr>
        <w:t xml:space="preserve">liaudies </w:t>
      </w:r>
      <w:r w:rsidRPr="00A004E5">
        <w:rPr>
          <w:rFonts w:ascii="Times New Roman" w:hAnsi="Times New Roman" w:cs="Times New Roman"/>
          <w:sz w:val="24"/>
          <w:szCs w:val="24"/>
        </w:rPr>
        <w:t>receptus, atitinkamo vaisto pasigaminimo iš aprašomosios vaistažolės</w:t>
      </w:r>
      <w:r w:rsidR="005035C6" w:rsidRPr="00A004E5">
        <w:rPr>
          <w:rFonts w:ascii="Times New Roman" w:hAnsi="Times New Roman" w:cs="Times New Roman"/>
          <w:sz w:val="24"/>
          <w:szCs w:val="24"/>
        </w:rPr>
        <w:t>,</w:t>
      </w:r>
      <w:r w:rsidRPr="00A004E5">
        <w:rPr>
          <w:rFonts w:ascii="Times New Roman" w:hAnsi="Times New Roman" w:cs="Times New Roman"/>
          <w:sz w:val="24"/>
          <w:szCs w:val="24"/>
        </w:rPr>
        <w:t xml:space="preserve"> ar jos dalies</w:t>
      </w:r>
      <w:r w:rsidR="005035C6" w:rsidRPr="00A004E5">
        <w:rPr>
          <w:rFonts w:ascii="Times New Roman" w:hAnsi="Times New Roman" w:cs="Times New Roman"/>
          <w:sz w:val="24"/>
          <w:szCs w:val="24"/>
        </w:rPr>
        <w:t>,</w:t>
      </w:r>
      <w:r w:rsidRPr="00A004E5">
        <w:rPr>
          <w:rFonts w:ascii="Times New Roman" w:hAnsi="Times New Roman" w:cs="Times New Roman"/>
          <w:sz w:val="24"/>
          <w:szCs w:val="24"/>
        </w:rPr>
        <w:t xml:space="preserve"> būdus. </w:t>
      </w:r>
      <w:r w:rsidR="008500E2" w:rsidRPr="00A004E5">
        <w:rPr>
          <w:rFonts w:ascii="Times New Roman" w:hAnsi="Times New Roman" w:cs="Times New Roman"/>
          <w:sz w:val="24"/>
          <w:szCs w:val="24"/>
        </w:rPr>
        <w:t>[</w:t>
      </w:r>
      <w:r w:rsidR="00A004E5" w:rsidRPr="00A004E5">
        <w:rPr>
          <w:rFonts w:ascii="Times New Roman" w:hAnsi="Times New Roman" w:cs="Times New Roman"/>
          <w:sz w:val="24"/>
          <w:szCs w:val="24"/>
          <w:lang w:val="en-US"/>
        </w:rPr>
        <w:t>3</w:t>
      </w:r>
      <w:r w:rsidR="008500E2" w:rsidRPr="00A004E5">
        <w:rPr>
          <w:rFonts w:ascii="Times New Roman" w:hAnsi="Times New Roman" w:cs="Times New Roman"/>
          <w:sz w:val="24"/>
          <w:szCs w:val="24"/>
          <w:lang w:val="en-US"/>
        </w:rPr>
        <w:t>]</w:t>
      </w:r>
    </w:p>
    <w:p w:rsidR="00537953" w:rsidRPr="00A004E5" w:rsidRDefault="00537953"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lang w:val="en-US"/>
        </w:rPr>
        <w:t>1910</w:t>
      </w:r>
      <w:r w:rsidRPr="00A004E5">
        <w:rPr>
          <w:rFonts w:ascii="Times New Roman" w:hAnsi="Times New Roman" w:cs="Times New Roman"/>
          <w:sz w:val="24"/>
          <w:szCs w:val="24"/>
        </w:rPr>
        <w:t xml:space="preserve"> metais Vilniuje dr. K. Grinius</w:t>
      </w:r>
      <w:r w:rsidR="00880B3A" w:rsidRPr="00A004E5">
        <w:rPr>
          <w:rFonts w:ascii="Times New Roman" w:hAnsi="Times New Roman" w:cs="Times New Roman"/>
          <w:sz w:val="24"/>
          <w:szCs w:val="24"/>
        </w:rPr>
        <w:t>,</w:t>
      </w:r>
      <w:r w:rsidRPr="00A004E5">
        <w:rPr>
          <w:rFonts w:ascii="Times New Roman" w:hAnsi="Times New Roman" w:cs="Times New Roman"/>
          <w:sz w:val="24"/>
          <w:szCs w:val="24"/>
        </w:rPr>
        <w:t xml:space="preserve"> </w:t>
      </w:r>
      <w:r w:rsidR="00880B3A" w:rsidRPr="00A004E5">
        <w:rPr>
          <w:rFonts w:ascii="Times New Roman" w:hAnsi="Times New Roman" w:cs="Times New Roman"/>
          <w:sz w:val="24"/>
          <w:szCs w:val="24"/>
        </w:rPr>
        <w:t xml:space="preserve">kartu su Lietuvos mokslo draugijos folkloro nariais, </w:t>
      </w:r>
      <w:r w:rsidRPr="00A004E5">
        <w:rPr>
          <w:rFonts w:ascii="Times New Roman" w:hAnsi="Times New Roman" w:cs="Times New Roman"/>
          <w:sz w:val="24"/>
          <w:szCs w:val="24"/>
        </w:rPr>
        <w:t xml:space="preserve">išleido knygelę pavadinimu „Trumpa folkloro dalykams rinkti programa“.  </w:t>
      </w:r>
      <w:r w:rsidR="00880B3A" w:rsidRPr="00A004E5">
        <w:rPr>
          <w:rFonts w:ascii="Times New Roman" w:hAnsi="Times New Roman" w:cs="Times New Roman"/>
          <w:sz w:val="24"/>
          <w:szCs w:val="24"/>
        </w:rPr>
        <w:t>Šiuo leidiniu autorius skatino „visus, kas tik kiek gali, pasižiūrint į šitą programą, pasirūpint surinkti kuo</w:t>
      </w:r>
      <w:r w:rsidR="00343EBA" w:rsidRPr="00A004E5">
        <w:rPr>
          <w:rFonts w:ascii="Times New Roman" w:hAnsi="Times New Roman" w:cs="Times New Roman"/>
          <w:sz w:val="24"/>
          <w:szCs w:val="24"/>
        </w:rPr>
        <w:t xml:space="preserve"> </w:t>
      </w:r>
      <w:r w:rsidR="00880B3A" w:rsidRPr="00A004E5">
        <w:rPr>
          <w:rFonts w:ascii="Times New Roman" w:hAnsi="Times New Roman" w:cs="Times New Roman"/>
          <w:sz w:val="24"/>
          <w:szCs w:val="24"/>
        </w:rPr>
        <w:t xml:space="preserve">daugiausiai mūsų </w:t>
      </w:r>
      <w:r w:rsidR="00880B3A" w:rsidRPr="00A004E5">
        <w:rPr>
          <w:rFonts w:ascii="Times New Roman" w:hAnsi="Times New Roman" w:cs="Times New Roman"/>
          <w:sz w:val="24"/>
          <w:szCs w:val="24"/>
        </w:rPr>
        <w:lastRenderedPageBreak/>
        <w:t>tautos senovės liekanų“ ir prie visų nurodymų įtraukė skyrių „žmonių medicina“. Šiame skyriuje autorius pateikia pagrindinius klausimus, į kuriuos reikėtų atkreipti dėmesį, siekiant užra</w:t>
      </w:r>
      <w:r w:rsidR="00AC7E69" w:rsidRPr="00A004E5">
        <w:rPr>
          <w:rFonts w:ascii="Times New Roman" w:hAnsi="Times New Roman" w:cs="Times New Roman"/>
          <w:sz w:val="24"/>
          <w:szCs w:val="24"/>
        </w:rPr>
        <w:t>šyti kuo kokybiškesnę liaudies medicinos</w:t>
      </w:r>
      <w:r w:rsidR="00DC73F9" w:rsidRPr="00A004E5">
        <w:rPr>
          <w:rFonts w:ascii="Times New Roman" w:hAnsi="Times New Roman" w:cs="Times New Roman"/>
          <w:sz w:val="24"/>
          <w:szCs w:val="24"/>
        </w:rPr>
        <w:t xml:space="preserve"> medžiagą. Šį leidinį galima vadinti pirmuoju metodiniu nurodymu, kaip atlikti etnofarmacinį tyrimą</w:t>
      </w:r>
      <w:r w:rsidR="00336E8E" w:rsidRPr="00A004E5">
        <w:rPr>
          <w:rFonts w:ascii="Times New Roman" w:hAnsi="Times New Roman" w:cs="Times New Roman"/>
          <w:sz w:val="24"/>
          <w:szCs w:val="24"/>
        </w:rPr>
        <w:t xml:space="preserve"> Lietuvoje</w:t>
      </w:r>
      <w:r w:rsidR="00DC73F9" w:rsidRPr="00A004E5">
        <w:rPr>
          <w:rFonts w:ascii="Times New Roman" w:hAnsi="Times New Roman" w:cs="Times New Roman"/>
          <w:sz w:val="24"/>
          <w:szCs w:val="24"/>
        </w:rPr>
        <w:t>.</w:t>
      </w:r>
      <w:r w:rsidR="00880B3A" w:rsidRPr="00A004E5">
        <w:rPr>
          <w:rFonts w:ascii="Times New Roman" w:hAnsi="Times New Roman" w:cs="Times New Roman"/>
          <w:sz w:val="24"/>
          <w:szCs w:val="24"/>
        </w:rPr>
        <w:t xml:space="preserve"> [</w:t>
      </w:r>
      <w:r w:rsidR="00A004E5" w:rsidRPr="00A004E5">
        <w:rPr>
          <w:rFonts w:ascii="Times New Roman" w:hAnsi="Times New Roman" w:cs="Times New Roman"/>
          <w:sz w:val="24"/>
          <w:szCs w:val="24"/>
        </w:rPr>
        <w:t>5</w:t>
      </w:r>
      <w:r w:rsidR="00880B3A" w:rsidRPr="00A004E5">
        <w:rPr>
          <w:rFonts w:ascii="Times New Roman" w:hAnsi="Times New Roman" w:cs="Times New Roman"/>
          <w:sz w:val="24"/>
          <w:szCs w:val="24"/>
          <w:lang w:val="en-US"/>
        </w:rPr>
        <w:t>]</w:t>
      </w:r>
    </w:p>
    <w:p w:rsidR="001E671C" w:rsidRPr="00A004E5" w:rsidRDefault="001E671C"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lang w:val="en-US"/>
        </w:rPr>
        <w:t>M. Grigonis 1913</w:t>
      </w:r>
      <w:r w:rsidRPr="00A004E5">
        <w:rPr>
          <w:rFonts w:ascii="Times New Roman" w:hAnsi="Times New Roman" w:cs="Times New Roman"/>
          <w:sz w:val="24"/>
          <w:szCs w:val="24"/>
        </w:rPr>
        <w:t xml:space="preserve"> m. išleido „pamokinimą, kaip žolynai auginti“</w:t>
      </w:r>
      <w:r w:rsidR="00846C98" w:rsidRPr="00A004E5">
        <w:rPr>
          <w:rFonts w:ascii="Times New Roman" w:hAnsi="Times New Roman" w:cs="Times New Roman"/>
          <w:sz w:val="24"/>
          <w:szCs w:val="24"/>
        </w:rPr>
        <w:t>, kuriame</w:t>
      </w:r>
      <w:r w:rsidR="00CA758B" w:rsidRPr="00A004E5">
        <w:rPr>
          <w:rFonts w:ascii="Times New Roman" w:hAnsi="Times New Roman" w:cs="Times New Roman"/>
          <w:sz w:val="24"/>
          <w:szCs w:val="24"/>
        </w:rPr>
        <w:t xml:space="preserve"> surašė dažniausiai liet</w:t>
      </w:r>
      <w:r w:rsidR="00AC59F8" w:rsidRPr="00A004E5">
        <w:rPr>
          <w:rFonts w:ascii="Times New Roman" w:hAnsi="Times New Roman" w:cs="Times New Roman"/>
          <w:sz w:val="24"/>
          <w:szCs w:val="24"/>
        </w:rPr>
        <w:t>uvių auginamus darželių augalus, didžiąją daugumą pavadinęs liaudiškais pavadinimais.</w:t>
      </w:r>
      <w:r w:rsidR="00CA758B" w:rsidRPr="00A004E5">
        <w:rPr>
          <w:rFonts w:ascii="Times New Roman" w:hAnsi="Times New Roman" w:cs="Times New Roman"/>
          <w:sz w:val="24"/>
          <w:szCs w:val="24"/>
        </w:rPr>
        <w:t xml:space="preserve"> Autorius rėmėsi savo patirtimi</w:t>
      </w:r>
      <w:r w:rsidR="00F443A3" w:rsidRPr="00A004E5">
        <w:rPr>
          <w:rFonts w:ascii="Times New Roman" w:hAnsi="Times New Roman" w:cs="Times New Roman"/>
          <w:sz w:val="24"/>
          <w:szCs w:val="24"/>
        </w:rPr>
        <w:t xml:space="preserve"> bei „naujausiais patarimais pačių mergaičių“</w:t>
      </w:r>
      <w:r w:rsidR="00AC59F8" w:rsidRPr="00A004E5">
        <w:rPr>
          <w:rFonts w:ascii="Times New Roman" w:hAnsi="Times New Roman" w:cs="Times New Roman"/>
          <w:sz w:val="24"/>
          <w:szCs w:val="24"/>
        </w:rPr>
        <w:t>, auginančių</w:t>
      </w:r>
      <w:r w:rsidR="00F443A3" w:rsidRPr="00A004E5">
        <w:rPr>
          <w:rFonts w:ascii="Times New Roman" w:hAnsi="Times New Roman" w:cs="Times New Roman"/>
          <w:sz w:val="24"/>
          <w:szCs w:val="24"/>
        </w:rPr>
        <w:t xml:space="preserve"> darželius. Savo nedideliame leidinyje „Rūtelių darželis“ autorius pabrėžia augalų puoselėjimo svarbą, kaip žmogaus doros ir grožio sampratos išraišką.</w:t>
      </w:r>
      <w:r w:rsidR="003F5C00" w:rsidRPr="00A004E5">
        <w:rPr>
          <w:rFonts w:ascii="Times New Roman" w:hAnsi="Times New Roman" w:cs="Times New Roman"/>
          <w:sz w:val="24"/>
          <w:szCs w:val="24"/>
        </w:rPr>
        <w:t xml:space="preserve"> [</w:t>
      </w:r>
      <w:r w:rsidR="00A004E5" w:rsidRPr="00A004E5">
        <w:rPr>
          <w:rFonts w:ascii="Times New Roman" w:hAnsi="Times New Roman" w:cs="Times New Roman"/>
          <w:sz w:val="24"/>
          <w:szCs w:val="24"/>
        </w:rPr>
        <w:t>4</w:t>
      </w:r>
      <w:r w:rsidR="003F5C00" w:rsidRPr="00A004E5">
        <w:rPr>
          <w:rFonts w:ascii="Times New Roman" w:hAnsi="Times New Roman" w:cs="Times New Roman"/>
          <w:sz w:val="24"/>
          <w:szCs w:val="24"/>
          <w:lang w:val="en-US"/>
        </w:rPr>
        <w:t>]</w:t>
      </w:r>
      <w:r w:rsidR="00903265" w:rsidRPr="00A004E5">
        <w:rPr>
          <w:rFonts w:ascii="Times New Roman" w:hAnsi="Times New Roman" w:cs="Times New Roman"/>
          <w:sz w:val="24"/>
          <w:szCs w:val="24"/>
          <w:lang w:val="en-US"/>
        </w:rPr>
        <w:t xml:space="preserve"> Šioje knygelėje paminėti dekoratyviniai augalai sutinkami ir 2010 </w:t>
      </w:r>
      <w:r w:rsidR="00903265" w:rsidRPr="00A004E5">
        <w:rPr>
          <w:rFonts w:ascii="Times New Roman" w:hAnsi="Times New Roman" w:cs="Times New Roman"/>
          <w:sz w:val="24"/>
          <w:szCs w:val="24"/>
        </w:rPr>
        <w:t xml:space="preserve">m. atliktame </w:t>
      </w:r>
      <w:r w:rsidR="00AC59F8" w:rsidRPr="00A004E5">
        <w:rPr>
          <w:rFonts w:ascii="Times New Roman" w:hAnsi="Times New Roman" w:cs="Times New Roman"/>
          <w:sz w:val="24"/>
          <w:szCs w:val="24"/>
        </w:rPr>
        <w:t>KMU studentės U. Gudelytės</w:t>
      </w:r>
      <w:r w:rsidR="00903265" w:rsidRPr="00A004E5">
        <w:rPr>
          <w:rFonts w:ascii="Times New Roman" w:hAnsi="Times New Roman" w:cs="Times New Roman"/>
          <w:sz w:val="24"/>
          <w:szCs w:val="24"/>
        </w:rPr>
        <w:t xml:space="preserve"> darbe „Tradiciškai Lietuvoje augintų dekoratyvinių augalų etnofarmacinis tyrimas“</w:t>
      </w:r>
      <w:r w:rsidR="00AC59F8" w:rsidRPr="00A004E5">
        <w:rPr>
          <w:rFonts w:ascii="Times New Roman" w:hAnsi="Times New Roman" w:cs="Times New Roman"/>
          <w:sz w:val="24"/>
          <w:szCs w:val="24"/>
        </w:rPr>
        <w:t>, kur tyrėja aprašo šių augalų panaudojimą lietuvių liaudies medicinoje, XIX a. oficialioje medicinoje bei šiuolaikinėje medicinoje.</w:t>
      </w:r>
      <w:r w:rsidR="00EE23C1" w:rsidRPr="00A004E5">
        <w:rPr>
          <w:rFonts w:ascii="Times New Roman" w:hAnsi="Times New Roman" w:cs="Times New Roman"/>
          <w:sz w:val="24"/>
          <w:szCs w:val="24"/>
        </w:rPr>
        <w:t xml:space="preserve"> [</w:t>
      </w:r>
      <w:r w:rsidR="00A004E5" w:rsidRPr="00A004E5">
        <w:rPr>
          <w:rFonts w:ascii="Times New Roman" w:hAnsi="Times New Roman" w:cs="Times New Roman"/>
          <w:sz w:val="24"/>
          <w:szCs w:val="24"/>
        </w:rPr>
        <w:t>6</w:t>
      </w:r>
      <w:r w:rsidR="00EE23C1" w:rsidRPr="00A004E5">
        <w:rPr>
          <w:rFonts w:ascii="Times New Roman" w:hAnsi="Times New Roman" w:cs="Times New Roman"/>
          <w:sz w:val="24"/>
          <w:szCs w:val="24"/>
          <w:lang w:val="en-US"/>
        </w:rPr>
        <w:t>]</w:t>
      </w:r>
    </w:p>
    <w:p w:rsidR="00064188" w:rsidRPr="00A004E5" w:rsidRDefault="00D35691" w:rsidP="003A16B1">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Tuo metu,</w:t>
      </w:r>
      <w:r w:rsidR="00064188" w:rsidRPr="00A004E5">
        <w:rPr>
          <w:rFonts w:ascii="Times New Roman" w:hAnsi="Times New Roman" w:cs="Times New Roman"/>
          <w:sz w:val="24"/>
          <w:szCs w:val="24"/>
        </w:rPr>
        <w:t xml:space="preserve"> lietuvių kalba nebuvo išleista nei vieno </w:t>
      </w:r>
      <w:r w:rsidRPr="00A004E5">
        <w:rPr>
          <w:rFonts w:ascii="Times New Roman" w:hAnsi="Times New Roman" w:cs="Times New Roman"/>
          <w:sz w:val="24"/>
          <w:szCs w:val="24"/>
        </w:rPr>
        <w:t>leidinio, kuriame būtų susisteminti augalai, pagal jų medicininį pritaikymą.</w:t>
      </w:r>
      <w:r w:rsidR="00064188" w:rsidRPr="00A004E5">
        <w:rPr>
          <w:rFonts w:ascii="Times New Roman" w:hAnsi="Times New Roman" w:cs="Times New Roman"/>
          <w:sz w:val="24"/>
          <w:szCs w:val="24"/>
        </w:rPr>
        <w:t xml:space="preserve"> Pirmąjį </w:t>
      </w:r>
      <w:r w:rsidR="00064188" w:rsidRPr="00A004E5">
        <w:rPr>
          <w:rFonts w:ascii="Times New Roman" w:hAnsi="Times New Roman" w:cs="Times New Roman"/>
          <w:sz w:val="24"/>
          <w:szCs w:val="24"/>
          <w:lang w:val="en-US"/>
        </w:rPr>
        <w:t xml:space="preserve">1932 m. </w:t>
      </w:r>
      <w:r w:rsidR="00064188" w:rsidRPr="00A004E5">
        <w:rPr>
          <w:rFonts w:ascii="Times New Roman" w:hAnsi="Times New Roman" w:cs="Times New Roman"/>
          <w:sz w:val="24"/>
          <w:szCs w:val="24"/>
        </w:rPr>
        <w:t xml:space="preserve">išleido A. Skinderis, kuriame aprašė </w:t>
      </w:r>
      <w:r w:rsidR="00064188" w:rsidRPr="00A004E5">
        <w:rPr>
          <w:rFonts w:ascii="Times New Roman" w:hAnsi="Times New Roman" w:cs="Times New Roman"/>
          <w:sz w:val="24"/>
          <w:szCs w:val="24"/>
          <w:lang w:val="en-US"/>
        </w:rPr>
        <w:t xml:space="preserve">80 dažniausiai sutinkamų, </w:t>
      </w:r>
      <w:r w:rsidR="00064188" w:rsidRPr="00A004E5">
        <w:rPr>
          <w:rFonts w:ascii="Times New Roman" w:hAnsi="Times New Roman" w:cs="Times New Roman"/>
          <w:sz w:val="24"/>
          <w:szCs w:val="24"/>
        </w:rPr>
        <w:t>be atlaso atpažįstamų augalų, pritaikomų žmogaus, gyvūnų ligoms gydyti, bei naudojamų kaip dažikliai. A. Skinderis rašė senąja lietuvių kalba, dėl to nemaža dalis augalų pavadinimų yra liaudiški arba paimti iš rusų arba lenkų kalbų, tačiau prie kiekvieno augalo, jis pridėjo ir lotyniškus p</w:t>
      </w:r>
      <w:r w:rsidR="005035C6" w:rsidRPr="00A004E5">
        <w:rPr>
          <w:rFonts w:ascii="Times New Roman" w:hAnsi="Times New Roman" w:cs="Times New Roman"/>
          <w:sz w:val="24"/>
          <w:szCs w:val="24"/>
        </w:rPr>
        <w:t>a</w:t>
      </w:r>
      <w:r w:rsidR="00064188" w:rsidRPr="00A004E5">
        <w:rPr>
          <w:rFonts w:ascii="Times New Roman" w:hAnsi="Times New Roman" w:cs="Times New Roman"/>
          <w:sz w:val="24"/>
          <w:szCs w:val="24"/>
        </w:rPr>
        <w:t>vadinimus.   Autorius nurodė, kaip iš vaistingųjų augalų pasigaminti skirtingas vaistų formas, kaip dozuoti augalinius vaistus bei kada tikslingiausia juos vartoti. [</w:t>
      </w:r>
      <w:r w:rsidR="00A004E5" w:rsidRPr="00A004E5">
        <w:rPr>
          <w:rFonts w:ascii="Times New Roman" w:hAnsi="Times New Roman" w:cs="Times New Roman"/>
          <w:sz w:val="24"/>
          <w:szCs w:val="24"/>
        </w:rPr>
        <w:t>25</w:t>
      </w:r>
      <w:r w:rsidR="00064188" w:rsidRPr="00A004E5">
        <w:rPr>
          <w:rFonts w:ascii="Times New Roman" w:hAnsi="Times New Roman" w:cs="Times New Roman"/>
          <w:sz w:val="24"/>
          <w:szCs w:val="24"/>
          <w:lang w:val="en-US"/>
        </w:rPr>
        <w:t>]</w:t>
      </w:r>
    </w:p>
    <w:p w:rsidR="00FA5C2A" w:rsidRPr="00A004E5" w:rsidRDefault="00FA5C2A" w:rsidP="003A16B1">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 xml:space="preserve">Nemažai įdomios </w:t>
      </w:r>
      <w:r w:rsidR="00727DCC" w:rsidRPr="00A004E5">
        <w:rPr>
          <w:rFonts w:ascii="Times New Roman" w:hAnsi="Times New Roman" w:cs="Times New Roman"/>
          <w:sz w:val="24"/>
          <w:szCs w:val="24"/>
        </w:rPr>
        <w:t xml:space="preserve">etnofarmacinės </w:t>
      </w:r>
      <w:r w:rsidRPr="00A004E5">
        <w:rPr>
          <w:rFonts w:ascii="Times New Roman" w:hAnsi="Times New Roman" w:cs="Times New Roman"/>
          <w:sz w:val="24"/>
          <w:szCs w:val="24"/>
        </w:rPr>
        <w:t>medžiagos XX a. pradžioje paskelbė Gabrielė Petkevičaitė – Bitė darbe „Medžiaga lietuvių liaud</w:t>
      </w:r>
      <w:r w:rsidR="00727DCC" w:rsidRPr="00A004E5">
        <w:rPr>
          <w:rFonts w:ascii="Times New Roman" w:hAnsi="Times New Roman" w:cs="Times New Roman"/>
          <w:sz w:val="24"/>
          <w:szCs w:val="24"/>
        </w:rPr>
        <w:t>ies medicinai“, kuris pasirodė</w:t>
      </w:r>
      <w:r w:rsidRPr="00A004E5">
        <w:rPr>
          <w:rFonts w:ascii="Times New Roman" w:hAnsi="Times New Roman" w:cs="Times New Roman"/>
          <w:sz w:val="24"/>
          <w:szCs w:val="24"/>
        </w:rPr>
        <w:t xml:space="preserve"> lietuvių </w:t>
      </w:r>
      <w:r w:rsidR="00727DCC" w:rsidRPr="00A004E5">
        <w:rPr>
          <w:rFonts w:ascii="Times New Roman" w:hAnsi="Times New Roman" w:cs="Times New Roman"/>
          <w:sz w:val="24"/>
          <w:szCs w:val="24"/>
        </w:rPr>
        <w:t>ir rusų kalbomis</w:t>
      </w:r>
      <w:r w:rsidRPr="00A004E5">
        <w:rPr>
          <w:rFonts w:ascii="Times New Roman" w:hAnsi="Times New Roman" w:cs="Times New Roman"/>
          <w:sz w:val="24"/>
          <w:szCs w:val="24"/>
        </w:rPr>
        <w:t xml:space="preserve">. Šioje publikacijoje </w:t>
      </w:r>
      <w:r w:rsidR="003131DA" w:rsidRPr="00A004E5">
        <w:rPr>
          <w:rFonts w:ascii="Times New Roman" w:hAnsi="Times New Roman" w:cs="Times New Roman"/>
          <w:sz w:val="24"/>
          <w:szCs w:val="24"/>
        </w:rPr>
        <w:t>ji aprašė išlikusius papročius, susijusius su ligų prevencija bei gydymu. M</w:t>
      </w:r>
      <w:r w:rsidRPr="00A004E5">
        <w:rPr>
          <w:rFonts w:ascii="Times New Roman" w:hAnsi="Times New Roman" w:cs="Times New Roman"/>
          <w:sz w:val="24"/>
          <w:szCs w:val="24"/>
        </w:rPr>
        <w:t>edžiaga pateikiama etnografinio aprašymo būdu. [</w:t>
      </w:r>
      <w:r w:rsidR="00A004E5" w:rsidRPr="00A004E5">
        <w:rPr>
          <w:rFonts w:ascii="Times New Roman" w:hAnsi="Times New Roman" w:cs="Times New Roman"/>
          <w:sz w:val="24"/>
          <w:szCs w:val="24"/>
        </w:rPr>
        <w:t>30] [17]</w:t>
      </w:r>
    </w:p>
    <w:p w:rsidR="006C625E" w:rsidRPr="00A004E5" w:rsidRDefault="000A3A6B" w:rsidP="00EF368E">
      <w:pPr>
        <w:autoSpaceDE w:val="0"/>
        <w:autoSpaceDN w:val="0"/>
        <w:adjustRightInd w:val="0"/>
        <w:spacing w:after="0" w:line="360" w:lineRule="auto"/>
        <w:ind w:firstLine="851"/>
        <w:jc w:val="both"/>
        <w:rPr>
          <w:rFonts w:ascii="Times New Roman" w:eastAsia="TimesNewRomanPSMT" w:hAnsi="Times New Roman" w:cs="Times New Roman"/>
          <w:sz w:val="24"/>
          <w:szCs w:val="24"/>
        </w:rPr>
      </w:pPr>
      <w:r w:rsidRPr="00A004E5">
        <w:rPr>
          <w:rFonts w:ascii="Times New Roman" w:eastAsia="TimesNewRomanPSMT" w:hAnsi="Times New Roman" w:cs="Times New Roman"/>
          <w:sz w:val="24"/>
          <w:szCs w:val="24"/>
        </w:rPr>
        <w:t xml:space="preserve">Dr. E. Šimkūnaitė (1920-1996) , viena didžiausių lietuvių vaistažolininkystės žinovių, </w:t>
      </w:r>
      <w:r w:rsidR="006C625E" w:rsidRPr="00A004E5">
        <w:rPr>
          <w:rFonts w:ascii="Times New Roman" w:eastAsia="TimesNewRomanPSMT" w:hAnsi="Times New Roman" w:cs="Times New Roman"/>
          <w:sz w:val="24"/>
          <w:szCs w:val="24"/>
        </w:rPr>
        <w:t>sukaupė bebaigiančias išnykti liaudies medicinos žinias, jas apibendrino rašytine forma, atliko vaistingųjų augalų išteklių ir jų žaliavos racionalaus panaudojimo tyrimus. [</w:t>
      </w:r>
      <w:r w:rsidR="00A004E5" w:rsidRPr="00A004E5">
        <w:rPr>
          <w:rFonts w:ascii="Times New Roman" w:eastAsia="TimesNewRomanPSMT" w:hAnsi="Times New Roman" w:cs="Times New Roman"/>
          <w:sz w:val="24"/>
          <w:szCs w:val="24"/>
        </w:rPr>
        <w:t>27] [29]</w:t>
      </w:r>
      <w:r w:rsidR="00F85DF9" w:rsidRPr="00A004E5">
        <w:rPr>
          <w:rFonts w:ascii="Times New Roman" w:eastAsia="TimesNewRomanPSMT" w:hAnsi="Times New Roman" w:cs="Times New Roman"/>
          <w:sz w:val="24"/>
          <w:szCs w:val="24"/>
        </w:rPr>
        <w:t xml:space="preserve"> </w:t>
      </w:r>
      <w:r w:rsidRPr="00A004E5">
        <w:rPr>
          <w:rFonts w:ascii="Times New Roman" w:eastAsia="TimesNewRomanPSMT" w:hAnsi="Times New Roman" w:cs="Times New Roman"/>
          <w:sz w:val="24"/>
          <w:szCs w:val="24"/>
        </w:rPr>
        <w:t xml:space="preserve">Nepaisant to, kad paskelbta labai daug E. Šimkūnaitės publikacijų </w:t>
      </w:r>
      <w:r w:rsidR="00DE2280" w:rsidRPr="00A004E5">
        <w:rPr>
          <w:rFonts w:ascii="Times New Roman" w:eastAsia="TimesNewRomanPSMT" w:hAnsi="Times New Roman" w:cs="Times New Roman"/>
          <w:sz w:val="24"/>
          <w:szCs w:val="24"/>
        </w:rPr>
        <w:t>taikomosios liaudies medicinos tema, tačiau kai kuriuos tekstus de</w:t>
      </w:r>
      <w:r w:rsidRPr="00A004E5">
        <w:rPr>
          <w:rFonts w:ascii="Times New Roman" w:eastAsia="TimesNewRomanPSMT" w:hAnsi="Times New Roman" w:cs="Times New Roman"/>
          <w:sz w:val="24"/>
          <w:szCs w:val="24"/>
        </w:rPr>
        <w:t>rėtų vertinti atsargiai, nes</w:t>
      </w:r>
      <w:r w:rsidR="00DE2280" w:rsidRPr="00A004E5">
        <w:rPr>
          <w:rFonts w:ascii="Times New Roman" w:eastAsia="TimesNewRomanPSMT" w:hAnsi="Times New Roman" w:cs="Times New Roman"/>
          <w:sz w:val="24"/>
          <w:szCs w:val="24"/>
        </w:rPr>
        <w:t xml:space="preserve"> juose</w:t>
      </w:r>
      <w:r w:rsidRPr="00A004E5">
        <w:rPr>
          <w:rFonts w:ascii="Times New Roman" w:eastAsia="TimesNewRomanPSMT" w:hAnsi="Times New Roman" w:cs="Times New Roman"/>
          <w:sz w:val="24"/>
          <w:szCs w:val="24"/>
        </w:rPr>
        <w:t xml:space="preserve"> randama</w:t>
      </w:r>
      <w:r w:rsidR="00DE2280" w:rsidRPr="00A004E5">
        <w:rPr>
          <w:rFonts w:ascii="Times New Roman" w:eastAsia="TimesNewRomanPSMT" w:hAnsi="Times New Roman" w:cs="Times New Roman"/>
          <w:sz w:val="24"/>
          <w:szCs w:val="24"/>
        </w:rPr>
        <w:t xml:space="preserve"> daug pačios autorės kūrybos. </w:t>
      </w:r>
      <w:r w:rsidR="00DE2280" w:rsidRPr="00A004E5">
        <w:rPr>
          <w:rFonts w:ascii="Times New Roman" w:hAnsi="Times New Roman" w:cs="Times New Roman"/>
          <w:sz w:val="24"/>
          <w:szCs w:val="24"/>
        </w:rPr>
        <w:t>[</w:t>
      </w:r>
      <w:r w:rsidR="00A004E5" w:rsidRPr="00A004E5">
        <w:rPr>
          <w:rFonts w:ascii="Times New Roman" w:hAnsi="Times New Roman" w:cs="Times New Roman"/>
          <w:sz w:val="24"/>
          <w:szCs w:val="24"/>
        </w:rPr>
        <w:t>30</w:t>
      </w:r>
      <w:r w:rsidR="00DE2280" w:rsidRPr="00A004E5">
        <w:rPr>
          <w:rFonts w:ascii="Times New Roman" w:hAnsi="Times New Roman" w:cs="Times New Roman"/>
          <w:sz w:val="24"/>
          <w:szCs w:val="24"/>
        </w:rPr>
        <w:t>]</w:t>
      </w:r>
    </w:p>
    <w:p w:rsidR="00252E3E" w:rsidRPr="00A004E5" w:rsidRDefault="000A3A7F" w:rsidP="00252E3E">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R. Trimakas 2008 m. išleido monografiją tema „Lietuvių liaudies medicina: etnografiniai ir folkloristiniai aspektai. XIX a. pabaiga – XX a. pirmoji pusė“. Savo darbe, pasinaudodamas lyginamuoju tipologiniu bei struktūriniu semantiniu metodais, jis išsamiai analizuoja žmogaus gyvybės ir sveikatos sampratą, remdamasis požiūriu į žmogaus kūną, ligas, jų prevenciją ir gydymą. Autoriaus nagrinėjama medžiaga yra sakytinė lietuvių liaudies tautosaka ir etnografiniai duomenys. R. Trimakas liaudies mediciną analizuoja kaip kultūrinės sistemos dalį, atspindinčią esamas normas, vertybes, nuostatas ir stereotipus. [</w:t>
      </w:r>
      <w:r w:rsidR="00A004E5" w:rsidRPr="00A004E5">
        <w:rPr>
          <w:rFonts w:ascii="Times New Roman" w:hAnsi="Times New Roman" w:cs="Times New Roman"/>
          <w:sz w:val="24"/>
          <w:szCs w:val="24"/>
        </w:rPr>
        <w:t>30</w:t>
      </w:r>
      <w:r w:rsidRPr="00A004E5">
        <w:rPr>
          <w:rFonts w:ascii="Times New Roman" w:hAnsi="Times New Roman" w:cs="Times New Roman"/>
          <w:sz w:val="24"/>
          <w:szCs w:val="24"/>
          <w:lang w:val="en-US"/>
        </w:rPr>
        <w:t>]</w:t>
      </w:r>
    </w:p>
    <w:p w:rsidR="009A2A79" w:rsidRPr="00A004E5" w:rsidRDefault="009A2A79" w:rsidP="00252E3E">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lastRenderedPageBreak/>
        <w:t xml:space="preserve">Šiuo metu, lietuvių liaudies mediciną stengiamasi tyrinėti vis kruopščiau. Visa informacija yra renkama kompleksinių etnografinių ekspedicijų metu. Tokias ekspedicijas Lietuvių liaudies kultūros centras pradėjo organizuoti nuo </w:t>
      </w:r>
      <w:r w:rsidRPr="00A004E5">
        <w:rPr>
          <w:rFonts w:ascii="Times New Roman" w:hAnsi="Times New Roman" w:cs="Times New Roman"/>
          <w:sz w:val="24"/>
          <w:szCs w:val="24"/>
          <w:lang w:val="en-US"/>
        </w:rPr>
        <w:t xml:space="preserve">1992 </w:t>
      </w:r>
      <w:r w:rsidRPr="00A004E5">
        <w:rPr>
          <w:rFonts w:ascii="Times New Roman" w:hAnsi="Times New Roman" w:cs="Times New Roman"/>
          <w:sz w:val="24"/>
          <w:szCs w:val="24"/>
        </w:rPr>
        <w:t xml:space="preserve">metų. Šių ekspedicijų metu buvo renkama, šifruojama ir sisteminama lietuvių liaudies medicinos informacija. </w:t>
      </w:r>
      <w:r w:rsidR="00755DAE" w:rsidRPr="00A004E5">
        <w:rPr>
          <w:rFonts w:ascii="Times New Roman" w:hAnsi="Times New Roman" w:cs="Times New Roman"/>
          <w:sz w:val="24"/>
          <w:szCs w:val="24"/>
          <w:lang w:val="en-US"/>
        </w:rPr>
        <w:t xml:space="preserve">Liaudies medicinos tyrėjai mano, kad lietuviai žinojo daugiau kaip 200 </w:t>
      </w:r>
      <w:r w:rsidR="00755DAE" w:rsidRPr="00A004E5">
        <w:rPr>
          <w:rFonts w:ascii="Times New Roman" w:hAnsi="Times New Roman" w:cs="Times New Roman"/>
          <w:sz w:val="24"/>
          <w:szCs w:val="24"/>
        </w:rPr>
        <w:t xml:space="preserve">mineralinės kilmės, </w:t>
      </w:r>
      <w:r w:rsidR="00755DAE" w:rsidRPr="00A004E5">
        <w:rPr>
          <w:rFonts w:ascii="Times New Roman" w:hAnsi="Times New Roman" w:cs="Times New Roman"/>
          <w:sz w:val="24"/>
          <w:szCs w:val="24"/>
          <w:lang w:val="en-US"/>
        </w:rPr>
        <w:t>500</w:t>
      </w:r>
      <w:r w:rsidR="00755DAE" w:rsidRPr="00A004E5">
        <w:rPr>
          <w:rFonts w:ascii="Times New Roman" w:hAnsi="Times New Roman" w:cs="Times New Roman"/>
          <w:sz w:val="24"/>
          <w:szCs w:val="24"/>
        </w:rPr>
        <w:t xml:space="preserve"> gyvūninės kilmės ir apie </w:t>
      </w:r>
      <w:r w:rsidR="00755DAE" w:rsidRPr="00A004E5">
        <w:rPr>
          <w:rFonts w:ascii="Times New Roman" w:hAnsi="Times New Roman" w:cs="Times New Roman"/>
          <w:sz w:val="24"/>
          <w:szCs w:val="24"/>
          <w:lang w:val="en-US"/>
        </w:rPr>
        <w:t>2000 augalin</w:t>
      </w:r>
      <w:r w:rsidR="00755DAE" w:rsidRPr="00A004E5">
        <w:rPr>
          <w:rFonts w:ascii="Times New Roman" w:hAnsi="Times New Roman" w:cs="Times New Roman"/>
          <w:sz w:val="24"/>
          <w:szCs w:val="24"/>
        </w:rPr>
        <w:t>ės kilmės žaliavų.</w:t>
      </w:r>
      <w:r w:rsidR="00755DAE" w:rsidRPr="00A004E5">
        <w:rPr>
          <w:rFonts w:ascii="Times New Roman" w:hAnsi="Times New Roman" w:cs="Times New Roman"/>
          <w:sz w:val="24"/>
          <w:szCs w:val="24"/>
          <w:lang w:val="en-US"/>
        </w:rPr>
        <w:t xml:space="preserve"> </w:t>
      </w:r>
      <w:r w:rsidRPr="00A004E5">
        <w:rPr>
          <w:rFonts w:ascii="Times New Roman" w:hAnsi="Times New Roman" w:cs="Times New Roman"/>
          <w:sz w:val="24"/>
          <w:szCs w:val="24"/>
          <w:lang w:val="en-US"/>
        </w:rPr>
        <w:t>[</w:t>
      </w:r>
      <w:r w:rsidR="00A004E5" w:rsidRPr="00A004E5">
        <w:rPr>
          <w:rFonts w:ascii="Times New Roman" w:hAnsi="Times New Roman" w:cs="Times New Roman"/>
          <w:sz w:val="24"/>
          <w:szCs w:val="24"/>
        </w:rPr>
        <w:t>1</w:t>
      </w:r>
      <w:r w:rsidRPr="00A004E5">
        <w:rPr>
          <w:rFonts w:ascii="Times New Roman" w:hAnsi="Times New Roman" w:cs="Times New Roman"/>
          <w:sz w:val="24"/>
          <w:szCs w:val="24"/>
          <w:lang w:val="en-US"/>
        </w:rPr>
        <w:t>]</w:t>
      </w:r>
      <w:r w:rsidR="00755DAE" w:rsidRPr="00A004E5">
        <w:rPr>
          <w:rFonts w:ascii="Times New Roman" w:hAnsi="Times New Roman" w:cs="Times New Roman"/>
          <w:sz w:val="24"/>
          <w:szCs w:val="24"/>
          <w:lang w:val="en-US"/>
        </w:rPr>
        <w:t xml:space="preserve"> </w:t>
      </w:r>
      <w:r w:rsidR="00755DAE" w:rsidRPr="00A004E5">
        <w:rPr>
          <w:rFonts w:ascii="Times New Roman" w:hAnsi="Times New Roman" w:cs="Times New Roman"/>
          <w:sz w:val="24"/>
          <w:szCs w:val="24"/>
        </w:rPr>
        <w:t>Na</w:t>
      </w:r>
      <w:r w:rsidR="009B5CCF" w:rsidRPr="00A004E5">
        <w:rPr>
          <w:rFonts w:ascii="Times New Roman" w:hAnsi="Times New Roman" w:cs="Times New Roman"/>
          <w:sz w:val="24"/>
          <w:szCs w:val="24"/>
        </w:rPr>
        <w:t xml:space="preserve">ujausiais duomenimis, </w:t>
      </w:r>
      <w:r w:rsidR="00755DAE" w:rsidRPr="00A004E5">
        <w:rPr>
          <w:rFonts w:ascii="Times New Roman" w:hAnsi="Times New Roman" w:cs="Times New Roman"/>
          <w:sz w:val="24"/>
          <w:szCs w:val="24"/>
        </w:rPr>
        <w:t xml:space="preserve">tradicinėje ir </w:t>
      </w:r>
      <w:r w:rsidR="009B5CCF" w:rsidRPr="00A004E5">
        <w:rPr>
          <w:rFonts w:ascii="Times New Roman" w:hAnsi="Times New Roman" w:cs="Times New Roman"/>
          <w:sz w:val="24"/>
          <w:szCs w:val="24"/>
        </w:rPr>
        <w:t xml:space="preserve">lietuvių </w:t>
      </w:r>
      <w:r w:rsidR="00755DAE" w:rsidRPr="00A004E5">
        <w:rPr>
          <w:rFonts w:ascii="Times New Roman" w:hAnsi="Times New Roman" w:cs="Times New Roman"/>
          <w:sz w:val="24"/>
          <w:szCs w:val="24"/>
        </w:rPr>
        <w:t xml:space="preserve">liaudies medicinoje naudojamos </w:t>
      </w:r>
      <w:r w:rsidR="00755DAE" w:rsidRPr="00A004E5">
        <w:rPr>
          <w:rFonts w:ascii="Times New Roman" w:hAnsi="Times New Roman" w:cs="Times New Roman"/>
          <w:sz w:val="24"/>
          <w:szCs w:val="24"/>
          <w:lang w:val="en-US"/>
        </w:rPr>
        <w:t xml:space="preserve">462 </w:t>
      </w:r>
      <w:r w:rsidR="00755DAE" w:rsidRPr="00A004E5">
        <w:rPr>
          <w:rFonts w:ascii="Times New Roman" w:hAnsi="Times New Roman" w:cs="Times New Roman"/>
          <w:sz w:val="24"/>
          <w:szCs w:val="24"/>
        </w:rPr>
        <w:t>spontaninės, adventyvinės arba introdukuotos aukš</w:t>
      </w:r>
      <w:r w:rsidR="009B5CCF" w:rsidRPr="00A004E5">
        <w:rPr>
          <w:rFonts w:ascii="Times New Roman" w:hAnsi="Times New Roman" w:cs="Times New Roman"/>
          <w:sz w:val="24"/>
          <w:szCs w:val="24"/>
        </w:rPr>
        <w:t xml:space="preserve">tesniųjų augalų rūšys, </w:t>
      </w:r>
      <w:r w:rsidR="00755DAE" w:rsidRPr="00A004E5">
        <w:rPr>
          <w:rFonts w:ascii="Times New Roman" w:hAnsi="Times New Roman" w:cs="Times New Roman"/>
          <w:sz w:val="24"/>
          <w:szCs w:val="24"/>
        </w:rPr>
        <w:t>penkios grybų, dvi kerpių, viena samanų ir viena dumblių rūšis. [</w:t>
      </w:r>
      <w:r w:rsidR="00A004E5" w:rsidRPr="00A004E5">
        <w:rPr>
          <w:rFonts w:ascii="Times New Roman" w:hAnsi="Times New Roman" w:cs="Times New Roman"/>
          <w:sz w:val="24"/>
          <w:szCs w:val="24"/>
        </w:rPr>
        <w:t>22</w:t>
      </w:r>
      <w:r w:rsidR="00755DAE" w:rsidRPr="00A004E5">
        <w:rPr>
          <w:rFonts w:ascii="Times New Roman" w:hAnsi="Times New Roman" w:cs="Times New Roman"/>
          <w:sz w:val="24"/>
          <w:szCs w:val="24"/>
          <w:lang w:val="en-US"/>
        </w:rPr>
        <w:t xml:space="preserve">] </w:t>
      </w:r>
    </w:p>
    <w:p w:rsidR="008B771A" w:rsidRPr="00A004E5" w:rsidRDefault="00680C65" w:rsidP="003A16B1">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Ž. Petkevičiūtė su bendraautoriais savo straipsnyje „Etnofarmacinio – botaninio tyrimo perspektyvos Lietuvoje“ pabrėžia, kad r</w:t>
      </w:r>
      <w:r w:rsidR="00450B10" w:rsidRPr="00A004E5">
        <w:rPr>
          <w:rFonts w:ascii="Times New Roman" w:hAnsi="Times New Roman" w:cs="Times New Roman"/>
          <w:sz w:val="24"/>
          <w:szCs w:val="24"/>
        </w:rPr>
        <w:t xml:space="preserve">enkant </w:t>
      </w:r>
      <w:r w:rsidRPr="00A004E5">
        <w:rPr>
          <w:rFonts w:ascii="Times New Roman" w:hAnsi="Times New Roman" w:cs="Times New Roman"/>
          <w:sz w:val="24"/>
          <w:szCs w:val="24"/>
        </w:rPr>
        <w:t xml:space="preserve">ir kaupiant </w:t>
      </w:r>
      <w:r w:rsidR="00450B10" w:rsidRPr="00A004E5">
        <w:rPr>
          <w:rFonts w:ascii="Times New Roman" w:hAnsi="Times New Roman" w:cs="Times New Roman"/>
          <w:sz w:val="24"/>
          <w:szCs w:val="24"/>
        </w:rPr>
        <w:t xml:space="preserve">etnofarmacinę medžiagą, būtina išvengti praeities klaidų, ir tam reikalinga </w:t>
      </w:r>
      <w:r w:rsidRPr="00A004E5">
        <w:rPr>
          <w:rFonts w:ascii="Times New Roman" w:hAnsi="Times New Roman" w:cs="Times New Roman"/>
          <w:sz w:val="24"/>
          <w:szCs w:val="24"/>
        </w:rPr>
        <w:t xml:space="preserve">stipri </w:t>
      </w:r>
      <w:r w:rsidR="00450B10" w:rsidRPr="00A004E5">
        <w:rPr>
          <w:rFonts w:ascii="Times New Roman" w:hAnsi="Times New Roman" w:cs="Times New Roman"/>
          <w:sz w:val="24"/>
          <w:szCs w:val="24"/>
        </w:rPr>
        <w:t>teorinė bazė. Taip pat</w:t>
      </w:r>
      <w:r w:rsidRPr="00A004E5">
        <w:rPr>
          <w:rFonts w:ascii="Times New Roman" w:hAnsi="Times New Roman" w:cs="Times New Roman"/>
          <w:sz w:val="24"/>
          <w:szCs w:val="24"/>
        </w:rPr>
        <w:t>, autoriai atkreipia dėmesį, kad</w:t>
      </w:r>
      <w:r w:rsidR="00450B10" w:rsidRPr="00A004E5">
        <w:rPr>
          <w:rFonts w:ascii="Times New Roman" w:hAnsi="Times New Roman" w:cs="Times New Roman"/>
          <w:sz w:val="24"/>
          <w:szCs w:val="24"/>
        </w:rPr>
        <w:t xml:space="preserve"> viešas etnofarmacinių – botaninių tyr</w:t>
      </w:r>
      <w:r w:rsidRPr="00A004E5">
        <w:rPr>
          <w:rFonts w:ascii="Times New Roman" w:hAnsi="Times New Roman" w:cs="Times New Roman"/>
          <w:sz w:val="24"/>
          <w:szCs w:val="24"/>
        </w:rPr>
        <w:t>imų metodikos pristatymas farmacinei</w:t>
      </w:r>
      <w:r w:rsidR="00450B10" w:rsidRPr="00A004E5">
        <w:rPr>
          <w:rFonts w:ascii="Times New Roman" w:hAnsi="Times New Roman" w:cs="Times New Roman"/>
          <w:sz w:val="24"/>
          <w:szCs w:val="24"/>
        </w:rPr>
        <w:t xml:space="preserve"> visuomenei suteikia galimybę pritraukt</w:t>
      </w:r>
      <w:r w:rsidR="003E1595" w:rsidRPr="00A004E5">
        <w:rPr>
          <w:rFonts w:ascii="Times New Roman" w:hAnsi="Times New Roman" w:cs="Times New Roman"/>
          <w:sz w:val="24"/>
          <w:szCs w:val="24"/>
        </w:rPr>
        <w:t xml:space="preserve">i dalį kolegų </w:t>
      </w:r>
      <w:r w:rsidRPr="00A004E5">
        <w:rPr>
          <w:rFonts w:ascii="Times New Roman" w:hAnsi="Times New Roman" w:cs="Times New Roman"/>
          <w:sz w:val="24"/>
          <w:szCs w:val="24"/>
        </w:rPr>
        <w:t>dirbti</w:t>
      </w:r>
      <w:r w:rsidR="003E1595" w:rsidRPr="00A004E5">
        <w:rPr>
          <w:rFonts w:ascii="Times New Roman" w:hAnsi="Times New Roman" w:cs="Times New Roman"/>
          <w:sz w:val="24"/>
          <w:szCs w:val="24"/>
        </w:rPr>
        <w:t xml:space="preserve"> farmacijos</w:t>
      </w:r>
      <w:r w:rsidRPr="00A004E5">
        <w:rPr>
          <w:rFonts w:ascii="Times New Roman" w:hAnsi="Times New Roman" w:cs="Times New Roman"/>
          <w:sz w:val="24"/>
          <w:szCs w:val="24"/>
        </w:rPr>
        <w:t xml:space="preserve"> istorijai svarbų darbą</w:t>
      </w:r>
      <w:r w:rsidR="00450B10" w:rsidRPr="00A004E5">
        <w:rPr>
          <w:rFonts w:ascii="Times New Roman" w:hAnsi="Times New Roman" w:cs="Times New Roman"/>
          <w:sz w:val="24"/>
          <w:szCs w:val="24"/>
        </w:rPr>
        <w:t>, kuris pasaulyje tampa populiarus. [</w:t>
      </w:r>
      <w:r w:rsidR="00A004E5" w:rsidRPr="00A004E5">
        <w:rPr>
          <w:rFonts w:ascii="Times New Roman" w:hAnsi="Times New Roman" w:cs="Times New Roman"/>
          <w:sz w:val="24"/>
          <w:szCs w:val="24"/>
        </w:rPr>
        <w:t>20</w:t>
      </w:r>
      <w:r w:rsidR="00450B10" w:rsidRPr="00A004E5">
        <w:rPr>
          <w:rFonts w:ascii="Times New Roman" w:hAnsi="Times New Roman" w:cs="Times New Roman"/>
          <w:sz w:val="24"/>
          <w:szCs w:val="24"/>
        </w:rPr>
        <w:t>]</w:t>
      </w:r>
    </w:p>
    <w:p w:rsidR="008B771A" w:rsidRPr="00A004E5" w:rsidRDefault="008411F3"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Atlikus paiešką Lietuvių literatūros ir tautosakos institute, buvo rastas tautosakos rinkinio rankraštis</w:t>
      </w:r>
      <w:r w:rsidR="00A95DB5" w:rsidRPr="00A004E5">
        <w:rPr>
          <w:rFonts w:ascii="Times New Roman" w:hAnsi="Times New Roman" w:cs="Times New Roman"/>
          <w:sz w:val="24"/>
          <w:szCs w:val="24"/>
        </w:rPr>
        <w:t xml:space="preserve">, kurį </w:t>
      </w:r>
      <w:r w:rsidR="00A95DB5" w:rsidRPr="00A004E5">
        <w:rPr>
          <w:rFonts w:ascii="Times New Roman" w:hAnsi="Times New Roman" w:cs="Times New Roman"/>
          <w:sz w:val="24"/>
          <w:szCs w:val="24"/>
          <w:lang w:val="en-US"/>
        </w:rPr>
        <w:t xml:space="preserve">1947 m. </w:t>
      </w:r>
      <w:r w:rsidR="00A95DB5" w:rsidRPr="00A004E5">
        <w:rPr>
          <w:rFonts w:ascii="Times New Roman" w:hAnsi="Times New Roman" w:cs="Times New Roman"/>
          <w:sz w:val="24"/>
          <w:szCs w:val="24"/>
        </w:rPr>
        <w:t xml:space="preserve">surinko jauna gydytoja A. Liubauskaitė. </w:t>
      </w:r>
      <w:r w:rsidR="007577BB" w:rsidRPr="00A004E5">
        <w:rPr>
          <w:rFonts w:ascii="Times New Roman" w:hAnsi="Times New Roman" w:cs="Times New Roman"/>
          <w:sz w:val="24"/>
          <w:szCs w:val="24"/>
        </w:rPr>
        <w:t>[14</w:t>
      </w:r>
      <w:r w:rsidR="007577BB" w:rsidRPr="00A004E5">
        <w:rPr>
          <w:rFonts w:ascii="Times New Roman" w:hAnsi="Times New Roman" w:cs="Times New Roman"/>
          <w:sz w:val="24"/>
          <w:szCs w:val="24"/>
          <w:lang w:val="en-US"/>
        </w:rPr>
        <w:t>]</w:t>
      </w:r>
      <w:r w:rsidR="007577BB">
        <w:rPr>
          <w:rFonts w:ascii="Times New Roman" w:hAnsi="Times New Roman" w:cs="Times New Roman"/>
          <w:sz w:val="24"/>
          <w:szCs w:val="24"/>
          <w:lang w:val="en-US"/>
        </w:rPr>
        <w:t xml:space="preserve"> </w:t>
      </w:r>
      <w:r w:rsidR="00A95DB5" w:rsidRPr="00A004E5">
        <w:rPr>
          <w:rFonts w:ascii="Times New Roman" w:hAnsi="Times New Roman" w:cs="Times New Roman"/>
          <w:sz w:val="24"/>
          <w:szCs w:val="24"/>
        </w:rPr>
        <w:t xml:space="preserve">Etnofarmacinė medžiaga buvo renkama Trakų, Alytaus ir Varėnos apskrityje. Iš Daugų kaimo buvo apklaustos tik dvi sakytojos, dėl to šiuo rinkiniu nebuvo tikslinga remtis, norint </w:t>
      </w:r>
      <w:r w:rsidR="007577BB">
        <w:rPr>
          <w:rFonts w:ascii="Times New Roman" w:hAnsi="Times New Roman" w:cs="Times New Roman"/>
          <w:sz w:val="24"/>
          <w:szCs w:val="24"/>
        </w:rPr>
        <w:t>atlikti palyginamąją analizę</w:t>
      </w:r>
      <w:r w:rsidR="00A95DB5" w:rsidRPr="00A004E5">
        <w:rPr>
          <w:rFonts w:ascii="Times New Roman" w:hAnsi="Times New Roman" w:cs="Times New Roman"/>
          <w:sz w:val="24"/>
          <w:szCs w:val="24"/>
        </w:rPr>
        <w:t xml:space="preserve"> </w:t>
      </w:r>
      <w:r w:rsidR="00641FA7" w:rsidRPr="00A004E5">
        <w:rPr>
          <w:rFonts w:ascii="Times New Roman" w:hAnsi="Times New Roman" w:cs="Times New Roman"/>
          <w:sz w:val="24"/>
          <w:szCs w:val="24"/>
        </w:rPr>
        <w:t>su</w:t>
      </w:r>
      <w:r w:rsidR="00A95DB5" w:rsidRPr="00A004E5">
        <w:rPr>
          <w:rFonts w:ascii="Times New Roman" w:hAnsi="Times New Roman" w:cs="Times New Roman"/>
          <w:sz w:val="24"/>
          <w:szCs w:val="24"/>
        </w:rPr>
        <w:t xml:space="preserve"> tyrimo metu</w:t>
      </w:r>
      <w:r w:rsidR="00A95DB5" w:rsidRPr="00A004E5">
        <w:rPr>
          <w:rFonts w:ascii="Times New Roman" w:hAnsi="Times New Roman" w:cs="Times New Roman"/>
          <w:sz w:val="24"/>
          <w:szCs w:val="24"/>
          <w:lang w:val="en-US"/>
        </w:rPr>
        <w:t xml:space="preserve"> surinkta etnofarmacine med</w:t>
      </w:r>
      <w:r w:rsidR="00A95DB5" w:rsidRPr="00A004E5">
        <w:rPr>
          <w:rFonts w:ascii="Times New Roman" w:hAnsi="Times New Roman" w:cs="Times New Roman"/>
          <w:sz w:val="24"/>
          <w:szCs w:val="24"/>
        </w:rPr>
        <w:t>žiaga. Tačiau pats rinkinys labai įdomus ir vertingas. Visa informacija suskirstyta pagal ligas, neaplenkiant įvairių prietarų, darbo papročių, kosmetinių bei afrodiziak</w:t>
      </w:r>
      <w:r w:rsidR="00641FA7" w:rsidRPr="00A004E5">
        <w:rPr>
          <w:rFonts w:ascii="Times New Roman" w:hAnsi="Times New Roman" w:cs="Times New Roman"/>
          <w:sz w:val="24"/>
          <w:szCs w:val="24"/>
        </w:rPr>
        <w:t>inių priemonių aprašymo.</w:t>
      </w:r>
      <w:r w:rsidR="00AE1F02" w:rsidRPr="00A004E5">
        <w:rPr>
          <w:rFonts w:ascii="Times New Roman" w:hAnsi="Times New Roman" w:cs="Times New Roman"/>
          <w:sz w:val="24"/>
          <w:szCs w:val="24"/>
        </w:rPr>
        <w:t xml:space="preserve"> D</w:t>
      </w:r>
      <w:r w:rsidR="00641FA7" w:rsidRPr="00A004E5">
        <w:rPr>
          <w:rFonts w:ascii="Times New Roman" w:hAnsi="Times New Roman" w:cs="Times New Roman"/>
          <w:sz w:val="24"/>
          <w:szCs w:val="24"/>
        </w:rPr>
        <w:t>auguma ligų pateikiama</w:t>
      </w:r>
      <w:r w:rsidR="00AE1F02" w:rsidRPr="00A004E5">
        <w:rPr>
          <w:rFonts w:ascii="Times New Roman" w:hAnsi="Times New Roman" w:cs="Times New Roman"/>
          <w:sz w:val="24"/>
          <w:szCs w:val="24"/>
        </w:rPr>
        <w:t xml:space="preserve"> liaudiškais pavadinimais, pavyzdžiui, </w:t>
      </w:r>
      <w:r w:rsidR="00AE1F02" w:rsidRPr="00A004E5">
        <w:rPr>
          <w:rFonts w:ascii="Times New Roman" w:hAnsi="Times New Roman" w:cs="Times New Roman"/>
          <w:i/>
          <w:sz w:val="24"/>
          <w:szCs w:val="24"/>
        </w:rPr>
        <w:t>ėdra, priemėtis,</w:t>
      </w:r>
      <w:r w:rsidR="00641FA7" w:rsidRPr="00A004E5">
        <w:rPr>
          <w:rFonts w:ascii="Times New Roman" w:hAnsi="Times New Roman" w:cs="Times New Roman"/>
          <w:i/>
          <w:sz w:val="24"/>
          <w:szCs w:val="24"/>
        </w:rPr>
        <w:t xml:space="preserve"> tvin</w:t>
      </w:r>
      <w:r w:rsidR="00AE1F02" w:rsidRPr="00A004E5">
        <w:rPr>
          <w:rFonts w:ascii="Times New Roman" w:hAnsi="Times New Roman" w:cs="Times New Roman"/>
          <w:i/>
          <w:sz w:val="24"/>
          <w:szCs w:val="24"/>
        </w:rPr>
        <w:t>k</w:t>
      </w:r>
      <w:r w:rsidR="00641FA7" w:rsidRPr="00A004E5">
        <w:rPr>
          <w:rFonts w:ascii="Times New Roman" w:hAnsi="Times New Roman" w:cs="Times New Roman"/>
          <w:i/>
          <w:sz w:val="24"/>
          <w:szCs w:val="24"/>
        </w:rPr>
        <w:t>sn</w:t>
      </w:r>
      <w:r w:rsidR="00AE1F02" w:rsidRPr="00A004E5">
        <w:rPr>
          <w:rFonts w:ascii="Times New Roman" w:hAnsi="Times New Roman" w:cs="Times New Roman"/>
          <w:i/>
          <w:sz w:val="24"/>
          <w:szCs w:val="24"/>
        </w:rPr>
        <w:t>ys, išgąstis</w:t>
      </w:r>
      <w:r w:rsidR="00641FA7" w:rsidRPr="00A004E5">
        <w:rPr>
          <w:rFonts w:ascii="Times New Roman" w:hAnsi="Times New Roman" w:cs="Times New Roman"/>
          <w:sz w:val="24"/>
          <w:szCs w:val="24"/>
        </w:rPr>
        <w:t xml:space="preserve">. Autorė dažnai naudoja sakytinę respondentų kalbą, dėl to jaučiamas </w:t>
      </w:r>
      <w:r w:rsidR="007A6FBB" w:rsidRPr="00A004E5">
        <w:rPr>
          <w:rFonts w:ascii="Times New Roman" w:hAnsi="Times New Roman" w:cs="Times New Roman"/>
          <w:sz w:val="24"/>
          <w:szCs w:val="24"/>
        </w:rPr>
        <w:t xml:space="preserve">tiriamojo krašto autentiškumas. </w:t>
      </w:r>
    </w:p>
    <w:p w:rsidR="008B771A" w:rsidRPr="00A004E5" w:rsidRDefault="005D1AF9" w:rsidP="003A16B1">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Lietuvoje etnofarmacinių tyrimų atlikta nedaug. Nors susidomėjimas liau</w:t>
      </w:r>
      <w:r w:rsidR="00FA5C2A" w:rsidRPr="00A004E5">
        <w:rPr>
          <w:rFonts w:ascii="Times New Roman" w:hAnsi="Times New Roman" w:cs="Times New Roman"/>
          <w:sz w:val="24"/>
          <w:szCs w:val="24"/>
        </w:rPr>
        <w:t xml:space="preserve">dies kultūra neblėsta, tačiau </w:t>
      </w:r>
      <w:r w:rsidRPr="00A004E5">
        <w:rPr>
          <w:rFonts w:ascii="Times New Roman" w:hAnsi="Times New Roman" w:cs="Times New Roman"/>
          <w:sz w:val="24"/>
          <w:szCs w:val="24"/>
        </w:rPr>
        <w:t>organizuoti ir atlikti tokio pobūdžio tyrimą nėra lengva. Vienas iš pagrindinių trūkumų yr</w:t>
      </w:r>
      <w:r w:rsidR="00911FA2" w:rsidRPr="00A004E5">
        <w:rPr>
          <w:rFonts w:ascii="Times New Roman" w:hAnsi="Times New Roman" w:cs="Times New Roman"/>
          <w:sz w:val="24"/>
          <w:szCs w:val="24"/>
        </w:rPr>
        <w:t>a tai, jog nesuform</w:t>
      </w:r>
      <w:r w:rsidR="007577BB">
        <w:rPr>
          <w:rFonts w:ascii="Times New Roman" w:hAnsi="Times New Roman" w:cs="Times New Roman"/>
          <w:sz w:val="24"/>
          <w:szCs w:val="24"/>
        </w:rPr>
        <w:t>uota visiškai tiksli</w:t>
      </w:r>
      <w:r w:rsidRPr="00A004E5">
        <w:rPr>
          <w:rFonts w:ascii="Times New Roman" w:hAnsi="Times New Roman" w:cs="Times New Roman"/>
          <w:sz w:val="24"/>
          <w:szCs w:val="24"/>
        </w:rPr>
        <w:t xml:space="preserve"> etnofarmacinio tyrimo metodika. Taigi, kiekvienas tyrėjas, rinkdamas etnofarmacinę medžiagą bando remtis prieš tai atliktais darbais, </w:t>
      </w:r>
      <w:r w:rsidR="00FA5C2A" w:rsidRPr="00A004E5">
        <w:rPr>
          <w:rFonts w:ascii="Times New Roman" w:hAnsi="Times New Roman" w:cs="Times New Roman"/>
          <w:sz w:val="24"/>
          <w:szCs w:val="24"/>
        </w:rPr>
        <w:t xml:space="preserve">papildydamas ją savo atradimais. </w:t>
      </w:r>
      <w:r w:rsidRPr="00A004E5">
        <w:rPr>
          <w:rFonts w:ascii="Times New Roman" w:hAnsi="Times New Roman" w:cs="Times New Roman"/>
          <w:sz w:val="24"/>
          <w:szCs w:val="24"/>
        </w:rPr>
        <w:t>Dėl to, etnofarmac</w:t>
      </w:r>
      <w:r w:rsidR="00DB783B" w:rsidRPr="00A004E5">
        <w:rPr>
          <w:rFonts w:ascii="Times New Roman" w:hAnsi="Times New Roman" w:cs="Times New Roman"/>
          <w:sz w:val="24"/>
          <w:szCs w:val="24"/>
        </w:rPr>
        <w:t>i</w:t>
      </w:r>
      <w:r w:rsidRPr="00A004E5">
        <w:rPr>
          <w:rFonts w:ascii="Times New Roman" w:hAnsi="Times New Roman" w:cs="Times New Roman"/>
          <w:sz w:val="24"/>
          <w:szCs w:val="24"/>
        </w:rPr>
        <w:t>nio tyri</w:t>
      </w:r>
      <w:r w:rsidR="00DB783B" w:rsidRPr="00A004E5">
        <w:rPr>
          <w:rFonts w:ascii="Times New Roman" w:hAnsi="Times New Roman" w:cs="Times New Roman"/>
          <w:sz w:val="24"/>
          <w:szCs w:val="24"/>
        </w:rPr>
        <w:t>mo metodika palaipsniui plečiama</w:t>
      </w:r>
      <w:r w:rsidRPr="00A004E5">
        <w:rPr>
          <w:rFonts w:ascii="Times New Roman" w:hAnsi="Times New Roman" w:cs="Times New Roman"/>
          <w:sz w:val="24"/>
          <w:szCs w:val="24"/>
        </w:rPr>
        <w:t xml:space="preserve">, vykdant kiekvieno tyrėjo užmojus. </w:t>
      </w:r>
    </w:p>
    <w:p w:rsidR="007918E3" w:rsidRPr="00A004E5" w:rsidRDefault="005D1AF9"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 xml:space="preserve">KMU magistrantė R. Kanapeckaitė </w:t>
      </w:r>
      <w:r w:rsidRPr="00A004E5">
        <w:rPr>
          <w:rFonts w:ascii="Times New Roman" w:hAnsi="Times New Roman" w:cs="Times New Roman"/>
          <w:sz w:val="24"/>
          <w:szCs w:val="24"/>
          <w:lang w:val="en-US"/>
        </w:rPr>
        <w:t>2006</w:t>
      </w:r>
      <w:r w:rsidRPr="00A004E5">
        <w:rPr>
          <w:rFonts w:ascii="Times New Roman" w:hAnsi="Times New Roman" w:cs="Times New Roman"/>
          <w:sz w:val="24"/>
          <w:szCs w:val="24"/>
        </w:rPr>
        <w:t xml:space="preserve"> m. parengė magistro darbą „</w:t>
      </w:r>
      <w:r w:rsidR="00911FA2" w:rsidRPr="00A004E5">
        <w:rPr>
          <w:rFonts w:ascii="Times New Roman" w:hAnsi="Times New Roman" w:cs="Times New Roman"/>
          <w:sz w:val="24"/>
          <w:szCs w:val="24"/>
        </w:rPr>
        <w:t>Etnobotaniniai – farmaciniai aspektai Lietuvių tautosakoje (A. Juškos rinkinyje „Lietuviškos svotbinės dainos”)”.</w:t>
      </w:r>
      <w:r w:rsidR="00BC4B8D" w:rsidRPr="00A004E5">
        <w:rPr>
          <w:rFonts w:ascii="Times New Roman" w:hAnsi="Times New Roman" w:cs="Times New Roman"/>
          <w:sz w:val="24"/>
          <w:szCs w:val="24"/>
        </w:rPr>
        <w:t xml:space="preserve"> </w:t>
      </w:r>
      <w:r w:rsidR="007577BB" w:rsidRPr="00A004E5">
        <w:rPr>
          <w:rFonts w:ascii="Times New Roman" w:hAnsi="Times New Roman" w:cs="Times New Roman"/>
          <w:sz w:val="24"/>
          <w:szCs w:val="24"/>
        </w:rPr>
        <w:t>[8</w:t>
      </w:r>
      <w:r w:rsidR="007577BB" w:rsidRPr="00A004E5">
        <w:rPr>
          <w:rFonts w:ascii="Times New Roman" w:hAnsi="Times New Roman" w:cs="Times New Roman"/>
          <w:sz w:val="24"/>
          <w:szCs w:val="24"/>
          <w:lang w:val="en-US"/>
        </w:rPr>
        <w:t>]</w:t>
      </w:r>
      <w:r w:rsidR="007577BB">
        <w:rPr>
          <w:rFonts w:ascii="Times New Roman" w:hAnsi="Times New Roman" w:cs="Times New Roman"/>
          <w:sz w:val="24"/>
          <w:szCs w:val="24"/>
          <w:lang w:val="en-US"/>
        </w:rPr>
        <w:t xml:space="preserve"> </w:t>
      </w:r>
      <w:r w:rsidR="00BC4B8D" w:rsidRPr="00A004E5">
        <w:rPr>
          <w:rFonts w:ascii="Times New Roman" w:hAnsi="Times New Roman" w:cs="Times New Roman"/>
          <w:sz w:val="24"/>
          <w:szCs w:val="24"/>
        </w:rPr>
        <w:t>Ji iš A. Juškos rinkinio „Lietuviškos svotbinės dainos“ išrinko paminėtus augalus ir išanalizavo juos, kaip vartotus ar vartojamus gydymo tikslams. Darbas išsiskiria savo praktine reikšme, nes tai buvo pirmasis darbas Lietuvoje, analizuojant</w:t>
      </w:r>
      <w:r w:rsidR="00B51329" w:rsidRPr="00A004E5">
        <w:rPr>
          <w:rFonts w:ascii="Times New Roman" w:hAnsi="Times New Roman" w:cs="Times New Roman"/>
          <w:sz w:val="24"/>
          <w:szCs w:val="24"/>
        </w:rPr>
        <w:t>is</w:t>
      </w:r>
      <w:r w:rsidR="00BC4B8D" w:rsidRPr="00A004E5">
        <w:rPr>
          <w:rFonts w:ascii="Times New Roman" w:hAnsi="Times New Roman" w:cs="Times New Roman"/>
          <w:sz w:val="24"/>
          <w:szCs w:val="24"/>
        </w:rPr>
        <w:t xml:space="preserve"> tautosakoje paminėtus augalus etnofarmac</w:t>
      </w:r>
      <w:r w:rsidR="00DB783B" w:rsidRPr="00A004E5">
        <w:rPr>
          <w:rFonts w:ascii="Times New Roman" w:hAnsi="Times New Roman" w:cs="Times New Roman"/>
          <w:sz w:val="24"/>
          <w:szCs w:val="24"/>
        </w:rPr>
        <w:t>i</w:t>
      </w:r>
      <w:r w:rsidR="00BC4B8D" w:rsidRPr="00A004E5">
        <w:rPr>
          <w:rFonts w:ascii="Times New Roman" w:hAnsi="Times New Roman" w:cs="Times New Roman"/>
          <w:sz w:val="24"/>
          <w:szCs w:val="24"/>
        </w:rPr>
        <w:t>niu aspektu.</w:t>
      </w:r>
      <w:r w:rsidR="00755DAE" w:rsidRPr="00A004E5">
        <w:rPr>
          <w:rFonts w:ascii="Times New Roman" w:hAnsi="Times New Roman" w:cs="Times New Roman"/>
          <w:sz w:val="24"/>
          <w:szCs w:val="24"/>
        </w:rPr>
        <w:t xml:space="preserve"> </w:t>
      </w:r>
    </w:p>
    <w:p w:rsidR="00B063AA" w:rsidRPr="00A004E5" w:rsidRDefault="007918E3" w:rsidP="003A16B1">
      <w:pPr>
        <w:autoSpaceDE w:val="0"/>
        <w:autoSpaceDN w:val="0"/>
        <w:adjustRightInd w:val="0"/>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 xml:space="preserve">Ž. Petkevičiūtė savo magistro baigiamajame darbe atliko „Natūraliųjų vaistingųjų medžiagų, vartotų Telšių rajono Varnių apylinkėje 2006 metais“  etnofarmacinį tyrimą. </w:t>
      </w:r>
      <w:r w:rsidR="007577BB" w:rsidRPr="00A004E5">
        <w:rPr>
          <w:rFonts w:ascii="Times New Roman" w:hAnsi="Times New Roman" w:cs="Times New Roman"/>
          <w:sz w:val="24"/>
          <w:szCs w:val="24"/>
        </w:rPr>
        <w:t>[19</w:t>
      </w:r>
      <w:r w:rsidR="007577BB" w:rsidRPr="00A004E5">
        <w:rPr>
          <w:rFonts w:ascii="Times New Roman" w:hAnsi="Times New Roman" w:cs="Times New Roman"/>
          <w:sz w:val="24"/>
          <w:szCs w:val="24"/>
          <w:lang w:val="en-US"/>
        </w:rPr>
        <w:t>]</w:t>
      </w:r>
      <w:r w:rsidR="007577BB" w:rsidRPr="00A004E5">
        <w:rPr>
          <w:rFonts w:ascii="Times New Roman" w:hAnsi="Times New Roman" w:cs="Times New Roman"/>
          <w:sz w:val="24"/>
          <w:szCs w:val="24"/>
        </w:rPr>
        <w:t xml:space="preserve"> </w:t>
      </w:r>
      <w:r w:rsidRPr="00A004E5">
        <w:rPr>
          <w:rFonts w:ascii="Times New Roman" w:hAnsi="Times New Roman" w:cs="Times New Roman"/>
          <w:sz w:val="24"/>
          <w:szCs w:val="24"/>
        </w:rPr>
        <w:t xml:space="preserve">Šiame darbe ji </w:t>
      </w:r>
      <w:r w:rsidRPr="00A004E5">
        <w:rPr>
          <w:rFonts w:ascii="Times New Roman" w:hAnsi="Times New Roman" w:cs="Times New Roman"/>
          <w:sz w:val="24"/>
          <w:szCs w:val="24"/>
        </w:rPr>
        <w:lastRenderedPageBreak/>
        <w:t xml:space="preserve">surinko ir susistemino Telšių rajono Varnių apylinkėje išlikusias liaudies medicinos žinias bei įvertino liaudies medicinoje vartojamas vaistingąsias medžiagas. Šio darbo </w:t>
      </w:r>
      <w:r w:rsidR="008F1761" w:rsidRPr="00A004E5">
        <w:rPr>
          <w:rFonts w:ascii="Times New Roman" w:hAnsi="Times New Roman" w:cs="Times New Roman"/>
          <w:sz w:val="24"/>
          <w:szCs w:val="24"/>
        </w:rPr>
        <w:t>metu buvo paruošta metodika etno</w:t>
      </w:r>
      <w:r w:rsidR="005E36E4" w:rsidRPr="00A004E5">
        <w:rPr>
          <w:rFonts w:ascii="Times New Roman" w:hAnsi="Times New Roman" w:cs="Times New Roman"/>
          <w:sz w:val="24"/>
          <w:szCs w:val="24"/>
        </w:rPr>
        <w:t>farmacinei informacijai rinkti, kuria buvo pradėta remtis kitų etnofarmacinių tyrimų metu.</w:t>
      </w:r>
      <w:r w:rsidR="00755DAE" w:rsidRPr="00A004E5">
        <w:rPr>
          <w:rFonts w:ascii="Times New Roman" w:hAnsi="Times New Roman" w:cs="Times New Roman"/>
          <w:sz w:val="24"/>
          <w:szCs w:val="24"/>
        </w:rPr>
        <w:t xml:space="preserve"> </w:t>
      </w:r>
      <w:r w:rsidR="00B51329" w:rsidRPr="00A004E5">
        <w:rPr>
          <w:rFonts w:ascii="Times New Roman" w:hAnsi="Times New Roman" w:cs="Times New Roman"/>
          <w:sz w:val="24"/>
          <w:szCs w:val="24"/>
        </w:rPr>
        <w:t xml:space="preserve">Tyrimas </w:t>
      </w:r>
      <w:r w:rsidR="00B51329" w:rsidRPr="00A004E5">
        <w:rPr>
          <w:rFonts w:ascii="Times New Roman" w:hAnsi="Times New Roman" w:cs="Times New Roman"/>
          <w:sz w:val="24"/>
          <w:szCs w:val="24"/>
          <w:lang w:val="en-US"/>
        </w:rPr>
        <w:t xml:space="preserve">2010 metais buvo </w:t>
      </w:r>
      <w:r w:rsidR="00336E8E" w:rsidRPr="00A004E5">
        <w:rPr>
          <w:rFonts w:ascii="Times New Roman" w:hAnsi="Times New Roman" w:cs="Times New Roman"/>
          <w:sz w:val="24"/>
          <w:szCs w:val="24"/>
        </w:rPr>
        <w:t xml:space="preserve">publikuotas žurnale „Journal of Medicinal Plants Research“. </w:t>
      </w:r>
      <w:r w:rsidR="00D0083B" w:rsidRPr="00A004E5">
        <w:rPr>
          <w:rFonts w:ascii="Times New Roman" w:hAnsi="Times New Roman" w:cs="Times New Roman"/>
          <w:sz w:val="24"/>
          <w:szCs w:val="24"/>
        </w:rPr>
        <w:t>[</w:t>
      </w:r>
      <w:r w:rsidR="00A004E5" w:rsidRPr="00A004E5">
        <w:rPr>
          <w:rFonts w:ascii="Times New Roman" w:hAnsi="Times New Roman" w:cs="Times New Roman"/>
          <w:sz w:val="24"/>
          <w:szCs w:val="24"/>
        </w:rPr>
        <w:t>21</w:t>
      </w:r>
      <w:r w:rsidR="00336E8E" w:rsidRPr="00A004E5">
        <w:rPr>
          <w:rFonts w:ascii="Times New Roman" w:hAnsi="Times New Roman" w:cs="Times New Roman"/>
          <w:sz w:val="24"/>
          <w:szCs w:val="24"/>
          <w:lang w:val="en-US"/>
        </w:rPr>
        <w:t>]</w:t>
      </w:r>
    </w:p>
    <w:p w:rsidR="00830B5C" w:rsidRPr="00A004E5" w:rsidRDefault="00B063AA" w:rsidP="003A16B1">
      <w:pPr>
        <w:autoSpaceDE w:val="0"/>
        <w:autoSpaceDN w:val="0"/>
        <w:adjustRightInd w:val="0"/>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 xml:space="preserve">ŠU magistrantė I. Šaučiūnienė </w:t>
      </w:r>
      <w:r w:rsidRPr="00A004E5">
        <w:rPr>
          <w:rFonts w:ascii="Times New Roman" w:hAnsi="Times New Roman" w:cs="Times New Roman"/>
          <w:sz w:val="24"/>
          <w:szCs w:val="24"/>
          <w:lang w:val="en-US"/>
        </w:rPr>
        <w:t xml:space="preserve">2009 m. </w:t>
      </w:r>
      <w:r w:rsidRPr="00A004E5">
        <w:rPr>
          <w:rFonts w:ascii="Times New Roman" w:hAnsi="Times New Roman" w:cs="Times New Roman"/>
          <w:sz w:val="24"/>
          <w:szCs w:val="24"/>
        </w:rPr>
        <w:t xml:space="preserve">atliko magistro baigiamąjį darbą „Žolynai“, kurio teorinėje dalyje įvairiais aspektais (tarp jų ir liaudies medicinos, magijos liaudies tradicijose) yra nagrinėjama žolynų, kaip augalų simbolinė reikšmė ir atlikta jų kūrybinė interpretacija. </w:t>
      </w:r>
      <w:r w:rsidR="00755DAE" w:rsidRPr="00A004E5">
        <w:rPr>
          <w:rFonts w:ascii="Times New Roman" w:hAnsi="Times New Roman" w:cs="Times New Roman"/>
          <w:sz w:val="24"/>
          <w:szCs w:val="24"/>
        </w:rPr>
        <w:t>[</w:t>
      </w:r>
      <w:r w:rsidR="00A004E5" w:rsidRPr="00A004E5">
        <w:rPr>
          <w:rFonts w:ascii="Times New Roman" w:hAnsi="Times New Roman" w:cs="Times New Roman"/>
          <w:sz w:val="24"/>
          <w:szCs w:val="24"/>
        </w:rPr>
        <w:t>26</w:t>
      </w:r>
      <w:r w:rsidR="00755DAE" w:rsidRPr="00A004E5">
        <w:rPr>
          <w:rFonts w:ascii="Times New Roman" w:hAnsi="Times New Roman" w:cs="Times New Roman"/>
          <w:sz w:val="24"/>
          <w:szCs w:val="24"/>
          <w:lang w:val="en-US"/>
        </w:rPr>
        <w:t>]</w:t>
      </w:r>
    </w:p>
    <w:p w:rsidR="00DB783B" w:rsidRPr="00A004E5" w:rsidRDefault="0083398E" w:rsidP="003A16B1">
      <w:pPr>
        <w:pStyle w:val="Default"/>
        <w:spacing w:line="360" w:lineRule="auto"/>
        <w:ind w:firstLine="851"/>
        <w:jc w:val="both"/>
        <w:rPr>
          <w:lang w:val="en-US"/>
        </w:rPr>
      </w:pPr>
      <w:r w:rsidRPr="00A004E5">
        <w:t xml:space="preserve">LSMU magistrantė I. Šimkutė </w:t>
      </w:r>
      <w:r w:rsidRPr="00A004E5">
        <w:rPr>
          <w:lang w:val="en-US"/>
        </w:rPr>
        <w:t xml:space="preserve">2011 m. </w:t>
      </w:r>
      <w:r w:rsidRPr="00A004E5">
        <w:t xml:space="preserve">atliko natūraliųjų vaistingųjų medžiagų, naudotų Plungės rajone </w:t>
      </w:r>
      <w:r w:rsidRPr="00A004E5">
        <w:rPr>
          <w:lang w:val="en-US"/>
        </w:rPr>
        <w:t>2009 – 2010</w:t>
      </w:r>
      <w:r w:rsidRPr="00A004E5">
        <w:t xml:space="preserve"> m., etnofarmacinį tyrimą. </w:t>
      </w:r>
      <w:r w:rsidR="007577BB" w:rsidRPr="00A004E5">
        <w:t>[28</w:t>
      </w:r>
      <w:r w:rsidR="007577BB" w:rsidRPr="00A004E5">
        <w:rPr>
          <w:lang w:val="en-US"/>
        </w:rPr>
        <w:t>]</w:t>
      </w:r>
      <w:r w:rsidR="007577BB">
        <w:rPr>
          <w:lang w:val="en-US"/>
        </w:rPr>
        <w:t xml:space="preserve"> </w:t>
      </w:r>
      <w:r w:rsidRPr="00A004E5">
        <w:t xml:space="preserve">Savo darbe ji </w:t>
      </w:r>
      <w:r w:rsidRPr="00A004E5">
        <w:rPr>
          <w:sz w:val="23"/>
          <w:szCs w:val="23"/>
        </w:rPr>
        <w:t xml:space="preserve">surinko ir susistemino etnofarmacinę informaciją apie Plungės rajono </w:t>
      </w:r>
      <w:r w:rsidR="00A0009E" w:rsidRPr="00A004E5">
        <w:rPr>
          <w:sz w:val="23"/>
          <w:szCs w:val="23"/>
        </w:rPr>
        <w:t>Ž</w:t>
      </w:r>
      <w:r w:rsidRPr="00A004E5">
        <w:rPr>
          <w:sz w:val="23"/>
          <w:szCs w:val="23"/>
        </w:rPr>
        <w:t>emaičių Kalvarijos ir Tverų apylinkėse gydymo tikslais naudojamas natūralios kilmės med</w:t>
      </w:r>
      <w:r w:rsidR="00A0009E" w:rsidRPr="00A004E5">
        <w:rPr>
          <w:sz w:val="23"/>
          <w:szCs w:val="23"/>
        </w:rPr>
        <w:t>ž</w:t>
      </w:r>
      <w:r w:rsidRPr="00A004E5">
        <w:rPr>
          <w:sz w:val="23"/>
          <w:szCs w:val="23"/>
        </w:rPr>
        <w:t>iagas</w:t>
      </w:r>
      <w:r w:rsidR="00A0009E" w:rsidRPr="00A004E5">
        <w:rPr>
          <w:sz w:val="23"/>
          <w:szCs w:val="23"/>
        </w:rPr>
        <w:t xml:space="preserve">. Šio tyrimo metu liaudies medicinos duomenų bazė buvo papildyta </w:t>
      </w:r>
      <w:r w:rsidR="00A0009E" w:rsidRPr="00A004E5">
        <w:t>Žemaitijos regiono etnofarmacine medžiaga.</w:t>
      </w:r>
      <w:r w:rsidR="00755DAE" w:rsidRPr="00A004E5">
        <w:t xml:space="preserve"> </w:t>
      </w:r>
    </w:p>
    <w:p w:rsidR="00530E36" w:rsidRPr="00A004E5" w:rsidRDefault="00530E36" w:rsidP="003A16B1">
      <w:pPr>
        <w:pStyle w:val="Default"/>
        <w:spacing w:line="360" w:lineRule="auto"/>
        <w:ind w:firstLine="851"/>
        <w:jc w:val="both"/>
        <w:rPr>
          <w:lang w:val="en-US"/>
        </w:rPr>
      </w:pPr>
      <w:r w:rsidRPr="00A004E5">
        <w:t xml:space="preserve">R. Petkevičius </w:t>
      </w:r>
      <w:r w:rsidRPr="00A004E5">
        <w:rPr>
          <w:lang w:val="en-US"/>
        </w:rPr>
        <w:t>2008 – 2011 m. atliko etnofarmacin</w:t>
      </w:r>
      <w:r w:rsidRPr="00A004E5">
        <w:t>į tyrimą Lietuvoje ir Baltarusijoje ir pateikė jį elektroniniam serialiniam leidiniui „Lietuvos lokaliniai tyrimai“, kuris yra monografijų serijos „Lietuvos valsčiai“ mokslo darbų rinkinys. Jo publikacija „Nerviniai sutrikimai ir jų gydymas Užpalių apylinkių XX – XXI a. tradicinėje medicinoje“</w:t>
      </w:r>
      <w:r w:rsidR="00A016AB" w:rsidRPr="00A004E5">
        <w:t xml:space="preserve"> apima</w:t>
      </w:r>
      <w:r w:rsidRPr="00A004E5">
        <w:t xml:space="preserve"> išlikusių rašytinių šaltinių apie Užpalių liaudies mediciną </w:t>
      </w:r>
      <w:r w:rsidR="00117E92" w:rsidRPr="00A004E5">
        <w:t>nagrinėjimą ir aptarimą</w:t>
      </w:r>
      <w:r w:rsidRPr="00A004E5">
        <w:t>, lauko tyri</w:t>
      </w:r>
      <w:r w:rsidR="00A016AB" w:rsidRPr="00A004E5">
        <w:t>mą, išlikusių tiriamojo krašto žolininkų, žiniuonių ir jų giminaičių ar pažįstamų paiešką</w:t>
      </w:r>
      <w:r w:rsidR="005C2072" w:rsidRPr="00A004E5">
        <w:t xml:space="preserve"> bei plačią</w:t>
      </w:r>
      <w:r w:rsidR="00B47146" w:rsidRPr="00A004E5">
        <w:t>, rastų</w:t>
      </w:r>
      <w:r w:rsidR="005C2072" w:rsidRPr="00A004E5">
        <w:t xml:space="preserve"> liaudies medicinos</w:t>
      </w:r>
      <w:r w:rsidR="00117E92" w:rsidRPr="00A004E5">
        <w:t xml:space="preserve"> žinių apie nervinių sutrikimų gydymą</w:t>
      </w:r>
      <w:r w:rsidR="00B47146" w:rsidRPr="00A004E5">
        <w:t>,</w:t>
      </w:r>
      <w:r w:rsidR="00117E92" w:rsidRPr="00A004E5">
        <w:t xml:space="preserve"> </w:t>
      </w:r>
      <w:r w:rsidR="00861739" w:rsidRPr="00A004E5">
        <w:t xml:space="preserve">apžvalgą ir </w:t>
      </w:r>
      <w:r w:rsidR="00117E92" w:rsidRPr="00A004E5">
        <w:t>analizę.</w:t>
      </w:r>
      <w:r w:rsidR="00861739" w:rsidRPr="00A004E5">
        <w:t xml:space="preserve"> [</w:t>
      </w:r>
      <w:r w:rsidR="00A004E5" w:rsidRPr="00A004E5">
        <w:t>18</w:t>
      </w:r>
      <w:r w:rsidR="00861739" w:rsidRPr="00A004E5">
        <w:rPr>
          <w:lang w:val="en-US"/>
        </w:rPr>
        <w:t>]</w:t>
      </w:r>
    </w:p>
    <w:p w:rsidR="001402B1" w:rsidRPr="00A004E5" w:rsidRDefault="00CF2A0C"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 xml:space="preserve">Pasaulio mastu, </w:t>
      </w:r>
      <w:r w:rsidR="00640DCB" w:rsidRPr="00A004E5">
        <w:rPr>
          <w:rFonts w:ascii="Times New Roman" w:hAnsi="Times New Roman" w:cs="Times New Roman"/>
          <w:sz w:val="24"/>
          <w:szCs w:val="24"/>
        </w:rPr>
        <w:t>prie</w:t>
      </w:r>
      <w:r w:rsidRPr="00A004E5">
        <w:rPr>
          <w:rFonts w:ascii="Times New Roman" w:hAnsi="Times New Roman" w:cs="Times New Roman"/>
          <w:sz w:val="24"/>
          <w:szCs w:val="24"/>
        </w:rPr>
        <w:t xml:space="preserve"> etnobotanikos ir etnobiologij</w:t>
      </w:r>
      <w:r w:rsidR="00640DCB" w:rsidRPr="00A004E5">
        <w:rPr>
          <w:rFonts w:ascii="Times New Roman" w:hAnsi="Times New Roman" w:cs="Times New Roman"/>
          <w:sz w:val="24"/>
          <w:szCs w:val="24"/>
        </w:rPr>
        <w:t>os mokslų ištakų minimi ir didelę įtaką šių mokslų raidai padarė graikai ir romėnai.</w:t>
      </w:r>
      <w:r w:rsidR="001F6C97" w:rsidRPr="00A004E5">
        <w:rPr>
          <w:rFonts w:ascii="Times New Roman" w:hAnsi="Times New Roman" w:cs="Times New Roman"/>
          <w:sz w:val="24"/>
          <w:szCs w:val="24"/>
        </w:rPr>
        <w:t xml:space="preserve"> [</w:t>
      </w:r>
      <w:r w:rsidR="00A004E5" w:rsidRPr="00A004E5">
        <w:rPr>
          <w:rFonts w:ascii="Times New Roman" w:eastAsia="Times New Roman" w:hAnsi="Times New Roman" w:cs="Times New Roman"/>
          <w:sz w:val="24"/>
          <w:szCs w:val="24"/>
          <w:lang w:eastAsia="lt-LT"/>
        </w:rPr>
        <w:t>46</w:t>
      </w:r>
      <w:r w:rsidR="001F6C97" w:rsidRPr="00A004E5">
        <w:rPr>
          <w:rFonts w:ascii="Times New Roman" w:hAnsi="Times New Roman" w:cs="Times New Roman"/>
          <w:sz w:val="24"/>
          <w:szCs w:val="24"/>
          <w:lang w:val="en-US"/>
        </w:rPr>
        <w:t>] Vienas seniausi</w:t>
      </w:r>
      <w:r w:rsidR="001F6C97" w:rsidRPr="00A004E5">
        <w:rPr>
          <w:rFonts w:ascii="Times New Roman" w:hAnsi="Times New Roman" w:cs="Times New Roman"/>
          <w:sz w:val="24"/>
          <w:szCs w:val="24"/>
        </w:rPr>
        <w:t>ų rašyti</w:t>
      </w:r>
      <w:r w:rsidR="00640DCB" w:rsidRPr="00A004E5">
        <w:rPr>
          <w:rFonts w:ascii="Times New Roman" w:hAnsi="Times New Roman" w:cs="Times New Roman"/>
          <w:sz w:val="24"/>
          <w:szCs w:val="24"/>
        </w:rPr>
        <w:t>nių šaltinių yra graikų karo gydytojo</w:t>
      </w:r>
      <w:r w:rsidR="001F6C97" w:rsidRPr="00A004E5">
        <w:rPr>
          <w:rFonts w:ascii="Times New Roman" w:hAnsi="Times New Roman" w:cs="Times New Roman"/>
          <w:sz w:val="24"/>
          <w:szCs w:val="24"/>
        </w:rPr>
        <w:t xml:space="preserve"> Dioskorido </w:t>
      </w:r>
      <w:r w:rsidR="001F6C97" w:rsidRPr="00A004E5">
        <w:rPr>
          <w:rFonts w:ascii="Times New Roman" w:hAnsi="Times New Roman" w:cs="Times New Roman"/>
          <w:i/>
          <w:sz w:val="24"/>
          <w:szCs w:val="24"/>
        </w:rPr>
        <w:t>De Materia Medica</w:t>
      </w:r>
      <w:r w:rsidR="00C703BF" w:rsidRPr="00A004E5">
        <w:rPr>
          <w:rFonts w:ascii="Times New Roman" w:hAnsi="Times New Roman" w:cs="Times New Roman"/>
          <w:sz w:val="24"/>
          <w:szCs w:val="24"/>
        </w:rPr>
        <w:t xml:space="preserve">, kuris pirmajame šimtmetyje po Kristaus aprašė apie </w:t>
      </w:r>
      <w:r w:rsidR="00C703BF" w:rsidRPr="00A004E5">
        <w:rPr>
          <w:rFonts w:ascii="Times New Roman" w:hAnsi="Times New Roman" w:cs="Times New Roman"/>
          <w:sz w:val="24"/>
          <w:szCs w:val="24"/>
          <w:lang w:val="en-US"/>
        </w:rPr>
        <w:t xml:space="preserve">600 </w:t>
      </w:r>
      <w:r w:rsidR="00C703BF" w:rsidRPr="00A004E5">
        <w:rPr>
          <w:rFonts w:ascii="Times New Roman" w:hAnsi="Times New Roman" w:cs="Times New Roman"/>
          <w:sz w:val="24"/>
          <w:szCs w:val="24"/>
        </w:rPr>
        <w:t xml:space="preserve">augalų rūšių, taip pat gyvulinės ir mineralinės kilmės vaistus. </w:t>
      </w:r>
      <w:r w:rsidR="00167DE9" w:rsidRPr="00A004E5">
        <w:rPr>
          <w:rFonts w:ascii="Times New Roman" w:hAnsi="Times New Roman" w:cs="Times New Roman"/>
          <w:sz w:val="24"/>
          <w:szCs w:val="24"/>
        </w:rPr>
        <w:t>Ši k</w:t>
      </w:r>
      <w:r w:rsidR="00C703BF" w:rsidRPr="00A004E5">
        <w:rPr>
          <w:rFonts w:ascii="Times New Roman" w:hAnsi="Times New Roman" w:cs="Times New Roman"/>
          <w:sz w:val="24"/>
          <w:szCs w:val="24"/>
        </w:rPr>
        <w:t>nyga tapo standartu ir kriterijumi vėlesnėms farmakopėjoms.</w:t>
      </w:r>
      <w:r w:rsidR="007D4F90" w:rsidRPr="00A004E5">
        <w:rPr>
          <w:rFonts w:ascii="Times New Roman" w:hAnsi="Times New Roman" w:cs="Times New Roman"/>
          <w:sz w:val="24"/>
          <w:szCs w:val="24"/>
        </w:rPr>
        <w:t xml:space="preserve"> </w:t>
      </w:r>
      <w:r w:rsidR="00C703BF" w:rsidRPr="00A004E5">
        <w:rPr>
          <w:rFonts w:ascii="Times New Roman" w:hAnsi="Times New Roman" w:cs="Times New Roman"/>
          <w:sz w:val="24"/>
          <w:szCs w:val="24"/>
        </w:rPr>
        <w:t>[</w:t>
      </w:r>
      <w:r w:rsidR="00A004E5" w:rsidRPr="00A004E5">
        <w:rPr>
          <w:rFonts w:ascii="Times New Roman" w:eastAsia="Times New Roman" w:hAnsi="Times New Roman" w:cs="Times New Roman"/>
          <w:sz w:val="24"/>
          <w:szCs w:val="24"/>
          <w:lang w:eastAsia="lt-LT"/>
        </w:rPr>
        <w:t>43</w:t>
      </w:r>
      <w:r w:rsidR="00C703BF" w:rsidRPr="00A004E5">
        <w:rPr>
          <w:rFonts w:ascii="Times New Roman" w:hAnsi="Times New Roman" w:cs="Times New Roman"/>
          <w:sz w:val="24"/>
          <w:szCs w:val="24"/>
        </w:rPr>
        <w:t xml:space="preserve">]. </w:t>
      </w:r>
      <w:r w:rsidR="007D4F90" w:rsidRPr="00A004E5">
        <w:rPr>
          <w:rFonts w:ascii="Times New Roman" w:hAnsi="Times New Roman" w:cs="Times New Roman"/>
          <w:sz w:val="24"/>
          <w:szCs w:val="24"/>
        </w:rPr>
        <w:t xml:space="preserve">Nors terminai „etnobotanika“, „etnozoologija“, „etnobiologija“ ir „etnoekologija“ atitinkamai nebuvo suformuoti iki </w:t>
      </w:r>
      <w:r w:rsidR="007D4F90" w:rsidRPr="00A004E5">
        <w:rPr>
          <w:rFonts w:ascii="Times New Roman" w:hAnsi="Times New Roman" w:cs="Times New Roman"/>
          <w:sz w:val="24"/>
          <w:szCs w:val="24"/>
          <w:lang w:val="en-US"/>
        </w:rPr>
        <w:t>1895, 1899, 1935 ir 1954</w:t>
      </w:r>
      <w:r w:rsidR="007D4F90" w:rsidRPr="00A004E5">
        <w:rPr>
          <w:rFonts w:ascii="Times New Roman" w:hAnsi="Times New Roman" w:cs="Times New Roman"/>
          <w:sz w:val="24"/>
          <w:szCs w:val="24"/>
        </w:rPr>
        <w:t xml:space="preserve"> metų, tačiau dėmesys į etnobiologiją Europoje buvo kreipiamas jau daug anksčiau [</w:t>
      </w:r>
      <w:r w:rsidR="00A004E5" w:rsidRPr="00A004E5">
        <w:rPr>
          <w:rFonts w:ascii="Times New Roman" w:eastAsia="Times New Roman" w:hAnsi="Times New Roman" w:cs="Times New Roman"/>
          <w:sz w:val="24"/>
          <w:szCs w:val="24"/>
          <w:lang w:eastAsia="lt-LT"/>
        </w:rPr>
        <w:t>46</w:t>
      </w:r>
      <w:r w:rsidR="007D4F90" w:rsidRPr="00A004E5">
        <w:rPr>
          <w:rFonts w:ascii="Times New Roman" w:hAnsi="Times New Roman" w:cs="Times New Roman"/>
          <w:sz w:val="24"/>
          <w:szCs w:val="24"/>
          <w:lang w:val="en-US"/>
        </w:rPr>
        <w:t xml:space="preserve">] ir susidomėjimas išlieka iki šių laikų. </w:t>
      </w:r>
    </w:p>
    <w:p w:rsidR="008B771A" w:rsidRPr="00A004E5" w:rsidRDefault="005E4870" w:rsidP="003A16B1">
      <w:pPr>
        <w:spacing w:after="0" w:line="360" w:lineRule="auto"/>
        <w:ind w:firstLine="851"/>
        <w:jc w:val="both"/>
        <w:rPr>
          <w:rFonts w:ascii="Times New Roman" w:eastAsia="Times New Roman" w:hAnsi="Times New Roman" w:cs="Times New Roman"/>
          <w:sz w:val="24"/>
          <w:szCs w:val="24"/>
          <w:lang w:eastAsia="lt-LT"/>
        </w:rPr>
      </w:pPr>
      <w:r w:rsidRPr="00A004E5">
        <w:rPr>
          <w:rFonts w:ascii="Times New Roman" w:hAnsi="Times New Roman" w:cs="Times New Roman"/>
          <w:sz w:val="24"/>
          <w:szCs w:val="24"/>
          <w:lang w:val="en-US"/>
        </w:rPr>
        <w:t xml:space="preserve">Pastaraisiais metais etnofarmaciniai – botaniniai tyrimai vykdomi ne tik šalyse, kuriose sunkiai prieinama pirminė sveikatos priežiūra </w:t>
      </w:r>
      <w:r w:rsidRPr="00A004E5">
        <w:rPr>
          <w:rFonts w:ascii="Times New Roman" w:hAnsi="Times New Roman" w:cs="Times New Roman"/>
          <w:sz w:val="24"/>
          <w:szCs w:val="24"/>
        </w:rPr>
        <w:t>[</w:t>
      </w:r>
      <w:r w:rsidR="00A004E5" w:rsidRPr="00A004E5">
        <w:rPr>
          <w:rFonts w:ascii="Times New Roman" w:hAnsi="Times New Roman" w:cs="Times New Roman"/>
          <w:sz w:val="24"/>
          <w:szCs w:val="24"/>
        </w:rPr>
        <w:t>20</w:t>
      </w:r>
      <w:r w:rsidRPr="00A004E5">
        <w:rPr>
          <w:rFonts w:ascii="Times New Roman" w:hAnsi="Times New Roman" w:cs="Times New Roman"/>
          <w:sz w:val="24"/>
          <w:szCs w:val="24"/>
        </w:rPr>
        <w:t>]</w:t>
      </w:r>
      <w:r w:rsidRPr="00A004E5">
        <w:rPr>
          <w:rFonts w:ascii="Times New Roman" w:hAnsi="Times New Roman" w:cs="Times New Roman"/>
          <w:sz w:val="24"/>
          <w:szCs w:val="24"/>
          <w:lang w:val="en-US"/>
        </w:rPr>
        <w:t xml:space="preserve"> (pavyzd</w:t>
      </w:r>
      <w:r w:rsidR="002A653B" w:rsidRPr="00A004E5">
        <w:rPr>
          <w:rFonts w:ascii="Times New Roman" w:hAnsi="Times New Roman" w:cs="Times New Roman"/>
          <w:sz w:val="24"/>
          <w:szCs w:val="24"/>
          <w:lang w:val="en-US"/>
        </w:rPr>
        <w:t>žiui,</w:t>
      </w:r>
      <w:r w:rsidRPr="00A004E5">
        <w:rPr>
          <w:rFonts w:ascii="Times New Roman" w:hAnsi="Times New Roman" w:cs="Times New Roman"/>
          <w:sz w:val="24"/>
          <w:szCs w:val="24"/>
          <w:lang w:val="en-US"/>
        </w:rPr>
        <w:t xml:space="preserve"> </w:t>
      </w:r>
      <w:r w:rsidR="00167DE9" w:rsidRPr="00A004E5">
        <w:rPr>
          <w:rFonts w:ascii="Times New Roman" w:hAnsi="Times New Roman" w:cs="Times New Roman"/>
          <w:sz w:val="24"/>
          <w:szCs w:val="24"/>
          <w:lang w:val="en-US"/>
        </w:rPr>
        <w:t xml:space="preserve">Indijoje, </w:t>
      </w:r>
      <w:r w:rsidRPr="00A004E5">
        <w:rPr>
          <w:rFonts w:ascii="Times New Roman" w:hAnsi="Times New Roman" w:cs="Times New Roman"/>
          <w:sz w:val="24"/>
          <w:szCs w:val="24"/>
          <w:lang w:val="en-US"/>
        </w:rPr>
        <w:t>Etiopijoje, Nepale)</w:t>
      </w:r>
      <w:r w:rsidR="00687784" w:rsidRPr="00A004E5">
        <w:rPr>
          <w:rFonts w:ascii="Times New Roman" w:hAnsi="Times New Roman" w:cs="Times New Roman"/>
          <w:sz w:val="24"/>
          <w:szCs w:val="24"/>
          <w:lang w:val="en-US"/>
        </w:rPr>
        <w:t xml:space="preserve"> [</w:t>
      </w:r>
      <w:r w:rsidR="00A004E5" w:rsidRPr="00A004E5">
        <w:rPr>
          <w:rFonts w:ascii="Times New Roman" w:hAnsi="Times New Roman" w:cs="Times New Roman"/>
          <w:sz w:val="24"/>
          <w:szCs w:val="24"/>
          <w:lang w:val="en-US"/>
        </w:rPr>
        <w:t>42] [36] [40]</w:t>
      </w:r>
      <w:r w:rsidRPr="00A004E5">
        <w:rPr>
          <w:rFonts w:ascii="Times New Roman" w:hAnsi="Times New Roman" w:cs="Times New Roman"/>
          <w:sz w:val="24"/>
          <w:szCs w:val="24"/>
          <w:lang w:val="en-US"/>
        </w:rPr>
        <w:t>, bet ir industrializuotų š</w:t>
      </w:r>
      <w:r w:rsidR="002A653B" w:rsidRPr="00A004E5">
        <w:rPr>
          <w:rFonts w:ascii="Times New Roman" w:hAnsi="Times New Roman" w:cs="Times New Roman"/>
          <w:sz w:val="24"/>
          <w:szCs w:val="24"/>
          <w:lang w:val="en-US"/>
        </w:rPr>
        <w:t>alių didžiuosiuose miestuose</w:t>
      </w:r>
      <w:r w:rsidR="00640DCB" w:rsidRPr="00A004E5">
        <w:rPr>
          <w:rFonts w:ascii="Times New Roman" w:hAnsi="Times New Roman" w:cs="Times New Roman"/>
          <w:sz w:val="24"/>
          <w:szCs w:val="24"/>
          <w:lang w:val="en-US"/>
        </w:rPr>
        <w:t xml:space="preserve"> (pavyzdžiui, Londone).</w:t>
      </w:r>
      <w:r w:rsidR="00687784" w:rsidRPr="00A004E5">
        <w:rPr>
          <w:rFonts w:ascii="Times New Roman" w:hAnsi="Times New Roman" w:cs="Times New Roman"/>
          <w:sz w:val="24"/>
          <w:szCs w:val="24"/>
          <w:lang w:val="en-US"/>
        </w:rPr>
        <w:t>[</w:t>
      </w:r>
      <w:r w:rsidR="00A004E5" w:rsidRPr="00A004E5">
        <w:rPr>
          <w:rFonts w:ascii="Times New Roman" w:eastAsia="Times New Roman" w:hAnsi="Times New Roman" w:cs="Times New Roman"/>
          <w:sz w:val="24"/>
          <w:szCs w:val="24"/>
          <w:lang w:eastAsia="lt-LT"/>
        </w:rPr>
        <w:t>37</w:t>
      </w:r>
      <w:r w:rsidR="00640DCB" w:rsidRPr="00A004E5">
        <w:rPr>
          <w:rFonts w:ascii="Times New Roman" w:eastAsia="Times New Roman" w:hAnsi="Times New Roman" w:cs="Times New Roman"/>
          <w:sz w:val="24"/>
          <w:szCs w:val="24"/>
          <w:lang w:eastAsia="lt-LT"/>
        </w:rPr>
        <w:t>]</w:t>
      </w:r>
      <w:r w:rsidR="001F6C97" w:rsidRPr="00A004E5">
        <w:rPr>
          <w:rFonts w:ascii="Times New Roman" w:eastAsia="Times New Roman" w:hAnsi="Times New Roman" w:cs="Times New Roman"/>
          <w:sz w:val="24"/>
          <w:szCs w:val="24"/>
          <w:lang w:eastAsia="lt-LT"/>
        </w:rPr>
        <w:t xml:space="preserve"> </w:t>
      </w:r>
    </w:p>
    <w:p w:rsidR="00006725" w:rsidRPr="00A004E5" w:rsidRDefault="00640DCB"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lang w:val="en-US"/>
        </w:rPr>
        <w:t xml:space="preserve">Nors </w:t>
      </w:r>
      <w:r w:rsidR="00006725" w:rsidRPr="00A004E5">
        <w:rPr>
          <w:rFonts w:ascii="Times New Roman" w:hAnsi="Times New Roman" w:cs="Times New Roman"/>
          <w:sz w:val="24"/>
          <w:szCs w:val="24"/>
          <w:lang w:val="en-US"/>
        </w:rPr>
        <w:t>Lietuvoje</w:t>
      </w:r>
      <w:r w:rsidRPr="00A004E5">
        <w:rPr>
          <w:rFonts w:ascii="Times New Roman" w:hAnsi="Times New Roman" w:cs="Times New Roman"/>
          <w:sz w:val="24"/>
          <w:szCs w:val="24"/>
          <w:lang w:val="en-US"/>
        </w:rPr>
        <w:t xml:space="preserve"> etnofarmacinio pobūdžio tyrimų nėra daug</w:t>
      </w:r>
      <w:r w:rsidR="00006725" w:rsidRPr="00A004E5">
        <w:rPr>
          <w:rFonts w:ascii="Times New Roman" w:hAnsi="Times New Roman" w:cs="Times New Roman"/>
          <w:sz w:val="24"/>
          <w:szCs w:val="24"/>
          <w:lang w:val="en-US"/>
        </w:rPr>
        <w:t>, tačiau pasaulyje jų gausu</w:t>
      </w:r>
      <w:r w:rsidRPr="00A004E5">
        <w:rPr>
          <w:rFonts w:ascii="Times New Roman" w:hAnsi="Times New Roman" w:cs="Times New Roman"/>
          <w:sz w:val="24"/>
          <w:szCs w:val="24"/>
          <w:lang w:val="en-US"/>
        </w:rPr>
        <w:t xml:space="preserve"> ir vis dar išlieka susidomėjimas jais</w:t>
      </w:r>
      <w:r w:rsidR="00006725" w:rsidRPr="00A004E5">
        <w:rPr>
          <w:rFonts w:ascii="Times New Roman" w:hAnsi="Times New Roman" w:cs="Times New Roman"/>
          <w:sz w:val="24"/>
          <w:szCs w:val="24"/>
          <w:lang w:val="en-US"/>
        </w:rPr>
        <w:t>. Tai įrodo didelis skaičius mokslinių publikacijų įvairiuose moksliniuose leidiniuose.</w:t>
      </w:r>
    </w:p>
    <w:p w:rsidR="007C39A7" w:rsidRPr="00A004E5" w:rsidRDefault="00FE622D" w:rsidP="003A16B1">
      <w:pPr>
        <w:spacing w:after="0" w:line="360" w:lineRule="auto"/>
        <w:ind w:firstLine="851"/>
        <w:jc w:val="both"/>
        <w:rPr>
          <w:rStyle w:val="Emphasis"/>
          <w:rFonts w:ascii="Times New Roman" w:hAnsi="Times New Roman" w:cs="Times New Roman"/>
          <w:i w:val="0"/>
          <w:sz w:val="24"/>
          <w:szCs w:val="24"/>
        </w:rPr>
      </w:pPr>
      <w:r w:rsidRPr="00A004E5">
        <w:rPr>
          <w:rFonts w:ascii="Times New Roman" w:eastAsia="Times New Roman" w:hAnsi="Times New Roman" w:cs="Times New Roman"/>
          <w:sz w:val="24"/>
          <w:szCs w:val="24"/>
          <w:lang w:eastAsia="lt-LT"/>
        </w:rPr>
        <w:t xml:space="preserve">Leidžiamas </w:t>
      </w:r>
      <w:r w:rsidR="007C39A7" w:rsidRPr="00A004E5">
        <w:rPr>
          <w:rFonts w:ascii="Times New Roman" w:eastAsia="Times New Roman" w:hAnsi="Times New Roman" w:cs="Times New Roman"/>
          <w:sz w:val="24"/>
          <w:szCs w:val="24"/>
          <w:lang w:eastAsia="lt-LT"/>
        </w:rPr>
        <w:t>žurnalas „Journal of Ethnobiology and Ethnomedicine</w:t>
      </w:r>
      <w:r w:rsidRPr="00A004E5">
        <w:rPr>
          <w:rFonts w:ascii="Times New Roman" w:eastAsia="Times New Roman" w:hAnsi="Times New Roman" w:cs="Times New Roman"/>
          <w:sz w:val="24"/>
          <w:szCs w:val="24"/>
          <w:lang w:eastAsia="lt-LT"/>
        </w:rPr>
        <w:t>“</w:t>
      </w:r>
      <w:r w:rsidRPr="00A004E5">
        <w:rPr>
          <w:rStyle w:val="Emphasis"/>
          <w:rFonts w:ascii="Times New Roman" w:hAnsi="Times New Roman" w:cs="Times New Roman"/>
          <w:i w:val="0"/>
          <w:sz w:val="24"/>
          <w:szCs w:val="24"/>
        </w:rPr>
        <w:t xml:space="preserve"> publikuoja straipsnius etnobotanikos, etnomikologijos, etnozoologijos, etnoekologijos, etnometeorologijos/ etnoklimatologijos, etnoastronomijos, etnofarmacijos, etnomedicinos, etnoveterinarijos, liaudies </w:t>
      </w:r>
      <w:r w:rsidRPr="00A004E5">
        <w:rPr>
          <w:rStyle w:val="Emphasis"/>
          <w:rFonts w:ascii="Times New Roman" w:hAnsi="Times New Roman" w:cs="Times New Roman"/>
          <w:i w:val="0"/>
          <w:sz w:val="24"/>
          <w:szCs w:val="24"/>
        </w:rPr>
        <w:lastRenderedPageBreak/>
        <w:t>medicinos, migruojančios liaudies medicinos/ miesto etnobiologijos ir kt. temomis ir leidžia mokslininkams visame pasaulyje dalintis informacija ir atradimais šiose srityse. [</w:t>
      </w:r>
      <w:r w:rsidR="00A004E5" w:rsidRPr="00A004E5">
        <w:rPr>
          <w:rStyle w:val="Emphasis"/>
          <w:rFonts w:ascii="Times New Roman" w:hAnsi="Times New Roman" w:cs="Times New Roman"/>
          <w:i w:val="0"/>
          <w:sz w:val="24"/>
          <w:szCs w:val="24"/>
        </w:rPr>
        <w:t>38</w:t>
      </w:r>
      <w:r w:rsidRPr="00A004E5">
        <w:rPr>
          <w:rStyle w:val="Emphasis"/>
          <w:rFonts w:ascii="Times New Roman" w:hAnsi="Times New Roman" w:cs="Times New Roman"/>
          <w:i w:val="0"/>
          <w:sz w:val="24"/>
          <w:szCs w:val="24"/>
        </w:rPr>
        <w:t xml:space="preserve">] </w:t>
      </w:r>
    </w:p>
    <w:p w:rsidR="00446F3B" w:rsidRPr="00A004E5" w:rsidRDefault="00446F3B" w:rsidP="003A16B1">
      <w:pPr>
        <w:spacing w:after="0" w:line="360" w:lineRule="auto"/>
        <w:ind w:firstLine="851"/>
        <w:jc w:val="both"/>
        <w:rPr>
          <w:rFonts w:ascii="Times New Roman" w:hAnsi="Times New Roman" w:cs="Times New Roman"/>
          <w:sz w:val="24"/>
          <w:szCs w:val="24"/>
          <w:lang w:val="en-US"/>
        </w:rPr>
      </w:pPr>
      <w:r w:rsidRPr="00A004E5">
        <w:rPr>
          <w:rStyle w:val="Emphasis"/>
          <w:rFonts w:ascii="Times New Roman" w:hAnsi="Times New Roman" w:cs="Times New Roman"/>
          <w:i w:val="0"/>
          <w:sz w:val="24"/>
          <w:szCs w:val="24"/>
        </w:rPr>
        <w:t>Labai d</w:t>
      </w:r>
      <w:r w:rsidR="005022CF" w:rsidRPr="00A004E5">
        <w:rPr>
          <w:rStyle w:val="Emphasis"/>
          <w:rFonts w:ascii="Times New Roman" w:hAnsi="Times New Roman" w:cs="Times New Roman"/>
          <w:i w:val="0"/>
          <w:sz w:val="24"/>
          <w:szCs w:val="24"/>
        </w:rPr>
        <w:t xml:space="preserve">idelio susidomėjimo </w:t>
      </w:r>
      <w:r w:rsidR="00640DCB" w:rsidRPr="00A004E5">
        <w:rPr>
          <w:rStyle w:val="Emphasis"/>
          <w:rFonts w:ascii="Times New Roman" w:hAnsi="Times New Roman" w:cs="Times New Roman"/>
          <w:i w:val="0"/>
          <w:sz w:val="24"/>
          <w:szCs w:val="24"/>
        </w:rPr>
        <w:t xml:space="preserve">etnofarmaciniu aspektu kaip tiriamoji teritorija </w:t>
      </w:r>
      <w:r w:rsidR="005022CF" w:rsidRPr="00A004E5">
        <w:rPr>
          <w:rStyle w:val="Emphasis"/>
          <w:rFonts w:ascii="Times New Roman" w:hAnsi="Times New Roman" w:cs="Times New Roman"/>
          <w:i w:val="0"/>
          <w:sz w:val="24"/>
          <w:szCs w:val="24"/>
        </w:rPr>
        <w:t xml:space="preserve">pastaruoju metu </w:t>
      </w:r>
      <w:r w:rsidRPr="00A004E5">
        <w:rPr>
          <w:rStyle w:val="Emphasis"/>
          <w:rFonts w:ascii="Times New Roman" w:hAnsi="Times New Roman" w:cs="Times New Roman"/>
          <w:i w:val="0"/>
          <w:sz w:val="24"/>
          <w:szCs w:val="24"/>
        </w:rPr>
        <w:t xml:space="preserve">sulaukia Italija. Publikuojama daug tyrimų, atliktų centrinėje ir pietinėje Italijoje, nes šis regionas buvo mažiausiai tyrinėjamas etnobotaniniu aspektu. </w:t>
      </w:r>
      <w:r w:rsidR="002F43F2" w:rsidRPr="00A004E5">
        <w:rPr>
          <w:rStyle w:val="Emphasis"/>
          <w:rFonts w:ascii="Times New Roman" w:hAnsi="Times New Roman" w:cs="Times New Roman"/>
          <w:i w:val="0"/>
          <w:sz w:val="24"/>
          <w:szCs w:val="24"/>
        </w:rPr>
        <w:t xml:space="preserve">Vienas iš tokių tyrimų buvo atliktas </w:t>
      </w:r>
      <w:r w:rsidR="002F43F2" w:rsidRPr="00A004E5">
        <w:rPr>
          <w:rStyle w:val="Emphasis"/>
          <w:rFonts w:ascii="Times New Roman" w:hAnsi="Times New Roman" w:cs="Times New Roman"/>
          <w:i w:val="0"/>
          <w:sz w:val="24"/>
          <w:szCs w:val="24"/>
          <w:lang w:val="en-US"/>
        </w:rPr>
        <w:t xml:space="preserve">2003 – 2005 </w:t>
      </w:r>
      <w:r w:rsidR="002F43F2" w:rsidRPr="00A004E5">
        <w:rPr>
          <w:rStyle w:val="Emphasis"/>
          <w:rFonts w:ascii="Times New Roman" w:hAnsi="Times New Roman" w:cs="Times New Roman"/>
          <w:i w:val="0"/>
          <w:sz w:val="24"/>
          <w:szCs w:val="24"/>
        </w:rPr>
        <w:t>metais Moliso r</w:t>
      </w:r>
      <w:r w:rsidR="00952723" w:rsidRPr="00A004E5">
        <w:rPr>
          <w:rStyle w:val="Emphasis"/>
          <w:rFonts w:ascii="Times New Roman" w:hAnsi="Times New Roman" w:cs="Times New Roman"/>
          <w:i w:val="0"/>
          <w:sz w:val="24"/>
          <w:szCs w:val="24"/>
        </w:rPr>
        <w:t xml:space="preserve">egione. Šioje teritorijoje </w:t>
      </w:r>
      <w:r w:rsidR="002F43F2" w:rsidRPr="00A004E5">
        <w:rPr>
          <w:rStyle w:val="Emphasis"/>
          <w:rFonts w:ascii="Times New Roman" w:hAnsi="Times New Roman" w:cs="Times New Roman"/>
          <w:i w:val="0"/>
          <w:sz w:val="24"/>
          <w:szCs w:val="24"/>
        </w:rPr>
        <w:t xml:space="preserve"> daug kalnų, dėl to komunikacija yra gana ribota ir etnomedicininės žinios išliko gana autentiškos. Tyrimo metu buvo apklausti </w:t>
      </w:r>
      <w:r w:rsidR="002F43F2" w:rsidRPr="00A004E5">
        <w:rPr>
          <w:rStyle w:val="Emphasis"/>
          <w:rFonts w:ascii="Times New Roman" w:hAnsi="Times New Roman" w:cs="Times New Roman"/>
          <w:i w:val="0"/>
          <w:sz w:val="24"/>
          <w:szCs w:val="24"/>
          <w:lang w:val="en-US"/>
        </w:rPr>
        <w:t>54 respondentai</w:t>
      </w:r>
      <w:r w:rsidR="00952723" w:rsidRPr="00A004E5">
        <w:rPr>
          <w:rStyle w:val="Emphasis"/>
          <w:rFonts w:ascii="Times New Roman" w:hAnsi="Times New Roman" w:cs="Times New Roman"/>
          <w:i w:val="0"/>
          <w:sz w:val="24"/>
          <w:szCs w:val="24"/>
          <w:lang w:val="en-US"/>
        </w:rPr>
        <w:t xml:space="preserve">, </w:t>
      </w:r>
      <w:r w:rsidR="00AF3940" w:rsidRPr="00A004E5">
        <w:rPr>
          <w:rStyle w:val="Emphasis"/>
          <w:rFonts w:ascii="Times New Roman" w:hAnsi="Times New Roman" w:cs="Times New Roman"/>
          <w:i w:val="0"/>
          <w:sz w:val="24"/>
          <w:szCs w:val="24"/>
          <w:lang w:val="en-US"/>
        </w:rPr>
        <w:t>daugiausia medkir</w:t>
      </w:r>
      <w:r w:rsidR="00AF3940" w:rsidRPr="00A004E5">
        <w:rPr>
          <w:rStyle w:val="Emphasis"/>
          <w:rFonts w:ascii="Times New Roman" w:hAnsi="Times New Roman" w:cs="Times New Roman"/>
          <w:i w:val="0"/>
          <w:sz w:val="24"/>
          <w:szCs w:val="24"/>
        </w:rPr>
        <w:t xml:space="preserve">čiai, namų šeimininkės ir piemenys, </w:t>
      </w:r>
      <w:r w:rsidR="00952723" w:rsidRPr="00A004E5">
        <w:rPr>
          <w:rStyle w:val="Emphasis"/>
          <w:rFonts w:ascii="Times New Roman" w:hAnsi="Times New Roman" w:cs="Times New Roman"/>
          <w:i w:val="0"/>
          <w:sz w:val="24"/>
          <w:szCs w:val="24"/>
          <w:lang w:val="en-US"/>
        </w:rPr>
        <w:t xml:space="preserve">surinkta 70 </w:t>
      </w:r>
      <w:r w:rsidR="00952723" w:rsidRPr="00A004E5">
        <w:rPr>
          <w:rStyle w:val="Emphasis"/>
          <w:rFonts w:ascii="Times New Roman" w:hAnsi="Times New Roman" w:cs="Times New Roman"/>
          <w:i w:val="0"/>
          <w:sz w:val="24"/>
          <w:szCs w:val="24"/>
        </w:rPr>
        <w:t xml:space="preserve">augalų rūšių, iš kurių </w:t>
      </w:r>
      <w:r w:rsidR="00952723" w:rsidRPr="00A004E5">
        <w:rPr>
          <w:rStyle w:val="Emphasis"/>
          <w:rFonts w:ascii="Times New Roman" w:hAnsi="Times New Roman" w:cs="Times New Roman"/>
          <w:i w:val="0"/>
          <w:sz w:val="24"/>
          <w:szCs w:val="24"/>
          <w:lang w:val="en-US"/>
        </w:rPr>
        <w:t xml:space="preserve">64 buvo naudojami </w:t>
      </w:r>
      <w:r w:rsidR="00952723" w:rsidRPr="00A004E5">
        <w:rPr>
          <w:rStyle w:val="Emphasis"/>
          <w:rFonts w:ascii="Times New Roman" w:hAnsi="Times New Roman" w:cs="Times New Roman"/>
          <w:i w:val="0"/>
          <w:sz w:val="24"/>
          <w:szCs w:val="24"/>
        </w:rPr>
        <w:t xml:space="preserve">žmogaus ligoms gydyti, </w:t>
      </w:r>
      <w:r w:rsidR="00952723" w:rsidRPr="00A004E5">
        <w:rPr>
          <w:rStyle w:val="Emphasis"/>
          <w:rFonts w:ascii="Times New Roman" w:hAnsi="Times New Roman" w:cs="Times New Roman"/>
          <w:i w:val="0"/>
          <w:sz w:val="24"/>
          <w:szCs w:val="24"/>
          <w:lang w:val="en-US"/>
        </w:rPr>
        <w:t xml:space="preserve">5 </w:t>
      </w:r>
      <w:r w:rsidR="001E56F2" w:rsidRPr="00A004E5">
        <w:rPr>
          <w:rStyle w:val="Emphasis"/>
          <w:rFonts w:ascii="Times New Roman" w:hAnsi="Times New Roman" w:cs="Times New Roman"/>
          <w:i w:val="0"/>
          <w:sz w:val="24"/>
          <w:szCs w:val="24"/>
          <w:lang w:val="en-US"/>
        </w:rPr>
        <w:t>–</w:t>
      </w:r>
      <w:r w:rsidR="00952723" w:rsidRPr="00A004E5">
        <w:rPr>
          <w:rStyle w:val="Emphasis"/>
          <w:rFonts w:ascii="Times New Roman" w:hAnsi="Times New Roman" w:cs="Times New Roman"/>
          <w:i w:val="0"/>
          <w:sz w:val="24"/>
          <w:szCs w:val="24"/>
          <w:lang w:val="en-US"/>
        </w:rPr>
        <w:t xml:space="preserve"> </w:t>
      </w:r>
      <w:r w:rsidR="001E56F2" w:rsidRPr="00A004E5">
        <w:rPr>
          <w:rStyle w:val="Emphasis"/>
          <w:rFonts w:ascii="Times New Roman" w:hAnsi="Times New Roman" w:cs="Times New Roman"/>
          <w:i w:val="0"/>
          <w:sz w:val="24"/>
          <w:szCs w:val="24"/>
          <w:lang w:val="en-US"/>
        </w:rPr>
        <w:t xml:space="preserve">kaip </w:t>
      </w:r>
      <w:r w:rsidR="00952723" w:rsidRPr="00A004E5">
        <w:rPr>
          <w:rStyle w:val="Emphasis"/>
          <w:rFonts w:ascii="Times New Roman" w:hAnsi="Times New Roman" w:cs="Times New Roman"/>
          <w:i w:val="0"/>
          <w:sz w:val="24"/>
          <w:szCs w:val="24"/>
        </w:rPr>
        <w:t xml:space="preserve">vabzdžių repelentai, </w:t>
      </w:r>
      <w:r w:rsidR="00952723" w:rsidRPr="00A004E5">
        <w:rPr>
          <w:rStyle w:val="Emphasis"/>
          <w:rFonts w:ascii="Times New Roman" w:hAnsi="Times New Roman" w:cs="Times New Roman"/>
          <w:i w:val="0"/>
          <w:sz w:val="24"/>
          <w:szCs w:val="24"/>
          <w:lang w:val="en-US"/>
        </w:rPr>
        <w:t>11</w:t>
      </w:r>
      <w:r w:rsidR="00952723" w:rsidRPr="00A004E5">
        <w:rPr>
          <w:rStyle w:val="Emphasis"/>
          <w:rFonts w:ascii="Times New Roman" w:hAnsi="Times New Roman" w:cs="Times New Roman"/>
          <w:i w:val="0"/>
          <w:sz w:val="24"/>
          <w:szCs w:val="24"/>
        </w:rPr>
        <w:t xml:space="preserve"> - veterinarinių preparatų, </w:t>
      </w:r>
      <w:r w:rsidR="00952723" w:rsidRPr="00A004E5">
        <w:rPr>
          <w:rStyle w:val="Emphasis"/>
          <w:rFonts w:ascii="Times New Roman" w:hAnsi="Times New Roman" w:cs="Times New Roman"/>
          <w:i w:val="0"/>
          <w:sz w:val="24"/>
          <w:szCs w:val="24"/>
          <w:lang w:val="en-US"/>
        </w:rPr>
        <w:t xml:space="preserve">1 - </w:t>
      </w:r>
      <w:r w:rsidR="00952723" w:rsidRPr="00A004E5">
        <w:rPr>
          <w:rStyle w:val="Emphasis"/>
          <w:rFonts w:ascii="Times New Roman" w:hAnsi="Times New Roman" w:cs="Times New Roman"/>
          <w:i w:val="0"/>
          <w:sz w:val="24"/>
          <w:szCs w:val="24"/>
        </w:rPr>
        <w:t xml:space="preserve">kiaušinių ir sūrių laikymui ir </w:t>
      </w:r>
      <w:r w:rsidR="00952723" w:rsidRPr="00A004E5">
        <w:rPr>
          <w:rStyle w:val="Emphasis"/>
          <w:rFonts w:ascii="Times New Roman" w:hAnsi="Times New Roman" w:cs="Times New Roman"/>
          <w:i w:val="0"/>
          <w:sz w:val="24"/>
          <w:szCs w:val="24"/>
          <w:lang w:val="en-US"/>
        </w:rPr>
        <w:t>4</w:t>
      </w:r>
      <w:r w:rsidR="00952723" w:rsidRPr="00A004E5">
        <w:rPr>
          <w:rStyle w:val="Emphasis"/>
          <w:rFonts w:ascii="Times New Roman" w:hAnsi="Times New Roman" w:cs="Times New Roman"/>
          <w:i w:val="0"/>
          <w:sz w:val="24"/>
          <w:szCs w:val="24"/>
        </w:rPr>
        <w:t xml:space="preserve"> - magijos tikslams. </w:t>
      </w:r>
      <w:r w:rsidR="00AF3940" w:rsidRPr="00A004E5">
        <w:rPr>
          <w:rStyle w:val="Emphasis"/>
          <w:rFonts w:ascii="Times New Roman" w:hAnsi="Times New Roman" w:cs="Times New Roman"/>
          <w:i w:val="0"/>
          <w:sz w:val="24"/>
          <w:szCs w:val="24"/>
        </w:rPr>
        <w:t>[</w:t>
      </w:r>
      <w:r w:rsidR="00A004E5" w:rsidRPr="00A004E5">
        <w:rPr>
          <w:rFonts w:ascii="Times New Roman" w:hAnsi="Times New Roman" w:cs="Times New Roman"/>
          <w:sz w:val="24"/>
          <w:szCs w:val="24"/>
        </w:rPr>
        <w:t>35</w:t>
      </w:r>
      <w:r w:rsidR="00AF3940" w:rsidRPr="00A004E5">
        <w:rPr>
          <w:rFonts w:ascii="Times New Roman" w:hAnsi="Times New Roman" w:cs="Times New Roman"/>
          <w:sz w:val="24"/>
          <w:szCs w:val="24"/>
          <w:lang w:val="en-US"/>
        </w:rPr>
        <w:t>]</w:t>
      </w:r>
    </w:p>
    <w:p w:rsidR="005022CF" w:rsidRPr="00A004E5" w:rsidRDefault="001E56F2" w:rsidP="003A16B1">
      <w:pPr>
        <w:spacing w:after="0" w:line="360" w:lineRule="auto"/>
        <w:ind w:firstLine="851"/>
        <w:jc w:val="both"/>
        <w:rPr>
          <w:rFonts w:ascii="Times New Roman" w:eastAsia="Times New Roman" w:hAnsi="Times New Roman" w:cs="Times New Roman"/>
          <w:sz w:val="24"/>
          <w:szCs w:val="24"/>
          <w:lang w:val="en-US" w:eastAsia="lt-LT"/>
        </w:rPr>
      </w:pPr>
      <w:r w:rsidRPr="00A004E5">
        <w:rPr>
          <w:rFonts w:ascii="Times New Roman" w:eastAsia="Times New Roman" w:hAnsi="Times New Roman" w:cs="Times New Roman"/>
          <w:sz w:val="24"/>
          <w:szCs w:val="24"/>
          <w:lang w:val="en-US" w:eastAsia="lt-LT"/>
        </w:rPr>
        <w:t>2009 – 2010</w:t>
      </w:r>
      <w:r w:rsidRPr="00A004E5">
        <w:rPr>
          <w:rFonts w:ascii="Times New Roman" w:eastAsia="Times New Roman" w:hAnsi="Times New Roman" w:cs="Times New Roman"/>
          <w:sz w:val="24"/>
          <w:szCs w:val="24"/>
          <w:lang w:eastAsia="lt-LT"/>
        </w:rPr>
        <w:t xml:space="preserve"> metais pietinėje Italijoje, </w:t>
      </w:r>
      <w:r w:rsidRPr="00A004E5">
        <w:rPr>
          <w:rFonts w:ascii="Times New Roman" w:eastAsia="Times New Roman" w:hAnsi="Times New Roman" w:cs="Times New Roman"/>
          <w:i/>
          <w:sz w:val="24"/>
          <w:szCs w:val="24"/>
          <w:lang w:eastAsia="lt-LT"/>
        </w:rPr>
        <w:t>Pollino</w:t>
      </w:r>
      <w:r w:rsidRPr="00A004E5">
        <w:rPr>
          <w:rFonts w:ascii="Times New Roman" w:eastAsia="Times New Roman" w:hAnsi="Times New Roman" w:cs="Times New Roman"/>
          <w:sz w:val="24"/>
          <w:szCs w:val="24"/>
          <w:lang w:eastAsia="lt-LT"/>
        </w:rPr>
        <w:t xml:space="preserve"> nacionaliniame parke</w:t>
      </w:r>
      <w:r w:rsidR="002039F5" w:rsidRPr="00A004E5">
        <w:rPr>
          <w:rFonts w:ascii="Times New Roman" w:eastAsia="Times New Roman" w:hAnsi="Times New Roman" w:cs="Times New Roman"/>
          <w:sz w:val="24"/>
          <w:szCs w:val="24"/>
          <w:lang w:eastAsia="lt-LT"/>
        </w:rPr>
        <w:t xml:space="preserve"> buvo atliktas etnobotaninis tyrimas, kurio metu buvo apklausta </w:t>
      </w:r>
      <w:r w:rsidR="002039F5" w:rsidRPr="00A004E5">
        <w:rPr>
          <w:rFonts w:ascii="Times New Roman" w:eastAsia="Times New Roman" w:hAnsi="Times New Roman" w:cs="Times New Roman"/>
          <w:sz w:val="24"/>
          <w:szCs w:val="24"/>
          <w:lang w:val="en-US" w:eastAsia="lt-LT"/>
        </w:rPr>
        <w:t xml:space="preserve">120 </w:t>
      </w:r>
      <w:r w:rsidR="002039F5" w:rsidRPr="00A004E5">
        <w:rPr>
          <w:rFonts w:ascii="Times New Roman" w:eastAsia="Times New Roman" w:hAnsi="Times New Roman" w:cs="Times New Roman"/>
          <w:sz w:val="24"/>
          <w:szCs w:val="24"/>
          <w:lang w:eastAsia="lt-LT"/>
        </w:rPr>
        <w:t>respondentų, siekiant surinkti liaudies medicinos žinias apie jų naudojamus augalus. Tyrimo metu paaiškėjo, kad šis regionas yra labai turtingas savo etnofarmakologinėmis tradicijomis, išlikęs pakankamai izoliuotas ir per stipriai nepaveiktas industrializacijos. [</w:t>
      </w:r>
      <w:r w:rsidR="00A004E5" w:rsidRPr="00A004E5">
        <w:rPr>
          <w:rFonts w:ascii="Times New Roman" w:eastAsia="Times New Roman" w:hAnsi="Times New Roman" w:cs="Times New Roman"/>
          <w:sz w:val="24"/>
          <w:szCs w:val="24"/>
          <w:lang w:eastAsia="lt-LT"/>
        </w:rPr>
        <w:t>45</w:t>
      </w:r>
      <w:r w:rsidR="002039F5" w:rsidRPr="00A004E5">
        <w:rPr>
          <w:rFonts w:ascii="Times New Roman" w:eastAsia="Times New Roman" w:hAnsi="Times New Roman" w:cs="Times New Roman"/>
          <w:sz w:val="24"/>
          <w:szCs w:val="24"/>
          <w:lang w:val="en-US" w:eastAsia="lt-LT"/>
        </w:rPr>
        <w:t>]</w:t>
      </w:r>
    </w:p>
    <w:p w:rsidR="00006725" w:rsidRPr="00A004E5" w:rsidRDefault="00006725" w:rsidP="003A16B1">
      <w:pPr>
        <w:spacing w:after="0" w:line="360" w:lineRule="auto"/>
        <w:ind w:firstLine="851"/>
        <w:jc w:val="both"/>
        <w:rPr>
          <w:rFonts w:ascii="Times New Roman" w:eastAsia="Times New Roman" w:hAnsi="Times New Roman" w:cs="Times New Roman"/>
          <w:sz w:val="24"/>
          <w:szCs w:val="24"/>
          <w:lang w:val="en-US" w:eastAsia="lt-LT"/>
        </w:rPr>
      </w:pPr>
      <w:r w:rsidRPr="00A004E5">
        <w:rPr>
          <w:rFonts w:ascii="Times New Roman" w:eastAsia="Times New Roman" w:hAnsi="Times New Roman" w:cs="Times New Roman"/>
          <w:sz w:val="24"/>
          <w:szCs w:val="24"/>
          <w:lang w:val="en-US" w:eastAsia="lt-LT"/>
        </w:rPr>
        <w:t>2012</w:t>
      </w:r>
      <w:r w:rsidRPr="00A004E5">
        <w:rPr>
          <w:rFonts w:ascii="Times New Roman" w:eastAsia="Times New Roman" w:hAnsi="Times New Roman" w:cs="Times New Roman"/>
          <w:sz w:val="24"/>
          <w:szCs w:val="24"/>
          <w:lang w:eastAsia="lt-LT"/>
        </w:rPr>
        <w:t xml:space="preserve"> metais publikuotas tyrimas, atlik</w:t>
      </w:r>
      <w:r w:rsidR="00846931" w:rsidRPr="00A004E5">
        <w:rPr>
          <w:rFonts w:ascii="Times New Roman" w:eastAsia="Times New Roman" w:hAnsi="Times New Roman" w:cs="Times New Roman"/>
          <w:sz w:val="24"/>
          <w:szCs w:val="24"/>
          <w:lang w:eastAsia="lt-LT"/>
        </w:rPr>
        <w:t>tas Bazilikatos regione, pietų</w:t>
      </w:r>
      <w:r w:rsidRPr="00A004E5">
        <w:rPr>
          <w:rFonts w:ascii="Times New Roman" w:eastAsia="Times New Roman" w:hAnsi="Times New Roman" w:cs="Times New Roman"/>
          <w:sz w:val="24"/>
          <w:szCs w:val="24"/>
          <w:lang w:eastAsia="lt-LT"/>
        </w:rPr>
        <w:t xml:space="preserve"> Italijoje. Jo metu buvo apklausiami seniausi šio regiono žolininkai, užrašomos ne tik gydymui, bet ir ritualinėms, magijos apeigoms skirtos priemonės. </w:t>
      </w:r>
      <w:r w:rsidR="00846931" w:rsidRPr="00A004E5">
        <w:rPr>
          <w:rFonts w:ascii="Times New Roman" w:eastAsia="Times New Roman" w:hAnsi="Times New Roman" w:cs="Times New Roman"/>
          <w:sz w:val="24"/>
          <w:szCs w:val="24"/>
          <w:lang w:eastAsia="lt-LT"/>
        </w:rPr>
        <w:t>[</w:t>
      </w:r>
      <w:r w:rsidR="00A004E5" w:rsidRPr="00A004E5">
        <w:rPr>
          <w:rFonts w:ascii="Times New Roman" w:eastAsia="Times New Roman" w:hAnsi="Times New Roman" w:cs="Times New Roman"/>
          <w:sz w:val="24"/>
          <w:szCs w:val="24"/>
          <w:lang w:eastAsia="lt-LT"/>
        </w:rPr>
        <w:t>41</w:t>
      </w:r>
      <w:r w:rsidRPr="00A004E5">
        <w:rPr>
          <w:rFonts w:ascii="Times New Roman" w:eastAsia="Times New Roman" w:hAnsi="Times New Roman" w:cs="Times New Roman"/>
          <w:sz w:val="24"/>
          <w:szCs w:val="24"/>
          <w:lang w:val="en-US" w:eastAsia="lt-LT"/>
        </w:rPr>
        <w:t>]</w:t>
      </w:r>
    </w:p>
    <w:p w:rsidR="00167DE9" w:rsidRPr="00A004E5" w:rsidRDefault="00884190"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lang w:val="en-US"/>
        </w:rPr>
        <w:t>Vis populiaresniais tampa miesto etnobotanikos (</w:t>
      </w:r>
      <w:r w:rsidRPr="00A004E5">
        <w:rPr>
          <w:rFonts w:ascii="Times New Roman" w:hAnsi="Times New Roman" w:cs="Times New Roman"/>
          <w:i/>
          <w:sz w:val="24"/>
          <w:szCs w:val="24"/>
          <w:lang w:val="en-US"/>
        </w:rPr>
        <w:t>urban ethnobotany</w:t>
      </w:r>
      <w:r w:rsidRPr="00A004E5">
        <w:rPr>
          <w:rFonts w:ascii="Times New Roman" w:hAnsi="Times New Roman" w:cs="Times New Roman"/>
          <w:sz w:val="24"/>
          <w:szCs w:val="24"/>
          <w:lang w:val="en-US"/>
        </w:rPr>
        <w:t>) srities tyrimai, kuriuose pagrindinis dėmesys sutelkiamas į migruojančias bendruomenes industrializuotose šalyse. Vienas iš pavyzdžių būtų 2009 – 2010</w:t>
      </w:r>
      <w:r w:rsidRPr="00A004E5">
        <w:rPr>
          <w:rFonts w:ascii="Times New Roman" w:hAnsi="Times New Roman" w:cs="Times New Roman"/>
          <w:sz w:val="24"/>
          <w:szCs w:val="24"/>
        </w:rPr>
        <w:t xml:space="preserve"> metais atliktas tyrimas pietinėje Italijoje, Mundimitar/ Montemitro regionuose. Šio tyrimo metu, buvo siekiama išsiaiškinti, kaip kito šio krašto augalų vartojimas gydymo tikslams tarp atvykėlių. [</w:t>
      </w:r>
      <w:r w:rsidR="00A004E5" w:rsidRPr="00A004E5">
        <w:rPr>
          <w:rFonts w:ascii="Times New Roman" w:hAnsi="Times New Roman" w:cs="Times New Roman"/>
          <w:sz w:val="24"/>
          <w:szCs w:val="24"/>
        </w:rPr>
        <w:t>47</w:t>
      </w:r>
      <w:r w:rsidRPr="00A004E5">
        <w:rPr>
          <w:rFonts w:ascii="Times New Roman" w:hAnsi="Times New Roman" w:cs="Times New Roman"/>
          <w:sz w:val="24"/>
          <w:szCs w:val="24"/>
          <w:lang w:val="en-US"/>
        </w:rPr>
        <w:t>]</w:t>
      </w:r>
      <w:r w:rsidR="00AA558E" w:rsidRPr="00A004E5">
        <w:rPr>
          <w:rFonts w:ascii="Times New Roman" w:hAnsi="Times New Roman" w:cs="Times New Roman"/>
          <w:sz w:val="24"/>
          <w:szCs w:val="24"/>
          <w:lang w:val="en-US"/>
        </w:rPr>
        <w:t xml:space="preserve"> Panašaus pobūdžio tyrimas 2010</w:t>
      </w:r>
      <w:r w:rsidR="00AA558E" w:rsidRPr="00A004E5">
        <w:rPr>
          <w:rFonts w:ascii="Times New Roman" w:hAnsi="Times New Roman" w:cs="Times New Roman"/>
          <w:sz w:val="24"/>
          <w:szCs w:val="24"/>
        </w:rPr>
        <w:t xml:space="preserve"> metais atliktas</w:t>
      </w:r>
      <w:r w:rsidR="00AA558E" w:rsidRPr="00A004E5">
        <w:rPr>
          <w:rFonts w:ascii="Times New Roman" w:hAnsi="Times New Roman" w:cs="Times New Roman"/>
          <w:sz w:val="24"/>
          <w:szCs w:val="24"/>
          <w:lang w:val="en-US"/>
        </w:rPr>
        <w:t xml:space="preserve"> San Paule, Brazilijoje. </w:t>
      </w:r>
      <w:r w:rsidR="00AA558E" w:rsidRPr="00A004E5">
        <w:rPr>
          <w:rFonts w:ascii="Times New Roman" w:hAnsi="Times New Roman" w:cs="Times New Roman"/>
          <w:sz w:val="24"/>
          <w:szCs w:val="24"/>
        </w:rPr>
        <w:t>Šio</w:t>
      </w:r>
      <w:r w:rsidR="00AA558E" w:rsidRPr="00A004E5">
        <w:rPr>
          <w:rFonts w:ascii="Times New Roman" w:hAnsi="Times New Roman" w:cs="Times New Roman"/>
          <w:sz w:val="24"/>
          <w:szCs w:val="24"/>
          <w:lang w:val="en-US"/>
        </w:rPr>
        <w:t xml:space="preserve"> etnofarmakologinio tyrimo metu buvo renkama etnofarmacinė medžiaga, apklausiant asmenis</w:t>
      </w:r>
      <w:r w:rsidR="00D23019" w:rsidRPr="00A004E5">
        <w:rPr>
          <w:rFonts w:ascii="Times New Roman" w:hAnsi="Times New Roman" w:cs="Times New Roman"/>
          <w:sz w:val="24"/>
          <w:szCs w:val="24"/>
          <w:lang w:val="en-US"/>
        </w:rPr>
        <w:t>, migruojančius per kelis Brazilijos miestus. [</w:t>
      </w:r>
      <w:r w:rsidR="00A004E5" w:rsidRPr="00A004E5">
        <w:rPr>
          <w:rFonts w:ascii="Times New Roman" w:hAnsi="Times New Roman" w:cs="Times New Roman"/>
          <w:sz w:val="24"/>
          <w:szCs w:val="24"/>
          <w:lang w:val="en-US"/>
        </w:rPr>
        <w:t>34</w:t>
      </w:r>
      <w:r w:rsidR="00D23019" w:rsidRPr="00A004E5">
        <w:rPr>
          <w:rFonts w:ascii="Times New Roman" w:hAnsi="Times New Roman" w:cs="Times New Roman"/>
          <w:sz w:val="24"/>
          <w:szCs w:val="24"/>
          <w:lang w:val="en-US"/>
        </w:rPr>
        <w:t>]</w:t>
      </w:r>
      <w:r w:rsidR="00AA558E" w:rsidRPr="00A004E5">
        <w:rPr>
          <w:rFonts w:ascii="Times New Roman" w:hAnsi="Times New Roman" w:cs="Times New Roman"/>
          <w:sz w:val="24"/>
          <w:szCs w:val="24"/>
          <w:lang w:val="en-US"/>
        </w:rPr>
        <w:t xml:space="preserve"> </w:t>
      </w:r>
    </w:p>
    <w:p w:rsidR="008B771A" w:rsidRPr="00A004E5" w:rsidRDefault="00D75FAB" w:rsidP="003A16B1">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Ž</w:t>
      </w:r>
      <w:r w:rsidR="004F234D" w:rsidRPr="00A004E5">
        <w:rPr>
          <w:rFonts w:ascii="Times New Roman" w:hAnsi="Times New Roman" w:cs="Times New Roman"/>
          <w:sz w:val="24"/>
          <w:szCs w:val="24"/>
        </w:rPr>
        <w:t>urnalas „Journal of Ethnopharmacology“</w:t>
      </w:r>
      <w:r w:rsidR="009A0AF6" w:rsidRPr="00A004E5">
        <w:rPr>
          <w:rFonts w:ascii="Times New Roman" w:hAnsi="Times New Roman" w:cs="Times New Roman"/>
          <w:sz w:val="24"/>
          <w:szCs w:val="24"/>
        </w:rPr>
        <w:t xml:space="preserve"> [</w:t>
      </w:r>
      <w:r w:rsidR="00A004E5" w:rsidRPr="00A004E5">
        <w:rPr>
          <w:rFonts w:ascii="Times New Roman" w:hAnsi="Times New Roman" w:cs="Times New Roman"/>
          <w:sz w:val="24"/>
          <w:szCs w:val="24"/>
        </w:rPr>
        <w:t>39</w:t>
      </w:r>
      <w:r w:rsidR="009A0AF6" w:rsidRPr="00A004E5">
        <w:rPr>
          <w:rFonts w:ascii="Times New Roman" w:hAnsi="Times New Roman" w:cs="Times New Roman"/>
          <w:sz w:val="24"/>
          <w:szCs w:val="24"/>
        </w:rPr>
        <w:t xml:space="preserve">] </w:t>
      </w:r>
      <w:r w:rsidR="003A2827" w:rsidRPr="00A004E5">
        <w:rPr>
          <w:rFonts w:ascii="Times New Roman" w:hAnsi="Times New Roman" w:cs="Times New Roman"/>
          <w:sz w:val="24"/>
          <w:szCs w:val="24"/>
        </w:rPr>
        <w:t>pateikia nemažai mokslinių straipsnių etnofarmacijos tematika. Jame 201</w:t>
      </w:r>
      <w:r w:rsidR="003A2827" w:rsidRPr="00A004E5">
        <w:rPr>
          <w:rFonts w:ascii="Times New Roman" w:hAnsi="Times New Roman" w:cs="Times New Roman"/>
          <w:sz w:val="24"/>
          <w:szCs w:val="24"/>
          <w:lang w:val="en-US"/>
        </w:rPr>
        <w:t>1</w:t>
      </w:r>
      <w:r w:rsidR="003A2827" w:rsidRPr="00A004E5">
        <w:rPr>
          <w:rFonts w:ascii="Times New Roman" w:hAnsi="Times New Roman" w:cs="Times New Roman"/>
          <w:sz w:val="24"/>
          <w:szCs w:val="24"/>
        </w:rPr>
        <w:t xml:space="preserve"> metais publikuotas etnobotaninis tyrimas, atliktas Balikesire, Turkijoje, kurio metu buvo apklausiami vietiniai gyventojai, tiriamos augimvietės</w:t>
      </w:r>
      <w:r w:rsidR="00F95980" w:rsidRPr="00A004E5">
        <w:rPr>
          <w:rFonts w:ascii="Times New Roman" w:hAnsi="Times New Roman" w:cs="Times New Roman"/>
          <w:sz w:val="24"/>
          <w:szCs w:val="24"/>
        </w:rPr>
        <w:t xml:space="preserve"> ir fiksuojamos išlikusios liaudies medicinos žinios. [</w:t>
      </w:r>
      <w:r w:rsidR="00A004E5" w:rsidRPr="00A004E5">
        <w:rPr>
          <w:rFonts w:ascii="Times New Roman" w:hAnsi="Times New Roman" w:cs="Times New Roman"/>
          <w:sz w:val="24"/>
          <w:szCs w:val="24"/>
        </w:rPr>
        <w:t>44</w:t>
      </w:r>
      <w:r w:rsidR="00F95980" w:rsidRPr="00A004E5">
        <w:rPr>
          <w:rFonts w:ascii="Times New Roman" w:hAnsi="Times New Roman" w:cs="Times New Roman"/>
          <w:sz w:val="24"/>
          <w:szCs w:val="24"/>
          <w:lang w:val="en-US"/>
        </w:rPr>
        <w:t>]</w:t>
      </w:r>
      <w:r w:rsidRPr="00A004E5">
        <w:rPr>
          <w:rFonts w:ascii="Times New Roman" w:hAnsi="Times New Roman" w:cs="Times New Roman"/>
          <w:sz w:val="24"/>
          <w:szCs w:val="24"/>
          <w:lang w:val="en-US"/>
        </w:rPr>
        <w:t xml:space="preserve"> Panašaus pobūdžio tyrimas buvo publikuotas 2010</w:t>
      </w:r>
      <w:r w:rsidRPr="00A004E5">
        <w:rPr>
          <w:rFonts w:ascii="Times New Roman" w:hAnsi="Times New Roman" w:cs="Times New Roman"/>
          <w:sz w:val="24"/>
          <w:szCs w:val="24"/>
        </w:rPr>
        <w:t xml:space="preserve"> metais. Šis etnobotaninis tyrimas taip pat atliktas Turkijoje, siekiant nustatyti medicininį augalų panaudojimą Sivrico regione, bei užrašyti liaudiškus augalų pavadinimus. [</w:t>
      </w:r>
      <w:r w:rsidR="00A004E5" w:rsidRPr="00A004E5">
        <w:rPr>
          <w:rFonts w:ascii="Times New Roman" w:hAnsi="Times New Roman" w:cs="Times New Roman"/>
          <w:sz w:val="24"/>
          <w:szCs w:val="24"/>
        </w:rPr>
        <w:t>33</w:t>
      </w:r>
      <w:r w:rsidRPr="00A004E5">
        <w:rPr>
          <w:rFonts w:ascii="Times New Roman" w:hAnsi="Times New Roman" w:cs="Times New Roman"/>
          <w:sz w:val="24"/>
          <w:szCs w:val="24"/>
          <w:lang w:val="en-US"/>
        </w:rPr>
        <w:t>]</w:t>
      </w:r>
    </w:p>
    <w:p w:rsidR="009A2A79" w:rsidRPr="00A004E5" w:rsidRDefault="002A169C" w:rsidP="003A16B1">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 xml:space="preserve">Etnofarmaciniai – botaniniai tyrimai </w:t>
      </w:r>
      <w:r w:rsidR="00566C22" w:rsidRPr="00A004E5">
        <w:rPr>
          <w:rFonts w:ascii="Times New Roman" w:hAnsi="Times New Roman" w:cs="Times New Roman"/>
          <w:sz w:val="24"/>
          <w:szCs w:val="24"/>
        </w:rPr>
        <w:t xml:space="preserve">tampa vis didesniu susidomėjimo objektu </w:t>
      </w:r>
      <w:r w:rsidRPr="00A004E5">
        <w:rPr>
          <w:rFonts w:ascii="Times New Roman" w:hAnsi="Times New Roman" w:cs="Times New Roman"/>
          <w:sz w:val="24"/>
          <w:szCs w:val="24"/>
        </w:rPr>
        <w:t xml:space="preserve">visame pasaulyje. Stengiamasi ištirti ir išsaugoti senąsias gydymo tradicijas, surinkti kuo kokybiškesnę etnofarmacinę medžiagą tiek atokiuose pasaulio kampeliuose, tiek industrializuotose šalyse. </w:t>
      </w:r>
      <w:r w:rsidR="00566C22" w:rsidRPr="00A004E5">
        <w:rPr>
          <w:rFonts w:ascii="Times New Roman" w:hAnsi="Times New Roman" w:cs="Times New Roman"/>
          <w:sz w:val="24"/>
          <w:szCs w:val="24"/>
        </w:rPr>
        <w:t xml:space="preserve">Formuojamos naujos šių tyrimų pakraipos, tiriami etnofarmacinės informacijos sklaidos dėsningumai. </w:t>
      </w:r>
      <w:r w:rsidRPr="00A004E5">
        <w:rPr>
          <w:rFonts w:ascii="Times New Roman" w:hAnsi="Times New Roman" w:cs="Times New Roman"/>
          <w:sz w:val="24"/>
          <w:szCs w:val="24"/>
        </w:rPr>
        <w:lastRenderedPageBreak/>
        <w:t xml:space="preserve">Nors Lietuvoje tokio pobūdžio tyrimai nėra plačiai paplitę, tačiau </w:t>
      </w:r>
      <w:r w:rsidR="00566C22" w:rsidRPr="00A004E5">
        <w:rPr>
          <w:rFonts w:ascii="Times New Roman" w:hAnsi="Times New Roman" w:cs="Times New Roman"/>
          <w:sz w:val="24"/>
          <w:szCs w:val="24"/>
        </w:rPr>
        <w:t>svarbu suprasti, kad liaudies medicina yra didžiulė</w:t>
      </w:r>
      <w:r w:rsidRPr="00A004E5">
        <w:rPr>
          <w:rFonts w:ascii="Times New Roman" w:hAnsi="Times New Roman" w:cs="Times New Roman"/>
          <w:sz w:val="24"/>
          <w:szCs w:val="24"/>
        </w:rPr>
        <w:t xml:space="preserve"> lietuviškosi</w:t>
      </w:r>
      <w:r w:rsidR="00566C22" w:rsidRPr="00A004E5">
        <w:rPr>
          <w:rFonts w:ascii="Times New Roman" w:hAnsi="Times New Roman" w:cs="Times New Roman"/>
          <w:sz w:val="24"/>
          <w:szCs w:val="24"/>
        </w:rPr>
        <w:t xml:space="preserve">os medicinos </w:t>
      </w:r>
      <w:r w:rsidR="00ED7F96" w:rsidRPr="00A004E5">
        <w:rPr>
          <w:rFonts w:ascii="Times New Roman" w:hAnsi="Times New Roman" w:cs="Times New Roman"/>
          <w:sz w:val="24"/>
          <w:szCs w:val="24"/>
        </w:rPr>
        <w:t xml:space="preserve">ir tautosakos </w:t>
      </w:r>
      <w:r w:rsidR="00566C22" w:rsidRPr="00A004E5">
        <w:rPr>
          <w:rFonts w:ascii="Times New Roman" w:hAnsi="Times New Roman" w:cs="Times New Roman"/>
          <w:sz w:val="24"/>
          <w:szCs w:val="24"/>
        </w:rPr>
        <w:t>paveldo dalis ir šios informacijos</w:t>
      </w:r>
      <w:r w:rsidRPr="00A004E5">
        <w:rPr>
          <w:rFonts w:ascii="Times New Roman" w:hAnsi="Times New Roman" w:cs="Times New Roman"/>
          <w:sz w:val="24"/>
          <w:szCs w:val="24"/>
        </w:rPr>
        <w:t xml:space="preserve"> rinkimas, tvarkymas ir </w:t>
      </w:r>
      <w:r w:rsidR="00566C22" w:rsidRPr="00A004E5">
        <w:rPr>
          <w:rFonts w:ascii="Times New Roman" w:hAnsi="Times New Roman" w:cs="Times New Roman"/>
          <w:sz w:val="24"/>
          <w:szCs w:val="24"/>
        </w:rPr>
        <w:t>išsaugojimas – tai pagarbos farmacijos specialisto profesijai bei Lietuvos</w:t>
      </w:r>
      <w:r w:rsidRPr="00A004E5">
        <w:rPr>
          <w:rFonts w:ascii="Times New Roman" w:hAnsi="Times New Roman" w:cs="Times New Roman"/>
          <w:sz w:val="24"/>
          <w:szCs w:val="24"/>
        </w:rPr>
        <w:t xml:space="preserve"> istorijai išraiška.</w:t>
      </w:r>
    </w:p>
    <w:p w:rsidR="002A169C" w:rsidRDefault="002A169C">
      <w:pPr>
        <w:rPr>
          <w:rFonts w:ascii="Times New Roman" w:hAnsi="Times New Roman" w:cs="Times New Roman"/>
          <w:sz w:val="24"/>
          <w:szCs w:val="24"/>
        </w:rPr>
      </w:pPr>
    </w:p>
    <w:p w:rsidR="002A169C" w:rsidRDefault="002A169C">
      <w:pPr>
        <w:rPr>
          <w:rFonts w:ascii="Times New Roman" w:hAnsi="Times New Roman" w:cs="Times New Roman"/>
          <w:sz w:val="24"/>
          <w:szCs w:val="24"/>
        </w:rPr>
      </w:pPr>
    </w:p>
    <w:p w:rsidR="002A169C" w:rsidRDefault="002A169C">
      <w:pPr>
        <w:rPr>
          <w:rFonts w:ascii="Times New Roman" w:hAnsi="Times New Roman" w:cs="Times New Roman"/>
          <w:sz w:val="24"/>
          <w:szCs w:val="24"/>
        </w:rPr>
      </w:pPr>
    </w:p>
    <w:p w:rsidR="003A16B1" w:rsidRDefault="003A16B1" w:rsidP="00181E46">
      <w:pPr>
        <w:spacing w:line="360" w:lineRule="auto"/>
        <w:ind w:firstLine="1296"/>
        <w:jc w:val="center"/>
        <w:rPr>
          <w:rFonts w:ascii="Times New Roman" w:hAnsi="Times New Roman" w:cs="Times New Roman"/>
          <w:b/>
          <w:sz w:val="32"/>
          <w:szCs w:val="32"/>
          <w:lang w:val="en-US"/>
        </w:rPr>
      </w:pPr>
    </w:p>
    <w:p w:rsidR="003A16B1" w:rsidRDefault="003A16B1" w:rsidP="00181E46">
      <w:pPr>
        <w:spacing w:line="360" w:lineRule="auto"/>
        <w:ind w:firstLine="1296"/>
        <w:jc w:val="center"/>
        <w:rPr>
          <w:rFonts w:ascii="Times New Roman" w:hAnsi="Times New Roman" w:cs="Times New Roman"/>
          <w:b/>
          <w:sz w:val="32"/>
          <w:szCs w:val="32"/>
          <w:lang w:val="en-US"/>
        </w:rPr>
      </w:pPr>
    </w:p>
    <w:p w:rsidR="003A16B1" w:rsidRDefault="003A16B1" w:rsidP="00181E46">
      <w:pPr>
        <w:spacing w:line="360" w:lineRule="auto"/>
        <w:ind w:firstLine="1296"/>
        <w:jc w:val="center"/>
        <w:rPr>
          <w:rFonts w:ascii="Times New Roman" w:hAnsi="Times New Roman" w:cs="Times New Roman"/>
          <w:b/>
          <w:sz w:val="32"/>
          <w:szCs w:val="32"/>
          <w:lang w:val="en-US"/>
        </w:rPr>
      </w:pPr>
    </w:p>
    <w:p w:rsidR="003A16B1" w:rsidRDefault="003A16B1" w:rsidP="00181E46">
      <w:pPr>
        <w:spacing w:line="360" w:lineRule="auto"/>
        <w:ind w:firstLine="1296"/>
        <w:jc w:val="center"/>
        <w:rPr>
          <w:rFonts w:ascii="Times New Roman" w:hAnsi="Times New Roman" w:cs="Times New Roman"/>
          <w:b/>
          <w:sz w:val="32"/>
          <w:szCs w:val="32"/>
          <w:lang w:val="en-US"/>
        </w:rPr>
      </w:pPr>
    </w:p>
    <w:p w:rsidR="003A16B1" w:rsidRDefault="003A16B1" w:rsidP="00181E46">
      <w:pPr>
        <w:spacing w:line="360" w:lineRule="auto"/>
        <w:ind w:firstLine="1296"/>
        <w:jc w:val="center"/>
        <w:rPr>
          <w:rFonts w:ascii="Times New Roman" w:hAnsi="Times New Roman" w:cs="Times New Roman"/>
          <w:b/>
          <w:sz w:val="32"/>
          <w:szCs w:val="32"/>
          <w:lang w:val="en-US"/>
        </w:rPr>
      </w:pPr>
    </w:p>
    <w:p w:rsidR="003A16B1" w:rsidRDefault="003A16B1" w:rsidP="00181E46">
      <w:pPr>
        <w:spacing w:line="360" w:lineRule="auto"/>
        <w:ind w:firstLine="1296"/>
        <w:jc w:val="center"/>
        <w:rPr>
          <w:rFonts w:ascii="Times New Roman" w:hAnsi="Times New Roman" w:cs="Times New Roman"/>
          <w:b/>
          <w:sz w:val="32"/>
          <w:szCs w:val="32"/>
          <w:lang w:val="en-US"/>
        </w:rPr>
      </w:pPr>
    </w:p>
    <w:p w:rsidR="003A16B1" w:rsidRDefault="003A16B1" w:rsidP="00181E46">
      <w:pPr>
        <w:spacing w:line="360" w:lineRule="auto"/>
        <w:ind w:firstLine="1296"/>
        <w:jc w:val="center"/>
        <w:rPr>
          <w:rFonts w:ascii="Times New Roman" w:hAnsi="Times New Roman" w:cs="Times New Roman"/>
          <w:b/>
          <w:sz w:val="32"/>
          <w:szCs w:val="32"/>
          <w:lang w:val="en-US"/>
        </w:rPr>
      </w:pPr>
    </w:p>
    <w:p w:rsidR="00EF368E" w:rsidRDefault="00EF368E" w:rsidP="00252E3E">
      <w:pPr>
        <w:spacing w:line="360" w:lineRule="auto"/>
        <w:jc w:val="center"/>
        <w:rPr>
          <w:rFonts w:ascii="Times New Roman" w:hAnsi="Times New Roman" w:cs="Times New Roman"/>
          <w:b/>
          <w:sz w:val="32"/>
          <w:szCs w:val="32"/>
          <w:lang w:val="en-US"/>
        </w:rPr>
      </w:pPr>
    </w:p>
    <w:p w:rsidR="00EF368E" w:rsidRDefault="00EF368E" w:rsidP="00252E3E">
      <w:pPr>
        <w:spacing w:line="360" w:lineRule="auto"/>
        <w:jc w:val="center"/>
        <w:rPr>
          <w:rFonts w:ascii="Times New Roman" w:hAnsi="Times New Roman" w:cs="Times New Roman"/>
          <w:b/>
          <w:sz w:val="32"/>
          <w:szCs w:val="32"/>
          <w:lang w:val="en-US"/>
        </w:rPr>
      </w:pPr>
    </w:p>
    <w:p w:rsidR="00A004E5" w:rsidRDefault="00A004E5" w:rsidP="00252E3E">
      <w:pPr>
        <w:spacing w:line="360" w:lineRule="auto"/>
        <w:jc w:val="center"/>
        <w:rPr>
          <w:rFonts w:ascii="Times New Roman" w:hAnsi="Times New Roman" w:cs="Times New Roman"/>
          <w:b/>
          <w:sz w:val="32"/>
          <w:szCs w:val="32"/>
          <w:lang w:val="en-US"/>
        </w:rPr>
      </w:pPr>
    </w:p>
    <w:p w:rsidR="00A004E5" w:rsidRDefault="00A004E5" w:rsidP="00252E3E">
      <w:pPr>
        <w:spacing w:line="360" w:lineRule="auto"/>
        <w:jc w:val="center"/>
        <w:rPr>
          <w:rFonts w:ascii="Times New Roman" w:hAnsi="Times New Roman" w:cs="Times New Roman"/>
          <w:b/>
          <w:sz w:val="32"/>
          <w:szCs w:val="32"/>
          <w:lang w:val="en-US"/>
        </w:rPr>
      </w:pPr>
    </w:p>
    <w:p w:rsidR="00A004E5" w:rsidRDefault="00A004E5" w:rsidP="00252E3E">
      <w:pPr>
        <w:spacing w:line="360" w:lineRule="auto"/>
        <w:jc w:val="center"/>
        <w:rPr>
          <w:rFonts w:ascii="Times New Roman" w:hAnsi="Times New Roman" w:cs="Times New Roman"/>
          <w:b/>
          <w:sz w:val="32"/>
          <w:szCs w:val="32"/>
          <w:lang w:val="en-US"/>
        </w:rPr>
      </w:pPr>
    </w:p>
    <w:p w:rsidR="00A004E5" w:rsidRDefault="00A004E5" w:rsidP="00252E3E">
      <w:pPr>
        <w:spacing w:line="360" w:lineRule="auto"/>
        <w:jc w:val="center"/>
        <w:rPr>
          <w:rFonts w:ascii="Times New Roman" w:hAnsi="Times New Roman" w:cs="Times New Roman"/>
          <w:b/>
          <w:sz w:val="32"/>
          <w:szCs w:val="32"/>
          <w:lang w:val="en-US"/>
        </w:rPr>
      </w:pPr>
    </w:p>
    <w:p w:rsidR="00A004E5" w:rsidRDefault="00A004E5" w:rsidP="00252E3E">
      <w:pPr>
        <w:spacing w:line="360" w:lineRule="auto"/>
        <w:jc w:val="center"/>
        <w:rPr>
          <w:rFonts w:ascii="Times New Roman" w:hAnsi="Times New Roman" w:cs="Times New Roman"/>
          <w:b/>
          <w:sz w:val="32"/>
          <w:szCs w:val="32"/>
          <w:lang w:val="en-US"/>
        </w:rPr>
      </w:pPr>
    </w:p>
    <w:p w:rsidR="00A004E5" w:rsidRDefault="00A004E5" w:rsidP="00252E3E">
      <w:pPr>
        <w:spacing w:line="360" w:lineRule="auto"/>
        <w:jc w:val="center"/>
        <w:rPr>
          <w:rFonts w:ascii="Times New Roman" w:hAnsi="Times New Roman" w:cs="Times New Roman"/>
          <w:b/>
          <w:sz w:val="32"/>
          <w:szCs w:val="32"/>
          <w:lang w:val="en-US"/>
        </w:rPr>
      </w:pPr>
    </w:p>
    <w:p w:rsidR="0035713C" w:rsidRDefault="00EF368E" w:rsidP="00252E3E">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 xml:space="preserve">2. </w:t>
      </w:r>
      <w:r w:rsidR="0035713C" w:rsidRPr="0027762C">
        <w:rPr>
          <w:rFonts w:ascii="Times New Roman" w:hAnsi="Times New Roman" w:cs="Times New Roman"/>
          <w:b/>
          <w:sz w:val="32"/>
          <w:szCs w:val="32"/>
          <w:lang w:val="en-US"/>
        </w:rPr>
        <w:t>TYRIMO METODIKA</w:t>
      </w:r>
    </w:p>
    <w:p w:rsidR="00F20A81" w:rsidRPr="00F20A81" w:rsidRDefault="00EF368E" w:rsidP="00EF368E">
      <w:pPr>
        <w:spacing w:after="36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2.1. </w:t>
      </w:r>
      <w:r w:rsidR="00F20A81" w:rsidRPr="00F20A81">
        <w:rPr>
          <w:rFonts w:ascii="Times New Roman" w:hAnsi="Times New Roman" w:cs="Times New Roman"/>
          <w:b/>
          <w:sz w:val="28"/>
          <w:szCs w:val="28"/>
          <w:lang w:val="en-US"/>
        </w:rPr>
        <w:t>Tyrimo organizavimas</w:t>
      </w:r>
    </w:p>
    <w:p w:rsidR="0035713C" w:rsidRPr="00A004E5" w:rsidRDefault="007577BB" w:rsidP="00252E3E">
      <w:pPr>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R. Pet</w:t>
      </w:r>
      <w:r w:rsidR="00F20A81" w:rsidRPr="00A004E5">
        <w:rPr>
          <w:rFonts w:ascii="Times New Roman" w:hAnsi="Times New Roman" w:cs="Times New Roman"/>
          <w:sz w:val="24"/>
          <w:szCs w:val="24"/>
          <w:lang w:val="en-US"/>
        </w:rPr>
        <w:t>kevičiaus teigimu (2012), i</w:t>
      </w:r>
      <w:r w:rsidR="0035713C" w:rsidRPr="00A004E5">
        <w:rPr>
          <w:rFonts w:ascii="Times New Roman" w:hAnsi="Times New Roman" w:cs="Times New Roman"/>
          <w:sz w:val="24"/>
          <w:szCs w:val="24"/>
          <w:lang w:val="en-US"/>
        </w:rPr>
        <w:t xml:space="preserve">ki </w:t>
      </w:r>
      <w:r w:rsidR="0035713C" w:rsidRPr="00A004E5">
        <w:rPr>
          <w:rFonts w:ascii="Times New Roman" w:hAnsi="Times New Roman" w:cs="Times New Roman"/>
          <w:sz w:val="24"/>
          <w:szCs w:val="24"/>
        </w:rPr>
        <w:t>šiol Lietuvoje nėra bendros, etnologams ir medikams tinkamos, etnomedicinos lauko darbų metodikos, nesutar</w:t>
      </w:r>
      <w:r w:rsidR="008C0B7C" w:rsidRPr="00A004E5">
        <w:rPr>
          <w:rFonts w:ascii="Times New Roman" w:hAnsi="Times New Roman" w:cs="Times New Roman"/>
          <w:sz w:val="24"/>
          <w:szCs w:val="24"/>
        </w:rPr>
        <w:t xml:space="preserve">iama ir dėl rezultatų skelbimo. </w:t>
      </w:r>
      <w:r w:rsidR="00A92A67" w:rsidRPr="00A004E5">
        <w:rPr>
          <w:rFonts w:ascii="Times New Roman" w:hAnsi="Times New Roman" w:cs="Times New Roman"/>
          <w:sz w:val="24"/>
          <w:szCs w:val="24"/>
        </w:rPr>
        <w:t>[</w:t>
      </w:r>
      <w:r w:rsidR="00A004E5" w:rsidRPr="00A004E5">
        <w:rPr>
          <w:rFonts w:ascii="Times New Roman" w:hAnsi="Times New Roman" w:cs="Times New Roman"/>
          <w:sz w:val="24"/>
          <w:szCs w:val="24"/>
        </w:rPr>
        <w:t>18</w:t>
      </w:r>
      <w:r w:rsidR="00A92A67" w:rsidRPr="00A004E5">
        <w:rPr>
          <w:rFonts w:ascii="Times New Roman" w:hAnsi="Times New Roman" w:cs="Times New Roman"/>
          <w:sz w:val="24"/>
          <w:szCs w:val="24"/>
          <w:lang w:val="en-US"/>
        </w:rPr>
        <w:t>] D</w:t>
      </w:r>
      <w:r w:rsidR="00A92A67" w:rsidRPr="00A004E5">
        <w:rPr>
          <w:rFonts w:ascii="Times New Roman" w:hAnsi="Times New Roman" w:cs="Times New Roman"/>
          <w:sz w:val="24"/>
          <w:szCs w:val="24"/>
        </w:rPr>
        <w:t>ėl šios priežasties, atliekant tyrimą, buvo remiamasi bendrais metodologijos principais. [</w:t>
      </w:r>
      <w:r w:rsidR="00A004E5" w:rsidRPr="00A004E5">
        <w:rPr>
          <w:rFonts w:ascii="Times New Roman" w:hAnsi="Times New Roman" w:cs="Times New Roman"/>
          <w:sz w:val="24"/>
          <w:szCs w:val="24"/>
        </w:rPr>
        <w:t>10</w:t>
      </w:r>
      <w:r w:rsidR="00550AF8" w:rsidRPr="00A004E5">
        <w:rPr>
          <w:rFonts w:ascii="Times New Roman" w:hAnsi="Times New Roman" w:cs="Times New Roman"/>
          <w:sz w:val="24"/>
          <w:szCs w:val="24"/>
          <w:lang w:val="en-US"/>
        </w:rPr>
        <w:t>]</w:t>
      </w:r>
      <w:r w:rsidR="0058489B" w:rsidRPr="00A004E5">
        <w:rPr>
          <w:rFonts w:ascii="Times New Roman" w:hAnsi="Times New Roman" w:cs="Times New Roman"/>
          <w:sz w:val="24"/>
          <w:szCs w:val="24"/>
          <w:lang w:val="en-US"/>
        </w:rPr>
        <w:t xml:space="preserve"> </w:t>
      </w:r>
    </w:p>
    <w:p w:rsidR="0058489B" w:rsidRPr="00A004E5" w:rsidRDefault="0058489B" w:rsidP="00252E3E">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lang w:val="en-US"/>
        </w:rPr>
        <w:t xml:space="preserve">Siekiant </w:t>
      </w:r>
      <w:r w:rsidRPr="00A004E5">
        <w:rPr>
          <w:rFonts w:ascii="Times New Roman" w:hAnsi="Times New Roman" w:cs="Times New Roman"/>
          <w:sz w:val="24"/>
          <w:szCs w:val="24"/>
        </w:rPr>
        <w:t xml:space="preserve">efektyviai ir kokybiškai atlikti natūraliųjų vaistingųjų medžiagų, vartotų Alytaus rajono Daugų apylinkėje </w:t>
      </w:r>
      <w:r w:rsidRPr="00A004E5">
        <w:rPr>
          <w:rFonts w:ascii="Times New Roman" w:hAnsi="Times New Roman" w:cs="Times New Roman"/>
          <w:sz w:val="24"/>
          <w:szCs w:val="24"/>
          <w:lang w:val="en-US"/>
        </w:rPr>
        <w:t>2013</w:t>
      </w:r>
      <w:r w:rsidRPr="00A004E5">
        <w:rPr>
          <w:rFonts w:ascii="Times New Roman" w:hAnsi="Times New Roman" w:cs="Times New Roman"/>
          <w:sz w:val="24"/>
          <w:szCs w:val="24"/>
        </w:rPr>
        <w:t xml:space="preserve"> metais etnofarmacin</w:t>
      </w:r>
      <w:r w:rsidR="000D6214">
        <w:rPr>
          <w:rFonts w:ascii="Times New Roman" w:hAnsi="Times New Roman" w:cs="Times New Roman"/>
          <w:sz w:val="24"/>
          <w:szCs w:val="24"/>
        </w:rPr>
        <w:t>į tyrimą, buvo taikyti teorinis, empirinis ir turinio analizės</w:t>
      </w:r>
      <w:r w:rsidRPr="00A004E5">
        <w:rPr>
          <w:rFonts w:ascii="Times New Roman" w:hAnsi="Times New Roman" w:cs="Times New Roman"/>
          <w:sz w:val="24"/>
          <w:szCs w:val="24"/>
        </w:rPr>
        <w:t xml:space="preserve"> metodai. </w:t>
      </w:r>
    </w:p>
    <w:p w:rsidR="00AE73F8" w:rsidRPr="00A004E5" w:rsidRDefault="00F11089" w:rsidP="00252E3E">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Apibendrinus bendruosius metodinius mokslinio tyrimo nurodymus, išskirti pagrindiniai darbo etapai:</w:t>
      </w:r>
    </w:p>
    <w:p w:rsidR="00AE73F8" w:rsidRPr="00A004E5" w:rsidRDefault="00336B8C" w:rsidP="004140B3">
      <w:pPr>
        <w:pStyle w:val="ListParagraph"/>
        <w:numPr>
          <w:ilvl w:val="0"/>
          <w:numId w:val="26"/>
        </w:numPr>
        <w:spacing w:after="0" w:line="360" w:lineRule="auto"/>
        <w:jc w:val="both"/>
        <w:rPr>
          <w:rFonts w:ascii="Times New Roman" w:hAnsi="Times New Roman" w:cs="Times New Roman"/>
          <w:sz w:val="24"/>
          <w:szCs w:val="24"/>
        </w:rPr>
      </w:pPr>
      <w:r w:rsidRPr="00A004E5">
        <w:rPr>
          <w:rFonts w:ascii="Times New Roman" w:hAnsi="Times New Roman" w:cs="Times New Roman"/>
          <w:sz w:val="24"/>
          <w:szCs w:val="24"/>
        </w:rPr>
        <w:t>Respondentų apklausos anketos sudarymas.</w:t>
      </w:r>
    </w:p>
    <w:p w:rsidR="00AE73F8" w:rsidRPr="00A004E5" w:rsidRDefault="00F95F8B" w:rsidP="004140B3">
      <w:pPr>
        <w:pStyle w:val="ListParagraph"/>
        <w:numPr>
          <w:ilvl w:val="0"/>
          <w:numId w:val="26"/>
        </w:numPr>
        <w:spacing w:after="0" w:line="360" w:lineRule="auto"/>
        <w:jc w:val="both"/>
        <w:rPr>
          <w:rFonts w:ascii="Times New Roman" w:hAnsi="Times New Roman" w:cs="Times New Roman"/>
          <w:sz w:val="24"/>
          <w:szCs w:val="24"/>
        </w:rPr>
      </w:pPr>
      <w:r w:rsidRPr="00A004E5">
        <w:rPr>
          <w:rFonts w:ascii="Times New Roman" w:hAnsi="Times New Roman" w:cs="Times New Roman"/>
          <w:sz w:val="24"/>
          <w:szCs w:val="24"/>
        </w:rPr>
        <w:t>I</w:t>
      </w:r>
      <w:r w:rsidR="00336B8C" w:rsidRPr="00A004E5">
        <w:rPr>
          <w:rFonts w:ascii="Times New Roman" w:hAnsi="Times New Roman" w:cs="Times New Roman"/>
          <w:sz w:val="24"/>
          <w:szCs w:val="24"/>
        </w:rPr>
        <w:t>nterviu</w:t>
      </w:r>
      <w:r w:rsidRPr="00A004E5">
        <w:rPr>
          <w:rFonts w:ascii="Times New Roman" w:hAnsi="Times New Roman" w:cs="Times New Roman"/>
          <w:sz w:val="24"/>
          <w:szCs w:val="24"/>
        </w:rPr>
        <w:t xml:space="preserve"> organizavimas</w:t>
      </w:r>
      <w:r w:rsidR="00336B8C" w:rsidRPr="00A004E5">
        <w:rPr>
          <w:rFonts w:ascii="Times New Roman" w:hAnsi="Times New Roman" w:cs="Times New Roman"/>
          <w:sz w:val="24"/>
          <w:szCs w:val="24"/>
        </w:rPr>
        <w:t xml:space="preserve">, </w:t>
      </w:r>
      <w:r w:rsidR="00566F04" w:rsidRPr="00A004E5">
        <w:rPr>
          <w:rFonts w:ascii="Times New Roman" w:hAnsi="Times New Roman" w:cs="Times New Roman"/>
          <w:sz w:val="24"/>
          <w:szCs w:val="24"/>
        </w:rPr>
        <w:t xml:space="preserve">tiriamosios teritorijos analizė, </w:t>
      </w:r>
      <w:r w:rsidR="00336B8C" w:rsidRPr="00A004E5">
        <w:rPr>
          <w:rFonts w:ascii="Times New Roman" w:hAnsi="Times New Roman" w:cs="Times New Roman"/>
          <w:sz w:val="24"/>
          <w:szCs w:val="24"/>
        </w:rPr>
        <w:t>vedlio paieška.</w:t>
      </w:r>
    </w:p>
    <w:p w:rsidR="00AE73F8" w:rsidRPr="00A004E5" w:rsidRDefault="00336B8C" w:rsidP="004140B3">
      <w:pPr>
        <w:pStyle w:val="ListParagraph"/>
        <w:numPr>
          <w:ilvl w:val="0"/>
          <w:numId w:val="26"/>
        </w:numPr>
        <w:spacing w:after="0" w:line="360" w:lineRule="auto"/>
        <w:jc w:val="both"/>
        <w:rPr>
          <w:rFonts w:ascii="Times New Roman" w:hAnsi="Times New Roman" w:cs="Times New Roman"/>
          <w:sz w:val="24"/>
          <w:szCs w:val="24"/>
        </w:rPr>
      </w:pPr>
      <w:r w:rsidRPr="00A004E5">
        <w:rPr>
          <w:rFonts w:ascii="Times New Roman" w:hAnsi="Times New Roman" w:cs="Times New Roman"/>
          <w:sz w:val="24"/>
          <w:szCs w:val="24"/>
        </w:rPr>
        <w:t>Tiriamosios vietovės gyventojų apklausa, siekiant išsiaiškinti, kokias vaistines augalin</w:t>
      </w:r>
      <w:r w:rsidR="00CA6637" w:rsidRPr="00A004E5">
        <w:rPr>
          <w:rFonts w:ascii="Times New Roman" w:hAnsi="Times New Roman" w:cs="Times New Roman"/>
          <w:sz w:val="24"/>
          <w:szCs w:val="24"/>
        </w:rPr>
        <w:t>es, gyvūnines, grybų ir mineralinės</w:t>
      </w:r>
      <w:r w:rsidRPr="00A004E5">
        <w:rPr>
          <w:rFonts w:ascii="Times New Roman" w:hAnsi="Times New Roman" w:cs="Times New Roman"/>
          <w:sz w:val="24"/>
          <w:szCs w:val="24"/>
        </w:rPr>
        <w:t xml:space="preserve"> kilmės medžiagas jie re</w:t>
      </w:r>
      <w:r w:rsidR="00790FF8" w:rsidRPr="00A004E5">
        <w:rPr>
          <w:rFonts w:ascii="Times New Roman" w:hAnsi="Times New Roman" w:cs="Times New Roman"/>
          <w:sz w:val="24"/>
          <w:szCs w:val="24"/>
        </w:rPr>
        <w:t>nka ir naudoja gydymo tikslais bei kokius ži</w:t>
      </w:r>
      <w:r w:rsidR="00CA6637" w:rsidRPr="00A004E5">
        <w:rPr>
          <w:rFonts w:ascii="Times New Roman" w:hAnsi="Times New Roman" w:cs="Times New Roman"/>
          <w:sz w:val="24"/>
          <w:szCs w:val="24"/>
        </w:rPr>
        <w:t xml:space="preserve">no liaudies medicinos receptus ir maginius gydymo būdus. </w:t>
      </w:r>
    </w:p>
    <w:p w:rsidR="00AE73F8" w:rsidRPr="00A004E5" w:rsidRDefault="00336B8C" w:rsidP="004140B3">
      <w:pPr>
        <w:pStyle w:val="ListParagraph"/>
        <w:numPr>
          <w:ilvl w:val="0"/>
          <w:numId w:val="26"/>
        </w:numPr>
        <w:spacing w:after="0" w:line="360" w:lineRule="auto"/>
        <w:jc w:val="both"/>
        <w:rPr>
          <w:rFonts w:ascii="Times New Roman" w:hAnsi="Times New Roman" w:cs="Times New Roman"/>
          <w:sz w:val="24"/>
          <w:szCs w:val="24"/>
        </w:rPr>
      </w:pPr>
      <w:r w:rsidRPr="00A004E5">
        <w:rPr>
          <w:rFonts w:ascii="Times New Roman" w:hAnsi="Times New Roman" w:cs="Times New Roman"/>
          <w:sz w:val="24"/>
          <w:szCs w:val="24"/>
        </w:rPr>
        <w:t>Surinktos etnofarmacinės medžiagos identifikavimas, pasinaudojus K. K. Vilkonio atlasu</w:t>
      </w:r>
      <w:r w:rsidR="00717EAB" w:rsidRPr="00A004E5">
        <w:rPr>
          <w:rFonts w:ascii="Times New Roman" w:hAnsi="Times New Roman" w:cs="Times New Roman"/>
          <w:sz w:val="24"/>
          <w:szCs w:val="24"/>
        </w:rPr>
        <w:t xml:space="preserve"> „Lietuvos žaliasis rūbas“, išleistu </w:t>
      </w:r>
      <w:r w:rsidR="00717EAB" w:rsidRPr="00A004E5">
        <w:rPr>
          <w:rFonts w:ascii="Times New Roman" w:hAnsi="Times New Roman" w:cs="Times New Roman"/>
          <w:sz w:val="24"/>
          <w:szCs w:val="24"/>
          <w:lang w:val="en-US"/>
        </w:rPr>
        <w:t>2001 m.</w:t>
      </w:r>
      <w:r w:rsidR="00B811EC" w:rsidRPr="00A004E5">
        <w:rPr>
          <w:rFonts w:ascii="Times New Roman" w:hAnsi="Times New Roman" w:cs="Times New Roman"/>
          <w:sz w:val="24"/>
          <w:szCs w:val="24"/>
          <w:lang w:val="en-US"/>
        </w:rPr>
        <w:t xml:space="preserve"> [</w:t>
      </w:r>
      <w:r w:rsidR="00A004E5" w:rsidRPr="00A004E5">
        <w:rPr>
          <w:rFonts w:ascii="Times New Roman" w:hAnsi="Times New Roman" w:cs="Times New Roman"/>
          <w:sz w:val="24"/>
          <w:szCs w:val="24"/>
          <w:lang w:val="en-US"/>
        </w:rPr>
        <w:t>32</w:t>
      </w:r>
      <w:r w:rsidR="00B811EC" w:rsidRPr="00A004E5">
        <w:rPr>
          <w:rFonts w:ascii="Times New Roman" w:hAnsi="Times New Roman" w:cs="Times New Roman"/>
          <w:sz w:val="24"/>
          <w:szCs w:val="24"/>
          <w:lang w:val="en-US"/>
        </w:rPr>
        <w:t>]</w:t>
      </w:r>
    </w:p>
    <w:p w:rsidR="00217FB8" w:rsidRPr="00A004E5" w:rsidRDefault="00DE3E42" w:rsidP="004140B3">
      <w:pPr>
        <w:pStyle w:val="ListParagraph"/>
        <w:numPr>
          <w:ilvl w:val="0"/>
          <w:numId w:val="26"/>
        </w:numPr>
        <w:spacing w:after="0" w:line="360" w:lineRule="auto"/>
        <w:jc w:val="both"/>
        <w:rPr>
          <w:rFonts w:ascii="Times New Roman" w:hAnsi="Times New Roman" w:cs="Times New Roman"/>
          <w:sz w:val="24"/>
          <w:szCs w:val="24"/>
        </w:rPr>
      </w:pPr>
      <w:r w:rsidRPr="00A004E5">
        <w:rPr>
          <w:rFonts w:ascii="Times New Roman" w:hAnsi="Times New Roman" w:cs="Times New Roman"/>
          <w:sz w:val="24"/>
          <w:szCs w:val="24"/>
          <w:lang w:val="en-US"/>
        </w:rPr>
        <w:t>Augalinių gydomųjų priemonių botaninės taksonomijos nustatymas, remiantis</w:t>
      </w:r>
      <w:r w:rsidR="00717EAB" w:rsidRPr="00A004E5">
        <w:rPr>
          <w:rFonts w:ascii="Times New Roman" w:hAnsi="Times New Roman" w:cs="Times New Roman"/>
          <w:sz w:val="24"/>
          <w:szCs w:val="24"/>
          <w:lang w:val="en-US"/>
        </w:rPr>
        <w:t xml:space="preserve"> </w:t>
      </w:r>
      <w:r w:rsidR="00F95F8B" w:rsidRPr="00A004E5">
        <w:rPr>
          <w:rFonts w:ascii="Times New Roman" w:hAnsi="Times New Roman" w:cs="Times New Roman"/>
          <w:sz w:val="24"/>
          <w:szCs w:val="24"/>
          <w:lang w:val="en-US"/>
        </w:rPr>
        <w:t>L. Vailionio “Lietuvi</w:t>
      </w:r>
      <w:r w:rsidR="00F95F8B" w:rsidRPr="00A004E5">
        <w:rPr>
          <w:rFonts w:ascii="Times New Roman" w:hAnsi="Times New Roman" w:cs="Times New Roman"/>
          <w:sz w:val="24"/>
          <w:szCs w:val="24"/>
        </w:rPr>
        <w:t>škuoju botanikos žodynu“</w:t>
      </w:r>
      <w:r w:rsidR="00B811EC" w:rsidRPr="00A004E5">
        <w:rPr>
          <w:rFonts w:ascii="Times New Roman" w:hAnsi="Times New Roman" w:cs="Times New Roman"/>
          <w:sz w:val="24"/>
          <w:szCs w:val="24"/>
        </w:rPr>
        <w:t xml:space="preserve"> [</w:t>
      </w:r>
      <w:r w:rsidR="00A004E5" w:rsidRPr="00A004E5">
        <w:rPr>
          <w:rFonts w:ascii="Times New Roman" w:hAnsi="Times New Roman" w:cs="Times New Roman"/>
          <w:sz w:val="24"/>
          <w:szCs w:val="24"/>
        </w:rPr>
        <w:t>31</w:t>
      </w:r>
      <w:r w:rsidR="00B811EC" w:rsidRPr="00A004E5">
        <w:rPr>
          <w:rFonts w:ascii="Times New Roman" w:hAnsi="Times New Roman" w:cs="Times New Roman"/>
          <w:sz w:val="24"/>
          <w:szCs w:val="24"/>
        </w:rPr>
        <w:t>]</w:t>
      </w:r>
      <w:r w:rsidR="00F95F8B" w:rsidRPr="00A004E5">
        <w:rPr>
          <w:rFonts w:ascii="Times New Roman" w:hAnsi="Times New Roman" w:cs="Times New Roman"/>
          <w:sz w:val="24"/>
          <w:szCs w:val="24"/>
        </w:rPr>
        <w:t xml:space="preserve">, išleistu </w:t>
      </w:r>
      <w:r w:rsidR="00F95F8B" w:rsidRPr="00A004E5">
        <w:rPr>
          <w:rFonts w:ascii="Times New Roman" w:hAnsi="Times New Roman" w:cs="Times New Roman"/>
          <w:sz w:val="24"/>
          <w:szCs w:val="24"/>
          <w:lang w:val="en-US"/>
        </w:rPr>
        <w:t xml:space="preserve">1938 m. ir </w:t>
      </w:r>
      <w:r w:rsidR="00717EAB" w:rsidRPr="00A004E5">
        <w:rPr>
          <w:rFonts w:ascii="Times New Roman" w:hAnsi="Times New Roman" w:cs="Times New Roman"/>
          <w:sz w:val="24"/>
          <w:szCs w:val="24"/>
          <w:lang w:val="en-US"/>
        </w:rPr>
        <w:t>R. Jankevičienės “Botanikos vardų žodynu”</w:t>
      </w:r>
      <w:r w:rsidR="00B811EC" w:rsidRPr="00A004E5">
        <w:rPr>
          <w:rFonts w:ascii="Times New Roman" w:hAnsi="Times New Roman" w:cs="Times New Roman"/>
          <w:sz w:val="24"/>
          <w:szCs w:val="24"/>
          <w:lang w:val="en-US"/>
        </w:rPr>
        <w:t xml:space="preserve"> [</w:t>
      </w:r>
      <w:r w:rsidR="00A004E5" w:rsidRPr="00A004E5">
        <w:rPr>
          <w:rFonts w:ascii="Times New Roman" w:hAnsi="Times New Roman" w:cs="Times New Roman"/>
          <w:sz w:val="24"/>
          <w:szCs w:val="24"/>
          <w:lang w:val="en-US"/>
        </w:rPr>
        <w:t>7</w:t>
      </w:r>
      <w:r w:rsidR="00B811EC" w:rsidRPr="00A004E5">
        <w:rPr>
          <w:rFonts w:ascii="Times New Roman" w:hAnsi="Times New Roman" w:cs="Times New Roman"/>
          <w:sz w:val="24"/>
          <w:szCs w:val="24"/>
          <w:lang w:val="en-US"/>
        </w:rPr>
        <w:t>]</w:t>
      </w:r>
      <w:r w:rsidR="00F95F8B" w:rsidRPr="00A004E5">
        <w:rPr>
          <w:rFonts w:ascii="Times New Roman" w:hAnsi="Times New Roman" w:cs="Times New Roman"/>
          <w:sz w:val="24"/>
          <w:szCs w:val="24"/>
          <w:lang w:val="en-US"/>
        </w:rPr>
        <w:t>, išleistu 1998 m.</w:t>
      </w:r>
      <w:r w:rsidR="00717EAB" w:rsidRPr="00A004E5">
        <w:rPr>
          <w:rFonts w:ascii="Times New Roman" w:hAnsi="Times New Roman" w:cs="Times New Roman"/>
          <w:sz w:val="24"/>
          <w:szCs w:val="24"/>
          <w:lang w:val="en-US"/>
        </w:rPr>
        <w:t xml:space="preserve"> </w:t>
      </w:r>
    </w:p>
    <w:p w:rsidR="00907AC1" w:rsidRPr="00A004E5" w:rsidRDefault="0058489B" w:rsidP="00252E3E">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 xml:space="preserve">Pasirengimo tyrimui etapo metu buvo atlikta mokslinės ir dalykinės literatūros analizė, </w:t>
      </w:r>
      <w:r w:rsidR="00907AC1" w:rsidRPr="00A004E5">
        <w:rPr>
          <w:rFonts w:ascii="Times New Roman" w:hAnsi="Times New Roman" w:cs="Times New Roman"/>
          <w:sz w:val="24"/>
          <w:szCs w:val="24"/>
        </w:rPr>
        <w:t>apžvelgti senieji rašytiniai šaltiniai liaudies medicinos tema, išstudijuoti naujausi moksliniai straipsniai,</w:t>
      </w:r>
      <w:r w:rsidR="00CF18E0" w:rsidRPr="00A004E5">
        <w:rPr>
          <w:rFonts w:ascii="Times New Roman" w:hAnsi="Times New Roman" w:cs="Times New Roman"/>
          <w:sz w:val="24"/>
          <w:szCs w:val="24"/>
        </w:rPr>
        <w:t xml:space="preserve"> ieškant ryšių su ankstesniais tyrimais, </w:t>
      </w:r>
      <w:r w:rsidR="00D755F4" w:rsidRPr="00A004E5">
        <w:rPr>
          <w:rFonts w:ascii="Times New Roman" w:hAnsi="Times New Roman" w:cs="Times New Roman"/>
          <w:sz w:val="24"/>
          <w:szCs w:val="24"/>
        </w:rPr>
        <w:t>analizuotos</w:t>
      </w:r>
      <w:r w:rsidR="00907AC1" w:rsidRPr="00A004E5">
        <w:rPr>
          <w:rFonts w:ascii="Times New Roman" w:hAnsi="Times New Roman" w:cs="Times New Roman"/>
          <w:sz w:val="24"/>
          <w:szCs w:val="24"/>
        </w:rPr>
        <w:t xml:space="preserve"> PSO monografijos bei interneto puslapiuose pateikta medžiaga. </w:t>
      </w:r>
    </w:p>
    <w:p w:rsidR="00CF18E0" w:rsidRPr="00A004E5" w:rsidRDefault="00CF18E0" w:rsidP="00252E3E">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Atliktas tyrimas priskiriamas kokybiniam tyrimui</w:t>
      </w:r>
      <w:r w:rsidR="00D02E24" w:rsidRPr="00A004E5">
        <w:rPr>
          <w:rFonts w:ascii="Times New Roman" w:hAnsi="Times New Roman" w:cs="Times New Roman"/>
          <w:sz w:val="24"/>
          <w:szCs w:val="24"/>
        </w:rPr>
        <w:t xml:space="preserve">. Kokybinį tyrimą galima </w:t>
      </w:r>
      <w:r w:rsidR="006176A4" w:rsidRPr="00A004E5">
        <w:rPr>
          <w:rFonts w:ascii="Times New Roman" w:hAnsi="Times New Roman" w:cs="Times New Roman"/>
          <w:sz w:val="24"/>
          <w:szCs w:val="24"/>
        </w:rPr>
        <w:t>apibūdinti kaip sistemingą, nestruktūrizuotą atvejo ar individų grupės, situacijos ar įvykio tyrimą natūralioje aplinkoje, siekiant suprasti tiriamuosius reiški</w:t>
      </w:r>
      <w:r w:rsidR="00D02E24" w:rsidRPr="00A004E5">
        <w:rPr>
          <w:rFonts w:ascii="Times New Roman" w:hAnsi="Times New Roman" w:cs="Times New Roman"/>
          <w:sz w:val="24"/>
          <w:szCs w:val="24"/>
        </w:rPr>
        <w:t>nius bei pateikti jų paaiškinim</w:t>
      </w:r>
      <w:r w:rsidR="004B4F5B" w:rsidRPr="00A004E5">
        <w:rPr>
          <w:rFonts w:ascii="Times New Roman" w:hAnsi="Times New Roman" w:cs="Times New Roman"/>
          <w:sz w:val="24"/>
          <w:szCs w:val="24"/>
        </w:rPr>
        <w:t xml:space="preserve">ą. </w:t>
      </w:r>
      <w:r w:rsidR="006176A4" w:rsidRPr="00A004E5">
        <w:rPr>
          <w:rFonts w:ascii="Times New Roman" w:hAnsi="Times New Roman" w:cs="Times New Roman"/>
          <w:sz w:val="24"/>
          <w:szCs w:val="24"/>
        </w:rPr>
        <w:t>[</w:t>
      </w:r>
      <w:r w:rsidR="00A004E5" w:rsidRPr="00A004E5">
        <w:rPr>
          <w:rFonts w:ascii="Times New Roman" w:hAnsi="Times New Roman" w:cs="Times New Roman"/>
          <w:sz w:val="24"/>
          <w:szCs w:val="24"/>
        </w:rPr>
        <w:t>10</w:t>
      </w:r>
      <w:r w:rsidR="006176A4" w:rsidRPr="00A004E5">
        <w:rPr>
          <w:rFonts w:ascii="Times New Roman" w:hAnsi="Times New Roman" w:cs="Times New Roman"/>
          <w:sz w:val="24"/>
          <w:szCs w:val="24"/>
          <w:lang w:val="en-US"/>
        </w:rPr>
        <w:t>]</w:t>
      </w:r>
      <w:r w:rsidR="006176A4" w:rsidRPr="00A004E5">
        <w:rPr>
          <w:rFonts w:ascii="Times New Roman" w:hAnsi="Times New Roman" w:cs="Times New Roman"/>
          <w:sz w:val="24"/>
          <w:szCs w:val="24"/>
        </w:rPr>
        <w:t xml:space="preserve"> Kokybinių tyrimų metodai yra lankstūs, nes </w:t>
      </w:r>
      <w:r w:rsidR="004B4F5B" w:rsidRPr="00A004E5">
        <w:rPr>
          <w:rFonts w:ascii="Times New Roman" w:hAnsi="Times New Roman" w:cs="Times New Roman"/>
          <w:sz w:val="24"/>
          <w:szCs w:val="24"/>
        </w:rPr>
        <w:t>jie remiasi autoriaus interpretacija, o ne tiksliais matavimais. Svarbus yra pats</w:t>
      </w:r>
      <w:r w:rsidR="00C15BA3" w:rsidRPr="00A004E5">
        <w:rPr>
          <w:rFonts w:ascii="Times New Roman" w:hAnsi="Times New Roman" w:cs="Times New Roman"/>
          <w:sz w:val="24"/>
          <w:szCs w:val="24"/>
        </w:rPr>
        <w:t xml:space="preserve"> tyrimo procesas, o ne jo išvada</w:t>
      </w:r>
      <w:r w:rsidR="004B4F5B" w:rsidRPr="00A004E5">
        <w:rPr>
          <w:rFonts w:ascii="Times New Roman" w:hAnsi="Times New Roman" w:cs="Times New Roman"/>
          <w:sz w:val="24"/>
          <w:szCs w:val="24"/>
        </w:rPr>
        <w:t>. Taip pat, didelis dėmesys kreipiamas</w:t>
      </w:r>
      <w:r w:rsidR="006176A4" w:rsidRPr="00A004E5">
        <w:rPr>
          <w:rFonts w:ascii="Times New Roman" w:hAnsi="Times New Roman" w:cs="Times New Roman"/>
          <w:sz w:val="24"/>
          <w:szCs w:val="24"/>
        </w:rPr>
        <w:t xml:space="preserve"> į situacijos ir elgesio ryšį, kuris daro didžiausią įtak</w:t>
      </w:r>
      <w:r w:rsidR="004B4F5B" w:rsidRPr="00A004E5">
        <w:rPr>
          <w:rFonts w:ascii="Times New Roman" w:hAnsi="Times New Roman" w:cs="Times New Roman"/>
          <w:sz w:val="24"/>
          <w:szCs w:val="24"/>
        </w:rPr>
        <w:t>ą patirties formavimui. S</w:t>
      </w:r>
      <w:r w:rsidR="006176A4" w:rsidRPr="00A004E5">
        <w:rPr>
          <w:rFonts w:ascii="Times New Roman" w:hAnsi="Times New Roman" w:cs="Times New Roman"/>
          <w:sz w:val="24"/>
          <w:szCs w:val="24"/>
        </w:rPr>
        <w:t>kirtingai negu kiti, kokybiniai tyrimo metodai labiau gilinasi į daiktų ir reiškin</w:t>
      </w:r>
      <w:r w:rsidR="004B4F5B" w:rsidRPr="00A004E5">
        <w:rPr>
          <w:rFonts w:ascii="Times New Roman" w:hAnsi="Times New Roman" w:cs="Times New Roman"/>
          <w:sz w:val="24"/>
          <w:szCs w:val="24"/>
        </w:rPr>
        <w:t>ių kilmę, o ne į skaičių ar</w:t>
      </w:r>
      <w:r w:rsidR="006176A4" w:rsidRPr="00A004E5">
        <w:rPr>
          <w:rFonts w:ascii="Times New Roman" w:hAnsi="Times New Roman" w:cs="Times New Roman"/>
          <w:sz w:val="24"/>
          <w:szCs w:val="24"/>
        </w:rPr>
        <w:t xml:space="preserve"> kiekį. [</w:t>
      </w:r>
      <w:r w:rsidR="00A004E5" w:rsidRPr="00A004E5">
        <w:rPr>
          <w:rFonts w:ascii="Times New Roman" w:hAnsi="Times New Roman" w:cs="Times New Roman"/>
          <w:sz w:val="24"/>
          <w:szCs w:val="24"/>
        </w:rPr>
        <w:t>16</w:t>
      </w:r>
      <w:r w:rsidR="006176A4" w:rsidRPr="00A004E5">
        <w:rPr>
          <w:rFonts w:ascii="Times New Roman" w:hAnsi="Times New Roman" w:cs="Times New Roman"/>
          <w:sz w:val="24"/>
          <w:szCs w:val="24"/>
          <w:lang w:val="en-US"/>
        </w:rPr>
        <w:t xml:space="preserve">] </w:t>
      </w:r>
    </w:p>
    <w:p w:rsidR="00E01C9D" w:rsidRPr="00A004E5" w:rsidRDefault="002C2BEC" w:rsidP="00252E3E">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Pagrindiniai t</w:t>
      </w:r>
      <w:r w:rsidR="00907AC1" w:rsidRPr="00A004E5">
        <w:rPr>
          <w:rFonts w:ascii="Times New Roman" w:hAnsi="Times New Roman" w:cs="Times New Roman"/>
          <w:sz w:val="24"/>
          <w:szCs w:val="24"/>
        </w:rPr>
        <w:t xml:space="preserve">yrimo procese </w:t>
      </w:r>
      <w:r w:rsidRPr="00A004E5">
        <w:rPr>
          <w:rFonts w:ascii="Times New Roman" w:hAnsi="Times New Roman" w:cs="Times New Roman"/>
          <w:sz w:val="24"/>
          <w:szCs w:val="24"/>
        </w:rPr>
        <w:t>taikyti</w:t>
      </w:r>
      <w:r w:rsidR="00907AC1" w:rsidRPr="00A004E5">
        <w:rPr>
          <w:rFonts w:ascii="Times New Roman" w:hAnsi="Times New Roman" w:cs="Times New Roman"/>
          <w:sz w:val="24"/>
          <w:szCs w:val="24"/>
        </w:rPr>
        <w:t xml:space="preserve"> moksli</w:t>
      </w:r>
      <w:r w:rsidRPr="00A004E5">
        <w:rPr>
          <w:rFonts w:ascii="Times New Roman" w:hAnsi="Times New Roman" w:cs="Times New Roman"/>
          <w:sz w:val="24"/>
          <w:szCs w:val="24"/>
        </w:rPr>
        <w:t>nės informacijos rinkimo metodai</w:t>
      </w:r>
      <w:r w:rsidR="00907AC1" w:rsidRPr="00A004E5">
        <w:rPr>
          <w:rFonts w:ascii="Times New Roman" w:hAnsi="Times New Roman" w:cs="Times New Roman"/>
          <w:sz w:val="24"/>
          <w:szCs w:val="24"/>
        </w:rPr>
        <w:t xml:space="preserve"> – </w:t>
      </w:r>
      <w:r w:rsidRPr="00A004E5">
        <w:rPr>
          <w:rFonts w:ascii="Times New Roman" w:hAnsi="Times New Roman" w:cs="Times New Roman"/>
          <w:sz w:val="24"/>
          <w:szCs w:val="24"/>
        </w:rPr>
        <w:t xml:space="preserve">anketinė </w:t>
      </w:r>
      <w:r w:rsidR="00907AC1" w:rsidRPr="00A004E5">
        <w:rPr>
          <w:rFonts w:ascii="Times New Roman" w:hAnsi="Times New Roman" w:cs="Times New Roman"/>
          <w:sz w:val="24"/>
          <w:szCs w:val="24"/>
        </w:rPr>
        <w:t xml:space="preserve">apklausa </w:t>
      </w:r>
      <w:r w:rsidRPr="00A004E5">
        <w:rPr>
          <w:rFonts w:ascii="Times New Roman" w:hAnsi="Times New Roman" w:cs="Times New Roman"/>
          <w:sz w:val="24"/>
          <w:szCs w:val="24"/>
        </w:rPr>
        <w:t xml:space="preserve">ir </w:t>
      </w:r>
      <w:r w:rsidR="00907AC1" w:rsidRPr="00A004E5">
        <w:rPr>
          <w:rFonts w:ascii="Times New Roman" w:hAnsi="Times New Roman" w:cs="Times New Roman"/>
          <w:sz w:val="24"/>
          <w:szCs w:val="24"/>
        </w:rPr>
        <w:t xml:space="preserve">struktūrizuotas interviu. </w:t>
      </w:r>
      <w:r w:rsidRPr="00A004E5">
        <w:rPr>
          <w:rFonts w:ascii="Times New Roman" w:hAnsi="Times New Roman" w:cs="Times New Roman"/>
          <w:sz w:val="24"/>
          <w:szCs w:val="24"/>
        </w:rPr>
        <w:t xml:space="preserve">Remiantis bendraisiais anketos reikalavimais, sudaryta </w:t>
      </w:r>
      <w:r w:rsidR="00DC4EBC" w:rsidRPr="00A004E5">
        <w:rPr>
          <w:rFonts w:ascii="Times New Roman" w:hAnsi="Times New Roman" w:cs="Times New Roman"/>
          <w:sz w:val="24"/>
          <w:szCs w:val="24"/>
        </w:rPr>
        <w:t xml:space="preserve">dviejų dalių </w:t>
      </w:r>
      <w:r w:rsidRPr="00A004E5">
        <w:rPr>
          <w:rFonts w:ascii="Times New Roman" w:hAnsi="Times New Roman" w:cs="Times New Roman"/>
          <w:sz w:val="24"/>
          <w:szCs w:val="24"/>
        </w:rPr>
        <w:lastRenderedPageBreak/>
        <w:t>anketa (</w:t>
      </w:r>
      <w:r w:rsidRPr="00A004E5">
        <w:rPr>
          <w:rFonts w:ascii="Times New Roman" w:hAnsi="Times New Roman" w:cs="Times New Roman"/>
          <w:sz w:val="24"/>
          <w:szCs w:val="24"/>
          <w:lang w:val="en-US"/>
        </w:rPr>
        <w:t>1 priedas)</w:t>
      </w:r>
      <w:r w:rsidRPr="00A004E5">
        <w:rPr>
          <w:rFonts w:ascii="Times New Roman" w:hAnsi="Times New Roman" w:cs="Times New Roman"/>
          <w:sz w:val="24"/>
          <w:szCs w:val="24"/>
        </w:rPr>
        <w:t xml:space="preserve">, kuria vadovaujantis atlikta apklausa – interviu. </w:t>
      </w:r>
      <w:r w:rsidR="00E01C9D" w:rsidRPr="00A004E5">
        <w:rPr>
          <w:rFonts w:ascii="Times New Roman" w:hAnsi="Times New Roman" w:cs="Times New Roman"/>
          <w:sz w:val="24"/>
          <w:szCs w:val="24"/>
        </w:rPr>
        <w:t>Interviu  metu klausimai ir visa proc</w:t>
      </w:r>
      <w:r w:rsidR="00930E92" w:rsidRPr="00A004E5">
        <w:rPr>
          <w:rFonts w:ascii="Times New Roman" w:hAnsi="Times New Roman" w:cs="Times New Roman"/>
          <w:sz w:val="24"/>
          <w:szCs w:val="24"/>
        </w:rPr>
        <w:t>edūra buvo numatyta iš anksto,</w:t>
      </w:r>
      <w:r w:rsidR="00E01C9D" w:rsidRPr="00A004E5">
        <w:rPr>
          <w:rFonts w:ascii="Times New Roman" w:hAnsi="Times New Roman" w:cs="Times New Roman"/>
          <w:sz w:val="24"/>
          <w:szCs w:val="24"/>
        </w:rPr>
        <w:t xml:space="preserve"> tiriamoji situacija aiškiai apibrėžta. </w:t>
      </w:r>
      <w:r w:rsidR="00903758" w:rsidRPr="00A004E5">
        <w:rPr>
          <w:rFonts w:ascii="Times New Roman" w:hAnsi="Times New Roman" w:cs="Times New Roman"/>
          <w:sz w:val="24"/>
          <w:szCs w:val="24"/>
        </w:rPr>
        <w:t xml:space="preserve">Šiam </w:t>
      </w:r>
      <w:r w:rsidR="00566F04" w:rsidRPr="00A004E5">
        <w:rPr>
          <w:rFonts w:ascii="Times New Roman" w:hAnsi="Times New Roman" w:cs="Times New Roman"/>
          <w:sz w:val="24"/>
          <w:szCs w:val="24"/>
        </w:rPr>
        <w:t xml:space="preserve">informacijos rinkimo </w:t>
      </w:r>
      <w:r w:rsidR="00903758" w:rsidRPr="00A004E5">
        <w:rPr>
          <w:rFonts w:ascii="Times New Roman" w:hAnsi="Times New Roman" w:cs="Times New Roman"/>
          <w:sz w:val="24"/>
          <w:szCs w:val="24"/>
        </w:rPr>
        <w:t xml:space="preserve">metodui būdinga nemažai </w:t>
      </w:r>
      <w:r w:rsidR="00AE73F8" w:rsidRPr="00A004E5">
        <w:rPr>
          <w:rFonts w:ascii="Times New Roman" w:hAnsi="Times New Roman" w:cs="Times New Roman"/>
          <w:sz w:val="24"/>
          <w:szCs w:val="24"/>
        </w:rPr>
        <w:t xml:space="preserve">psichologinių </w:t>
      </w:r>
      <w:r w:rsidR="00717562" w:rsidRPr="00A004E5">
        <w:rPr>
          <w:rFonts w:ascii="Times New Roman" w:hAnsi="Times New Roman" w:cs="Times New Roman"/>
          <w:sz w:val="24"/>
          <w:szCs w:val="24"/>
        </w:rPr>
        <w:t>niuansų</w:t>
      </w:r>
      <w:r w:rsidR="00321530" w:rsidRPr="00A004E5">
        <w:rPr>
          <w:rFonts w:ascii="Times New Roman" w:hAnsi="Times New Roman" w:cs="Times New Roman"/>
          <w:sz w:val="24"/>
          <w:szCs w:val="24"/>
        </w:rPr>
        <w:t>, susijusių su įvairiomis bendravimo formomis [</w:t>
      </w:r>
      <w:r w:rsidR="00A004E5" w:rsidRPr="00A004E5">
        <w:rPr>
          <w:rFonts w:ascii="Times New Roman" w:hAnsi="Times New Roman" w:cs="Times New Roman"/>
          <w:sz w:val="24"/>
          <w:szCs w:val="24"/>
        </w:rPr>
        <w:t>10</w:t>
      </w:r>
      <w:r w:rsidR="00321530" w:rsidRPr="00A004E5">
        <w:rPr>
          <w:rFonts w:ascii="Times New Roman" w:hAnsi="Times New Roman" w:cs="Times New Roman"/>
          <w:sz w:val="24"/>
          <w:szCs w:val="24"/>
          <w:lang w:val="en-US"/>
        </w:rPr>
        <w:t>], d</w:t>
      </w:r>
      <w:r w:rsidR="00321530" w:rsidRPr="00A004E5">
        <w:rPr>
          <w:rFonts w:ascii="Times New Roman" w:hAnsi="Times New Roman" w:cs="Times New Roman"/>
          <w:sz w:val="24"/>
          <w:szCs w:val="24"/>
        </w:rPr>
        <w:t xml:space="preserve">ėl šios priežasties, siekiant užtikrinti gautos informacijos teisingumą ir patikimumą, </w:t>
      </w:r>
      <w:r w:rsidR="003C2F78" w:rsidRPr="00A004E5">
        <w:rPr>
          <w:rFonts w:ascii="Times New Roman" w:hAnsi="Times New Roman" w:cs="Times New Roman"/>
          <w:sz w:val="24"/>
          <w:szCs w:val="24"/>
        </w:rPr>
        <w:t xml:space="preserve">bei respondentų atvirumą, atliekant lauko tyrimą, </w:t>
      </w:r>
      <w:r w:rsidR="00321530" w:rsidRPr="00A004E5">
        <w:rPr>
          <w:rFonts w:ascii="Times New Roman" w:hAnsi="Times New Roman" w:cs="Times New Roman"/>
          <w:sz w:val="24"/>
          <w:szCs w:val="24"/>
        </w:rPr>
        <w:t>buvo pasinaudota vedliu. Vedlio funkciją atli</w:t>
      </w:r>
      <w:r w:rsidR="00B939EA" w:rsidRPr="00A004E5">
        <w:rPr>
          <w:rFonts w:ascii="Times New Roman" w:hAnsi="Times New Roman" w:cs="Times New Roman"/>
          <w:sz w:val="24"/>
          <w:szCs w:val="24"/>
        </w:rPr>
        <w:t xml:space="preserve">ko Daugų kaimo gyventoja </w:t>
      </w:r>
      <w:r w:rsidR="003C2F78" w:rsidRPr="00A004E5">
        <w:rPr>
          <w:rFonts w:ascii="Times New Roman" w:hAnsi="Times New Roman" w:cs="Times New Roman"/>
          <w:sz w:val="24"/>
          <w:szCs w:val="24"/>
        </w:rPr>
        <w:t>(</w:t>
      </w:r>
      <w:r w:rsidR="00B939EA" w:rsidRPr="00A004E5">
        <w:rPr>
          <w:rFonts w:ascii="Times New Roman" w:hAnsi="Times New Roman" w:cs="Times New Roman"/>
          <w:sz w:val="24"/>
          <w:szCs w:val="24"/>
          <w:lang w:val="en-US"/>
        </w:rPr>
        <w:t>60</w:t>
      </w:r>
      <w:r w:rsidR="003C2F78" w:rsidRPr="00A004E5">
        <w:rPr>
          <w:rFonts w:ascii="Times New Roman" w:hAnsi="Times New Roman" w:cs="Times New Roman"/>
          <w:sz w:val="24"/>
          <w:szCs w:val="24"/>
          <w:lang w:val="en-US"/>
        </w:rPr>
        <w:t xml:space="preserve"> m.)</w:t>
      </w:r>
      <w:r w:rsidR="00321530" w:rsidRPr="00A004E5">
        <w:rPr>
          <w:rFonts w:ascii="Times New Roman" w:hAnsi="Times New Roman" w:cs="Times New Roman"/>
          <w:sz w:val="24"/>
          <w:szCs w:val="24"/>
        </w:rPr>
        <w:t>, pati kaupianti liaudies medicinos žinias, besigydanti senolių receptais ir pažįstanti didžiąją daugumą Daugų apylinkės gyventojų, besigydančių natūraliomis vaistingosiomis medžiagomis. Jos dėka, apklaustųjų laukas buvo susiaurintas ir konkretizuotas, apklausa vykdoma žinant arba tikintis, kad respondentai naudoja natūralias vaistingąsias medžiagas gydymosi tiks</w:t>
      </w:r>
      <w:r w:rsidR="008A1DFF" w:rsidRPr="00A004E5">
        <w:rPr>
          <w:rFonts w:ascii="Times New Roman" w:hAnsi="Times New Roman" w:cs="Times New Roman"/>
          <w:sz w:val="24"/>
          <w:szCs w:val="24"/>
        </w:rPr>
        <w:t>lais. Taip pat, pasinaudota</w:t>
      </w:r>
      <w:r w:rsidR="00321530" w:rsidRPr="00A004E5">
        <w:rPr>
          <w:rFonts w:ascii="Times New Roman" w:hAnsi="Times New Roman" w:cs="Times New Roman"/>
          <w:sz w:val="24"/>
          <w:szCs w:val="24"/>
        </w:rPr>
        <w:t xml:space="preserve"> „</w:t>
      </w:r>
      <w:r w:rsidR="00D83755" w:rsidRPr="00A004E5">
        <w:rPr>
          <w:rFonts w:ascii="Times New Roman" w:hAnsi="Times New Roman" w:cs="Times New Roman"/>
          <w:sz w:val="24"/>
          <w:szCs w:val="24"/>
        </w:rPr>
        <w:t>s</w:t>
      </w:r>
      <w:r w:rsidR="00321530" w:rsidRPr="00A004E5">
        <w:rPr>
          <w:rFonts w:ascii="Times New Roman" w:hAnsi="Times New Roman" w:cs="Times New Roman"/>
          <w:sz w:val="24"/>
          <w:szCs w:val="24"/>
        </w:rPr>
        <w:t xml:space="preserve">niego gniūžtės“ </w:t>
      </w:r>
      <w:r w:rsidR="003C2F78" w:rsidRPr="00A004E5">
        <w:rPr>
          <w:rFonts w:ascii="Times New Roman" w:hAnsi="Times New Roman" w:cs="Times New Roman"/>
          <w:sz w:val="24"/>
          <w:szCs w:val="24"/>
        </w:rPr>
        <w:t xml:space="preserve">atrankos </w:t>
      </w:r>
      <w:r w:rsidR="00321530" w:rsidRPr="00A004E5">
        <w:rPr>
          <w:rFonts w:ascii="Times New Roman" w:hAnsi="Times New Roman" w:cs="Times New Roman"/>
          <w:sz w:val="24"/>
          <w:szCs w:val="24"/>
        </w:rPr>
        <w:t>principu, kai baigus vieno res</w:t>
      </w:r>
      <w:r w:rsidR="003C2F78" w:rsidRPr="00A004E5">
        <w:rPr>
          <w:rFonts w:ascii="Times New Roman" w:hAnsi="Times New Roman" w:cs="Times New Roman"/>
          <w:sz w:val="24"/>
          <w:szCs w:val="24"/>
        </w:rPr>
        <w:t>pondento apklausą, buvo prašoma, kad jis nurodytų</w:t>
      </w:r>
      <w:r w:rsidR="00321530" w:rsidRPr="00A004E5">
        <w:rPr>
          <w:rFonts w:ascii="Times New Roman" w:hAnsi="Times New Roman" w:cs="Times New Roman"/>
          <w:sz w:val="24"/>
          <w:szCs w:val="24"/>
        </w:rPr>
        <w:t xml:space="preserve"> </w:t>
      </w:r>
      <w:r w:rsidR="003C2F78" w:rsidRPr="00A004E5">
        <w:rPr>
          <w:rFonts w:ascii="Times New Roman" w:hAnsi="Times New Roman" w:cs="Times New Roman"/>
          <w:sz w:val="24"/>
          <w:szCs w:val="24"/>
        </w:rPr>
        <w:t xml:space="preserve">kitą asmenį, galintį suteikti tyrimui naudingos informacijos. </w:t>
      </w:r>
    </w:p>
    <w:p w:rsidR="0008216C" w:rsidRPr="00A004E5" w:rsidRDefault="0008216C" w:rsidP="00252E3E">
      <w:pPr>
        <w:spacing w:after="0" w:line="360" w:lineRule="auto"/>
        <w:ind w:firstLine="851"/>
        <w:jc w:val="both"/>
        <w:rPr>
          <w:rFonts w:ascii="Times New Roman" w:hAnsi="Times New Roman" w:cs="Times New Roman"/>
          <w:sz w:val="24"/>
          <w:szCs w:val="24"/>
        </w:rPr>
      </w:pPr>
      <w:r w:rsidRPr="00A004E5">
        <w:rPr>
          <w:rFonts w:ascii="Times New Roman" w:hAnsi="Times New Roman" w:cs="Times New Roman"/>
          <w:sz w:val="24"/>
          <w:szCs w:val="24"/>
        </w:rPr>
        <w:t xml:space="preserve">Vienas iš kokybinių duomenų analizės metodų yra lyginamasis metodas, kurio </w:t>
      </w:r>
      <w:r w:rsidR="00185475">
        <w:rPr>
          <w:rFonts w:ascii="Times New Roman" w:hAnsi="Times New Roman" w:cs="Times New Roman"/>
          <w:sz w:val="24"/>
          <w:szCs w:val="24"/>
        </w:rPr>
        <w:t xml:space="preserve">metu atlikto tyrimo rezultatai integruojami į bendrą panašaus pobūdžio tyrimų kontekstą, tokiu būdu leidžiant kritiškai įvertinti gautus rezultatus. </w:t>
      </w:r>
      <w:r w:rsidRPr="00A004E5">
        <w:rPr>
          <w:rFonts w:ascii="Times New Roman" w:hAnsi="Times New Roman" w:cs="Times New Roman"/>
          <w:sz w:val="24"/>
          <w:szCs w:val="24"/>
        </w:rPr>
        <w:t>Dėl šios priežasties, tyrimo metu g</w:t>
      </w:r>
      <w:r w:rsidR="00F92382" w:rsidRPr="00A004E5">
        <w:rPr>
          <w:rFonts w:ascii="Times New Roman" w:hAnsi="Times New Roman" w:cs="Times New Roman"/>
          <w:sz w:val="24"/>
          <w:szCs w:val="24"/>
        </w:rPr>
        <w:t xml:space="preserve">auti duomenys buvo palyginti su senesniais panašaus pobūdžio tyrimais: </w:t>
      </w:r>
      <w:r w:rsidRPr="00A004E5">
        <w:rPr>
          <w:rFonts w:ascii="Times New Roman" w:hAnsi="Times New Roman" w:cs="Times New Roman"/>
          <w:sz w:val="24"/>
          <w:szCs w:val="24"/>
        </w:rPr>
        <w:t>KMU magistrantės Ž. Petkevičiūtės gautais duomenimis, atlikus natūraliųjų vaistingųjų medžiagų, vartotų Telšių rajono Varnių apylinkėje 2006 metais  etnofarmacinį tyrimą bei su LSMU magistrantės I. Šimkutė</w:t>
      </w:r>
      <w:r w:rsidR="00566F04" w:rsidRPr="00A004E5">
        <w:rPr>
          <w:rFonts w:ascii="Times New Roman" w:hAnsi="Times New Roman" w:cs="Times New Roman"/>
          <w:sz w:val="24"/>
          <w:szCs w:val="24"/>
        </w:rPr>
        <w:t>s</w:t>
      </w:r>
      <w:r w:rsidRPr="00A004E5">
        <w:rPr>
          <w:rFonts w:ascii="Times New Roman" w:hAnsi="Times New Roman" w:cs="Times New Roman"/>
          <w:sz w:val="24"/>
          <w:szCs w:val="24"/>
        </w:rPr>
        <w:t xml:space="preserve"> gautais duomenim</w:t>
      </w:r>
      <w:r w:rsidR="00566F04" w:rsidRPr="00A004E5">
        <w:rPr>
          <w:rFonts w:ascii="Times New Roman" w:hAnsi="Times New Roman" w:cs="Times New Roman"/>
          <w:sz w:val="24"/>
          <w:szCs w:val="24"/>
        </w:rPr>
        <w:t>is,</w:t>
      </w:r>
      <w:r w:rsidRPr="00A004E5">
        <w:rPr>
          <w:rFonts w:ascii="Times New Roman" w:hAnsi="Times New Roman" w:cs="Times New Roman"/>
          <w:sz w:val="24"/>
          <w:szCs w:val="24"/>
          <w:lang w:val="en-US"/>
        </w:rPr>
        <w:t xml:space="preserve"> </w:t>
      </w:r>
      <w:r w:rsidRPr="00A004E5">
        <w:rPr>
          <w:rFonts w:ascii="Times New Roman" w:hAnsi="Times New Roman" w:cs="Times New Roman"/>
          <w:sz w:val="24"/>
          <w:szCs w:val="24"/>
        </w:rPr>
        <w:t xml:space="preserve">atlikus natūraliųjų vaistingųjų medžiagų, naudotų Plungės rajone </w:t>
      </w:r>
      <w:r w:rsidRPr="00A004E5">
        <w:rPr>
          <w:rFonts w:ascii="Times New Roman" w:hAnsi="Times New Roman" w:cs="Times New Roman"/>
          <w:sz w:val="24"/>
          <w:szCs w:val="24"/>
          <w:lang w:val="en-US"/>
        </w:rPr>
        <w:t>2009 – 2010</w:t>
      </w:r>
      <w:r w:rsidRPr="00A004E5">
        <w:rPr>
          <w:rFonts w:ascii="Times New Roman" w:hAnsi="Times New Roman" w:cs="Times New Roman"/>
          <w:sz w:val="24"/>
          <w:szCs w:val="24"/>
        </w:rPr>
        <w:t xml:space="preserve"> m., etnofarmacinį tyrimą. Tai buvo atlikta, siekiant išsiaiškinti, kaip k</w:t>
      </w:r>
      <w:r w:rsidR="00E46403" w:rsidRPr="00A004E5">
        <w:rPr>
          <w:rFonts w:ascii="Times New Roman" w:hAnsi="Times New Roman" w:cs="Times New Roman"/>
          <w:sz w:val="24"/>
          <w:szCs w:val="24"/>
        </w:rPr>
        <w:t xml:space="preserve">ito žinių apie lietuvių liaudies mediciną </w:t>
      </w:r>
      <w:r w:rsidRPr="00A004E5">
        <w:rPr>
          <w:rFonts w:ascii="Times New Roman" w:hAnsi="Times New Roman" w:cs="Times New Roman"/>
          <w:sz w:val="24"/>
          <w:szCs w:val="24"/>
        </w:rPr>
        <w:t xml:space="preserve">išliekamumas, nepriklausomai nuo skirtingų tiriamųjų teritorijų. </w:t>
      </w:r>
    </w:p>
    <w:p w:rsidR="00F32C53" w:rsidRDefault="00566F04" w:rsidP="00252E3E">
      <w:pPr>
        <w:spacing w:after="0" w:line="360" w:lineRule="auto"/>
        <w:ind w:firstLine="851"/>
        <w:jc w:val="both"/>
        <w:rPr>
          <w:rFonts w:ascii="Times New Roman" w:hAnsi="Times New Roman" w:cs="Times New Roman"/>
          <w:sz w:val="24"/>
          <w:szCs w:val="24"/>
          <w:lang w:val="en-US"/>
        </w:rPr>
      </w:pPr>
      <w:r w:rsidRPr="00A004E5">
        <w:rPr>
          <w:rFonts w:ascii="Times New Roman" w:hAnsi="Times New Roman" w:cs="Times New Roman"/>
          <w:sz w:val="24"/>
          <w:szCs w:val="24"/>
        </w:rPr>
        <w:t>Vienas iš išsikeltų darbo uždavini</w:t>
      </w:r>
      <w:r w:rsidR="00F92382" w:rsidRPr="00A004E5">
        <w:rPr>
          <w:rFonts w:ascii="Times New Roman" w:hAnsi="Times New Roman" w:cs="Times New Roman"/>
          <w:sz w:val="24"/>
          <w:szCs w:val="24"/>
        </w:rPr>
        <w:t>ų buvo patikrinti, kiek ir kokių vaistinių augalinių žaliavų</w:t>
      </w:r>
      <w:r w:rsidRPr="00A004E5">
        <w:rPr>
          <w:rFonts w:ascii="Times New Roman" w:hAnsi="Times New Roman" w:cs="Times New Roman"/>
          <w:sz w:val="24"/>
          <w:szCs w:val="24"/>
        </w:rPr>
        <w:t xml:space="preserve"> Alytaus r</w:t>
      </w:r>
      <w:r w:rsidR="008A7C99" w:rsidRPr="00A004E5">
        <w:rPr>
          <w:rFonts w:ascii="Times New Roman" w:hAnsi="Times New Roman" w:cs="Times New Roman"/>
          <w:sz w:val="24"/>
          <w:szCs w:val="24"/>
        </w:rPr>
        <w:t>ajono Daugų apylinkės gyventojų</w:t>
      </w:r>
      <w:r w:rsidR="00F92382" w:rsidRPr="00A004E5">
        <w:rPr>
          <w:rFonts w:ascii="Times New Roman" w:hAnsi="Times New Roman" w:cs="Times New Roman"/>
          <w:sz w:val="24"/>
          <w:szCs w:val="24"/>
        </w:rPr>
        <w:t xml:space="preserve"> vartojimo</w:t>
      </w:r>
      <w:r w:rsidR="008A7C99" w:rsidRPr="00A004E5">
        <w:rPr>
          <w:rFonts w:ascii="Times New Roman" w:hAnsi="Times New Roman" w:cs="Times New Roman"/>
          <w:sz w:val="24"/>
          <w:szCs w:val="24"/>
        </w:rPr>
        <w:t xml:space="preserve"> indikacij</w:t>
      </w:r>
      <w:r w:rsidR="00F92382" w:rsidRPr="00A004E5">
        <w:rPr>
          <w:rFonts w:ascii="Times New Roman" w:hAnsi="Times New Roman" w:cs="Times New Roman"/>
          <w:sz w:val="24"/>
          <w:szCs w:val="24"/>
        </w:rPr>
        <w:t>os atitinka PSO monografijose pateiktas vartojimo</w:t>
      </w:r>
      <w:r w:rsidR="00F51ADB" w:rsidRPr="00A004E5">
        <w:rPr>
          <w:rFonts w:ascii="Times New Roman" w:hAnsi="Times New Roman" w:cs="Times New Roman"/>
          <w:sz w:val="24"/>
          <w:szCs w:val="24"/>
        </w:rPr>
        <w:t xml:space="preserve"> rekomendacijas</w:t>
      </w:r>
      <w:r w:rsidRPr="00A004E5">
        <w:rPr>
          <w:rFonts w:ascii="Times New Roman" w:hAnsi="Times New Roman" w:cs="Times New Roman"/>
          <w:sz w:val="24"/>
          <w:szCs w:val="24"/>
        </w:rPr>
        <w:t>. Dėl to, surinkta etnofarmacinė medžiaga buvo analizuojama i</w:t>
      </w:r>
      <w:r w:rsidR="00F92382" w:rsidRPr="00A004E5">
        <w:rPr>
          <w:rFonts w:ascii="Times New Roman" w:hAnsi="Times New Roman" w:cs="Times New Roman"/>
          <w:sz w:val="24"/>
          <w:szCs w:val="24"/>
        </w:rPr>
        <w:t>r lyginama su PSO monografijose pateikta informacija, išleista</w:t>
      </w:r>
      <w:r w:rsidRPr="00A004E5">
        <w:rPr>
          <w:rFonts w:ascii="Times New Roman" w:hAnsi="Times New Roman" w:cs="Times New Roman"/>
          <w:sz w:val="24"/>
          <w:szCs w:val="24"/>
        </w:rPr>
        <w:t xml:space="preserve"> </w:t>
      </w:r>
      <w:r w:rsidR="00BE4C1E" w:rsidRPr="00A004E5">
        <w:rPr>
          <w:rFonts w:ascii="Times New Roman" w:hAnsi="Times New Roman" w:cs="Times New Roman"/>
          <w:sz w:val="24"/>
          <w:szCs w:val="24"/>
        </w:rPr>
        <w:t xml:space="preserve">nuo </w:t>
      </w:r>
      <w:r w:rsidR="00BE4C1E" w:rsidRPr="00A004E5">
        <w:rPr>
          <w:rFonts w:ascii="Times New Roman" w:hAnsi="Times New Roman" w:cs="Times New Roman"/>
          <w:sz w:val="24"/>
          <w:szCs w:val="24"/>
          <w:lang w:val="en-US"/>
        </w:rPr>
        <w:t>1999 m. iki naujausi</w:t>
      </w:r>
      <w:r w:rsidR="00F92382" w:rsidRPr="00A004E5">
        <w:rPr>
          <w:rFonts w:ascii="Times New Roman" w:hAnsi="Times New Roman" w:cs="Times New Roman"/>
          <w:sz w:val="24"/>
          <w:szCs w:val="24"/>
        </w:rPr>
        <w:t>os</w:t>
      </w:r>
      <w:r w:rsidR="00BE4C1E" w:rsidRPr="00A004E5">
        <w:rPr>
          <w:rFonts w:ascii="Times New Roman" w:hAnsi="Times New Roman" w:cs="Times New Roman"/>
          <w:sz w:val="24"/>
          <w:szCs w:val="24"/>
        </w:rPr>
        <w:t>, iš</w:t>
      </w:r>
      <w:r w:rsidR="00F92382" w:rsidRPr="00A004E5">
        <w:rPr>
          <w:rFonts w:ascii="Times New Roman" w:hAnsi="Times New Roman" w:cs="Times New Roman"/>
          <w:sz w:val="24"/>
          <w:szCs w:val="24"/>
        </w:rPr>
        <w:t>leistos</w:t>
      </w:r>
      <w:r w:rsidR="00BE4C1E" w:rsidRPr="00A004E5">
        <w:rPr>
          <w:rFonts w:ascii="Times New Roman" w:hAnsi="Times New Roman" w:cs="Times New Roman"/>
          <w:sz w:val="24"/>
          <w:szCs w:val="24"/>
        </w:rPr>
        <w:t xml:space="preserve"> </w:t>
      </w:r>
      <w:r w:rsidR="00BE4C1E" w:rsidRPr="00A004E5">
        <w:rPr>
          <w:rFonts w:ascii="Times New Roman" w:hAnsi="Times New Roman" w:cs="Times New Roman"/>
          <w:sz w:val="24"/>
          <w:szCs w:val="24"/>
          <w:lang w:val="en-US"/>
        </w:rPr>
        <w:t>2009 m.</w:t>
      </w:r>
    </w:p>
    <w:p w:rsidR="00B8689E" w:rsidRPr="00B8689E" w:rsidRDefault="00B8689E"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Reikšmingesni kiekybiniai duomenys buvo apibendrinami pasinaudojus turinio analiz</w:t>
      </w:r>
      <w:r>
        <w:rPr>
          <w:rFonts w:ascii="Times New Roman" w:hAnsi="Times New Roman" w:cs="Times New Roman"/>
          <w:sz w:val="24"/>
          <w:szCs w:val="24"/>
        </w:rPr>
        <w:t xml:space="preserve">ės metodu. Turinio analizė – tai duomenų, susijusių su bendravimu, skirstymas į kategorijas, siekiant juos suklasifikuoti, susisteminti ir </w:t>
      </w:r>
      <w:r w:rsidR="00787E8B">
        <w:rPr>
          <w:rFonts w:ascii="Times New Roman" w:hAnsi="Times New Roman" w:cs="Times New Roman"/>
          <w:sz w:val="24"/>
          <w:szCs w:val="24"/>
        </w:rPr>
        <w:t>reziumuoti</w:t>
      </w:r>
      <w:r>
        <w:rPr>
          <w:rFonts w:ascii="Times New Roman" w:hAnsi="Times New Roman" w:cs="Times New Roman"/>
          <w:sz w:val="24"/>
          <w:szCs w:val="24"/>
        </w:rPr>
        <w:t>.</w:t>
      </w:r>
    </w:p>
    <w:p w:rsidR="00EF368E" w:rsidRDefault="0021579E" w:rsidP="00EF368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Tyrimo metu gauti</w:t>
      </w:r>
      <w:r w:rsidR="00F32C53" w:rsidRPr="00A004E5">
        <w:rPr>
          <w:rFonts w:ascii="Times New Roman" w:hAnsi="Times New Roman" w:cs="Times New Roman"/>
          <w:sz w:val="24"/>
          <w:szCs w:val="24"/>
          <w:lang w:val="en-US"/>
        </w:rPr>
        <w:t xml:space="preserve"> duomenys apdoroti</w:t>
      </w:r>
      <w:r w:rsidR="00D131E8">
        <w:rPr>
          <w:rFonts w:ascii="Times New Roman" w:hAnsi="Times New Roman" w:cs="Times New Roman"/>
          <w:sz w:val="24"/>
          <w:szCs w:val="24"/>
          <w:lang w:val="en-US"/>
        </w:rPr>
        <w:t>,</w:t>
      </w:r>
      <w:r w:rsidR="00F32C53">
        <w:rPr>
          <w:rFonts w:ascii="Times New Roman" w:hAnsi="Times New Roman" w:cs="Times New Roman"/>
          <w:sz w:val="24"/>
          <w:szCs w:val="24"/>
          <w:lang w:val="en-US"/>
        </w:rPr>
        <w:t xml:space="preserve"> </w:t>
      </w:r>
      <w:r w:rsidR="00E34340">
        <w:rPr>
          <w:rFonts w:ascii="Times New Roman" w:hAnsi="Times New Roman" w:cs="Times New Roman"/>
          <w:sz w:val="24"/>
          <w:szCs w:val="24"/>
        </w:rPr>
        <w:t xml:space="preserve">naudojantis </w:t>
      </w:r>
      <w:r w:rsidR="00F32C53">
        <w:rPr>
          <w:rFonts w:ascii="Times New Roman" w:hAnsi="Times New Roman" w:cs="Times New Roman"/>
          <w:sz w:val="24"/>
          <w:szCs w:val="24"/>
        </w:rPr>
        <w:t>„Microsoft Excel“</w:t>
      </w:r>
      <w:r w:rsidR="00E34340">
        <w:rPr>
          <w:rFonts w:ascii="Times New Roman" w:hAnsi="Times New Roman" w:cs="Times New Roman"/>
          <w:sz w:val="24"/>
          <w:szCs w:val="24"/>
        </w:rPr>
        <w:t xml:space="preserve"> programa</w:t>
      </w:r>
      <w:r w:rsidR="00F32C53">
        <w:rPr>
          <w:rFonts w:ascii="Times New Roman" w:hAnsi="Times New Roman" w:cs="Times New Roman"/>
          <w:sz w:val="24"/>
          <w:szCs w:val="24"/>
        </w:rPr>
        <w:t>.</w:t>
      </w:r>
      <w:r w:rsidR="00566F04">
        <w:rPr>
          <w:rFonts w:ascii="Times New Roman" w:hAnsi="Times New Roman" w:cs="Times New Roman"/>
          <w:sz w:val="24"/>
          <w:szCs w:val="24"/>
        </w:rPr>
        <w:t xml:space="preserve"> </w:t>
      </w:r>
    </w:p>
    <w:p w:rsidR="006733ED" w:rsidRDefault="006733ED" w:rsidP="00EF368E">
      <w:pPr>
        <w:spacing w:after="0" w:line="360" w:lineRule="auto"/>
        <w:ind w:firstLine="851"/>
        <w:jc w:val="both"/>
        <w:rPr>
          <w:rFonts w:ascii="Times New Roman" w:hAnsi="Times New Roman" w:cs="Times New Roman"/>
          <w:sz w:val="24"/>
          <w:szCs w:val="24"/>
        </w:rPr>
      </w:pPr>
    </w:p>
    <w:p w:rsidR="00137EE4" w:rsidRDefault="00137EE4" w:rsidP="00EF368E">
      <w:pPr>
        <w:spacing w:after="0" w:line="360" w:lineRule="auto"/>
        <w:ind w:firstLine="851"/>
        <w:jc w:val="both"/>
        <w:rPr>
          <w:rFonts w:ascii="Times New Roman" w:hAnsi="Times New Roman" w:cs="Times New Roman"/>
          <w:sz w:val="24"/>
          <w:szCs w:val="24"/>
        </w:rPr>
      </w:pPr>
    </w:p>
    <w:p w:rsidR="00137EE4" w:rsidRDefault="00137EE4" w:rsidP="00EF368E">
      <w:pPr>
        <w:spacing w:after="0" w:line="360" w:lineRule="auto"/>
        <w:ind w:firstLine="851"/>
        <w:jc w:val="both"/>
        <w:rPr>
          <w:rFonts w:ascii="Times New Roman" w:hAnsi="Times New Roman" w:cs="Times New Roman"/>
          <w:sz w:val="24"/>
          <w:szCs w:val="24"/>
        </w:rPr>
      </w:pPr>
    </w:p>
    <w:p w:rsidR="00137EE4" w:rsidRDefault="00137EE4" w:rsidP="00EF368E">
      <w:pPr>
        <w:spacing w:after="0" w:line="360" w:lineRule="auto"/>
        <w:ind w:firstLine="851"/>
        <w:jc w:val="both"/>
        <w:rPr>
          <w:rFonts w:ascii="Times New Roman" w:hAnsi="Times New Roman" w:cs="Times New Roman"/>
          <w:sz w:val="24"/>
          <w:szCs w:val="24"/>
        </w:rPr>
      </w:pPr>
    </w:p>
    <w:p w:rsidR="00137EE4" w:rsidRDefault="00137EE4" w:rsidP="00EF368E">
      <w:pPr>
        <w:spacing w:after="0" w:line="360" w:lineRule="auto"/>
        <w:ind w:firstLine="851"/>
        <w:jc w:val="both"/>
        <w:rPr>
          <w:rFonts w:ascii="Times New Roman" w:hAnsi="Times New Roman" w:cs="Times New Roman"/>
          <w:sz w:val="24"/>
          <w:szCs w:val="24"/>
        </w:rPr>
      </w:pPr>
    </w:p>
    <w:p w:rsidR="00137EE4" w:rsidRDefault="00137EE4" w:rsidP="00EF368E">
      <w:pPr>
        <w:spacing w:after="0" w:line="360" w:lineRule="auto"/>
        <w:ind w:firstLine="851"/>
        <w:jc w:val="both"/>
        <w:rPr>
          <w:rFonts w:ascii="Times New Roman" w:hAnsi="Times New Roman" w:cs="Times New Roman"/>
          <w:sz w:val="24"/>
          <w:szCs w:val="24"/>
        </w:rPr>
      </w:pPr>
    </w:p>
    <w:p w:rsidR="00EF368E" w:rsidRPr="00EF368E" w:rsidRDefault="00EF368E" w:rsidP="00EF368E">
      <w:pPr>
        <w:spacing w:after="0" w:line="360" w:lineRule="auto"/>
        <w:ind w:firstLine="851"/>
        <w:jc w:val="both"/>
        <w:rPr>
          <w:rFonts w:ascii="Times New Roman" w:hAnsi="Times New Roman" w:cs="Times New Roman"/>
          <w:sz w:val="24"/>
          <w:szCs w:val="24"/>
        </w:rPr>
      </w:pPr>
    </w:p>
    <w:p w:rsidR="00713578" w:rsidRPr="00F20A81" w:rsidRDefault="00EF368E" w:rsidP="00EF368E">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A0094F" w:rsidRPr="00F20A81">
        <w:rPr>
          <w:rFonts w:ascii="Times New Roman" w:hAnsi="Times New Roman" w:cs="Times New Roman"/>
          <w:b/>
          <w:sz w:val="28"/>
          <w:szCs w:val="28"/>
        </w:rPr>
        <w:t>Tyrimo atlikimo metodika ir a</w:t>
      </w:r>
      <w:r w:rsidR="00713578" w:rsidRPr="00F20A81">
        <w:rPr>
          <w:rFonts w:ascii="Times New Roman" w:hAnsi="Times New Roman" w:cs="Times New Roman"/>
          <w:b/>
          <w:sz w:val="28"/>
          <w:szCs w:val="28"/>
        </w:rPr>
        <w:t>pklaustųjų kontingentas</w:t>
      </w:r>
    </w:p>
    <w:p w:rsidR="002A169C" w:rsidRPr="00374FA0" w:rsidRDefault="0021579E" w:rsidP="00252E3E">
      <w:pPr>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T</w:t>
      </w:r>
      <w:r w:rsidR="008F0C4E">
        <w:rPr>
          <w:rFonts w:ascii="Times New Roman" w:hAnsi="Times New Roman" w:cs="Times New Roman"/>
          <w:sz w:val="24"/>
          <w:szCs w:val="24"/>
        </w:rPr>
        <w:t>yrimas – Alytaus rajono Daugų apylinkės gyventojų apklausa</w:t>
      </w:r>
      <w:r w:rsidR="000065AF">
        <w:rPr>
          <w:rFonts w:ascii="Times New Roman" w:hAnsi="Times New Roman" w:cs="Times New Roman"/>
          <w:sz w:val="24"/>
          <w:szCs w:val="24"/>
        </w:rPr>
        <w:t xml:space="preserve"> - </w:t>
      </w:r>
      <w:r w:rsidR="008F0C4E">
        <w:rPr>
          <w:rFonts w:ascii="Times New Roman" w:hAnsi="Times New Roman" w:cs="Times New Roman"/>
          <w:sz w:val="24"/>
          <w:szCs w:val="24"/>
        </w:rPr>
        <w:t>buvo atlikta</w:t>
      </w:r>
      <w:r w:rsidR="000065AF">
        <w:rPr>
          <w:rFonts w:ascii="Times New Roman" w:hAnsi="Times New Roman" w:cs="Times New Roman"/>
          <w:sz w:val="24"/>
          <w:szCs w:val="24"/>
        </w:rPr>
        <w:t>s</w:t>
      </w:r>
      <w:r w:rsidR="008F0C4E">
        <w:rPr>
          <w:rFonts w:ascii="Times New Roman" w:hAnsi="Times New Roman" w:cs="Times New Roman"/>
          <w:sz w:val="24"/>
          <w:szCs w:val="24"/>
        </w:rPr>
        <w:t xml:space="preserve"> </w:t>
      </w:r>
      <w:r w:rsidR="008F0C4E">
        <w:rPr>
          <w:rFonts w:ascii="Times New Roman" w:hAnsi="Times New Roman" w:cs="Times New Roman"/>
          <w:sz w:val="24"/>
          <w:szCs w:val="24"/>
          <w:lang w:val="en-US"/>
        </w:rPr>
        <w:t>2013 met</w:t>
      </w:r>
      <w:r w:rsidR="008F0C4E">
        <w:rPr>
          <w:rFonts w:ascii="Times New Roman" w:hAnsi="Times New Roman" w:cs="Times New Roman"/>
          <w:sz w:val="24"/>
          <w:szCs w:val="24"/>
        </w:rPr>
        <w:t xml:space="preserve">ų gegužės – rugsėjo mėnesiais. </w:t>
      </w:r>
      <w:r w:rsidR="00DE1D1A">
        <w:rPr>
          <w:rFonts w:ascii="Times New Roman" w:hAnsi="Times New Roman" w:cs="Times New Roman"/>
          <w:sz w:val="24"/>
          <w:szCs w:val="24"/>
        </w:rPr>
        <w:t>Tyrimui atlikti gautas pritarimas iš LSMU Bioetikos centro</w:t>
      </w:r>
      <w:r w:rsidR="00374FA0">
        <w:rPr>
          <w:rFonts w:ascii="Times New Roman" w:hAnsi="Times New Roman" w:cs="Times New Roman"/>
          <w:sz w:val="24"/>
          <w:szCs w:val="24"/>
        </w:rPr>
        <w:t xml:space="preserve"> (Nr. BEC-FF-</w:t>
      </w:r>
      <w:r w:rsidR="00374FA0">
        <w:rPr>
          <w:rFonts w:ascii="Times New Roman" w:hAnsi="Times New Roman" w:cs="Times New Roman"/>
          <w:sz w:val="24"/>
          <w:szCs w:val="24"/>
          <w:lang w:val="en-US"/>
        </w:rPr>
        <w:t>52).</w:t>
      </w:r>
    </w:p>
    <w:p w:rsidR="00F8724A" w:rsidRDefault="008F0C4E"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Naudojantis sudaryta anketa</w:t>
      </w:r>
      <w:r w:rsidR="000065AF">
        <w:rPr>
          <w:rFonts w:ascii="Times New Roman" w:hAnsi="Times New Roman" w:cs="Times New Roman"/>
          <w:sz w:val="24"/>
          <w:szCs w:val="24"/>
        </w:rPr>
        <w:t xml:space="preserve"> buvo vykdomas</w:t>
      </w:r>
      <w:r w:rsidR="00A228A5">
        <w:rPr>
          <w:rFonts w:ascii="Times New Roman" w:hAnsi="Times New Roman" w:cs="Times New Roman"/>
          <w:sz w:val="24"/>
          <w:szCs w:val="24"/>
        </w:rPr>
        <w:t xml:space="preserve"> interviu, kurio metu atsakymus į klausimus užrašinėjo </w:t>
      </w:r>
      <w:r w:rsidR="000065AF">
        <w:rPr>
          <w:rFonts w:ascii="Times New Roman" w:hAnsi="Times New Roman" w:cs="Times New Roman"/>
          <w:sz w:val="24"/>
          <w:szCs w:val="24"/>
        </w:rPr>
        <w:t xml:space="preserve">pati </w:t>
      </w:r>
      <w:r w:rsidR="00A228A5">
        <w:rPr>
          <w:rFonts w:ascii="Times New Roman" w:hAnsi="Times New Roman" w:cs="Times New Roman"/>
          <w:sz w:val="24"/>
          <w:szCs w:val="24"/>
        </w:rPr>
        <w:t xml:space="preserve">tyrėja. </w:t>
      </w:r>
      <w:r w:rsidR="002339E7">
        <w:rPr>
          <w:rFonts w:ascii="Times New Roman" w:hAnsi="Times New Roman" w:cs="Times New Roman"/>
          <w:sz w:val="24"/>
          <w:szCs w:val="24"/>
        </w:rPr>
        <w:t xml:space="preserve">Anketa susideda iš </w:t>
      </w:r>
      <w:r w:rsidR="002339E7">
        <w:rPr>
          <w:rFonts w:ascii="Times New Roman" w:hAnsi="Times New Roman" w:cs="Times New Roman"/>
          <w:sz w:val="24"/>
          <w:szCs w:val="24"/>
          <w:lang w:val="en-US"/>
        </w:rPr>
        <w:t xml:space="preserve">13 </w:t>
      </w:r>
      <w:r w:rsidR="002339E7">
        <w:rPr>
          <w:rFonts w:ascii="Times New Roman" w:hAnsi="Times New Roman" w:cs="Times New Roman"/>
          <w:sz w:val="24"/>
          <w:szCs w:val="24"/>
        </w:rPr>
        <w:t>klausimų, iš kurių pag</w:t>
      </w:r>
      <w:r w:rsidR="00F8724A">
        <w:rPr>
          <w:rFonts w:ascii="Times New Roman" w:hAnsi="Times New Roman" w:cs="Times New Roman"/>
          <w:sz w:val="24"/>
          <w:szCs w:val="24"/>
        </w:rPr>
        <w:t>rindinis dėmesys buvo skiriamas respondentų renkamoms vaistinėms augalinės, gyvulinės, mineralinės kilmės žaliavoms, jų rinkimo ir laikymo sąlygoms, bei liaudies medicinos receptų  ir maginių gydymo būdų užrašymui.</w:t>
      </w:r>
    </w:p>
    <w:p w:rsidR="006F3A23" w:rsidRDefault="006F3A23"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Gavus respondentų sutikimą, keli </w:t>
      </w:r>
      <w:r w:rsidR="00E413EE">
        <w:rPr>
          <w:rFonts w:ascii="Times New Roman" w:hAnsi="Times New Roman" w:cs="Times New Roman"/>
          <w:sz w:val="24"/>
          <w:szCs w:val="24"/>
        </w:rPr>
        <w:t>pokalbiai buvo įrašyti ir</w:t>
      </w:r>
      <w:r>
        <w:rPr>
          <w:rFonts w:ascii="Times New Roman" w:hAnsi="Times New Roman" w:cs="Times New Roman"/>
          <w:sz w:val="24"/>
          <w:szCs w:val="24"/>
        </w:rPr>
        <w:t xml:space="preserve"> šifruojami. Tyrimo metu, buvo stengiamasi </w:t>
      </w:r>
      <w:r w:rsidR="00DC2B18">
        <w:rPr>
          <w:rFonts w:ascii="Times New Roman" w:hAnsi="Times New Roman" w:cs="Times New Roman"/>
          <w:sz w:val="24"/>
          <w:szCs w:val="24"/>
        </w:rPr>
        <w:t xml:space="preserve">vaizdo </w:t>
      </w:r>
      <w:r w:rsidR="003E7469">
        <w:rPr>
          <w:rFonts w:ascii="Times New Roman" w:hAnsi="Times New Roman" w:cs="Times New Roman"/>
          <w:sz w:val="24"/>
          <w:szCs w:val="24"/>
        </w:rPr>
        <w:t>priemonėmis fiksuoti</w:t>
      </w:r>
      <w:r w:rsidR="007C056E">
        <w:rPr>
          <w:rFonts w:ascii="Times New Roman" w:hAnsi="Times New Roman" w:cs="Times New Roman"/>
          <w:sz w:val="24"/>
          <w:szCs w:val="24"/>
        </w:rPr>
        <w:t>,</w:t>
      </w:r>
      <w:r>
        <w:rPr>
          <w:rFonts w:ascii="Times New Roman" w:hAnsi="Times New Roman" w:cs="Times New Roman"/>
          <w:sz w:val="24"/>
          <w:szCs w:val="24"/>
        </w:rPr>
        <w:t xml:space="preserve"> kokias vaistines medžiagas respondentai renka, kur renka, kaip ir kokiomis sąlygomis jos džiovinamos ir laikomos. Įsiamžinti nesutiko nei vienas respondentas. </w:t>
      </w:r>
      <w:r w:rsidR="003E7469">
        <w:rPr>
          <w:rFonts w:ascii="Times New Roman" w:hAnsi="Times New Roman" w:cs="Times New Roman"/>
          <w:sz w:val="24"/>
          <w:szCs w:val="24"/>
        </w:rPr>
        <w:t>Absoliuti respondentų dauguma pageidavo, kad jų asmeni</w:t>
      </w:r>
      <w:r w:rsidR="00185475">
        <w:rPr>
          <w:rFonts w:ascii="Times New Roman" w:hAnsi="Times New Roman" w:cs="Times New Roman"/>
          <w:sz w:val="24"/>
          <w:szCs w:val="24"/>
        </w:rPr>
        <w:t xml:space="preserve">niai duomenys nebūtų viešinami, dėl to darbe respondentai tarpusavyje skiriami tik pagal jų amžių. </w:t>
      </w:r>
      <w:r>
        <w:rPr>
          <w:rFonts w:ascii="Times New Roman" w:hAnsi="Times New Roman" w:cs="Times New Roman"/>
          <w:sz w:val="24"/>
          <w:szCs w:val="24"/>
        </w:rPr>
        <w:t>Atliekant tyrimą pastebėt</w:t>
      </w:r>
      <w:r w:rsidR="003E7469">
        <w:rPr>
          <w:rFonts w:ascii="Times New Roman" w:hAnsi="Times New Roman" w:cs="Times New Roman"/>
          <w:sz w:val="24"/>
          <w:szCs w:val="24"/>
        </w:rPr>
        <w:t xml:space="preserve">a, jog </w:t>
      </w:r>
      <w:r>
        <w:rPr>
          <w:rFonts w:ascii="Times New Roman" w:hAnsi="Times New Roman" w:cs="Times New Roman"/>
          <w:sz w:val="24"/>
          <w:szCs w:val="24"/>
        </w:rPr>
        <w:t xml:space="preserve">užtikrinus respondentų anonimiškumą, </w:t>
      </w:r>
      <w:r w:rsidR="003E7469">
        <w:rPr>
          <w:rFonts w:ascii="Times New Roman" w:hAnsi="Times New Roman" w:cs="Times New Roman"/>
          <w:sz w:val="24"/>
          <w:szCs w:val="24"/>
        </w:rPr>
        <w:t xml:space="preserve">pasiekiama geresnių rezultatų, </w:t>
      </w:r>
      <w:r>
        <w:rPr>
          <w:rFonts w:ascii="Times New Roman" w:hAnsi="Times New Roman" w:cs="Times New Roman"/>
          <w:sz w:val="24"/>
          <w:szCs w:val="24"/>
        </w:rPr>
        <w:t>jie bendrauja atviriau</w:t>
      </w:r>
      <w:r w:rsidR="00D516A4">
        <w:rPr>
          <w:rFonts w:ascii="Times New Roman" w:hAnsi="Times New Roman" w:cs="Times New Roman"/>
          <w:sz w:val="24"/>
          <w:szCs w:val="24"/>
        </w:rPr>
        <w:t>, nesivaržydami</w:t>
      </w:r>
      <w:r>
        <w:rPr>
          <w:rFonts w:ascii="Times New Roman" w:hAnsi="Times New Roman" w:cs="Times New Roman"/>
          <w:sz w:val="24"/>
          <w:szCs w:val="24"/>
        </w:rPr>
        <w:t xml:space="preserve"> ir išsamiau atsakinėja į užduodamus klausimus.</w:t>
      </w:r>
    </w:p>
    <w:p w:rsidR="002339E7" w:rsidRDefault="006F3A23" w:rsidP="00252E3E">
      <w:pPr>
        <w:spacing w:after="0" w:line="360" w:lineRule="auto"/>
        <w:ind w:firstLine="851"/>
        <w:jc w:val="both"/>
        <w:rPr>
          <w:rFonts w:ascii="Times New Roman" w:hAnsi="Times New Roman" w:cs="Times New Roman"/>
          <w:sz w:val="24"/>
          <w:szCs w:val="24"/>
        </w:rPr>
      </w:pPr>
      <w:r w:rsidRPr="00C433E0">
        <w:rPr>
          <w:rFonts w:ascii="Times New Roman" w:hAnsi="Times New Roman" w:cs="Times New Roman"/>
          <w:sz w:val="24"/>
          <w:szCs w:val="24"/>
        </w:rPr>
        <w:t xml:space="preserve">Tyrimo metu buvo apklausta 40 Alytaus rajono Daugų apylinkės gyventojų, iš kurių bendrauti sutiko 36. </w:t>
      </w:r>
      <w:r w:rsidR="00F8724A" w:rsidRPr="00C433E0">
        <w:rPr>
          <w:rFonts w:ascii="Times New Roman" w:hAnsi="Times New Roman" w:cs="Times New Roman"/>
          <w:sz w:val="24"/>
          <w:szCs w:val="24"/>
        </w:rPr>
        <w:t xml:space="preserve"> </w:t>
      </w:r>
      <w:r w:rsidR="00AA31E8" w:rsidRPr="00C433E0">
        <w:rPr>
          <w:rFonts w:ascii="Times New Roman" w:hAnsi="Times New Roman" w:cs="Times New Roman"/>
          <w:sz w:val="24"/>
          <w:szCs w:val="24"/>
        </w:rPr>
        <w:t>Iš jų 3 vyrai</w:t>
      </w:r>
      <w:r w:rsidR="00D57773" w:rsidRPr="00C433E0">
        <w:rPr>
          <w:rFonts w:ascii="Times New Roman" w:hAnsi="Times New Roman" w:cs="Times New Roman"/>
          <w:sz w:val="24"/>
          <w:szCs w:val="24"/>
        </w:rPr>
        <w:t xml:space="preserve"> (nuo 50 iki 79 metų)</w:t>
      </w:r>
      <w:r w:rsidR="00AA31E8" w:rsidRPr="00C433E0">
        <w:rPr>
          <w:rFonts w:ascii="Times New Roman" w:hAnsi="Times New Roman" w:cs="Times New Roman"/>
          <w:sz w:val="24"/>
          <w:szCs w:val="24"/>
        </w:rPr>
        <w:t xml:space="preserve"> ir 33 moterys</w:t>
      </w:r>
      <w:r w:rsidR="00D57773" w:rsidRPr="00C433E0">
        <w:rPr>
          <w:rFonts w:ascii="Times New Roman" w:hAnsi="Times New Roman" w:cs="Times New Roman"/>
          <w:sz w:val="24"/>
          <w:szCs w:val="24"/>
        </w:rPr>
        <w:t xml:space="preserve"> (nuo 26 iki 90 metų)</w:t>
      </w:r>
      <w:r w:rsidR="00D516A4" w:rsidRPr="00C433E0">
        <w:rPr>
          <w:rFonts w:ascii="Times New Roman" w:hAnsi="Times New Roman" w:cs="Times New Roman"/>
          <w:sz w:val="24"/>
          <w:szCs w:val="24"/>
        </w:rPr>
        <w:t xml:space="preserve">. Respondentų </w:t>
      </w:r>
      <w:r w:rsidR="00AA31E8" w:rsidRPr="00C433E0">
        <w:rPr>
          <w:rFonts w:ascii="Times New Roman" w:hAnsi="Times New Roman" w:cs="Times New Roman"/>
          <w:sz w:val="24"/>
          <w:szCs w:val="24"/>
        </w:rPr>
        <w:t xml:space="preserve">amžiaus vidurkis </w:t>
      </w:r>
      <w:r w:rsidR="00AB16AB" w:rsidRPr="00C433E0">
        <w:rPr>
          <w:rFonts w:ascii="Times New Roman" w:hAnsi="Times New Roman" w:cs="Times New Roman"/>
          <w:sz w:val="24"/>
          <w:szCs w:val="24"/>
        </w:rPr>
        <w:t xml:space="preserve">yra </w:t>
      </w:r>
      <w:r w:rsidR="00950D86" w:rsidRPr="00C433E0">
        <w:rPr>
          <w:rFonts w:ascii="Times New Roman" w:hAnsi="Times New Roman" w:cs="Times New Roman"/>
          <w:sz w:val="24"/>
          <w:szCs w:val="24"/>
        </w:rPr>
        <w:t xml:space="preserve">61 metai. Pateikėjai gyvena Daugų kaime, Daugų mieste, Rodžios kaime. Absoliuti dauguma jų yra kilusi iš Daugų apylinkių. </w:t>
      </w:r>
    </w:p>
    <w:p w:rsidR="00EF368E" w:rsidRDefault="00EF368E" w:rsidP="00252E3E">
      <w:pPr>
        <w:spacing w:after="0" w:line="360" w:lineRule="auto"/>
        <w:ind w:firstLine="851"/>
        <w:jc w:val="both"/>
        <w:rPr>
          <w:rFonts w:ascii="Times New Roman" w:hAnsi="Times New Roman" w:cs="Times New Roman"/>
          <w:sz w:val="24"/>
          <w:szCs w:val="24"/>
        </w:rPr>
      </w:pPr>
    </w:p>
    <w:p w:rsidR="006733ED" w:rsidRPr="00C433E0" w:rsidRDefault="006733ED" w:rsidP="00252E3E">
      <w:pPr>
        <w:spacing w:after="0" w:line="360" w:lineRule="auto"/>
        <w:ind w:firstLine="851"/>
        <w:jc w:val="both"/>
        <w:rPr>
          <w:rFonts w:ascii="Times New Roman" w:hAnsi="Times New Roman" w:cs="Times New Roman"/>
          <w:sz w:val="24"/>
          <w:szCs w:val="24"/>
        </w:rPr>
      </w:pPr>
    </w:p>
    <w:p w:rsidR="002339E7" w:rsidRPr="00F20A81" w:rsidRDefault="00EF368E" w:rsidP="00EF368E">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DE3E42" w:rsidRPr="00F20A81">
        <w:rPr>
          <w:rFonts w:ascii="Times New Roman" w:hAnsi="Times New Roman" w:cs="Times New Roman"/>
          <w:b/>
          <w:sz w:val="28"/>
          <w:szCs w:val="28"/>
        </w:rPr>
        <w:t xml:space="preserve">Tiriamosios </w:t>
      </w:r>
      <w:r w:rsidR="00FB7E15" w:rsidRPr="00F20A81">
        <w:rPr>
          <w:rFonts w:ascii="Times New Roman" w:hAnsi="Times New Roman" w:cs="Times New Roman"/>
          <w:b/>
          <w:sz w:val="28"/>
          <w:szCs w:val="28"/>
        </w:rPr>
        <w:t>vietovės aprašymas</w:t>
      </w:r>
    </w:p>
    <w:p w:rsidR="002339E7" w:rsidRPr="00C433E0" w:rsidRDefault="00D516A4" w:rsidP="00252E3E">
      <w:pPr>
        <w:spacing w:after="0" w:line="360" w:lineRule="auto"/>
        <w:ind w:firstLine="851"/>
        <w:jc w:val="both"/>
        <w:rPr>
          <w:rFonts w:ascii="Times New Roman" w:hAnsi="Times New Roman" w:cs="Times New Roman"/>
          <w:sz w:val="24"/>
          <w:szCs w:val="24"/>
        </w:rPr>
      </w:pPr>
      <w:r w:rsidRPr="00C433E0">
        <w:rPr>
          <w:rFonts w:ascii="Times New Roman" w:hAnsi="Times New Roman" w:cs="Times New Roman"/>
          <w:sz w:val="24"/>
          <w:szCs w:val="24"/>
        </w:rPr>
        <w:t>Duomenų apie panašaus pobūdžio ekspediciją tiriamojoje teritorijoje nebuvo rasta. Dėl šios priežasties, atlikto tyrimo duomenys yra autentiški ir vertingi etnofarmaciniu aspektu.</w:t>
      </w:r>
    </w:p>
    <w:p w:rsidR="00D516A4" w:rsidRPr="00E875C4" w:rsidRDefault="00D516A4" w:rsidP="00252E3E">
      <w:pPr>
        <w:spacing w:after="0" w:line="360" w:lineRule="auto"/>
        <w:ind w:firstLine="851"/>
        <w:jc w:val="both"/>
        <w:rPr>
          <w:rFonts w:ascii="Times New Roman" w:hAnsi="Times New Roman" w:cs="Times New Roman"/>
          <w:sz w:val="24"/>
          <w:szCs w:val="24"/>
        </w:rPr>
      </w:pPr>
      <w:r w:rsidRPr="00C433E0">
        <w:rPr>
          <w:rFonts w:ascii="Times New Roman" w:hAnsi="Times New Roman" w:cs="Times New Roman"/>
          <w:sz w:val="24"/>
          <w:szCs w:val="24"/>
        </w:rPr>
        <w:t xml:space="preserve">Tyrimas atliktas </w:t>
      </w:r>
      <w:r w:rsidR="0011240B">
        <w:rPr>
          <w:rFonts w:ascii="Times New Roman" w:hAnsi="Times New Roman" w:cs="Times New Roman"/>
          <w:sz w:val="24"/>
          <w:szCs w:val="24"/>
        </w:rPr>
        <w:t>Alytaus rajono Daugų apylinkė</w:t>
      </w:r>
      <w:r w:rsidR="00D131E8">
        <w:rPr>
          <w:rFonts w:ascii="Times New Roman" w:hAnsi="Times New Roman" w:cs="Times New Roman"/>
          <w:sz w:val="24"/>
          <w:szCs w:val="24"/>
        </w:rPr>
        <w:t>je: Daugų miestelyje</w:t>
      </w:r>
      <w:r w:rsidR="0011240B">
        <w:rPr>
          <w:rFonts w:ascii="Times New Roman" w:hAnsi="Times New Roman" w:cs="Times New Roman"/>
          <w:sz w:val="24"/>
          <w:szCs w:val="24"/>
        </w:rPr>
        <w:t xml:space="preserve">, Daugų kaime ir Rodžios </w:t>
      </w:r>
      <w:r w:rsidR="0011240B" w:rsidRPr="00E875C4">
        <w:rPr>
          <w:rFonts w:ascii="Times New Roman" w:hAnsi="Times New Roman" w:cs="Times New Roman"/>
          <w:sz w:val="24"/>
          <w:szCs w:val="24"/>
        </w:rPr>
        <w:t>kaime.</w:t>
      </w:r>
      <w:r w:rsidR="00D131E8" w:rsidRPr="00E875C4">
        <w:rPr>
          <w:rFonts w:ascii="Times New Roman" w:hAnsi="Times New Roman" w:cs="Times New Roman"/>
          <w:sz w:val="24"/>
          <w:szCs w:val="24"/>
        </w:rPr>
        <w:t xml:space="preserve"> Daugų miestelis</w:t>
      </w:r>
      <w:r w:rsidR="00572BED" w:rsidRPr="00E875C4">
        <w:rPr>
          <w:rFonts w:ascii="Times New Roman" w:hAnsi="Times New Roman" w:cs="Times New Roman"/>
          <w:sz w:val="24"/>
          <w:szCs w:val="24"/>
        </w:rPr>
        <w:t xml:space="preserve"> įsikūrę</w:t>
      </w:r>
      <w:r w:rsidR="007275AE" w:rsidRPr="00E875C4">
        <w:rPr>
          <w:rFonts w:ascii="Times New Roman" w:hAnsi="Times New Roman" w:cs="Times New Roman"/>
          <w:sz w:val="24"/>
          <w:szCs w:val="24"/>
        </w:rPr>
        <w:t xml:space="preserve">s </w:t>
      </w:r>
      <w:r w:rsidR="00FB7E15" w:rsidRPr="00E875C4">
        <w:rPr>
          <w:rFonts w:ascii="Times New Roman" w:hAnsi="Times New Roman" w:cs="Times New Roman"/>
          <w:sz w:val="24"/>
          <w:szCs w:val="24"/>
        </w:rPr>
        <w:t xml:space="preserve">Daugų moreniniame masyve (Dzūkų aukštumoje) </w:t>
      </w:r>
      <w:r w:rsidR="00572BED" w:rsidRPr="00E875C4">
        <w:rPr>
          <w:rFonts w:ascii="Times New Roman" w:hAnsi="Times New Roman" w:cs="Times New Roman"/>
          <w:sz w:val="24"/>
          <w:szCs w:val="24"/>
        </w:rPr>
        <w:t>Alytaus rajone, Daugų</w:t>
      </w:r>
      <w:r w:rsidR="00FB7E15" w:rsidRPr="00E875C4">
        <w:rPr>
          <w:rFonts w:ascii="Times New Roman" w:hAnsi="Times New Roman" w:cs="Times New Roman"/>
          <w:sz w:val="24"/>
          <w:szCs w:val="24"/>
        </w:rPr>
        <w:t xml:space="preserve"> ežeryno centre, ant</w:t>
      </w:r>
      <w:r w:rsidR="00572BED" w:rsidRPr="00E875C4">
        <w:rPr>
          <w:rFonts w:ascii="Times New Roman" w:hAnsi="Times New Roman" w:cs="Times New Roman"/>
          <w:sz w:val="24"/>
          <w:szCs w:val="24"/>
        </w:rPr>
        <w:t xml:space="preserve"> Didžiulio (Daugų) ežero kranto. </w:t>
      </w:r>
      <w:r w:rsidR="006B5926" w:rsidRPr="00E875C4">
        <w:rPr>
          <w:rFonts w:ascii="Times New Roman" w:hAnsi="Times New Roman" w:cs="Times New Roman"/>
          <w:sz w:val="24"/>
          <w:szCs w:val="24"/>
        </w:rPr>
        <w:t>Iš trijų pusių miestelį</w:t>
      </w:r>
      <w:r w:rsidR="00FB7E15" w:rsidRPr="00E875C4">
        <w:rPr>
          <w:rFonts w:ascii="Times New Roman" w:hAnsi="Times New Roman" w:cs="Times New Roman"/>
          <w:sz w:val="24"/>
          <w:szCs w:val="24"/>
        </w:rPr>
        <w:t xml:space="preserve"> supa ežerai Didžiulis, Padaugėlaitis, apylinkėse gausu mažesnių ežerų. Greta miesto įsikūręs Daugų kaimas. </w:t>
      </w:r>
      <w:r w:rsidR="008554B0" w:rsidRPr="00E875C4">
        <w:rPr>
          <w:rFonts w:ascii="Times New Roman" w:hAnsi="Times New Roman" w:cs="Times New Roman"/>
          <w:sz w:val="24"/>
          <w:szCs w:val="24"/>
        </w:rPr>
        <w:t>Dar šio šimtmečio pra</w:t>
      </w:r>
      <w:r w:rsidR="00DC2B18" w:rsidRPr="00E875C4">
        <w:rPr>
          <w:rFonts w:ascii="Times New Roman" w:hAnsi="Times New Roman" w:cs="Times New Roman"/>
          <w:sz w:val="24"/>
          <w:szCs w:val="24"/>
        </w:rPr>
        <w:t xml:space="preserve">džioje Daugų miestelis </w:t>
      </w:r>
      <w:r w:rsidR="008554B0" w:rsidRPr="00E875C4">
        <w:rPr>
          <w:rFonts w:ascii="Times New Roman" w:hAnsi="Times New Roman" w:cs="Times New Roman"/>
          <w:sz w:val="24"/>
          <w:szCs w:val="24"/>
        </w:rPr>
        <w:t xml:space="preserve"> buvo saloje. Tik supylus kelius paežerėje ir per šlapias pievas, Daugai pasidarė pasiekiama sausuma. Daugų priemi</w:t>
      </w:r>
      <w:r w:rsidR="007275AE" w:rsidRPr="00E875C4">
        <w:rPr>
          <w:rFonts w:ascii="Times New Roman" w:hAnsi="Times New Roman" w:cs="Times New Roman"/>
          <w:sz w:val="24"/>
          <w:szCs w:val="24"/>
        </w:rPr>
        <w:t>esčiai</w:t>
      </w:r>
      <w:r w:rsidR="008554B0" w:rsidRPr="00E875C4">
        <w:rPr>
          <w:rFonts w:ascii="Times New Roman" w:hAnsi="Times New Roman" w:cs="Times New Roman"/>
          <w:sz w:val="24"/>
          <w:szCs w:val="24"/>
        </w:rPr>
        <w:t xml:space="preserve"> baigiasi ežeru. [</w:t>
      </w:r>
      <w:r w:rsidR="00E875C4" w:rsidRPr="00E875C4">
        <w:rPr>
          <w:rFonts w:ascii="Times New Roman" w:hAnsi="Times New Roman" w:cs="Times New Roman"/>
          <w:sz w:val="24"/>
          <w:szCs w:val="24"/>
        </w:rPr>
        <w:t>9</w:t>
      </w:r>
      <w:r w:rsidR="008554B0" w:rsidRPr="00E875C4">
        <w:rPr>
          <w:rFonts w:ascii="Times New Roman" w:hAnsi="Times New Roman" w:cs="Times New Roman"/>
          <w:sz w:val="24"/>
          <w:szCs w:val="24"/>
        </w:rPr>
        <w:t xml:space="preserve">] Dėl tokio gausaus </w:t>
      </w:r>
      <w:r w:rsidR="00973937" w:rsidRPr="00E875C4">
        <w:rPr>
          <w:rFonts w:ascii="Times New Roman" w:hAnsi="Times New Roman" w:cs="Times New Roman"/>
          <w:sz w:val="24"/>
          <w:szCs w:val="24"/>
        </w:rPr>
        <w:t xml:space="preserve">ir išskirtino </w:t>
      </w:r>
      <w:r w:rsidR="008554B0" w:rsidRPr="00E875C4">
        <w:rPr>
          <w:rFonts w:ascii="Times New Roman" w:hAnsi="Times New Roman" w:cs="Times New Roman"/>
          <w:sz w:val="24"/>
          <w:szCs w:val="24"/>
        </w:rPr>
        <w:t>ežeringumo, tyrimo metu buvo tikimasi užfiksuoti nemažai vandens augalų ir gyvūnų, naudojamų gydymo tik</w:t>
      </w:r>
      <w:r w:rsidR="00FB568C" w:rsidRPr="00E875C4">
        <w:rPr>
          <w:rFonts w:ascii="Times New Roman" w:hAnsi="Times New Roman" w:cs="Times New Roman"/>
          <w:sz w:val="24"/>
          <w:szCs w:val="24"/>
        </w:rPr>
        <w:t>slams, tačiau</w:t>
      </w:r>
      <w:r w:rsidR="001A1239" w:rsidRPr="00E875C4">
        <w:rPr>
          <w:rFonts w:ascii="Times New Roman" w:hAnsi="Times New Roman" w:cs="Times New Roman"/>
          <w:sz w:val="24"/>
          <w:szCs w:val="24"/>
        </w:rPr>
        <w:t xml:space="preserve"> gauti rezultatai to nepatvirtino.</w:t>
      </w:r>
      <w:r w:rsidR="00FB7E15" w:rsidRPr="00E875C4">
        <w:rPr>
          <w:rFonts w:ascii="Times New Roman" w:hAnsi="Times New Roman" w:cs="Times New Roman"/>
          <w:sz w:val="24"/>
          <w:szCs w:val="24"/>
        </w:rPr>
        <w:t xml:space="preserve"> </w:t>
      </w:r>
    </w:p>
    <w:p w:rsidR="007275AE" w:rsidRPr="00E875C4" w:rsidRDefault="007275AE" w:rsidP="00252E3E">
      <w:pPr>
        <w:spacing w:after="0" w:line="360" w:lineRule="auto"/>
        <w:ind w:firstLine="851"/>
        <w:jc w:val="both"/>
        <w:rPr>
          <w:rFonts w:ascii="Times New Roman" w:hAnsi="Times New Roman" w:cs="Times New Roman"/>
          <w:sz w:val="24"/>
          <w:szCs w:val="24"/>
        </w:rPr>
      </w:pPr>
      <w:r w:rsidRPr="00E875C4">
        <w:rPr>
          <w:rFonts w:ascii="Times New Roman" w:hAnsi="Times New Roman" w:cs="Times New Roman"/>
          <w:sz w:val="24"/>
          <w:szCs w:val="24"/>
        </w:rPr>
        <w:lastRenderedPageBreak/>
        <w:t>Daugų ežero vandens flora ir augalija rūšių gausumu nepasižymi. Vandens pakraščiuose auga nendrynai, me</w:t>
      </w:r>
      <w:r w:rsidR="00674768" w:rsidRPr="00E875C4">
        <w:rPr>
          <w:rFonts w:ascii="Times New Roman" w:hAnsi="Times New Roman" w:cs="Times New Roman"/>
          <w:sz w:val="24"/>
          <w:szCs w:val="24"/>
        </w:rPr>
        <w:t xml:space="preserve">ldynai, vietomis auga </w:t>
      </w:r>
      <w:r w:rsidRPr="00E875C4">
        <w:rPr>
          <w:rFonts w:ascii="Times New Roman" w:hAnsi="Times New Roman" w:cs="Times New Roman"/>
          <w:sz w:val="24"/>
          <w:szCs w:val="24"/>
        </w:rPr>
        <w:t>balinio asiūklio</w:t>
      </w:r>
      <w:r w:rsidR="00674768" w:rsidRPr="00E875C4">
        <w:rPr>
          <w:rFonts w:ascii="Times New Roman" w:hAnsi="Times New Roman" w:cs="Times New Roman"/>
          <w:sz w:val="24"/>
          <w:szCs w:val="24"/>
        </w:rPr>
        <w:t xml:space="preserve"> sąžalynai</w:t>
      </w:r>
      <w:r w:rsidRPr="00E875C4">
        <w:rPr>
          <w:rFonts w:ascii="Times New Roman" w:hAnsi="Times New Roman" w:cs="Times New Roman"/>
          <w:sz w:val="24"/>
          <w:szCs w:val="24"/>
        </w:rPr>
        <w:t>, giliau – plunksnalapės plūdės, kanadinė elodėja</w:t>
      </w:r>
      <w:r w:rsidR="00FB7E15" w:rsidRPr="00E875C4">
        <w:rPr>
          <w:rFonts w:ascii="Times New Roman" w:hAnsi="Times New Roman" w:cs="Times New Roman"/>
          <w:sz w:val="24"/>
          <w:szCs w:val="24"/>
        </w:rPr>
        <w:t xml:space="preserve">, menturdumbliai. </w:t>
      </w:r>
      <w:r w:rsidR="00B00373" w:rsidRPr="00E875C4">
        <w:rPr>
          <w:rFonts w:ascii="Times New Roman" w:hAnsi="Times New Roman" w:cs="Times New Roman"/>
          <w:sz w:val="24"/>
          <w:szCs w:val="24"/>
        </w:rPr>
        <w:t>1954 m. Banduragio įlankoje surasta didžialapė kaldezija, įrašyta į Lietuvos Raudonąją knygą.</w:t>
      </w:r>
      <w:r w:rsidR="00DC6F02" w:rsidRPr="00E875C4">
        <w:rPr>
          <w:rFonts w:ascii="Times New Roman" w:hAnsi="Times New Roman" w:cs="Times New Roman"/>
          <w:sz w:val="24"/>
          <w:szCs w:val="24"/>
        </w:rPr>
        <w:t xml:space="preserve"> </w:t>
      </w:r>
      <w:r w:rsidR="00F561E4" w:rsidRPr="00E875C4">
        <w:rPr>
          <w:rFonts w:ascii="Times New Roman" w:hAnsi="Times New Roman" w:cs="Times New Roman"/>
          <w:sz w:val="24"/>
          <w:szCs w:val="24"/>
        </w:rPr>
        <w:t>[</w:t>
      </w:r>
      <w:r w:rsidR="00E875C4" w:rsidRPr="00E875C4">
        <w:rPr>
          <w:rFonts w:ascii="Times New Roman" w:hAnsi="Times New Roman" w:cs="Times New Roman"/>
          <w:sz w:val="24"/>
          <w:szCs w:val="24"/>
        </w:rPr>
        <w:t>24</w:t>
      </w:r>
      <w:r w:rsidR="00F561E4" w:rsidRPr="00E875C4">
        <w:rPr>
          <w:rFonts w:ascii="Times New Roman" w:hAnsi="Times New Roman" w:cs="Times New Roman"/>
          <w:sz w:val="24"/>
          <w:szCs w:val="24"/>
        </w:rPr>
        <w:t>]</w:t>
      </w:r>
    </w:p>
    <w:p w:rsidR="00674768" w:rsidRPr="00E875C4" w:rsidRDefault="00DC6F02" w:rsidP="00252E3E">
      <w:pPr>
        <w:spacing w:after="0" w:line="360" w:lineRule="auto"/>
        <w:ind w:firstLine="851"/>
        <w:jc w:val="both"/>
        <w:rPr>
          <w:rFonts w:ascii="Times New Roman" w:hAnsi="Times New Roman" w:cs="Times New Roman"/>
          <w:sz w:val="24"/>
          <w:szCs w:val="24"/>
        </w:rPr>
      </w:pPr>
      <w:r w:rsidRPr="00E875C4">
        <w:rPr>
          <w:rFonts w:ascii="Times New Roman" w:hAnsi="Times New Roman" w:cs="Times New Roman"/>
          <w:sz w:val="24"/>
          <w:szCs w:val="24"/>
        </w:rPr>
        <w:t xml:space="preserve">Dirvožemių įvairumas sukuria augimviečių sąlygų įvairovę. Įvairiausių augimviečių miškai, dengę rajono paviršių, didesne dalimi iškirsti. Jų vietą užėmė žemės ūkio naudmenos su kai kur įsiterpusiais miško sklypais. </w:t>
      </w:r>
      <w:r w:rsidR="00F561E4" w:rsidRPr="00E875C4">
        <w:rPr>
          <w:rFonts w:ascii="Times New Roman" w:hAnsi="Times New Roman" w:cs="Times New Roman"/>
          <w:sz w:val="24"/>
          <w:szCs w:val="24"/>
        </w:rPr>
        <w:t>[</w:t>
      </w:r>
      <w:r w:rsidR="00E875C4" w:rsidRPr="00E875C4">
        <w:rPr>
          <w:rFonts w:ascii="Times New Roman" w:hAnsi="Times New Roman" w:cs="Times New Roman"/>
          <w:sz w:val="24"/>
          <w:szCs w:val="24"/>
        </w:rPr>
        <w:t>24</w:t>
      </w:r>
      <w:r w:rsidR="00F561E4" w:rsidRPr="00E875C4">
        <w:rPr>
          <w:rFonts w:ascii="Times New Roman" w:hAnsi="Times New Roman" w:cs="Times New Roman"/>
          <w:sz w:val="24"/>
          <w:szCs w:val="24"/>
        </w:rPr>
        <w:t xml:space="preserve">] </w:t>
      </w:r>
      <w:r w:rsidR="00674768" w:rsidRPr="00E875C4">
        <w:rPr>
          <w:rFonts w:ascii="Times New Roman" w:hAnsi="Times New Roman" w:cs="Times New Roman"/>
          <w:sz w:val="24"/>
          <w:szCs w:val="24"/>
        </w:rPr>
        <w:t xml:space="preserve">Daugų miškas užima 1954 ha. Jo paviršius kalnuotas, dirva priesmėlio. Vyrauja eglynai su ąžuolo, skroblo priemaiša. Sutinkama vilkų, šernų, barsukų, lapių, kiaunių, stirnų, juodųjų gandrų, tetervinų. </w:t>
      </w:r>
      <w:r w:rsidR="006111D4" w:rsidRPr="00E875C4">
        <w:rPr>
          <w:rFonts w:ascii="Times New Roman" w:hAnsi="Times New Roman" w:cs="Times New Roman"/>
          <w:sz w:val="24"/>
          <w:szCs w:val="24"/>
        </w:rPr>
        <w:t>[</w:t>
      </w:r>
      <w:r w:rsidR="00E875C4" w:rsidRPr="00E875C4">
        <w:rPr>
          <w:rFonts w:ascii="Times New Roman" w:hAnsi="Times New Roman" w:cs="Times New Roman"/>
          <w:sz w:val="24"/>
          <w:szCs w:val="24"/>
        </w:rPr>
        <w:t>11</w:t>
      </w:r>
      <w:r w:rsidR="006111D4" w:rsidRPr="00E875C4">
        <w:rPr>
          <w:rFonts w:ascii="Times New Roman" w:hAnsi="Times New Roman" w:cs="Times New Roman"/>
          <w:sz w:val="24"/>
          <w:szCs w:val="24"/>
        </w:rPr>
        <w:t>]</w:t>
      </w:r>
    </w:p>
    <w:p w:rsidR="00DC6F02" w:rsidRPr="00E875C4" w:rsidRDefault="00DC6F02" w:rsidP="00252E3E">
      <w:pPr>
        <w:spacing w:after="0" w:line="360" w:lineRule="auto"/>
        <w:ind w:firstLine="851"/>
        <w:jc w:val="both"/>
        <w:rPr>
          <w:rFonts w:ascii="Times New Roman" w:hAnsi="Times New Roman" w:cs="Times New Roman"/>
          <w:sz w:val="24"/>
          <w:szCs w:val="24"/>
        </w:rPr>
      </w:pPr>
      <w:r w:rsidRPr="00E875C4">
        <w:rPr>
          <w:rFonts w:ascii="Times New Roman" w:hAnsi="Times New Roman" w:cs="Times New Roman"/>
          <w:sz w:val="24"/>
          <w:szCs w:val="24"/>
        </w:rPr>
        <w:t xml:space="preserve">1999 m. </w:t>
      </w:r>
      <w:r w:rsidR="00071C64" w:rsidRPr="00E875C4">
        <w:rPr>
          <w:rFonts w:ascii="Times New Roman" w:hAnsi="Times New Roman" w:cs="Times New Roman"/>
          <w:sz w:val="24"/>
          <w:szCs w:val="24"/>
        </w:rPr>
        <w:t>kartografinės medžiagos</w:t>
      </w:r>
      <w:r w:rsidRPr="00E875C4">
        <w:rPr>
          <w:rFonts w:ascii="Times New Roman" w:hAnsi="Times New Roman" w:cs="Times New Roman"/>
          <w:sz w:val="24"/>
          <w:szCs w:val="24"/>
        </w:rPr>
        <w:t xml:space="preserve"> analizės duomenimis</w:t>
      </w:r>
      <w:r w:rsidR="00071C64" w:rsidRPr="00E875C4">
        <w:rPr>
          <w:rFonts w:ascii="Times New Roman" w:hAnsi="Times New Roman" w:cs="Times New Roman"/>
          <w:sz w:val="24"/>
          <w:szCs w:val="24"/>
        </w:rPr>
        <w:t xml:space="preserve">, dirbamų žemių plotus keičia pievos ir plečiasi miškų plotai. </w:t>
      </w:r>
      <w:r w:rsidR="00F561E4" w:rsidRPr="00E875C4">
        <w:rPr>
          <w:rFonts w:ascii="Times New Roman" w:hAnsi="Times New Roman" w:cs="Times New Roman"/>
          <w:sz w:val="24"/>
          <w:szCs w:val="24"/>
        </w:rPr>
        <w:t>[</w:t>
      </w:r>
      <w:r w:rsidR="00E875C4" w:rsidRPr="00E875C4">
        <w:rPr>
          <w:rFonts w:ascii="Times New Roman" w:hAnsi="Times New Roman" w:cs="Times New Roman"/>
          <w:sz w:val="24"/>
          <w:szCs w:val="24"/>
        </w:rPr>
        <w:t>24</w:t>
      </w:r>
      <w:r w:rsidR="00F561E4" w:rsidRPr="00E875C4">
        <w:rPr>
          <w:rFonts w:ascii="Times New Roman" w:hAnsi="Times New Roman" w:cs="Times New Roman"/>
          <w:sz w:val="24"/>
          <w:szCs w:val="24"/>
        </w:rPr>
        <w:t xml:space="preserve">] </w:t>
      </w:r>
      <w:r w:rsidR="00071C64" w:rsidRPr="00E875C4">
        <w:rPr>
          <w:rFonts w:ascii="Times New Roman" w:hAnsi="Times New Roman" w:cs="Times New Roman"/>
          <w:sz w:val="24"/>
          <w:szCs w:val="24"/>
        </w:rPr>
        <w:t xml:space="preserve">1954 m. M. Natkevičaitė – Ivanauskienė inventorizavo 47 makrofitų rūšis, priklausančias 22 šeimoms. </w:t>
      </w:r>
      <w:r w:rsidR="00F561E4" w:rsidRPr="00E875C4">
        <w:rPr>
          <w:rFonts w:ascii="Times New Roman" w:hAnsi="Times New Roman" w:cs="Times New Roman"/>
          <w:sz w:val="24"/>
          <w:szCs w:val="24"/>
        </w:rPr>
        <w:t>[</w:t>
      </w:r>
      <w:r w:rsidR="00E875C4" w:rsidRPr="00E875C4">
        <w:rPr>
          <w:rFonts w:ascii="Times New Roman" w:hAnsi="Times New Roman" w:cs="Times New Roman"/>
          <w:sz w:val="24"/>
          <w:szCs w:val="24"/>
        </w:rPr>
        <w:t>15</w:t>
      </w:r>
      <w:r w:rsidR="00F561E4" w:rsidRPr="00E875C4">
        <w:rPr>
          <w:rFonts w:ascii="Times New Roman" w:hAnsi="Times New Roman" w:cs="Times New Roman"/>
          <w:sz w:val="24"/>
          <w:szCs w:val="24"/>
        </w:rPr>
        <w:t xml:space="preserve">] </w:t>
      </w:r>
      <w:r w:rsidR="00071C64" w:rsidRPr="00E875C4">
        <w:rPr>
          <w:rFonts w:ascii="Times New Roman" w:hAnsi="Times New Roman" w:cs="Times New Roman"/>
          <w:sz w:val="24"/>
          <w:szCs w:val="24"/>
        </w:rPr>
        <w:t xml:space="preserve">2002 m. inventorizuota 63 makrofitų rūšys, priklausančios 32 šeimoms. </w:t>
      </w:r>
      <w:r w:rsidR="006111D4" w:rsidRPr="00E875C4">
        <w:rPr>
          <w:rFonts w:ascii="Times New Roman" w:hAnsi="Times New Roman" w:cs="Times New Roman"/>
          <w:sz w:val="24"/>
          <w:szCs w:val="24"/>
        </w:rPr>
        <w:t>[</w:t>
      </w:r>
      <w:r w:rsidR="00E875C4" w:rsidRPr="00E875C4">
        <w:rPr>
          <w:rFonts w:ascii="Times New Roman" w:hAnsi="Times New Roman" w:cs="Times New Roman"/>
          <w:sz w:val="24"/>
          <w:szCs w:val="24"/>
        </w:rPr>
        <w:t>24</w:t>
      </w:r>
      <w:r w:rsidR="006111D4" w:rsidRPr="00E875C4">
        <w:rPr>
          <w:rFonts w:ascii="Times New Roman" w:hAnsi="Times New Roman" w:cs="Times New Roman"/>
          <w:sz w:val="24"/>
          <w:szCs w:val="24"/>
        </w:rPr>
        <w:t>]</w:t>
      </w:r>
    </w:p>
    <w:p w:rsidR="00544BC8" w:rsidRDefault="002C384E"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BA3DF6" w:rsidRPr="00C433E0">
        <w:rPr>
          <w:rFonts w:ascii="Times New Roman" w:hAnsi="Times New Roman" w:cs="Times New Roman"/>
          <w:sz w:val="24"/>
          <w:szCs w:val="24"/>
        </w:rPr>
        <w:t xml:space="preserve">aveiksle </w:t>
      </w:r>
      <w:r>
        <w:rPr>
          <w:rFonts w:ascii="Times New Roman" w:hAnsi="Times New Roman" w:cs="Times New Roman"/>
          <w:sz w:val="24"/>
          <w:szCs w:val="24"/>
        </w:rPr>
        <w:t xml:space="preserve">nr. 1 </w:t>
      </w:r>
      <w:r w:rsidR="004F3501">
        <w:rPr>
          <w:rFonts w:ascii="Times New Roman" w:hAnsi="Times New Roman" w:cs="Times New Roman"/>
          <w:sz w:val="24"/>
          <w:szCs w:val="24"/>
        </w:rPr>
        <w:t>pavaizduoto</w:t>
      </w:r>
      <w:r w:rsidR="00E818F4">
        <w:rPr>
          <w:rFonts w:ascii="Times New Roman" w:hAnsi="Times New Roman" w:cs="Times New Roman"/>
          <w:sz w:val="24"/>
          <w:szCs w:val="24"/>
        </w:rPr>
        <w:t>s Daugų miestelio</w:t>
      </w:r>
      <w:r>
        <w:rPr>
          <w:rFonts w:ascii="Times New Roman" w:hAnsi="Times New Roman" w:cs="Times New Roman"/>
          <w:sz w:val="24"/>
          <w:szCs w:val="24"/>
        </w:rPr>
        <w:t xml:space="preserve"> ir</w:t>
      </w:r>
      <w:r w:rsidR="00283BC8" w:rsidRPr="00C433E0">
        <w:rPr>
          <w:rFonts w:ascii="Times New Roman" w:hAnsi="Times New Roman" w:cs="Times New Roman"/>
          <w:sz w:val="24"/>
          <w:szCs w:val="24"/>
        </w:rPr>
        <w:t xml:space="preserve"> Daugų kaimo </w:t>
      </w:r>
      <w:r>
        <w:rPr>
          <w:rFonts w:ascii="Times New Roman" w:hAnsi="Times New Roman" w:cs="Times New Roman"/>
          <w:sz w:val="24"/>
          <w:szCs w:val="24"/>
        </w:rPr>
        <w:t>teritorijos. Paveiksle nr. 2 pavaizduota Rodžios kaimo teritorija</w:t>
      </w:r>
      <w:r w:rsidR="00283BC8" w:rsidRPr="00C433E0">
        <w:rPr>
          <w:rFonts w:ascii="Times New Roman" w:hAnsi="Times New Roman" w:cs="Times New Roman"/>
          <w:sz w:val="24"/>
          <w:szCs w:val="24"/>
        </w:rPr>
        <w:t xml:space="preserve">. Apskritimai žymi vietas, kuriose buvo atliekama apklausa – interviu. </w:t>
      </w:r>
    </w:p>
    <w:p w:rsidR="009B3797" w:rsidRDefault="009B3797" w:rsidP="00252E3E">
      <w:pPr>
        <w:spacing w:after="0" w:line="360" w:lineRule="auto"/>
        <w:ind w:firstLine="851"/>
        <w:jc w:val="both"/>
        <w:rPr>
          <w:rFonts w:ascii="Times New Roman" w:hAnsi="Times New Roman" w:cs="Times New Roman"/>
          <w:sz w:val="24"/>
          <w:szCs w:val="24"/>
        </w:rPr>
      </w:pPr>
    </w:p>
    <w:p w:rsidR="009B3797" w:rsidRDefault="009B3797" w:rsidP="00252E3E">
      <w:pPr>
        <w:spacing w:after="0" w:line="360" w:lineRule="auto"/>
        <w:ind w:firstLine="851"/>
        <w:jc w:val="both"/>
        <w:rPr>
          <w:rFonts w:ascii="Times New Roman" w:hAnsi="Times New Roman" w:cs="Times New Roman"/>
          <w:sz w:val="24"/>
          <w:szCs w:val="24"/>
        </w:rPr>
      </w:pPr>
    </w:p>
    <w:p w:rsidR="004F3501" w:rsidRDefault="00F22A0D" w:rsidP="00FD3E6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t-LT"/>
        </w:rPr>
        <w:t xml:space="preserve"> </w:t>
      </w:r>
      <w:r w:rsidR="008B40B5">
        <w:rPr>
          <w:rFonts w:ascii="Times New Roman" w:hAnsi="Times New Roman" w:cs="Times New Roman"/>
          <w:noProof/>
          <w:sz w:val="24"/>
          <w:szCs w:val="24"/>
          <w:lang w:eastAsia="lt-LT"/>
        </w:rPr>
        <w:drawing>
          <wp:inline distT="0" distB="0" distL="0" distR="0">
            <wp:extent cx="2886075" cy="2327480"/>
            <wp:effectExtent l="19050" t="0" r="9525" b="0"/>
            <wp:docPr id="5" name="Picture 3" descr="D:\#Users\Dell\Desktop\Daugai su taskais 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Dell\Desktop\Daugai su taskais pav.jpg"/>
                    <pic:cNvPicPr>
                      <a:picLocks noChangeAspect="1" noChangeArrowheads="1"/>
                    </pic:cNvPicPr>
                  </pic:nvPicPr>
                  <pic:blipFill>
                    <a:blip r:embed="rId8" cstate="print"/>
                    <a:srcRect/>
                    <a:stretch>
                      <a:fillRect/>
                    </a:stretch>
                  </pic:blipFill>
                  <pic:spPr bwMode="auto">
                    <a:xfrm>
                      <a:off x="0" y="0"/>
                      <a:ext cx="2890305" cy="2330891"/>
                    </a:xfrm>
                    <a:prstGeom prst="rect">
                      <a:avLst/>
                    </a:prstGeom>
                    <a:noFill/>
                    <a:ln w="9525">
                      <a:noFill/>
                      <a:miter lim="800000"/>
                      <a:headEnd/>
                      <a:tailEnd/>
                    </a:ln>
                  </pic:spPr>
                </pic:pic>
              </a:graphicData>
            </a:graphic>
          </wp:inline>
        </w:drawing>
      </w:r>
      <w:r w:rsidR="00FD3E61">
        <w:rPr>
          <w:rFonts w:ascii="Times New Roman" w:hAnsi="Times New Roman" w:cs="Times New Roman"/>
          <w:noProof/>
          <w:sz w:val="24"/>
          <w:szCs w:val="24"/>
          <w:lang w:eastAsia="lt-LT"/>
        </w:rPr>
        <w:t xml:space="preserve">          </w:t>
      </w:r>
      <w:r w:rsidR="008B40B5">
        <w:rPr>
          <w:rFonts w:ascii="Times New Roman" w:hAnsi="Times New Roman" w:cs="Times New Roman"/>
          <w:noProof/>
          <w:sz w:val="24"/>
          <w:szCs w:val="24"/>
          <w:lang w:eastAsia="lt-LT"/>
        </w:rPr>
        <w:t xml:space="preserve"> </w:t>
      </w:r>
      <w:r w:rsidR="00185475">
        <w:rPr>
          <w:rFonts w:ascii="Times New Roman" w:hAnsi="Times New Roman" w:cs="Times New Roman"/>
          <w:noProof/>
          <w:sz w:val="24"/>
          <w:szCs w:val="24"/>
          <w:lang w:eastAsia="lt-LT"/>
        </w:rPr>
        <w:t xml:space="preserve">         </w:t>
      </w:r>
      <w:r w:rsidR="008B40B5">
        <w:rPr>
          <w:rFonts w:ascii="Times New Roman" w:hAnsi="Times New Roman" w:cs="Times New Roman"/>
          <w:noProof/>
          <w:sz w:val="24"/>
          <w:szCs w:val="24"/>
          <w:lang w:eastAsia="lt-LT"/>
        </w:rPr>
        <w:drawing>
          <wp:inline distT="0" distB="0" distL="0" distR="0">
            <wp:extent cx="2486025" cy="2317631"/>
            <wp:effectExtent l="19050" t="0" r="9525" b="0"/>
            <wp:docPr id="6" name="Picture 4" descr="D:\#Users\Dell\Desktop\Rodza su taskais 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Dell\Desktop\Rodza su taskais pav.jpg"/>
                    <pic:cNvPicPr>
                      <a:picLocks noChangeAspect="1" noChangeArrowheads="1"/>
                    </pic:cNvPicPr>
                  </pic:nvPicPr>
                  <pic:blipFill>
                    <a:blip r:embed="rId9" cstate="print"/>
                    <a:srcRect/>
                    <a:stretch>
                      <a:fillRect/>
                    </a:stretch>
                  </pic:blipFill>
                  <pic:spPr bwMode="auto">
                    <a:xfrm>
                      <a:off x="0" y="0"/>
                      <a:ext cx="2488251" cy="2319706"/>
                    </a:xfrm>
                    <a:prstGeom prst="rect">
                      <a:avLst/>
                    </a:prstGeom>
                    <a:noFill/>
                    <a:ln w="9525">
                      <a:noFill/>
                      <a:miter lim="800000"/>
                      <a:headEnd/>
                      <a:tailEnd/>
                    </a:ln>
                  </pic:spPr>
                </pic:pic>
              </a:graphicData>
            </a:graphic>
          </wp:inline>
        </w:drawing>
      </w:r>
    </w:p>
    <w:p w:rsidR="004F3501" w:rsidRPr="00FD3E61" w:rsidRDefault="004F3501" w:rsidP="00FD3E61">
      <w:pPr>
        <w:spacing w:after="0" w:line="240" w:lineRule="auto"/>
        <w:jc w:val="both"/>
        <w:rPr>
          <w:rFonts w:ascii="Times New Roman" w:hAnsi="Times New Roman" w:cs="Times New Roman"/>
          <w:b/>
          <w:sz w:val="24"/>
          <w:szCs w:val="24"/>
        </w:rPr>
      </w:pPr>
      <w:r w:rsidRPr="00FD3E61">
        <w:rPr>
          <w:rFonts w:ascii="Times New Roman" w:hAnsi="Times New Roman" w:cs="Times New Roman"/>
          <w:b/>
          <w:sz w:val="24"/>
          <w:szCs w:val="24"/>
          <w:lang w:val="en-US"/>
        </w:rPr>
        <w:t>1</w:t>
      </w:r>
      <w:r w:rsidR="00EF3FD9" w:rsidRPr="00FD3E61">
        <w:rPr>
          <w:rFonts w:ascii="Times New Roman" w:hAnsi="Times New Roman" w:cs="Times New Roman"/>
          <w:b/>
          <w:sz w:val="24"/>
          <w:szCs w:val="24"/>
        </w:rPr>
        <w:t xml:space="preserve"> pav</w:t>
      </w:r>
      <w:r w:rsidR="00E818F4" w:rsidRPr="00FD3E61">
        <w:rPr>
          <w:rFonts w:ascii="Times New Roman" w:hAnsi="Times New Roman" w:cs="Times New Roman"/>
          <w:b/>
          <w:sz w:val="24"/>
          <w:szCs w:val="24"/>
        </w:rPr>
        <w:t xml:space="preserve">. </w:t>
      </w:r>
      <w:r w:rsidR="00E818F4" w:rsidRPr="00F22A0D">
        <w:rPr>
          <w:rFonts w:ascii="Times New Roman" w:hAnsi="Times New Roman" w:cs="Times New Roman"/>
          <w:b/>
          <w:i/>
          <w:sz w:val="24"/>
          <w:szCs w:val="24"/>
        </w:rPr>
        <w:t>Daugų miestelio</w:t>
      </w:r>
      <w:r w:rsidR="00EF3FD9" w:rsidRPr="00F22A0D">
        <w:rPr>
          <w:rFonts w:ascii="Times New Roman" w:hAnsi="Times New Roman" w:cs="Times New Roman"/>
          <w:b/>
          <w:i/>
          <w:sz w:val="24"/>
          <w:szCs w:val="24"/>
        </w:rPr>
        <w:t xml:space="preserve"> ir</w:t>
      </w:r>
      <w:r w:rsidRPr="00F22A0D">
        <w:rPr>
          <w:rFonts w:ascii="Times New Roman" w:hAnsi="Times New Roman" w:cs="Times New Roman"/>
          <w:b/>
          <w:i/>
          <w:sz w:val="24"/>
          <w:szCs w:val="24"/>
        </w:rPr>
        <w:t xml:space="preserve"> Daugų kaimo </w:t>
      </w:r>
      <w:r w:rsidR="00F22A0D" w:rsidRPr="00F22A0D">
        <w:rPr>
          <w:rFonts w:ascii="Times New Roman" w:hAnsi="Times New Roman" w:cs="Times New Roman"/>
          <w:b/>
          <w:i/>
          <w:sz w:val="24"/>
          <w:szCs w:val="24"/>
        </w:rPr>
        <w:t>žemėlapiai</w:t>
      </w:r>
      <w:r w:rsidR="00EF3FD9" w:rsidRPr="00FD3E61">
        <w:rPr>
          <w:rFonts w:ascii="Times New Roman" w:hAnsi="Times New Roman" w:cs="Times New Roman"/>
          <w:b/>
          <w:sz w:val="24"/>
          <w:szCs w:val="24"/>
        </w:rPr>
        <w:t xml:space="preserve"> </w:t>
      </w:r>
      <w:r w:rsidR="00FD3E61">
        <w:rPr>
          <w:rFonts w:ascii="Times New Roman" w:hAnsi="Times New Roman" w:cs="Times New Roman"/>
          <w:b/>
          <w:sz w:val="24"/>
          <w:szCs w:val="24"/>
        </w:rPr>
        <w:t xml:space="preserve">  </w:t>
      </w:r>
      <w:r w:rsidR="00185475">
        <w:rPr>
          <w:rFonts w:ascii="Times New Roman" w:hAnsi="Times New Roman" w:cs="Times New Roman"/>
          <w:b/>
          <w:sz w:val="24"/>
          <w:szCs w:val="24"/>
        </w:rPr>
        <w:t xml:space="preserve">        </w:t>
      </w:r>
      <w:r w:rsidR="00F22A0D">
        <w:rPr>
          <w:rFonts w:ascii="Times New Roman" w:hAnsi="Times New Roman" w:cs="Times New Roman"/>
          <w:b/>
          <w:sz w:val="24"/>
          <w:szCs w:val="24"/>
        </w:rPr>
        <w:t xml:space="preserve">       </w:t>
      </w:r>
      <w:r w:rsidR="00EF3FD9" w:rsidRPr="00FD3E61">
        <w:rPr>
          <w:rFonts w:ascii="Times New Roman" w:hAnsi="Times New Roman" w:cs="Times New Roman"/>
          <w:b/>
          <w:sz w:val="24"/>
          <w:szCs w:val="24"/>
          <w:lang w:val="en-US"/>
        </w:rPr>
        <w:t xml:space="preserve">2 pav. </w:t>
      </w:r>
      <w:r w:rsidR="00F22A0D" w:rsidRPr="00F22A0D">
        <w:rPr>
          <w:rFonts w:ascii="Times New Roman" w:hAnsi="Times New Roman" w:cs="Times New Roman"/>
          <w:b/>
          <w:i/>
          <w:sz w:val="24"/>
          <w:szCs w:val="24"/>
        </w:rPr>
        <w:t>Rodžios kaimo žemėlapis</w:t>
      </w:r>
    </w:p>
    <w:p w:rsidR="00EE6248" w:rsidRPr="00FD3E61" w:rsidRDefault="00EE6248" w:rsidP="00FD3E61">
      <w:pPr>
        <w:spacing w:after="0" w:line="240" w:lineRule="auto"/>
        <w:jc w:val="both"/>
        <w:rPr>
          <w:rFonts w:ascii="Times New Roman" w:hAnsi="Times New Roman" w:cs="Times New Roman"/>
          <w:b/>
          <w:sz w:val="24"/>
          <w:szCs w:val="24"/>
        </w:rPr>
      </w:pPr>
      <w:r w:rsidRPr="00FD3E61">
        <w:rPr>
          <w:rFonts w:ascii="Times New Roman" w:hAnsi="Times New Roman" w:cs="Times New Roman"/>
          <w:b/>
          <w:sz w:val="24"/>
          <w:szCs w:val="24"/>
        </w:rPr>
        <w:t>Paveikslai modifikuoti pagal Google maps nuotra</w:t>
      </w:r>
      <w:r w:rsidR="00185475">
        <w:rPr>
          <w:rFonts w:ascii="Times New Roman" w:hAnsi="Times New Roman" w:cs="Times New Roman"/>
          <w:b/>
          <w:sz w:val="24"/>
          <w:szCs w:val="24"/>
        </w:rPr>
        <w:t>ukas</w:t>
      </w:r>
    </w:p>
    <w:p w:rsidR="0063722F" w:rsidRDefault="0063722F" w:rsidP="002339E7">
      <w:pPr>
        <w:spacing w:line="360" w:lineRule="auto"/>
        <w:ind w:firstLine="851"/>
        <w:jc w:val="both"/>
        <w:rPr>
          <w:rFonts w:ascii="Times New Roman" w:hAnsi="Times New Roman" w:cs="Times New Roman"/>
          <w:sz w:val="24"/>
          <w:szCs w:val="24"/>
        </w:rPr>
      </w:pPr>
    </w:p>
    <w:p w:rsidR="00181E46" w:rsidRDefault="00181E46" w:rsidP="0063722F">
      <w:pPr>
        <w:spacing w:line="360" w:lineRule="auto"/>
        <w:ind w:firstLine="851"/>
        <w:jc w:val="center"/>
        <w:rPr>
          <w:rFonts w:ascii="Times New Roman" w:hAnsi="Times New Roman" w:cs="Times New Roman"/>
          <w:b/>
          <w:sz w:val="32"/>
          <w:szCs w:val="32"/>
        </w:rPr>
      </w:pPr>
    </w:p>
    <w:p w:rsidR="009B3797" w:rsidRDefault="009B3797" w:rsidP="00F8253C">
      <w:pPr>
        <w:spacing w:line="360" w:lineRule="auto"/>
        <w:rPr>
          <w:rFonts w:ascii="Times New Roman" w:hAnsi="Times New Roman" w:cs="Times New Roman"/>
          <w:b/>
          <w:sz w:val="32"/>
          <w:szCs w:val="32"/>
        </w:rPr>
      </w:pPr>
    </w:p>
    <w:p w:rsidR="00DB2C0D" w:rsidRDefault="00DB2C0D" w:rsidP="00F8253C">
      <w:pPr>
        <w:spacing w:line="360" w:lineRule="auto"/>
        <w:rPr>
          <w:rFonts w:ascii="Times New Roman" w:hAnsi="Times New Roman" w:cs="Times New Roman"/>
          <w:b/>
          <w:sz w:val="32"/>
          <w:szCs w:val="32"/>
        </w:rPr>
      </w:pPr>
    </w:p>
    <w:p w:rsidR="0063722F" w:rsidRPr="006733ED" w:rsidRDefault="006733ED" w:rsidP="00FF0F21">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3.</w:t>
      </w:r>
      <w:r w:rsidR="00FF0F21">
        <w:rPr>
          <w:rFonts w:ascii="Times New Roman" w:hAnsi="Times New Roman" w:cs="Times New Roman"/>
          <w:b/>
          <w:sz w:val="32"/>
          <w:szCs w:val="32"/>
        </w:rPr>
        <w:t xml:space="preserve"> </w:t>
      </w:r>
      <w:r w:rsidR="0063722F" w:rsidRPr="006733ED">
        <w:rPr>
          <w:rFonts w:ascii="Times New Roman" w:hAnsi="Times New Roman" w:cs="Times New Roman"/>
          <w:b/>
          <w:sz w:val="32"/>
          <w:szCs w:val="32"/>
        </w:rPr>
        <w:t>REZULTATAI</w:t>
      </w:r>
      <w:r w:rsidR="00AC74C1" w:rsidRPr="006733ED">
        <w:rPr>
          <w:rFonts w:ascii="Times New Roman" w:hAnsi="Times New Roman" w:cs="Times New Roman"/>
          <w:b/>
          <w:sz w:val="32"/>
          <w:szCs w:val="32"/>
        </w:rPr>
        <w:t xml:space="preserve"> IR JŲ APTARIMAS</w:t>
      </w:r>
    </w:p>
    <w:p w:rsidR="0063722F" w:rsidRPr="00AC74C1" w:rsidRDefault="006733ED" w:rsidP="006733ED">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3.1. </w:t>
      </w:r>
      <w:r w:rsidR="0063722F" w:rsidRPr="00AC74C1">
        <w:rPr>
          <w:rFonts w:ascii="Times New Roman" w:hAnsi="Times New Roman" w:cs="Times New Roman"/>
          <w:b/>
          <w:sz w:val="28"/>
          <w:szCs w:val="28"/>
        </w:rPr>
        <w:t>Tiriamųjų demografiniai duomenys</w:t>
      </w:r>
    </w:p>
    <w:p w:rsidR="0063722F" w:rsidRDefault="0063722F" w:rsidP="00252E3E">
      <w:pPr>
        <w:spacing w:after="0" w:line="360" w:lineRule="auto"/>
        <w:ind w:firstLine="851"/>
        <w:jc w:val="both"/>
        <w:rPr>
          <w:rFonts w:ascii="Times New Roman" w:hAnsi="Times New Roman" w:cs="Times New Roman"/>
          <w:sz w:val="24"/>
          <w:szCs w:val="24"/>
        </w:rPr>
      </w:pPr>
      <w:r w:rsidRPr="005753D2">
        <w:rPr>
          <w:rFonts w:ascii="Times New Roman" w:hAnsi="Times New Roman" w:cs="Times New Roman"/>
          <w:sz w:val="24"/>
          <w:szCs w:val="24"/>
        </w:rPr>
        <w:t xml:space="preserve">Remiantis </w:t>
      </w:r>
      <w:r w:rsidR="00483D15">
        <w:rPr>
          <w:rFonts w:ascii="Times New Roman" w:hAnsi="Times New Roman" w:cs="Times New Roman"/>
          <w:sz w:val="24"/>
          <w:szCs w:val="24"/>
        </w:rPr>
        <w:t>naujausiais</w:t>
      </w:r>
      <w:r w:rsidR="005753D2" w:rsidRPr="005753D2">
        <w:rPr>
          <w:rFonts w:ascii="Times New Roman" w:hAnsi="Times New Roman" w:cs="Times New Roman"/>
          <w:sz w:val="24"/>
          <w:szCs w:val="24"/>
        </w:rPr>
        <w:t xml:space="preserve"> Lietuvos </w:t>
      </w:r>
      <w:r w:rsidR="005753D2">
        <w:rPr>
          <w:rFonts w:ascii="Times New Roman" w:hAnsi="Times New Roman" w:cs="Times New Roman"/>
          <w:sz w:val="24"/>
          <w:szCs w:val="24"/>
        </w:rPr>
        <w:t>Statistikos Departamento duomenimis</w:t>
      </w:r>
      <w:r w:rsidR="00483D15">
        <w:rPr>
          <w:rFonts w:ascii="Times New Roman" w:hAnsi="Times New Roman" w:cs="Times New Roman"/>
          <w:sz w:val="24"/>
          <w:szCs w:val="24"/>
        </w:rPr>
        <w:t xml:space="preserve">, gautais po </w:t>
      </w:r>
      <w:r w:rsidR="00483D15">
        <w:rPr>
          <w:rFonts w:ascii="Times New Roman" w:hAnsi="Times New Roman" w:cs="Times New Roman"/>
          <w:sz w:val="24"/>
          <w:szCs w:val="24"/>
          <w:lang w:val="en-US"/>
        </w:rPr>
        <w:t xml:space="preserve">2011 m. </w:t>
      </w:r>
      <w:r w:rsidR="00483D15">
        <w:rPr>
          <w:rFonts w:ascii="Times New Roman" w:hAnsi="Times New Roman" w:cs="Times New Roman"/>
          <w:sz w:val="24"/>
          <w:szCs w:val="24"/>
        </w:rPr>
        <w:t>gyventojų surašymo</w:t>
      </w:r>
      <w:r w:rsidR="005753D2">
        <w:rPr>
          <w:rFonts w:ascii="Times New Roman" w:hAnsi="Times New Roman" w:cs="Times New Roman"/>
          <w:sz w:val="24"/>
          <w:szCs w:val="24"/>
        </w:rPr>
        <w:t xml:space="preserve">, Alytaus rajono Daugų seniūnijoje gyvena </w:t>
      </w:r>
      <w:r w:rsidR="005753D2">
        <w:rPr>
          <w:rFonts w:ascii="Times New Roman" w:hAnsi="Times New Roman" w:cs="Times New Roman"/>
          <w:sz w:val="24"/>
          <w:szCs w:val="24"/>
          <w:lang w:val="en-US"/>
        </w:rPr>
        <w:t xml:space="preserve">3230 </w:t>
      </w:r>
      <w:r w:rsidR="005753D2">
        <w:rPr>
          <w:rFonts w:ascii="Times New Roman" w:hAnsi="Times New Roman" w:cs="Times New Roman"/>
          <w:sz w:val="24"/>
          <w:szCs w:val="24"/>
        </w:rPr>
        <w:t xml:space="preserve">žmonių, iš kurių </w:t>
      </w:r>
      <w:r w:rsidR="005753D2">
        <w:rPr>
          <w:rFonts w:ascii="Times New Roman" w:hAnsi="Times New Roman" w:cs="Times New Roman"/>
          <w:sz w:val="24"/>
          <w:szCs w:val="24"/>
          <w:lang w:val="en-US"/>
        </w:rPr>
        <w:t xml:space="preserve">1528 vyrai ir 1702 </w:t>
      </w:r>
      <w:r w:rsidR="005753D2">
        <w:rPr>
          <w:rFonts w:ascii="Times New Roman" w:hAnsi="Times New Roman" w:cs="Times New Roman"/>
          <w:sz w:val="24"/>
          <w:szCs w:val="24"/>
        </w:rPr>
        <w:t xml:space="preserve">moterys. </w:t>
      </w:r>
      <w:r w:rsidR="005753D2" w:rsidRPr="00E875C4">
        <w:rPr>
          <w:rFonts w:ascii="Times New Roman" w:hAnsi="Times New Roman" w:cs="Times New Roman"/>
          <w:sz w:val="24"/>
          <w:szCs w:val="24"/>
        </w:rPr>
        <w:t>Daugų mieste</w:t>
      </w:r>
      <w:r w:rsidR="00E818F4" w:rsidRPr="00E875C4">
        <w:rPr>
          <w:rFonts w:ascii="Times New Roman" w:hAnsi="Times New Roman" w:cs="Times New Roman"/>
          <w:sz w:val="24"/>
          <w:szCs w:val="24"/>
        </w:rPr>
        <w:t>lyje</w:t>
      </w:r>
      <w:r w:rsidR="005753D2" w:rsidRPr="00E875C4">
        <w:rPr>
          <w:rFonts w:ascii="Times New Roman" w:hAnsi="Times New Roman" w:cs="Times New Roman"/>
          <w:sz w:val="24"/>
          <w:szCs w:val="24"/>
        </w:rPr>
        <w:t xml:space="preserve"> užfiksuota </w:t>
      </w:r>
      <w:r w:rsidR="005753D2" w:rsidRPr="00E875C4">
        <w:rPr>
          <w:rFonts w:ascii="Times New Roman" w:hAnsi="Times New Roman" w:cs="Times New Roman"/>
          <w:sz w:val="24"/>
          <w:szCs w:val="24"/>
          <w:lang w:val="en-US"/>
        </w:rPr>
        <w:t xml:space="preserve">1170 gyventojų, iš kurių 541 vyrai ir 629 moterys. </w:t>
      </w:r>
      <w:r w:rsidR="005753D2" w:rsidRPr="00E875C4">
        <w:rPr>
          <w:rFonts w:ascii="Times New Roman" w:hAnsi="Times New Roman" w:cs="Times New Roman"/>
          <w:sz w:val="24"/>
          <w:szCs w:val="24"/>
        </w:rPr>
        <w:t xml:space="preserve">Daugų kaime užfiksuota </w:t>
      </w:r>
      <w:r w:rsidR="005753D2" w:rsidRPr="00E875C4">
        <w:rPr>
          <w:rFonts w:ascii="Times New Roman" w:hAnsi="Times New Roman" w:cs="Times New Roman"/>
          <w:sz w:val="24"/>
          <w:szCs w:val="24"/>
          <w:lang w:val="en-US"/>
        </w:rPr>
        <w:t>400 gyventoj</w:t>
      </w:r>
      <w:r w:rsidR="005753D2" w:rsidRPr="00E875C4">
        <w:rPr>
          <w:rFonts w:ascii="Times New Roman" w:hAnsi="Times New Roman" w:cs="Times New Roman"/>
          <w:sz w:val="24"/>
          <w:szCs w:val="24"/>
        </w:rPr>
        <w:t xml:space="preserve">ų, iš kurių </w:t>
      </w:r>
      <w:r w:rsidR="005753D2" w:rsidRPr="00E875C4">
        <w:rPr>
          <w:rFonts w:ascii="Times New Roman" w:hAnsi="Times New Roman" w:cs="Times New Roman"/>
          <w:sz w:val="24"/>
          <w:szCs w:val="24"/>
          <w:lang w:val="en-US"/>
        </w:rPr>
        <w:t xml:space="preserve">204 vyrai ir 196 </w:t>
      </w:r>
      <w:r w:rsidR="005753D2" w:rsidRPr="00E875C4">
        <w:rPr>
          <w:rFonts w:ascii="Times New Roman" w:hAnsi="Times New Roman" w:cs="Times New Roman"/>
          <w:sz w:val="24"/>
          <w:szCs w:val="24"/>
        </w:rPr>
        <w:t xml:space="preserve">moterys. </w:t>
      </w:r>
      <w:r w:rsidR="005753D2" w:rsidRPr="00E875C4">
        <w:rPr>
          <w:rFonts w:ascii="Times New Roman" w:hAnsi="Times New Roman" w:cs="Times New Roman"/>
          <w:sz w:val="24"/>
          <w:szCs w:val="24"/>
          <w:lang w:val="en-US"/>
        </w:rPr>
        <w:t xml:space="preserve">Rodžios kaime užfiksuota 39 </w:t>
      </w:r>
      <w:r w:rsidR="005753D2" w:rsidRPr="00E875C4">
        <w:rPr>
          <w:rFonts w:ascii="Times New Roman" w:hAnsi="Times New Roman" w:cs="Times New Roman"/>
          <w:sz w:val="24"/>
          <w:szCs w:val="24"/>
        </w:rPr>
        <w:t xml:space="preserve">gyventojai, iš kurių </w:t>
      </w:r>
      <w:r w:rsidR="005D62DB" w:rsidRPr="00E875C4">
        <w:rPr>
          <w:rFonts w:ascii="Times New Roman" w:hAnsi="Times New Roman" w:cs="Times New Roman"/>
          <w:sz w:val="24"/>
          <w:szCs w:val="24"/>
          <w:lang w:val="en-US"/>
        </w:rPr>
        <w:t>21 vyras</w:t>
      </w:r>
      <w:r w:rsidR="005753D2" w:rsidRPr="00E875C4">
        <w:rPr>
          <w:rFonts w:ascii="Times New Roman" w:hAnsi="Times New Roman" w:cs="Times New Roman"/>
          <w:sz w:val="24"/>
          <w:szCs w:val="24"/>
          <w:lang w:val="en-US"/>
        </w:rPr>
        <w:t xml:space="preserve"> ir 18</w:t>
      </w:r>
      <w:r w:rsidR="005753D2" w:rsidRPr="00E875C4">
        <w:rPr>
          <w:rFonts w:ascii="Times New Roman" w:hAnsi="Times New Roman" w:cs="Times New Roman"/>
          <w:sz w:val="24"/>
          <w:szCs w:val="24"/>
        </w:rPr>
        <w:t xml:space="preserve"> moterų. </w:t>
      </w:r>
      <w:r w:rsidR="00483D15" w:rsidRPr="00E875C4">
        <w:rPr>
          <w:rFonts w:ascii="Times New Roman" w:hAnsi="Times New Roman" w:cs="Times New Roman"/>
          <w:sz w:val="24"/>
          <w:szCs w:val="24"/>
        </w:rPr>
        <w:t>[</w:t>
      </w:r>
      <w:r w:rsidR="00E875C4" w:rsidRPr="00E875C4">
        <w:rPr>
          <w:rFonts w:ascii="Times New Roman" w:hAnsi="Times New Roman" w:cs="Times New Roman"/>
          <w:sz w:val="24"/>
          <w:szCs w:val="24"/>
        </w:rPr>
        <w:t>12</w:t>
      </w:r>
      <w:r w:rsidR="00483D15" w:rsidRPr="00E875C4">
        <w:rPr>
          <w:rFonts w:ascii="Times New Roman" w:hAnsi="Times New Roman" w:cs="Times New Roman"/>
          <w:sz w:val="24"/>
          <w:szCs w:val="24"/>
        </w:rPr>
        <w:t xml:space="preserve">] </w:t>
      </w:r>
      <w:r w:rsidR="00512782" w:rsidRPr="00E875C4">
        <w:rPr>
          <w:rFonts w:ascii="Times New Roman" w:hAnsi="Times New Roman" w:cs="Times New Roman"/>
          <w:sz w:val="24"/>
          <w:szCs w:val="24"/>
        </w:rPr>
        <w:t>Daugų mieste</w:t>
      </w:r>
      <w:r w:rsidR="00E818F4" w:rsidRPr="00E875C4">
        <w:rPr>
          <w:rFonts w:ascii="Times New Roman" w:hAnsi="Times New Roman" w:cs="Times New Roman"/>
          <w:sz w:val="24"/>
          <w:szCs w:val="24"/>
        </w:rPr>
        <w:t>lyje</w:t>
      </w:r>
      <w:r w:rsidR="00512782" w:rsidRPr="00E875C4">
        <w:rPr>
          <w:rFonts w:ascii="Times New Roman" w:hAnsi="Times New Roman" w:cs="Times New Roman"/>
          <w:sz w:val="24"/>
          <w:szCs w:val="24"/>
        </w:rPr>
        <w:t xml:space="preserve"> buvo apklausta </w:t>
      </w:r>
      <w:r w:rsidR="00512782" w:rsidRPr="00E875C4">
        <w:rPr>
          <w:rFonts w:ascii="Times New Roman" w:hAnsi="Times New Roman" w:cs="Times New Roman"/>
          <w:sz w:val="24"/>
          <w:szCs w:val="24"/>
          <w:lang w:val="en-US"/>
        </w:rPr>
        <w:t xml:space="preserve">15 </w:t>
      </w:r>
      <w:r w:rsidR="00512782" w:rsidRPr="00E875C4">
        <w:rPr>
          <w:rFonts w:ascii="Times New Roman" w:hAnsi="Times New Roman" w:cs="Times New Roman"/>
          <w:sz w:val="24"/>
          <w:szCs w:val="24"/>
        </w:rPr>
        <w:t xml:space="preserve">gyventojų, kas sudaro </w:t>
      </w:r>
      <w:r w:rsidR="00512782" w:rsidRPr="00E875C4">
        <w:rPr>
          <w:rFonts w:ascii="Times New Roman" w:hAnsi="Times New Roman" w:cs="Times New Roman"/>
          <w:sz w:val="24"/>
          <w:szCs w:val="24"/>
          <w:lang w:val="en-US"/>
        </w:rPr>
        <w:t>1,28%. D</w:t>
      </w:r>
      <w:r w:rsidR="00512782" w:rsidRPr="00E875C4">
        <w:rPr>
          <w:rFonts w:ascii="Times New Roman" w:hAnsi="Times New Roman" w:cs="Times New Roman"/>
          <w:sz w:val="24"/>
          <w:szCs w:val="24"/>
        </w:rPr>
        <w:t xml:space="preserve">augų kaime buvo apklausta taip pat </w:t>
      </w:r>
      <w:r w:rsidR="00512782" w:rsidRPr="00E875C4">
        <w:rPr>
          <w:rFonts w:ascii="Times New Roman" w:hAnsi="Times New Roman" w:cs="Times New Roman"/>
          <w:sz w:val="24"/>
          <w:szCs w:val="24"/>
          <w:lang w:val="en-US"/>
        </w:rPr>
        <w:t xml:space="preserve">15 </w:t>
      </w:r>
      <w:r w:rsidR="00512782" w:rsidRPr="00E875C4">
        <w:rPr>
          <w:rFonts w:ascii="Times New Roman" w:hAnsi="Times New Roman" w:cs="Times New Roman"/>
          <w:sz w:val="24"/>
          <w:szCs w:val="24"/>
        </w:rPr>
        <w:t xml:space="preserve">gyventojų, kas sudaro </w:t>
      </w:r>
      <w:r w:rsidR="00512782" w:rsidRPr="00E875C4">
        <w:rPr>
          <w:rFonts w:ascii="Times New Roman" w:hAnsi="Times New Roman" w:cs="Times New Roman"/>
          <w:sz w:val="24"/>
          <w:szCs w:val="24"/>
          <w:lang w:val="en-US"/>
        </w:rPr>
        <w:t>3,75%. Rod</w:t>
      </w:r>
      <w:r w:rsidR="00512782" w:rsidRPr="00E875C4">
        <w:rPr>
          <w:rFonts w:ascii="Times New Roman" w:hAnsi="Times New Roman" w:cs="Times New Roman"/>
          <w:sz w:val="24"/>
          <w:szCs w:val="24"/>
        </w:rPr>
        <w:t xml:space="preserve">žios kaime buvo apklausti </w:t>
      </w:r>
      <w:r w:rsidR="00512782" w:rsidRPr="00E875C4">
        <w:rPr>
          <w:rFonts w:ascii="Times New Roman" w:hAnsi="Times New Roman" w:cs="Times New Roman"/>
          <w:sz w:val="24"/>
          <w:szCs w:val="24"/>
          <w:lang w:val="en-US"/>
        </w:rPr>
        <w:t xml:space="preserve">6 </w:t>
      </w:r>
      <w:r w:rsidR="00512782" w:rsidRPr="00E875C4">
        <w:rPr>
          <w:rFonts w:ascii="Times New Roman" w:hAnsi="Times New Roman" w:cs="Times New Roman"/>
          <w:sz w:val="24"/>
          <w:szCs w:val="24"/>
        </w:rPr>
        <w:t xml:space="preserve">gyventojai, kas sudaro </w:t>
      </w:r>
      <w:r w:rsidR="00512782" w:rsidRPr="00E875C4">
        <w:rPr>
          <w:rFonts w:ascii="Times New Roman" w:hAnsi="Times New Roman" w:cs="Times New Roman"/>
          <w:sz w:val="24"/>
          <w:szCs w:val="24"/>
          <w:lang w:val="en-US"/>
        </w:rPr>
        <w:t xml:space="preserve">15,38%. </w:t>
      </w:r>
      <w:r w:rsidR="005D62DB" w:rsidRPr="00E875C4">
        <w:rPr>
          <w:rFonts w:ascii="Times New Roman" w:hAnsi="Times New Roman" w:cs="Times New Roman"/>
          <w:sz w:val="24"/>
          <w:szCs w:val="24"/>
          <w:lang w:val="en-US"/>
        </w:rPr>
        <w:t>Pagal jau ank</w:t>
      </w:r>
      <w:r w:rsidR="005D62DB" w:rsidRPr="00E875C4">
        <w:rPr>
          <w:rFonts w:ascii="Times New Roman" w:hAnsi="Times New Roman" w:cs="Times New Roman"/>
          <w:sz w:val="24"/>
          <w:szCs w:val="24"/>
        </w:rPr>
        <w:t>ščiau pateiktą respondentų amžiaus vidurkį (</w:t>
      </w:r>
      <w:r w:rsidR="00E818F4" w:rsidRPr="00E875C4">
        <w:rPr>
          <w:rFonts w:ascii="Times New Roman" w:hAnsi="Times New Roman" w:cs="Times New Roman"/>
          <w:sz w:val="24"/>
          <w:szCs w:val="24"/>
          <w:lang w:val="en-US"/>
        </w:rPr>
        <w:t>61</w:t>
      </w:r>
      <w:r w:rsidR="005D62DB" w:rsidRPr="00E875C4">
        <w:rPr>
          <w:rFonts w:ascii="Times New Roman" w:hAnsi="Times New Roman" w:cs="Times New Roman"/>
          <w:sz w:val="24"/>
          <w:szCs w:val="24"/>
          <w:lang w:val="en-US"/>
        </w:rPr>
        <w:t xml:space="preserve"> </w:t>
      </w:r>
      <w:r w:rsidR="005D62DB" w:rsidRPr="00E875C4">
        <w:rPr>
          <w:rFonts w:ascii="Times New Roman" w:hAnsi="Times New Roman" w:cs="Times New Roman"/>
          <w:sz w:val="24"/>
          <w:szCs w:val="24"/>
        </w:rPr>
        <w:t xml:space="preserve">m.), daugiausiai apklaustųjų priklauso </w:t>
      </w:r>
      <w:r w:rsidR="005D62DB" w:rsidRPr="00E875C4">
        <w:rPr>
          <w:rFonts w:ascii="Times New Roman" w:hAnsi="Times New Roman" w:cs="Times New Roman"/>
          <w:sz w:val="24"/>
          <w:szCs w:val="24"/>
          <w:lang w:val="en-US"/>
        </w:rPr>
        <w:t xml:space="preserve">60 – 64 </w:t>
      </w:r>
      <w:r w:rsidR="009D5172" w:rsidRPr="00E875C4">
        <w:rPr>
          <w:rFonts w:ascii="Times New Roman" w:hAnsi="Times New Roman" w:cs="Times New Roman"/>
          <w:sz w:val="24"/>
          <w:szCs w:val="24"/>
          <w:lang w:val="en-US"/>
        </w:rPr>
        <w:t xml:space="preserve">metų </w:t>
      </w:r>
      <w:r w:rsidR="005D62DB" w:rsidRPr="00E875C4">
        <w:rPr>
          <w:rFonts w:ascii="Times New Roman" w:hAnsi="Times New Roman" w:cs="Times New Roman"/>
          <w:sz w:val="24"/>
          <w:szCs w:val="24"/>
        </w:rPr>
        <w:t xml:space="preserve">amžiaus grupei. </w:t>
      </w:r>
      <w:r w:rsidR="00DC2B18" w:rsidRPr="00E875C4">
        <w:rPr>
          <w:rFonts w:ascii="Times New Roman" w:hAnsi="Times New Roman" w:cs="Times New Roman"/>
          <w:sz w:val="24"/>
          <w:szCs w:val="24"/>
        </w:rPr>
        <w:t>Remiantis</w:t>
      </w:r>
      <w:r w:rsidR="005D62DB" w:rsidRPr="00E875C4">
        <w:rPr>
          <w:rFonts w:ascii="Times New Roman" w:hAnsi="Times New Roman" w:cs="Times New Roman"/>
          <w:sz w:val="24"/>
          <w:szCs w:val="24"/>
        </w:rPr>
        <w:t xml:space="preserve"> Lietuvos Statistikos Departamento duomenimis, Daugų seniūnijoje šios amžiaus grupės gyventojų iš viso yra </w:t>
      </w:r>
      <w:r w:rsidR="005D62DB" w:rsidRPr="00E875C4">
        <w:rPr>
          <w:rFonts w:ascii="Times New Roman" w:hAnsi="Times New Roman" w:cs="Times New Roman"/>
          <w:sz w:val="24"/>
          <w:szCs w:val="24"/>
          <w:lang w:val="en-US"/>
        </w:rPr>
        <w:t xml:space="preserve">155. </w:t>
      </w:r>
      <w:r w:rsidR="004741FB" w:rsidRPr="00E875C4">
        <w:rPr>
          <w:rFonts w:ascii="Times New Roman" w:hAnsi="Times New Roman" w:cs="Times New Roman"/>
          <w:sz w:val="24"/>
          <w:szCs w:val="24"/>
          <w:lang w:val="en-US"/>
        </w:rPr>
        <w:t>[</w:t>
      </w:r>
      <w:r w:rsidR="00E875C4" w:rsidRPr="00E875C4">
        <w:rPr>
          <w:rFonts w:ascii="Times New Roman" w:hAnsi="Times New Roman" w:cs="Times New Roman"/>
          <w:sz w:val="24"/>
          <w:szCs w:val="24"/>
          <w:lang w:val="en-US"/>
        </w:rPr>
        <w:t>13</w:t>
      </w:r>
      <w:r w:rsidR="004741FB" w:rsidRPr="00E875C4">
        <w:rPr>
          <w:rFonts w:ascii="Times New Roman" w:hAnsi="Times New Roman" w:cs="Times New Roman"/>
          <w:sz w:val="24"/>
          <w:szCs w:val="24"/>
          <w:lang w:val="en-US"/>
        </w:rPr>
        <w:t xml:space="preserve">] </w:t>
      </w:r>
      <w:r w:rsidR="001C6BC2" w:rsidRPr="00E875C4">
        <w:rPr>
          <w:rFonts w:ascii="Times New Roman" w:hAnsi="Times New Roman" w:cs="Times New Roman"/>
          <w:sz w:val="24"/>
          <w:szCs w:val="24"/>
        </w:rPr>
        <w:t xml:space="preserve">Atlikus skaičiavimus, gauti rezultatai parodė, kad tiriamojoje teritorijoje buvo apklausta </w:t>
      </w:r>
      <w:r w:rsidR="001C6BC2" w:rsidRPr="00E875C4">
        <w:rPr>
          <w:rFonts w:ascii="Times New Roman" w:hAnsi="Times New Roman" w:cs="Times New Roman"/>
          <w:sz w:val="24"/>
          <w:szCs w:val="24"/>
          <w:lang w:val="en-US"/>
        </w:rPr>
        <w:t xml:space="preserve">49,81% </w:t>
      </w:r>
      <w:r w:rsidR="001C6BC2" w:rsidRPr="00E875C4">
        <w:rPr>
          <w:rFonts w:ascii="Times New Roman" w:hAnsi="Times New Roman" w:cs="Times New Roman"/>
          <w:sz w:val="24"/>
          <w:szCs w:val="24"/>
        </w:rPr>
        <w:t>šios amžiaus grupės gyventojų</w:t>
      </w:r>
      <w:r w:rsidR="001C6BC2">
        <w:rPr>
          <w:rFonts w:ascii="Times New Roman" w:hAnsi="Times New Roman" w:cs="Times New Roman"/>
          <w:sz w:val="24"/>
          <w:szCs w:val="24"/>
        </w:rPr>
        <w:t>. Tokio pobūdžio tyrimui, tai labai didelis ir vertingas pasiekimas.</w:t>
      </w:r>
    </w:p>
    <w:p w:rsidR="00122B00" w:rsidRDefault="001D0703"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Nors renkant etnofarmacinę informaciją, nebuvo akcentuotas respondentų amžius, o didžiausias dėmesys kreiptas į pateiktą etnofarmacinę informaciją, tačiau amžiaus vidurkis (</w:t>
      </w:r>
      <w:r w:rsidR="00DC2B18">
        <w:rPr>
          <w:rFonts w:ascii="Times New Roman" w:hAnsi="Times New Roman" w:cs="Times New Roman"/>
          <w:sz w:val="24"/>
          <w:szCs w:val="24"/>
          <w:lang w:val="en-US"/>
        </w:rPr>
        <w:t>61</w:t>
      </w:r>
      <w:r w:rsidR="00DC2B18">
        <w:rPr>
          <w:rFonts w:ascii="Times New Roman" w:hAnsi="Times New Roman" w:cs="Times New Roman"/>
          <w:sz w:val="24"/>
          <w:szCs w:val="24"/>
        </w:rPr>
        <w:t xml:space="preserve"> m.</w:t>
      </w:r>
      <w:r>
        <w:rPr>
          <w:rFonts w:ascii="Times New Roman" w:hAnsi="Times New Roman" w:cs="Times New Roman"/>
          <w:sz w:val="24"/>
          <w:szCs w:val="24"/>
        </w:rPr>
        <w:t xml:space="preserve">) parodo, kad didžioji dalis respondentų yra senyvo amžiaus. Šis rodiklis </w:t>
      </w:r>
      <w:r w:rsidR="00C64DD0">
        <w:rPr>
          <w:rFonts w:ascii="Times New Roman" w:hAnsi="Times New Roman" w:cs="Times New Roman"/>
          <w:sz w:val="24"/>
          <w:szCs w:val="24"/>
        </w:rPr>
        <w:t xml:space="preserve">išlieka </w:t>
      </w:r>
      <w:r>
        <w:rPr>
          <w:rFonts w:ascii="Times New Roman" w:hAnsi="Times New Roman" w:cs="Times New Roman"/>
          <w:sz w:val="24"/>
          <w:szCs w:val="24"/>
        </w:rPr>
        <w:t>svarbu</w:t>
      </w:r>
      <w:r w:rsidR="00C64DD0">
        <w:rPr>
          <w:rFonts w:ascii="Times New Roman" w:hAnsi="Times New Roman" w:cs="Times New Roman"/>
          <w:sz w:val="24"/>
          <w:szCs w:val="24"/>
        </w:rPr>
        <w:t>s, nes</w:t>
      </w:r>
      <w:r>
        <w:rPr>
          <w:rFonts w:ascii="Times New Roman" w:hAnsi="Times New Roman" w:cs="Times New Roman"/>
          <w:sz w:val="24"/>
          <w:szCs w:val="24"/>
        </w:rPr>
        <w:t xml:space="preserve"> tikimasi, jog senyvo amžiaus žmonės</w:t>
      </w:r>
      <w:r w:rsidR="001C51B0">
        <w:rPr>
          <w:rFonts w:ascii="Times New Roman" w:hAnsi="Times New Roman" w:cs="Times New Roman"/>
          <w:sz w:val="24"/>
          <w:szCs w:val="24"/>
        </w:rPr>
        <w:t xml:space="preserve"> labiau linkę naudotis </w:t>
      </w:r>
      <w:r>
        <w:rPr>
          <w:rFonts w:ascii="Times New Roman" w:hAnsi="Times New Roman" w:cs="Times New Roman"/>
          <w:sz w:val="24"/>
          <w:szCs w:val="24"/>
        </w:rPr>
        <w:t xml:space="preserve">informacija, </w:t>
      </w:r>
      <w:r w:rsidR="001C51B0">
        <w:rPr>
          <w:rFonts w:ascii="Times New Roman" w:hAnsi="Times New Roman" w:cs="Times New Roman"/>
          <w:sz w:val="24"/>
          <w:szCs w:val="24"/>
        </w:rPr>
        <w:t xml:space="preserve">perduota žodinės tradicijos keliu, </w:t>
      </w:r>
      <w:r w:rsidR="00234C8E">
        <w:rPr>
          <w:rFonts w:ascii="Times New Roman" w:hAnsi="Times New Roman" w:cs="Times New Roman"/>
          <w:sz w:val="24"/>
          <w:szCs w:val="24"/>
        </w:rPr>
        <w:t>negu žiniasklaidos priemonėmis. Siekiant įvertinti surinktos etnofarmacinės medžiagos autentiškumą, buvo svarbu išsiaiškinti, iš kokių šaltinių responde</w:t>
      </w:r>
      <w:r w:rsidR="00DC2B18">
        <w:rPr>
          <w:rFonts w:ascii="Times New Roman" w:hAnsi="Times New Roman" w:cs="Times New Roman"/>
          <w:sz w:val="24"/>
          <w:szCs w:val="24"/>
        </w:rPr>
        <w:t>ntai kaupė turimas etnofarmacines</w:t>
      </w:r>
      <w:r w:rsidR="00234C8E">
        <w:rPr>
          <w:rFonts w:ascii="Times New Roman" w:hAnsi="Times New Roman" w:cs="Times New Roman"/>
          <w:sz w:val="24"/>
          <w:szCs w:val="24"/>
        </w:rPr>
        <w:t xml:space="preserve"> žinias. </w:t>
      </w:r>
      <w:r w:rsidR="00E42D60">
        <w:rPr>
          <w:rFonts w:ascii="Times New Roman" w:hAnsi="Times New Roman" w:cs="Times New Roman"/>
          <w:sz w:val="24"/>
          <w:szCs w:val="24"/>
          <w:lang w:val="en-US"/>
        </w:rPr>
        <w:t xml:space="preserve">55,56% </w:t>
      </w:r>
      <w:r w:rsidR="00E42D60">
        <w:rPr>
          <w:rFonts w:ascii="Times New Roman" w:hAnsi="Times New Roman" w:cs="Times New Roman"/>
          <w:sz w:val="24"/>
          <w:szCs w:val="24"/>
        </w:rPr>
        <w:t xml:space="preserve">respondentų pateikė daugiau negu vieną informacijos gavimo šaltinį. </w:t>
      </w:r>
      <w:r w:rsidR="00234C8E">
        <w:rPr>
          <w:rFonts w:ascii="Times New Roman" w:hAnsi="Times New Roman" w:cs="Times New Roman"/>
          <w:sz w:val="24"/>
          <w:szCs w:val="24"/>
        </w:rPr>
        <w:t xml:space="preserve">Net </w:t>
      </w:r>
      <w:r w:rsidR="00234C8E">
        <w:rPr>
          <w:rFonts w:ascii="Times New Roman" w:hAnsi="Times New Roman" w:cs="Times New Roman"/>
          <w:sz w:val="24"/>
          <w:szCs w:val="24"/>
          <w:lang w:val="en-US"/>
        </w:rPr>
        <w:t xml:space="preserve">75% </w:t>
      </w:r>
      <w:r w:rsidR="00234C8E">
        <w:rPr>
          <w:rFonts w:ascii="Times New Roman" w:hAnsi="Times New Roman" w:cs="Times New Roman"/>
          <w:sz w:val="24"/>
          <w:szCs w:val="24"/>
        </w:rPr>
        <w:t xml:space="preserve">respondentų </w:t>
      </w:r>
      <w:r w:rsidR="00A67A0F">
        <w:rPr>
          <w:rFonts w:ascii="Times New Roman" w:hAnsi="Times New Roman" w:cs="Times New Roman"/>
          <w:sz w:val="24"/>
          <w:szCs w:val="24"/>
        </w:rPr>
        <w:t>teigė</w:t>
      </w:r>
      <w:r w:rsidR="00234C8E">
        <w:rPr>
          <w:rFonts w:ascii="Times New Roman" w:hAnsi="Times New Roman" w:cs="Times New Roman"/>
          <w:sz w:val="24"/>
          <w:szCs w:val="24"/>
        </w:rPr>
        <w:t>, kad liaudies medici</w:t>
      </w:r>
      <w:r w:rsidR="00E42D60">
        <w:rPr>
          <w:rFonts w:ascii="Times New Roman" w:hAnsi="Times New Roman" w:cs="Times New Roman"/>
          <w:sz w:val="24"/>
          <w:szCs w:val="24"/>
        </w:rPr>
        <w:t>nos žinias sukaupė iš savo tėvų ar</w:t>
      </w:r>
      <w:r w:rsidR="00234C8E">
        <w:rPr>
          <w:rFonts w:ascii="Times New Roman" w:hAnsi="Times New Roman" w:cs="Times New Roman"/>
          <w:sz w:val="24"/>
          <w:szCs w:val="24"/>
        </w:rPr>
        <w:t xml:space="preserve"> senelių</w:t>
      </w:r>
      <w:r w:rsidR="00E42D60">
        <w:rPr>
          <w:rFonts w:ascii="Times New Roman" w:hAnsi="Times New Roman" w:cs="Times New Roman"/>
          <w:sz w:val="24"/>
          <w:szCs w:val="24"/>
        </w:rPr>
        <w:t>. Tai parodo, kad surinkta etnofarmacinė medžiaga didžiąja dalimi yra autentiška ir išlikusi iš ankstesnių</w:t>
      </w:r>
      <w:r w:rsidR="00DF055A">
        <w:rPr>
          <w:rFonts w:ascii="Times New Roman" w:hAnsi="Times New Roman" w:cs="Times New Roman"/>
          <w:sz w:val="24"/>
          <w:szCs w:val="24"/>
        </w:rPr>
        <w:t>jų</w:t>
      </w:r>
      <w:r w:rsidR="00E42D60">
        <w:rPr>
          <w:rFonts w:ascii="Times New Roman" w:hAnsi="Times New Roman" w:cs="Times New Roman"/>
          <w:sz w:val="24"/>
          <w:szCs w:val="24"/>
        </w:rPr>
        <w:t xml:space="preserve"> kartų. Nepaisant to, net </w:t>
      </w:r>
      <w:r w:rsidR="00E42D60">
        <w:rPr>
          <w:rFonts w:ascii="Times New Roman" w:hAnsi="Times New Roman" w:cs="Times New Roman"/>
          <w:sz w:val="24"/>
          <w:szCs w:val="24"/>
          <w:lang w:val="en-US"/>
        </w:rPr>
        <w:t>63,89% respondentų nurod</w:t>
      </w:r>
      <w:r w:rsidR="00E42D60">
        <w:rPr>
          <w:rFonts w:ascii="Times New Roman" w:hAnsi="Times New Roman" w:cs="Times New Roman"/>
          <w:sz w:val="24"/>
          <w:szCs w:val="24"/>
        </w:rPr>
        <w:t>ė, kad pateiktas žinias apie gydym</w:t>
      </w:r>
      <w:r w:rsidR="0085150C">
        <w:rPr>
          <w:rFonts w:ascii="Times New Roman" w:hAnsi="Times New Roman" w:cs="Times New Roman"/>
          <w:sz w:val="24"/>
          <w:szCs w:val="24"/>
        </w:rPr>
        <w:t>ąsi natūraliomis priemonėmis</w:t>
      </w:r>
      <w:r w:rsidR="00E42D60">
        <w:rPr>
          <w:rFonts w:ascii="Times New Roman" w:hAnsi="Times New Roman" w:cs="Times New Roman"/>
          <w:sz w:val="24"/>
          <w:szCs w:val="24"/>
        </w:rPr>
        <w:t xml:space="preserve"> sukaupė iš knygų ir laikraščių. Tai galėjo įtakoti vis didėjanti informacijos sklaida, galimybės greitai surasti rūpimą informaciją literatūroje. </w:t>
      </w:r>
      <w:r w:rsidR="00275CCC">
        <w:rPr>
          <w:rFonts w:ascii="Times New Roman" w:hAnsi="Times New Roman" w:cs="Times New Roman"/>
          <w:sz w:val="24"/>
          <w:szCs w:val="24"/>
        </w:rPr>
        <w:t xml:space="preserve">Taip pat, senyvame amžiuje sunku prisiminti didelį informacijos kiekį, dėl to, respondentai, reikalui esant, pasitikslina ar sužino vaistinių augalinių žaliavų vartojimą knygose ir žurnaluose. </w:t>
      </w:r>
      <w:r w:rsidR="00E42D60">
        <w:rPr>
          <w:rFonts w:ascii="Times New Roman" w:hAnsi="Times New Roman" w:cs="Times New Roman"/>
          <w:sz w:val="24"/>
          <w:szCs w:val="24"/>
        </w:rPr>
        <w:t>Nors li</w:t>
      </w:r>
      <w:r w:rsidR="00E818F4">
        <w:rPr>
          <w:rFonts w:ascii="Times New Roman" w:hAnsi="Times New Roman" w:cs="Times New Roman"/>
          <w:sz w:val="24"/>
          <w:szCs w:val="24"/>
        </w:rPr>
        <w:t>teratūros šaltiniuose aprašytos liaudies medicinos žinios</w:t>
      </w:r>
      <w:r w:rsidR="00E42D60">
        <w:rPr>
          <w:rFonts w:ascii="Times New Roman" w:hAnsi="Times New Roman" w:cs="Times New Roman"/>
          <w:sz w:val="24"/>
          <w:szCs w:val="24"/>
        </w:rPr>
        <w:t xml:space="preserve"> yra </w:t>
      </w:r>
      <w:r w:rsidR="00E818F4">
        <w:rPr>
          <w:rFonts w:ascii="Times New Roman" w:hAnsi="Times New Roman" w:cs="Times New Roman"/>
          <w:sz w:val="24"/>
          <w:szCs w:val="24"/>
        </w:rPr>
        <w:t>vertingos, tačiau naudojimasis jomis</w:t>
      </w:r>
      <w:r w:rsidR="00E42D60">
        <w:rPr>
          <w:rFonts w:ascii="Times New Roman" w:hAnsi="Times New Roman" w:cs="Times New Roman"/>
          <w:sz w:val="24"/>
          <w:szCs w:val="24"/>
        </w:rPr>
        <w:t xml:space="preserve"> kelia abejonių tiriamosios vietovės etnofarmacinės medžiagos autentiškumu.</w:t>
      </w:r>
      <w:r w:rsidR="00DF055A">
        <w:rPr>
          <w:rFonts w:ascii="Times New Roman" w:hAnsi="Times New Roman" w:cs="Times New Roman"/>
          <w:sz w:val="24"/>
          <w:szCs w:val="24"/>
        </w:rPr>
        <w:t xml:space="preserve"> </w:t>
      </w:r>
      <w:r w:rsidR="0085150C">
        <w:rPr>
          <w:rFonts w:ascii="Times New Roman" w:hAnsi="Times New Roman" w:cs="Times New Roman"/>
          <w:sz w:val="24"/>
          <w:szCs w:val="24"/>
        </w:rPr>
        <w:t xml:space="preserve">Kai kurie respondentai, dalindamiesi liaudies medicinos patirtimi, pridurdavo, kad viską galima rasti knygose ir norint sužinoti tikslesnes natūralių gydymosi priemonių vartojimo subtilybes, reikia informacijos ieškoti jose. Nors rėmimasis literatūros duomenimis suteikia liaudies medicinos receptams mokslinį pagrindimą, tačiau tai skatina tikrųjų liaudies </w:t>
      </w:r>
      <w:r w:rsidR="00FE7482">
        <w:rPr>
          <w:rFonts w:ascii="Times New Roman" w:hAnsi="Times New Roman" w:cs="Times New Roman"/>
          <w:sz w:val="24"/>
          <w:szCs w:val="24"/>
        </w:rPr>
        <w:t xml:space="preserve">medicinos </w:t>
      </w:r>
      <w:r w:rsidR="0085150C">
        <w:rPr>
          <w:rFonts w:ascii="Times New Roman" w:hAnsi="Times New Roman" w:cs="Times New Roman"/>
          <w:sz w:val="24"/>
          <w:szCs w:val="24"/>
        </w:rPr>
        <w:t xml:space="preserve">žinių nykimą. </w:t>
      </w:r>
      <w:r w:rsidR="00DF055A">
        <w:rPr>
          <w:rFonts w:ascii="Times New Roman" w:hAnsi="Times New Roman" w:cs="Times New Roman"/>
          <w:sz w:val="24"/>
          <w:szCs w:val="24"/>
          <w:lang w:val="en-US"/>
        </w:rPr>
        <w:t>13,89%</w:t>
      </w:r>
      <w:r w:rsidR="00DF055A">
        <w:rPr>
          <w:rFonts w:ascii="Times New Roman" w:hAnsi="Times New Roman" w:cs="Times New Roman"/>
          <w:sz w:val="24"/>
          <w:szCs w:val="24"/>
        </w:rPr>
        <w:t xml:space="preserve"> </w:t>
      </w:r>
      <w:r w:rsidR="00DF055A">
        <w:rPr>
          <w:rFonts w:ascii="Times New Roman" w:hAnsi="Times New Roman" w:cs="Times New Roman"/>
          <w:sz w:val="24"/>
          <w:szCs w:val="24"/>
        </w:rPr>
        <w:lastRenderedPageBreak/>
        <w:t>respondentų nurodė, kad apie liaudies medicinos receptus sužinojo iš kaimynų, pažįstamų ar draugų</w:t>
      </w:r>
      <w:r w:rsidR="001C51B0">
        <w:rPr>
          <w:rFonts w:ascii="Times New Roman" w:hAnsi="Times New Roman" w:cs="Times New Roman"/>
          <w:sz w:val="24"/>
          <w:szCs w:val="24"/>
        </w:rPr>
        <w:t>, kas liaudies medicinai yra taip pat svarbu, nes didžiausią vertę joje turi žodiniai informacijos mainai. T</w:t>
      </w:r>
      <w:r w:rsidR="00DF055A">
        <w:rPr>
          <w:rFonts w:ascii="Times New Roman" w:hAnsi="Times New Roman" w:cs="Times New Roman"/>
          <w:sz w:val="24"/>
          <w:szCs w:val="24"/>
        </w:rPr>
        <w:t xml:space="preserve">ik </w:t>
      </w:r>
      <w:r w:rsidR="00DF055A">
        <w:rPr>
          <w:rFonts w:ascii="Times New Roman" w:hAnsi="Times New Roman" w:cs="Times New Roman"/>
          <w:sz w:val="24"/>
          <w:szCs w:val="24"/>
          <w:lang w:val="en-US"/>
        </w:rPr>
        <w:t xml:space="preserve">11,11% </w:t>
      </w:r>
      <w:r w:rsidR="00DF055A">
        <w:rPr>
          <w:rFonts w:ascii="Times New Roman" w:hAnsi="Times New Roman" w:cs="Times New Roman"/>
          <w:sz w:val="24"/>
          <w:szCs w:val="24"/>
        </w:rPr>
        <w:t xml:space="preserve">respondentų paminėjo, kad informaciją kaupia iš radijo, televizijos ar interneto šaltinių. Gauti duomenys pateikti </w:t>
      </w:r>
      <w:r w:rsidR="0048280B">
        <w:rPr>
          <w:rFonts w:ascii="Times New Roman" w:hAnsi="Times New Roman" w:cs="Times New Roman"/>
          <w:sz w:val="24"/>
          <w:szCs w:val="24"/>
          <w:lang w:val="en-US"/>
        </w:rPr>
        <w:t>3</w:t>
      </w:r>
      <w:r w:rsidR="00DF055A">
        <w:rPr>
          <w:rFonts w:ascii="Times New Roman" w:hAnsi="Times New Roman" w:cs="Times New Roman"/>
          <w:sz w:val="24"/>
          <w:szCs w:val="24"/>
          <w:lang w:val="en-US"/>
        </w:rPr>
        <w:t xml:space="preserve"> </w:t>
      </w:r>
      <w:r w:rsidR="00DF055A">
        <w:rPr>
          <w:rFonts w:ascii="Times New Roman" w:hAnsi="Times New Roman" w:cs="Times New Roman"/>
          <w:sz w:val="24"/>
          <w:szCs w:val="24"/>
        </w:rPr>
        <w:t xml:space="preserve">paveiksle. </w:t>
      </w:r>
    </w:p>
    <w:p w:rsidR="006733ED" w:rsidRDefault="006733ED" w:rsidP="00252E3E">
      <w:pPr>
        <w:spacing w:after="0" w:line="360" w:lineRule="auto"/>
        <w:ind w:firstLine="851"/>
        <w:jc w:val="both"/>
        <w:rPr>
          <w:rFonts w:ascii="Times New Roman" w:hAnsi="Times New Roman" w:cs="Times New Roman"/>
          <w:sz w:val="24"/>
          <w:szCs w:val="24"/>
        </w:rPr>
      </w:pPr>
    </w:p>
    <w:p w:rsidR="00DF055A" w:rsidRDefault="00DF055A" w:rsidP="00252E3E">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08AD" w:rsidRDefault="0048280B" w:rsidP="00F22A0D">
      <w:pPr>
        <w:spacing w:line="240" w:lineRule="auto"/>
        <w:jc w:val="center"/>
        <w:rPr>
          <w:rFonts w:ascii="Times New Roman" w:hAnsi="Times New Roman" w:cs="Times New Roman"/>
          <w:b/>
          <w:sz w:val="24"/>
          <w:szCs w:val="24"/>
        </w:rPr>
      </w:pPr>
      <w:r w:rsidRPr="00AC74C1">
        <w:rPr>
          <w:rFonts w:ascii="Times New Roman" w:hAnsi="Times New Roman" w:cs="Times New Roman"/>
          <w:b/>
          <w:sz w:val="24"/>
          <w:szCs w:val="24"/>
          <w:lang w:val="en-US"/>
        </w:rPr>
        <w:t>3</w:t>
      </w:r>
      <w:r w:rsidR="000F08AD" w:rsidRPr="00AC74C1">
        <w:rPr>
          <w:rFonts w:ascii="Times New Roman" w:hAnsi="Times New Roman" w:cs="Times New Roman"/>
          <w:b/>
          <w:sz w:val="24"/>
          <w:szCs w:val="24"/>
          <w:lang w:val="en-US"/>
        </w:rPr>
        <w:t xml:space="preserve"> pav. </w:t>
      </w:r>
      <w:r w:rsidR="000F08AD" w:rsidRPr="00F22A0D">
        <w:rPr>
          <w:rFonts w:ascii="Times New Roman" w:hAnsi="Times New Roman" w:cs="Times New Roman"/>
          <w:b/>
          <w:i/>
          <w:sz w:val="24"/>
          <w:szCs w:val="24"/>
        </w:rPr>
        <w:t>Informacijos gavimo šaltiniai</w:t>
      </w:r>
    </w:p>
    <w:p w:rsidR="006733ED" w:rsidRPr="00AC74C1" w:rsidRDefault="006733ED" w:rsidP="00252E3E">
      <w:pPr>
        <w:spacing w:line="240" w:lineRule="auto"/>
        <w:jc w:val="both"/>
        <w:rPr>
          <w:rFonts w:ascii="Times New Roman" w:hAnsi="Times New Roman" w:cs="Times New Roman"/>
          <w:b/>
          <w:sz w:val="24"/>
          <w:szCs w:val="24"/>
        </w:rPr>
      </w:pPr>
    </w:p>
    <w:p w:rsidR="008B1F69" w:rsidRDefault="008B1F69"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Nei vienas respondentas, siekdamas gauti informacijos apie natūralios kilmės gydomųjų priemonių vartojimą, nesikreipia į šeimos gydytoją ar vaistininką bei nėra įtakotas reklamos sklaidos šaltinių.</w:t>
      </w:r>
      <w:r w:rsidR="00D746B4">
        <w:rPr>
          <w:rFonts w:ascii="Times New Roman" w:hAnsi="Times New Roman" w:cs="Times New Roman"/>
          <w:sz w:val="24"/>
          <w:szCs w:val="24"/>
        </w:rPr>
        <w:t xml:space="preserve"> Vyriausia respondentė (</w:t>
      </w:r>
      <w:r w:rsidR="00D746B4">
        <w:rPr>
          <w:rFonts w:ascii="Times New Roman" w:hAnsi="Times New Roman" w:cs="Times New Roman"/>
          <w:sz w:val="24"/>
          <w:szCs w:val="24"/>
          <w:lang w:val="en-US"/>
        </w:rPr>
        <w:t>90 m.)</w:t>
      </w:r>
      <w:r w:rsidR="00D746B4">
        <w:rPr>
          <w:rFonts w:ascii="Times New Roman" w:hAnsi="Times New Roman" w:cs="Times New Roman"/>
          <w:sz w:val="24"/>
          <w:szCs w:val="24"/>
        </w:rPr>
        <w:t xml:space="preserve"> teigė, jog „pati išsimokė – gėrė vaistažoles ir žiūrėjo, kuri ką daro“</w:t>
      </w:r>
      <w:r w:rsidR="00A473E5">
        <w:rPr>
          <w:rFonts w:ascii="Times New Roman" w:hAnsi="Times New Roman" w:cs="Times New Roman"/>
          <w:sz w:val="24"/>
          <w:szCs w:val="24"/>
        </w:rPr>
        <w:t xml:space="preserve">. Pasak senolės, ji niekada nevartojusi cheminių vaistų ir savo </w:t>
      </w:r>
      <w:r w:rsidR="00A473E5">
        <w:rPr>
          <w:rFonts w:ascii="Times New Roman" w:hAnsi="Times New Roman" w:cs="Times New Roman"/>
          <w:sz w:val="24"/>
          <w:szCs w:val="24"/>
          <w:lang w:val="en-US"/>
        </w:rPr>
        <w:t>11</w:t>
      </w:r>
      <w:r w:rsidR="00A473E5">
        <w:rPr>
          <w:rFonts w:ascii="Times New Roman" w:hAnsi="Times New Roman" w:cs="Times New Roman"/>
          <w:sz w:val="24"/>
          <w:szCs w:val="24"/>
        </w:rPr>
        <w:t xml:space="preserve"> vaikų taip pat „žolėm gydydama“ auginusi. </w:t>
      </w:r>
    </w:p>
    <w:p w:rsidR="0085150C" w:rsidRDefault="0085150C"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Dažniausiai respondentai pasitiki savo šeimos nar</w:t>
      </w:r>
      <w:r w:rsidR="00CF3C4A">
        <w:rPr>
          <w:rFonts w:ascii="Times New Roman" w:hAnsi="Times New Roman" w:cs="Times New Roman"/>
          <w:sz w:val="24"/>
          <w:szCs w:val="24"/>
        </w:rPr>
        <w:t>ių žiniomis apie gydymąsi natūraliomis priemonėmis. Jeigu respondentai turi vaikų, jiems ir perduoda savo liaudies medicinos žinias, tačiau yra tokių, kurie minėjo, jog jaunesnė karta nepasikliauja senolių patar</w:t>
      </w:r>
      <w:r w:rsidR="00A1757E">
        <w:rPr>
          <w:rFonts w:ascii="Times New Roman" w:hAnsi="Times New Roman" w:cs="Times New Roman"/>
          <w:sz w:val="24"/>
          <w:szCs w:val="24"/>
        </w:rPr>
        <w:t>imais ir gydosi tik cheminiais</w:t>
      </w:r>
      <w:r w:rsidR="00CF3C4A">
        <w:rPr>
          <w:rFonts w:ascii="Times New Roman" w:hAnsi="Times New Roman" w:cs="Times New Roman"/>
          <w:sz w:val="24"/>
          <w:szCs w:val="24"/>
        </w:rPr>
        <w:t xml:space="preserve"> vaistais.  Respondentai savo liaudies medicinos žiniomis ir natūraliomis gydymosi priemonėmis dalinasi su aplinkiniais. Didžioji dauguma teigė, kad aplinkiniai gyventojai prašo jų surasti reikiamą vaistažolę, papasakoti, kai</w:t>
      </w:r>
      <w:r w:rsidR="00736B25">
        <w:rPr>
          <w:rFonts w:ascii="Times New Roman" w:hAnsi="Times New Roman" w:cs="Times New Roman"/>
          <w:sz w:val="24"/>
          <w:szCs w:val="24"/>
        </w:rPr>
        <w:t>p ir kokiems negalavimams</w:t>
      </w:r>
      <w:r w:rsidR="00CF3C4A">
        <w:rPr>
          <w:rFonts w:ascii="Times New Roman" w:hAnsi="Times New Roman" w:cs="Times New Roman"/>
          <w:sz w:val="24"/>
          <w:szCs w:val="24"/>
        </w:rPr>
        <w:t xml:space="preserve"> esant vartoti vaistinę augalinę žaliavą. Nors tokia informacija dažniausiai dalinasi vyresnio amžiaus žmonės, tačiau tai įrodo, kad liaudies medicinos žinios dar gajos ir vis dar sklinda iš lūpų į lūpas. </w:t>
      </w:r>
    </w:p>
    <w:p w:rsidR="00A94B7A" w:rsidRDefault="00A94B7A"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Siekiant įsitikinti surinktos etnofarmacinės informacijos autentiškumu, buvo ne mažiau svarbu išsiaiškinti, ar respondentai yra kilę iš tiriamųjų vietovių ir ar visą laiką gyvenę jose. Absoliuti </w:t>
      </w:r>
      <w:r>
        <w:rPr>
          <w:rFonts w:ascii="Times New Roman" w:hAnsi="Times New Roman" w:cs="Times New Roman"/>
          <w:sz w:val="24"/>
          <w:szCs w:val="24"/>
        </w:rPr>
        <w:lastRenderedPageBreak/>
        <w:t>dauguma</w:t>
      </w:r>
      <w:r w:rsidR="009F13FD">
        <w:rPr>
          <w:rFonts w:ascii="Times New Roman" w:hAnsi="Times New Roman" w:cs="Times New Roman"/>
          <w:sz w:val="24"/>
          <w:szCs w:val="24"/>
        </w:rPr>
        <w:t>,</w:t>
      </w:r>
      <w:r>
        <w:rPr>
          <w:rFonts w:ascii="Times New Roman" w:hAnsi="Times New Roman" w:cs="Times New Roman"/>
          <w:sz w:val="24"/>
          <w:szCs w:val="24"/>
        </w:rPr>
        <w:t xml:space="preserve"> kaip savo gyvenamąją vietą</w:t>
      </w:r>
      <w:r w:rsidR="009F13FD">
        <w:rPr>
          <w:rFonts w:ascii="Times New Roman" w:hAnsi="Times New Roman" w:cs="Times New Roman"/>
          <w:sz w:val="24"/>
          <w:szCs w:val="24"/>
        </w:rPr>
        <w:t>,</w:t>
      </w:r>
      <w:r>
        <w:rPr>
          <w:rFonts w:ascii="Times New Roman" w:hAnsi="Times New Roman" w:cs="Times New Roman"/>
          <w:sz w:val="24"/>
          <w:szCs w:val="24"/>
        </w:rPr>
        <w:t xml:space="preserve"> nurodė </w:t>
      </w:r>
      <w:r w:rsidR="009F13FD">
        <w:rPr>
          <w:rFonts w:ascii="Times New Roman" w:hAnsi="Times New Roman" w:cs="Times New Roman"/>
          <w:sz w:val="24"/>
          <w:szCs w:val="24"/>
        </w:rPr>
        <w:t xml:space="preserve">Daugų apylinkes. Dėl šios priežasties ir didžiosios daugumos respondentų nurodyto tėvų ir senelių informacijos </w:t>
      </w:r>
      <w:r w:rsidR="00A67A0F">
        <w:rPr>
          <w:rFonts w:ascii="Times New Roman" w:hAnsi="Times New Roman" w:cs="Times New Roman"/>
          <w:sz w:val="24"/>
          <w:szCs w:val="24"/>
        </w:rPr>
        <w:t xml:space="preserve">gavimo </w:t>
      </w:r>
      <w:r w:rsidR="009F13FD">
        <w:rPr>
          <w:rFonts w:ascii="Times New Roman" w:hAnsi="Times New Roman" w:cs="Times New Roman"/>
          <w:sz w:val="24"/>
          <w:szCs w:val="24"/>
        </w:rPr>
        <w:t>šaltinio</w:t>
      </w:r>
      <w:r>
        <w:rPr>
          <w:rFonts w:ascii="Times New Roman" w:hAnsi="Times New Roman" w:cs="Times New Roman"/>
          <w:sz w:val="24"/>
          <w:szCs w:val="24"/>
        </w:rPr>
        <w:t xml:space="preserve">, surinkta etnofarmacinė medžiaga yra autentiška tiriamajai vietovei. </w:t>
      </w:r>
    </w:p>
    <w:p w:rsidR="007712BB" w:rsidRDefault="00031E4A"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Atliekant </w:t>
      </w:r>
      <w:r w:rsidR="00181E46">
        <w:rPr>
          <w:rFonts w:ascii="Times New Roman" w:hAnsi="Times New Roman" w:cs="Times New Roman"/>
          <w:sz w:val="24"/>
          <w:szCs w:val="24"/>
        </w:rPr>
        <w:t>apklausą – interviu,</w:t>
      </w:r>
      <w:r>
        <w:rPr>
          <w:rFonts w:ascii="Times New Roman" w:hAnsi="Times New Roman" w:cs="Times New Roman"/>
          <w:sz w:val="24"/>
          <w:szCs w:val="24"/>
        </w:rPr>
        <w:t xml:space="preserve"> svarbus buvo respondentų išsilavinimo rodiklis.</w:t>
      </w:r>
      <w:r w:rsidR="003B2FF9">
        <w:rPr>
          <w:rFonts w:ascii="Times New Roman" w:hAnsi="Times New Roman" w:cs="Times New Roman"/>
          <w:sz w:val="24"/>
          <w:szCs w:val="24"/>
        </w:rPr>
        <w:t xml:space="preserve"> Didžiausia dalis apklaustųjų (</w:t>
      </w:r>
      <w:r w:rsidR="003B2FF9">
        <w:rPr>
          <w:rFonts w:ascii="Times New Roman" w:hAnsi="Times New Roman" w:cs="Times New Roman"/>
          <w:sz w:val="24"/>
          <w:szCs w:val="24"/>
          <w:lang w:val="en-US"/>
        </w:rPr>
        <w:t>41,67%</w:t>
      </w:r>
      <w:r w:rsidR="003B2FF9">
        <w:rPr>
          <w:rFonts w:ascii="Times New Roman" w:hAnsi="Times New Roman" w:cs="Times New Roman"/>
          <w:sz w:val="24"/>
          <w:szCs w:val="24"/>
        </w:rPr>
        <w:t>)</w:t>
      </w:r>
      <w:r w:rsidR="007712BB">
        <w:rPr>
          <w:rFonts w:ascii="Times New Roman" w:hAnsi="Times New Roman" w:cs="Times New Roman"/>
          <w:sz w:val="24"/>
          <w:szCs w:val="24"/>
          <w:lang w:val="en-US"/>
        </w:rPr>
        <w:t xml:space="preserve"> yra </w:t>
      </w:r>
      <w:r w:rsidR="007712BB">
        <w:rPr>
          <w:rFonts w:ascii="Times New Roman" w:hAnsi="Times New Roman" w:cs="Times New Roman"/>
          <w:sz w:val="24"/>
          <w:szCs w:val="24"/>
        </w:rPr>
        <w:t>įgiję vidurinį</w:t>
      </w:r>
      <w:r w:rsidR="003B2FF9">
        <w:rPr>
          <w:rFonts w:ascii="Times New Roman" w:hAnsi="Times New Roman" w:cs="Times New Roman"/>
          <w:sz w:val="24"/>
          <w:szCs w:val="24"/>
        </w:rPr>
        <w:t xml:space="preserve">jį </w:t>
      </w:r>
      <w:r w:rsidR="007712BB">
        <w:rPr>
          <w:rFonts w:ascii="Times New Roman" w:hAnsi="Times New Roman" w:cs="Times New Roman"/>
          <w:sz w:val="24"/>
          <w:szCs w:val="24"/>
        </w:rPr>
        <w:t xml:space="preserve">išsilavinimą. </w:t>
      </w:r>
      <w:r w:rsidR="00267490">
        <w:rPr>
          <w:rFonts w:ascii="Times New Roman" w:hAnsi="Times New Roman" w:cs="Times New Roman"/>
          <w:sz w:val="24"/>
          <w:szCs w:val="24"/>
        </w:rPr>
        <w:t xml:space="preserve">Paveiksle nr. </w:t>
      </w:r>
      <w:r w:rsidR="0048280B">
        <w:rPr>
          <w:rFonts w:ascii="Times New Roman" w:hAnsi="Times New Roman" w:cs="Times New Roman"/>
          <w:sz w:val="24"/>
          <w:szCs w:val="24"/>
          <w:lang w:val="en-US"/>
        </w:rPr>
        <w:t>4</w:t>
      </w:r>
      <w:r w:rsidR="00267490">
        <w:rPr>
          <w:rFonts w:ascii="Times New Roman" w:hAnsi="Times New Roman" w:cs="Times New Roman"/>
          <w:sz w:val="24"/>
          <w:szCs w:val="24"/>
        </w:rPr>
        <w:t xml:space="preserve"> pavaizduotas šių duomenų pasiskirstymas, atsižvelgiant į išsilavinimo lygį ir tiriamosios teritorijos dalį. Daugiausia tiek Daugų mieste</w:t>
      </w:r>
      <w:r w:rsidR="000B2073">
        <w:rPr>
          <w:rFonts w:ascii="Times New Roman" w:hAnsi="Times New Roman" w:cs="Times New Roman"/>
          <w:sz w:val="24"/>
          <w:szCs w:val="24"/>
        </w:rPr>
        <w:t xml:space="preserve"> (16,68%)</w:t>
      </w:r>
      <w:r w:rsidR="00267490">
        <w:rPr>
          <w:rFonts w:ascii="Times New Roman" w:hAnsi="Times New Roman" w:cs="Times New Roman"/>
          <w:sz w:val="24"/>
          <w:szCs w:val="24"/>
        </w:rPr>
        <w:t xml:space="preserve">, tiek Rodžios kaime </w:t>
      </w:r>
      <w:r w:rsidR="000B2073">
        <w:rPr>
          <w:rFonts w:ascii="Times New Roman" w:hAnsi="Times New Roman" w:cs="Times New Roman"/>
          <w:sz w:val="24"/>
          <w:szCs w:val="24"/>
        </w:rPr>
        <w:t xml:space="preserve">(11,12%) </w:t>
      </w:r>
      <w:r w:rsidR="00267490">
        <w:rPr>
          <w:rFonts w:ascii="Times New Roman" w:hAnsi="Times New Roman" w:cs="Times New Roman"/>
          <w:sz w:val="24"/>
          <w:szCs w:val="24"/>
        </w:rPr>
        <w:t>gyvenančių respondentų yra įgiję vidurinįjį išsilavinimą</w:t>
      </w:r>
      <w:r w:rsidR="000B2073">
        <w:rPr>
          <w:rFonts w:ascii="Times New Roman" w:hAnsi="Times New Roman" w:cs="Times New Roman"/>
          <w:sz w:val="24"/>
          <w:szCs w:val="24"/>
        </w:rPr>
        <w:t>.</w:t>
      </w:r>
      <w:r w:rsidR="00267490">
        <w:rPr>
          <w:rFonts w:ascii="Times New Roman" w:hAnsi="Times New Roman" w:cs="Times New Roman"/>
          <w:sz w:val="24"/>
          <w:szCs w:val="24"/>
        </w:rPr>
        <w:t xml:space="preserve"> Daugų kaime gyvenantys respondentai yra </w:t>
      </w:r>
      <w:r w:rsidR="000B2073">
        <w:rPr>
          <w:rFonts w:ascii="Times New Roman" w:hAnsi="Times New Roman" w:cs="Times New Roman"/>
          <w:sz w:val="24"/>
          <w:szCs w:val="24"/>
        </w:rPr>
        <w:t>įgiję po lygiai tiek vidurinįjį, tiek aukštesnįjį išsilavinimą (</w:t>
      </w:r>
      <w:r w:rsidR="000B2073">
        <w:rPr>
          <w:rFonts w:ascii="Times New Roman" w:hAnsi="Times New Roman" w:cs="Times New Roman"/>
          <w:sz w:val="24"/>
          <w:szCs w:val="24"/>
          <w:lang w:val="en-US"/>
        </w:rPr>
        <w:t>13,9%). Auk</w:t>
      </w:r>
      <w:r w:rsidR="000B2073">
        <w:rPr>
          <w:rFonts w:ascii="Times New Roman" w:hAnsi="Times New Roman" w:cs="Times New Roman"/>
          <w:sz w:val="24"/>
          <w:szCs w:val="24"/>
        </w:rPr>
        <w:t>štąjį išsilavinimą</w:t>
      </w:r>
      <w:r w:rsidR="00483E40">
        <w:rPr>
          <w:rFonts w:ascii="Times New Roman" w:hAnsi="Times New Roman" w:cs="Times New Roman"/>
          <w:sz w:val="24"/>
          <w:szCs w:val="24"/>
        </w:rPr>
        <w:t>,</w:t>
      </w:r>
      <w:r w:rsidR="000B2073">
        <w:rPr>
          <w:rFonts w:ascii="Times New Roman" w:hAnsi="Times New Roman" w:cs="Times New Roman"/>
          <w:sz w:val="24"/>
          <w:szCs w:val="24"/>
        </w:rPr>
        <w:t xml:space="preserve"> vienintelė iš apklaustųjų</w:t>
      </w:r>
      <w:r w:rsidR="00483E40">
        <w:rPr>
          <w:rFonts w:ascii="Times New Roman" w:hAnsi="Times New Roman" w:cs="Times New Roman"/>
          <w:sz w:val="24"/>
          <w:szCs w:val="24"/>
        </w:rPr>
        <w:t>,</w:t>
      </w:r>
      <w:r w:rsidR="000B2073">
        <w:rPr>
          <w:rFonts w:ascii="Times New Roman" w:hAnsi="Times New Roman" w:cs="Times New Roman"/>
          <w:sz w:val="24"/>
          <w:szCs w:val="24"/>
        </w:rPr>
        <w:t xml:space="preserve"> yra įgijusi Daugų miesto vaistininkė. </w:t>
      </w:r>
    </w:p>
    <w:p w:rsidR="006733ED" w:rsidRPr="000B2073" w:rsidRDefault="006733ED" w:rsidP="00252E3E">
      <w:pPr>
        <w:spacing w:after="0" w:line="360" w:lineRule="auto"/>
        <w:ind w:firstLine="851"/>
        <w:jc w:val="both"/>
        <w:rPr>
          <w:rFonts w:ascii="Times New Roman" w:hAnsi="Times New Roman" w:cs="Times New Roman"/>
          <w:sz w:val="24"/>
          <w:szCs w:val="24"/>
        </w:rPr>
      </w:pPr>
    </w:p>
    <w:p w:rsidR="00A67A0F" w:rsidRDefault="00031E4A" w:rsidP="00252E3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607695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2B18" w:rsidRPr="00AC74C1" w:rsidRDefault="0048280B" w:rsidP="00F22A0D">
      <w:pPr>
        <w:spacing w:line="360" w:lineRule="auto"/>
        <w:jc w:val="center"/>
        <w:rPr>
          <w:rFonts w:ascii="Times New Roman" w:hAnsi="Times New Roman" w:cs="Times New Roman"/>
          <w:b/>
          <w:sz w:val="24"/>
          <w:szCs w:val="24"/>
        </w:rPr>
      </w:pPr>
      <w:r w:rsidRPr="00AC74C1">
        <w:rPr>
          <w:rFonts w:ascii="Times New Roman" w:hAnsi="Times New Roman" w:cs="Times New Roman"/>
          <w:b/>
          <w:sz w:val="24"/>
          <w:szCs w:val="24"/>
          <w:lang w:val="en-US"/>
        </w:rPr>
        <w:t>4</w:t>
      </w:r>
      <w:r w:rsidR="004202D9" w:rsidRPr="00AC74C1">
        <w:rPr>
          <w:rFonts w:ascii="Times New Roman" w:hAnsi="Times New Roman" w:cs="Times New Roman"/>
          <w:b/>
          <w:sz w:val="24"/>
          <w:szCs w:val="24"/>
          <w:lang w:val="en-US"/>
        </w:rPr>
        <w:t xml:space="preserve"> pav. </w:t>
      </w:r>
      <w:r w:rsidR="004202D9" w:rsidRPr="00F22A0D">
        <w:rPr>
          <w:rFonts w:ascii="Times New Roman" w:hAnsi="Times New Roman" w:cs="Times New Roman"/>
          <w:b/>
          <w:i/>
          <w:sz w:val="24"/>
          <w:szCs w:val="24"/>
        </w:rPr>
        <w:t>Respondentų išsilavinimas</w:t>
      </w:r>
    </w:p>
    <w:p w:rsidR="004202D9" w:rsidRDefault="004202D9" w:rsidP="002339E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Dažniausiai pasitaikiusi profesija tarp apklaustųjų buvo namų šeimininkė, virėja ir bibliotekininkė. </w:t>
      </w:r>
      <w:r w:rsidR="002C7D43">
        <w:rPr>
          <w:rFonts w:ascii="Times New Roman" w:hAnsi="Times New Roman" w:cs="Times New Roman"/>
          <w:sz w:val="24"/>
          <w:szCs w:val="24"/>
        </w:rPr>
        <w:t xml:space="preserve">Tai su medicina nesusijusios profesijos, dėl to buvo tikimasi, kad respondentų pateikta etnofarmacinė medžiaga yra įgyta iš ankstesniųjų kartų. </w:t>
      </w:r>
    </w:p>
    <w:p w:rsidR="00722EFA" w:rsidRDefault="00722EFA" w:rsidP="00AC5E67">
      <w:pPr>
        <w:spacing w:line="360" w:lineRule="auto"/>
        <w:ind w:firstLine="851"/>
        <w:jc w:val="center"/>
        <w:rPr>
          <w:rFonts w:ascii="Times New Roman" w:hAnsi="Times New Roman" w:cs="Times New Roman"/>
          <w:b/>
          <w:sz w:val="28"/>
          <w:szCs w:val="28"/>
        </w:rPr>
      </w:pPr>
    </w:p>
    <w:p w:rsidR="00722EFA" w:rsidRDefault="00722EFA" w:rsidP="00AC5E67">
      <w:pPr>
        <w:spacing w:line="360" w:lineRule="auto"/>
        <w:ind w:firstLine="851"/>
        <w:jc w:val="center"/>
        <w:rPr>
          <w:rFonts w:ascii="Times New Roman" w:hAnsi="Times New Roman" w:cs="Times New Roman"/>
          <w:b/>
          <w:sz w:val="28"/>
          <w:szCs w:val="28"/>
        </w:rPr>
      </w:pPr>
    </w:p>
    <w:p w:rsidR="00252E3E" w:rsidRDefault="00252E3E" w:rsidP="00AC5E67">
      <w:pPr>
        <w:spacing w:line="360" w:lineRule="auto"/>
        <w:ind w:firstLine="851"/>
        <w:jc w:val="center"/>
        <w:rPr>
          <w:rFonts w:ascii="Times New Roman" w:hAnsi="Times New Roman" w:cs="Times New Roman"/>
          <w:b/>
          <w:sz w:val="28"/>
          <w:szCs w:val="28"/>
        </w:rPr>
      </w:pPr>
    </w:p>
    <w:p w:rsidR="00252E3E" w:rsidRDefault="00252E3E" w:rsidP="006733ED">
      <w:pPr>
        <w:spacing w:line="360" w:lineRule="auto"/>
        <w:rPr>
          <w:rFonts w:ascii="Times New Roman" w:hAnsi="Times New Roman" w:cs="Times New Roman"/>
          <w:b/>
          <w:sz w:val="28"/>
          <w:szCs w:val="28"/>
        </w:rPr>
      </w:pPr>
    </w:p>
    <w:p w:rsidR="00C97AD2" w:rsidRDefault="006733ED" w:rsidP="006733ED">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3.2. Natūralių gydymui vartojamų</w:t>
      </w:r>
      <w:r w:rsidR="00C36213">
        <w:rPr>
          <w:rFonts w:ascii="Times New Roman" w:hAnsi="Times New Roman" w:cs="Times New Roman"/>
          <w:b/>
          <w:sz w:val="28"/>
          <w:szCs w:val="28"/>
        </w:rPr>
        <w:t xml:space="preserve"> priemonių paplitimas </w:t>
      </w:r>
      <w:r>
        <w:rPr>
          <w:rFonts w:ascii="Times New Roman" w:hAnsi="Times New Roman" w:cs="Times New Roman"/>
          <w:b/>
          <w:sz w:val="28"/>
          <w:szCs w:val="28"/>
        </w:rPr>
        <w:t>Daugų apylinkėj</w:t>
      </w:r>
      <w:r w:rsidR="00C97AD2" w:rsidRPr="00C97AD2">
        <w:rPr>
          <w:rFonts w:ascii="Times New Roman" w:hAnsi="Times New Roman" w:cs="Times New Roman"/>
          <w:b/>
          <w:sz w:val="28"/>
          <w:szCs w:val="28"/>
        </w:rPr>
        <w:t>e</w:t>
      </w:r>
      <w:r w:rsidR="00104349">
        <w:rPr>
          <w:rFonts w:ascii="Times New Roman" w:hAnsi="Times New Roman" w:cs="Times New Roman"/>
          <w:b/>
          <w:sz w:val="28"/>
          <w:szCs w:val="28"/>
        </w:rPr>
        <w:t xml:space="preserve"> ir jų vartojimo tendencijos</w:t>
      </w:r>
    </w:p>
    <w:p w:rsidR="00C97AD2" w:rsidRDefault="00BC7C24"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00C97FE4">
        <w:rPr>
          <w:rFonts w:ascii="Times New Roman" w:hAnsi="Times New Roman" w:cs="Times New Roman"/>
          <w:sz w:val="24"/>
          <w:szCs w:val="24"/>
        </w:rPr>
        <w:t xml:space="preserve">yrimo metu buvo užfiksuota </w:t>
      </w:r>
      <w:r w:rsidR="00C97FE4">
        <w:rPr>
          <w:rFonts w:ascii="Times New Roman" w:hAnsi="Times New Roman" w:cs="Times New Roman"/>
          <w:sz w:val="24"/>
          <w:szCs w:val="24"/>
          <w:lang w:val="en-US"/>
        </w:rPr>
        <w:t>141</w:t>
      </w:r>
      <w:r w:rsidR="00C97FE4">
        <w:rPr>
          <w:rFonts w:ascii="Times New Roman" w:hAnsi="Times New Roman" w:cs="Times New Roman"/>
          <w:sz w:val="24"/>
          <w:szCs w:val="24"/>
        </w:rPr>
        <w:t xml:space="preserve"> gydymui naudojama priemonė.</w:t>
      </w:r>
      <w:r>
        <w:rPr>
          <w:rFonts w:ascii="Times New Roman" w:hAnsi="Times New Roman" w:cs="Times New Roman"/>
          <w:sz w:val="24"/>
          <w:szCs w:val="24"/>
        </w:rPr>
        <w:t xml:space="preserve"> (5 pav.)</w:t>
      </w:r>
      <w:r w:rsidR="00C97FE4">
        <w:rPr>
          <w:rFonts w:ascii="Times New Roman" w:hAnsi="Times New Roman" w:cs="Times New Roman"/>
          <w:sz w:val="24"/>
          <w:szCs w:val="24"/>
        </w:rPr>
        <w:t xml:space="preserve"> </w:t>
      </w:r>
      <w:r w:rsidR="004B0A1D">
        <w:rPr>
          <w:rFonts w:ascii="Times New Roman" w:hAnsi="Times New Roman" w:cs="Times New Roman"/>
          <w:sz w:val="24"/>
          <w:szCs w:val="24"/>
        </w:rPr>
        <w:t>Didžiąją dalį (</w:t>
      </w:r>
      <w:r w:rsidR="004B0A1D">
        <w:rPr>
          <w:rFonts w:ascii="Times New Roman" w:hAnsi="Times New Roman" w:cs="Times New Roman"/>
          <w:sz w:val="24"/>
          <w:szCs w:val="24"/>
          <w:lang w:val="en-US"/>
        </w:rPr>
        <w:t xml:space="preserve">73,05%) </w:t>
      </w:r>
      <w:r w:rsidR="004B0A1D">
        <w:rPr>
          <w:rFonts w:ascii="Times New Roman" w:hAnsi="Times New Roman" w:cs="Times New Roman"/>
          <w:sz w:val="24"/>
          <w:szCs w:val="24"/>
        </w:rPr>
        <w:t xml:space="preserve">šių priemonių sudarė augalinės kilmės žaliavos - jų užfiksuota </w:t>
      </w:r>
      <w:r w:rsidR="004B0A1D">
        <w:rPr>
          <w:rFonts w:ascii="Times New Roman" w:hAnsi="Times New Roman" w:cs="Times New Roman"/>
          <w:sz w:val="24"/>
          <w:szCs w:val="24"/>
          <w:lang w:val="en-US"/>
        </w:rPr>
        <w:t>103</w:t>
      </w:r>
      <w:r w:rsidR="004B0A1D">
        <w:rPr>
          <w:rFonts w:ascii="Times New Roman" w:hAnsi="Times New Roman" w:cs="Times New Roman"/>
          <w:sz w:val="24"/>
          <w:szCs w:val="24"/>
        </w:rPr>
        <w:t>. Respondentai paminėjo nemažai gyvūninės kilmės žaliavų (</w:t>
      </w:r>
      <w:r w:rsidR="004B0A1D">
        <w:rPr>
          <w:rFonts w:ascii="Times New Roman" w:hAnsi="Times New Roman" w:cs="Times New Roman"/>
          <w:sz w:val="24"/>
          <w:szCs w:val="24"/>
          <w:lang w:val="en-US"/>
        </w:rPr>
        <w:t>19,15%)</w:t>
      </w:r>
      <w:r w:rsidR="004B0A1D">
        <w:rPr>
          <w:rFonts w:ascii="Times New Roman" w:hAnsi="Times New Roman" w:cs="Times New Roman"/>
          <w:sz w:val="24"/>
          <w:szCs w:val="24"/>
        </w:rPr>
        <w:t xml:space="preserve">, jų užfiksuota </w:t>
      </w:r>
      <w:r w:rsidR="00EA3330">
        <w:rPr>
          <w:rFonts w:ascii="Times New Roman" w:hAnsi="Times New Roman" w:cs="Times New Roman"/>
          <w:sz w:val="24"/>
          <w:szCs w:val="24"/>
          <w:lang w:val="en-US"/>
        </w:rPr>
        <w:t>26</w:t>
      </w:r>
      <w:r w:rsidR="004B0A1D">
        <w:rPr>
          <w:rFonts w:ascii="Times New Roman" w:hAnsi="Times New Roman" w:cs="Times New Roman"/>
          <w:sz w:val="24"/>
          <w:szCs w:val="24"/>
          <w:lang w:val="en-US"/>
        </w:rPr>
        <w:t>. Menkiausiai tiriamojoje teritorijoje buvo naudojamos grybų rušys (1,42%) ir mineralinės kilmės medžiagos (2,13%).</w:t>
      </w:r>
      <w:r w:rsidR="00E42CF5">
        <w:rPr>
          <w:rFonts w:ascii="Times New Roman" w:hAnsi="Times New Roman" w:cs="Times New Roman"/>
          <w:sz w:val="24"/>
          <w:szCs w:val="24"/>
          <w:lang w:val="en-US"/>
        </w:rPr>
        <w:t xml:space="preserve"> Jų atitinkamai užfiksuota tik dvi ir trys</w:t>
      </w:r>
      <w:r w:rsidR="004B0A1D">
        <w:rPr>
          <w:rFonts w:ascii="Times New Roman" w:hAnsi="Times New Roman" w:cs="Times New Roman"/>
          <w:sz w:val="24"/>
          <w:szCs w:val="24"/>
          <w:lang w:val="en-US"/>
        </w:rPr>
        <w:t xml:space="preserve"> </w:t>
      </w:r>
      <w:r w:rsidR="004B0A1D">
        <w:rPr>
          <w:rFonts w:ascii="Times New Roman" w:hAnsi="Times New Roman" w:cs="Times New Roman"/>
          <w:sz w:val="24"/>
          <w:szCs w:val="24"/>
        </w:rPr>
        <w:t xml:space="preserve">rūšys. Prie kitų gydymui naudojamų priemonių buvo priskirtos </w:t>
      </w:r>
      <w:r w:rsidR="00E42CF5">
        <w:rPr>
          <w:rFonts w:ascii="Times New Roman" w:hAnsi="Times New Roman" w:cs="Times New Roman"/>
          <w:sz w:val="24"/>
          <w:szCs w:val="24"/>
          <w:lang w:val="en-US"/>
        </w:rPr>
        <w:t>penkios</w:t>
      </w:r>
      <w:r w:rsidR="004B0A1D">
        <w:rPr>
          <w:rFonts w:ascii="Times New Roman" w:hAnsi="Times New Roman" w:cs="Times New Roman"/>
          <w:sz w:val="24"/>
          <w:szCs w:val="24"/>
          <w:lang w:val="en-US"/>
        </w:rPr>
        <w:t xml:space="preserve"> </w:t>
      </w:r>
      <w:r w:rsidR="004B0A1D">
        <w:rPr>
          <w:rFonts w:ascii="Times New Roman" w:hAnsi="Times New Roman" w:cs="Times New Roman"/>
          <w:sz w:val="24"/>
          <w:szCs w:val="24"/>
        </w:rPr>
        <w:t>medžiagos, kurių negalima įtraukti į minėtas grupes. Tai tokios medžiagos kaip parafinas,</w:t>
      </w:r>
      <w:r w:rsidR="00E42CF5">
        <w:rPr>
          <w:rFonts w:ascii="Times New Roman" w:hAnsi="Times New Roman" w:cs="Times New Roman"/>
          <w:sz w:val="24"/>
          <w:szCs w:val="24"/>
        </w:rPr>
        <w:t xml:space="preserve"> žibalas, spiritas, pelenai ir kiaulių migis</w:t>
      </w:r>
      <w:r w:rsidR="004B0A1D">
        <w:rPr>
          <w:rFonts w:ascii="Times New Roman" w:hAnsi="Times New Roman" w:cs="Times New Roman"/>
          <w:sz w:val="24"/>
          <w:szCs w:val="24"/>
        </w:rPr>
        <w:t xml:space="preserve">. Jos sudaro </w:t>
      </w:r>
      <w:r w:rsidR="00E42CF5">
        <w:rPr>
          <w:rFonts w:ascii="Times New Roman" w:hAnsi="Times New Roman" w:cs="Times New Roman"/>
          <w:sz w:val="24"/>
          <w:szCs w:val="24"/>
          <w:lang w:val="en-US"/>
        </w:rPr>
        <w:t xml:space="preserve">3,5% </w:t>
      </w:r>
      <w:r w:rsidR="005820CA">
        <w:rPr>
          <w:rFonts w:ascii="Times New Roman" w:hAnsi="Times New Roman" w:cs="Times New Roman"/>
          <w:sz w:val="24"/>
          <w:szCs w:val="24"/>
          <w:lang w:val="en-US"/>
        </w:rPr>
        <w:t xml:space="preserve">visų tiriamoje teritorijoje cituotų gydymui naudojamų priemonių </w:t>
      </w:r>
      <w:r w:rsidR="00E42CF5">
        <w:rPr>
          <w:rFonts w:ascii="Times New Roman" w:hAnsi="Times New Roman" w:cs="Times New Roman"/>
          <w:sz w:val="24"/>
          <w:szCs w:val="24"/>
          <w:lang w:val="en-US"/>
        </w:rPr>
        <w:t>ir</w:t>
      </w:r>
      <w:r w:rsidR="00E42CF5">
        <w:rPr>
          <w:rFonts w:ascii="Times New Roman" w:hAnsi="Times New Roman" w:cs="Times New Roman"/>
          <w:sz w:val="24"/>
          <w:szCs w:val="24"/>
        </w:rPr>
        <w:t xml:space="preserve"> </w:t>
      </w:r>
      <w:r w:rsidR="004B0A1D">
        <w:rPr>
          <w:rFonts w:ascii="Times New Roman" w:hAnsi="Times New Roman" w:cs="Times New Roman"/>
          <w:sz w:val="24"/>
          <w:szCs w:val="24"/>
        </w:rPr>
        <w:t>viršija gryb</w:t>
      </w:r>
      <w:r w:rsidR="00E42CF5">
        <w:rPr>
          <w:rFonts w:ascii="Times New Roman" w:hAnsi="Times New Roman" w:cs="Times New Roman"/>
          <w:sz w:val="24"/>
          <w:szCs w:val="24"/>
        </w:rPr>
        <w:t>ų</w:t>
      </w:r>
      <w:r w:rsidR="004B0A1D">
        <w:rPr>
          <w:rFonts w:ascii="Times New Roman" w:hAnsi="Times New Roman" w:cs="Times New Roman"/>
          <w:sz w:val="24"/>
          <w:szCs w:val="24"/>
        </w:rPr>
        <w:t xml:space="preserve"> </w:t>
      </w:r>
      <w:r w:rsidR="00E42CF5">
        <w:rPr>
          <w:rFonts w:ascii="Times New Roman" w:hAnsi="Times New Roman" w:cs="Times New Roman"/>
          <w:sz w:val="24"/>
          <w:szCs w:val="24"/>
        </w:rPr>
        <w:t xml:space="preserve">bei mineralinės kilmės medžiagų </w:t>
      </w:r>
      <w:r w:rsidR="004B0A1D">
        <w:rPr>
          <w:rFonts w:ascii="Times New Roman" w:hAnsi="Times New Roman" w:cs="Times New Roman"/>
          <w:sz w:val="24"/>
          <w:szCs w:val="24"/>
        </w:rPr>
        <w:t xml:space="preserve">panaudojimą gydymo tikslams.  </w:t>
      </w:r>
    </w:p>
    <w:p w:rsidR="004B0A1D" w:rsidRDefault="0066143B"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Siekiant pastebėti liaudies medicinos žinių panaudojimo Lietuvoje tendencijas bei įvertinti etnofarmacinių žinių gajumą, tyrimo metu gauti duomenys buvo lyginami su ankščiau atliktais panašaus pobūdžio tyrimais Lietuv</w:t>
      </w:r>
      <w:r w:rsidR="005820CA">
        <w:rPr>
          <w:rFonts w:ascii="Times New Roman" w:hAnsi="Times New Roman" w:cs="Times New Roman"/>
          <w:sz w:val="24"/>
          <w:szCs w:val="24"/>
        </w:rPr>
        <w:t>oje. T</w:t>
      </w:r>
      <w:r w:rsidR="00002B17">
        <w:rPr>
          <w:rFonts w:ascii="Times New Roman" w:hAnsi="Times New Roman" w:cs="Times New Roman"/>
          <w:sz w:val="24"/>
          <w:szCs w:val="24"/>
        </w:rPr>
        <w:t xml:space="preserve">arpusavyje </w:t>
      </w:r>
      <w:r w:rsidR="005820CA">
        <w:rPr>
          <w:rFonts w:ascii="Times New Roman" w:hAnsi="Times New Roman" w:cs="Times New Roman"/>
          <w:sz w:val="24"/>
          <w:szCs w:val="24"/>
        </w:rPr>
        <w:t xml:space="preserve">lyginami </w:t>
      </w:r>
      <w:r w:rsidR="00002B17">
        <w:rPr>
          <w:rFonts w:ascii="Times New Roman" w:hAnsi="Times New Roman" w:cs="Times New Roman"/>
          <w:sz w:val="24"/>
          <w:szCs w:val="24"/>
        </w:rPr>
        <w:t>t</w:t>
      </w:r>
      <w:r w:rsidR="00E369F7">
        <w:rPr>
          <w:rFonts w:ascii="Times New Roman" w:hAnsi="Times New Roman" w:cs="Times New Roman"/>
          <w:sz w:val="24"/>
          <w:szCs w:val="24"/>
        </w:rPr>
        <w:t xml:space="preserve">yrimai buvo atlikti kas </w:t>
      </w:r>
      <w:r w:rsidR="00E369F7">
        <w:rPr>
          <w:rFonts w:ascii="Times New Roman" w:hAnsi="Times New Roman" w:cs="Times New Roman"/>
          <w:sz w:val="24"/>
          <w:szCs w:val="24"/>
          <w:lang w:val="en-US"/>
        </w:rPr>
        <w:t xml:space="preserve">3 – 4 </w:t>
      </w:r>
      <w:r w:rsidR="00002B17">
        <w:rPr>
          <w:rFonts w:ascii="Times New Roman" w:hAnsi="Times New Roman" w:cs="Times New Roman"/>
          <w:sz w:val="24"/>
          <w:szCs w:val="24"/>
        </w:rPr>
        <w:t xml:space="preserve">metus, </w:t>
      </w:r>
      <w:r w:rsidR="00E369F7">
        <w:rPr>
          <w:rFonts w:ascii="Times New Roman" w:hAnsi="Times New Roman" w:cs="Times New Roman"/>
          <w:sz w:val="24"/>
          <w:szCs w:val="24"/>
        </w:rPr>
        <w:t xml:space="preserve">nuo </w:t>
      </w:r>
      <w:r w:rsidR="00E369F7">
        <w:rPr>
          <w:rFonts w:ascii="Times New Roman" w:hAnsi="Times New Roman" w:cs="Times New Roman"/>
          <w:sz w:val="24"/>
          <w:szCs w:val="24"/>
          <w:lang w:val="en-US"/>
        </w:rPr>
        <w:t>2006 m. iki 2013</w:t>
      </w:r>
      <w:r w:rsidR="00E369F7">
        <w:rPr>
          <w:rFonts w:ascii="Times New Roman" w:hAnsi="Times New Roman" w:cs="Times New Roman"/>
          <w:sz w:val="24"/>
          <w:szCs w:val="24"/>
        </w:rPr>
        <w:t xml:space="preserve"> m. </w:t>
      </w:r>
      <w:r w:rsidR="00002B17">
        <w:rPr>
          <w:rFonts w:ascii="Times New Roman" w:hAnsi="Times New Roman" w:cs="Times New Roman"/>
          <w:sz w:val="24"/>
          <w:szCs w:val="24"/>
        </w:rPr>
        <w:t xml:space="preserve">Abu palyginimui pasirinkti tyrimai atlikti Telšių apskrityje, Žemaitijoje – krašte, </w:t>
      </w:r>
      <w:r w:rsidR="00E246E2">
        <w:rPr>
          <w:rFonts w:ascii="Times New Roman" w:hAnsi="Times New Roman" w:cs="Times New Roman"/>
          <w:sz w:val="24"/>
          <w:szCs w:val="24"/>
        </w:rPr>
        <w:t>besiskiriančiame nuo tiriamosios vietovės</w:t>
      </w:r>
      <w:r w:rsidR="00002B17">
        <w:rPr>
          <w:rFonts w:ascii="Times New Roman" w:hAnsi="Times New Roman" w:cs="Times New Roman"/>
          <w:sz w:val="24"/>
          <w:szCs w:val="24"/>
        </w:rPr>
        <w:t xml:space="preserve"> savit</w:t>
      </w:r>
      <w:r w:rsidR="00B11435">
        <w:rPr>
          <w:rFonts w:ascii="Times New Roman" w:hAnsi="Times New Roman" w:cs="Times New Roman"/>
          <w:sz w:val="24"/>
          <w:szCs w:val="24"/>
        </w:rPr>
        <w:t>omis tradicijomis ir papročiais. Nors tyrimai atlikti skirtingose vietovėse,</w:t>
      </w:r>
      <w:r w:rsidR="002312B5">
        <w:rPr>
          <w:rFonts w:ascii="Times New Roman" w:hAnsi="Times New Roman" w:cs="Times New Roman"/>
          <w:sz w:val="24"/>
          <w:szCs w:val="24"/>
        </w:rPr>
        <w:t xml:space="preserve"> tačiau tai netrukdė pastebėti bendrus dėsningumus.</w:t>
      </w:r>
      <w:r w:rsidR="00002B17">
        <w:rPr>
          <w:rFonts w:ascii="Times New Roman" w:hAnsi="Times New Roman" w:cs="Times New Roman"/>
          <w:sz w:val="24"/>
          <w:szCs w:val="24"/>
        </w:rPr>
        <w:t xml:space="preserve"> </w:t>
      </w:r>
    </w:p>
    <w:p w:rsidR="006733ED" w:rsidRDefault="006733ED" w:rsidP="00252E3E">
      <w:pPr>
        <w:spacing w:after="0" w:line="360" w:lineRule="auto"/>
        <w:ind w:firstLine="851"/>
        <w:jc w:val="both"/>
        <w:rPr>
          <w:rFonts w:ascii="Times New Roman" w:hAnsi="Times New Roman" w:cs="Times New Roman"/>
          <w:sz w:val="24"/>
          <w:szCs w:val="24"/>
        </w:rPr>
      </w:pPr>
    </w:p>
    <w:p w:rsidR="00BC7C24" w:rsidRDefault="00BC7C24" w:rsidP="00DC648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619750" cy="311467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7F54" w:rsidRPr="00F22A0D" w:rsidRDefault="00AD7F54" w:rsidP="00DC648B">
      <w:pPr>
        <w:spacing w:line="240" w:lineRule="auto"/>
        <w:jc w:val="center"/>
        <w:rPr>
          <w:rFonts w:ascii="Times New Roman" w:hAnsi="Times New Roman" w:cs="Times New Roman"/>
          <w:b/>
          <w:i/>
          <w:sz w:val="24"/>
          <w:szCs w:val="24"/>
        </w:rPr>
      </w:pPr>
      <w:r w:rsidRPr="00AC74C1">
        <w:rPr>
          <w:rFonts w:ascii="Times New Roman" w:hAnsi="Times New Roman" w:cs="Times New Roman"/>
          <w:b/>
          <w:sz w:val="24"/>
          <w:szCs w:val="24"/>
          <w:lang w:val="en-US"/>
        </w:rPr>
        <w:t>5 pav.</w:t>
      </w:r>
      <w:r w:rsidRPr="00AC74C1">
        <w:rPr>
          <w:rFonts w:ascii="Times New Roman" w:hAnsi="Times New Roman" w:cs="Times New Roman"/>
          <w:b/>
          <w:sz w:val="24"/>
          <w:szCs w:val="24"/>
        </w:rPr>
        <w:t xml:space="preserve"> </w:t>
      </w:r>
      <w:r w:rsidRPr="00F22A0D">
        <w:rPr>
          <w:rFonts w:ascii="Times New Roman" w:hAnsi="Times New Roman" w:cs="Times New Roman"/>
          <w:b/>
          <w:i/>
          <w:sz w:val="24"/>
          <w:szCs w:val="24"/>
        </w:rPr>
        <w:t xml:space="preserve">Tyrimo metu užfiksuotų gydymui naudojamų priemonių </w:t>
      </w:r>
      <w:r w:rsidR="00A10642" w:rsidRPr="00F22A0D">
        <w:rPr>
          <w:rFonts w:ascii="Times New Roman" w:hAnsi="Times New Roman" w:cs="Times New Roman"/>
          <w:b/>
          <w:i/>
          <w:sz w:val="24"/>
          <w:szCs w:val="24"/>
        </w:rPr>
        <w:t xml:space="preserve">palyginimas su </w:t>
      </w:r>
      <w:r w:rsidR="00A10642" w:rsidRPr="00F22A0D">
        <w:rPr>
          <w:rFonts w:ascii="Times New Roman" w:hAnsi="Times New Roman" w:cs="Times New Roman"/>
          <w:b/>
          <w:i/>
          <w:sz w:val="24"/>
          <w:szCs w:val="24"/>
          <w:lang w:val="en-US"/>
        </w:rPr>
        <w:t xml:space="preserve">2009 – 2010 </w:t>
      </w:r>
      <w:r w:rsidR="00A10642" w:rsidRPr="00F22A0D">
        <w:rPr>
          <w:rFonts w:ascii="Times New Roman" w:hAnsi="Times New Roman" w:cs="Times New Roman"/>
          <w:b/>
          <w:i/>
          <w:sz w:val="24"/>
          <w:szCs w:val="24"/>
        </w:rPr>
        <w:t xml:space="preserve">m. atlikto tyrimo Plungės rajone ir </w:t>
      </w:r>
      <w:r w:rsidR="00A10642" w:rsidRPr="00F22A0D">
        <w:rPr>
          <w:rFonts w:ascii="Times New Roman" w:hAnsi="Times New Roman" w:cs="Times New Roman"/>
          <w:b/>
          <w:i/>
          <w:sz w:val="24"/>
          <w:szCs w:val="24"/>
          <w:lang w:val="en-US"/>
        </w:rPr>
        <w:t>2006</w:t>
      </w:r>
      <w:r w:rsidR="00A10642" w:rsidRPr="00F22A0D">
        <w:rPr>
          <w:rFonts w:ascii="Times New Roman" w:hAnsi="Times New Roman" w:cs="Times New Roman"/>
          <w:b/>
          <w:i/>
          <w:sz w:val="24"/>
          <w:szCs w:val="24"/>
        </w:rPr>
        <w:t xml:space="preserve"> m. atlikto tyrimo Varni</w:t>
      </w:r>
      <w:r w:rsidR="00F22A0D">
        <w:rPr>
          <w:rFonts w:ascii="Times New Roman" w:hAnsi="Times New Roman" w:cs="Times New Roman"/>
          <w:b/>
          <w:i/>
          <w:sz w:val="24"/>
          <w:szCs w:val="24"/>
        </w:rPr>
        <w:t>ų apylinkėje gautais duomenimis</w:t>
      </w:r>
    </w:p>
    <w:p w:rsidR="006733ED" w:rsidRPr="00AC74C1" w:rsidRDefault="006733ED" w:rsidP="002339E7">
      <w:pPr>
        <w:spacing w:line="360" w:lineRule="auto"/>
        <w:ind w:firstLine="851"/>
        <w:jc w:val="both"/>
        <w:rPr>
          <w:rFonts w:ascii="Times New Roman" w:hAnsi="Times New Roman" w:cs="Times New Roman"/>
          <w:b/>
          <w:sz w:val="24"/>
          <w:szCs w:val="24"/>
        </w:rPr>
      </w:pPr>
    </w:p>
    <w:p w:rsidR="00F248F8" w:rsidRDefault="00C75108"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Prieš atliek</w:t>
      </w:r>
      <w:r w:rsidR="00E74CB5">
        <w:rPr>
          <w:rFonts w:ascii="Times New Roman" w:hAnsi="Times New Roman" w:cs="Times New Roman"/>
          <w:sz w:val="24"/>
          <w:szCs w:val="24"/>
        </w:rPr>
        <w:t>ant tyrimų tarpusavio analizę</w:t>
      </w:r>
      <w:r>
        <w:rPr>
          <w:rFonts w:ascii="Times New Roman" w:hAnsi="Times New Roman" w:cs="Times New Roman"/>
          <w:sz w:val="24"/>
          <w:szCs w:val="24"/>
        </w:rPr>
        <w:t xml:space="preserve">, buvo tikimasi, kad laikui bėgant </w:t>
      </w:r>
      <w:r w:rsidR="00E74CB5">
        <w:rPr>
          <w:rFonts w:ascii="Times New Roman" w:hAnsi="Times New Roman" w:cs="Times New Roman"/>
          <w:sz w:val="24"/>
          <w:szCs w:val="24"/>
        </w:rPr>
        <w:t>mažės tiek augalinės, tiek gyvūninės kilmės žaliavų, grybų ir mineralinės kilmės žaliavų naudojimas gydymo tikslams</w:t>
      </w:r>
      <w:r w:rsidR="00841CB8">
        <w:rPr>
          <w:rFonts w:ascii="Times New Roman" w:hAnsi="Times New Roman" w:cs="Times New Roman"/>
          <w:sz w:val="24"/>
          <w:szCs w:val="24"/>
        </w:rPr>
        <w:t>. Tokią prielaidą</w:t>
      </w:r>
      <w:r w:rsidR="00E74CB5">
        <w:rPr>
          <w:rFonts w:ascii="Times New Roman" w:hAnsi="Times New Roman" w:cs="Times New Roman"/>
          <w:sz w:val="24"/>
          <w:szCs w:val="24"/>
        </w:rPr>
        <w:t xml:space="preserve"> sąlygojo sparti ind</w:t>
      </w:r>
      <w:r w:rsidR="000E0F24">
        <w:rPr>
          <w:rFonts w:ascii="Times New Roman" w:hAnsi="Times New Roman" w:cs="Times New Roman"/>
          <w:sz w:val="24"/>
          <w:szCs w:val="24"/>
        </w:rPr>
        <w:t>ustrializacija, geras cheminių</w:t>
      </w:r>
      <w:r w:rsidR="00E74CB5">
        <w:rPr>
          <w:rFonts w:ascii="Times New Roman" w:hAnsi="Times New Roman" w:cs="Times New Roman"/>
          <w:sz w:val="24"/>
          <w:szCs w:val="24"/>
        </w:rPr>
        <w:t xml:space="preserve"> vaistų prieinamumas Lietuvos miesteliuose ir kaimuos</w:t>
      </w:r>
      <w:r w:rsidR="000E0F24">
        <w:rPr>
          <w:rFonts w:ascii="Times New Roman" w:hAnsi="Times New Roman" w:cs="Times New Roman"/>
          <w:sz w:val="24"/>
          <w:szCs w:val="24"/>
        </w:rPr>
        <w:t>e bei dažna ir įtaigi cheminių</w:t>
      </w:r>
      <w:r w:rsidR="00E74CB5">
        <w:rPr>
          <w:rFonts w:ascii="Times New Roman" w:hAnsi="Times New Roman" w:cs="Times New Roman"/>
          <w:sz w:val="24"/>
          <w:szCs w:val="24"/>
        </w:rPr>
        <w:t xml:space="preserve"> vaistų reklama žiniasklaidoje. </w:t>
      </w:r>
      <w:r w:rsidR="00841CB8">
        <w:rPr>
          <w:rFonts w:ascii="Times New Roman" w:hAnsi="Times New Roman" w:cs="Times New Roman"/>
          <w:sz w:val="24"/>
          <w:szCs w:val="24"/>
        </w:rPr>
        <w:t xml:space="preserve">Atlikus palyginimą, ši prielaida pasitvirtino augalinės kilmės žaliavų ir grybų vartojimo gydymo tikslams </w:t>
      </w:r>
      <w:r w:rsidR="00A1757E">
        <w:rPr>
          <w:rFonts w:ascii="Times New Roman" w:hAnsi="Times New Roman" w:cs="Times New Roman"/>
          <w:sz w:val="24"/>
          <w:szCs w:val="24"/>
        </w:rPr>
        <w:t>atvejais</w:t>
      </w:r>
      <w:r w:rsidR="009C23A8">
        <w:rPr>
          <w:rFonts w:ascii="Times New Roman" w:hAnsi="Times New Roman" w:cs="Times New Roman"/>
          <w:sz w:val="24"/>
          <w:szCs w:val="24"/>
        </w:rPr>
        <w:t xml:space="preserve">: jų nuo </w:t>
      </w:r>
      <w:r w:rsidR="009C23A8">
        <w:rPr>
          <w:rFonts w:ascii="Times New Roman" w:hAnsi="Times New Roman" w:cs="Times New Roman"/>
          <w:sz w:val="24"/>
          <w:szCs w:val="24"/>
          <w:lang w:val="en-US"/>
        </w:rPr>
        <w:t xml:space="preserve">2006 m. iki 2013 </w:t>
      </w:r>
      <w:r w:rsidR="00A1757E">
        <w:rPr>
          <w:rFonts w:ascii="Times New Roman" w:hAnsi="Times New Roman" w:cs="Times New Roman"/>
          <w:sz w:val="24"/>
          <w:szCs w:val="24"/>
        </w:rPr>
        <w:t>m. vartojama</w:t>
      </w:r>
      <w:r w:rsidR="00F248F8">
        <w:rPr>
          <w:rFonts w:ascii="Times New Roman" w:hAnsi="Times New Roman" w:cs="Times New Roman"/>
          <w:sz w:val="24"/>
          <w:szCs w:val="24"/>
        </w:rPr>
        <w:t xml:space="preserve"> mažiau (</w:t>
      </w:r>
      <w:r w:rsidR="009C23A8">
        <w:rPr>
          <w:rFonts w:ascii="Times New Roman" w:hAnsi="Times New Roman" w:cs="Times New Roman"/>
          <w:sz w:val="24"/>
          <w:szCs w:val="24"/>
        </w:rPr>
        <w:t xml:space="preserve">nuo </w:t>
      </w:r>
      <w:r w:rsidR="009C23A8">
        <w:rPr>
          <w:rFonts w:ascii="Times New Roman" w:hAnsi="Times New Roman" w:cs="Times New Roman"/>
          <w:sz w:val="24"/>
          <w:szCs w:val="24"/>
          <w:lang w:val="en-US"/>
        </w:rPr>
        <w:t>91,54% iki 73,05% augalinės kilmės žaliavų ir nuo 3,85% iki 1,42% grybų).</w:t>
      </w:r>
      <w:r w:rsidR="002312B5">
        <w:rPr>
          <w:rFonts w:ascii="Times New Roman" w:hAnsi="Times New Roman" w:cs="Times New Roman"/>
          <w:sz w:val="24"/>
          <w:szCs w:val="24"/>
          <w:lang w:val="en-US"/>
        </w:rPr>
        <w:t xml:space="preserve"> (5 pav.)</w:t>
      </w:r>
      <w:r w:rsidR="001C6D7A">
        <w:rPr>
          <w:rFonts w:ascii="Times New Roman" w:hAnsi="Times New Roman" w:cs="Times New Roman"/>
          <w:sz w:val="24"/>
          <w:szCs w:val="24"/>
          <w:lang w:val="en-US"/>
        </w:rPr>
        <w:t xml:space="preserve"> Įdomu tai, kad </w:t>
      </w:r>
      <w:r w:rsidR="002312B5">
        <w:rPr>
          <w:rFonts w:ascii="Times New Roman" w:hAnsi="Times New Roman" w:cs="Times New Roman"/>
          <w:sz w:val="24"/>
          <w:szCs w:val="24"/>
        </w:rPr>
        <w:t xml:space="preserve">ši tendencija nepasitvirtino lyginant gyvūninės kilmės žaliavų panaudojimą: </w:t>
      </w:r>
      <w:r w:rsidR="001C6D7A">
        <w:rPr>
          <w:rFonts w:ascii="Times New Roman" w:hAnsi="Times New Roman" w:cs="Times New Roman"/>
          <w:sz w:val="24"/>
          <w:szCs w:val="24"/>
          <w:lang w:val="en-US"/>
        </w:rPr>
        <w:t xml:space="preserve">tiriamojoje vietovėje </w:t>
      </w:r>
      <w:r w:rsidR="002312B5">
        <w:rPr>
          <w:rFonts w:ascii="Times New Roman" w:hAnsi="Times New Roman" w:cs="Times New Roman"/>
          <w:sz w:val="24"/>
          <w:szCs w:val="24"/>
          <w:lang w:val="en-US"/>
        </w:rPr>
        <w:t>2013 m.</w:t>
      </w:r>
      <w:r w:rsidR="001C6D7A">
        <w:rPr>
          <w:rFonts w:ascii="Times New Roman" w:hAnsi="Times New Roman" w:cs="Times New Roman"/>
          <w:sz w:val="24"/>
          <w:szCs w:val="24"/>
          <w:lang w:val="en-US"/>
        </w:rPr>
        <w:t xml:space="preserve"> </w:t>
      </w:r>
      <w:r w:rsidR="002312B5">
        <w:rPr>
          <w:rFonts w:ascii="Times New Roman" w:hAnsi="Times New Roman" w:cs="Times New Roman"/>
          <w:sz w:val="24"/>
          <w:szCs w:val="24"/>
        </w:rPr>
        <w:t>jų buvo užfiksuota daugiausiai (</w:t>
      </w:r>
      <w:r w:rsidR="00670B76">
        <w:rPr>
          <w:rFonts w:ascii="Times New Roman" w:hAnsi="Times New Roman" w:cs="Times New Roman"/>
          <w:sz w:val="24"/>
          <w:szCs w:val="24"/>
          <w:lang w:val="en-US"/>
        </w:rPr>
        <w:t>nuo 8,46% iki 19,15%</w:t>
      </w:r>
      <w:r w:rsidR="002312B5">
        <w:rPr>
          <w:rFonts w:ascii="Times New Roman" w:hAnsi="Times New Roman" w:cs="Times New Roman"/>
          <w:sz w:val="24"/>
          <w:szCs w:val="24"/>
          <w:lang w:val="en-US"/>
        </w:rPr>
        <w:t>)</w:t>
      </w:r>
      <w:r w:rsidR="00670B76">
        <w:rPr>
          <w:rFonts w:ascii="Times New Roman" w:hAnsi="Times New Roman" w:cs="Times New Roman"/>
          <w:sz w:val="24"/>
          <w:szCs w:val="24"/>
          <w:lang w:val="en-US"/>
        </w:rPr>
        <w:t xml:space="preserve">. </w:t>
      </w:r>
      <w:r w:rsidR="00670B76">
        <w:rPr>
          <w:rFonts w:ascii="Times New Roman" w:hAnsi="Times New Roman" w:cs="Times New Roman"/>
          <w:sz w:val="24"/>
          <w:szCs w:val="24"/>
        </w:rPr>
        <w:t>Taip pat, tiriamojoje vietovėje užfiksuota ir išskirta mineralinės kilmės žaliavų grupė, kuri ankstesniuo</w:t>
      </w:r>
      <w:r w:rsidR="002312B5">
        <w:rPr>
          <w:rFonts w:ascii="Times New Roman" w:hAnsi="Times New Roman" w:cs="Times New Roman"/>
          <w:sz w:val="24"/>
          <w:szCs w:val="24"/>
        </w:rPr>
        <w:t xml:space="preserve">se tyrimuose nebuvo </w:t>
      </w:r>
      <w:r w:rsidR="00670B76">
        <w:rPr>
          <w:rFonts w:ascii="Times New Roman" w:hAnsi="Times New Roman" w:cs="Times New Roman"/>
          <w:sz w:val="24"/>
          <w:szCs w:val="24"/>
        </w:rPr>
        <w:t>akcentuojama.</w:t>
      </w:r>
    </w:p>
    <w:p w:rsidR="006733ED" w:rsidRDefault="006733ED" w:rsidP="00252E3E">
      <w:pPr>
        <w:spacing w:after="0" w:line="360" w:lineRule="auto"/>
        <w:ind w:firstLine="851"/>
        <w:jc w:val="both"/>
        <w:rPr>
          <w:rFonts w:ascii="Times New Roman" w:hAnsi="Times New Roman" w:cs="Times New Roman"/>
          <w:sz w:val="24"/>
          <w:szCs w:val="24"/>
        </w:rPr>
      </w:pPr>
    </w:p>
    <w:p w:rsidR="00252E3E" w:rsidRDefault="00F248F8" w:rsidP="00252E3E">
      <w:pPr>
        <w:spacing w:after="0" w:line="36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 </w:t>
      </w:r>
      <w:r w:rsidR="00670B76">
        <w:rPr>
          <w:rFonts w:ascii="Times New Roman" w:hAnsi="Times New Roman" w:cs="Times New Roman"/>
          <w:sz w:val="24"/>
          <w:szCs w:val="24"/>
        </w:rPr>
        <w:t xml:space="preserve"> </w:t>
      </w:r>
      <w:r w:rsidR="00E74CB5">
        <w:rPr>
          <w:rFonts w:ascii="Times New Roman" w:hAnsi="Times New Roman" w:cs="Times New Roman"/>
          <w:sz w:val="24"/>
          <w:szCs w:val="24"/>
        </w:rPr>
        <w:t xml:space="preserve">  </w:t>
      </w:r>
    </w:p>
    <w:p w:rsidR="00AD7F54" w:rsidRDefault="006733ED" w:rsidP="00252E3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3.3. </w:t>
      </w:r>
      <w:r w:rsidR="00C36213">
        <w:rPr>
          <w:rFonts w:ascii="Times New Roman" w:hAnsi="Times New Roman" w:cs="Times New Roman"/>
          <w:b/>
          <w:sz w:val="28"/>
          <w:szCs w:val="28"/>
        </w:rPr>
        <w:t>Augalinės kilmės žaliavų</w:t>
      </w:r>
      <w:r>
        <w:rPr>
          <w:rFonts w:ascii="Times New Roman" w:hAnsi="Times New Roman" w:cs="Times New Roman"/>
          <w:b/>
          <w:sz w:val="28"/>
          <w:szCs w:val="28"/>
        </w:rPr>
        <w:t xml:space="preserve"> vartojimo</w:t>
      </w:r>
      <w:r w:rsidR="00C36213" w:rsidRPr="00C97AD2">
        <w:rPr>
          <w:rFonts w:ascii="Times New Roman" w:hAnsi="Times New Roman" w:cs="Times New Roman"/>
          <w:b/>
          <w:sz w:val="28"/>
          <w:szCs w:val="28"/>
        </w:rPr>
        <w:t xml:space="preserve"> </w:t>
      </w:r>
      <w:r w:rsidR="00C36213">
        <w:rPr>
          <w:rFonts w:ascii="Times New Roman" w:hAnsi="Times New Roman" w:cs="Times New Roman"/>
          <w:b/>
          <w:sz w:val="28"/>
          <w:szCs w:val="28"/>
        </w:rPr>
        <w:t xml:space="preserve">gydymo tikslams </w:t>
      </w:r>
      <w:r>
        <w:rPr>
          <w:rFonts w:ascii="Times New Roman" w:hAnsi="Times New Roman" w:cs="Times New Roman"/>
          <w:b/>
          <w:sz w:val="28"/>
          <w:szCs w:val="28"/>
        </w:rPr>
        <w:t>paplitimas Daugų apylinkėj</w:t>
      </w:r>
      <w:r w:rsidR="00C36213" w:rsidRPr="00C97AD2">
        <w:rPr>
          <w:rFonts w:ascii="Times New Roman" w:hAnsi="Times New Roman" w:cs="Times New Roman"/>
          <w:b/>
          <w:sz w:val="28"/>
          <w:szCs w:val="28"/>
        </w:rPr>
        <w:t>e</w:t>
      </w:r>
    </w:p>
    <w:p w:rsidR="00856021" w:rsidRPr="00797413" w:rsidRDefault="006733ED" w:rsidP="006733ED">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3.3.1. </w:t>
      </w:r>
      <w:r w:rsidR="00856021" w:rsidRPr="00797413">
        <w:rPr>
          <w:rFonts w:ascii="Times New Roman" w:hAnsi="Times New Roman" w:cs="Times New Roman"/>
          <w:b/>
          <w:sz w:val="28"/>
          <w:szCs w:val="28"/>
        </w:rPr>
        <w:t>Vaistinių augalų šeimų analizė</w:t>
      </w:r>
    </w:p>
    <w:p w:rsidR="0035713C" w:rsidRDefault="004159C7" w:rsidP="004159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Tyrimo duomenimis, dažniausiai respondentai tiriamojoje teritorijoje gydymo tikslais naudoja augalinės kilmės žaliavas: jos sudaro </w:t>
      </w:r>
      <w:r>
        <w:rPr>
          <w:rFonts w:ascii="Times New Roman" w:hAnsi="Times New Roman" w:cs="Times New Roman"/>
          <w:sz w:val="24"/>
          <w:szCs w:val="24"/>
          <w:lang w:val="en-US"/>
        </w:rPr>
        <w:t xml:space="preserve">73,05% </w:t>
      </w:r>
      <w:r w:rsidRPr="004159C7">
        <w:rPr>
          <w:rFonts w:ascii="Times New Roman" w:hAnsi="Times New Roman" w:cs="Times New Roman"/>
          <w:sz w:val="24"/>
          <w:szCs w:val="24"/>
        </w:rPr>
        <w:t>citavimų skaičiaus</w:t>
      </w:r>
      <w:r>
        <w:rPr>
          <w:rFonts w:ascii="Times New Roman" w:hAnsi="Times New Roman" w:cs="Times New Roman"/>
          <w:sz w:val="24"/>
          <w:szCs w:val="24"/>
        </w:rPr>
        <w:t xml:space="preserve">. </w:t>
      </w:r>
      <w:r w:rsidR="003A0820">
        <w:rPr>
          <w:rFonts w:ascii="Times New Roman" w:hAnsi="Times New Roman" w:cs="Times New Roman"/>
          <w:sz w:val="24"/>
          <w:szCs w:val="24"/>
        </w:rPr>
        <w:t xml:space="preserve">Tyrimo metu užfiksuotos </w:t>
      </w:r>
      <w:r w:rsidR="003A0820">
        <w:rPr>
          <w:rFonts w:ascii="Times New Roman" w:hAnsi="Times New Roman" w:cs="Times New Roman"/>
          <w:sz w:val="24"/>
          <w:szCs w:val="24"/>
          <w:lang w:val="en-US"/>
        </w:rPr>
        <w:t>103</w:t>
      </w:r>
      <w:r w:rsidR="003A0820">
        <w:rPr>
          <w:rFonts w:ascii="Times New Roman" w:hAnsi="Times New Roman" w:cs="Times New Roman"/>
          <w:sz w:val="24"/>
          <w:szCs w:val="24"/>
        </w:rPr>
        <w:t xml:space="preserve"> augalinės kilmės žaliavos</w:t>
      </w:r>
      <w:r>
        <w:rPr>
          <w:rFonts w:ascii="Times New Roman" w:hAnsi="Times New Roman" w:cs="Times New Roman"/>
          <w:sz w:val="24"/>
          <w:szCs w:val="24"/>
        </w:rPr>
        <w:t>, kurios</w:t>
      </w:r>
      <w:r w:rsidR="003A0820">
        <w:rPr>
          <w:rFonts w:ascii="Times New Roman" w:hAnsi="Times New Roman" w:cs="Times New Roman"/>
          <w:sz w:val="24"/>
          <w:szCs w:val="24"/>
        </w:rPr>
        <w:t xml:space="preserve"> priklauso </w:t>
      </w:r>
      <w:r w:rsidR="003A0820">
        <w:rPr>
          <w:rFonts w:ascii="Times New Roman" w:hAnsi="Times New Roman" w:cs="Times New Roman"/>
          <w:sz w:val="24"/>
          <w:szCs w:val="24"/>
          <w:lang w:val="en-US"/>
        </w:rPr>
        <w:t xml:space="preserve">49 </w:t>
      </w:r>
      <w:r w:rsidR="003A0820">
        <w:rPr>
          <w:rFonts w:ascii="Times New Roman" w:hAnsi="Times New Roman" w:cs="Times New Roman"/>
          <w:sz w:val="24"/>
          <w:szCs w:val="24"/>
        </w:rPr>
        <w:t>šeimoms.</w:t>
      </w:r>
      <w:r w:rsidR="00E8484D">
        <w:rPr>
          <w:rFonts w:ascii="Times New Roman" w:hAnsi="Times New Roman" w:cs="Times New Roman"/>
          <w:sz w:val="24"/>
          <w:szCs w:val="24"/>
        </w:rPr>
        <w:t xml:space="preserve"> (</w:t>
      </w:r>
      <w:r w:rsidR="00E8484D">
        <w:rPr>
          <w:rFonts w:ascii="Times New Roman" w:hAnsi="Times New Roman" w:cs="Times New Roman"/>
          <w:sz w:val="24"/>
          <w:szCs w:val="24"/>
          <w:lang w:val="en-US"/>
        </w:rPr>
        <w:t>1</w:t>
      </w:r>
      <w:r w:rsidR="00E8484D">
        <w:rPr>
          <w:rFonts w:ascii="Times New Roman" w:hAnsi="Times New Roman" w:cs="Times New Roman"/>
          <w:sz w:val="24"/>
          <w:szCs w:val="24"/>
        </w:rPr>
        <w:t xml:space="preserve"> lentelė)</w:t>
      </w:r>
      <w:r w:rsidR="003A0820">
        <w:rPr>
          <w:rFonts w:ascii="Times New Roman" w:hAnsi="Times New Roman" w:cs="Times New Roman"/>
          <w:sz w:val="24"/>
          <w:szCs w:val="24"/>
        </w:rPr>
        <w:t xml:space="preserve"> </w:t>
      </w:r>
      <w:r w:rsidR="00D41CE4">
        <w:rPr>
          <w:rFonts w:ascii="Times New Roman" w:hAnsi="Times New Roman" w:cs="Times New Roman"/>
          <w:sz w:val="24"/>
          <w:szCs w:val="24"/>
        </w:rPr>
        <w:t xml:space="preserve">Didžiausiu citavimų skaičiumi išsiskyrė </w:t>
      </w:r>
      <w:r w:rsidR="00D41CE4" w:rsidRPr="00542885">
        <w:rPr>
          <w:rFonts w:ascii="Times New Roman" w:hAnsi="Times New Roman" w:cs="Times New Roman"/>
          <w:i/>
          <w:sz w:val="24"/>
          <w:szCs w:val="24"/>
        </w:rPr>
        <w:t>Asteraceae</w:t>
      </w:r>
      <w:r w:rsidR="00D41CE4" w:rsidRPr="00542885">
        <w:rPr>
          <w:rFonts w:ascii="Times New Roman" w:hAnsi="Times New Roman" w:cs="Times New Roman"/>
          <w:sz w:val="24"/>
          <w:szCs w:val="24"/>
        </w:rPr>
        <w:t xml:space="preserve"> šeima – cituota 117 kartų. </w:t>
      </w:r>
      <w:r w:rsidR="00542885" w:rsidRPr="00542885">
        <w:rPr>
          <w:rFonts w:ascii="Times New Roman" w:hAnsi="Times New Roman" w:cs="Times New Roman"/>
          <w:sz w:val="24"/>
          <w:szCs w:val="24"/>
        </w:rPr>
        <w:t xml:space="preserve">Kitos populiariausios šeimos: </w:t>
      </w:r>
      <w:r w:rsidR="00542885" w:rsidRPr="00542885">
        <w:rPr>
          <w:rFonts w:ascii="Times New Roman" w:hAnsi="Times New Roman" w:cs="Times New Roman"/>
          <w:i/>
          <w:sz w:val="24"/>
          <w:szCs w:val="24"/>
        </w:rPr>
        <w:t>Lamiaceae</w:t>
      </w:r>
      <w:r w:rsidR="00542885" w:rsidRPr="00542885">
        <w:rPr>
          <w:rFonts w:ascii="Times New Roman" w:hAnsi="Times New Roman" w:cs="Times New Roman"/>
          <w:sz w:val="24"/>
          <w:szCs w:val="24"/>
        </w:rPr>
        <w:t xml:space="preserve"> – cituota 82, </w:t>
      </w:r>
      <w:r w:rsidR="00542885" w:rsidRPr="00542885">
        <w:rPr>
          <w:rFonts w:ascii="Times New Roman" w:hAnsi="Times New Roman" w:cs="Times New Roman"/>
          <w:i/>
          <w:sz w:val="24"/>
          <w:szCs w:val="24"/>
        </w:rPr>
        <w:t>Rosaceae</w:t>
      </w:r>
      <w:r w:rsidR="00542885" w:rsidRPr="00542885">
        <w:rPr>
          <w:rFonts w:ascii="Times New Roman" w:hAnsi="Times New Roman" w:cs="Times New Roman"/>
          <w:sz w:val="24"/>
          <w:szCs w:val="24"/>
        </w:rPr>
        <w:t xml:space="preserve"> – cituota 42 kartus, </w:t>
      </w:r>
      <w:r w:rsidR="00542885" w:rsidRPr="00542885">
        <w:rPr>
          <w:rFonts w:ascii="Times New Roman" w:hAnsi="Times New Roman" w:cs="Times New Roman"/>
          <w:i/>
          <w:sz w:val="24"/>
          <w:szCs w:val="24"/>
        </w:rPr>
        <w:t>Apiaceae</w:t>
      </w:r>
      <w:r w:rsidR="00542885" w:rsidRPr="00542885">
        <w:rPr>
          <w:rFonts w:ascii="Times New Roman" w:hAnsi="Times New Roman" w:cs="Times New Roman"/>
          <w:sz w:val="24"/>
          <w:szCs w:val="24"/>
        </w:rPr>
        <w:t xml:space="preserve"> – cituota 42 kartus, </w:t>
      </w:r>
      <w:r w:rsidR="00542885" w:rsidRPr="00542885">
        <w:rPr>
          <w:rFonts w:ascii="Times New Roman" w:hAnsi="Times New Roman" w:cs="Times New Roman"/>
          <w:i/>
          <w:sz w:val="24"/>
          <w:szCs w:val="24"/>
        </w:rPr>
        <w:t>Tiliaceae</w:t>
      </w:r>
      <w:r w:rsidR="00542885" w:rsidRPr="00542885">
        <w:rPr>
          <w:rFonts w:ascii="Times New Roman" w:hAnsi="Times New Roman" w:cs="Times New Roman"/>
          <w:sz w:val="24"/>
          <w:szCs w:val="24"/>
        </w:rPr>
        <w:t xml:space="preserve"> – cituota 30 kartų, </w:t>
      </w:r>
      <w:r w:rsidR="009C132F">
        <w:rPr>
          <w:rFonts w:ascii="Times New Roman" w:hAnsi="Times New Roman" w:cs="Times New Roman"/>
          <w:i/>
          <w:sz w:val="24"/>
          <w:szCs w:val="24"/>
        </w:rPr>
        <w:t>Hypericaceae</w:t>
      </w:r>
      <w:r w:rsidR="00542885" w:rsidRPr="00542885">
        <w:rPr>
          <w:rFonts w:ascii="Times New Roman" w:hAnsi="Times New Roman" w:cs="Times New Roman"/>
          <w:sz w:val="24"/>
          <w:szCs w:val="24"/>
        </w:rPr>
        <w:t xml:space="preserve"> – cituota 26 kartus, </w:t>
      </w:r>
      <w:r w:rsidR="00542885" w:rsidRPr="00542885">
        <w:rPr>
          <w:rFonts w:ascii="Times New Roman" w:hAnsi="Times New Roman" w:cs="Times New Roman"/>
          <w:i/>
          <w:sz w:val="24"/>
          <w:szCs w:val="24"/>
        </w:rPr>
        <w:t>Ericaceae</w:t>
      </w:r>
      <w:r w:rsidR="00542885" w:rsidRPr="00542885">
        <w:rPr>
          <w:rFonts w:ascii="Times New Roman" w:hAnsi="Times New Roman" w:cs="Times New Roman"/>
          <w:sz w:val="24"/>
          <w:szCs w:val="24"/>
        </w:rPr>
        <w:t xml:space="preserve"> – cituota 21 kartą, </w:t>
      </w:r>
      <w:r w:rsidR="00542885" w:rsidRPr="00542885">
        <w:rPr>
          <w:rFonts w:ascii="Times New Roman" w:hAnsi="Times New Roman" w:cs="Times New Roman"/>
          <w:i/>
          <w:sz w:val="24"/>
          <w:szCs w:val="24"/>
        </w:rPr>
        <w:t>Hippocastanaceae</w:t>
      </w:r>
      <w:r w:rsidR="00542885" w:rsidRPr="00542885">
        <w:rPr>
          <w:rFonts w:ascii="Times New Roman" w:hAnsi="Times New Roman" w:cs="Times New Roman"/>
          <w:sz w:val="24"/>
          <w:szCs w:val="24"/>
        </w:rPr>
        <w:t xml:space="preserve"> – cituota 15 kartų, </w:t>
      </w:r>
      <w:r w:rsidR="00620347">
        <w:rPr>
          <w:rFonts w:ascii="Times New Roman" w:hAnsi="Times New Roman" w:cs="Times New Roman"/>
          <w:i/>
          <w:sz w:val="24"/>
          <w:szCs w:val="24"/>
        </w:rPr>
        <w:t>Bo</w:t>
      </w:r>
      <w:r w:rsidR="00542885" w:rsidRPr="00542885">
        <w:rPr>
          <w:rFonts w:ascii="Times New Roman" w:hAnsi="Times New Roman" w:cs="Times New Roman"/>
          <w:i/>
          <w:sz w:val="24"/>
          <w:szCs w:val="24"/>
        </w:rPr>
        <w:t>raginaceae</w:t>
      </w:r>
      <w:r w:rsidR="00542885" w:rsidRPr="00542885">
        <w:rPr>
          <w:rFonts w:ascii="Times New Roman" w:hAnsi="Times New Roman" w:cs="Times New Roman"/>
          <w:sz w:val="24"/>
          <w:szCs w:val="24"/>
        </w:rPr>
        <w:t xml:space="preserve"> – cituota 14 kartų, </w:t>
      </w:r>
      <w:r w:rsidR="00542885" w:rsidRPr="00542885">
        <w:rPr>
          <w:rFonts w:ascii="Times New Roman" w:hAnsi="Times New Roman" w:cs="Times New Roman"/>
          <w:i/>
          <w:sz w:val="24"/>
          <w:szCs w:val="24"/>
        </w:rPr>
        <w:t xml:space="preserve">Alliaceae </w:t>
      </w:r>
      <w:r w:rsidR="00542885" w:rsidRPr="00542885">
        <w:rPr>
          <w:rFonts w:ascii="Times New Roman" w:hAnsi="Times New Roman" w:cs="Times New Roman"/>
          <w:sz w:val="24"/>
          <w:szCs w:val="24"/>
        </w:rPr>
        <w:t xml:space="preserve">– cituota 13 kartų. </w:t>
      </w:r>
      <w:r w:rsidR="008A5E55">
        <w:rPr>
          <w:rFonts w:ascii="Times New Roman" w:hAnsi="Times New Roman" w:cs="Times New Roman"/>
          <w:sz w:val="24"/>
          <w:szCs w:val="24"/>
        </w:rPr>
        <w:t>Iš minėtų šeimų yra tokių, kuriose populiari tik viena rū</w:t>
      </w:r>
      <w:r w:rsidR="001540AE">
        <w:rPr>
          <w:rFonts w:ascii="Times New Roman" w:hAnsi="Times New Roman" w:cs="Times New Roman"/>
          <w:sz w:val="24"/>
          <w:szCs w:val="24"/>
        </w:rPr>
        <w:t xml:space="preserve">šis, tačiau ji dažnai cituojama, pavyzdžiui </w:t>
      </w:r>
      <w:r w:rsidR="001540AE" w:rsidRPr="001540AE">
        <w:rPr>
          <w:rFonts w:ascii="Times New Roman" w:hAnsi="Times New Roman" w:cs="Times New Roman"/>
          <w:i/>
          <w:sz w:val="24"/>
          <w:szCs w:val="24"/>
        </w:rPr>
        <w:t>Tiliaceae</w:t>
      </w:r>
      <w:r w:rsidR="001540AE">
        <w:rPr>
          <w:rFonts w:ascii="Times New Roman" w:hAnsi="Times New Roman" w:cs="Times New Roman"/>
          <w:sz w:val="24"/>
          <w:szCs w:val="24"/>
        </w:rPr>
        <w:t xml:space="preserve"> šeimos vienos rūšies augalas cituotas net </w:t>
      </w:r>
      <w:r w:rsidR="001540AE">
        <w:rPr>
          <w:rFonts w:ascii="Times New Roman" w:hAnsi="Times New Roman" w:cs="Times New Roman"/>
          <w:sz w:val="24"/>
          <w:szCs w:val="24"/>
          <w:lang w:val="en-US"/>
        </w:rPr>
        <w:t>30 kart</w:t>
      </w:r>
      <w:r w:rsidR="001540AE">
        <w:rPr>
          <w:rFonts w:ascii="Times New Roman" w:hAnsi="Times New Roman" w:cs="Times New Roman"/>
          <w:sz w:val="24"/>
          <w:szCs w:val="24"/>
        </w:rPr>
        <w:t>ų.</w:t>
      </w:r>
    </w:p>
    <w:p w:rsidR="00B51D87" w:rsidRDefault="00B51D87" w:rsidP="000E0F24">
      <w:pPr>
        <w:spacing w:line="240" w:lineRule="auto"/>
        <w:jc w:val="both"/>
        <w:rPr>
          <w:rFonts w:ascii="Times New Roman" w:hAnsi="Times New Roman" w:cs="Times New Roman"/>
          <w:b/>
          <w:sz w:val="24"/>
          <w:szCs w:val="24"/>
        </w:rPr>
      </w:pPr>
    </w:p>
    <w:p w:rsidR="00B51D87" w:rsidRDefault="00B51D87" w:rsidP="000E0F24">
      <w:pPr>
        <w:spacing w:line="240" w:lineRule="auto"/>
        <w:jc w:val="both"/>
        <w:rPr>
          <w:rFonts w:ascii="Times New Roman" w:hAnsi="Times New Roman" w:cs="Times New Roman"/>
          <w:b/>
          <w:sz w:val="24"/>
          <w:szCs w:val="24"/>
        </w:rPr>
      </w:pPr>
    </w:p>
    <w:p w:rsidR="00B51D87" w:rsidRDefault="00B51D87" w:rsidP="000E0F24">
      <w:pPr>
        <w:spacing w:line="240" w:lineRule="auto"/>
        <w:jc w:val="both"/>
        <w:rPr>
          <w:rFonts w:ascii="Times New Roman" w:hAnsi="Times New Roman" w:cs="Times New Roman"/>
          <w:b/>
          <w:sz w:val="24"/>
          <w:szCs w:val="24"/>
        </w:rPr>
      </w:pPr>
    </w:p>
    <w:p w:rsidR="00B51D87" w:rsidRDefault="00B51D87" w:rsidP="000E0F24">
      <w:pPr>
        <w:spacing w:line="240" w:lineRule="auto"/>
        <w:jc w:val="both"/>
        <w:rPr>
          <w:rFonts w:ascii="Times New Roman" w:hAnsi="Times New Roman" w:cs="Times New Roman"/>
          <w:b/>
          <w:sz w:val="24"/>
          <w:szCs w:val="24"/>
        </w:rPr>
      </w:pPr>
    </w:p>
    <w:p w:rsidR="00B51D87" w:rsidRDefault="00B51D87" w:rsidP="000E0F24">
      <w:pPr>
        <w:spacing w:line="240" w:lineRule="auto"/>
        <w:jc w:val="both"/>
        <w:rPr>
          <w:rFonts w:ascii="Times New Roman" w:hAnsi="Times New Roman" w:cs="Times New Roman"/>
          <w:b/>
          <w:sz w:val="24"/>
          <w:szCs w:val="24"/>
        </w:rPr>
      </w:pPr>
    </w:p>
    <w:p w:rsidR="00B51D87" w:rsidRDefault="00B51D87" w:rsidP="000E0F24">
      <w:pPr>
        <w:spacing w:line="240" w:lineRule="auto"/>
        <w:jc w:val="both"/>
        <w:rPr>
          <w:rFonts w:ascii="Times New Roman" w:hAnsi="Times New Roman" w:cs="Times New Roman"/>
          <w:b/>
          <w:sz w:val="24"/>
          <w:szCs w:val="24"/>
        </w:rPr>
      </w:pPr>
    </w:p>
    <w:p w:rsidR="00F8253C" w:rsidRDefault="00F8253C" w:rsidP="000E0F24">
      <w:pPr>
        <w:spacing w:line="240" w:lineRule="auto"/>
        <w:jc w:val="both"/>
        <w:rPr>
          <w:rFonts w:ascii="Times New Roman" w:hAnsi="Times New Roman" w:cs="Times New Roman"/>
          <w:b/>
          <w:sz w:val="24"/>
          <w:szCs w:val="24"/>
        </w:rPr>
      </w:pPr>
    </w:p>
    <w:p w:rsidR="000E0F24" w:rsidRPr="009E2E35" w:rsidRDefault="000E0F24" w:rsidP="009E2E35">
      <w:pPr>
        <w:spacing w:line="240" w:lineRule="auto"/>
        <w:jc w:val="center"/>
        <w:rPr>
          <w:rFonts w:ascii="Times New Roman" w:hAnsi="Times New Roman" w:cs="Times New Roman"/>
          <w:b/>
          <w:i/>
          <w:sz w:val="24"/>
          <w:szCs w:val="24"/>
        </w:rPr>
      </w:pPr>
      <w:r w:rsidRPr="00AC74C1">
        <w:rPr>
          <w:rFonts w:ascii="Times New Roman" w:hAnsi="Times New Roman" w:cs="Times New Roman"/>
          <w:b/>
          <w:sz w:val="24"/>
          <w:szCs w:val="24"/>
        </w:rPr>
        <w:lastRenderedPageBreak/>
        <w:t xml:space="preserve">1 lentelė. </w:t>
      </w:r>
      <w:r w:rsidRPr="009E2E35">
        <w:rPr>
          <w:rFonts w:ascii="Times New Roman" w:hAnsi="Times New Roman" w:cs="Times New Roman"/>
          <w:b/>
          <w:i/>
          <w:sz w:val="24"/>
          <w:szCs w:val="24"/>
        </w:rPr>
        <w:t>Daugų apylinkėje gydymui vartojamų augalų šeimų ir joms priklausančių augalų rūšių santykis.</w:t>
      </w:r>
    </w:p>
    <w:tbl>
      <w:tblPr>
        <w:tblStyle w:val="TableGrid"/>
        <w:tblW w:w="10207" w:type="dxa"/>
        <w:tblInd w:w="-34" w:type="dxa"/>
        <w:tblLayout w:type="fixed"/>
        <w:tblLook w:val="04A0"/>
      </w:tblPr>
      <w:tblGrid>
        <w:gridCol w:w="568"/>
        <w:gridCol w:w="2126"/>
        <w:gridCol w:w="1134"/>
        <w:gridCol w:w="992"/>
        <w:gridCol w:w="567"/>
        <w:gridCol w:w="567"/>
        <w:gridCol w:w="2126"/>
        <w:gridCol w:w="1134"/>
        <w:gridCol w:w="993"/>
      </w:tblGrid>
      <w:tr w:rsidR="00287589" w:rsidTr="00287589">
        <w:trPr>
          <w:trHeight w:val="859"/>
        </w:trPr>
        <w:tc>
          <w:tcPr>
            <w:tcW w:w="568" w:type="dxa"/>
            <w:shd w:val="clear" w:color="auto" w:fill="BFBFBF" w:themeFill="background1" w:themeFillShade="BF"/>
            <w:vAlign w:val="center"/>
          </w:tcPr>
          <w:p w:rsidR="00287589" w:rsidRPr="00287589" w:rsidRDefault="00287589" w:rsidP="00185E43">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Eil.</w:t>
            </w:r>
          </w:p>
          <w:p w:rsidR="00287589" w:rsidRPr="00287589" w:rsidRDefault="00287589" w:rsidP="00185E43">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nr.</w:t>
            </w:r>
          </w:p>
        </w:tc>
        <w:tc>
          <w:tcPr>
            <w:tcW w:w="2126" w:type="dxa"/>
            <w:shd w:val="clear" w:color="auto" w:fill="BFBFBF" w:themeFill="background1" w:themeFillShade="BF"/>
            <w:vAlign w:val="center"/>
          </w:tcPr>
          <w:p w:rsidR="00287589" w:rsidRPr="00287589" w:rsidRDefault="00287589" w:rsidP="00185E43">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Šeima</w:t>
            </w:r>
          </w:p>
        </w:tc>
        <w:tc>
          <w:tcPr>
            <w:tcW w:w="1134" w:type="dxa"/>
            <w:shd w:val="clear" w:color="auto" w:fill="BFBFBF" w:themeFill="background1" w:themeFillShade="BF"/>
            <w:vAlign w:val="center"/>
          </w:tcPr>
          <w:p w:rsidR="00287589" w:rsidRPr="00287589" w:rsidRDefault="00287589" w:rsidP="00185E43">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Citavimų skaičius</w:t>
            </w:r>
          </w:p>
        </w:tc>
        <w:tc>
          <w:tcPr>
            <w:tcW w:w="992" w:type="dxa"/>
            <w:shd w:val="clear" w:color="auto" w:fill="BFBFBF" w:themeFill="background1" w:themeFillShade="BF"/>
            <w:vAlign w:val="center"/>
          </w:tcPr>
          <w:p w:rsidR="00287589" w:rsidRPr="00287589" w:rsidRDefault="00287589" w:rsidP="00185E43">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Rūšių skaičius</w:t>
            </w:r>
          </w:p>
        </w:tc>
        <w:tc>
          <w:tcPr>
            <w:tcW w:w="567" w:type="dxa"/>
            <w:vMerge w:val="restart"/>
            <w:tcBorders>
              <w:top w:val="nil"/>
            </w:tcBorders>
            <w:shd w:val="clear" w:color="auto" w:fill="FFFFFF" w:themeFill="background1"/>
          </w:tcPr>
          <w:p w:rsidR="00287589" w:rsidRPr="00287589" w:rsidRDefault="00287589" w:rsidP="00707989">
            <w:pPr>
              <w:spacing w:line="360" w:lineRule="auto"/>
              <w:jc w:val="center"/>
              <w:rPr>
                <w:rFonts w:ascii="Times New Roman" w:hAnsi="Times New Roman" w:cs="Times New Roman"/>
                <w:sz w:val="24"/>
                <w:szCs w:val="24"/>
              </w:rPr>
            </w:pPr>
          </w:p>
        </w:tc>
        <w:tc>
          <w:tcPr>
            <w:tcW w:w="567" w:type="dxa"/>
            <w:shd w:val="clear" w:color="auto" w:fill="BFBFBF" w:themeFill="background1" w:themeFillShade="BF"/>
            <w:vAlign w:val="center"/>
          </w:tcPr>
          <w:p w:rsidR="00287589" w:rsidRPr="00287589" w:rsidRDefault="00287589" w:rsidP="00707989">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Eil. nr.</w:t>
            </w:r>
          </w:p>
        </w:tc>
        <w:tc>
          <w:tcPr>
            <w:tcW w:w="2126" w:type="dxa"/>
            <w:shd w:val="clear" w:color="auto" w:fill="BFBFBF" w:themeFill="background1" w:themeFillShade="BF"/>
            <w:vAlign w:val="center"/>
          </w:tcPr>
          <w:p w:rsidR="00287589" w:rsidRPr="00287589" w:rsidRDefault="00287589" w:rsidP="00707989">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Šeima</w:t>
            </w:r>
          </w:p>
        </w:tc>
        <w:tc>
          <w:tcPr>
            <w:tcW w:w="1134" w:type="dxa"/>
            <w:shd w:val="clear" w:color="auto" w:fill="BFBFBF" w:themeFill="background1" w:themeFillShade="BF"/>
            <w:vAlign w:val="center"/>
          </w:tcPr>
          <w:p w:rsidR="00287589" w:rsidRPr="00287589" w:rsidRDefault="00287589" w:rsidP="00707989">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Citavimų skaičius</w:t>
            </w:r>
          </w:p>
        </w:tc>
        <w:tc>
          <w:tcPr>
            <w:tcW w:w="993" w:type="dxa"/>
            <w:shd w:val="clear" w:color="auto" w:fill="BFBFBF" w:themeFill="background1" w:themeFillShade="BF"/>
            <w:vAlign w:val="center"/>
          </w:tcPr>
          <w:p w:rsidR="00287589" w:rsidRPr="00287589" w:rsidRDefault="00287589" w:rsidP="00707989">
            <w:pPr>
              <w:spacing w:line="360" w:lineRule="auto"/>
              <w:jc w:val="center"/>
              <w:rPr>
                <w:rFonts w:ascii="Times New Roman" w:hAnsi="Times New Roman" w:cs="Times New Roman"/>
                <w:sz w:val="24"/>
                <w:szCs w:val="24"/>
              </w:rPr>
            </w:pPr>
            <w:r w:rsidRPr="00287589">
              <w:rPr>
                <w:rFonts w:ascii="Times New Roman" w:hAnsi="Times New Roman" w:cs="Times New Roman"/>
                <w:sz w:val="24"/>
                <w:szCs w:val="24"/>
              </w:rPr>
              <w:t>Rūšių skaičius</w:t>
            </w:r>
          </w:p>
        </w:tc>
      </w:tr>
      <w:tr w:rsidR="00287589" w:rsidTr="00287589">
        <w:trPr>
          <w:trHeight w:val="422"/>
        </w:trPr>
        <w:tc>
          <w:tcPr>
            <w:tcW w:w="568" w:type="dxa"/>
            <w:shd w:val="clear" w:color="auto" w:fill="F2F2F2" w:themeFill="background1" w:themeFillShade="F2"/>
            <w:vAlign w:val="center"/>
          </w:tcPr>
          <w:p w:rsidR="00287589" w:rsidRPr="000874B6" w:rsidRDefault="00287589" w:rsidP="00185E4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Asteraceae</w:t>
            </w:r>
          </w:p>
        </w:tc>
        <w:tc>
          <w:tcPr>
            <w:tcW w:w="1134" w:type="dxa"/>
            <w:vAlign w:val="center"/>
          </w:tcPr>
          <w:p w:rsidR="00287589" w:rsidRPr="000874B6" w:rsidRDefault="00287589" w:rsidP="00185E4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lang w:val="en-US"/>
              </w:rPr>
            </w:pPr>
          </w:p>
        </w:tc>
        <w:tc>
          <w:tcPr>
            <w:tcW w:w="567" w:type="dxa"/>
            <w:shd w:val="clear" w:color="auto" w:fill="F2F2F2" w:themeFill="background1" w:themeFillShade="F2"/>
            <w:vAlign w:val="center"/>
          </w:tcPr>
          <w:p w:rsidR="00287589" w:rsidRPr="00774EA4" w:rsidRDefault="00287589" w:rsidP="0070798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Grossulariaceae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Lamiaceae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Pinaceae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Rosaceae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Equisetaceae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Apiaceae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Paeoniaceae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Tiliaceae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Elaeagnaceae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vAlign w:val="center"/>
          </w:tcPr>
          <w:p w:rsidR="00287589" w:rsidRPr="00185E43" w:rsidRDefault="00E36A83" w:rsidP="00185E43">
            <w:pPr>
              <w:spacing w:line="360" w:lineRule="auto"/>
              <w:rPr>
                <w:rFonts w:ascii="Times New Roman" w:hAnsi="Times New Roman" w:cs="Times New Roman"/>
                <w:i/>
                <w:sz w:val="24"/>
                <w:szCs w:val="24"/>
              </w:rPr>
            </w:pPr>
            <w:r>
              <w:rPr>
                <w:rFonts w:ascii="Times New Roman" w:hAnsi="Times New Roman" w:cs="Times New Roman"/>
                <w:i/>
                <w:sz w:val="24"/>
                <w:szCs w:val="24"/>
              </w:rPr>
              <w:t>Hypericaceae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Menyanthaceae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Ericaceae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Oleaceae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Hippocastanaceae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Salicaceae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vAlign w:val="center"/>
          </w:tcPr>
          <w:p w:rsidR="00287589" w:rsidRPr="00185E43" w:rsidRDefault="00620347" w:rsidP="00185E43">
            <w:pPr>
              <w:spacing w:line="360" w:lineRule="auto"/>
              <w:rPr>
                <w:rFonts w:ascii="Times New Roman" w:hAnsi="Times New Roman" w:cs="Times New Roman"/>
                <w:i/>
                <w:sz w:val="24"/>
                <w:szCs w:val="24"/>
              </w:rPr>
            </w:pPr>
            <w:r>
              <w:rPr>
                <w:rFonts w:ascii="Times New Roman" w:hAnsi="Times New Roman" w:cs="Times New Roman"/>
                <w:i/>
                <w:sz w:val="24"/>
                <w:szCs w:val="24"/>
              </w:rPr>
              <w:t>Bo</w:t>
            </w:r>
            <w:r w:rsidR="00287589" w:rsidRPr="00185E43">
              <w:rPr>
                <w:rFonts w:ascii="Times New Roman" w:hAnsi="Times New Roman" w:cs="Times New Roman"/>
                <w:i/>
                <w:sz w:val="24"/>
                <w:szCs w:val="24"/>
              </w:rPr>
              <w:t>raginaceae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Geraniaceae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Alliaceae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Cupressaceae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Plantaginaceae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Poaceae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Commelinaceae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Primulaceae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Polygonaceae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Lycopodiaceae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Betulaceae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Zingiberaceae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Solanaceae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Crassulaceae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Urticaceae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Tropaeolaceae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Brassicaceae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Agavaceae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Acoraceae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Cannabaceae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Papaveraceae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Chenopodiaceae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Linaceae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Cucurbitaceae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Fagaceae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Onagraceae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Fabaceae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Merge w:val="restart"/>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Berberidaceae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Hyacinthaceae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Valerianaceae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22"/>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Caprifoliaceae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shd w:val="clear" w:color="auto" w:fill="F2F2F2" w:themeFill="background1" w:themeFillShade="F2"/>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26" w:type="dxa"/>
            <w:vAlign w:val="center"/>
          </w:tcPr>
          <w:p w:rsidR="00287589" w:rsidRPr="00185E43" w:rsidRDefault="00287589" w:rsidP="00707989">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Apocynaceae</w:t>
            </w:r>
          </w:p>
        </w:tc>
        <w:tc>
          <w:tcPr>
            <w:tcW w:w="1134"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287589" w:rsidRDefault="00287589" w:rsidP="007079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7589" w:rsidTr="00287589">
        <w:trPr>
          <w:trHeight w:val="438"/>
        </w:trPr>
        <w:tc>
          <w:tcPr>
            <w:tcW w:w="568" w:type="dxa"/>
            <w:shd w:val="clear" w:color="auto" w:fill="F2F2F2" w:themeFill="background1" w:themeFillShade="F2"/>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126" w:type="dxa"/>
            <w:vAlign w:val="center"/>
          </w:tcPr>
          <w:p w:rsidR="00287589" w:rsidRPr="00185E43" w:rsidRDefault="00287589" w:rsidP="00185E43">
            <w:pPr>
              <w:spacing w:line="360" w:lineRule="auto"/>
              <w:rPr>
                <w:rFonts w:ascii="Times New Roman" w:hAnsi="Times New Roman" w:cs="Times New Roman"/>
                <w:i/>
                <w:sz w:val="24"/>
                <w:szCs w:val="24"/>
              </w:rPr>
            </w:pPr>
            <w:r w:rsidRPr="00185E43">
              <w:rPr>
                <w:rFonts w:ascii="Times New Roman" w:hAnsi="Times New Roman" w:cs="Times New Roman"/>
                <w:i/>
                <w:sz w:val="24"/>
                <w:szCs w:val="24"/>
              </w:rPr>
              <w:t>Liliaceae</w:t>
            </w:r>
          </w:p>
        </w:tc>
        <w:tc>
          <w:tcPr>
            <w:tcW w:w="1134"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rsidR="00287589" w:rsidRDefault="00287589" w:rsidP="00185E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Merge/>
            <w:tcBorders>
              <w:bottom w:val="nil"/>
            </w:tcBorders>
            <w:shd w:val="clear" w:color="auto" w:fill="FFFFFF" w:themeFill="background1"/>
          </w:tcPr>
          <w:p w:rsidR="00287589" w:rsidRDefault="00287589" w:rsidP="00707989">
            <w:pPr>
              <w:spacing w:line="360" w:lineRule="auto"/>
              <w:jc w:val="center"/>
              <w:rPr>
                <w:rFonts w:ascii="Times New Roman" w:hAnsi="Times New Roman" w:cs="Times New Roman"/>
                <w:sz w:val="24"/>
                <w:szCs w:val="24"/>
              </w:rPr>
            </w:pPr>
          </w:p>
        </w:tc>
        <w:tc>
          <w:tcPr>
            <w:tcW w:w="567" w:type="dxa"/>
            <w:vAlign w:val="center"/>
          </w:tcPr>
          <w:p w:rsidR="00287589" w:rsidRDefault="00287589" w:rsidP="00707989">
            <w:pPr>
              <w:spacing w:line="360" w:lineRule="auto"/>
              <w:jc w:val="center"/>
              <w:rPr>
                <w:rFonts w:ascii="Times New Roman" w:hAnsi="Times New Roman" w:cs="Times New Roman"/>
                <w:sz w:val="24"/>
                <w:szCs w:val="24"/>
              </w:rPr>
            </w:pPr>
          </w:p>
        </w:tc>
        <w:tc>
          <w:tcPr>
            <w:tcW w:w="2126" w:type="dxa"/>
            <w:vAlign w:val="center"/>
          </w:tcPr>
          <w:p w:rsidR="00287589" w:rsidRPr="003E6E97" w:rsidRDefault="00287589" w:rsidP="00707989">
            <w:pPr>
              <w:spacing w:line="360" w:lineRule="auto"/>
              <w:jc w:val="right"/>
              <w:rPr>
                <w:rFonts w:ascii="Times New Roman" w:hAnsi="Times New Roman" w:cs="Times New Roman"/>
                <w:b/>
                <w:sz w:val="24"/>
                <w:szCs w:val="24"/>
              </w:rPr>
            </w:pPr>
            <w:r w:rsidRPr="003E6E97">
              <w:rPr>
                <w:rFonts w:ascii="Times New Roman" w:hAnsi="Times New Roman" w:cs="Times New Roman"/>
                <w:b/>
                <w:sz w:val="24"/>
                <w:szCs w:val="24"/>
              </w:rPr>
              <w:t>Viso:</w:t>
            </w:r>
          </w:p>
        </w:tc>
        <w:tc>
          <w:tcPr>
            <w:tcW w:w="1134" w:type="dxa"/>
            <w:vAlign w:val="center"/>
          </w:tcPr>
          <w:p w:rsidR="00287589" w:rsidRPr="003E6E97" w:rsidRDefault="00287589" w:rsidP="00707989">
            <w:pPr>
              <w:spacing w:line="360" w:lineRule="auto"/>
              <w:jc w:val="center"/>
              <w:rPr>
                <w:rFonts w:ascii="Times New Roman" w:hAnsi="Times New Roman" w:cs="Times New Roman"/>
                <w:b/>
                <w:sz w:val="24"/>
                <w:szCs w:val="24"/>
              </w:rPr>
            </w:pPr>
            <w:r w:rsidRPr="003E6E97">
              <w:rPr>
                <w:rFonts w:ascii="Times New Roman" w:hAnsi="Times New Roman" w:cs="Times New Roman"/>
                <w:b/>
                <w:sz w:val="24"/>
                <w:szCs w:val="24"/>
              </w:rPr>
              <w:t>582</w:t>
            </w:r>
          </w:p>
        </w:tc>
        <w:tc>
          <w:tcPr>
            <w:tcW w:w="993" w:type="dxa"/>
            <w:vAlign w:val="center"/>
          </w:tcPr>
          <w:p w:rsidR="00287589" w:rsidRPr="003E6E97" w:rsidRDefault="00287589" w:rsidP="00707989">
            <w:pPr>
              <w:spacing w:line="360" w:lineRule="auto"/>
              <w:jc w:val="center"/>
              <w:rPr>
                <w:rFonts w:ascii="Times New Roman" w:hAnsi="Times New Roman" w:cs="Times New Roman"/>
                <w:b/>
                <w:sz w:val="24"/>
                <w:szCs w:val="24"/>
              </w:rPr>
            </w:pPr>
            <w:r w:rsidRPr="003E6E97">
              <w:rPr>
                <w:rFonts w:ascii="Times New Roman" w:hAnsi="Times New Roman" w:cs="Times New Roman"/>
                <w:b/>
                <w:sz w:val="24"/>
                <w:szCs w:val="24"/>
              </w:rPr>
              <w:t>103</w:t>
            </w:r>
          </w:p>
        </w:tc>
      </w:tr>
    </w:tbl>
    <w:p w:rsidR="000E0F24" w:rsidRDefault="000E0F24" w:rsidP="004159C7">
      <w:pPr>
        <w:spacing w:line="360" w:lineRule="auto"/>
        <w:ind w:firstLine="851"/>
        <w:jc w:val="both"/>
        <w:rPr>
          <w:rFonts w:ascii="Times New Roman" w:hAnsi="Times New Roman" w:cs="Times New Roman"/>
          <w:sz w:val="24"/>
          <w:szCs w:val="24"/>
        </w:rPr>
      </w:pPr>
    </w:p>
    <w:p w:rsidR="00774EA4" w:rsidRPr="00D1508C" w:rsidRDefault="00A4329C" w:rsidP="004159C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Siekiant palyginti dažniausiai gydymui naudojamas augalų šeimas, pasirinkome Varnių apylinkėje atliktą tyrimą </w:t>
      </w:r>
      <w:r>
        <w:rPr>
          <w:rFonts w:ascii="Times New Roman" w:hAnsi="Times New Roman" w:cs="Times New Roman"/>
          <w:sz w:val="24"/>
          <w:szCs w:val="24"/>
          <w:lang w:val="en-US"/>
        </w:rPr>
        <w:t>2006</w:t>
      </w:r>
      <w:r>
        <w:rPr>
          <w:rFonts w:ascii="Times New Roman" w:hAnsi="Times New Roman" w:cs="Times New Roman"/>
          <w:sz w:val="24"/>
          <w:szCs w:val="24"/>
        </w:rPr>
        <w:t xml:space="preserve"> m. </w:t>
      </w:r>
      <w:r w:rsidR="000E0F24">
        <w:rPr>
          <w:rFonts w:ascii="Times New Roman" w:hAnsi="Times New Roman" w:cs="Times New Roman"/>
          <w:sz w:val="24"/>
          <w:szCs w:val="24"/>
        </w:rPr>
        <w:t>Pasirinktas tyrimas yra panašaus pobūdžio, su tikslia vaistinių augalų šeimų analize, kurios dėka galėjome sėkmin</w:t>
      </w:r>
      <w:r w:rsidR="009E2F75">
        <w:rPr>
          <w:rFonts w:ascii="Times New Roman" w:hAnsi="Times New Roman" w:cs="Times New Roman"/>
          <w:sz w:val="24"/>
          <w:szCs w:val="24"/>
        </w:rPr>
        <w:t>gai atlikti gautų rezultatų analizę.</w:t>
      </w:r>
      <w:r w:rsidR="000E0F24">
        <w:rPr>
          <w:rFonts w:ascii="Times New Roman" w:hAnsi="Times New Roman" w:cs="Times New Roman"/>
          <w:sz w:val="24"/>
          <w:szCs w:val="24"/>
        </w:rPr>
        <w:t xml:space="preserve"> </w:t>
      </w:r>
      <w:r>
        <w:rPr>
          <w:rFonts w:ascii="Times New Roman" w:hAnsi="Times New Roman" w:cs="Times New Roman"/>
          <w:sz w:val="24"/>
          <w:szCs w:val="24"/>
        </w:rPr>
        <w:t xml:space="preserve">Sugretinome </w:t>
      </w:r>
      <w:r>
        <w:rPr>
          <w:rFonts w:ascii="Times New Roman" w:hAnsi="Times New Roman" w:cs="Times New Roman"/>
          <w:sz w:val="24"/>
          <w:szCs w:val="24"/>
          <w:lang w:val="en-US"/>
        </w:rPr>
        <w:t xml:space="preserve">10 </w:t>
      </w:r>
      <w:r>
        <w:rPr>
          <w:rFonts w:ascii="Times New Roman" w:hAnsi="Times New Roman" w:cs="Times New Roman"/>
          <w:sz w:val="24"/>
          <w:szCs w:val="24"/>
        </w:rPr>
        <w:lastRenderedPageBreak/>
        <w:t xml:space="preserve">daugiausiai cituotų augalų šeimų abejose tiriamosiose teritorijose. Iš </w:t>
      </w:r>
      <w:r>
        <w:rPr>
          <w:rFonts w:ascii="Times New Roman" w:hAnsi="Times New Roman" w:cs="Times New Roman"/>
          <w:sz w:val="24"/>
          <w:szCs w:val="24"/>
          <w:lang w:val="en-US"/>
        </w:rPr>
        <w:t>paveikslo</w:t>
      </w:r>
      <w:r>
        <w:rPr>
          <w:rFonts w:ascii="Times New Roman" w:hAnsi="Times New Roman" w:cs="Times New Roman"/>
          <w:sz w:val="24"/>
          <w:szCs w:val="24"/>
        </w:rPr>
        <w:t xml:space="preserve"> </w:t>
      </w:r>
      <w:r w:rsidR="009E2F75">
        <w:rPr>
          <w:rFonts w:ascii="Times New Roman" w:hAnsi="Times New Roman" w:cs="Times New Roman"/>
          <w:sz w:val="24"/>
          <w:szCs w:val="24"/>
        </w:rPr>
        <w:t xml:space="preserve">nr. </w:t>
      </w:r>
      <w:r w:rsidR="009E2F75">
        <w:rPr>
          <w:rFonts w:ascii="Times New Roman" w:hAnsi="Times New Roman" w:cs="Times New Roman"/>
          <w:sz w:val="24"/>
          <w:szCs w:val="24"/>
          <w:lang w:val="en-US"/>
        </w:rPr>
        <w:t xml:space="preserve">6 </w:t>
      </w:r>
      <w:r>
        <w:rPr>
          <w:rFonts w:ascii="Times New Roman" w:hAnsi="Times New Roman" w:cs="Times New Roman"/>
          <w:sz w:val="24"/>
          <w:szCs w:val="24"/>
        </w:rPr>
        <w:t xml:space="preserve">matome, kad nepaisant skirtingų </w:t>
      </w:r>
      <w:r w:rsidR="009C132F">
        <w:rPr>
          <w:rFonts w:ascii="Times New Roman" w:hAnsi="Times New Roman" w:cs="Times New Roman"/>
          <w:sz w:val="24"/>
          <w:szCs w:val="24"/>
        </w:rPr>
        <w:t>tiriamųjų teritorijų, net septynios</w:t>
      </w:r>
      <w:r>
        <w:rPr>
          <w:rFonts w:ascii="Times New Roman" w:hAnsi="Times New Roman" w:cs="Times New Roman"/>
          <w:sz w:val="24"/>
          <w:szCs w:val="24"/>
        </w:rPr>
        <w:t xml:space="preserve"> augalų še</w:t>
      </w:r>
      <w:r w:rsidR="00D1508C">
        <w:rPr>
          <w:rFonts w:ascii="Times New Roman" w:hAnsi="Times New Roman" w:cs="Times New Roman"/>
          <w:sz w:val="24"/>
          <w:szCs w:val="24"/>
        </w:rPr>
        <w:t xml:space="preserve">imos vyrauja abejuose tyrimuose: </w:t>
      </w:r>
      <w:r w:rsidR="00D1508C" w:rsidRPr="00D1508C">
        <w:rPr>
          <w:rFonts w:ascii="Times New Roman" w:hAnsi="Times New Roman" w:cs="Times New Roman"/>
          <w:i/>
          <w:sz w:val="24"/>
          <w:szCs w:val="24"/>
        </w:rPr>
        <w:t>Asteraceae</w:t>
      </w:r>
      <w:r w:rsidR="00D1508C">
        <w:rPr>
          <w:rFonts w:ascii="Times New Roman" w:hAnsi="Times New Roman" w:cs="Times New Roman"/>
          <w:sz w:val="24"/>
          <w:szCs w:val="24"/>
        </w:rPr>
        <w:t xml:space="preserve">, </w:t>
      </w:r>
      <w:r w:rsidR="00D1508C" w:rsidRPr="00D1508C">
        <w:rPr>
          <w:rFonts w:ascii="Times New Roman" w:hAnsi="Times New Roman" w:cs="Times New Roman"/>
          <w:i/>
          <w:sz w:val="24"/>
          <w:szCs w:val="24"/>
        </w:rPr>
        <w:t>Lamiaceae</w:t>
      </w:r>
      <w:r w:rsidR="00D1508C">
        <w:rPr>
          <w:rFonts w:ascii="Times New Roman" w:hAnsi="Times New Roman" w:cs="Times New Roman"/>
          <w:sz w:val="24"/>
          <w:szCs w:val="24"/>
        </w:rPr>
        <w:t xml:space="preserve">, </w:t>
      </w:r>
      <w:r w:rsidR="00D1508C" w:rsidRPr="00D1508C">
        <w:rPr>
          <w:rFonts w:ascii="Times New Roman" w:hAnsi="Times New Roman" w:cs="Times New Roman"/>
          <w:i/>
          <w:sz w:val="24"/>
          <w:szCs w:val="24"/>
        </w:rPr>
        <w:t>Rosaceae</w:t>
      </w:r>
      <w:r w:rsidR="00D1508C">
        <w:rPr>
          <w:rFonts w:ascii="Times New Roman" w:hAnsi="Times New Roman" w:cs="Times New Roman"/>
          <w:sz w:val="24"/>
          <w:szCs w:val="24"/>
        </w:rPr>
        <w:t xml:space="preserve">, </w:t>
      </w:r>
      <w:r w:rsidR="00D1508C" w:rsidRPr="00D1508C">
        <w:rPr>
          <w:rFonts w:ascii="Times New Roman" w:hAnsi="Times New Roman" w:cs="Times New Roman"/>
          <w:i/>
          <w:sz w:val="24"/>
          <w:szCs w:val="24"/>
        </w:rPr>
        <w:t>Apiaceae</w:t>
      </w:r>
      <w:r w:rsidR="00D1508C">
        <w:rPr>
          <w:rFonts w:ascii="Times New Roman" w:hAnsi="Times New Roman" w:cs="Times New Roman"/>
          <w:sz w:val="24"/>
          <w:szCs w:val="24"/>
        </w:rPr>
        <w:t xml:space="preserve">, </w:t>
      </w:r>
      <w:r w:rsidR="009C132F" w:rsidRPr="006763AB">
        <w:rPr>
          <w:rFonts w:ascii="Times New Roman" w:hAnsi="Times New Roman" w:cs="Times New Roman"/>
          <w:i/>
          <w:sz w:val="24"/>
          <w:szCs w:val="24"/>
        </w:rPr>
        <w:t>Hypericaceae</w:t>
      </w:r>
      <w:r w:rsidR="009C132F">
        <w:rPr>
          <w:rFonts w:ascii="Times New Roman" w:hAnsi="Times New Roman" w:cs="Times New Roman"/>
          <w:sz w:val="24"/>
          <w:szCs w:val="24"/>
        </w:rPr>
        <w:t xml:space="preserve">, </w:t>
      </w:r>
      <w:r w:rsidR="00D1508C" w:rsidRPr="00D1508C">
        <w:rPr>
          <w:rFonts w:ascii="Times New Roman" w:hAnsi="Times New Roman" w:cs="Times New Roman"/>
          <w:i/>
          <w:sz w:val="24"/>
          <w:szCs w:val="24"/>
        </w:rPr>
        <w:t>Ericaceae</w:t>
      </w:r>
      <w:r w:rsidR="00D1508C">
        <w:rPr>
          <w:rFonts w:ascii="Times New Roman" w:hAnsi="Times New Roman" w:cs="Times New Roman"/>
          <w:sz w:val="24"/>
          <w:szCs w:val="24"/>
        </w:rPr>
        <w:t xml:space="preserve"> ir </w:t>
      </w:r>
      <w:r w:rsidR="00D1508C">
        <w:rPr>
          <w:rFonts w:ascii="Times New Roman" w:hAnsi="Times New Roman" w:cs="Times New Roman"/>
          <w:i/>
          <w:sz w:val="24"/>
          <w:szCs w:val="24"/>
        </w:rPr>
        <w:t>Bo</w:t>
      </w:r>
      <w:r w:rsidR="00D1508C" w:rsidRPr="00D1508C">
        <w:rPr>
          <w:rFonts w:ascii="Times New Roman" w:hAnsi="Times New Roman" w:cs="Times New Roman"/>
          <w:i/>
          <w:sz w:val="24"/>
          <w:szCs w:val="24"/>
        </w:rPr>
        <w:t>raginaceae</w:t>
      </w:r>
      <w:r w:rsidR="00D1508C">
        <w:rPr>
          <w:rFonts w:ascii="Times New Roman" w:hAnsi="Times New Roman" w:cs="Times New Roman"/>
          <w:sz w:val="24"/>
          <w:szCs w:val="24"/>
        </w:rPr>
        <w:t xml:space="preserve">. Net dvi šeimos sutampa savo aukščiausiomis pozicijomis: dažniausiai naudojama </w:t>
      </w:r>
      <w:r w:rsidR="00D1508C" w:rsidRPr="00620347">
        <w:rPr>
          <w:rFonts w:ascii="Times New Roman" w:hAnsi="Times New Roman" w:cs="Times New Roman"/>
          <w:i/>
          <w:sz w:val="24"/>
          <w:szCs w:val="24"/>
        </w:rPr>
        <w:t>Asteraceae</w:t>
      </w:r>
      <w:r w:rsidR="00D1508C">
        <w:rPr>
          <w:rFonts w:ascii="Times New Roman" w:hAnsi="Times New Roman" w:cs="Times New Roman"/>
          <w:sz w:val="24"/>
          <w:szCs w:val="24"/>
        </w:rPr>
        <w:t xml:space="preserve"> šeima (</w:t>
      </w:r>
      <w:r w:rsidR="00D1508C">
        <w:rPr>
          <w:rFonts w:ascii="Times New Roman" w:hAnsi="Times New Roman" w:cs="Times New Roman"/>
          <w:sz w:val="24"/>
          <w:szCs w:val="24"/>
          <w:lang w:val="en-US"/>
        </w:rPr>
        <w:t>20,1% bendro citavimų skaičiaus Daug</w:t>
      </w:r>
      <w:r w:rsidR="00D1508C">
        <w:rPr>
          <w:rFonts w:ascii="Times New Roman" w:hAnsi="Times New Roman" w:cs="Times New Roman"/>
          <w:sz w:val="24"/>
          <w:szCs w:val="24"/>
        </w:rPr>
        <w:t xml:space="preserve">ų apylinkėje ir </w:t>
      </w:r>
      <w:r w:rsidR="00D1508C">
        <w:rPr>
          <w:rFonts w:ascii="Times New Roman" w:hAnsi="Times New Roman" w:cs="Times New Roman"/>
          <w:sz w:val="24"/>
          <w:szCs w:val="24"/>
          <w:lang w:val="en-US"/>
        </w:rPr>
        <w:t>21,89% bendro citavimų skaičiaus Varni</w:t>
      </w:r>
      <w:r w:rsidR="00D1508C">
        <w:rPr>
          <w:rFonts w:ascii="Times New Roman" w:hAnsi="Times New Roman" w:cs="Times New Roman"/>
          <w:sz w:val="24"/>
          <w:szCs w:val="24"/>
        </w:rPr>
        <w:t xml:space="preserve">ų apylinkėje), o antroje vietoje – </w:t>
      </w:r>
      <w:r w:rsidR="00D1508C" w:rsidRPr="00620347">
        <w:rPr>
          <w:rFonts w:ascii="Times New Roman" w:hAnsi="Times New Roman" w:cs="Times New Roman"/>
          <w:i/>
          <w:sz w:val="24"/>
          <w:szCs w:val="24"/>
        </w:rPr>
        <w:t>Lamiaceae</w:t>
      </w:r>
      <w:r w:rsidR="00D1508C">
        <w:rPr>
          <w:rFonts w:ascii="Times New Roman" w:hAnsi="Times New Roman" w:cs="Times New Roman"/>
          <w:sz w:val="24"/>
          <w:szCs w:val="24"/>
        </w:rPr>
        <w:t xml:space="preserve"> šeima (</w:t>
      </w:r>
      <w:r w:rsidR="00D1508C">
        <w:rPr>
          <w:rFonts w:ascii="Times New Roman" w:hAnsi="Times New Roman" w:cs="Times New Roman"/>
          <w:sz w:val="24"/>
          <w:szCs w:val="24"/>
          <w:lang w:val="en-US"/>
        </w:rPr>
        <w:t>14,09% bendro citavim</w:t>
      </w:r>
      <w:r w:rsidR="00D1508C">
        <w:rPr>
          <w:rFonts w:ascii="Times New Roman" w:hAnsi="Times New Roman" w:cs="Times New Roman"/>
          <w:sz w:val="24"/>
          <w:szCs w:val="24"/>
        </w:rPr>
        <w:t xml:space="preserve">ų skaičiaus Daugų apylinkėje ir </w:t>
      </w:r>
      <w:r w:rsidR="00D1508C">
        <w:rPr>
          <w:rFonts w:ascii="Times New Roman" w:hAnsi="Times New Roman" w:cs="Times New Roman"/>
          <w:sz w:val="24"/>
          <w:szCs w:val="24"/>
          <w:lang w:val="en-US"/>
        </w:rPr>
        <w:t>9,47% bendro citavim</w:t>
      </w:r>
      <w:r w:rsidR="00D1508C">
        <w:rPr>
          <w:rFonts w:ascii="Times New Roman" w:hAnsi="Times New Roman" w:cs="Times New Roman"/>
          <w:sz w:val="24"/>
          <w:szCs w:val="24"/>
        </w:rPr>
        <w:t>ų skaičiaus Varnių apylinkėje).</w:t>
      </w:r>
      <w:r w:rsidR="009E2F75">
        <w:rPr>
          <w:rFonts w:ascii="Times New Roman" w:hAnsi="Times New Roman" w:cs="Times New Roman"/>
          <w:sz w:val="24"/>
          <w:szCs w:val="24"/>
        </w:rPr>
        <w:t xml:space="preserve"> </w:t>
      </w:r>
    </w:p>
    <w:p w:rsidR="003D4F47" w:rsidRDefault="00EF016C" w:rsidP="00252E3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791200" cy="3590925"/>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329C" w:rsidRDefault="00A4329C" w:rsidP="00F22A0D">
      <w:pPr>
        <w:spacing w:after="0" w:line="240" w:lineRule="auto"/>
        <w:jc w:val="center"/>
        <w:rPr>
          <w:rFonts w:ascii="Times New Roman" w:hAnsi="Times New Roman" w:cs="Times New Roman"/>
          <w:b/>
          <w:sz w:val="24"/>
          <w:szCs w:val="24"/>
          <w:lang w:val="en-US"/>
        </w:rPr>
      </w:pPr>
      <w:r w:rsidRPr="00AC74C1">
        <w:rPr>
          <w:rFonts w:ascii="Times New Roman" w:hAnsi="Times New Roman" w:cs="Times New Roman"/>
          <w:b/>
          <w:sz w:val="24"/>
          <w:szCs w:val="24"/>
          <w:lang w:val="en-US"/>
        </w:rPr>
        <w:t xml:space="preserve">6 pav. </w:t>
      </w:r>
      <w:r w:rsidRPr="00F22A0D">
        <w:rPr>
          <w:rFonts w:ascii="Times New Roman" w:hAnsi="Times New Roman" w:cs="Times New Roman"/>
          <w:b/>
          <w:i/>
          <w:sz w:val="24"/>
          <w:szCs w:val="24"/>
        </w:rPr>
        <w:t xml:space="preserve">Dažniausiai gydymui naudojamų augalų šeimų Daugų apylinkėje </w:t>
      </w:r>
      <w:r w:rsidRPr="00F22A0D">
        <w:rPr>
          <w:rFonts w:ascii="Times New Roman" w:hAnsi="Times New Roman" w:cs="Times New Roman"/>
          <w:b/>
          <w:i/>
          <w:sz w:val="24"/>
          <w:szCs w:val="24"/>
          <w:lang w:val="en-US"/>
        </w:rPr>
        <w:t xml:space="preserve">2013 m. ir </w:t>
      </w:r>
      <w:r w:rsidRPr="00F22A0D">
        <w:rPr>
          <w:rFonts w:ascii="Times New Roman" w:hAnsi="Times New Roman" w:cs="Times New Roman"/>
          <w:b/>
          <w:i/>
          <w:sz w:val="24"/>
          <w:szCs w:val="24"/>
        </w:rPr>
        <w:t xml:space="preserve">Varnių apylinkėje </w:t>
      </w:r>
      <w:r w:rsidRPr="00F22A0D">
        <w:rPr>
          <w:rFonts w:ascii="Times New Roman" w:hAnsi="Times New Roman" w:cs="Times New Roman"/>
          <w:b/>
          <w:i/>
          <w:sz w:val="24"/>
          <w:szCs w:val="24"/>
          <w:lang w:val="en-US"/>
        </w:rPr>
        <w:t>2006 m. palyginimas</w:t>
      </w:r>
    </w:p>
    <w:p w:rsidR="00252E3E" w:rsidRDefault="00252E3E" w:rsidP="00252E3E">
      <w:pPr>
        <w:spacing w:after="0" w:line="240" w:lineRule="auto"/>
        <w:jc w:val="both"/>
        <w:rPr>
          <w:rFonts w:ascii="Times New Roman" w:hAnsi="Times New Roman" w:cs="Times New Roman"/>
          <w:b/>
          <w:sz w:val="24"/>
          <w:szCs w:val="24"/>
          <w:lang w:val="en-US"/>
        </w:rPr>
      </w:pPr>
    </w:p>
    <w:p w:rsidR="006733ED" w:rsidRDefault="006733ED" w:rsidP="00252E3E">
      <w:pPr>
        <w:spacing w:after="0" w:line="240" w:lineRule="auto"/>
        <w:jc w:val="both"/>
        <w:rPr>
          <w:rFonts w:ascii="Times New Roman" w:hAnsi="Times New Roman" w:cs="Times New Roman"/>
          <w:b/>
          <w:sz w:val="24"/>
          <w:szCs w:val="24"/>
          <w:lang w:val="en-US"/>
        </w:rPr>
      </w:pPr>
    </w:p>
    <w:p w:rsidR="006733ED" w:rsidRPr="00AC74C1" w:rsidRDefault="006733ED" w:rsidP="00252E3E">
      <w:pPr>
        <w:spacing w:after="0" w:line="240" w:lineRule="auto"/>
        <w:jc w:val="both"/>
        <w:rPr>
          <w:rFonts w:ascii="Times New Roman" w:hAnsi="Times New Roman" w:cs="Times New Roman"/>
          <w:b/>
          <w:sz w:val="24"/>
          <w:szCs w:val="24"/>
          <w:lang w:val="en-US"/>
        </w:rPr>
      </w:pPr>
    </w:p>
    <w:p w:rsidR="0035713C" w:rsidRPr="00797413" w:rsidRDefault="00717E53" w:rsidP="0028393B">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3.3.2. </w:t>
      </w:r>
      <w:r w:rsidR="004E4DF7" w:rsidRPr="004E4DF7">
        <w:rPr>
          <w:rFonts w:ascii="Times New Roman" w:hAnsi="Times New Roman" w:cs="Times New Roman"/>
          <w:b/>
          <w:sz w:val="28"/>
          <w:szCs w:val="28"/>
        </w:rPr>
        <w:t>Daugų apylinkėje gydymui naudojamų augalų rūšių analizė</w:t>
      </w:r>
    </w:p>
    <w:p w:rsidR="00856021" w:rsidRPr="00E875C4" w:rsidRDefault="005B7488"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Vaistiniai </w:t>
      </w:r>
      <w:r w:rsidRPr="00E875C4">
        <w:rPr>
          <w:rFonts w:ascii="Times New Roman" w:hAnsi="Times New Roman" w:cs="Times New Roman"/>
          <w:sz w:val="24"/>
          <w:szCs w:val="24"/>
        </w:rPr>
        <w:t>augalai sudaro išskirtinę naudojamų augalų grupę - jie apima labai didelį augalų rūšių skaičių, lyginant su kitomis augalų grupėmis. [</w:t>
      </w:r>
      <w:r w:rsidR="00E875C4" w:rsidRPr="00E875C4">
        <w:rPr>
          <w:rFonts w:ascii="Times New Roman" w:hAnsi="Times New Roman" w:cs="Times New Roman"/>
          <w:sz w:val="24"/>
          <w:szCs w:val="24"/>
        </w:rPr>
        <w:t>22</w:t>
      </w:r>
      <w:r w:rsidRPr="00E875C4">
        <w:rPr>
          <w:rFonts w:ascii="Times New Roman" w:hAnsi="Times New Roman" w:cs="Times New Roman"/>
          <w:sz w:val="24"/>
          <w:szCs w:val="24"/>
          <w:lang w:val="en-US"/>
        </w:rPr>
        <w:t>]</w:t>
      </w:r>
      <w:r w:rsidR="00D80325" w:rsidRPr="00E875C4">
        <w:rPr>
          <w:rFonts w:ascii="Times New Roman" w:hAnsi="Times New Roman" w:cs="Times New Roman"/>
          <w:sz w:val="24"/>
          <w:szCs w:val="24"/>
          <w:lang w:val="en-US"/>
        </w:rPr>
        <w:t xml:space="preserve"> </w:t>
      </w:r>
      <w:r w:rsidR="00E36A83" w:rsidRPr="00E875C4">
        <w:rPr>
          <w:rFonts w:ascii="Times New Roman" w:hAnsi="Times New Roman" w:cs="Times New Roman"/>
          <w:sz w:val="24"/>
          <w:szCs w:val="24"/>
        </w:rPr>
        <w:t xml:space="preserve">Tyrimo metu buvo svarbu išsiaiškinti, kokias augalines žaliavas respondentai naudoja gydymui, kokiomis indikacijomis jas vartoja. </w:t>
      </w:r>
    </w:p>
    <w:p w:rsidR="0035713C" w:rsidRDefault="00DC6E38" w:rsidP="00252E3E">
      <w:pPr>
        <w:spacing w:after="0" w:line="360" w:lineRule="auto"/>
        <w:ind w:firstLine="851"/>
        <w:jc w:val="both"/>
        <w:rPr>
          <w:rFonts w:ascii="Times New Roman" w:hAnsi="Times New Roman" w:cs="Times New Roman"/>
          <w:sz w:val="24"/>
          <w:szCs w:val="24"/>
          <w:lang w:val="en-US"/>
        </w:rPr>
      </w:pPr>
      <w:r w:rsidRPr="00E875C4">
        <w:rPr>
          <w:rFonts w:ascii="Times New Roman" w:hAnsi="Times New Roman" w:cs="Times New Roman"/>
          <w:sz w:val="24"/>
          <w:szCs w:val="24"/>
        </w:rPr>
        <w:t>Nors didžiąją dalį augalinių žaliavų,</w:t>
      </w:r>
      <w:r w:rsidR="00D82672" w:rsidRPr="00E875C4">
        <w:rPr>
          <w:rFonts w:ascii="Times New Roman" w:hAnsi="Times New Roman" w:cs="Times New Roman"/>
          <w:sz w:val="24"/>
          <w:szCs w:val="24"/>
        </w:rPr>
        <w:t xml:space="preserve"> naudojamų gydymui,  respondentai vadino gerai suprantamais pavadinimais, tačiau nemaža dalis buvo vadinama </w:t>
      </w:r>
      <w:r w:rsidRPr="00E875C4">
        <w:rPr>
          <w:rFonts w:ascii="Times New Roman" w:hAnsi="Times New Roman" w:cs="Times New Roman"/>
          <w:sz w:val="24"/>
          <w:szCs w:val="24"/>
        </w:rPr>
        <w:t xml:space="preserve">ir </w:t>
      </w:r>
      <w:r w:rsidR="00D82672" w:rsidRPr="00E875C4">
        <w:rPr>
          <w:rFonts w:ascii="Times New Roman" w:hAnsi="Times New Roman" w:cs="Times New Roman"/>
          <w:sz w:val="24"/>
          <w:szCs w:val="24"/>
        </w:rPr>
        <w:t>liaudiškais vardais. Dėl šios priežasties, siekiant tiksliai nustatyti jų botaninę taksonomiją, buvo pasinaudota L. Vailionio „Lietuviškuoju botanikos žodynu“</w:t>
      </w:r>
      <w:r w:rsidRPr="00E875C4">
        <w:rPr>
          <w:rFonts w:ascii="Times New Roman" w:hAnsi="Times New Roman" w:cs="Times New Roman"/>
          <w:sz w:val="24"/>
          <w:szCs w:val="24"/>
        </w:rPr>
        <w:t xml:space="preserve"> (</w:t>
      </w:r>
      <w:r w:rsidRPr="00E875C4">
        <w:rPr>
          <w:rFonts w:ascii="Times New Roman" w:hAnsi="Times New Roman" w:cs="Times New Roman"/>
          <w:sz w:val="24"/>
          <w:szCs w:val="24"/>
          <w:lang w:val="en-US"/>
        </w:rPr>
        <w:t>1938 m.)</w:t>
      </w:r>
      <w:r w:rsidR="00D82672" w:rsidRPr="00E875C4">
        <w:rPr>
          <w:rFonts w:ascii="Times New Roman" w:hAnsi="Times New Roman" w:cs="Times New Roman"/>
          <w:sz w:val="24"/>
          <w:szCs w:val="24"/>
        </w:rPr>
        <w:t xml:space="preserve"> </w:t>
      </w:r>
      <w:r w:rsidR="009E2F75" w:rsidRPr="00E875C4">
        <w:rPr>
          <w:rFonts w:ascii="Times New Roman" w:hAnsi="Times New Roman" w:cs="Times New Roman"/>
          <w:sz w:val="24"/>
          <w:szCs w:val="24"/>
        </w:rPr>
        <w:t>[</w:t>
      </w:r>
      <w:r w:rsidR="00E875C4" w:rsidRPr="00E875C4">
        <w:rPr>
          <w:rFonts w:ascii="Times New Roman" w:hAnsi="Times New Roman" w:cs="Times New Roman"/>
          <w:sz w:val="24"/>
          <w:szCs w:val="24"/>
        </w:rPr>
        <w:t>31</w:t>
      </w:r>
      <w:r w:rsidR="009E2F75" w:rsidRPr="00E875C4">
        <w:rPr>
          <w:rFonts w:ascii="Times New Roman" w:hAnsi="Times New Roman" w:cs="Times New Roman"/>
          <w:sz w:val="24"/>
          <w:szCs w:val="24"/>
        </w:rPr>
        <w:t xml:space="preserve">] </w:t>
      </w:r>
      <w:r w:rsidR="00D82672" w:rsidRPr="00E875C4">
        <w:rPr>
          <w:rFonts w:ascii="Times New Roman" w:hAnsi="Times New Roman" w:cs="Times New Roman"/>
          <w:sz w:val="24"/>
          <w:szCs w:val="24"/>
        </w:rPr>
        <w:t>ir R. Jankevičienės „Botanikos vardų žodynu“</w:t>
      </w:r>
      <w:r w:rsidRPr="00E875C4">
        <w:rPr>
          <w:rFonts w:ascii="Times New Roman" w:hAnsi="Times New Roman" w:cs="Times New Roman"/>
          <w:sz w:val="24"/>
          <w:szCs w:val="24"/>
        </w:rPr>
        <w:t xml:space="preserve"> (1998 </w:t>
      </w:r>
      <w:r w:rsidRPr="00E875C4">
        <w:rPr>
          <w:rFonts w:ascii="Times New Roman" w:hAnsi="Times New Roman" w:cs="Times New Roman"/>
          <w:sz w:val="24"/>
          <w:szCs w:val="24"/>
        </w:rPr>
        <w:lastRenderedPageBreak/>
        <w:t>m.)</w:t>
      </w:r>
      <w:r w:rsidR="009E2F75" w:rsidRPr="00E875C4">
        <w:rPr>
          <w:rFonts w:ascii="Times New Roman" w:hAnsi="Times New Roman" w:cs="Times New Roman"/>
          <w:sz w:val="24"/>
          <w:szCs w:val="24"/>
        </w:rPr>
        <w:t xml:space="preserve"> [</w:t>
      </w:r>
      <w:r w:rsidR="00E875C4" w:rsidRPr="00E875C4">
        <w:rPr>
          <w:rFonts w:ascii="Times New Roman" w:hAnsi="Times New Roman" w:cs="Times New Roman"/>
          <w:sz w:val="24"/>
          <w:szCs w:val="24"/>
        </w:rPr>
        <w:t>7</w:t>
      </w:r>
      <w:r w:rsidR="009E2F75" w:rsidRPr="00E875C4">
        <w:rPr>
          <w:rFonts w:ascii="Times New Roman" w:hAnsi="Times New Roman" w:cs="Times New Roman"/>
          <w:sz w:val="24"/>
          <w:szCs w:val="24"/>
          <w:lang w:val="en-US"/>
        </w:rPr>
        <w:t>]</w:t>
      </w:r>
      <w:r w:rsidRPr="00E875C4">
        <w:rPr>
          <w:rFonts w:ascii="Times New Roman" w:hAnsi="Times New Roman" w:cs="Times New Roman"/>
          <w:sz w:val="24"/>
          <w:szCs w:val="24"/>
        </w:rPr>
        <w:t>. Taip pat, iškilus sunkumams nustatant respondentų minimą augalo rūšį, buvo pasinaudota K. K. Vilkonio atlasu „Lietuvos žaliasis rūbas“ (</w:t>
      </w:r>
      <w:r w:rsidRPr="00E875C4">
        <w:rPr>
          <w:rFonts w:ascii="Times New Roman" w:hAnsi="Times New Roman" w:cs="Times New Roman"/>
          <w:sz w:val="24"/>
          <w:szCs w:val="24"/>
          <w:lang w:val="en-US"/>
        </w:rPr>
        <w:t>2001 m.</w:t>
      </w:r>
      <w:r w:rsidR="008310F1" w:rsidRPr="00E875C4">
        <w:rPr>
          <w:rFonts w:ascii="Times New Roman" w:hAnsi="Times New Roman" w:cs="Times New Roman"/>
          <w:sz w:val="24"/>
          <w:szCs w:val="24"/>
          <w:lang w:val="en-US"/>
        </w:rPr>
        <w:t>).</w:t>
      </w:r>
      <w:r w:rsidR="009E2F75" w:rsidRPr="00E875C4">
        <w:rPr>
          <w:rFonts w:ascii="Times New Roman" w:hAnsi="Times New Roman" w:cs="Times New Roman"/>
          <w:sz w:val="24"/>
          <w:szCs w:val="24"/>
          <w:lang w:val="en-US"/>
        </w:rPr>
        <w:t xml:space="preserve"> [</w:t>
      </w:r>
      <w:r w:rsidR="00E875C4" w:rsidRPr="00E875C4">
        <w:rPr>
          <w:rFonts w:ascii="Times New Roman" w:hAnsi="Times New Roman" w:cs="Times New Roman"/>
          <w:sz w:val="24"/>
          <w:szCs w:val="24"/>
          <w:lang w:val="en-US"/>
        </w:rPr>
        <w:t>32</w:t>
      </w:r>
      <w:r w:rsidR="009E2F75" w:rsidRPr="00E875C4">
        <w:rPr>
          <w:rFonts w:ascii="Times New Roman" w:hAnsi="Times New Roman" w:cs="Times New Roman"/>
          <w:sz w:val="24"/>
          <w:szCs w:val="24"/>
          <w:lang w:val="en-US"/>
        </w:rPr>
        <w:t>]</w:t>
      </w:r>
    </w:p>
    <w:p w:rsidR="00067AF2" w:rsidRPr="00E875C4" w:rsidRDefault="00067AF2" w:rsidP="00252E3E">
      <w:pPr>
        <w:spacing w:after="0" w:line="360" w:lineRule="auto"/>
        <w:ind w:firstLine="851"/>
        <w:jc w:val="both"/>
        <w:rPr>
          <w:rFonts w:ascii="Times New Roman" w:hAnsi="Times New Roman" w:cs="Times New Roman"/>
          <w:sz w:val="24"/>
          <w:szCs w:val="24"/>
        </w:rPr>
      </w:pPr>
    </w:p>
    <w:p w:rsidR="0035713C" w:rsidRDefault="00867269" w:rsidP="00252E3E">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486400" cy="32004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713C" w:rsidRDefault="00AC74C1" w:rsidP="00F22A0D">
      <w:pPr>
        <w:jc w:val="center"/>
        <w:rPr>
          <w:rFonts w:ascii="Times New Roman" w:hAnsi="Times New Roman" w:cs="Times New Roman"/>
          <w:b/>
          <w:sz w:val="24"/>
          <w:szCs w:val="24"/>
        </w:rPr>
      </w:pPr>
      <w:r>
        <w:rPr>
          <w:rFonts w:ascii="Times New Roman" w:hAnsi="Times New Roman" w:cs="Times New Roman"/>
          <w:b/>
          <w:sz w:val="24"/>
          <w:szCs w:val="24"/>
        </w:rPr>
        <w:t xml:space="preserve">7 pav. </w:t>
      </w:r>
      <w:r w:rsidR="00D46702" w:rsidRPr="00F22A0D">
        <w:rPr>
          <w:rFonts w:ascii="Times New Roman" w:hAnsi="Times New Roman" w:cs="Times New Roman"/>
          <w:b/>
          <w:i/>
          <w:sz w:val="24"/>
          <w:szCs w:val="24"/>
        </w:rPr>
        <w:t xml:space="preserve">Daugų apylinkėje </w:t>
      </w:r>
      <w:r w:rsidR="00D46702" w:rsidRPr="00F22A0D">
        <w:rPr>
          <w:rFonts w:ascii="Times New Roman" w:hAnsi="Times New Roman" w:cs="Times New Roman"/>
          <w:b/>
          <w:i/>
          <w:sz w:val="24"/>
          <w:szCs w:val="24"/>
          <w:lang w:val="en-US"/>
        </w:rPr>
        <w:t xml:space="preserve">2013 m. </w:t>
      </w:r>
      <w:r w:rsidR="007D672B">
        <w:rPr>
          <w:rFonts w:ascii="Times New Roman" w:hAnsi="Times New Roman" w:cs="Times New Roman"/>
          <w:b/>
          <w:i/>
          <w:sz w:val="24"/>
          <w:szCs w:val="24"/>
        </w:rPr>
        <w:t>gydymui naudojamos</w:t>
      </w:r>
      <w:r w:rsidR="00D46702" w:rsidRPr="00F22A0D">
        <w:rPr>
          <w:rFonts w:ascii="Times New Roman" w:hAnsi="Times New Roman" w:cs="Times New Roman"/>
          <w:b/>
          <w:i/>
          <w:sz w:val="24"/>
          <w:szCs w:val="24"/>
        </w:rPr>
        <w:t xml:space="preserve"> augal</w:t>
      </w:r>
      <w:r w:rsidR="007D672B">
        <w:rPr>
          <w:rFonts w:ascii="Times New Roman" w:hAnsi="Times New Roman" w:cs="Times New Roman"/>
          <w:b/>
          <w:i/>
          <w:sz w:val="24"/>
          <w:szCs w:val="24"/>
        </w:rPr>
        <w:t>ų rūšys</w:t>
      </w:r>
    </w:p>
    <w:p w:rsidR="00717E53" w:rsidRPr="00AC74C1" w:rsidRDefault="00717E53">
      <w:pPr>
        <w:rPr>
          <w:rFonts w:ascii="Times New Roman" w:hAnsi="Times New Roman" w:cs="Times New Roman"/>
          <w:b/>
          <w:sz w:val="24"/>
          <w:szCs w:val="24"/>
        </w:rPr>
      </w:pPr>
    </w:p>
    <w:p w:rsidR="00A86118" w:rsidRDefault="00040B12"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Apklausos duomenimis, labiausiai tarp respondentų paplitusi vaistažolė buvo vaistinis čiobrelis (</w:t>
      </w:r>
      <w:r w:rsidRPr="00040B12">
        <w:rPr>
          <w:rFonts w:ascii="Times New Roman" w:hAnsi="Times New Roman" w:cs="Times New Roman"/>
          <w:i/>
          <w:sz w:val="24"/>
          <w:szCs w:val="24"/>
        </w:rPr>
        <w:t>Thymus vulgaris</w:t>
      </w:r>
      <w:r w:rsidR="00EE071B">
        <w:rPr>
          <w:rFonts w:ascii="Times New Roman" w:hAnsi="Times New Roman" w:cs="Times New Roman"/>
          <w:sz w:val="24"/>
          <w:szCs w:val="24"/>
        </w:rPr>
        <w:t xml:space="preserve"> L.), Daugų apylinkėse </w:t>
      </w:r>
      <w:r w:rsidR="00EE071B" w:rsidRPr="00EE071B">
        <w:rPr>
          <w:rFonts w:ascii="Times New Roman" w:hAnsi="Times New Roman" w:cs="Times New Roman"/>
          <w:i/>
          <w:sz w:val="24"/>
          <w:szCs w:val="24"/>
        </w:rPr>
        <w:t>čiobrukais</w:t>
      </w:r>
      <w:r w:rsidR="00EE071B">
        <w:rPr>
          <w:rFonts w:ascii="Times New Roman" w:hAnsi="Times New Roman" w:cs="Times New Roman"/>
          <w:sz w:val="24"/>
          <w:szCs w:val="24"/>
        </w:rPr>
        <w:t xml:space="preserve"> vadinamas.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7 pav.) </w:t>
      </w:r>
      <w:r>
        <w:rPr>
          <w:rFonts w:ascii="Times New Roman" w:hAnsi="Times New Roman" w:cs="Times New Roman"/>
          <w:sz w:val="24"/>
          <w:szCs w:val="24"/>
        </w:rPr>
        <w:t xml:space="preserve">Ją respondentai citavo </w:t>
      </w:r>
      <w:r w:rsidR="006763AB">
        <w:rPr>
          <w:rFonts w:ascii="Times New Roman" w:hAnsi="Times New Roman" w:cs="Times New Roman"/>
          <w:sz w:val="24"/>
          <w:szCs w:val="24"/>
          <w:lang w:val="en-US"/>
        </w:rPr>
        <w:t>32 kartus</w:t>
      </w:r>
      <w:r>
        <w:rPr>
          <w:rFonts w:ascii="Times New Roman" w:hAnsi="Times New Roman" w:cs="Times New Roman"/>
          <w:sz w:val="24"/>
          <w:szCs w:val="24"/>
        </w:rPr>
        <w:t xml:space="preserve">. </w:t>
      </w:r>
      <w:r w:rsidR="006763AB">
        <w:rPr>
          <w:rFonts w:ascii="Times New Roman" w:hAnsi="Times New Roman" w:cs="Times New Roman"/>
          <w:sz w:val="24"/>
          <w:szCs w:val="24"/>
        </w:rPr>
        <w:t xml:space="preserve">Respondentai </w:t>
      </w:r>
      <w:r w:rsidR="00801F99">
        <w:rPr>
          <w:rFonts w:ascii="Times New Roman" w:hAnsi="Times New Roman" w:cs="Times New Roman"/>
          <w:sz w:val="24"/>
          <w:szCs w:val="24"/>
        </w:rPr>
        <w:t xml:space="preserve"> čiobrelių žolės arbatą </w:t>
      </w:r>
      <w:r w:rsidR="006763AB">
        <w:rPr>
          <w:rFonts w:ascii="Times New Roman" w:hAnsi="Times New Roman" w:cs="Times New Roman"/>
          <w:sz w:val="24"/>
          <w:szCs w:val="24"/>
        </w:rPr>
        <w:t xml:space="preserve">vartoja </w:t>
      </w:r>
      <w:r w:rsidR="00801F99">
        <w:rPr>
          <w:rFonts w:ascii="Times New Roman" w:hAnsi="Times New Roman" w:cs="Times New Roman"/>
          <w:sz w:val="24"/>
          <w:szCs w:val="24"/>
        </w:rPr>
        <w:t>nuo kosulio, bronchams valyti, stiprinti organ</w:t>
      </w:r>
      <w:r w:rsidR="00A86118">
        <w:rPr>
          <w:rFonts w:ascii="Times New Roman" w:hAnsi="Times New Roman" w:cs="Times New Roman"/>
          <w:sz w:val="24"/>
          <w:szCs w:val="24"/>
        </w:rPr>
        <w:t>izmą peršalus, kaip šlapimą varančią priemonę.</w:t>
      </w:r>
      <w:r w:rsidR="00801F99">
        <w:rPr>
          <w:rFonts w:ascii="Times New Roman" w:hAnsi="Times New Roman" w:cs="Times New Roman"/>
          <w:sz w:val="24"/>
          <w:szCs w:val="24"/>
        </w:rPr>
        <w:t xml:space="preserve"> </w:t>
      </w:r>
    </w:p>
    <w:p w:rsidR="00AC14BE" w:rsidRDefault="00801F99"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Antroje vietoje pagal citavimų skaičių yra mažalapė liepa (</w:t>
      </w:r>
      <w:r w:rsidRPr="00E613E0">
        <w:rPr>
          <w:rFonts w:ascii="Times New Roman" w:hAnsi="Times New Roman" w:cs="Times New Roman"/>
          <w:i/>
          <w:sz w:val="24"/>
          <w:szCs w:val="24"/>
        </w:rPr>
        <w:t>Tilia cordata</w:t>
      </w:r>
      <w:r>
        <w:rPr>
          <w:rFonts w:ascii="Times New Roman" w:hAnsi="Times New Roman" w:cs="Times New Roman"/>
          <w:sz w:val="24"/>
          <w:szCs w:val="24"/>
        </w:rPr>
        <w:t xml:space="preserve"> Mill.). Ją respondentai citavo </w:t>
      </w:r>
      <w:r>
        <w:rPr>
          <w:rFonts w:ascii="Times New Roman" w:hAnsi="Times New Roman" w:cs="Times New Roman"/>
          <w:sz w:val="24"/>
          <w:szCs w:val="24"/>
          <w:lang w:val="en-US"/>
        </w:rPr>
        <w:t>30 ka</w:t>
      </w:r>
      <w:r w:rsidR="006763AB">
        <w:rPr>
          <w:rFonts w:ascii="Times New Roman" w:hAnsi="Times New Roman" w:cs="Times New Roman"/>
          <w:sz w:val="24"/>
          <w:szCs w:val="24"/>
        </w:rPr>
        <w:t>rtų</w:t>
      </w:r>
      <w:r>
        <w:rPr>
          <w:rFonts w:ascii="Times New Roman" w:hAnsi="Times New Roman" w:cs="Times New Roman"/>
          <w:sz w:val="24"/>
          <w:szCs w:val="24"/>
        </w:rPr>
        <w:t xml:space="preserve">. </w:t>
      </w:r>
      <w:r w:rsidR="00A86118">
        <w:rPr>
          <w:rFonts w:ascii="Times New Roman" w:hAnsi="Times New Roman" w:cs="Times New Roman"/>
          <w:sz w:val="24"/>
          <w:szCs w:val="24"/>
        </w:rPr>
        <w:t>Da</w:t>
      </w:r>
      <w:r w:rsidR="006763AB">
        <w:rPr>
          <w:rFonts w:ascii="Times New Roman" w:hAnsi="Times New Roman" w:cs="Times New Roman"/>
          <w:sz w:val="24"/>
          <w:szCs w:val="24"/>
        </w:rPr>
        <w:t>ugų apylinkės gyventojai vartoja</w:t>
      </w:r>
      <w:r w:rsidR="00A86118">
        <w:rPr>
          <w:rFonts w:ascii="Times New Roman" w:hAnsi="Times New Roman" w:cs="Times New Roman"/>
          <w:sz w:val="24"/>
          <w:szCs w:val="24"/>
        </w:rPr>
        <w:t xml:space="preserve"> liepų žiedų arbatą peršalimo metu</w:t>
      </w:r>
      <w:r w:rsidR="00067AF2">
        <w:rPr>
          <w:rFonts w:ascii="Times New Roman" w:hAnsi="Times New Roman" w:cs="Times New Roman"/>
          <w:sz w:val="24"/>
          <w:szCs w:val="24"/>
        </w:rPr>
        <w:t>,</w:t>
      </w:r>
      <w:r w:rsidR="00A86118">
        <w:rPr>
          <w:rFonts w:ascii="Times New Roman" w:hAnsi="Times New Roman" w:cs="Times New Roman"/>
          <w:sz w:val="24"/>
          <w:szCs w:val="24"/>
        </w:rPr>
        <w:t xml:space="preserve"> jaučiant drebulį, prakaitavimui skatinti, esant aukštai temperatūrai, sergant gripu ar plaučių uždegimu. Keli respondentai liepų žiedus kartu su rugiagėlių žiedais ir melisų žole pirtyse naudoja inhaliacijoms. </w:t>
      </w:r>
    </w:p>
    <w:p w:rsidR="00A86118" w:rsidRDefault="00A86118" w:rsidP="00252E3E">
      <w:pPr>
        <w:spacing w:after="0" w:line="360" w:lineRule="auto"/>
        <w:ind w:firstLine="851"/>
        <w:jc w:val="both"/>
        <w:rPr>
          <w:rFonts w:ascii="Times New Roman" w:hAnsi="Times New Roman"/>
          <w:sz w:val="24"/>
          <w:szCs w:val="24"/>
        </w:rPr>
      </w:pPr>
      <w:r>
        <w:rPr>
          <w:rFonts w:ascii="Times New Roman" w:hAnsi="Times New Roman" w:cs="Times New Roman"/>
          <w:sz w:val="24"/>
          <w:szCs w:val="24"/>
        </w:rPr>
        <w:t>Paprastoji jonažolė (</w:t>
      </w:r>
      <w:r w:rsidRPr="00E613E0">
        <w:rPr>
          <w:rFonts w:ascii="Times New Roman" w:hAnsi="Times New Roman" w:cs="Times New Roman"/>
          <w:i/>
          <w:sz w:val="24"/>
          <w:szCs w:val="24"/>
        </w:rPr>
        <w:t>Hypericum perforatum</w:t>
      </w:r>
      <w:r>
        <w:rPr>
          <w:rFonts w:ascii="Times New Roman" w:hAnsi="Times New Roman" w:cs="Times New Roman"/>
          <w:sz w:val="24"/>
          <w:szCs w:val="24"/>
        </w:rPr>
        <w:t xml:space="preserve"> L.), cituota </w:t>
      </w:r>
      <w:r w:rsidR="006763AB">
        <w:rPr>
          <w:rFonts w:ascii="Times New Roman" w:hAnsi="Times New Roman" w:cs="Times New Roman"/>
          <w:sz w:val="24"/>
          <w:szCs w:val="24"/>
          <w:lang w:val="en-US"/>
        </w:rPr>
        <w:t>26 kartus</w:t>
      </w:r>
      <w:r w:rsidR="009E2F75">
        <w:rPr>
          <w:rFonts w:ascii="Times New Roman" w:hAnsi="Times New Roman" w:cs="Times New Roman"/>
          <w:sz w:val="24"/>
          <w:szCs w:val="24"/>
        </w:rPr>
        <w:t xml:space="preserve">, </w:t>
      </w:r>
      <w:r w:rsidR="00086E0C">
        <w:rPr>
          <w:rFonts w:ascii="Times New Roman" w:hAnsi="Times New Roman" w:cs="Times New Roman"/>
          <w:sz w:val="24"/>
          <w:szCs w:val="24"/>
        </w:rPr>
        <w:t xml:space="preserve">taip pat plačiai paplitusi tarp Daugų apylinkės gyventojų. Šios vaistažolės arbatą jie vartoja kaip natūralų antidepresantą – nuotaikai, virškinimui, kraujotakai gerinti, stiprinti organizmą, mažinti kraujo spaudimą. </w:t>
      </w:r>
      <w:r w:rsidR="00086E0C">
        <w:rPr>
          <w:rFonts w:ascii="Times New Roman" w:hAnsi="Times New Roman"/>
          <w:sz w:val="24"/>
          <w:szCs w:val="24"/>
        </w:rPr>
        <w:t>Jonažolių žiedus stiklainyje užpylusi alyvuogių aliejumi, uždengusi marle, mėnesį palaikiusi ir dar du mėnesius pakartojus tą patį vis pridedant naujų jonažolės žiedų ir alyvuogių aliejaus, respondentė (</w:t>
      </w:r>
      <w:r w:rsidR="00086E0C">
        <w:rPr>
          <w:rFonts w:ascii="Times New Roman" w:hAnsi="Times New Roman"/>
          <w:sz w:val="24"/>
          <w:szCs w:val="24"/>
          <w:lang w:val="en-US"/>
        </w:rPr>
        <w:t>79 m.)</w:t>
      </w:r>
      <w:r w:rsidR="00086E0C">
        <w:rPr>
          <w:rFonts w:ascii="Times New Roman" w:hAnsi="Times New Roman"/>
          <w:sz w:val="24"/>
          <w:szCs w:val="24"/>
        </w:rPr>
        <w:t xml:space="preserve"> nukoštu skysčiu tepa sumušimus. Respondentė (</w:t>
      </w:r>
      <w:r w:rsidR="00086E0C">
        <w:rPr>
          <w:rFonts w:ascii="Times New Roman" w:hAnsi="Times New Roman"/>
          <w:sz w:val="24"/>
          <w:szCs w:val="24"/>
          <w:lang w:val="en-US"/>
        </w:rPr>
        <w:t xml:space="preserve">70 m.) </w:t>
      </w:r>
      <w:r w:rsidR="00086E0C">
        <w:rPr>
          <w:rFonts w:ascii="Times New Roman" w:hAnsi="Times New Roman"/>
          <w:sz w:val="24"/>
          <w:szCs w:val="24"/>
        </w:rPr>
        <w:t>teigė, kad jonažolė – tai vaistažolė nuo „</w:t>
      </w:r>
      <w:r w:rsidR="00086E0C">
        <w:rPr>
          <w:rFonts w:ascii="Times New Roman" w:hAnsi="Times New Roman"/>
          <w:sz w:val="24"/>
          <w:szCs w:val="24"/>
          <w:lang w:val="en-US"/>
        </w:rPr>
        <w:t>99 lig</w:t>
      </w:r>
      <w:r w:rsidR="00086E0C">
        <w:rPr>
          <w:rFonts w:ascii="Times New Roman" w:hAnsi="Times New Roman"/>
          <w:sz w:val="24"/>
          <w:szCs w:val="24"/>
        </w:rPr>
        <w:t>ų“.</w:t>
      </w:r>
    </w:p>
    <w:p w:rsidR="00E613E0" w:rsidRPr="00692763" w:rsidRDefault="00E613E0" w:rsidP="00252E3E">
      <w:pPr>
        <w:spacing w:after="0" w:line="360" w:lineRule="auto"/>
        <w:ind w:firstLine="851"/>
        <w:jc w:val="both"/>
        <w:rPr>
          <w:rFonts w:ascii="Times New Roman" w:hAnsi="Times New Roman" w:cs="Times New Roman"/>
          <w:sz w:val="24"/>
          <w:szCs w:val="24"/>
        </w:rPr>
      </w:pPr>
      <w:r>
        <w:rPr>
          <w:rFonts w:ascii="Times New Roman" w:hAnsi="Times New Roman"/>
          <w:sz w:val="24"/>
          <w:szCs w:val="24"/>
        </w:rPr>
        <w:t>Paprastąjį kmyną (</w:t>
      </w:r>
      <w:r w:rsidRPr="00692763">
        <w:rPr>
          <w:rFonts w:ascii="Times New Roman" w:hAnsi="Times New Roman"/>
          <w:i/>
          <w:sz w:val="24"/>
          <w:szCs w:val="24"/>
        </w:rPr>
        <w:t>Carum carvi</w:t>
      </w:r>
      <w:r>
        <w:rPr>
          <w:rFonts w:ascii="Times New Roman" w:hAnsi="Times New Roman"/>
          <w:sz w:val="24"/>
          <w:szCs w:val="24"/>
        </w:rPr>
        <w:t xml:space="preserve"> L.), </w:t>
      </w:r>
      <w:r w:rsidR="00583593">
        <w:rPr>
          <w:rFonts w:ascii="Times New Roman" w:hAnsi="Times New Roman"/>
          <w:sz w:val="24"/>
          <w:szCs w:val="24"/>
        </w:rPr>
        <w:t>vaistinę medetką (</w:t>
      </w:r>
      <w:r w:rsidR="00583593" w:rsidRPr="00692763">
        <w:rPr>
          <w:rFonts w:ascii="Times New Roman" w:hAnsi="Times New Roman"/>
          <w:i/>
          <w:sz w:val="24"/>
          <w:szCs w:val="24"/>
        </w:rPr>
        <w:t>Calendula officinalis</w:t>
      </w:r>
      <w:r w:rsidR="00583593">
        <w:rPr>
          <w:rFonts w:ascii="Times New Roman" w:hAnsi="Times New Roman"/>
          <w:sz w:val="24"/>
          <w:szCs w:val="24"/>
        </w:rPr>
        <w:t xml:space="preserve"> L.) ir vaistinę ramunę (</w:t>
      </w:r>
      <w:r w:rsidR="00583593" w:rsidRPr="00692763">
        <w:rPr>
          <w:rFonts w:ascii="Times New Roman" w:hAnsi="Times New Roman"/>
          <w:i/>
          <w:sz w:val="24"/>
          <w:szCs w:val="24"/>
        </w:rPr>
        <w:t>Matricaria recutita</w:t>
      </w:r>
      <w:r w:rsidR="00583593">
        <w:rPr>
          <w:rFonts w:ascii="Times New Roman" w:hAnsi="Times New Roman"/>
          <w:sz w:val="24"/>
          <w:szCs w:val="24"/>
        </w:rPr>
        <w:t xml:space="preserve"> L.) respondentai citavo po lygiai – </w:t>
      </w:r>
      <w:r w:rsidR="006763AB">
        <w:rPr>
          <w:rFonts w:ascii="Times New Roman" w:hAnsi="Times New Roman"/>
          <w:sz w:val="24"/>
          <w:szCs w:val="24"/>
          <w:lang w:val="en-US"/>
        </w:rPr>
        <w:t>cituota po 23 kartus</w:t>
      </w:r>
      <w:r w:rsidR="00583593">
        <w:rPr>
          <w:rFonts w:ascii="Times New Roman" w:hAnsi="Times New Roman"/>
          <w:sz w:val="24"/>
          <w:szCs w:val="24"/>
        </w:rPr>
        <w:t>.</w:t>
      </w:r>
      <w:r w:rsidR="00DC169D">
        <w:rPr>
          <w:rFonts w:ascii="Times New Roman" w:hAnsi="Times New Roman"/>
          <w:sz w:val="24"/>
          <w:szCs w:val="24"/>
        </w:rPr>
        <w:t xml:space="preserve"> </w:t>
      </w:r>
      <w:r w:rsidR="00692763">
        <w:rPr>
          <w:rFonts w:ascii="Times New Roman" w:hAnsi="Times New Roman"/>
          <w:sz w:val="24"/>
          <w:szCs w:val="24"/>
        </w:rPr>
        <w:t>Paprastųjų k</w:t>
      </w:r>
      <w:r w:rsidR="00DC169D">
        <w:rPr>
          <w:rFonts w:ascii="Times New Roman" w:hAnsi="Times New Roman"/>
          <w:sz w:val="24"/>
          <w:szCs w:val="24"/>
        </w:rPr>
        <w:t xml:space="preserve">mynų </w:t>
      </w:r>
      <w:r w:rsidR="00DC169D">
        <w:rPr>
          <w:rFonts w:ascii="Times New Roman" w:hAnsi="Times New Roman"/>
          <w:sz w:val="24"/>
          <w:szCs w:val="24"/>
        </w:rPr>
        <w:lastRenderedPageBreak/>
        <w:t>žolės arba sėklų arbatą respondentai vartoja esant sutrikusiam virškinimui, pilvo skausmams, žarnyno spazmams, pilvo diegliams. Vaistinės medetkos žiedynus respondentai vartoja kaip arbatą nuo uždegimo, praplovimams</w:t>
      </w:r>
      <w:r w:rsidR="00067AF2">
        <w:rPr>
          <w:rFonts w:ascii="Times New Roman" w:hAnsi="Times New Roman"/>
          <w:sz w:val="24"/>
          <w:szCs w:val="24"/>
        </w:rPr>
        <w:t>,</w:t>
      </w:r>
      <w:r w:rsidR="00DC169D">
        <w:rPr>
          <w:rFonts w:ascii="Times New Roman" w:hAnsi="Times New Roman"/>
          <w:sz w:val="24"/>
          <w:szCs w:val="24"/>
        </w:rPr>
        <w:t xml:space="preserve"> esant moteriškoms ligoms, šlapimo pūslės uždegimui, skalavimams nuo kraujuojančių dantenų.</w:t>
      </w:r>
      <w:r w:rsidR="004845FF">
        <w:rPr>
          <w:rFonts w:ascii="Times New Roman" w:hAnsi="Times New Roman"/>
          <w:sz w:val="24"/>
          <w:szCs w:val="24"/>
        </w:rPr>
        <w:t xml:space="preserve"> Taip pat, kaip padid</w:t>
      </w:r>
      <w:r w:rsidR="00707989">
        <w:rPr>
          <w:rFonts w:ascii="Times New Roman" w:hAnsi="Times New Roman"/>
          <w:sz w:val="24"/>
          <w:szCs w:val="24"/>
        </w:rPr>
        <w:t>ėjusį kraujo spaudimą mažinančią</w:t>
      </w:r>
      <w:r w:rsidR="004845FF">
        <w:rPr>
          <w:rFonts w:ascii="Times New Roman" w:hAnsi="Times New Roman"/>
          <w:sz w:val="24"/>
          <w:szCs w:val="24"/>
        </w:rPr>
        <w:t xml:space="preserve"> ir kraują tirštinančią priemonę.</w:t>
      </w:r>
      <w:r w:rsidR="00DC169D">
        <w:rPr>
          <w:rFonts w:ascii="Times New Roman" w:hAnsi="Times New Roman"/>
          <w:sz w:val="24"/>
          <w:szCs w:val="24"/>
        </w:rPr>
        <w:t xml:space="preserve"> Respondentė (</w:t>
      </w:r>
      <w:r w:rsidR="00DC169D">
        <w:rPr>
          <w:rFonts w:ascii="Times New Roman" w:hAnsi="Times New Roman"/>
          <w:sz w:val="24"/>
          <w:szCs w:val="24"/>
          <w:lang w:val="en-US"/>
        </w:rPr>
        <w:t>60 m.) vaisti</w:t>
      </w:r>
      <w:r w:rsidR="00DC169D">
        <w:rPr>
          <w:rFonts w:ascii="Times New Roman" w:hAnsi="Times New Roman"/>
          <w:sz w:val="24"/>
          <w:szCs w:val="24"/>
        </w:rPr>
        <w:t>nę medetką vadina „moteriška žole“, galinčia apsaugoti nuo krūtų ir gimdos kaklelio vėžio, gydančia spuogus.</w:t>
      </w:r>
      <w:r w:rsidR="004845FF">
        <w:rPr>
          <w:rFonts w:ascii="Times New Roman" w:hAnsi="Times New Roman"/>
          <w:sz w:val="24"/>
          <w:szCs w:val="24"/>
        </w:rPr>
        <w:t xml:space="preserve"> </w:t>
      </w:r>
      <w:r w:rsidR="00692763">
        <w:rPr>
          <w:rFonts w:ascii="Times New Roman" w:hAnsi="Times New Roman"/>
          <w:sz w:val="24"/>
          <w:szCs w:val="24"/>
        </w:rPr>
        <w:t xml:space="preserve">Vaistinės ramunės žiedų arbatą Daugų apylinkės gyventojai vartoja esant sutrikusiam virškinimui, žarnyno ir </w:t>
      </w:r>
      <w:r w:rsidR="009E2F75">
        <w:rPr>
          <w:rFonts w:ascii="Times New Roman" w:hAnsi="Times New Roman"/>
          <w:sz w:val="24"/>
          <w:szCs w:val="24"/>
        </w:rPr>
        <w:t>gerklės skausmams. Žiedų nuovirus</w:t>
      </w:r>
      <w:r w:rsidR="00692763">
        <w:rPr>
          <w:rFonts w:ascii="Times New Roman" w:hAnsi="Times New Roman"/>
          <w:sz w:val="24"/>
          <w:szCs w:val="24"/>
        </w:rPr>
        <w:t xml:space="preserve"> vartoja gerklės skalavimams, esant kraujuojančioms dantenoms. Respondentė (</w:t>
      </w:r>
      <w:r w:rsidR="009E2F75">
        <w:rPr>
          <w:rFonts w:ascii="Times New Roman" w:hAnsi="Times New Roman"/>
          <w:sz w:val="24"/>
          <w:szCs w:val="24"/>
          <w:lang w:val="en-US"/>
        </w:rPr>
        <w:t>26 m.) ruo</w:t>
      </w:r>
      <w:r w:rsidR="009E2F75">
        <w:rPr>
          <w:rFonts w:ascii="Times New Roman" w:hAnsi="Times New Roman"/>
          <w:sz w:val="24"/>
          <w:szCs w:val="24"/>
        </w:rPr>
        <w:t>šia</w:t>
      </w:r>
      <w:r w:rsidR="00692763">
        <w:rPr>
          <w:rFonts w:ascii="Times New Roman" w:hAnsi="Times New Roman"/>
          <w:sz w:val="24"/>
          <w:szCs w:val="24"/>
          <w:lang w:val="en-US"/>
        </w:rPr>
        <w:t xml:space="preserve"> voneles </w:t>
      </w:r>
      <w:r w:rsidR="00692763">
        <w:rPr>
          <w:rFonts w:ascii="Times New Roman" w:hAnsi="Times New Roman"/>
          <w:sz w:val="24"/>
          <w:szCs w:val="24"/>
        </w:rPr>
        <w:t xml:space="preserve">mirkymams, kurios švelnina ir dezinfekuoja odą. </w:t>
      </w:r>
    </w:p>
    <w:p w:rsidR="0035713C" w:rsidRPr="00F0290F" w:rsidRDefault="00707989"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Kartusis kietis (</w:t>
      </w:r>
      <w:r w:rsidRPr="00EE071B">
        <w:rPr>
          <w:rFonts w:ascii="Times New Roman" w:hAnsi="Times New Roman" w:cs="Times New Roman"/>
          <w:i/>
          <w:sz w:val="24"/>
          <w:szCs w:val="24"/>
        </w:rPr>
        <w:t>Artemisia absithium</w:t>
      </w:r>
      <w:r>
        <w:rPr>
          <w:rFonts w:ascii="Times New Roman" w:hAnsi="Times New Roman" w:cs="Times New Roman"/>
          <w:sz w:val="24"/>
          <w:szCs w:val="24"/>
        </w:rPr>
        <w:t xml:space="preserve"> L.), respondentų cituotas </w:t>
      </w:r>
      <w:r>
        <w:rPr>
          <w:rFonts w:ascii="Times New Roman" w:hAnsi="Times New Roman" w:cs="Times New Roman"/>
          <w:sz w:val="24"/>
          <w:szCs w:val="24"/>
          <w:lang w:val="en-US"/>
        </w:rPr>
        <w:t>21</w:t>
      </w:r>
      <w:r w:rsidR="006763AB">
        <w:rPr>
          <w:rFonts w:ascii="Times New Roman" w:hAnsi="Times New Roman" w:cs="Times New Roman"/>
          <w:sz w:val="24"/>
          <w:szCs w:val="24"/>
        </w:rPr>
        <w:t xml:space="preserve"> kartą</w:t>
      </w:r>
      <w:r>
        <w:rPr>
          <w:rFonts w:ascii="Times New Roman" w:hAnsi="Times New Roman" w:cs="Times New Roman"/>
          <w:sz w:val="24"/>
          <w:szCs w:val="24"/>
        </w:rPr>
        <w:t xml:space="preserve">, Daugų apylinkėje </w:t>
      </w:r>
      <w:r w:rsidRPr="00606CF1">
        <w:rPr>
          <w:rFonts w:ascii="Times New Roman" w:hAnsi="Times New Roman" w:cs="Times New Roman"/>
          <w:i/>
          <w:sz w:val="24"/>
          <w:szCs w:val="24"/>
        </w:rPr>
        <w:t>pelynu</w:t>
      </w:r>
      <w:r>
        <w:rPr>
          <w:rFonts w:ascii="Times New Roman" w:hAnsi="Times New Roman" w:cs="Times New Roman"/>
          <w:sz w:val="24"/>
          <w:szCs w:val="24"/>
        </w:rPr>
        <w:t xml:space="preserve">, </w:t>
      </w:r>
      <w:r w:rsidRPr="00606CF1">
        <w:rPr>
          <w:rFonts w:ascii="Times New Roman" w:hAnsi="Times New Roman" w:cs="Times New Roman"/>
          <w:i/>
          <w:sz w:val="24"/>
          <w:szCs w:val="24"/>
        </w:rPr>
        <w:t>pelūnu</w:t>
      </w:r>
      <w:r>
        <w:rPr>
          <w:rFonts w:ascii="Times New Roman" w:hAnsi="Times New Roman" w:cs="Times New Roman"/>
          <w:sz w:val="24"/>
          <w:szCs w:val="24"/>
        </w:rPr>
        <w:t xml:space="preserve"> vadinamas, dažniausiai naudojamas kaip priemonė, esant sutrikusiam virškinimui</w:t>
      </w:r>
      <w:r w:rsidR="005629A2">
        <w:rPr>
          <w:rFonts w:ascii="Times New Roman" w:hAnsi="Times New Roman" w:cs="Times New Roman"/>
          <w:sz w:val="24"/>
          <w:szCs w:val="24"/>
        </w:rPr>
        <w:t>, pilvo skausmams, viduriavimui, apetitui gerinti.</w:t>
      </w:r>
      <w:r>
        <w:rPr>
          <w:rFonts w:ascii="Times New Roman" w:hAnsi="Times New Roman" w:cs="Times New Roman"/>
          <w:sz w:val="24"/>
          <w:szCs w:val="24"/>
        </w:rPr>
        <w:t xml:space="preserve"> </w:t>
      </w:r>
      <w:r w:rsidR="005629A2">
        <w:rPr>
          <w:rFonts w:ascii="Times New Roman" w:hAnsi="Times New Roman" w:cs="Times New Roman"/>
          <w:sz w:val="24"/>
          <w:szCs w:val="24"/>
        </w:rPr>
        <w:t>Tiriamojoje teritorijoje karčiajam kiečiui suteikiamos maginės savybės - r</w:t>
      </w:r>
      <w:r>
        <w:rPr>
          <w:rFonts w:ascii="Times New Roman" w:hAnsi="Times New Roman" w:cs="Times New Roman"/>
          <w:sz w:val="24"/>
          <w:szCs w:val="24"/>
        </w:rPr>
        <w:t>espondentė (</w:t>
      </w:r>
      <w:r>
        <w:rPr>
          <w:rFonts w:ascii="Times New Roman" w:hAnsi="Times New Roman" w:cs="Times New Roman"/>
          <w:sz w:val="24"/>
          <w:szCs w:val="24"/>
          <w:lang w:val="en-US"/>
        </w:rPr>
        <w:t xml:space="preserve">60 m.) </w:t>
      </w:r>
      <w:r w:rsidRPr="00F0290F">
        <w:rPr>
          <w:rFonts w:ascii="Times New Roman" w:hAnsi="Times New Roman" w:cs="Times New Roman"/>
          <w:sz w:val="24"/>
          <w:szCs w:val="24"/>
        </w:rPr>
        <w:t>karčiojo kiečio ryšulėlį nešiojasi kišenėje “kaip apsaug</w:t>
      </w:r>
      <w:r w:rsidR="005629A2" w:rsidRPr="00F0290F">
        <w:rPr>
          <w:rFonts w:ascii="Times New Roman" w:hAnsi="Times New Roman" w:cs="Times New Roman"/>
          <w:sz w:val="24"/>
          <w:szCs w:val="24"/>
        </w:rPr>
        <w:t>ą nuo apkalbų ir piktų dvasių”, r</w:t>
      </w:r>
      <w:r w:rsidRPr="00F0290F">
        <w:rPr>
          <w:rFonts w:ascii="Times New Roman" w:hAnsi="Times New Roman" w:cs="Times New Roman"/>
          <w:sz w:val="24"/>
          <w:szCs w:val="24"/>
        </w:rPr>
        <w:t xml:space="preserve">espondentė (67 m.) </w:t>
      </w:r>
      <w:r w:rsidR="005629A2" w:rsidRPr="00F0290F">
        <w:rPr>
          <w:rFonts w:ascii="Times New Roman" w:hAnsi="Times New Roman" w:cs="Times New Roman"/>
          <w:sz w:val="24"/>
          <w:szCs w:val="24"/>
        </w:rPr>
        <w:t xml:space="preserve">“nuo piktos dvasios pelūną pakabindavo pirkioj”, respondentė (70 m.) kartųjį kietį naudoja smilkymams nuo piktų dvasių. </w:t>
      </w:r>
    </w:p>
    <w:p w:rsidR="00F0290F" w:rsidRDefault="00F0290F"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Nedideliu citavimų skaičiaus skirtumu nuo karčiojo kiečio atsilieka pipirmėtė (</w:t>
      </w:r>
      <w:r w:rsidRPr="00EE071B">
        <w:rPr>
          <w:rFonts w:ascii="Times New Roman" w:hAnsi="Times New Roman" w:cs="Times New Roman"/>
          <w:i/>
          <w:sz w:val="24"/>
          <w:szCs w:val="24"/>
        </w:rPr>
        <w:t>Mentha piperita</w:t>
      </w:r>
      <w:r>
        <w:rPr>
          <w:rFonts w:ascii="Times New Roman" w:hAnsi="Times New Roman" w:cs="Times New Roman"/>
          <w:sz w:val="24"/>
          <w:szCs w:val="24"/>
        </w:rPr>
        <w:t xml:space="preserve"> L.)</w:t>
      </w:r>
      <w:r w:rsidR="00EE071B">
        <w:rPr>
          <w:rFonts w:ascii="Times New Roman" w:hAnsi="Times New Roman" w:cs="Times New Roman"/>
          <w:sz w:val="24"/>
          <w:szCs w:val="24"/>
        </w:rPr>
        <w:t xml:space="preserve">. Ją respondentai citavo </w:t>
      </w:r>
      <w:r w:rsidR="00EE071B">
        <w:rPr>
          <w:rFonts w:ascii="Times New Roman" w:hAnsi="Times New Roman" w:cs="Times New Roman"/>
          <w:sz w:val="24"/>
          <w:szCs w:val="24"/>
          <w:lang w:val="en-US"/>
        </w:rPr>
        <w:t>20</w:t>
      </w:r>
      <w:r w:rsidR="006763AB">
        <w:rPr>
          <w:rFonts w:ascii="Times New Roman" w:hAnsi="Times New Roman" w:cs="Times New Roman"/>
          <w:sz w:val="24"/>
          <w:szCs w:val="24"/>
        </w:rPr>
        <w:t xml:space="preserve"> kartų</w:t>
      </w:r>
      <w:r w:rsidR="009E2F75">
        <w:rPr>
          <w:rFonts w:ascii="Times New Roman" w:hAnsi="Times New Roman" w:cs="Times New Roman"/>
          <w:sz w:val="24"/>
          <w:szCs w:val="24"/>
        </w:rPr>
        <w:t>. P</w:t>
      </w:r>
      <w:r w:rsidR="00EE071B">
        <w:rPr>
          <w:rFonts w:ascii="Times New Roman" w:hAnsi="Times New Roman" w:cs="Times New Roman"/>
          <w:sz w:val="24"/>
          <w:szCs w:val="24"/>
        </w:rPr>
        <w:t>ipirmėtę Daugų apylinkės gyventojai naudoja kaip nervus raminančią priemonę, taip pat respondentė (</w:t>
      </w:r>
      <w:r w:rsidR="00EE071B">
        <w:rPr>
          <w:rFonts w:ascii="Times New Roman" w:hAnsi="Times New Roman" w:cs="Times New Roman"/>
          <w:sz w:val="24"/>
          <w:szCs w:val="24"/>
          <w:lang w:val="en-US"/>
        </w:rPr>
        <w:t>52 m.) pipirm</w:t>
      </w:r>
      <w:r w:rsidR="00EE071B">
        <w:rPr>
          <w:rFonts w:ascii="Times New Roman" w:hAnsi="Times New Roman" w:cs="Times New Roman"/>
          <w:sz w:val="24"/>
          <w:szCs w:val="24"/>
        </w:rPr>
        <w:t xml:space="preserve">ėtės žolės ir šalavijų lapų užpilą naudoja skalavimams, esant gerklės skausmui. </w:t>
      </w:r>
    </w:p>
    <w:p w:rsidR="00EE071B" w:rsidRPr="00B9717E" w:rsidRDefault="00EE071B" w:rsidP="00252E3E">
      <w:pPr>
        <w:spacing w:after="0" w:line="360" w:lineRule="auto"/>
        <w:ind w:firstLine="851"/>
        <w:jc w:val="both"/>
        <w:rPr>
          <w:rFonts w:ascii="Times New Roman" w:hAnsi="Times New Roman"/>
          <w:sz w:val="24"/>
          <w:szCs w:val="24"/>
        </w:rPr>
      </w:pPr>
      <w:r>
        <w:rPr>
          <w:rFonts w:ascii="Times New Roman" w:hAnsi="Times New Roman" w:cs="Times New Roman"/>
          <w:sz w:val="24"/>
          <w:szCs w:val="24"/>
        </w:rPr>
        <w:t>Paprastąjį kaštoną (</w:t>
      </w:r>
      <w:r w:rsidRPr="00EE071B">
        <w:rPr>
          <w:rFonts w:ascii="Times New Roman" w:hAnsi="Times New Roman" w:cs="Times New Roman"/>
          <w:i/>
          <w:sz w:val="24"/>
          <w:szCs w:val="24"/>
        </w:rPr>
        <w:t>Aesculus hippocastanum</w:t>
      </w:r>
      <w:r>
        <w:rPr>
          <w:rFonts w:ascii="Times New Roman" w:hAnsi="Times New Roman" w:cs="Times New Roman"/>
          <w:sz w:val="24"/>
          <w:szCs w:val="24"/>
        </w:rPr>
        <w:t xml:space="preserve"> L.) respondentai citavo </w:t>
      </w:r>
      <w:r>
        <w:rPr>
          <w:rFonts w:ascii="Times New Roman" w:hAnsi="Times New Roman" w:cs="Times New Roman"/>
          <w:sz w:val="24"/>
          <w:szCs w:val="24"/>
          <w:lang w:val="en-US"/>
        </w:rPr>
        <w:t>15 kart</w:t>
      </w:r>
      <w:r w:rsidR="006763AB">
        <w:rPr>
          <w:rFonts w:ascii="Times New Roman" w:hAnsi="Times New Roman" w:cs="Times New Roman"/>
          <w:sz w:val="24"/>
          <w:szCs w:val="24"/>
        </w:rPr>
        <w:t>ų</w:t>
      </w:r>
      <w:r>
        <w:rPr>
          <w:rFonts w:ascii="Times New Roman" w:hAnsi="Times New Roman" w:cs="Times New Roman"/>
          <w:sz w:val="24"/>
          <w:szCs w:val="24"/>
        </w:rPr>
        <w:t xml:space="preserve">. </w:t>
      </w:r>
      <w:r w:rsidR="009E2F75">
        <w:rPr>
          <w:rFonts w:ascii="Times New Roman" w:hAnsi="Times New Roman" w:cs="Times New Roman"/>
          <w:sz w:val="24"/>
          <w:szCs w:val="24"/>
        </w:rPr>
        <w:t>Respondentai vartoja</w:t>
      </w:r>
      <w:r w:rsidR="00AD1C91">
        <w:rPr>
          <w:rFonts w:ascii="Times New Roman" w:hAnsi="Times New Roman" w:cs="Times New Roman"/>
          <w:sz w:val="24"/>
          <w:szCs w:val="24"/>
        </w:rPr>
        <w:t xml:space="preserve"> paprastojo kaštono žiedų arba vaisių trauktines su spiritu skaudamiems sąnariams, išsiplėtusioms venoms trinti, kompresams ant sumušimų. Respondentė (</w:t>
      </w:r>
      <w:r w:rsidR="00AD1C91">
        <w:rPr>
          <w:rFonts w:ascii="Times New Roman" w:hAnsi="Times New Roman" w:cs="Times New Roman"/>
          <w:sz w:val="24"/>
          <w:szCs w:val="24"/>
          <w:lang w:val="en-US"/>
        </w:rPr>
        <w:t>57</w:t>
      </w:r>
      <w:r w:rsidR="00AD1C91">
        <w:rPr>
          <w:rFonts w:ascii="Times New Roman" w:hAnsi="Times New Roman" w:cs="Times New Roman"/>
          <w:sz w:val="24"/>
          <w:szCs w:val="24"/>
        </w:rPr>
        <w:t xml:space="preserve"> m.) kaštonų žiedų trauktinę geria po </w:t>
      </w:r>
      <w:r w:rsidR="00AD1C91">
        <w:rPr>
          <w:rFonts w:ascii="Times New Roman" w:hAnsi="Times New Roman" w:cs="Times New Roman"/>
          <w:sz w:val="24"/>
          <w:szCs w:val="24"/>
          <w:lang w:val="en-US"/>
        </w:rPr>
        <w:t>20 la</w:t>
      </w:r>
      <w:r w:rsidR="00AD1C91">
        <w:rPr>
          <w:rFonts w:ascii="Times New Roman" w:hAnsi="Times New Roman" w:cs="Times New Roman"/>
          <w:sz w:val="24"/>
          <w:szCs w:val="24"/>
        </w:rPr>
        <w:t xml:space="preserve">šų kas rytą nuo išsiplėtusių venų. </w:t>
      </w:r>
      <w:r w:rsidR="00820457">
        <w:rPr>
          <w:rFonts w:ascii="Times New Roman" w:hAnsi="Times New Roman" w:cs="Times New Roman"/>
          <w:sz w:val="24"/>
          <w:szCs w:val="24"/>
        </w:rPr>
        <w:t>Respondentė (</w:t>
      </w:r>
      <w:r w:rsidR="00820457">
        <w:rPr>
          <w:rFonts w:ascii="Times New Roman" w:hAnsi="Times New Roman" w:cs="Times New Roman"/>
          <w:sz w:val="24"/>
          <w:szCs w:val="24"/>
          <w:lang w:val="en-US"/>
        </w:rPr>
        <w:t xml:space="preserve">60 m.) </w:t>
      </w:r>
      <w:r w:rsidR="00F3630B">
        <w:rPr>
          <w:rFonts w:ascii="Times New Roman" w:hAnsi="Times New Roman" w:cs="Times New Roman"/>
          <w:sz w:val="24"/>
          <w:szCs w:val="24"/>
        </w:rPr>
        <w:t xml:space="preserve">pateikia tokį </w:t>
      </w:r>
      <w:r w:rsidR="00820457">
        <w:rPr>
          <w:rFonts w:ascii="Times New Roman" w:hAnsi="Times New Roman" w:cs="Times New Roman"/>
          <w:sz w:val="24"/>
          <w:szCs w:val="24"/>
        </w:rPr>
        <w:t>kaštono panaudojimo receptą: „</w:t>
      </w:r>
      <w:r w:rsidR="00820457">
        <w:rPr>
          <w:rFonts w:ascii="Times New Roman" w:hAnsi="Times New Roman"/>
          <w:sz w:val="24"/>
          <w:szCs w:val="24"/>
          <w:lang w:val="en-US"/>
        </w:rPr>
        <w:t xml:space="preserve">50 </w:t>
      </w:r>
      <w:r w:rsidR="00820457">
        <w:rPr>
          <w:rFonts w:ascii="Times New Roman" w:hAnsi="Times New Roman"/>
          <w:sz w:val="24"/>
          <w:szCs w:val="24"/>
        </w:rPr>
        <w:t xml:space="preserve">vaisių smulkiai suskaldyti, užpilti litru šnapso ir palaikyti </w:t>
      </w:r>
      <w:r w:rsidR="00820457">
        <w:rPr>
          <w:rFonts w:ascii="Times New Roman" w:hAnsi="Times New Roman"/>
          <w:sz w:val="24"/>
          <w:szCs w:val="24"/>
          <w:lang w:val="en-US"/>
        </w:rPr>
        <w:t>14</w:t>
      </w:r>
      <w:r w:rsidR="00820457">
        <w:rPr>
          <w:rFonts w:ascii="Times New Roman" w:hAnsi="Times New Roman"/>
          <w:sz w:val="24"/>
          <w:szCs w:val="24"/>
        </w:rPr>
        <w:t xml:space="preserve"> dienų; gauta trauktine trinti skaudamas venas“.</w:t>
      </w:r>
      <w:r w:rsidR="00B9717E">
        <w:rPr>
          <w:rFonts w:ascii="Times New Roman" w:hAnsi="Times New Roman"/>
          <w:sz w:val="24"/>
          <w:szCs w:val="24"/>
        </w:rPr>
        <w:t xml:space="preserve"> </w:t>
      </w:r>
    </w:p>
    <w:p w:rsidR="00717E53" w:rsidRDefault="000D665B" w:rsidP="005D7E4F">
      <w:pPr>
        <w:spacing w:after="0" w:line="360" w:lineRule="auto"/>
        <w:ind w:firstLine="851"/>
        <w:jc w:val="both"/>
        <w:rPr>
          <w:rFonts w:ascii="Times New Roman" w:hAnsi="Times New Roman"/>
          <w:sz w:val="24"/>
          <w:szCs w:val="24"/>
          <w:lang w:val="en-US"/>
        </w:rPr>
      </w:pPr>
      <w:r>
        <w:rPr>
          <w:rFonts w:ascii="Times New Roman" w:hAnsi="Times New Roman" w:cs="Times New Roman"/>
          <w:sz w:val="24"/>
          <w:szCs w:val="24"/>
        </w:rPr>
        <w:t>Vaistinę taukę (</w:t>
      </w:r>
      <w:r w:rsidRPr="000D665B">
        <w:rPr>
          <w:rFonts w:ascii="Times New Roman" w:hAnsi="Times New Roman" w:cs="Times New Roman"/>
          <w:i/>
          <w:sz w:val="24"/>
          <w:szCs w:val="24"/>
        </w:rPr>
        <w:t>Symphytum officinale</w:t>
      </w:r>
      <w:r>
        <w:rPr>
          <w:rFonts w:ascii="Times New Roman" w:hAnsi="Times New Roman" w:cs="Times New Roman"/>
          <w:sz w:val="24"/>
          <w:szCs w:val="24"/>
        </w:rPr>
        <w:t xml:space="preserve"> L.) Daugų apylinkėse </w:t>
      </w:r>
      <w:r w:rsidR="0069203E">
        <w:rPr>
          <w:rFonts w:ascii="Times New Roman" w:hAnsi="Times New Roman" w:cs="Times New Roman"/>
          <w:sz w:val="24"/>
          <w:szCs w:val="24"/>
        </w:rPr>
        <w:t xml:space="preserve">citavo </w:t>
      </w:r>
      <w:r w:rsidR="0069203E">
        <w:rPr>
          <w:rFonts w:ascii="Times New Roman" w:hAnsi="Times New Roman" w:cs="Times New Roman"/>
          <w:sz w:val="24"/>
          <w:szCs w:val="24"/>
          <w:lang w:val="en-US"/>
        </w:rPr>
        <w:t>14</w:t>
      </w:r>
      <w:r w:rsidR="006763AB">
        <w:rPr>
          <w:rFonts w:ascii="Times New Roman" w:hAnsi="Times New Roman" w:cs="Times New Roman"/>
          <w:sz w:val="24"/>
          <w:szCs w:val="24"/>
        </w:rPr>
        <w:t xml:space="preserve"> kartų</w:t>
      </w:r>
      <w:r w:rsidR="0069203E">
        <w:rPr>
          <w:rFonts w:ascii="Times New Roman" w:hAnsi="Times New Roman" w:cs="Times New Roman"/>
          <w:sz w:val="24"/>
          <w:szCs w:val="24"/>
          <w:lang w:val="en-US"/>
        </w:rPr>
        <w:t>. Absoliuti</w:t>
      </w:r>
      <w:r w:rsidR="0069203E">
        <w:rPr>
          <w:rFonts w:ascii="Times New Roman" w:hAnsi="Times New Roman" w:cs="Times New Roman"/>
          <w:sz w:val="24"/>
          <w:szCs w:val="24"/>
        </w:rPr>
        <w:t xml:space="preserve"> dauguma augalą citavusių respondentų jį vadino </w:t>
      </w:r>
      <w:r w:rsidR="0069203E" w:rsidRPr="0069203E">
        <w:rPr>
          <w:rFonts w:ascii="Times New Roman" w:hAnsi="Times New Roman" w:cs="Times New Roman"/>
          <w:i/>
          <w:sz w:val="24"/>
          <w:szCs w:val="24"/>
        </w:rPr>
        <w:t>kaštavolu</w:t>
      </w:r>
      <w:r w:rsidR="0069203E">
        <w:rPr>
          <w:rFonts w:ascii="Times New Roman" w:hAnsi="Times New Roman" w:cs="Times New Roman"/>
          <w:sz w:val="24"/>
          <w:szCs w:val="24"/>
        </w:rPr>
        <w:t xml:space="preserve"> arba </w:t>
      </w:r>
      <w:r w:rsidR="0069203E" w:rsidRPr="0069203E">
        <w:rPr>
          <w:rFonts w:ascii="Times New Roman" w:hAnsi="Times New Roman" w:cs="Times New Roman"/>
          <w:i/>
          <w:sz w:val="24"/>
          <w:szCs w:val="24"/>
        </w:rPr>
        <w:t>kaulažole</w:t>
      </w:r>
      <w:r w:rsidR="0069203E">
        <w:rPr>
          <w:rFonts w:ascii="Times New Roman" w:hAnsi="Times New Roman" w:cs="Times New Roman"/>
          <w:sz w:val="24"/>
          <w:szCs w:val="24"/>
        </w:rPr>
        <w:t>. Vaistinės taukės šaknų spiritinę ištrauką respondentai naudoja skaudamiems sąnariams, raumenims trinti, po kaulų lūžių, skatinant greitesnį gijimą. Respondentė (</w:t>
      </w:r>
      <w:r w:rsidR="0069203E">
        <w:rPr>
          <w:rFonts w:ascii="Times New Roman" w:hAnsi="Times New Roman" w:cs="Times New Roman"/>
          <w:sz w:val="24"/>
          <w:szCs w:val="24"/>
          <w:lang w:val="en-US"/>
        </w:rPr>
        <w:t xml:space="preserve">70 m.) </w:t>
      </w:r>
      <w:r w:rsidR="0069203E">
        <w:rPr>
          <w:rFonts w:ascii="Times New Roman" w:hAnsi="Times New Roman" w:cs="Times New Roman"/>
          <w:sz w:val="24"/>
          <w:szCs w:val="24"/>
        </w:rPr>
        <w:t>šia ištrauka tepa kojas, esant neramių kojų sindromui</w:t>
      </w:r>
      <w:r w:rsidR="00D10536">
        <w:rPr>
          <w:rFonts w:ascii="Times New Roman" w:hAnsi="Times New Roman" w:cs="Times New Roman"/>
          <w:sz w:val="24"/>
          <w:szCs w:val="24"/>
        </w:rPr>
        <w:t>. Ji vaistinės taukės šaknis spirite brinkina vieną mėnesį ir tep</w:t>
      </w:r>
      <w:r w:rsidR="009E2F75">
        <w:rPr>
          <w:rFonts w:ascii="Times New Roman" w:hAnsi="Times New Roman" w:cs="Times New Roman"/>
          <w:sz w:val="24"/>
          <w:szCs w:val="24"/>
        </w:rPr>
        <w:t>a kas penkias dienas arba prasidėjus</w:t>
      </w:r>
      <w:r w:rsidR="00D10536">
        <w:rPr>
          <w:rFonts w:ascii="Times New Roman" w:hAnsi="Times New Roman" w:cs="Times New Roman"/>
          <w:sz w:val="24"/>
          <w:szCs w:val="24"/>
        </w:rPr>
        <w:t xml:space="preserve"> skausmams.</w:t>
      </w:r>
      <w:r w:rsidR="00083B48">
        <w:rPr>
          <w:rFonts w:ascii="Times New Roman" w:hAnsi="Times New Roman" w:cs="Times New Roman"/>
          <w:sz w:val="24"/>
          <w:szCs w:val="24"/>
        </w:rPr>
        <w:t xml:space="preserve"> Respondentė </w:t>
      </w:r>
      <w:r w:rsidR="00083B48">
        <w:rPr>
          <w:rFonts w:ascii="Times New Roman" w:hAnsi="Times New Roman" w:cs="Times New Roman"/>
          <w:sz w:val="24"/>
          <w:szCs w:val="24"/>
          <w:lang w:val="en-US"/>
        </w:rPr>
        <w:t>(79 m.)</w:t>
      </w:r>
      <w:r w:rsidR="00083B48">
        <w:rPr>
          <w:rFonts w:ascii="Times New Roman" w:hAnsi="Times New Roman" w:cs="Times New Roman"/>
          <w:sz w:val="24"/>
          <w:szCs w:val="24"/>
        </w:rPr>
        <w:t xml:space="preserve"> gamina vaistinės taukės tepalą: </w:t>
      </w:r>
      <w:r w:rsidR="00083B48">
        <w:rPr>
          <w:rFonts w:ascii="Times New Roman" w:hAnsi="Times New Roman"/>
          <w:sz w:val="24"/>
          <w:szCs w:val="24"/>
        </w:rPr>
        <w:t>šaknis išverda iki košelės, įmaišo į kiaulių riebalus ir po du</w:t>
      </w:r>
      <w:r w:rsidR="00083B48" w:rsidRPr="00AC5591">
        <w:rPr>
          <w:rFonts w:ascii="Times New Roman" w:hAnsi="Times New Roman"/>
          <w:sz w:val="24"/>
          <w:szCs w:val="24"/>
        </w:rPr>
        <w:t xml:space="preserve"> </w:t>
      </w:r>
      <w:r w:rsidR="00083B48">
        <w:rPr>
          <w:rFonts w:ascii="Times New Roman" w:hAnsi="Times New Roman"/>
          <w:sz w:val="24"/>
          <w:szCs w:val="24"/>
        </w:rPr>
        <w:t xml:space="preserve">šaukštus įtrina skaudamas vietas; taukai imami nuo vidurių. </w:t>
      </w:r>
      <w:r w:rsidR="008A2C12">
        <w:rPr>
          <w:rFonts w:ascii="Times New Roman" w:hAnsi="Times New Roman"/>
          <w:sz w:val="24"/>
          <w:szCs w:val="24"/>
        </w:rPr>
        <w:t>Respondentas (</w:t>
      </w:r>
      <w:r w:rsidR="008A2C12">
        <w:rPr>
          <w:rFonts w:ascii="Times New Roman" w:hAnsi="Times New Roman"/>
          <w:sz w:val="24"/>
          <w:szCs w:val="24"/>
          <w:lang w:val="en-US"/>
        </w:rPr>
        <w:t xml:space="preserve">50 m.) išdžiovintas taukės šaknis kramto, esant skrandžio sutrikimams. </w:t>
      </w:r>
    </w:p>
    <w:p w:rsidR="006763AB" w:rsidRDefault="006763AB" w:rsidP="005D7E4F">
      <w:pPr>
        <w:spacing w:after="0" w:line="360" w:lineRule="auto"/>
        <w:ind w:firstLine="851"/>
        <w:jc w:val="both"/>
        <w:rPr>
          <w:rFonts w:ascii="Times New Roman" w:hAnsi="Times New Roman"/>
          <w:sz w:val="24"/>
          <w:szCs w:val="24"/>
          <w:lang w:val="en-US"/>
        </w:rPr>
      </w:pPr>
    </w:p>
    <w:p w:rsidR="006763AB" w:rsidRPr="005D7E4F" w:rsidRDefault="006763AB" w:rsidP="005D7E4F">
      <w:pPr>
        <w:spacing w:after="0" w:line="360" w:lineRule="auto"/>
        <w:ind w:firstLine="851"/>
        <w:jc w:val="both"/>
        <w:rPr>
          <w:rFonts w:ascii="Times New Roman" w:hAnsi="Times New Roman"/>
          <w:sz w:val="24"/>
          <w:szCs w:val="24"/>
          <w:lang w:val="en-US"/>
        </w:rPr>
      </w:pPr>
    </w:p>
    <w:p w:rsidR="00717E53" w:rsidRPr="007A2260" w:rsidRDefault="00717E53" w:rsidP="00717E53">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3.3.3. Vaistinių augalinių žaliavų vartojimo indikacijos</w:t>
      </w:r>
    </w:p>
    <w:p w:rsidR="00717E53" w:rsidRDefault="00717E53" w:rsidP="00717E53">
      <w:pPr>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Susisteminus ir apibendrinus Daugų apylinkėje gydymui naudojamas augalų rūšis, nesunku pastebėti, kokias ligas ir negalavimus respondentai linkę gydyti augalinėmis žaliavomis. Atlikus išsamią tyrimo duomenų analizę, išskyrėme augalinių žaliavų vartojimo indikacijas tiriamojoje teritorijoje ir sugrupavome jas nuo populiariausių iki rečiausiai cituotų. (</w:t>
      </w:r>
      <w:r>
        <w:rPr>
          <w:rFonts w:ascii="Times New Roman" w:hAnsi="Times New Roman" w:cs="Times New Roman"/>
          <w:sz w:val="24"/>
          <w:szCs w:val="24"/>
          <w:lang w:val="en-US"/>
        </w:rPr>
        <w:t>8 pav.)</w:t>
      </w:r>
    </w:p>
    <w:p w:rsidR="00717E53" w:rsidRDefault="00717E53" w:rsidP="00717E53">
      <w:pPr>
        <w:spacing w:after="0" w:line="360" w:lineRule="auto"/>
        <w:ind w:firstLine="851"/>
        <w:jc w:val="both"/>
        <w:rPr>
          <w:rFonts w:ascii="Times New Roman" w:hAnsi="Times New Roman" w:cs="Times New Roman"/>
          <w:sz w:val="24"/>
          <w:szCs w:val="24"/>
        </w:rPr>
      </w:pPr>
      <w:r w:rsidRPr="00514B27">
        <w:rPr>
          <w:rFonts w:ascii="Times New Roman" w:hAnsi="Times New Roman" w:cs="Times New Roman"/>
          <w:sz w:val="24"/>
          <w:szCs w:val="24"/>
        </w:rPr>
        <w:t xml:space="preserve">Dažniausiai respondentai įvardijo tik tam tikrus ligų simptomus, pvz. karščiavimą, skausmą, perštėjimą, kuriuos </w:t>
      </w:r>
      <w:r>
        <w:rPr>
          <w:rFonts w:ascii="Times New Roman" w:hAnsi="Times New Roman" w:cs="Times New Roman"/>
          <w:sz w:val="24"/>
          <w:szCs w:val="24"/>
        </w:rPr>
        <w:t xml:space="preserve">stengiasi pašalinti </w:t>
      </w:r>
      <w:r w:rsidRPr="00514B27">
        <w:rPr>
          <w:rFonts w:ascii="Times New Roman" w:hAnsi="Times New Roman" w:cs="Times New Roman"/>
          <w:sz w:val="24"/>
          <w:szCs w:val="24"/>
        </w:rPr>
        <w:t>vaistinėmis</w:t>
      </w:r>
      <w:r>
        <w:rPr>
          <w:rFonts w:ascii="Times New Roman" w:hAnsi="Times New Roman" w:cs="Times New Roman"/>
          <w:sz w:val="24"/>
          <w:szCs w:val="24"/>
        </w:rPr>
        <w:t xml:space="preserve"> augalinėmis priemonėmis</w:t>
      </w:r>
      <w:r w:rsidRPr="00514B27">
        <w:rPr>
          <w:rFonts w:ascii="Times New Roman" w:hAnsi="Times New Roman" w:cs="Times New Roman"/>
          <w:sz w:val="24"/>
          <w:szCs w:val="24"/>
        </w:rPr>
        <w:t>. Taip pat, buvo populiaru nupasakoti vaistinės augalinės žaliavos pritaikymą gydymui</w:t>
      </w:r>
      <w:r>
        <w:rPr>
          <w:rFonts w:ascii="Times New Roman" w:hAnsi="Times New Roman" w:cs="Times New Roman"/>
          <w:sz w:val="24"/>
          <w:szCs w:val="24"/>
        </w:rPr>
        <w:t xml:space="preserve"> bendrai</w:t>
      </w:r>
      <w:r w:rsidRPr="00514B27">
        <w:rPr>
          <w:rFonts w:ascii="Times New Roman" w:hAnsi="Times New Roman" w:cs="Times New Roman"/>
          <w:sz w:val="24"/>
          <w:szCs w:val="24"/>
        </w:rPr>
        <w:t xml:space="preserve">, pvz. virškinamojo trakto veiklos gerinimui, kvėpavimo takų ligoms gydyti ir pan. </w:t>
      </w:r>
      <w:r>
        <w:rPr>
          <w:rFonts w:ascii="Times New Roman" w:hAnsi="Times New Roman" w:cs="Times New Roman"/>
          <w:sz w:val="24"/>
          <w:szCs w:val="24"/>
        </w:rPr>
        <w:t>Tikslių ligų pavadinimų naudojimas tarp respondentų rodo, kad jų žinios yra paremtos mokslinės vaistininkystės žiniomis, o buitiškų ir senųjų ligų pavadinimų naudojimas, patvirtina, kad šių respondentų pateikiama informacija yra perimta iš ankstesniųjų kartų.</w:t>
      </w:r>
    </w:p>
    <w:p w:rsidR="006763AB" w:rsidRPr="00514B27" w:rsidRDefault="006763AB" w:rsidP="00717E53">
      <w:pPr>
        <w:spacing w:after="0" w:line="360" w:lineRule="auto"/>
        <w:ind w:firstLine="851"/>
        <w:jc w:val="both"/>
        <w:rPr>
          <w:rFonts w:ascii="Times New Roman" w:hAnsi="Times New Roman" w:cs="Times New Roman"/>
          <w:sz w:val="24"/>
          <w:szCs w:val="24"/>
        </w:rPr>
      </w:pPr>
    </w:p>
    <w:p w:rsidR="00717E53" w:rsidRDefault="00717E53" w:rsidP="00717E5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6191250" cy="3724275"/>
            <wp:effectExtent l="19050" t="0" r="1905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7E53" w:rsidRDefault="00717E53" w:rsidP="00F22A0D">
      <w:pPr>
        <w:spacing w:after="0" w:line="240" w:lineRule="auto"/>
        <w:jc w:val="center"/>
        <w:rPr>
          <w:rFonts w:ascii="Times New Roman" w:hAnsi="Times New Roman" w:cs="Times New Roman"/>
          <w:b/>
          <w:sz w:val="24"/>
          <w:szCs w:val="24"/>
        </w:rPr>
      </w:pPr>
      <w:r w:rsidRPr="00AC74C1">
        <w:rPr>
          <w:rFonts w:ascii="Times New Roman" w:hAnsi="Times New Roman" w:cs="Times New Roman"/>
          <w:b/>
          <w:sz w:val="24"/>
          <w:szCs w:val="24"/>
        </w:rPr>
        <w:t xml:space="preserve">8 pav. </w:t>
      </w:r>
      <w:r w:rsidRPr="00F22A0D">
        <w:rPr>
          <w:rFonts w:ascii="Times New Roman" w:hAnsi="Times New Roman" w:cs="Times New Roman"/>
          <w:b/>
          <w:i/>
          <w:sz w:val="24"/>
          <w:szCs w:val="24"/>
        </w:rPr>
        <w:t>Daugų apylinkėje cituotomis augalinėmis žaliavomis gydomos ligos ir negalavimai</w:t>
      </w:r>
    </w:p>
    <w:p w:rsidR="006763AB" w:rsidRDefault="006763AB" w:rsidP="005517A1">
      <w:pPr>
        <w:spacing w:after="0" w:line="240" w:lineRule="auto"/>
        <w:jc w:val="both"/>
        <w:rPr>
          <w:rFonts w:ascii="Times New Roman" w:hAnsi="Times New Roman" w:cs="Times New Roman"/>
          <w:b/>
          <w:sz w:val="24"/>
          <w:szCs w:val="24"/>
        </w:rPr>
      </w:pPr>
    </w:p>
    <w:p w:rsidR="006763AB" w:rsidRPr="00AC74C1" w:rsidRDefault="006763AB" w:rsidP="005517A1">
      <w:pPr>
        <w:spacing w:after="0" w:line="240" w:lineRule="auto"/>
        <w:jc w:val="both"/>
        <w:rPr>
          <w:rFonts w:ascii="Times New Roman" w:hAnsi="Times New Roman" w:cs="Times New Roman"/>
          <w:b/>
          <w:sz w:val="24"/>
          <w:szCs w:val="24"/>
        </w:rPr>
      </w:pPr>
    </w:p>
    <w:p w:rsidR="00717E53" w:rsidRDefault="00717E53" w:rsidP="00A1657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Iš paveikslo nr. </w:t>
      </w:r>
      <w:r>
        <w:rPr>
          <w:rFonts w:ascii="Times New Roman" w:hAnsi="Times New Roman" w:cs="Times New Roman"/>
          <w:sz w:val="24"/>
          <w:szCs w:val="24"/>
          <w:lang w:val="en-US"/>
        </w:rPr>
        <w:t>8</w:t>
      </w:r>
      <w:r>
        <w:rPr>
          <w:rFonts w:ascii="Times New Roman" w:hAnsi="Times New Roman" w:cs="Times New Roman"/>
          <w:sz w:val="24"/>
          <w:szCs w:val="24"/>
        </w:rPr>
        <w:t xml:space="preserve"> matyti, kad dažniausiai respondentai tiriamojoje teritorijoje augalines žaliavas vartoja kvėpavimo takų ligoms gydyti (</w:t>
      </w:r>
      <w:r>
        <w:rPr>
          <w:rFonts w:ascii="Times New Roman" w:hAnsi="Times New Roman" w:cs="Times New Roman"/>
          <w:sz w:val="24"/>
          <w:szCs w:val="24"/>
          <w:lang w:val="en-US"/>
        </w:rPr>
        <w:t xml:space="preserve">24,6% </w:t>
      </w:r>
      <w:r>
        <w:rPr>
          <w:rFonts w:ascii="Times New Roman" w:hAnsi="Times New Roman" w:cs="Times New Roman"/>
          <w:sz w:val="24"/>
          <w:szCs w:val="24"/>
        </w:rPr>
        <w:t>bendro citavimų skaičiaus). Taip pat, didelė augalinių žaliavų dalis naudojama virškinamojo trakto ligoms ir negalavimams gydyti (</w:t>
      </w:r>
      <w:r>
        <w:rPr>
          <w:rFonts w:ascii="Times New Roman" w:hAnsi="Times New Roman" w:cs="Times New Roman"/>
          <w:sz w:val="24"/>
          <w:szCs w:val="24"/>
          <w:lang w:val="en-US"/>
        </w:rPr>
        <w:t xml:space="preserve">16,1% </w:t>
      </w:r>
      <w:r>
        <w:rPr>
          <w:rFonts w:ascii="Times New Roman" w:hAnsi="Times New Roman" w:cs="Times New Roman"/>
          <w:sz w:val="24"/>
          <w:szCs w:val="24"/>
        </w:rPr>
        <w:t xml:space="preserve">bendro citavimų skaičiaus). Respondentai gamina įvairias priemones (trauktines, tepalus, kompresus) su </w:t>
      </w:r>
      <w:r>
        <w:rPr>
          <w:rFonts w:ascii="Times New Roman" w:hAnsi="Times New Roman" w:cs="Times New Roman"/>
          <w:sz w:val="24"/>
          <w:szCs w:val="24"/>
        </w:rPr>
        <w:lastRenderedPageBreak/>
        <w:t>augalinėmis žaliavomis reumatinių ligų gydymui (</w:t>
      </w:r>
      <w:r>
        <w:rPr>
          <w:rFonts w:ascii="Times New Roman" w:hAnsi="Times New Roman" w:cs="Times New Roman"/>
          <w:sz w:val="24"/>
          <w:szCs w:val="24"/>
          <w:lang w:val="en-US"/>
        </w:rPr>
        <w:t>11,84% bendro citavim</w:t>
      </w:r>
      <w:r>
        <w:rPr>
          <w:rFonts w:ascii="Times New Roman" w:hAnsi="Times New Roman" w:cs="Times New Roman"/>
          <w:sz w:val="24"/>
          <w:szCs w:val="24"/>
        </w:rPr>
        <w:t>ų skaičiaus). Respondentai minėjo augalines žaliavas naudojantys nervų ligoms gydyti, nuotaikai gerinti (</w:t>
      </w:r>
      <w:r>
        <w:rPr>
          <w:rFonts w:ascii="Times New Roman" w:hAnsi="Times New Roman" w:cs="Times New Roman"/>
          <w:sz w:val="24"/>
          <w:szCs w:val="24"/>
          <w:lang w:val="en-US"/>
        </w:rPr>
        <w:t>8,63% bendro citavimų skaičiaus) bei skausmui ir uždegimui malšinti (6,14%</w:t>
      </w:r>
      <w:r>
        <w:rPr>
          <w:rFonts w:ascii="Times New Roman" w:hAnsi="Times New Roman" w:cs="Times New Roman"/>
          <w:sz w:val="24"/>
          <w:szCs w:val="24"/>
        </w:rPr>
        <w:t xml:space="preserve"> bendro citavimų skaičiaus). Panašiu citavimų skaičiumi pasižymėjo augalinių žaliavų naudojimas žaizdų, traumų ir įkandimų gydymui (</w:t>
      </w:r>
      <w:r>
        <w:rPr>
          <w:rFonts w:ascii="Times New Roman" w:hAnsi="Times New Roman" w:cs="Times New Roman"/>
          <w:sz w:val="24"/>
          <w:szCs w:val="24"/>
          <w:lang w:val="en-US"/>
        </w:rPr>
        <w:t>5,56% bendro citavim</w:t>
      </w:r>
      <w:r>
        <w:rPr>
          <w:rFonts w:ascii="Times New Roman" w:hAnsi="Times New Roman" w:cs="Times New Roman"/>
          <w:sz w:val="24"/>
          <w:szCs w:val="24"/>
        </w:rPr>
        <w:t>ų skaičiaus), širdies ir kraujagyslių ligų gydymui (</w:t>
      </w:r>
      <w:r>
        <w:rPr>
          <w:rFonts w:ascii="Times New Roman" w:hAnsi="Times New Roman" w:cs="Times New Roman"/>
          <w:sz w:val="24"/>
          <w:szCs w:val="24"/>
          <w:lang w:val="en-US"/>
        </w:rPr>
        <w:t>5,12% bendro citavim</w:t>
      </w:r>
      <w:r>
        <w:rPr>
          <w:rFonts w:ascii="Times New Roman" w:hAnsi="Times New Roman" w:cs="Times New Roman"/>
          <w:sz w:val="24"/>
          <w:szCs w:val="24"/>
        </w:rPr>
        <w:t>ų skaičiaus), inkstų ir šlapimo takų ligų gydymui (</w:t>
      </w:r>
      <w:r>
        <w:rPr>
          <w:rFonts w:ascii="Times New Roman" w:hAnsi="Times New Roman" w:cs="Times New Roman"/>
          <w:sz w:val="24"/>
          <w:szCs w:val="24"/>
          <w:lang w:val="en-US"/>
        </w:rPr>
        <w:t xml:space="preserve">4,82%). </w:t>
      </w:r>
      <w:r>
        <w:rPr>
          <w:rFonts w:ascii="Times New Roman" w:hAnsi="Times New Roman" w:cs="Times New Roman"/>
          <w:sz w:val="24"/>
          <w:szCs w:val="24"/>
        </w:rPr>
        <w:t>Apklausos duomenimis, respondentai augalines žaliavas linkę naudoti tiek konkrečių ligų gydyme, kurių pavadinimus jie žino tiksliai, tiek kaip papildomas priemones, siekiant sumažinti cheminių vaistų vartojimo kiekius, tiek profilaktikos tikslais, norint išvengti tam tikrų ligų ar negalavimų. Respondentai minėjo, kad didžiąją dalį augalinių žaliavų, kurias renka, jie vartoja imuniteto stiprinimui (</w:t>
      </w:r>
      <w:r>
        <w:rPr>
          <w:rFonts w:ascii="Times New Roman" w:hAnsi="Times New Roman" w:cs="Times New Roman"/>
          <w:sz w:val="24"/>
          <w:szCs w:val="24"/>
          <w:lang w:val="en-US"/>
        </w:rPr>
        <w:t xml:space="preserve">4,53% </w:t>
      </w:r>
      <w:r>
        <w:rPr>
          <w:rFonts w:ascii="Times New Roman" w:hAnsi="Times New Roman" w:cs="Times New Roman"/>
          <w:sz w:val="24"/>
          <w:szCs w:val="24"/>
        </w:rPr>
        <w:t>bendro citavimų skaičiaus), dėl to šią pritaikymo sritį nusprendėme įtraukti į bendrą vartojimo indikacijų sąrašą. Iš endokrininės sistemos ligų, respondentai vienareikšmiškai minėjo tik cukrinį diabetą ir augalines žaliavas naudojo tik jo gydymui bei profilaktikai (</w:t>
      </w:r>
      <w:r>
        <w:rPr>
          <w:rFonts w:ascii="Times New Roman" w:hAnsi="Times New Roman" w:cs="Times New Roman"/>
          <w:sz w:val="24"/>
          <w:szCs w:val="24"/>
          <w:lang w:val="en-US"/>
        </w:rPr>
        <w:t>1,46% be</w:t>
      </w:r>
      <w:r>
        <w:rPr>
          <w:rFonts w:ascii="Times New Roman" w:hAnsi="Times New Roman" w:cs="Times New Roman"/>
          <w:sz w:val="24"/>
          <w:szCs w:val="24"/>
        </w:rPr>
        <w:t>ndro citavimų skaičiaus). Gydant onkologines ligas, respondentai nepasikliauja vien augalinės kilmės vaistinėmis priemonėmis, dažniausiai jos naudojamos šių ligų profilaktikai arba organizmo stiprinimui po chemoterapijų (</w:t>
      </w:r>
      <w:r>
        <w:rPr>
          <w:rFonts w:ascii="Times New Roman" w:hAnsi="Times New Roman" w:cs="Times New Roman"/>
          <w:sz w:val="24"/>
          <w:szCs w:val="24"/>
          <w:lang w:val="en-US"/>
        </w:rPr>
        <w:t>1,32%</w:t>
      </w:r>
      <w:r>
        <w:rPr>
          <w:rFonts w:ascii="Times New Roman" w:hAnsi="Times New Roman" w:cs="Times New Roman"/>
          <w:sz w:val="24"/>
          <w:szCs w:val="24"/>
        </w:rPr>
        <w:t xml:space="preserve"> bendro citavimų skaičiaus). Rečiausiai augalines žaliavas respondentai naudojo  urologinėms ir parazitinėms ligoms gydyti (atitinkamai </w:t>
      </w:r>
      <w:r>
        <w:rPr>
          <w:rFonts w:ascii="Times New Roman" w:hAnsi="Times New Roman" w:cs="Times New Roman"/>
          <w:sz w:val="24"/>
          <w:szCs w:val="24"/>
          <w:lang w:val="en-US"/>
        </w:rPr>
        <w:t xml:space="preserve">0,29% ir 0,15% </w:t>
      </w:r>
      <w:r>
        <w:rPr>
          <w:rFonts w:ascii="Times New Roman" w:hAnsi="Times New Roman" w:cs="Times New Roman"/>
          <w:sz w:val="24"/>
          <w:szCs w:val="24"/>
        </w:rPr>
        <w:t xml:space="preserve">bendro citavimų skaičiaus). Nepopuliarus vaistinių augalinių žaliavų vartojimas gydant urologines ligas gali būti aiškinamas tuo, kad tarp apklaustųjų buvo tik </w:t>
      </w:r>
      <w:r>
        <w:rPr>
          <w:rFonts w:ascii="Times New Roman" w:hAnsi="Times New Roman" w:cs="Times New Roman"/>
          <w:sz w:val="24"/>
          <w:szCs w:val="24"/>
          <w:lang w:val="en-US"/>
        </w:rPr>
        <w:t>trys</w:t>
      </w:r>
      <w:r>
        <w:rPr>
          <w:rFonts w:ascii="Times New Roman" w:hAnsi="Times New Roman" w:cs="Times New Roman"/>
          <w:sz w:val="24"/>
          <w:szCs w:val="24"/>
        </w:rPr>
        <w:t xml:space="preserve"> vyrai.</w:t>
      </w:r>
    </w:p>
    <w:p w:rsidR="00717E53" w:rsidRDefault="00717E53" w:rsidP="00A1657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Siekiant pastebėti, kaip keičiasi vaistinių augalinių žaliavų vartojimo indikacijos laikui bėgant, tyrimo metu gauti duomenys buvo palyginti su </w:t>
      </w:r>
      <w:r>
        <w:rPr>
          <w:rFonts w:ascii="Times New Roman" w:hAnsi="Times New Roman" w:cs="Times New Roman"/>
          <w:sz w:val="24"/>
          <w:szCs w:val="24"/>
          <w:lang w:val="en-US"/>
        </w:rPr>
        <w:t>2006 m.</w:t>
      </w:r>
      <w:r>
        <w:rPr>
          <w:rFonts w:ascii="Times New Roman" w:hAnsi="Times New Roman" w:cs="Times New Roman"/>
          <w:sz w:val="24"/>
          <w:szCs w:val="24"/>
        </w:rPr>
        <w:t xml:space="preserve"> tyrimo duomenimis, gautais Varnių apylinkėje. Lietuvoje tokio </w:t>
      </w:r>
      <w:r w:rsidR="00A16579">
        <w:rPr>
          <w:rFonts w:ascii="Times New Roman" w:hAnsi="Times New Roman" w:cs="Times New Roman"/>
          <w:sz w:val="24"/>
          <w:szCs w:val="24"/>
        </w:rPr>
        <w:t>pobūdžio tyrimų nėra daug</w:t>
      </w:r>
      <w:r>
        <w:rPr>
          <w:rFonts w:ascii="Times New Roman" w:hAnsi="Times New Roman" w:cs="Times New Roman"/>
          <w:sz w:val="24"/>
          <w:szCs w:val="24"/>
        </w:rPr>
        <w:t xml:space="preserve">, o duomenų apie tiriamojoje Daugų apylinkėje atliktą panašų tyrimą nebuvo rasta. Palyginimui pasirinktas tyrimas Varnių apylinkėje, išsamiai pateikia ir analizuoja gautus rezultatus, dėl to nesunkiai galėjome sugretinti abu tyrimus ir pastebėti bendras vaistinių augalinių žaliavų vartojimo indikacijų tendencijas. Lyginant </w:t>
      </w:r>
      <w:r>
        <w:rPr>
          <w:rFonts w:ascii="Times New Roman" w:hAnsi="Times New Roman" w:cs="Times New Roman"/>
          <w:sz w:val="24"/>
          <w:szCs w:val="24"/>
          <w:lang w:val="en-US"/>
        </w:rPr>
        <w:t>2013</w:t>
      </w:r>
      <w:r>
        <w:rPr>
          <w:rFonts w:ascii="Times New Roman" w:hAnsi="Times New Roman" w:cs="Times New Roman"/>
          <w:sz w:val="24"/>
          <w:szCs w:val="24"/>
        </w:rPr>
        <w:t xml:space="preserve"> m. tyrimo duomenis, gautus Daugų apylinkėje su </w:t>
      </w:r>
      <w:r>
        <w:rPr>
          <w:rFonts w:ascii="Times New Roman" w:hAnsi="Times New Roman" w:cs="Times New Roman"/>
          <w:sz w:val="24"/>
          <w:szCs w:val="24"/>
          <w:lang w:val="en-US"/>
        </w:rPr>
        <w:t xml:space="preserve">2006 m. </w:t>
      </w:r>
      <w:r>
        <w:rPr>
          <w:rFonts w:ascii="Times New Roman" w:hAnsi="Times New Roman" w:cs="Times New Roman"/>
          <w:sz w:val="24"/>
          <w:szCs w:val="24"/>
        </w:rPr>
        <w:t>tyrimo duomenimis, gautais Varnių apylinkėje, pastebėjome keletą skirtumų. (</w:t>
      </w:r>
      <w:r>
        <w:rPr>
          <w:rFonts w:ascii="Times New Roman" w:hAnsi="Times New Roman" w:cs="Times New Roman"/>
          <w:sz w:val="24"/>
          <w:szCs w:val="24"/>
          <w:lang w:val="en-US"/>
        </w:rPr>
        <w:t xml:space="preserve">9 pav.) </w:t>
      </w:r>
      <w:r>
        <w:rPr>
          <w:rFonts w:ascii="Times New Roman" w:hAnsi="Times New Roman" w:cs="Times New Roman"/>
          <w:sz w:val="24"/>
          <w:szCs w:val="24"/>
        </w:rPr>
        <w:t xml:space="preserve">Atlikus tyrimą Daugų apylinkėje, išskyrėme </w:t>
      </w:r>
      <w:r>
        <w:rPr>
          <w:rFonts w:ascii="Times New Roman" w:hAnsi="Times New Roman" w:cs="Times New Roman"/>
          <w:sz w:val="24"/>
          <w:szCs w:val="24"/>
          <w:lang w:val="en-US"/>
        </w:rPr>
        <w:t>18</w:t>
      </w:r>
      <w:r>
        <w:rPr>
          <w:rFonts w:ascii="Times New Roman" w:hAnsi="Times New Roman" w:cs="Times New Roman"/>
          <w:sz w:val="24"/>
          <w:szCs w:val="24"/>
        </w:rPr>
        <w:t xml:space="preserve"> pagrindinių vaistinių augalinių žaliavų terapinių indikacijų, tuo tarpu, Varnių apylinkėje buvo išskirta - </w:t>
      </w:r>
      <w:r>
        <w:rPr>
          <w:rFonts w:ascii="Times New Roman" w:hAnsi="Times New Roman" w:cs="Times New Roman"/>
          <w:sz w:val="24"/>
          <w:szCs w:val="24"/>
          <w:lang w:val="en-US"/>
        </w:rPr>
        <w:t>14.</w:t>
      </w:r>
      <w:r>
        <w:rPr>
          <w:rFonts w:ascii="Times New Roman" w:hAnsi="Times New Roman" w:cs="Times New Roman"/>
          <w:sz w:val="24"/>
          <w:szCs w:val="24"/>
        </w:rPr>
        <w:t xml:space="preserve"> Daugų apylinkėje užfiksuotas vaistinių augalinių žaliavų panaudojimas skausmo ir uždegimo, endokrininės sistemos ligų, urologinių ligų gydymui bei organizmo stiprinimui. Duomenų apie minėtas vartojimo sritis Varnių apylinkėje </w:t>
      </w:r>
      <w:r>
        <w:rPr>
          <w:rFonts w:ascii="Times New Roman" w:hAnsi="Times New Roman" w:cs="Times New Roman"/>
          <w:sz w:val="24"/>
          <w:szCs w:val="24"/>
          <w:lang w:val="en-US"/>
        </w:rPr>
        <w:t xml:space="preserve">2006 m. tyrimo metu </w:t>
      </w:r>
      <w:r>
        <w:rPr>
          <w:rFonts w:ascii="Times New Roman" w:hAnsi="Times New Roman" w:cs="Times New Roman"/>
          <w:sz w:val="24"/>
          <w:szCs w:val="24"/>
        </w:rPr>
        <w:t>nebuvo užfiksuota. Lyginant dažniausias vaistinių augalinių žaliavų panaudojimo sritis, Varnių apylinkės respondentai vaistiniais augalais gydo virškinamojo trakto ligas (</w:t>
      </w:r>
      <w:r>
        <w:rPr>
          <w:rFonts w:ascii="Times New Roman" w:hAnsi="Times New Roman" w:cs="Times New Roman"/>
          <w:sz w:val="24"/>
          <w:szCs w:val="24"/>
          <w:lang w:val="en-US"/>
        </w:rPr>
        <w:t xml:space="preserve">22% </w:t>
      </w:r>
      <w:r>
        <w:rPr>
          <w:rFonts w:ascii="Times New Roman" w:hAnsi="Times New Roman" w:cs="Times New Roman"/>
          <w:sz w:val="24"/>
          <w:szCs w:val="24"/>
        </w:rPr>
        <w:t>bendro citavimų skaičiaus) ir tik antroje vietoje pagal populiarumą atsidūrė kvėpavimo takų ligų gydymas (</w:t>
      </w:r>
      <w:r>
        <w:rPr>
          <w:rFonts w:ascii="Times New Roman" w:hAnsi="Times New Roman" w:cs="Times New Roman"/>
          <w:sz w:val="24"/>
          <w:szCs w:val="24"/>
          <w:lang w:val="en-US"/>
        </w:rPr>
        <w:t>20%</w:t>
      </w:r>
      <w:r>
        <w:rPr>
          <w:rFonts w:ascii="Times New Roman" w:hAnsi="Times New Roman" w:cs="Times New Roman"/>
          <w:sz w:val="24"/>
          <w:szCs w:val="24"/>
        </w:rPr>
        <w:t xml:space="preserve"> bendro citavimų skaičiaus), tuo tarpu Daugų apylinkėje, šios terapinės indikacijos taip pat yra populiariausios, tik skiriasi savo pozicijomis. Tyrimo metu gautais duomenimis, Daugų apylinkėje </w:t>
      </w:r>
      <w:r>
        <w:rPr>
          <w:rFonts w:ascii="Times New Roman" w:hAnsi="Times New Roman" w:cs="Times New Roman"/>
          <w:sz w:val="24"/>
          <w:szCs w:val="24"/>
          <w:lang w:val="en-US"/>
        </w:rPr>
        <w:t>2013 m</w:t>
      </w:r>
      <w:r>
        <w:rPr>
          <w:rFonts w:ascii="Times New Roman" w:hAnsi="Times New Roman" w:cs="Times New Roman"/>
          <w:sz w:val="24"/>
          <w:szCs w:val="24"/>
        </w:rPr>
        <w:t xml:space="preserve">. dažniau nei Varnių apylinkėje </w:t>
      </w:r>
      <w:r>
        <w:rPr>
          <w:rFonts w:ascii="Times New Roman" w:hAnsi="Times New Roman" w:cs="Times New Roman"/>
          <w:sz w:val="24"/>
          <w:szCs w:val="24"/>
          <w:lang w:val="en-US"/>
        </w:rPr>
        <w:t>2006 m. vaistin</w:t>
      </w:r>
      <w:r>
        <w:rPr>
          <w:rFonts w:ascii="Times New Roman" w:hAnsi="Times New Roman" w:cs="Times New Roman"/>
          <w:sz w:val="24"/>
          <w:szCs w:val="24"/>
        </w:rPr>
        <w:t xml:space="preserve">ės </w:t>
      </w:r>
      <w:r>
        <w:rPr>
          <w:rFonts w:ascii="Times New Roman" w:hAnsi="Times New Roman" w:cs="Times New Roman"/>
          <w:sz w:val="24"/>
          <w:szCs w:val="24"/>
        </w:rPr>
        <w:lastRenderedPageBreak/>
        <w:t>augalinės žaliavos naudojamos šiomis indikacijomis: kvėpavimo takų ligoms gydyti (</w:t>
      </w:r>
      <w:r>
        <w:rPr>
          <w:rFonts w:ascii="Times New Roman" w:hAnsi="Times New Roman" w:cs="Times New Roman"/>
          <w:sz w:val="24"/>
          <w:szCs w:val="24"/>
          <w:lang w:val="en-US"/>
        </w:rPr>
        <w:t>24,6% ir 20%), reuma</w:t>
      </w:r>
      <w:r>
        <w:rPr>
          <w:rFonts w:ascii="Times New Roman" w:hAnsi="Times New Roman" w:cs="Times New Roman"/>
          <w:sz w:val="24"/>
          <w:szCs w:val="24"/>
        </w:rPr>
        <w:t>tinėms ligoms gydyti (</w:t>
      </w:r>
      <w:r>
        <w:rPr>
          <w:rFonts w:ascii="Times New Roman" w:hAnsi="Times New Roman" w:cs="Times New Roman"/>
          <w:sz w:val="24"/>
          <w:szCs w:val="24"/>
          <w:lang w:val="en-US"/>
        </w:rPr>
        <w:t>11,8% ir 4%), periferin</w:t>
      </w:r>
      <w:r>
        <w:rPr>
          <w:rFonts w:ascii="Times New Roman" w:hAnsi="Times New Roman" w:cs="Times New Roman"/>
          <w:sz w:val="24"/>
          <w:szCs w:val="24"/>
        </w:rPr>
        <w:t>ės kraujotakos ligoms gydyti (</w:t>
      </w:r>
      <w:r>
        <w:rPr>
          <w:rFonts w:ascii="Times New Roman" w:hAnsi="Times New Roman" w:cs="Times New Roman"/>
          <w:sz w:val="24"/>
          <w:szCs w:val="24"/>
          <w:lang w:val="en-US"/>
        </w:rPr>
        <w:t>2,19% ir 1%), onkologin</w:t>
      </w:r>
      <w:r>
        <w:rPr>
          <w:rFonts w:ascii="Times New Roman" w:hAnsi="Times New Roman" w:cs="Times New Roman"/>
          <w:sz w:val="24"/>
          <w:szCs w:val="24"/>
        </w:rPr>
        <w:t>ėms ligoms gydyti (</w:t>
      </w:r>
      <w:r>
        <w:rPr>
          <w:rFonts w:ascii="Times New Roman" w:hAnsi="Times New Roman" w:cs="Times New Roman"/>
          <w:sz w:val="24"/>
          <w:szCs w:val="24"/>
          <w:lang w:val="en-US"/>
        </w:rPr>
        <w:t xml:space="preserve">1,32% ir 1%) ir </w:t>
      </w:r>
      <w:r>
        <w:rPr>
          <w:rFonts w:ascii="Times New Roman" w:hAnsi="Times New Roman" w:cs="Times New Roman"/>
          <w:sz w:val="24"/>
          <w:szCs w:val="24"/>
        </w:rPr>
        <w:t>akių ligoms gydyti (</w:t>
      </w:r>
      <w:r>
        <w:rPr>
          <w:rFonts w:ascii="Times New Roman" w:hAnsi="Times New Roman" w:cs="Times New Roman"/>
          <w:sz w:val="24"/>
          <w:szCs w:val="24"/>
          <w:lang w:val="en-US"/>
        </w:rPr>
        <w:t>1,02% ir 1%). Likusi</w:t>
      </w:r>
      <w:r>
        <w:rPr>
          <w:rFonts w:ascii="Times New Roman" w:hAnsi="Times New Roman" w:cs="Times New Roman"/>
          <w:sz w:val="24"/>
          <w:szCs w:val="24"/>
        </w:rPr>
        <w:t xml:space="preserve">ų sutampančių indikacijų citavimo skaičius Varniuose </w:t>
      </w:r>
      <w:r>
        <w:rPr>
          <w:rFonts w:ascii="Times New Roman" w:hAnsi="Times New Roman" w:cs="Times New Roman"/>
          <w:sz w:val="24"/>
          <w:szCs w:val="24"/>
          <w:lang w:val="en-US"/>
        </w:rPr>
        <w:t>2006 m. vir</w:t>
      </w:r>
      <w:r>
        <w:rPr>
          <w:rFonts w:ascii="Times New Roman" w:hAnsi="Times New Roman" w:cs="Times New Roman"/>
          <w:sz w:val="24"/>
          <w:szCs w:val="24"/>
        </w:rPr>
        <w:t xml:space="preserve">šija </w:t>
      </w:r>
      <w:r>
        <w:rPr>
          <w:rFonts w:ascii="Times New Roman" w:hAnsi="Times New Roman" w:cs="Times New Roman"/>
          <w:sz w:val="24"/>
          <w:szCs w:val="24"/>
          <w:lang w:val="en-US"/>
        </w:rPr>
        <w:t>esant</w:t>
      </w:r>
      <w:r>
        <w:rPr>
          <w:rFonts w:ascii="Times New Roman" w:hAnsi="Times New Roman" w:cs="Times New Roman"/>
          <w:sz w:val="24"/>
          <w:szCs w:val="24"/>
        </w:rPr>
        <w:t xml:space="preserve">į Dauguose </w:t>
      </w:r>
      <w:r>
        <w:rPr>
          <w:rFonts w:ascii="Times New Roman" w:hAnsi="Times New Roman" w:cs="Times New Roman"/>
          <w:sz w:val="24"/>
          <w:szCs w:val="24"/>
          <w:lang w:val="en-US"/>
        </w:rPr>
        <w:t>2013 m.</w:t>
      </w:r>
      <w:r>
        <w:rPr>
          <w:rFonts w:ascii="Times New Roman" w:hAnsi="Times New Roman" w:cs="Times New Roman"/>
          <w:sz w:val="24"/>
          <w:szCs w:val="24"/>
        </w:rPr>
        <w:t xml:space="preserve"> Tai galima būtų paaiškinti tuo, kad Dauguose buvo užfiksuota daugiau terapinių indikacijų ir gauti duomenys pasiskirstė platesniu spektru nei duomenų, gautų Varnių apylinkėje.</w:t>
      </w:r>
    </w:p>
    <w:p w:rsidR="00A16579" w:rsidRPr="00FD3F60" w:rsidRDefault="00A16579" w:rsidP="00A16579">
      <w:pPr>
        <w:spacing w:after="0" w:line="360" w:lineRule="auto"/>
        <w:ind w:firstLine="851"/>
        <w:jc w:val="both"/>
        <w:rPr>
          <w:rFonts w:ascii="Times New Roman" w:hAnsi="Times New Roman" w:cs="Times New Roman"/>
          <w:sz w:val="24"/>
          <w:szCs w:val="24"/>
        </w:rPr>
      </w:pPr>
    </w:p>
    <w:p w:rsidR="00717E53" w:rsidRPr="009154B5" w:rsidRDefault="00717E53" w:rsidP="00717E5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314950" cy="6743700"/>
            <wp:effectExtent l="19050" t="0" r="19050"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7E53" w:rsidRPr="00EB1BB2" w:rsidRDefault="00717E53" w:rsidP="00F22A0D">
      <w:pPr>
        <w:spacing w:after="0" w:line="240" w:lineRule="auto"/>
        <w:jc w:val="center"/>
        <w:rPr>
          <w:rFonts w:ascii="Times New Roman" w:hAnsi="Times New Roman" w:cs="Times New Roman"/>
          <w:b/>
          <w:sz w:val="24"/>
          <w:szCs w:val="24"/>
        </w:rPr>
      </w:pPr>
      <w:r w:rsidRPr="00EB1BB2">
        <w:rPr>
          <w:rFonts w:ascii="Times New Roman" w:hAnsi="Times New Roman" w:cs="Times New Roman"/>
          <w:b/>
          <w:sz w:val="24"/>
          <w:szCs w:val="24"/>
        </w:rPr>
        <w:t xml:space="preserve">9 pav. </w:t>
      </w:r>
      <w:r w:rsidRPr="00F22A0D">
        <w:rPr>
          <w:rFonts w:ascii="Times New Roman" w:hAnsi="Times New Roman" w:cs="Times New Roman"/>
          <w:b/>
          <w:i/>
          <w:sz w:val="24"/>
          <w:szCs w:val="24"/>
        </w:rPr>
        <w:t xml:space="preserve">Vaistinių augalinių žaliavų panaudojimo gydymo tikslams, užfiksuoto </w:t>
      </w:r>
      <w:r w:rsidRPr="00F22A0D">
        <w:rPr>
          <w:rFonts w:ascii="Times New Roman" w:hAnsi="Times New Roman" w:cs="Times New Roman"/>
          <w:b/>
          <w:i/>
          <w:sz w:val="24"/>
          <w:szCs w:val="24"/>
          <w:lang w:val="en-US"/>
        </w:rPr>
        <w:t xml:space="preserve">2013 m. </w:t>
      </w:r>
      <w:r w:rsidRPr="00F22A0D">
        <w:rPr>
          <w:rFonts w:ascii="Times New Roman" w:hAnsi="Times New Roman" w:cs="Times New Roman"/>
          <w:b/>
          <w:i/>
          <w:sz w:val="24"/>
          <w:szCs w:val="24"/>
        </w:rPr>
        <w:t xml:space="preserve">Daugų apylinkėje palyginimas su užfiksuotu </w:t>
      </w:r>
      <w:r w:rsidRPr="00F22A0D">
        <w:rPr>
          <w:rFonts w:ascii="Times New Roman" w:hAnsi="Times New Roman" w:cs="Times New Roman"/>
          <w:b/>
          <w:i/>
          <w:sz w:val="24"/>
          <w:szCs w:val="24"/>
          <w:lang w:val="en-US"/>
        </w:rPr>
        <w:t xml:space="preserve">2006 m. </w:t>
      </w:r>
      <w:r w:rsidRPr="00F22A0D">
        <w:rPr>
          <w:rFonts w:ascii="Times New Roman" w:hAnsi="Times New Roman" w:cs="Times New Roman"/>
          <w:b/>
          <w:i/>
          <w:sz w:val="24"/>
          <w:szCs w:val="24"/>
        </w:rPr>
        <w:t>Varnių apylinkėje</w:t>
      </w:r>
    </w:p>
    <w:p w:rsidR="00E875C4" w:rsidRDefault="00E875C4" w:rsidP="005517A1">
      <w:pPr>
        <w:spacing w:after="360" w:line="360" w:lineRule="auto"/>
        <w:rPr>
          <w:rFonts w:ascii="Times New Roman" w:hAnsi="Times New Roman" w:cs="Times New Roman"/>
          <w:b/>
          <w:sz w:val="28"/>
          <w:szCs w:val="28"/>
          <w:lang w:val="en-US"/>
        </w:rPr>
      </w:pPr>
    </w:p>
    <w:p w:rsidR="00943FDB" w:rsidRPr="00252E3E" w:rsidRDefault="00717E53" w:rsidP="00717E53">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3.3.4</w:t>
      </w:r>
      <w:r w:rsidR="00A16579">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b/>
          <w:sz w:val="28"/>
          <w:szCs w:val="28"/>
        </w:rPr>
        <w:t>Da</w:t>
      </w:r>
      <w:r w:rsidR="00A16579">
        <w:rPr>
          <w:rFonts w:ascii="Times New Roman" w:hAnsi="Times New Roman" w:cs="Times New Roman"/>
          <w:b/>
          <w:sz w:val="28"/>
          <w:szCs w:val="28"/>
        </w:rPr>
        <w:t>ugų apylinkėje gydymui naudojamų</w:t>
      </w:r>
      <w:r>
        <w:rPr>
          <w:rFonts w:ascii="Times New Roman" w:hAnsi="Times New Roman" w:cs="Times New Roman"/>
          <w:b/>
          <w:sz w:val="28"/>
          <w:szCs w:val="28"/>
        </w:rPr>
        <w:t xml:space="preserve"> vaistinių augalinių žaliavų vartojimo indikacijų palyginimas su PSO monografijose pateiktomis vartojimo rekomendacijomis</w:t>
      </w:r>
    </w:p>
    <w:p w:rsidR="001E62DA" w:rsidRPr="00E875C4" w:rsidRDefault="001E62DA" w:rsidP="00252E3E">
      <w:pPr>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Remiantis Pasaulio Sveikatos Organizacijos (PSO) duomenimis, šiuo metu yra skaičiuojama</w:t>
      </w:r>
      <w:r w:rsidRPr="00CE2098">
        <w:rPr>
          <w:rFonts w:ascii="Times New Roman" w:hAnsi="Times New Roman" w:cs="Times New Roman"/>
          <w:sz w:val="24"/>
          <w:szCs w:val="24"/>
        </w:rPr>
        <w:t xml:space="preserve"> nedaug augalų rūšių, kurios yra moksliškai ištirtos ir įvertintos, atsižvelgiant į jų medicininį pritaikymą. </w:t>
      </w:r>
      <w:r>
        <w:rPr>
          <w:rFonts w:ascii="Times New Roman" w:hAnsi="Times New Roman" w:cs="Times New Roman"/>
          <w:sz w:val="24"/>
          <w:szCs w:val="24"/>
        </w:rPr>
        <w:t xml:space="preserve">Augalų, kurių vartojimas medicininiais tikslais yra patvirtintas kaip saugus ir veiksmingas, yra dar mažiau. Vaistingųjų augalų saugumo, veiksmingumo ir kokybės garantija išsivysčiusiose valstybėse tampa iššūkiu, nes žmonės vis dažniau grįžta prie augalinių preparatų, atsisakydami cheminių </w:t>
      </w:r>
      <w:r w:rsidRPr="00E875C4">
        <w:rPr>
          <w:rFonts w:ascii="Times New Roman" w:hAnsi="Times New Roman" w:cs="Times New Roman"/>
          <w:sz w:val="24"/>
          <w:szCs w:val="24"/>
        </w:rPr>
        <w:t>vaistų. [</w:t>
      </w:r>
      <w:r w:rsidR="00E875C4" w:rsidRPr="00E875C4">
        <w:rPr>
          <w:rFonts w:ascii="Times New Roman" w:hAnsi="Times New Roman" w:cs="Times New Roman"/>
          <w:sz w:val="24"/>
          <w:szCs w:val="24"/>
        </w:rPr>
        <w:t>49</w:t>
      </w:r>
      <w:r w:rsidRPr="00E875C4">
        <w:rPr>
          <w:rFonts w:ascii="Times New Roman" w:hAnsi="Times New Roman" w:cs="Times New Roman"/>
          <w:sz w:val="24"/>
          <w:szCs w:val="24"/>
          <w:lang w:val="en-US"/>
        </w:rPr>
        <w:t xml:space="preserve">] </w:t>
      </w:r>
    </w:p>
    <w:p w:rsidR="00895D91" w:rsidRDefault="001E62DA"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PSO</w:t>
      </w:r>
      <w:r w:rsidR="00895D91">
        <w:rPr>
          <w:rFonts w:ascii="Times New Roman" w:hAnsi="Times New Roman" w:cs="Times New Roman"/>
          <w:sz w:val="24"/>
          <w:szCs w:val="24"/>
        </w:rPr>
        <w:t xml:space="preserve"> skatinimas visas šalis saugiai ir</w:t>
      </w:r>
      <w:r w:rsidR="009E2F75">
        <w:rPr>
          <w:rFonts w:ascii="Times New Roman" w:hAnsi="Times New Roman" w:cs="Times New Roman"/>
          <w:sz w:val="24"/>
          <w:szCs w:val="24"/>
        </w:rPr>
        <w:t xml:space="preserve"> veiksmingai vartoti tradicinius</w:t>
      </w:r>
      <w:r w:rsidR="00895D91">
        <w:rPr>
          <w:rFonts w:ascii="Times New Roman" w:hAnsi="Times New Roman" w:cs="Times New Roman"/>
          <w:sz w:val="24"/>
          <w:szCs w:val="24"/>
        </w:rPr>
        <w:t xml:space="preserve"> augalini</w:t>
      </w:r>
      <w:r w:rsidR="00CD2345">
        <w:rPr>
          <w:rFonts w:ascii="Times New Roman" w:hAnsi="Times New Roman" w:cs="Times New Roman"/>
          <w:sz w:val="24"/>
          <w:szCs w:val="24"/>
        </w:rPr>
        <w:t>us preparatus, pastūmėjo i</w:t>
      </w:r>
      <w:r w:rsidR="00D557E2">
        <w:rPr>
          <w:rFonts w:ascii="Times New Roman" w:hAnsi="Times New Roman" w:cs="Times New Roman"/>
          <w:sz w:val="24"/>
          <w:szCs w:val="24"/>
        </w:rPr>
        <w:t>š</w:t>
      </w:r>
      <w:r w:rsidR="00CD2345">
        <w:rPr>
          <w:rFonts w:ascii="Times New Roman" w:hAnsi="Times New Roman" w:cs="Times New Roman"/>
          <w:sz w:val="24"/>
          <w:szCs w:val="24"/>
        </w:rPr>
        <w:t>analizuoti</w:t>
      </w:r>
      <w:r w:rsidR="00895D91">
        <w:rPr>
          <w:rFonts w:ascii="Times New Roman" w:hAnsi="Times New Roman" w:cs="Times New Roman"/>
          <w:sz w:val="24"/>
          <w:szCs w:val="24"/>
        </w:rPr>
        <w:t>, kiek surinktos augalinės etnofarmacinės med</w:t>
      </w:r>
      <w:r w:rsidR="00CD2345">
        <w:rPr>
          <w:rFonts w:ascii="Times New Roman" w:hAnsi="Times New Roman" w:cs="Times New Roman"/>
          <w:sz w:val="24"/>
          <w:szCs w:val="24"/>
        </w:rPr>
        <w:t>žiagos atitinka PSO monografijose aprašytas terapines indikacijas</w:t>
      </w:r>
      <w:r w:rsidR="00895D91">
        <w:rPr>
          <w:rFonts w:ascii="Times New Roman" w:hAnsi="Times New Roman" w:cs="Times New Roman"/>
          <w:sz w:val="24"/>
          <w:szCs w:val="24"/>
        </w:rPr>
        <w:t>.</w:t>
      </w:r>
      <w:r w:rsidR="00E875C4">
        <w:rPr>
          <w:rFonts w:ascii="Times New Roman" w:hAnsi="Times New Roman" w:cs="Times New Roman"/>
          <w:sz w:val="24"/>
          <w:szCs w:val="24"/>
        </w:rPr>
        <w:t xml:space="preserve"> </w:t>
      </w:r>
      <w:r w:rsidR="00895D91">
        <w:rPr>
          <w:rFonts w:ascii="Times New Roman" w:hAnsi="Times New Roman" w:cs="Times New Roman"/>
          <w:sz w:val="24"/>
          <w:szCs w:val="24"/>
        </w:rPr>
        <w:t xml:space="preserve">Respondentai Alytaus rajono, Daugų apylinkėje paminėjo </w:t>
      </w:r>
      <w:r w:rsidR="00895D91">
        <w:rPr>
          <w:rFonts w:ascii="Times New Roman" w:hAnsi="Times New Roman" w:cs="Times New Roman"/>
          <w:sz w:val="24"/>
          <w:szCs w:val="24"/>
          <w:lang w:val="en-US"/>
        </w:rPr>
        <w:t xml:space="preserve">103 </w:t>
      </w:r>
      <w:r w:rsidR="003556E9">
        <w:rPr>
          <w:rFonts w:ascii="Times New Roman" w:hAnsi="Times New Roman" w:cs="Times New Roman"/>
          <w:sz w:val="24"/>
          <w:szCs w:val="24"/>
        </w:rPr>
        <w:t>augalinė</w:t>
      </w:r>
      <w:r w:rsidR="00895D91">
        <w:rPr>
          <w:rFonts w:ascii="Times New Roman" w:hAnsi="Times New Roman" w:cs="Times New Roman"/>
          <w:sz w:val="24"/>
          <w:szCs w:val="24"/>
        </w:rPr>
        <w:t xml:space="preserve">s kilmės žaliavas, kurias jie vartojo gydymo tikslams. Iš šių </w:t>
      </w:r>
      <w:r w:rsidR="00895D91">
        <w:rPr>
          <w:rFonts w:ascii="Times New Roman" w:hAnsi="Times New Roman" w:cs="Times New Roman"/>
          <w:sz w:val="24"/>
          <w:szCs w:val="24"/>
          <w:lang w:val="en-US"/>
        </w:rPr>
        <w:t>103</w:t>
      </w:r>
      <w:r w:rsidR="00797413">
        <w:rPr>
          <w:rFonts w:ascii="Times New Roman" w:hAnsi="Times New Roman" w:cs="Times New Roman"/>
          <w:sz w:val="24"/>
          <w:szCs w:val="24"/>
          <w:lang w:val="en-US"/>
        </w:rPr>
        <w:t xml:space="preserve"> - jų</w:t>
      </w:r>
      <w:r w:rsidR="00895D91">
        <w:rPr>
          <w:rFonts w:ascii="Times New Roman" w:hAnsi="Times New Roman" w:cs="Times New Roman"/>
          <w:sz w:val="24"/>
          <w:szCs w:val="24"/>
          <w:lang w:val="en-US"/>
        </w:rPr>
        <w:t xml:space="preserve"> augalinių žaliavų, P</w:t>
      </w:r>
      <w:r w:rsidR="00F8253C">
        <w:rPr>
          <w:rFonts w:ascii="Times New Roman" w:hAnsi="Times New Roman" w:cs="Times New Roman"/>
          <w:sz w:val="24"/>
          <w:szCs w:val="24"/>
          <w:lang w:val="en-US"/>
        </w:rPr>
        <w:t>SO monografijose aprašytos</w:t>
      </w:r>
      <w:r w:rsidR="00BD4C2F">
        <w:rPr>
          <w:rFonts w:ascii="Times New Roman" w:hAnsi="Times New Roman" w:cs="Times New Roman"/>
          <w:sz w:val="24"/>
          <w:szCs w:val="24"/>
          <w:lang w:val="en-US"/>
        </w:rPr>
        <w:t xml:space="preserve"> tik 29</w:t>
      </w:r>
      <w:r w:rsidR="00797413">
        <w:rPr>
          <w:rFonts w:ascii="Times New Roman" w:hAnsi="Times New Roman" w:cs="Times New Roman"/>
          <w:sz w:val="24"/>
          <w:szCs w:val="24"/>
          <w:lang w:val="en-US"/>
        </w:rPr>
        <w:t xml:space="preserve"> - ios</w:t>
      </w:r>
      <w:r w:rsidR="00BD4C2F">
        <w:rPr>
          <w:rFonts w:ascii="Times New Roman" w:hAnsi="Times New Roman" w:cs="Times New Roman"/>
          <w:sz w:val="24"/>
          <w:szCs w:val="24"/>
          <w:lang w:val="en-US"/>
        </w:rPr>
        <w:t>.  Taigi, likusias 74</w:t>
      </w:r>
      <w:r w:rsidR="00797413">
        <w:rPr>
          <w:rFonts w:ascii="Times New Roman" w:hAnsi="Times New Roman" w:cs="Times New Roman"/>
          <w:sz w:val="24"/>
          <w:szCs w:val="24"/>
          <w:lang w:val="en-US"/>
        </w:rPr>
        <w:t xml:space="preserve"> - ias</w:t>
      </w:r>
      <w:r w:rsidR="00895D91">
        <w:rPr>
          <w:rFonts w:ascii="Times New Roman" w:hAnsi="Times New Roman" w:cs="Times New Roman"/>
          <w:sz w:val="24"/>
          <w:szCs w:val="24"/>
          <w:lang w:val="en-US"/>
        </w:rPr>
        <w:t xml:space="preserve"> </w:t>
      </w:r>
      <w:r w:rsidR="00895D91">
        <w:rPr>
          <w:rFonts w:ascii="Times New Roman" w:hAnsi="Times New Roman" w:cs="Times New Roman"/>
          <w:sz w:val="24"/>
          <w:szCs w:val="24"/>
        </w:rPr>
        <w:t>augalines žaliavas respondentai vartojo be PSO patvirtintų medicininių indikacijų, vadovaujantis liaudies medicinos patirtimi.</w:t>
      </w:r>
    </w:p>
    <w:p w:rsidR="00FA361C" w:rsidRDefault="00F87C0E"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Lentelėje nr. </w:t>
      </w:r>
      <w:r>
        <w:rPr>
          <w:rFonts w:ascii="Times New Roman" w:hAnsi="Times New Roman" w:cs="Times New Roman"/>
          <w:sz w:val="24"/>
          <w:szCs w:val="24"/>
          <w:lang w:val="en-US"/>
        </w:rPr>
        <w:t>2 i</w:t>
      </w:r>
      <w:r>
        <w:rPr>
          <w:rFonts w:ascii="Times New Roman" w:hAnsi="Times New Roman" w:cs="Times New Roman"/>
          <w:sz w:val="24"/>
          <w:szCs w:val="24"/>
        </w:rPr>
        <w:t xml:space="preserve">šskirti iš PSO monografijų dažniausiai respondentų cituoti augalai (cituoti daugiau negu </w:t>
      </w:r>
      <w:r>
        <w:rPr>
          <w:rFonts w:ascii="Times New Roman" w:hAnsi="Times New Roman" w:cs="Times New Roman"/>
          <w:sz w:val="24"/>
          <w:szCs w:val="24"/>
          <w:lang w:val="en-US"/>
        </w:rPr>
        <w:t>5 kartus) ir atliktas j</w:t>
      </w:r>
      <w:r>
        <w:rPr>
          <w:rFonts w:ascii="Times New Roman" w:hAnsi="Times New Roman" w:cs="Times New Roman"/>
          <w:sz w:val="24"/>
          <w:szCs w:val="24"/>
        </w:rPr>
        <w:t xml:space="preserve">ų </w:t>
      </w:r>
      <w:r w:rsidR="00F8253C">
        <w:rPr>
          <w:rFonts w:ascii="Times New Roman" w:hAnsi="Times New Roman" w:cs="Times New Roman"/>
          <w:sz w:val="24"/>
          <w:szCs w:val="24"/>
        </w:rPr>
        <w:t>naudojimo</w:t>
      </w:r>
      <w:r w:rsidR="00C95527">
        <w:rPr>
          <w:rFonts w:ascii="Times New Roman" w:hAnsi="Times New Roman" w:cs="Times New Roman"/>
          <w:sz w:val="24"/>
          <w:szCs w:val="24"/>
        </w:rPr>
        <w:t xml:space="preserve"> gydymo tikslams </w:t>
      </w:r>
      <w:r>
        <w:rPr>
          <w:rFonts w:ascii="Times New Roman" w:hAnsi="Times New Roman" w:cs="Times New Roman"/>
          <w:sz w:val="24"/>
          <w:szCs w:val="24"/>
        </w:rPr>
        <w:t>palyginimas.</w:t>
      </w:r>
      <w:r w:rsidR="002D1555">
        <w:rPr>
          <w:rFonts w:ascii="Times New Roman" w:hAnsi="Times New Roman" w:cs="Times New Roman"/>
          <w:sz w:val="24"/>
          <w:szCs w:val="24"/>
        </w:rPr>
        <w:t xml:space="preserve"> </w:t>
      </w:r>
    </w:p>
    <w:p w:rsidR="00F87C0E" w:rsidRDefault="002D1555" w:rsidP="00252E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Skiltyje „Augalas“ pateikiamas lotyniškas augalo rūšies pavadinimas, augalo šeimos pavadinima</w:t>
      </w:r>
      <w:r w:rsidR="00E94872">
        <w:rPr>
          <w:rFonts w:ascii="Times New Roman" w:hAnsi="Times New Roman" w:cs="Times New Roman"/>
          <w:sz w:val="24"/>
          <w:szCs w:val="24"/>
        </w:rPr>
        <w:t>s bei PSO monografij</w:t>
      </w:r>
      <w:r w:rsidR="00F8253C">
        <w:rPr>
          <w:rFonts w:ascii="Times New Roman" w:hAnsi="Times New Roman" w:cs="Times New Roman"/>
          <w:sz w:val="24"/>
          <w:szCs w:val="24"/>
        </w:rPr>
        <w:t>ose aprašytos gydymui vartojamos</w:t>
      </w:r>
      <w:r w:rsidR="00E94872">
        <w:rPr>
          <w:rFonts w:ascii="Times New Roman" w:hAnsi="Times New Roman" w:cs="Times New Roman"/>
          <w:sz w:val="24"/>
          <w:szCs w:val="24"/>
        </w:rPr>
        <w:t xml:space="preserve"> jo žaliavos</w:t>
      </w:r>
      <w:r>
        <w:rPr>
          <w:rFonts w:ascii="Times New Roman" w:hAnsi="Times New Roman" w:cs="Times New Roman"/>
          <w:sz w:val="24"/>
          <w:szCs w:val="24"/>
        </w:rPr>
        <w:t>. Skiltyje „Klinikiniais tyrimais pagrįstas vartojimas“ pateikiama informacija, gauta atliekant klinikinius tyrimus su augaline žaliava kai kuriose šalyse ir publikuota mokslinėje literatūroje. Šie klinikiniai tyrimai gali būti visiškai kontroliuoti, atsitiktiniai, dvigubai akli arba tinkamai dokumentuoti terapinių indikacijų stebėjim</w:t>
      </w:r>
      <w:r w:rsidR="00C82327">
        <w:rPr>
          <w:rFonts w:ascii="Times New Roman" w:hAnsi="Times New Roman" w:cs="Times New Roman"/>
          <w:sz w:val="24"/>
          <w:szCs w:val="24"/>
        </w:rPr>
        <w:t>ai. Skiltyje „T</w:t>
      </w:r>
      <w:r>
        <w:rPr>
          <w:rFonts w:ascii="Times New Roman" w:hAnsi="Times New Roman" w:cs="Times New Roman"/>
          <w:sz w:val="24"/>
          <w:szCs w:val="24"/>
        </w:rPr>
        <w:t xml:space="preserve">radicinėje medicinoje aprašytas vartojimas“ pateikiamos daugelyje šalių tvirtai nusistovėjusios indikacijos, kurios yra įtrauktos į tų šalių farmakopėjas ar valstybines monografijas. </w:t>
      </w:r>
      <w:r w:rsidR="004E23D7">
        <w:rPr>
          <w:rFonts w:ascii="Times New Roman" w:hAnsi="Times New Roman" w:cs="Times New Roman"/>
          <w:sz w:val="24"/>
          <w:szCs w:val="24"/>
        </w:rPr>
        <w:t xml:space="preserve">Skiltyje „Apklausos metu nustatytos indikacijos“ pateikiamos dažniausiai </w:t>
      </w:r>
      <w:r w:rsidR="00B82A12">
        <w:rPr>
          <w:rFonts w:ascii="Times New Roman" w:hAnsi="Times New Roman" w:cs="Times New Roman"/>
          <w:sz w:val="24"/>
          <w:szCs w:val="24"/>
        </w:rPr>
        <w:t xml:space="preserve">tiriamojoje teritorijoje cituotų augalinių žaliavų, aprašytų PSO monografijose, gydymo tikslams </w:t>
      </w:r>
      <w:r w:rsidR="00B57ABD">
        <w:rPr>
          <w:rFonts w:ascii="Times New Roman" w:hAnsi="Times New Roman" w:cs="Times New Roman"/>
          <w:sz w:val="24"/>
          <w:szCs w:val="24"/>
        </w:rPr>
        <w:t>naudojamos žaliavos bei vartojimo indikacijos.</w:t>
      </w:r>
      <w:r w:rsidR="00AE6A25">
        <w:rPr>
          <w:rFonts w:ascii="Times New Roman" w:hAnsi="Times New Roman" w:cs="Times New Roman"/>
          <w:sz w:val="24"/>
          <w:szCs w:val="24"/>
        </w:rPr>
        <w:t xml:space="preserve"> Šioje skiltyje paryškintos vartojimo indikacijos sutampa su PSO monografijų duomenimis.</w:t>
      </w:r>
    </w:p>
    <w:p w:rsidR="00717E53" w:rsidRPr="00F87C0E" w:rsidRDefault="00717E53" w:rsidP="00252E3E">
      <w:pPr>
        <w:spacing w:after="0" w:line="360" w:lineRule="auto"/>
        <w:ind w:firstLine="851"/>
        <w:jc w:val="both"/>
        <w:rPr>
          <w:rFonts w:ascii="Times New Roman" w:hAnsi="Times New Roman" w:cs="Times New Roman"/>
          <w:sz w:val="24"/>
          <w:szCs w:val="24"/>
        </w:rPr>
      </w:pPr>
    </w:p>
    <w:p w:rsidR="005517A1" w:rsidRDefault="005517A1" w:rsidP="00252E3E">
      <w:pPr>
        <w:spacing w:after="0" w:line="240" w:lineRule="auto"/>
        <w:jc w:val="both"/>
        <w:rPr>
          <w:rFonts w:ascii="Times New Roman" w:hAnsi="Times New Roman" w:cs="Times New Roman"/>
          <w:b/>
          <w:sz w:val="24"/>
          <w:szCs w:val="24"/>
          <w:lang w:val="en-US"/>
        </w:rPr>
      </w:pPr>
    </w:p>
    <w:p w:rsidR="005517A1" w:rsidRDefault="005517A1" w:rsidP="00252E3E">
      <w:pPr>
        <w:spacing w:after="0" w:line="240" w:lineRule="auto"/>
        <w:jc w:val="both"/>
        <w:rPr>
          <w:rFonts w:ascii="Times New Roman" w:hAnsi="Times New Roman" w:cs="Times New Roman"/>
          <w:b/>
          <w:sz w:val="24"/>
          <w:szCs w:val="24"/>
          <w:lang w:val="en-US"/>
        </w:rPr>
      </w:pPr>
    </w:p>
    <w:p w:rsidR="005517A1" w:rsidRDefault="005517A1" w:rsidP="00252E3E">
      <w:pPr>
        <w:spacing w:after="0" w:line="240" w:lineRule="auto"/>
        <w:jc w:val="both"/>
        <w:rPr>
          <w:rFonts w:ascii="Times New Roman" w:hAnsi="Times New Roman" w:cs="Times New Roman"/>
          <w:b/>
          <w:sz w:val="24"/>
          <w:szCs w:val="24"/>
          <w:lang w:val="en-US"/>
        </w:rPr>
      </w:pPr>
    </w:p>
    <w:p w:rsidR="005517A1" w:rsidRDefault="005517A1" w:rsidP="00252E3E">
      <w:pPr>
        <w:spacing w:after="0" w:line="240" w:lineRule="auto"/>
        <w:jc w:val="both"/>
        <w:rPr>
          <w:rFonts w:ascii="Times New Roman" w:hAnsi="Times New Roman" w:cs="Times New Roman"/>
          <w:b/>
          <w:sz w:val="24"/>
          <w:szCs w:val="24"/>
          <w:lang w:val="en-US"/>
        </w:rPr>
      </w:pPr>
    </w:p>
    <w:p w:rsidR="00C201EE" w:rsidRDefault="00670055" w:rsidP="00F22A0D">
      <w:pPr>
        <w:spacing w:after="0" w:line="240" w:lineRule="auto"/>
        <w:jc w:val="center"/>
        <w:rPr>
          <w:rFonts w:ascii="Times New Roman" w:hAnsi="Times New Roman" w:cs="Times New Roman"/>
          <w:b/>
          <w:i/>
          <w:sz w:val="24"/>
          <w:szCs w:val="24"/>
        </w:rPr>
      </w:pPr>
      <w:r w:rsidRPr="00AC74C1">
        <w:rPr>
          <w:rFonts w:ascii="Times New Roman" w:hAnsi="Times New Roman" w:cs="Times New Roman"/>
          <w:b/>
          <w:sz w:val="24"/>
          <w:szCs w:val="24"/>
          <w:lang w:val="en-US"/>
        </w:rPr>
        <w:lastRenderedPageBreak/>
        <w:t>2 lentel</w:t>
      </w:r>
      <w:r w:rsidRPr="00AC74C1">
        <w:rPr>
          <w:rFonts w:ascii="Times New Roman" w:hAnsi="Times New Roman" w:cs="Times New Roman"/>
          <w:b/>
          <w:sz w:val="24"/>
          <w:szCs w:val="24"/>
        </w:rPr>
        <w:t>ė.</w:t>
      </w:r>
      <w:r>
        <w:rPr>
          <w:rFonts w:ascii="Times New Roman" w:hAnsi="Times New Roman" w:cs="Times New Roman"/>
          <w:sz w:val="24"/>
          <w:szCs w:val="24"/>
        </w:rPr>
        <w:t xml:space="preserve"> </w:t>
      </w:r>
      <w:r w:rsidRPr="00F22A0D">
        <w:rPr>
          <w:rFonts w:ascii="Times New Roman" w:hAnsi="Times New Roman" w:cs="Times New Roman"/>
          <w:b/>
          <w:i/>
          <w:sz w:val="24"/>
          <w:szCs w:val="24"/>
        </w:rPr>
        <w:t xml:space="preserve">Vaistinių augalų, tyrimo metu cituotų daugiau nei </w:t>
      </w:r>
      <w:r w:rsidRPr="00F22A0D">
        <w:rPr>
          <w:rFonts w:ascii="Times New Roman" w:hAnsi="Times New Roman" w:cs="Times New Roman"/>
          <w:b/>
          <w:i/>
          <w:sz w:val="24"/>
          <w:szCs w:val="24"/>
          <w:lang w:val="en-US"/>
        </w:rPr>
        <w:t>5</w:t>
      </w:r>
      <w:r w:rsidRPr="00F22A0D">
        <w:rPr>
          <w:rFonts w:ascii="Times New Roman" w:hAnsi="Times New Roman" w:cs="Times New Roman"/>
          <w:b/>
          <w:i/>
          <w:sz w:val="24"/>
          <w:szCs w:val="24"/>
        </w:rPr>
        <w:t xml:space="preserve"> kartus ir aprašytų PSO monografijose, vartojimo indikacijų palyginimas</w:t>
      </w:r>
    </w:p>
    <w:p w:rsidR="00F22A0D" w:rsidRPr="00AC74C1" w:rsidRDefault="00F22A0D" w:rsidP="00F22A0D">
      <w:pPr>
        <w:spacing w:after="0" w:line="240" w:lineRule="auto"/>
        <w:jc w:val="center"/>
        <w:rPr>
          <w:rFonts w:ascii="Times New Roman" w:hAnsi="Times New Roman" w:cs="Times New Roman"/>
          <w:b/>
          <w:sz w:val="24"/>
          <w:szCs w:val="24"/>
        </w:rPr>
      </w:pPr>
    </w:p>
    <w:tbl>
      <w:tblPr>
        <w:tblStyle w:val="TableGrid"/>
        <w:tblW w:w="0" w:type="auto"/>
        <w:tblLook w:val="04A0"/>
      </w:tblPr>
      <w:tblGrid>
        <w:gridCol w:w="2003"/>
        <w:gridCol w:w="2358"/>
        <w:gridCol w:w="2551"/>
        <w:gridCol w:w="3119"/>
      </w:tblGrid>
      <w:tr w:rsidR="00A453D9" w:rsidTr="005C41D8">
        <w:tc>
          <w:tcPr>
            <w:tcW w:w="2003" w:type="dxa"/>
            <w:shd w:val="clear" w:color="auto" w:fill="D9D9D9" w:themeFill="background1" w:themeFillShade="D9"/>
          </w:tcPr>
          <w:p w:rsidR="00A453D9" w:rsidRPr="00B6245D" w:rsidRDefault="00A453D9" w:rsidP="00B7580C">
            <w:pPr>
              <w:rPr>
                <w:rFonts w:ascii="Times New Roman" w:hAnsi="Times New Roman"/>
                <w:b/>
                <w:sz w:val="24"/>
                <w:szCs w:val="24"/>
              </w:rPr>
            </w:pPr>
            <w:r w:rsidRPr="00B6245D">
              <w:rPr>
                <w:rFonts w:ascii="Times New Roman" w:hAnsi="Times New Roman"/>
                <w:b/>
                <w:sz w:val="24"/>
                <w:szCs w:val="24"/>
              </w:rPr>
              <w:t>Augalas</w:t>
            </w:r>
          </w:p>
        </w:tc>
        <w:tc>
          <w:tcPr>
            <w:tcW w:w="2358" w:type="dxa"/>
            <w:shd w:val="clear" w:color="auto" w:fill="D9D9D9" w:themeFill="background1" w:themeFillShade="D9"/>
          </w:tcPr>
          <w:p w:rsidR="00A453D9" w:rsidRPr="00B6245D" w:rsidRDefault="00A453D9" w:rsidP="00B7580C">
            <w:pPr>
              <w:rPr>
                <w:rFonts w:ascii="Times New Roman" w:hAnsi="Times New Roman"/>
                <w:b/>
                <w:sz w:val="24"/>
                <w:szCs w:val="24"/>
              </w:rPr>
            </w:pPr>
            <w:r w:rsidRPr="00B6245D">
              <w:rPr>
                <w:rFonts w:ascii="Times New Roman" w:hAnsi="Times New Roman"/>
                <w:b/>
                <w:sz w:val="24"/>
                <w:szCs w:val="24"/>
              </w:rPr>
              <w:t>Klinikiniais tyrimais pagrįstas vartojimas</w:t>
            </w:r>
          </w:p>
        </w:tc>
        <w:tc>
          <w:tcPr>
            <w:tcW w:w="2551" w:type="dxa"/>
            <w:shd w:val="clear" w:color="auto" w:fill="D9D9D9" w:themeFill="background1" w:themeFillShade="D9"/>
          </w:tcPr>
          <w:p w:rsidR="00A453D9" w:rsidRPr="00B6245D" w:rsidRDefault="00174380" w:rsidP="00B7580C">
            <w:pPr>
              <w:rPr>
                <w:rFonts w:ascii="Times New Roman" w:hAnsi="Times New Roman"/>
                <w:b/>
                <w:sz w:val="24"/>
                <w:szCs w:val="24"/>
              </w:rPr>
            </w:pPr>
            <w:r>
              <w:rPr>
                <w:rFonts w:ascii="Times New Roman" w:hAnsi="Times New Roman"/>
                <w:b/>
                <w:sz w:val="24"/>
                <w:szCs w:val="24"/>
              </w:rPr>
              <w:t>T</w:t>
            </w:r>
            <w:r w:rsidR="00A453D9" w:rsidRPr="00B6245D">
              <w:rPr>
                <w:rFonts w:ascii="Times New Roman" w:hAnsi="Times New Roman"/>
                <w:b/>
                <w:sz w:val="24"/>
                <w:szCs w:val="24"/>
              </w:rPr>
              <w:t>radicinėje medicinoje aprašytas vartojimas</w:t>
            </w:r>
          </w:p>
        </w:tc>
        <w:tc>
          <w:tcPr>
            <w:tcW w:w="3119" w:type="dxa"/>
            <w:shd w:val="clear" w:color="auto" w:fill="D9D9D9" w:themeFill="background1" w:themeFillShade="D9"/>
          </w:tcPr>
          <w:p w:rsidR="00A453D9" w:rsidRPr="00B6245D" w:rsidRDefault="00A453D9" w:rsidP="00B7580C">
            <w:pPr>
              <w:rPr>
                <w:rFonts w:ascii="Times New Roman" w:hAnsi="Times New Roman"/>
                <w:b/>
                <w:sz w:val="24"/>
                <w:szCs w:val="24"/>
              </w:rPr>
            </w:pPr>
            <w:r w:rsidRPr="00B6245D">
              <w:rPr>
                <w:rFonts w:ascii="Times New Roman" w:hAnsi="Times New Roman"/>
                <w:b/>
                <w:sz w:val="24"/>
                <w:szCs w:val="24"/>
              </w:rPr>
              <w:t>Apklausos metu nustatytos indikacijos</w:t>
            </w:r>
          </w:p>
        </w:tc>
      </w:tr>
      <w:tr w:rsidR="00A453D9" w:rsidTr="005C41D8">
        <w:tc>
          <w:tcPr>
            <w:tcW w:w="2003" w:type="dxa"/>
          </w:tcPr>
          <w:p w:rsidR="00A453D9" w:rsidRDefault="00A453D9" w:rsidP="003B4849">
            <w:pPr>
              <w:rPr>
                <w:rFonts w:ascii="Times New Roman" w:hAnsi="Times New Roman"/>
                <w:i/>
                <w:sz w:val="24"/>
                <w:szCs w:val="24"/>
              </w:rPr>
            </w:pPr>
            <w:r w:rsidRPr="003B4849">
              <w:rPr>
                <w:rFonts w:ascii="Times New Roman" w:hAnsi="Times New Roman"/>
                <w:i/>
                <w:sz w:val="24"/>
                <w:szCs w:val="24"/>
              </w:rPr>
              <w:t>Thymus vulgaris</w:t>
            </w:r>
            <w:r>
              <w:rPr>
                <w:rFonts w:ascii="Times New Roman" w:hAnsi="Times New Roman"/>
                <w:sz w:val="24"/>
                <w:szCs w:val="24"/>
              </w:rPr>
              <w:t xml:space="preserve"> L. </w:t>
            </w:r>
            <w:r w:rsidRPr="003B4849">
              <w:rPr>
                <w:rFonts w:ascii="Times New Roman" w:hAnsi="Times New Roman"/>
                <w:i/>
                <w:sz w:val="24"/>
                <w:szCs w:val="24"/>
              </w:rPr>
              <w:t>Lamiaceae</w:t>
            </w:r>
          </w:p>
          <w:p w:rsidR="00A453D9" w:rsidRDefault="00A453D9" w:rsidP="003B4849">
            <w:pPr>
              <w:rPr>
                <w:rFonts w:ascii="Times New Roman" w:hAnsi="Times New Roman"/>
                <w:sz w:val="24"/>
                <w:szCs w:val="24"/>
              </w:rPr>
            </w:pPr>
            <w:r>
              <w:rPr>
                <w:rFonts w:ascii="Times New Roman" w:hAnsi="Times New Roman"/>
                <w:i/>
                <w:sz w:val="24"/>
                <w:szCs w:val="24"/>
              </w:rPr>
              <w:t>Herba Thymi</w:t>
            </w:r>
          </w:p>
        </w:tc>
        <w:tc>
          <w:tcPr>
            <w:tcW w:w="2358" w:type="dxa"/>
          </w:tcPr>
          <w:p w:rsidR="00A453D9" w:rsidRDefault="00A453D9" w:rsidP="00B7580C">
            <w:pPr>
              <w:rPr>
                <w:rFonts w:ascii="Times New Roman" w:hAnsi="Times New Roman"/>
                <w:sz w:val="24"/>
                <w:szCs w:val="24"/>
              </w:rPr>
            </w:pPr>
            <w:r>
              <w:rPr>
                <w:rFonts w:ascii="Times New Roman" w:hAnsi="Times New Roman"/>
                <w:sz w:val="24"/>
                <w:szCs w:val="24"/>
              </w:rPr>
              <w:t>Nėra pateiktų duomenų.</w:t>
            </w:r>
          </w:p>
        </w:tc>
        <w:tc>
          <w:tcPr>
            <w:tcW w:w="2551" w:type="dxa"/>
          </w:tcPr>
          <w:p w:rsidR="00A453D9" w:rsidRDefault="00A453D9" w:rsidP="00E875C4">
            <w:pPr>
              <w:rPr>
                <w:rFonts w:ascii="Times New Roman" w:hAnsi="Times New Roman"/>
                <w:sz w:val="24"/>
                <w:szCs w:val="24"/>
              </w:rPr>
            </w:pPr>
            <w:r>
              <w:rPr>
                <w:rFonts w:ascii="Times New Roman" w:hAnsi="Times New Roman"/>
                <w:sz w:val="24"/>
                <w:szCs w:val="24"/>
              </w:rPr>
              <w:t xml:space="preserve">Į vidų: ekstraktas vartojamas esant dispepsijoms, </w:t>
            </w:r>
            <w:r w:rsidRPr="00A453D9">
              <w:rPr>
                <w:rFonts w:ascii="Times New Roman" w:hAnsi="Times New Roman"/>
                <w:sz w:val="24"/>
                <w:szCs w:val="24"/>
              </w:rPr>
              <w:t>kosuliui, bronchitui, kokliušui</w:t>
            </w:r>
            <w:r>
              <w:rPr>
                <w:rFonts w:ascii="Times New Roman" w:hAnsi="Times New Roman"/>
                <w:sz w:val="24"/>
                <w:szCs w:val="24"/>
              </w:rPr>
              <w:t xml:space="preserve">; gargaliavimams - esant tonzilitui ir laringitui; Išoriškai: skatina nedidelių žaizdų gijimą; kaip antibakterinė </w:t>
            </w:r>
            <w:r w:rsidRPr="00E875C4">
              <w:rPr>
                <w:rFonts w:ascii="Times New Roman" w:hAnsi="Times New Roman"/>
                <w:sz w:val="24"/>
                <w:szCs w:val="24"/>
              </w:rPr>
              <w:t>priemonė burnos higienoje.</w:t>
            </w:r>
            <w:r w:rsidR="00BB14E4" w:rsidRPr="00E875C4">
              <w:rPr>
                <w:rFonts w:ascii="Times New Roman" w:hAnsi="Times New Roman" w:cs="Times New Roman"/>
                <w:sz w:val="24"/>
                <w:szCs w:val="24"/>
              </w:rPr>
              <w:t xml:space="preserve"> [</w:t>
            </w:r>
            <w:r w:rsidR="00E875C4" w:rsidRPr="00E875C4">
              <w:rPr>
                <w:rFonts w:ascii="Times New Roman" w:hAnsi="Times New Roman" w:cs="Times New Roman"/>
                <w:sz w:val="24"/>
                <w:szCs w:val="24"/>
              </w:rPr>
              <w:t>49</w:t>
            </w:r>
            <w:r w:rsidR="00BB14E4" w:rsidRPr="00E875C4">
              <w:rPr>
                <w:rFonts w:ascii="Times New Roman" w:hAnsi="Times New Roman" w:cs="Times New Roman"/>
                <w:sz w:val="24"/>
                <w:szCs w:val="24"/>
              </w:rPr>
              <w:t>]</w:t>
            </w:r>
          </w:p>
        </w:tc>
        <w:tc>
          <w:tcPr>
            <w:tcW w:w="3119" w:type="dxa"/>
          </w:tcPr>
          <w:p w:rsidR="00A453D9" w:rsidRDefault="00620D71" w:rsidP="00B7580C">
            <w:pPr>
              <w:rPr>
                <w:rFonts w:ascii="Times New Roman" w:hAnsi="Times New Roman"/>
                <w:sz w:val="24"/>
                <w:szCs w:val="24"/>
              </w:rPr>
            </w:pPr>
            <w:r w:rsidRPr="00620D71">
              <w:rPr>
                <w:rFonts w:ascii="Times New Roman" w:hAnsi="Times New Roman"/>
                <w:sz w:val="24"/>
                <w:szCs w:val="24"/>
              </w:rPr>
              <w:t>Žolė</w:t>
            </w:r>
            <w:r>
              <w:rPr>
                <w:rFonts w:ascii="Times New Roman" w:hAnsi="Times New Roman"/>
                <w:b/>
                <w:sz w:val="24"/>
                <w:szCs w:val="24"/>
              </w:rPr>
              <w:t xml:space="preserve"> g</w:t>
            </w:r>
            <w:r w:rsidR="00A453D9" w:rsidRPr="00A453D9">
              <w:rPr>
                <w:rFonts w:ascii="Times New Roman" w:hAnsi="Times New Roman"/>
                <w:b/>
                <w:sz w:val="24"/>
                <w:szCs w:val="24"/>
              </w:rPr>
              <w:t>erina atsikosėjimą</w:t>
            </w:r>
            <w:r w:rsidR="00A453D9">
              <w:rPr>
                <w:rFonts w:ascii="Times New Roman" w:hAnsi="Times New Roman"/>
                <w:sz w:val="24"/>
                <w:szCs w:val="24"/>
              </w:rPr>
              <w:t xml:space="preserve">, sergant peršalimu, sloga, esant virusiniams uždegimams; </w:t>
            </w:r>
            <w:r w:rsidR="00A453D9" w:rsidRPr="00A453D9">
              <w:rPr>
                <w:rFonts w:ascii="Times New Roman" w:hAnsi="Times New Roman"/>
                <w:b/>
                <w:sz w:val="24"/>
                <w:szCs w:val="24"/>
              </w:rPr>
              <w:t>„valo“ bronchus</w:t>
            </w:r>
            <w:r w:rsidR="00A453D9">
              <w:rPr>
                <w:rFonts w:ascii="Times New Roman" w:hAnsi="Times New Roman"/>
                <w:sz w:val="24"/>
                <w:szCs w:val="24"/>
              </w:rPr>
              <w:t>, stiprina organizmo imuninį atsaką, skatina šlapimo išsiskyrimą.</w:t>
            </w:r>
          </w:p>
        </w:tc>
      </w:tr>
      <w:tr w:rsidR="00A453D9" w:rsidTr="005C41D8">
        <w:tc>
          <w:tcPr>
            <w:tcW w:w="2003" w:type="dxa"/>
          </w:tcPr>
          <w:p w:rsidR="00A453D9" w:rsidRDefault="00A453D9" w:rsidP="003B4849">
            <w:pPr>
              <w:rPr>
                <w:rFonts w:ascii="Times New Roman" w:hAnsi="Times New Roman"/>
                <w:i/>
                <w:sz w:val="24"/>
                <w:szCs w:val="24"/>
              </w:rPr>
            </w:pPr>
            <w:r w:rsidRPr="003B4849">
              <w:rPr>
                <w:rFonts w:ascii="Times New Roman" w:hAnsi="Times New Roman"/>
                <w:i/>
                <w:sz w:val="24"/>
                <w:szCs w:val="24"/>
              </w:rPr>
              <w:t>Hypericum perforatum</w:t>
            </w:r>
            <w:r w:rsidRPr="00CD49A2">
              <w:rPr>
                <w:rFonts w:ascii="Times New Roman" w:hAnsi="Times New Roman"/>
                <w:sz w:val="24"/>
                <w:szCs w:val="24"/>
              </w:rPr>
              <w:t xml:space="preserve"> L. </w:t>
            </w:r>
            <w:r w:rsidRPr="003B4849">
              <w:rPr>
                <w:rFonts w:ascii="Times New Roman" w:hAnsi="Times New Roman"/>
                <w:i/>
                <w:sz w:val="24"/>
                <w:szCs w:val="24"/>
              </w:rPr>
              <w:t>Hypericaceae</w:t>
            </w:r>
          </w:p>
          <w:p w:rsidR="00A453D9" w:rsidRDefault="00A453D9" w:rsidP="003B4849">
            <w:pPr>
              <w:rPr>
                <w:rFonts w:ascii="Times New Roman" w:hAnsi="Times New Roman"/>
                <w:sz w:val="24"/>
                <w:szCs w:val="24"/>
              </w:rPr>
            </w:pPr>
            <w:r>
              <w:rPr>
                <w:rFonts w:ascii="Times New Roman" w:hAnsi="Times New Roman"/>
                <w:i/>
                <w:sz w:val="24"/>
                <w:szCs w:val="24"/>
              </w:rPr>
              <w:t>Herba Hyperici</w:t>
            </w:r>
          </w:p>
        </w:tc>
        <w:tc>
          <w:tcPr>
            <w:tcW w:w="2358" w:type="dxa"/>
          </w:tcPr>
          <w:p w:rsidR="00A453D9" w:rsidRPr="00E875C4" w:rsidRDefault="00A453D9" w:rsidP="00E875C4">
            <w:pPr>
              <w:rPr>
                <w:rFonts w:ascii="Times New Roman" w:hAnsi="Times New Roman"/>
                <w:sz w:val="24"/>
                <w:szCs w:val="24"/>
              </w:rPr>
            </w:pPr>
            <w:r w:rsidRPr="00E875C4">
              <w:rPr>
                <w:rFonts w:ascii="Times New Roman" w:hAnsi="Times New Roman"/>
                <w:sz w:val="24"/>
                <w:szCs w:val="24"/>
              </w:rPr>
              <w:t xml:space="preserve">Simptominis švelnių ir vidutinių depresijos epizodų gydymas. </w:t>
            </w:r>
            <w:r w:rsidR="00BB14E4" w:rsidRPr="00E875C4">
              <w:rPr>
                <w:rFonts w:ascii="Times New Roman" w:hAnsi="Times New Roman" w:cs="Times New Roman"/>
                <w:sz w:val="24"/>
                <w:szCs w:val="24"/>
              </w:rPr>
              <w:t>[</w:t>
            </w:r>
            <w:r w:rsidR="00E875C4" w:rsidRPr="00E875C4">
              <w:rPr>
                <w:rFonts w:ascii="Times New Roman" w:hAnsi="Times New Roman" w:cs="Times New Roman"/>
                <w:sz w:val="24"/>
                <w:szCs w:val="24"/>
              </w:rPr>
              <w:t>50</w:t>
            </w:r>
            <w:r w:rsidR="00BB14E4" w:rsidRPr="00E875C4">
              <w:rPr>
                <w:rFonts w:ascii="Times New Roman" w:hAnsi="Times New Roman" w:cs="Times New Roman"/>
                <w:sz w:val="24"/>
                <w:szCs w:val="24"/>
              </w:rPr>
              <w:t>]</w:t>
            </w:r>
          </w:p>
        </w:tc>
        <w:tc>
          <w:tcPr>
            <w:tcW w:w="2551" w:type="dxa"/>
          </w:tcPr>
          <w:p w:rsidR="00A453D9" w:rsidRPr="00E875C4" w:rsidRDefault="00A453D9" w:rsidP="00E875C4">
            <w:pPr>
              <w:rPr>
                <w:rFonts w:ascii="Times New Roman" w:hAnsi="Times New Roman"/>
                <w:sz w:val="24"/>
                <w:szCs w:val="24"/>
              </w:rPr>
            </w:pPr>
            <w:r w:rsidRPr="00E875C4">
              <w:rPr>
                <w:rFonts w:ascii="Times New Roman" w:hAnsi="Times New Roman"/>
                <w:sz w:val="24"/>
                <w:szCs w:val="24"/>
              </w:rPr>
              <w:t>Išoriškai: nedidelių žaizdų, nudegimų ir opelių gydymui; esant virusinėms infekcijoms.</w:t>
            </w:r>
            <w:r w:rsidR="00BB14E4" w:rsidRPr="00E875C4">
              <w:rPr>
                <w:rFonts w:ascii="Times New Roman" w:hAnsi="Times New Roman" w:cs="Times New Roman"/>
                <w:sz w:val="24"/>
                <w:szCs w:val="24"/>
              </w:rPr>
              <w:t xml:space="preserve"> [</w:t>
            </w:r>
            <w:r w:rsidR="00E875C4" w:rsidRPr="00E875C4">
              <w:rPr>
                <w:rFonts w:ascii="Times New Roman" w:hAnsi="Times New Roman" w:cs="Times New Roman"/>
                <w:sz w:val="24"/>
                <w:szCs w:val="24"/>
              </w:rPr>
              <w:t>50</w:t>
            </w:r>
            <w:r w:rsidR="00BB14E4" w:rsidRPr="00E875C4">
              <w:rPr>
                <w:rFonts w:ascii="Times New Roman" w:hAnsi="Times New Roman" w:cs="Times New Roman"/>
                <w:sz w:val="24"/>
                <w:szCs w:val="24"/>
              </w:rPr>
              <w:t>]</w:t>
            </w:r>
          </w:p>
        </w:tc>
        <w:tc>
          <w:tcPr>
            <w:tcW w:w="3119" w:type="dxa"/>
          </w:tcPr>
          <w:p w:rsidR="00A453D9" w:rsidRDefault="00620D71" w:rsidP="00B7580C">
            <w:pPr>
              <w:rPr>
                <w:rFonts w:ascii="Times New Roman" w:hAnsi="Times New Roman"/>
                <w:sz w:val="24"/>
                <w:szCs w:val="24"/>
              </w:rPr>
            </w:pPr>
            <w:r w:rsidRPr="00620D71">
              <w:rPr>
                <w:rFonts w:ascii="Times New Roman" w:hAnsi="Times New Roman"/>
                <w:sz w:val="24"/>
                <w:szCs w:val="24"/>
              </w:rPr>
              <w:t>Žolė</w:t>
            </w:r>
            <w:r>
              <w:rPr>
                <w:rFonts w:ascii="Times New Roman" w:hAnsi="Times New Roman"/>
                <w:b/>
                <w:sz w:val="24"/>
                <w:szCs w:val="24"/>
              </w:rPr>
              <w:t xml:space="preserve"> g</w:t>
            </w:r>
            <w:r w:rsidR="00A453D9" w:rsidRPr="00A453D9">
              <w:rPr>
                <w:rFonts w:ascii="Times New Roman" w:hAnsi="Times New Roman"/>
                <w:b/>
                <w:sz w:val="24"/>
                <w:szCs w:val="24"/>
              </w:rPr>
              <w:t>erina nuotaiką</w:t>
            </w:r>
            <w:r w:rsidR="00A453D9">
              <w:rPr>
                <w:rFonts w:ascii="Times New Roman" w:hAnsi="Times New Roman"/>
                <w:sz w:val="24"/>
                <w:szCs w:val="24"/>
              </w:rPr>
              <w:t xml:space="preserve">, virškinimą, stiprina organizmą, </w:t>
            </w:r>
            <w:r w:rsidR="00A453D9" w:rsidRPr="00A453D9">
              <w:rPr>
                <w:rFonts w:ascii="Times New Roman" w:hAnsi="Times New Roman"/>
                <w:b/>
                <w:sz w:val="24"/>
                <w:szCs w:val="24"/>
              </w:rPr>
              <w:t>esant nerviniams susirgimams</w:t>
            </w:r>
            <w:r w:rsidR="00A453D9">
              <w:rPr>
                <w:rFonts w:ascii="Times New Roman" w:hAnsi="Times New Roman"/>
                <w:sz w:val="24"/>
                <w:szCs w:val="24"/>
              </w:rPr>
              <w:t xml:space="preserve">, </w:t>
            </w:r>
            <w:r w:rsidR="00A453D9" w:rsidRPr="00A453D9">
              <w:rPr>
                <w:rFonts w:ascii="Times New Roman" w:hAnsi="Times New Roman"/>
                <w:b/>
                <w:sz w:val="24"/>
                <w:szCs w:val="24"/>
              </w:rPr>
              <w:t>depresijai</w:t>
            </w:r>
            <w:r w:rsidR="00A453D9">
              <w:rPr>
                <w:rFonts w:ascii="Times New Roman" w:hAnsi="Times New Roman"/>
                <w:sz w:val="24"/>
                <w:szCs w:val="24"/>
              </w:rPr>
              <w:t xml:space="preserve">; nuo skrandžio opų; gerina kraujotaką, slopina uždegimą, kraujavimą, esant ginekologinėms ligoms, mažina kraujospūdį; </w:t>
            </w:r>
            <w:r>
              <w:rPr>
                <w:rFonts w:ascii="Times New Roman" w:hAnsi="Times New Roman"/>
                <w:sz w:val="24"/>
                <w:szCs w:val="24"/>
              </w:rPr>
              <w:t xml:space="preserve">žiedai vartojami </w:t>
            </w:r>
            <w:r w:rsidR="00A453D9" w:rsidRPr="00A453D9">
              <w:rPr>
                <w:rFonts w:ascii="Times New Roman" w:hAnsi="Times New Roman"/>
                <w:b/>
                <w:sz w:val="24"/>
                <w:szCs w:val="24"/>
              </w:rPr>
              <w:t>nuo sumušimų.</w:t>
            </w:r>
          </w:p>
        </w:tc>
      </w:tr>
      <w:tr w:rsidR="00A453D9" w:rsidTr="005C41D8">
        <w:tc>
          <w:tcPr>
            <w:tcW w:w="2003" w:type="dxa"/>
          </w:tcPr>
          <w:p w:rsidR="00A453D9" w:rsidRDefault="00A453D9" w:rsidP="003B4849">
            <w:pPr>
              <w:rPr>
                <w:rFonts w:ascii="Times New Roman" w:hAnsi="Times New Roman"/>
                <w:sz w:val="24"/>
                <w:szCs w:val="24"/>
              </w:rPr>
            </w:pPr>
            <w:r w:rsidRPr="003B4849">
              <w:rPr>
                <w:rFonts w:ascii="Times New Roman" w:hAnsi="Times New Roman"/>
                <w:i/>
                <w:sz w:val="24"/>
                <w:szCs w:val="24"/>
              </w:rPr>
              <w:t>Matricaria recutita</w:t>
            </w:r>
            <w:r w:rsidRPr="00CD49A2">
              <w:rPr>
                <w:rFonts w:ascii="Times New Roman" w:hAnsi="Times New Roman"/>
                <w:sz w:val="24"/>
                <w:szCs w:val="24"/>
              </w:rPr>
              <w:t xml:space="preserve"> L. </w:t>
            </w:r>
            <w:r w:rsidRPr="003B4849">
              <w:rPr>
                <w:rFonts w:ascii="Times New Roman" w:hAnsi="Times New Roman"/>
                <w:i/>
                <w:sz w:val="24"/>
                <w:szCs w:val="24"/>
              </w:rPr>
              <w:t>Asteraceae</w:t>
            </w:r>
            <w:r>
              <w:rPr>
                <w:rFonts w:ascii="Times New Roman" w:hAnsi="Times New Roman"/>
                <w:sz w:val="24"/>
                <w:szCs w:val="24"/>
              </w:rPr>
              <w:t xml:space="preserve"> </w:t>
            </w:r>
          </w:p>
          <w:p w:rsidR="00A453D9" w:rsidRPr="0098255B" w:rsidRDefault="00A453D9" w:rsidP="003B4849">
            <w:pPr>
              <w:rPr>
                <w:rFonts w:ascii="Times New Roman" w:hAnsi="Times New Roman"/>
                <w:i/>
                <w:sz w:val="24"/>
                <w:szCs w:val="24"/>
              </w:rPr>
            </w:pPr>
            <w:r>
              <w:rPr>
                <w:rFonts w:ascii="Times New Roman" w:hAnsi="Times New Roman"/>
                <w:i/>
                <w:sz w:val="24"/>
                <w:szCs w:val="24"/>
              </w:rPr>
              <w:t>Flos Chamomillae</w:t>
            </w:r>
          </w:p>
        </w:tc>
        <w:tc>
          <w:tcPr>
            <w:tcW w:w="2358" w:type="dxa"/>
          </w:tcPr>
          <w:p w:rsidR="00A453D9" w:rsidRPr="00A453D9" w:rsidRDefault="00A453D9" w:rsidP="00B7580C">
            <w:pPr>
              <w:rPr>
                <w:rFonts w:ascii="Times New Roman" w:hAnsi="Times New Roman"/>
                <w:sz w:val="24"/>
                <w:szCs w:val="24"/>
              </w:rPr>
            </w:pPr>
            <w:r w:rsidRPr="00A453D9">
              <w:rPr>
                <w:rFonts w:ascii="Times New Roman" w:hAnsi="Times New Roman"/>
                <w:sz w:val="24"/>
                <w:szCs w:val="24"/>
              </w:rPr>
              <w:t>Į vidų: simptominiams virški</w:t>
            </w:r>
            <w:r w:rsidR="005C41D8">
              <w:rPr>
                <w:rFonts w:ascii="Times New Roman" w:hAnsi="Times New Roman"/>
                <w:sz w:val="24"/>
                <w:szCs w:val="24"/>
              </w:rPr>
              <w:t xml:space="preserve">nimo negalavimams gydyti </w:t>
            </w:r>
            <w:r w:rsidRPr="00A453D9">
              <w:rPr>
                <w:rFonts w:ascii="Times New Roman" w:hAnsi="Times New Roman"/>
                <w:sz w:val="24"/>
                <w:szCs w:val="24"/>
              </w:rPr>
              <w:t xml:space="preserve"> </w:t>
            </w:r>
            <w:r w:rsidR="005C41D8">
              <w:rPr>
                <w:rFonts w:ascii="Times New Roman" w:hAnsi="Times New Roman"/>
                <w:sz w:val="24"/>
                <w:szCs w:val="24"/>
              </w:rPr>
              <w:t>(</w:t>
            </w:r>
            <w:r w:rsidRPr="00A453D9">
              <w:rPr>
                <w:rFonts w:ascii="Times New Roman" w:hAnsi="Times New Roman"/>
                <w:sz w:val="24"/>
                <w:szCs w:val="24"/>
              </w:rPr>
              <w:t>dispepsija, vidurių pūtimas, su</w:t>
            </w:r>
            <w:r w:rsidR="005C41D8">
              <w:rPr>
                <w:rFonts w:ascii="Times New Roman" w:hAnsi="Times New Roman"/>
                <w:sz w:val="24"/>
                <w:szCs w:val="24"/>
              </w:rPr>
              <w:t>trikęs virškinimas, meteorizmas).</w:t>
            </w:r>
            <w:r w:rsidRPr="00A453D9">
              <w:rPr>
                <w:rFonts w:ascii="Times New Roman" w:hAnsi="Times New Roman"/>
                <w:sz w:val="24"/>
                <w:szCs w:val="24"/>
              </w:rPr>
              <w:t xml:space="preserve"> Taip pat, nerimui ir nemigai, susijusiai su nervų sistemos sutrikimais gydymas.</w:t>
            </w:r>
          </w:p>
          <w:p w:rsidR="00A453D9" w:rsidRPr="00A453D9" w:rsidRDefault="00A453D9" w:rsidP="00A94C00">
            <w:pPr>
              <w:rPr>
                <w:rFonts w:ascii="Times New Roman" w:hAnsi="Times New Roman"/>
                <w:sz w:val="24"/>
                <w:szCs w:val="24"/>
              </w:rPr>
            </w:pPr>
            <w:r w:rsidRPr="00A453D9">
              <w:rPr>
                <w:rFonts w:ascii="Times New Roman" w:hAnsi="Times New Roman"/>
                <w:sz w:val="24"/>
                <w:szCs w:val="24"/>
              </w:rPr>
              <w:t>Išoriškai: odos uždegimų, sudirginimų gydymas; burnos gleivinės uždegiminių procesų slopinimas, žaizdų gydymas.</w:t>
            </w:r>
          </w:p>
          <w:p w:rsidR="00A453D9" w:rsidRPr="00A453D9" w:rsidRDefault="00A453D9" w:rsidP="00B7580C">
            <w:pPr>
              <w:rPr>
                <w:rFonts w:ascii="Times New Roman" w:hAnsi="Times New Roman"/>
                <w:sz w:val="24"/>
                <w:szCs w:val="24"/>
              </w:rPr>
            </w:pPr>
            <w:r w:rsidRPr="00A453D9">
              <w:rPr>
                <w:rFonts w:ascii="Times New Roman" w:hAnsi="Times New Roman"/>
                <w:sz w:val="24"/>
                <w:szCs w:val="24"/>
              </w:rPr>
              <w:t>Inhaliacijomis: simptominis uždegiminių procesų kvėpavimo takuose lengvinimas, esant peršalimui.</w:t>
            </w:r>
            <w:r w:rsidR="00BB14E4">
              <w:rPr>
                <w:rFonts w:ascii="Times New Roman" w:hAnsi="Times New Roman"/>
                <w:sz w:val="24"/>
                <w:szCs w:val="24"/>
              </w:rPr>
              <w:t xml:space="preserve"> </w:t>
            </w:r>
            <w:r w:rsidR="00BB14E4" w:rsidRPr="00E875C4">
              <w:rPr>
                <w:rFonts w:ascii="Times New Roman" w:hAnsi="Times New Roman" w:cs="Times New Roman"/>
                <w:sz w:val="24"/>
                <w:szCs w:val="24"/>
              </w:rPr>
              <w:t>[</w:t>
            </w:r>
            <w:r w:rsidR="00E875C4" w:rsidRPr="00E875C4">
              <w:rPr>
                <w:rFonts w:ascii="Times New Roman" w:hAnsi="Times New Roman" w:cs="Times New Roman"/>
                <w:sz w:val="24"/>
                <w:szCs w:val="24"/>
              </w:rPr>
              <w:t>49</w:t>
            </w:r>
            <w:r w:rsidR="00BB14E4" w:rsidRPr="00E875C4">
              <w:rPr>
                <w:rFonts w:ascii="Times New Roman" w:hAnsi="Times New Roman" w:cs="Times New Roman"/>
                <w:sz w:val="24"/>
                <w:szCs w:val="24"/>
              </w:rPr>
              <w:t>]</w:t>
            </w:r>
          </w:p>
        </w:tc>
        <w:tc>
          <w:tcPr>
            <w:tcW w:w="2551" w:type="dxa"/>
          </w:tcPr>
          <w:p w:rsidR="00A453D9" w:rsidRPr="00A453D9" w:rsidRDefault="00A453D9" w:rsidP="00E875C4">
            <w:pPr>
              <w:rPr>
                <w:rFonts w:ascii="Times New Roman" w:hAnsi="Times New Roman"/>
                <w:sz w:val="24"/>
                <w:szCs w:val="24"/>
              </w:rPr>
            </w:pPr>
            <w:r w:rsidRPr="00A453D9">
              <w:rPr>
                <w:rFonts w:ascii="Times New Roman" w:hAnsi="Times New Roman"/>
                <w:sz w:val="24"/>
                <w:szCs w:val="24"/>
              </w:rPr>
              <w:t>Pagalbinė priemonė nedideliems uždegiminiams procesams slopinti virškinamajame trakte.</w:t>
            </w:r>
            <w:r w:rsidR="00BB14E4">
              <w:rPr>
                <w:rFonts w:ascii="Times New Roman" w:hAnsi="Times New Roman"/>
                <w:sz w:val="24"/>
                <w:szCs w:val="24"/>
              </w:rPr>
              <w:t xml:space="preserve"> </w:t>
            </w:r>
            <w:r w:rsidR="00BB14E4" w:rsidRPr="00E875C4">
              <w:rPr>
                <w:rFonts w:ascii="Times New Roman" w:hAnsi="Times New Roman" w:cs="Times New Roman"/>
                <w:sz w:val="24"/>
                <w:szCs w:val="24"/>
              </w:rPr>
              <w:t>[</w:t>
            </w:r>
            <w:r w:rsidR="00E875C4" w:rsidRPr="00E875C4">
              <w:rPr>
                <w:rFonts w:ascii="Times New Roman" w:hAnsi="Times New Roman" w:cs="Times New Roman"/>
                <w:sz w:val="24"/>
                <w:szCs w:val="24"/>
              </w:rPr>
              <w:t>49</w:t>
            </w:r>
            <w:r w:rsidR="00BB14E4" w:rsidRPr="00E875C4">
              <w:rPr>
                <w:rFonts w:ascii="Times New Roman" w:hAnsi="Times New Roman" w:cs="Times New Roman"/>
                <w:sz w:val="24"/>
                <w:szCs w:val="24"/>
              </w:rPr>
              <w:t>]</w:t>
            </w:r>
          </w:p>
        </w:tc>
        <w:tc>
          <w:tcPr>
            <w:tcW w:w="3119" w:type="dxa"/>
          </w:tcPr>
          <w:p w:rsidR="00A453D9" w:rsidRDefault="00620D71" w:rsidP="00B7580C">
            <w:pPr>
              <w:rPr>
                <w:rFonts w:ascii="Times New Roman" w:hAnsi="Times New Roman"/>
                <w:sz w:val="24"/>
                <w:szCs w:val="24"/>
              </w:rPr>
            </w:pPr>
            <w:r w:rsidRPr="00620D71">
              <w:rPr>
                <w:rFonts w:ascii="Times New Roman" w:hAnsi="Times New Roman"/>
                <w:sz w:val="24"/>
                <w:szCs w:val="24"/>
              </w:rPr>
              <w:t>Žiedai vartojami</w:t>
            </w:r>
            <w:r>
              <w:rPr>
                <w:rFonts w:ascii="Times New Roman" w:hAnsi="Times New Roman"/>
                <w:b/>
                <w:sz w:val="24"/>
                <w:szCs w:val="24"/>
              </w:rPr>
              <w:t xml:space="preserve"> e</w:t>
            </w:r>
            <w:r w:rsidR="00A453D9" w:rsidRPr="00A453D9">
              <w:rPr>
                <w:rFonts w:ascii="Times New Roman" w:hAnsi="Times New Roman"/>
                <w:b/>
                <w:sz w:val="24"/>
                <w:szCs w:val="24"/>
              </w:rPr>
              <w:t>sant virškinamojo trakto skausmams</w:t>
            </w:r>
            <w:r w:rsidR="00A453D9">
              <w:rPr>
                <w:rFonts w:ascii="Times New Roman" w:hAnsi="Times New Roman"/>
                <w:sz w:val="24"/>
                <w:szCs w:val="24"/>
              </w:rPr>
              <w:t xml:space="preserve">, </w:t>
            </w:r>
            <w:r w:rsidR="00A453D9" w:rsidRPr="00A453D9">
              <w:rPr>
                <w:rFonts w:ascii="Times New Roman" w:hAnsi="Times New Roman"/>
                <w:b/>
                <w:sz w:val="24"/>
                <w:szCs w:val="24"/>
              </w:rPr>
              <w:t>vidurių pūtimui</w:t>
            </w:r>
            <w:r w:rsidR="00A453D9">
              <w:rPr>
                <w:rFonts w:ascii="Times New Roman" w:hAnsi="Times New Roman"/>
                <w:sz w:val="24"/>
                <w:szCs w:val="24"/>
              </w:rPr>
              <w:t xml:space="preserve">, </w:t>
            </w:r>
            <w:r w:rsidR="00A453D9" w:rsidRPr="00A453D9">
              <w:rPr>
                <w:rFonts w:ascii="Times New Roman" w:hAnsi="Times New Roman"/>
                <w:b/>
                <w:sz w:val="24"/>
                <w:szCs w:val="24"/>
              </w:rPr>
              <w:t>uždegimui slopinti</w:t>
            </w:r>
            <w:r w:rsidR="00A453D9">
              <w:rPr>
                <w:rFonts w:ascii="Times New Roman" w:hAnsi="Times New Roman"/>
                <w:sz w:val="24"/>
                <w:szCs w:val="24"/>
              </w:rPr>
              <w:t xml:space="preserve">, </w:t>
            </w:r>
            <w:r w:rsidR="00A453D9" w:rsidRPr="00A453D9">
              <w:rPr>
                <w:rFonts w:ascii="Times New Roman" w:hAnsi="Times New Roman"/>
                <w:b/>
                <w:sz w:val="24"/>
                <w:szCs w:val="24"/>
              </w:rPr>
              <w:t>gerklės skalavimams esant žaizdelėms</w:t>
            </w:r>
            <w:r w:rsidR="00A453D9">
              <w:rPr>
                <w:rFonts w:ascii="Times New Roman" w:hAnsi="Times New Roman"/>
                <w:sz w:val="24"/>
                <w:szCs w:val="24"/>
              </w:rPr>
              <w:t xml:space="preserve">; peršalus, turi dezinfekuojamųjų savybių; mirkymams vonelėse – </w:t>
            </w:r>
            <w:r w:rsidR="00A453D9" w:rsidRPr="00A453D9">
              <w:rPr>
                <w:rFonts w:ascii="Times New Roman" w:hAnsi="Times New Roman"/>
                <w:b/>
                <w:sz w:val="24"/>
                <w:szCs w:val="24"/>
              </w:rPr>
              <w:t>švelnina ir dezinfekuoja odą</w:t>
            </w:r>
            <w:r w:rsidR="00A453D9">
              <w:rPr>
                <w:rFonts w:ascii="Times New Roman" w:hAnsi="Times New Roman"/>
                <w:sz w:val="24"/>
                <w:szCs w:val="24"/>
              </w:rPr>
              <w:t>.</w:t>
            </w:r>
          </w:p>
        </w:tc>
      </w:tr>
    </w:tbl>
    <w:p w:rsidR="005C41D8" w:rsidRDefault="005C41D8" w:rsidP="005C41D8">
      <w:pPr>
        <w:spacing w:after="0"/>
        <w:rPr>
          <w:rFonts w:ascii="Times New Roman" w:hAnsi="Times New Roman" w:cs="Times New Roman"/>
          <w:b/>
          <w:sz w:val="24"/>
          <w:szCs w:val="24"/>
          <w:lang w:val="en-US"/>
        </w:rPr>
      </w:pPr>
    </w:p>
    <w:p w:rsidR="005C41D8" w:rsidRPr="005C41D8" w:rsidRDefault="005C41D8" w:rsidP="005C41D8">
      <w:pPr>
        <w:spacing w:after="0"/>
        <w:rPr>
          <w:rFonts w:ascii="Times New Roman" w:hAnsi="Times New Roman" w:cs="Times New Roman"/>
          <w:b/>
          <w:sz w:val="24"/>
          <w:szCs w:val="24"/>
        </w:rPr>
      </w:pPr>
      <w:r w:rsidRPr="005C41D8">
        <w:rPr>
          <w:rFonts w:ascii="Times New Roman" w:hAnsi="Times New Roman" w:cs="Times New Roman"/>
          <w:b/>
          <w:sz w:val="24"/>
          <w:szCs w:val="24"/>
          <w:lang w:val="en-US"/>
        </w:rPr>
        <w:t>2</w:t>
      </w:r>
      <w:r w:rsidRPr="005C41D8">
        <w:rPr>
          <w:rFonts w:ascii="Times New Roman" w:hAnsi="Times New Roman" w:cs="Times New Roman"/>
          <w:b/>
          <w:sz w:val="24"/>
          <w:szCs w:val="24"/>
        </w:rPr>
        <w:t xml:space="preserve"> lentelė (tęsinys)</w:t>
      </w:r>
    </w:p>
    <w:tbl>
      <w:tblPr>
        <w:tblStyle w:val="TableGrid"/>
        <w:tblW w:w="0" w:type="auto"/>
        <w:tblLook w:val="04A0"/>
      </w:tblPr>
      <w:tblGrid>
        <w:gridCol w:w="2003"/>
        <w:gridCol w:w="2358"/>
        <w:gridCol w:w="2551"/>
        <w:gridCol w:w="3119"/>
      </w:tblGrid>
      <w:tr w:rsidR="005C41D8" w:rsidTr="005C41D8">
        <w:tc>
          <w:tcPr>
            <w:tcW w:w="2003" w:type="dxa"/>
            <w:shd w:val="clear" w:color="auto" w:fill="D9D9D9" w:themeFill="background1" w:themeFillShade="D9"/>
          </w:tcPr>
          <w:p w:rsidR="005C41D8" w:rsidRPr="00B6245D" w:rsidRDefault="005C41D8" w:rsidP="005C41D8">
            <w:pPr>
              <w:rPr>
                <w:rFonts w:ascii="Times New Roman" w:hAnsi="Times New Roman"/>
                <w:b/>
                <w:sz w:val="24"/>
                <w:szCs w:val="24"/>
              </w:rPr>
            </w:pPr>
            <w:r w:rsidRPr="00B6245D">
              <w:rPr>
                <w:rFonts w:ascii="Times New Roman" w:hAnsi="Times New Roman"/>
                <w:b/>
                <w:sz w:val="24"/>
                <w:szCs w:val="24"/>
              </w:rPr>
              <w:t>Augalas</w:t>
            </w:r>
          </w:p>
        </w:tc>
        <w:tc>
          <w:tcPr>
            <w:tcW w:w="2358" w:type="dxa"/>
            <w:shd w:val="clear" w:color="auto" w:fill="D9D9D9" w:themeFill="background1" w:themeFillShade="D9"/>
          </w:tcPr>
          <w:p w:rsidR="005C41D8" w:rsidRPr="00B6245D" w:rsidRDefault="005C41D8" w:rsidP="00F06072">
            <w:pPr>
              <w:rPr>
                <w:rFonts w:ascii="Times New Roman" w:hAnsi="Times New Roman"/>
                <w:b/>
                <w:sz w:val="24"/>
                <w:szCs w:val="24"/>
              </w:rPr>
            </w:pPr>
            <w:r w:rsidRPr="00B6245D">
              <w:rPr>
                <w:rFonts w:ascii="Times New Roman" w:hAnsi="Times New Roman"/>
                <w:b/>
                <w:sz w:val="24"/>
                <w:szCs w:val="24"/>
              </w:rPr>
              <w:t>Klinikiniais tyrimais pagrįstas vartojimas</w:t>
            </w:r>
          </w:p>
        </w:tc>
        <w:tc>
          <w:tcPr>
            <w:tcW w:w="2551" w:type="dxa"/>
            <w:shd w:val="clear" w:color="auto" w:fill="D9D9D9" w:themeFill="background1" w:themeFillShade="D9"/>
          </w:tcPr>
          <w:p w:rsidR="005C41D8" w:rsidRPr="00B6245D" w:rsidRDefault="00174380" w:rsidP="00F06072">
            <w:pPr>
              <w:rPr>
                <w:rFonts w:ascii="Times New Roman" w:hAnsi="Times New Roman"/>
                <w:b/>
                <w:sz w:val="24"/>
                <w:szCs w:val="24"/>
              </w:rPr>
            </w:pPr>
            <w:r>
              <w:rPr>
                <w:rFonts w:ascii="Times New Roman" w:hAnsi="Times New Roman"/>
                <w:b/>
                <w:sz w:val="24"/>
                <w:szCs w:val="24"/>
              </w:rPr>
              <w:t>T</w:t>
            </w:r>
            <w:r w:rsidR="005C41D8" w:rsidRPr="00B6245D">
              <w:rPr>
                <w:rFonts w:ascii="Times New Roman" w:hAnsi="Times New Roman"/>
                <w:b/>
                <w:sz w:val="24"/>
                <w:szCs w:val="24"/>
              </w:rPr>
              <w:t>radicinėje medicinoje aprašytas vartojimas</w:t>
            </w:r>
          </w:p>
        </w:tc>
        <w:tc>
          <w:tcPr>
            <w:tcW w:w="3119" w:type="dxa"/>
            <w:shd w:val="clear" w:color="auto" w:fill="D9D9D9" w:themeFill="background1" w:themeFillShade="D9"/>
          </w:tcPr>
          <w:p w:rsidR="005C41D8" w:rsidRPr="00B6245D" w:rsidRDefault="005C41D8" w:rsidP="00F06072">
            <w:pPr>
              <w:rPr>
                <w:rFonts w:ascii="Times New Roman" w:hAnsi="Times New Roman"/>
                <w:b/>
                <w:sz w:val="24"/>
                <w:szCs w:val="24"/>
              </w:rPr>
            </w:pPr>
            <w:r w:rsidRPr="00B6245D">
              <w:rPr>
                <w:rFonts w:ascii="Times New Roman" w:hAnsi="Times New Roman"/>
                <w:b/>
                <w:sz w:val="24"/>
                <w:szCs w:val="24"/>
              </w:rPr>
              <w:t>Apklausos metu nustatytos indikacijos</w:t>
            </w:r>
          </w:p>
        </w:tc>
      </w:tr>
      <w:tr w:rsidR="005C41D8" w:rsidTr="005C41D8">
        <w:tc>
          <w:tcPr>
            <w:tcW w:w="2003" w:type="dxa"/>
          </w:tcPr>
          <w:p w:rsidR="005C41D8" w:rsidRDefault="005C41D8" w:rsidP="00055CDA">
            <w:pPr>
              <w:rPr>
                <w:rFonts w:ascii="Times New Roman" w:hAnsi="Times New Roman"/>
                <w:sz w:val="24"/>
                <w:szCs w:val="24"/>
              </w:rPr>
            </w:pPr>
            <w:r w:rsidRPr="00055CDA">
              <w:rPr>
                <w:rFonts w:ascii="Times New Roman" w:hAnsi="Times New Roman"/>
                <w:i/>
                <w:sz w:val="24"/>
                <w:szCs w:val="24"/>
              </w:rPr>
              <w:t>Calendula officinalis</w:t>
            </w:r>
            <w:r w:rsidRPr="00CD49A2">
              <w:rPr>
                <w:rFonts w:ascii="Times New Roman" w:hAnsi="Times New Roman"/>
                <w:sz w:val="24"/>
                <w:szCs w:val="24"/>
              </w:rPr>
              <w:t xml:space="preserve"> L</w:t>
            </w:r>
            <w:r w:rsidRPr="00055CDA">
              <w:rPr>
                <w:rFonts w:ascii="Times New Roman" w:hAnsi="Times New Roman"/>
                <w:i/>
                <w:sz w:val="24"/>
                <w:szCs w:val="24"/>
              </w:rPr>
              <w:t>. Asteraceae</w:t>
            </w:r>
            <w:r>
              <w:rPr>
                <w:rFonts w:ascii="Times New Roman" w:hAnsi="Times New Roman"/>
                <w:sz w:val="24"/>
                <w:szCs w:val="24"/>
              </w:rPr>
              <w:t xml:space="preserve"> </w:t>
            </w:r>
          </w:p>
          <w:p w:rsidR="005C41D8" w:rsidRPr="0098255B" w:rsidRDefault="005C41D8" w:rsidP="00055CDA">
            <w:pPr>
              <w:rPr>
                <w:rFonts w:ascii="Times New Roman" w:hAnsi="Times New Roman"/>
                <w:i/>
                <w:sz w:val="24"/>
                <w:szCs w:val="24"/>
              </w:rPr>
            </w:pPr>
            <w:r w:rsidRPr="0098255B">
              <w:rPr>
                <w:rFonts w:ascii="Times New Roman" w:hAnsi="Times New Roman"/>
                <w:i/>
                <w:sz w:val="24"/>
                <w:szCs w:val="24"/>
              </w:rPr>
              <w:t>Flos Calendulae</w:t>
            </w:r>
          </w:p>
        </w:tc>
        <w:tc>
          <w:tcPr>
            <w:tcW w:w="2358" w:type="dxa"/>
          </w:tcPr>
          <w:p w:rsidR="005C41D8" w:rsidRDefault="005C41D8" w:rsidP="00A94C00">
            <w:pPr>
              <w:rPr>
                <w:rFonts w:ascii="Times New Roman" w:hAnsi="Times New Roman"/>
                <w:sz w:val="24"/>
                <w:szCs w:val="24"/>
              </w:rPr>
            </w:pPr>
            <w:r>
              <w:rPr>
                <w:rFonts w:ascii="Times New Roman" w:hAnsi="Times New Roman"/>
                <w:sz w:val="24"/>
                <w:szCs w:val="24"/>
              </w:rPr>
              <w:t>Nėra pateiktų duomenų.</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Išoriškai: vartojami ant odos ir burnos gleivinėje paviršutiniškoms žaizdoms, nedideliems uždegimams mažinti.</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 xml:space="preserve">Žiedai naudojami nuo šlapimo pūslės, inkstų uždegimo; praplovimams esant moteriškoms ligoms, spuogams; </w:t>
            </w:r>
            <w:r w:rsidRPr="00A453D9">
              <w:rPr>
                <w:rFonts w:ascii="Times New Roman" w:hAnsi="Times New Roman"/>
                <w:b/>
                <w:sz w:val="24"/>
                <w:szCs w:val="24"/>
              </w:rPr>
              <w:t>skalavimams nuo kraujuojančių dantenų</w:t>
            </w:r>
            <w:r>
              <w:rPr>
                <w:rFonts w:ascii="Times New Roman" w:hAnsi="Times New Roman"/>
                <w:sz w:val="24"/>
                <w:szCs w:val="24"/>
              </w:rPr>
              <w:t>; kaip profilaktinė priemonė nuo krūtų vėžio, gimdos kaklelio vėžio, nuo padidėjusio kraujo spaudimo.</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Mentha piperita</w:t>
            </w:r>
            <w:r>
              <w:rPr>
                <w:rFonts w:ascii="Times New Roman" w:hAnsi="Times New Roman"/>
                <w:sz w:val="24"/>
                <w:szCs w:val="24"/>
              </w:rPr>
              <w:t xml:space="preserve"> L. </w:t>
            </w:r>
            <w:r w:rsidRPr="00055CDA">
              <w:rPr>
                <w:rFonts w:ascii="Times New Roman" w:hAnsi="Times New Roman"/>
                <w:i/>
                <w:sz w:val="24"/>
                <w:szCs w:val="24"/>
              </w:rPr>
              <w:t>Lamiaceae</w:t>
            </w:r>
          </w:p>
          <w:p w:rsidR="005C41D8" w:rsidRDefault="005C41D8" w:rsidP="0098255B">
            <w:pPr>
              <w:rPr>
                <w:rFonts w:ascii="Times New Roman" w:hAnsi="Times New Roman"/>
                <w:sz w:val="24"/>
                <w:szCs w:val="24"/>
              </w:rPr>
            </w:pPr>
            <w:r>
              <w:rPr>
                <w:rFonts w:ascii="Times New Roman" w:hAnsi="Times New Roman"/>
                <w:i/>
                <w:sz w:val="24"/>
                <w:szCs w:val="24"/>
              </w:rPr>
              <w:t>Aetheroleum et Folium Menthae Piperitae</w:t>
            </w:r>
          </w:p>
        </w:tc>
        <w:tc>
          <w:tcPr>
            <w:tcW w:w="2358" w:type="dxa"/>
          </w:tcPr>
          <w:p w:rsidR="005C41D8" w:rsidRPr="005523E2" w:rsidRDefault="005C41D8" w:rsidP="005523E2">
            <w:pPr>
              <w:rPr>
                <w:rFonts w:ascii="Times New Roman" w:hAnsi="Times New Roman"/>
                <w:sz w:val="24"/>
                <w:szCs w:val="24"/>
              </w:rPr>
            </w:pPr>
            <w:r>
              <w:rPr>
                <w:rFonts w:ascii="Times New Roman" w:hAnsi="Times New Roman"/>
                <w:sz w:val="24"/>
                <w:szCs w:val="24"/>
              </w:rPr>
              <w:t>Į</w:t>
            </w:r>
            <w:r w:rsidRPr="005523E2">
              <w:rPr>
                <w:rFonts w:ascii="Times New Roman" w:hAnsi="Times New Roman"/>
                <w:sz w:val="24"/>
                <w:szCs w:val="24"/>
              </w:rPr>
              <w:t xml:space="preserve"> vidų: eterinis aliejus naudojamas, esant virškinamojo trakto sutrikimams.</w:t>
            </w:r>
          </w:p>
          <w:p w:rsidR="005C41D8" w:rsidRDefault="005C41D8" w:rsidP="00E875C4">
            <w:pPr>
              <w:rPr>
                <w:rFonts w:ascii="Times New Roman" w:hAnsi="Times New Roman"/>
                <w:sz w:val="24"/>
                <w:szCs w:val="24"/>
              </w:rPr>
            </w:pPr>
            <w:r>
              <w:rPr>
                <w:rFonts w:ascii="Times New Roman" w:hAnsi="Times New Roman"/>
                <w:sz w:val="24"/>
                <w:szCs w:val="24"/>
              </w:rPr>
              <w:t>Išoriškai: eterinis aliejus naudojamas raumenų ir galvos skausmams malšinti.</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Žolė naudojama simptominiam dispepsijos, meteorizmo ir kolito gydymui.</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 xml:space="preserve">Žolė vartojama, esant nerviniams sutrikimams, kaip raminanti priemonė, </w:t>
            </w:r>
            <w:r w:rsidRPr="00F97169">
              <w:rPr>
                <w:rFonts w:ascii="Times New Roman" w:hAnsi="Times New Roman"/>
                <w:b/>
                <w:sz w:val="24"/>
                <w:szCs w:val="24"/>
              </w:rPr>
              <w:t>kamuojant vidurių skausmams</w:t>
            </w:r>
            <w:r>
              <w:rPr>
                <w:rFonts w:ascii="Times New Roman" w:hAnsi="Times New Roman"/>
                <w:sz w:val="24"/>
                <w:szCs w:val="24"/>
              </w:rPr>
              <w:t>. Skalavimams, esant viršutinių kvėpavimo takų ligoms.</w:t>
            </w:r>
          </w:p>
        </w:tc>
      </w:tr>
      <w:tr w:rsidR="005C41D8" w:rsidTr="005C41D8">
        <w:tc>
          <w:tcPr>
            <w:tcW w:w="2003" w:type="dxa"/>
          </w:tcPr>
          <w:p w:rsidR="005C41D8" w:rsidRDefault="005C41D8" w:rsidP="0098255B">
            <w:pPr>
              <w:rPr>
                <w:rFonts w:ascii="Times New Roman" w:hAnsi="Times New Roman"/>
                <w:sz w:val="24"/>
                <w:szCs w:val="24"/>
              </w:rPr>
            </w:pPr>
            <w:r w:rsidRPr="00055CDA">
              <w:rPr>
                <w:rFonts w:ascii="Times New Roman" w:hAnsi="Times New Roman"/>
                <w:i/>
                <w:sz w:val="24"/>
                <w:szCs w:val="24"/>
              </w:rPr>
              <w:t>Aesculus hippocastanum</w:t>
            </w:r>
            <w:r w:rsidRPr="00CD49A2">
              <w:rPr>
                <w:rFonts w:ascii="Times New Roman" w:hAnsi="Times New Roman"/>
                <w:sz w:val="24"/>
                <w:szCs w:val="24"/>
              </w:rPr>
              <w:t xml:space="preserve"> L. </w:t>
            </w:r>
            <w:r w:rsidRPr="00055CDA">
              <w:rPr>
                <w:rFonts w:ascii="Times New Roman" w:hAnsi="Times New Roman"/>
                <w:i/>
                <w:sz w:val="24"/>
                <w:szCs w:val="24"/>
              </w:rPr>
              <w:t>Hippocastanaceae</w:t>
            </w:r>
          </w:p>
          <w:p w:rsidR="005C41D8" w:rsidRPr="0098255B" w:rsidRDefault="005C41D8" w:rsidP="0098255B">
            <w:pPr>
              <w:rPr>
                <w:rFonts w:ascii="Times New Roman" w:hAnsi="Times New Roman"/>
                <w:i/>
                <w:sz w:val="24"/>
                <w:szCs w:val="24"/>
              </w:rPr>
            </w:pPr>
            <w:r>
              <w:rPr>
                <w:rFonts w:ascii="Times New Roman" w:hAnsi="Times New Roman"/>
                <w:i/>
                <w:sz w:val="24"/>
                <w:szCs w:val="24"/>
              </w:rPr>
              <w:t>Semen Hippocastani</w:t>
            </w:r>
          </w:p>
        </w:tc>
        <w:tc>
          <w:tcPr>
            <w:tcW w:w="2358" w:type="dxa"/>
          </w:tcPr>
          <w:p w:rsidR="005C41D8" w:rsidRDefault="005C41D8" w:rsidP="00B7580C">
            <w:pPr>
              <w:rPr>
                <w:rFonts w:ascii="Times New Roman" w:hAnsi="Times New Roman"/>
                <w:sz w:val="24"/>
                <w:szCs w:val="24"/>
              </w:rPr>
            </w:pPr>
            <w:r>
              <w:rPr>
                <w:rFonts w:ascii="Times New Roman" w:hAnsi="Times New Roman"/>
                <w:sz w:val="24"/>
                <w:szCs w:val="24"/>
              </w:rPr>
              <w:t xml:space="preserve">Į vidų: simptomų lengvinimas esant chroniniam venų nepakankamumui, įskaitant skausmą, sunkumą kojose, raumenų spazmus, niežėjimą ir patinimą. </w:t>
            </w:r>
          </w:p>
          <w:p w:rsidR="005C41D8" w:rsidRDefault="005C41D8" w:rsidP="00E875C4">
            <w:pPr>
              <w:rPr>
                <w:rFonts w:ascii="Times New Roman" w:hAnsi="Times New Roman"/>
                <w:sz w:val="24"/>
                <w:szCs w:val="24"/>
              </w:rPr>
            </w:pPr>
            <w:r>
              <w:rPr>
                <w:rFonts w:ascii="Times New Roman" w:hAnsi="Times New Roman"/>
                <w:sz w:val="24"/>
                <w:szCs w:val="24"/>
              </w:rPr>
              <w:t>Išoriškai: esant chroniniam venų nepakankamumui, sausgyslių patempimui, mėlynėms.</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Koronarinės širdies ligos gydymas.</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Į vidų: žiedai vartojami  esant išsiplėtusioms venoms.</w:t>
            </w:r>
          </w:p>
          <w:p w:rsidR="005C41D8" w:rsidRPr="00F97169" w:rsidRDefault="005C41D8" w:rsidP="00596A05">
            <w:pPr>
              <w:rPr>
                <w:rFonts w:ascii="Times New Roman" w:hAnsi="Times New Roman"/>
                <w:b/>
                <w:sz w:val="24"/>
                <w:szCs w:val="24"/>
              </w:rPr>
            </w:pPr>
            <w:r>
              <w:rPr>
                <w:rFonts w:ascii="Times New Roman" w:hAnsi="Times New Roman"/>
                <w:sz w:val="24"/>
                <w:szCs w:val="24"/>
              </w:rPr>
              <w:t xml:space="preserve">Išoriškai: vaisiai ir žiedai </w:t>
            </w:r>
            <w:r w:rsidRPr="00F97169">
              <w:rPr>
                <w:rFonts w:ascii="Times New Roman" w:hAnsi="Times New Roman"/>
                <w:b/>
                <w:sz w:val="24"/>
                <w:szCs w:val="24"/>
              </w:rPr>
              <w:t>naudojami įtrinimams ir kompresams skaudant sąnarius, esant „sunkioms“ kojoms ir  išsiplėtusioms venoms.</w:t>
            </w:r>
          </w:p>
          <w:p w:rsidR="005C41D8" w:rsidRDefault="005C41D8" w:rsidP="00B7580C">
            <w:pPr>
              <w:rPr>
                <w:rFonts w:ascii="Times New Roman" w:hAnsi="Times New Roman"/>
                <w:sz w:val="24"/>
                <w:szCs w:val="24"/>
              </w:rPr>
            </w:pP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Plantago major</w:t>
            </w:r>
            <w:r>
              <w:rPr>
                <w:rFonts w:ascii="Times New Roman" w:hAnsi="Times New Roman"/>
                <w:sz w:val="24"/>
                <w:szCs w:val="24"/>
              </w:rPr>
              <w:t xml:space="preserve"> L. </w:t>
            </w:r>
            <w:r w:rsidRPr="00055CDA">
              <w:rPr>
                <w:rFonts w:ascii="Times New Roman" w:hAnsi="Times New Roman"/>
                <w:i/>
                <w:sz w:val="24"/>
                <w:szCs w:val="24"/>
              </w:rPr>
              <w:t>Plantaginaceae</w:t>
            </w:r>
          </w:p>
          <w:p w:rsidR="005C41D8" w:rsidRDefault="005C41D8" w:rsidP="00055CDA">
            <w:pPr>
              <w:rPr>
                <w:rFonts w:ascii="Times New Roman" w:hAnsi="Times New Roman"/>
                <w:sz w:val="24"/>
                <w:szCs w:val="24"/>
              </w:rPr>
            </w:pPr>
            <w:r>
              <w:rPr>
                <w:rFonts w:ascii="Times New Roman" w:hAnsi="Times New Roman"/>
                <w:i/>
                <w:sz w:val="24"/>
                <w:szCs w:val="24"/>
              </w:rPr>
              <w:t>Semen Plantaginis</w:t>
            </w:r>
          </w:p>
        </w:tc>
        <w:tc>
          <w:tcPr>
            <w:tcW w:w="2358" w:type="dxa"/>
          </w:tcPr>
          <w:p w:rsidR="005C41D8" w:rsidRDefault="005C41D8" w:rsidP="00E875C4">
            <w:pPr>
              <w:rPr>
                <w:rFonts w:ascii="Times New Roman" w:hAnsi="Times New Roman"/>
                <w:sz w:val="24"/>
                <w:szCs w:val="24"/>
              </w:rPr>
            </w:pPr>
            <w:r>
              <w:rPr>
                <w:rFonts w:ascii="Times New Roman" w:hAnsi="Times New Roman"/>
                <w:sz w:val="24"/>
                <w:szCs w:val="24"/>
              </w:rPr>
              <w:t>Sėklos naudojamos kaip laisvinamoji priemonė. Skiriamos esant chroniškam vidurių užkietėjimui, laikinam vidurių užkietėjimui nėštumo metu ar dėl ligos, dirgliosios žarnos sindromui; palengvinti tuštinimąsi esant hemorojui.</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[49]</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Sėklos naudojamos vidurių užkietėjimui gydyti bei trumpalaikiam simptomatiniam viduriavimo gydymui.</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[49]</w:t>
            </w:r>
          </w:p>
        </w:tc>
        <w:tc>
          <w:tcPr>
            <w:tcW w:w="3119" w:type="dxa"/>
          </w:tcPr>
          <w:p w:rsidR="005C41D8" w:rsidRDefault="005C41D8" w:rsidP="009337F2">
            <w:pPr>
              <w:rPr>
                <w:rFonts w:ascii="Times New Roman" w:hAnsi="Times New Roman"/>
                <w:sz w:val="24"/>
                <w:szCs w:val="24"/>
              </w:rPr>
            </w:pPr>
            <w:r>
              <w:rPr>
                <w:rFonts w:ascii="Times New Roman" w:hAnsi="Times New Roman"/>
                <w:sz w:val="24"/>
                <w:szCs w:val="24"/>
              </w:rPr>
              <w:t>Lapai naudojami nuo virškinamojo trakto skausmų, viduriavimui stabdyti, nuo kosulio; Išoriškai – kaip dezinfekuojanti, kraujavimą stabdanti, uždegimą mažinanti priemonė. Sultys – nuo žarnyno uždegimo, skrandžio skausmų.</w:t>
            </w:r>
          </w:p>
        </w:tc>
      </w:tr>
    </w:tbl>
    <w:p w:rsidR="005C41D8" w:rsidRDefault="005C41D8"/>
    <w:p w:rsidR="005C41D8" w:rsidRPr="005C41D8" w:rsidRDefault="005C41D8" w:rsidP="005C41D8">
      <w:pPr>
        <w:spacing w:after="0"/>
        <w:rPr>
          <w:rFonts w:ascii="Times New Roman" w:hAnsi="Times New Roman" w:cs="Times New Roman"/>
          <w:b/>
          <w:sz w:val="24"/>
          <w:szCs w:val="24"/>
        </w:rPr>
      </w:pPr>
      <w:r w:rsidRPr="005C41D8">
        <w:rPr>
          <w:rFonts w:ascii="Times New Roman" w:hAnsi="Times New Roman" w:cs="Times New Roman"/>
          <w:b/>
          <w:sz w:val="24"/>
          <w:szCs w:val="24"/>
          <w:lang w:val="en-US"/>
        </w:rPr>
        <w:lastRenderedPageBreak/>
        <w:t>2</w:t>
      </w:r>
      <w:r w:rsidRPr="005C41D8">
        <w:rPr>
          <w:rFonts w:ascii="Times New Roman" w:hAnsi="Times New Roman" w:cs="Times New Roman"/>
          <w:b/>
          <w:sz w:val="24"/>
          <w:szCs w:val="24"/>
        </w:rPr>
        <w:t xml:space="preserve"> lentelė (tęsinys)</w:t>
      </w:r>
    </w:p>
    <w:tbl>
      <w:tblPr>
        <w:tblStyle w:val="TableGrid"/>
        <w:tblW w:w="0" w:type="auto"/>
        <w:tblLook w:val="04A0"/>
      </w:tblPr>
      <w:tblGrid>
        <w:gridCol w:w="2003"/>
        <w:gridCol w:w="2358"/>
        <w:gridCol w:w="2551"/>
        <w:gridCol w:w="3119"/>
      </w:tblGrid>
      <w:tr w:rsidR="005C41D8" w:rsidTr="005C41D8">
        <w:tc>
          <w:tcPr>
            <w:tcW w:w="2003" w:type="dxa"/>
            <w:shd w:val="clear" w:color="auto" w:fill="D9D9D9" w:themeFill="background1" w:themeFillShade="D9"/>
          </w:tcPr>
          <w:p w:rsidR="005C41D8" w:rsidRPr="00B6245D" w:rsidRDefault="005C41D8" w:rsidP="00F06072">
            <w:pPr>
              <w:rPr>
                <w:rFonts w:ascii="Times New Roman" w:hAnsi="Times New Roman"/>
                <w:b/>
                <w:sz w:val="24"/>
                <w:szCs w:val="24"/>
              </w:rPr>
            </w:pPr>
            <w:r w:rsidRPr="00B6245D">
              <w:rPr>
                <w:rFonts w:ascii="Times New Roman" w:hAnsi="Times New Roman"/>
                <w:b/>
                <w:sz w:val="24"/>
                <w:szCs w:val="24"/>
              </w:rPr>
              <w:t>Augalas</w:t>
            </w:r>
          </w:p>
        </w:tc>
        <w:tc>
          <w:tcPr>
            <w:tcW w:w="2358" w:type="dxa"/>
            <w:shd w:val="clear" w:color="auto" w:fill="D9D9D9" w:themeFill="background1" w:themeFillShade="D9"/>
          </w:tcPr>
          <w:p w:rsidR="005C41D8" w:rsidRPr="00B6245D" w:rsidRDefault="005C41D8" w:rsidP="00F06072">
            <w:pPr>
              <w:rPr>
                <w:rFonts w:ascii="Times New Roman" w:hAnsi="Times New Roman"/>
                <w:b/>
                <w:sz w:val="24"/>
                <w:szCs w:val="24"/>
              </w:rPr>
            </w:pPr>
            <w:r w:rsidRPr="00B6245D">
              <w:rPr>
                <w:rFonts w:ascii="Times New Roman" w:hAnsi="Times New Roman"/>
                <w:b/>
                <w:sz w:val="24"/>
                <w:szCs w:val="24"/>
              </w:rPr>
              <w:t>Klinikiniais tyrimais pagrįstas vartojimas</w:t>
            </w:r>
          </w:p>
        </w:tc>
        <w:tc>
          <w:tcPr>
            <w:tcW w:w="2551" w:type="dxa"/>
            <w:shd w:val="clear" w:color="auto" w:fill="D9D9D9" w:themeFill="background1" w:themeFillShade="D9"/>
          </w:tcPr>
          <w:p w:rsidR="005C41D8" w:rsidRPr="00B6245D" w:rsidRDefault="00174380" w:rsidP="00F06072">
            <w:pPr>
              <w:rPr>
                <w:rFonts w:ascii="Times New Roman" w:hAnsi="Times New Roman"/>
                <w:b/>
                <w:sz w:val="24"/>
                <w:szCs w:val="24"/>
              </w:rPr>
            </w:pPr>
            <w:r>
              <w:rPr>
                <w:rFonts w:ascii="Times New Roman" w:hAnsi="Times New Roman"/>
                <w:b/>
                <w:sz w:val="24"/>
                <w:szCs w:val="24"/>
              </w:rPr>
              <w:t>T</w:t>
            </w:r>
            <w:r w:rsidR="005C41D8" w:rsidRPr="00B6245D">
              <w:rPr>
                <w:rFonts w:ascii="Times New Roman" w:hAnsi="Times New Roman"/>
                <w:b/>
                <w:sz w:val="24"/>
                <w:szCs w:val="24"/>
              </w:rPr>
              <w:t>radicinėje medicinoje aprašytas vartojimas</w:t>
            </w:r>
          </w:p>
        </w:tc>
        <w:tc>
          <w:tcPr>
            <w:tcW w:w="3119" w:type="dxa"/>
            <w:shd w:val="clear" w:color="auto" w:fill="D9D9D9" w:themeFill="background1" w:themeFillShade="D9"/>
          </w:tcPr>
          <w:p w:rsidR="005C41D8" w:rsidRPr="00B6245D" w:rsidRDefault="005C41D8" w:rsidP="00F06072">
            <w:pPr>
              <w:rPr>
                <w:rFonts w:ascii="Times New Roman" w:hAnsi="Times New Roman"/>
                <w:b/>
                <w:sz w:val="24"/>
                <w:szCs w:val="24"/>
              </w:rPr>
            </w:pPr>
            <w:r w:rsidRPr="00B6245D">
              <w:rPr>
                <w:rFonts w:ascii="Times New Roman" w:hAnsi="Times New Roman"/>
                <w:b/>
                <w:sz w:val="24"/>
                <w:szCs w:val="24"/>
              </w:rPr>
              <w:t>Apklausos metu nustatytos indikacijos</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Melissa officinalis</w:t>
            </w:r>
            <w:r w:rsidRPr="00CD49A2">
              <w:rPr>
                <w:rFonts w:ascii="Times New Roman" w:hAnsi="Times New Roman"/>
                <w:sz w:val="24"/>
                <w:szCs w:val="24"/>
              </w:rPr>
              <w:t xml:space="preserve"> </w:t>
            </w:r>
            <w:r w:rsidRPr="00055CDA">
              <w:rPr>
                <w:rFonts w:ascii="Times New Roman" w:hAnsi="Times New Roman"/>
                <w:i/>
                <w:sz w:val="24"/>
                <w:szCs w:val="24"/>
              </w:rPr>
              <w:t>Lamiaceae</w:t>
            </w:r>
          </w:p>
          <w:p w:rsidR="005C41D8" w:rsidRDefault="005C41D8" w:rsidP="0098255B">
            <w:pPr>
              <w:rPr>
                <w:rFonts w:ascii="Times New Roman" w:hAnsi="Times New Roman"/>
                <w:sz w:val="24"/>
                <w:szCs w:val="24"/>
              </w:rPr>
            </w:pPr>
            <w:r>
              <w:rPr>
                <w:rFonts w:ascii="Times New Roman" w:hAnsi="Times New Roman"/>
                <w:i/>
                <w:sz w:val="24"/>
                <w:szCs w:val="24"/>
              </w:rPr>
              <w:t>Folium melissae</w:t>
            </w:r>
          </w:p>
        </w:tc>
        <w:tc>
          <w:tcPr>
            <w:tcW w:w="2358" w:type="dxa"/>
          </w:tcPr>
          <w:p w:rsidR="005C41D8" w:rsidRDefault="005C41D8" w:rsidP="00E875C4">
            <w:pPr>
              <w:rPr>
                <w:rFonts w:ascii="Times New Roman" w:hAnsi="Times New Roman"/>
                <w:sz w:val="24"/>
                <w:szCs w:val="24"/>
              </w:rPr>
            </w:pPr>
            <w:r>
              <w:rPr>
                <w:rFonts w:ascii="Times New Roman" w:hAnsi="Times New Roman"/>
                <w:sz w:val="24"/>
                <w:szCs w:val="24"/>
              </w:rPr>
              <w:t>Išoriškai vartojama simptominio herpes labialis gydymui.</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Į vidų: vartojama kaip priemonė nuo vidurių pūtimo ir virškinamojo trakto sutrikimų; kaip raminanti priemonė, gydant sutrikusį miegą.</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Žolė vartojama</w:t>
            </w:r>
            <w:r w:rsidRPr="00762647">
              <w:rPr>
                <w:rFonts w:ascii="Times New Roman" w:hAnsi="Times New Roman"/>
                <w:sz w:val="24"/>
                <w:szCs w:val="24"/>
              </w:rPr>
              <w:t>, kaip</w:t>
            </w:r>
            <w:r>
              <w:rPr>
                <w:rFonts w:ascii="Times New Roman" w:hAnsi="Times New Roman"/>
                <w:b/>
                <w:sz w:val="24"/>
                <w:szCs w:val="24"/>
              </w:rPr>
              <w:t xml:space="preserve"> r</w:t>
            </w:r>
            <w:r w:rsidRPr="00F97169">
              <w:rPr>
                <w:rFonts w:ascii="Times New Roman" w:hAnsi="Times New Roman"/>
                <w:b/>
                <w:sz w:val="24"/>
                <w:szCs w:val="24"/>
              </w:rPr>
              <w:t>aminanti priemonė, skatinanti užmigti</w:t>
            </w:r>
            <w:r>
              <w:rPr>
                <w:rFonts w:ascii="Times New Roman" w:hAnsi="Times New Roman"/>
                <w:sz w:val="24"/>
                <w:szCs w:val="24"/>
              </w:rPr>
              <w:t>;  skalavimams, esant gerklės skausmui; inhaliacijoms, esant viršutinių kvėpavimo takų ligoms.</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Allium sativum</w:t>
            </w:r>
            <w:r w:rsidRPr="00CD49A2">
              <w:rPr>
                <w:rFonts w:ascii="Times New Roman" w:hAnsi="Times New Roman"/>
                <w:sz w:val="24"/>
                <w:szCs w:val="24"/>
              </w:rPr>
              <w:t xml:space="preserve"> L. </w:t>
            </w:r>
            <w:r w:rsidRPr="00055CDA">
              <w:rPr>
                <w:rFonts w:ascii="Times New Roman" w:hAnsi="Times New Roman"/>
                <w:i/>
                <w:sz w:val="24"/>
                <w:szCs w:val="24"/>
              </w:rPr>
              <w:t xml:space="preserve">Alliaceae </w:t>
            </w:r>
          </w:p>
          <w:p w:rsidR="005C41D8" w:rsidRPr="0098255B" w:rsidRDefault="005C41D8" w:rsidP="00055CDA">
            <w:pPr>
              <w:rPr>
                <w:rFonts w:ascii="Times New Roman" w:hAnsi="Times New Roman"/>
                <w:i/>
                <w:sz w:val="24"/>
                <w:szCs w:val="24"/>
              </w:rPr>
            </w:pPr>
            <w:r>
              <w:rPr>
                <w:rFonts w:ascii="Times New Roman" w:hAnsi="Times New Roman"/>
                <w:i/>
                <w:sz w:val="24"/>
                <w:szCs w:val="24"/>
              </w:rPr>
              <w:t>Bulbus Allii Sativi</w:t>
            </w:r>
          </w:p>
        </w:tc>
        <w:tc>
          <w:tcPr>
            <w:tcW w:w="2358" w:type="dxa"/>
          </w:tcPr>
          <w:p w:rsidR="005C41D8" w:rsidRPr="00201904" w:rsidRDefault="005C41D8" w:rsidP="00B7580C">
            <w:pPr>
              <w:rPr>
                <w:rFonts w:ascii="Times New Roman" w:hAnsi="Times New Roman"/>
                <w:sz w:val="24"/>
                <w:szCs w:val="24"/>
              </w:rPr>
            </w:pPr>
            <w:r w:rsidRPr="00201904">
              <w:rPr>
                <w:rFonts w:ascii="Times New Roman" w:hAnsi="Times New Roman"/>
                <w:sz w:val="24"/>
                <w:szCs w:val="24"/>
              </w:rPr>
              <w:t>N</w:t>
            </w:r>
            <w:r>
              <w:rPr>
                <w:rFonts w:ascii="Times New Roman" w:hAnsi="Times New Roman"/>
                <w:sz w:val="24"/>
                <w:szCs w:val="24"/>
              </w:rPr>
              <w:t>audingas hiperlipidemijos gydymui</w:t>
            </w:r>
            <w:r w:rsidRPr="00201904">
              <w:rPr>
                <w:rFonts w:ascii="Times New Roman" w:hAnsi="Times New Roman"/>
                <w:sz w:val="24"/>
                <w:szCs w:val="24"/>
              </w:rPr>
              <w:t>, bei stabdo su amžiumi susijusius aterosklerotinius reiškinius kraujagyslėse. Kaip vaistinis preparatas</w:t>
            </w:r>
            <w:r>
              <w:rPr>
                <w:rFonts w:ascii="Times New Roman" w:hAnsi="Times New Roman"/>
                <w:sz w:val="24"/>
                <w:szCs w:val="24"/>
              </w:rPr>
              <w:t>, vidutinės hipertenzijos gydymui</w:t>
            </w:r>
            <w:r w:rsidRPr="00201904">
              <w:rPr>
                <w:rFonts w:ascii="Times New Roman" w:hAnsi="Times New Roman"/>
                <w:sz w:val="24"/>
                <w:szCs w:val="24"/>
              </w:rPr>
              <w:t>.</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[49]</w:t>
            </w:r>
          </w:p>
          <w:p w:rsidR="005C41D8" w:rsidRDefault="005C41D8" w:rsidP="00B7580C">
            <w:pPr>
              <w:rPr>
                <w:rFonts w:ascii="Times New Roman" w:hAnsi="Times New Roman"/>
                <w:sz w:val="24"/>
                <w:szCs w:val="24"/>
              </w:rPr>
            </w:pPr>
          </w:p>
        </w:tc>
        <w:tc>
          <w:tcPr>
            <w:tcW w:w="2551" w:type="dxa"/>
          </w:tcPr>
          <w:p w:rsidR="005C41D8" w:rsidRDefault="005C41D8" w:rsidP="00B7580C">
            <w:r w:rsidRPr="00201904">
              <w:rPr>
                <w:rFonts w:ascii="Times New Roman" w:hAnsi="Times New Roman"/>
                <w:sz w:val="24"/>
                <w:szCs w:val="24"/>
              </w:rPr>
              <w:t xml:space="preserve">Kvėpavimo </w:t>
            </w:r>
            <w:r>
              <w:rPr>
                <w:rFonts w:ascii="Times New Roman" w:hAnsi="Times New Roman"/>
                <w:sz w:val="24"/>
                <w:szCs w:val="24"/>
              </w:rPr>
              <w:t>ir šlapimo takų infekcijų gydymui</w:t>
            </w:r>
            <w:r w:rsidRPr="00201904">
              <w:rPr>
                <w:rFonts w:ascii="Times New Roman" w:hAnsi="Times New Roman"/>
                <w:sz w:val="24"/>
                <w:szCs w:val="24"/>
              </w:rPr>
              <w:t>, pasižymi priešgrybelinėmis savybėmis, lengvina reumato simptomus. Dispepsijos atveju, naudojamas kaip vidurių putimą mažinanti priemonė</w:t>
            </w:r>
            <w:r w:rsidRPr="00E875C4">
              <w:rPr>
                <w:rFonts w:ascii="Times New Roman" w:hAnsi="Times New Roman"/>
                <w:sz w:val="24"/>
                <w:szCs w:val="24"/>
              </w:rPr>
              <w:t>.</w:t>
            </w:r>
            <w:r w:rsidRPr="00E875C4">
              <w:rPr>
                <w:rFonts w:ascii="Times New Roman" w:hAnsi="Times New Roman" w:cs="Times New Roman"/>
                <w:sz w:val="24"/>
                <w:szCs w:val="24"/>
              </w:rPr>
              <w:t xml:space="preserve"> [49]</w:t>
            </w:r>
          </w:p>
          <w:p w:rsidR="005C41D8" w:rsidRDefault="005C41D8" w:rsidP="00B7580C">
            <w:pPr>
              <w:rPr>
                <w:rFonts w:ascii="Times New Roman" w:hAnsi="Times New Roman"/>
                <w:sz w:val="24"/>
                <w:szCs w:val="24"/>
              </w:rPr>
            </w:pPr>
          </w:p>
        </w:tc>
        <w:tc>
          <w:tcPr>
            <w:tcW w:w="3119" w:type="dxa"/>
          </w:tcPr>
          <w:p w:rsidR="005C41D8" w:rsidRDefault="005C41D8" w:rsidP="00B7580C">
            <w:pPr>
              <w:rPr>
                <w:rFonts w:ascii="Times New Roman" w:hAnsi="Times New Roman"/>
                <w:sz w:val="24"/>
                <w:szCs w:val="24"/>
              </w:rPr>
            </w:pPr>
            <w:r w:rsidRPr="00762647">
              <w:rPr>
                <w:rFonts w:ascii="Times New Roman" w:hAnsi="Times New Roman"/>
                <w:sz w:val="24"/>
                <w:szCs w:val="24"/>
              </w:rPr>
              <w:t xml:space="preserve">Svogūnai </w:t>
            </w:r>
            <w:r>
              <w:rPr>
                <w:rFonts w:ascii="Times New Roman" w:hAnsi="Times New Roman"/>
                <w:b/>
                <w:sz w:val="24"/>
                <w:szCs w:val="24"/>
              </w:rPr>
              <w:t>m</w:t>
            </w:r>
            <w:r w:rsidRPr="00F97169">
              <w:rPr>
                <w:rFonts w:ascii="Times New Roman" w:hAnsi="Times New Roman"/>
                <w:b/>
                <w:sz w:val="24"/>
                <w:szCs w:val="24"/>
              </w:rPr>
              <w:t>ažina padidėjusį kraujo spaudimą; esant kvėpavimo takų ligoms</w:t>
            </w:r>
            <w:r>
              <w:rPr>
                <w:rFonts w:ascii="Times New Roman" w:hAnsi="Times New Roman"/>
                <w:sz w:val="24"/>
                <w:szCs w:val="24"/>
              </w:rPr>
              <w:t xml:space="preserve"> (peršalimui, gripui); naikina bakterijas burnos ertmėje; nuo kirmėlių; nuo dantų skausmo; </w:t>
            </w:r>
            <w:r w:rsidRPr="00F97169">
              <w:rPr>
                <w:rFonts w:ascii="Times New Roman" w:hAnsi="Times New Roman"/>
                <w:b/>
                <w:sz w:val="24"/>
                <w:szCs w:val="24"/>
              </w:rPr>
              <w:t>mažina cholesterolio kiekį kraujyje</w:t>
            </w:r>
            <w:r>
              <w:rPr>
                <w:rFonts w:ascii="Times New Roman" w:hAnsi="Times New Roman"/>
                <w:sz w:val="24"/>
                <w:szCs w:val="24"/>
              </w:rPr>
              <w:t xml:space="preserve">; nuo galvos skausmo; </w:t>
            </w:r>
            <w:r w:rsidRPr="00F97169">
              <w:rPr>
                <w:rFonts w:ascii="Times New Roman" w:hAnsi="Times New Roman"/>
                <w:b/>
                <w:sz w:val="24"/>
                <w:szCs w:val="24"/>
              </w:rPr>
              <w:t>skystina kraują</w:t>
            </w:r>
            <w:r>
              <w:rPr>
                <w:rFonts w:ascii="Times New Roman" w:hAnsi="Times New Roman"/>
                <w:sz w:val="24"/>
                <w:szCs w:val="24"/>
              </w:rPr>
              <w:t>.</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Urtica dioica</w:t>
            </w:r>
            <w:r w:rsidRPr="00CD49A2">
              <w:rPr>
                <w:rFonts w:ascii="Times New Roman" w:hAnsi="Times New Roman"/>
                <w:sz w:val="24"/>
                <w:szCs w:val="24"/>
              </w:rPr>
              <w:t xml:space="preserve"> L. </w:t>
            </w:r>
            <w:r w:rsidRPr="00055CDA">
              <w:rPr>
                <w:rFonts w:ascii="Times New Roman" w:hAnsi="Times New Roman"/>
                <w:i/>
                <w:sz w:val="24"/>
                <w:szCs w:val="24"/>
              </w:rPr>
              <w:t>Urticaceae</w:t>
            </w:r>
          </w:p>
          <w:p w:rsidR="005C41D8" w:rsidRDefault="005C41D8" w:rsidP="00055CDA">
            <w:pPr>
              <w:rPr>
                <w:rFonts w:ascii="Times New Roman" w:hAnsi="Times New Roman"/>
                <w:sz w:val="24"/>
                <w:szCs w:val="24"/>
              </w:rPr>
            </w:pPr>
            <w:r>
              <w:rPr>
                <w:rFonts w:ascii="Times New Roman" w:hAnsi="Times New Roman"/>
                <w:i/>
                <w:sz w:val="24"/>
                <w:szCs w:val="24"/>
              </w:rPr>
              <w:t>Radix Urticae</w:t>
            </w:r>
          </w:p>
        </w:tc>
        <w:tc>
          <w:tcPr>
            <w:tcW w:w="2358" w:type="dxa"/>
          </w:tcPr>
          <w:p w:rsidR="005C41D8" w:rsidRDefault="005C41D8" w:rsidP="00E875C4">
            <w:pPr>
              <w:rPr>
                <w:rFonts w:ascii="Times New Roman" w:hAnsi="Times New Roman"/>
                <w:sz w:val="24"/>
                <w:szCs w:val="24"/>
              </w:rPr>
            </w:pPr>
            <w:r>
              <w:rPr>
                <w:rFonts w:ascii="Times New Roman" w:hAnsi="Times New Roman"/>
                <w:sz w:val="24"/>
                <w:szCs w:val="24"/>
              </w:rPr>
              <w:t>Simptominis apatinių šlapimo takų sutrikimų gydymas.</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Kaip diuretinė priemonė, gydant reumatizmą ir sėdmens nervo skausmus.</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[50]</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Lapai stiprina imuninę sistemą; kaip vitaminų šaltinis; praplovimams  nuo plaukų slinkimo; kaip profilaktinė priemonė nuo vėžio.</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Achillea millefolium</w:t>
            </w:r>
            <w:r>
              <w:rPr>
                <w:rFonts w:ascii="Times New Roman" w:hAnsi="Times New Roman"/>
                <w:sz w:val="24"/>
                <w:szCs w:val="24"/>
              </w:rPr>
              <w:t xml:space="preserve"> L. </w:t>
            </w:r>
            <w:r w:rsidRPr="00055CDA">
              <w:rPr>
                <w:rFonts w:ascii="Times New Roman" w:hAnsi="Times New Roman"/>
                <w:i/>
                <w:sz w:val="24"/>
                <w:szCs w:val="24"/>
              </w:rPr>
              <w:t>Asteraceae</w:t>
            </w:r>
          </w:p>
          <w:p w:rsidR="005C41D8" w:rsidRDefault="005C41D8" w:rsidP="0098255B">
            <w:pPr>
              <w:rPr>
                <w:rFonts w:ascii="Times New Roman" w:hAnsi="Times New Roman"/>
                <w:sz w:val="24"/>
                <w:szCs w:val="24"/>
              </w:rPr>
            </w:pPr>
            <w:r>
              <w:rPr>
                <w:rFonts w:ascii="Times New Roman" w:hAnsi="Times New Roman"/>
                <w:i/>
                <w:sz w:val="24"/>
                <w:szCs w:val="24"/>
              </w:rPr>
              <w:t>Herba Millefolii</w:t>
            </w:r>
          </w:p>
        </w:tc>
        <w:tc>
          <w:tcPr>
            <w:tcW w:w="2358" w:type="dxa"/>
          </w:tcPr>
          <w:p w:rsidR="005C41D8" w:rsidRDefault="005C41D8" w:rsidP="00B7580C">
            <w:pPr>
              <w:rPr>
                <w:rFonts w:ascii="Times New Roman" w:hAnsi="Times New Roman"/>
                <w:sz w:val="24"/>
                <w:szCs w:val="24"/>
              </w:rPr>
            </w:pPr>
            <w:r>
              <w:rPr>
                <w:rFonts w:ascii="Times New Roman" w:hAnsi="Times New Roman"/>
                <w:sz w:val="24"/>
                <w:szCs w:val="24"/>
              </w:rPr>
              <w:t>Nėra pateiktų duomenų.</w:t>
            </w:r>
          </w:p>
        </w:tc>
        <w:tc>
          <w:tcPr>
            <w:tcW w:w="2551" w:type="dxa"/>
          </w:tcPr>
          <w:p w:rsidR="005C41D8" w:rsidRDefault="005C41D8" w:rsidP="00B7580C">
            <w:pPr>
              <w:rPr>
                <w:rFonts w:ascii="Times New Roman" w:hAnsi="Times New Roman"/>
                <w:sz w:val="24"/>
                <w:szCs w:val="24"/>
              </w:rPr>
            </w:pPr>
            <w:r>
              <w:rPr>
                <w:rFonts w:ascii="Times New Roman" w:hAnsi="Times New Roman"/>
                <w:sz w:val="24"/>
                <w:szCs w:val="24"/>
              </w:rPr>
              <w:t>Į vidų: apetito gerinimui, virškinimo sutrikimų, karščiavimo mažinimui.</w:t>
            </w:r>
          </w:p>
          <w:p w:rsidR="005C41D8" w:rsidRDefault="005C41D8" w:rsidP="00E875C4">
            <w:pPr>
              <w:rPr>
                <w:rFonts w:ascii="Times New Roman" w:hAnsi="Times New Roman"/>
                <w:sz w:val="24"/>
                <w:szCs w:val="24"/>
              </w:rPr>
            </w:pPr>
            <w:r>
              <w:rPr>
                <w:rFonts w:ascii="Times New Roman" w:hAnsi="Times New Roman"/>
                <w:sz w:val="24"/>
                <w:szCs w:val="24"/>
              </w:rPr>
              <w:t>Išoriškai: odos uždegimams ir žaizdoms gydyti; sėdimosioms vonioms, esant skausmingoms mėnesinėms.</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[52]</w:t>
            </w:r>
          </w:p>
        </w:tc>
        <w:tc>
          <w:tcPr>
            <w:tcW w:w="3119" w:type="dxa"/>
          </w:tcPr>
          <w:p w:rsidR="005C41D8" w:rsidRDefault="005C41D8" w:rsidP="00B7580C">
            <w:pPr>
              <w:rPr>
                <w:rFonts w:ascii="Times New Roman" w:hAnsi="Times New Roman"/>
                <w:sz w:val="24"/>
                <w:szCs w:val="24"/>
              </w:rPr>
            </w:pPr>
            <w:r w:rsidRPr="00762647">
              <w:rPr>
                <w:rFonts w:ascii="Times New Roman" w:hAnsi="Times New Roman"/>
                <w:sz w:val="24"/>
                <w:szCs w:val="24"/>
              </w:rPr>
              <w:t>Žolė</w:t>
            </w:r>
            <w:r>
              <w:rPr>
                <w:rFonts w:ascii="Times New Roman" w:hAnsi="Times New Roman"/>
                <w:b/>
                <w:sz w:val="24"/>
                <w:szCs w:val="24"/>
              </w:rPr>
              <w:t xml:space="preserve"> „v</w:t>
            </w:r>
            <w:r w:rsidRPr="00F97169">
              <w:rPr>
                <w:rFonts w:ascii="Times New Roman" w:hAnsi="Times New Roman"/>
                <w:b/>
                <w:sz w:val="24"/>
                <w:szCs w:val="24"/>
              </w:rPr>
              <w:t>alo“ kraują, esant įvairiems odos pažeidimams, gerina virškinimą</w:t>
            </w:r>
            <w:r>
              <w:rPr>
                <w:rFonts w:ascii="Times New Roman" w:hAnsi="Times New Roman"/>
                <w:sz w:val="24"/>
                <w:szCs w:val="24"/>
              </w:rPr>
              <w:t>, gerina kepenų būklę.</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Vaccinium myrtillus</w:t>
            </w:r>
            <w:r>
              <w:rPr>
                <w:rFonts w:ascii="Times New Roman" w:hAnsi="Times New Roman"/>
                <w:sz w:val="24"/>
                <w:szCs w:val="24"/>
              </w:rPr>
              <w:t xml:space="preserve"> L</w:t>
            </w:r>
            <w:r w:rsidRPr="00CD49A2">
              <w:rPr>
                <w:rFonts w:ascii="Times New Roman" w:hAnsi="Times New Roman"/>
                <w:sz w:val="24"/>
                <w:szCs w:val="24"/>
              </w:rPr>
              <w:t xml:space="preserve">. </w:t>
            </w:r>
            <w:r w:rsidRPr="00055CDA">
              <w:rPr>
                <w:rFonts w:ascii="Times New Roman" w:hAnsi="Times New Roman"/>
                <w:i/>
                <w:sz w:val="24"/>
                <w:szCs w:val="24"/>
              </w:rPr>
              <w:t>Ericaceae</w:t>
            </w:r>
          </w:p>
          <w:p w:rsidR="005C41D8" w:rsidRDefault="005C41D8" w:rsidP="0098255B">
            <w:pPr>
              <w:rPr>
                <w:rFonts w:ascii="Times New Roman" w:hAnsi="Times New Roman"/>
                <w:sz w:val="24"/>
                <w:szCs w:val="24"/>
              </w:rPr>
            </w:pPr>
            <w:r>
              <w:rPr>
                <w:rFonts w:ascii="Times New Roman" w:hAnsi="Times New Roman"/>
                <w:i/>
                <w:sz w:val="24"/>
                <w:szCs w:val="24"/>
              </w:rPr>
              <w:t>Fructus Myrtilli</w:t>
            </w:r>
          </w:p>
        </w:tc>
        <w:tc>
          <w:tcPr>
            <w:tcW w:w="2358" w:type="dxa"/>
          </w:tcPr>
          <w:p w:rsidR="005C41D8" w:rsidRDefault="005C41D8" w:rsidP="00E875C4">
            <w:pPr>
              <w:rPr>
                <w:rFonts w:ascii="Times New Roman" w:hAnsi="Times New Roman"/>
                <w:sz w:val="24"/>
                <w:szCs w:val="24"/>
              </w:rPr>
            </w:pPr>
            <w:r>
              <w:rPr>
                <w:rFonts w:ascii="Times New Roman" w:hAnsi="Times New Roman"/>
                <w:sz w:val="24"/>
                <w:szCs w:val="24"/>
              </w:rPr>
              <w:t>Į vidų: simptominis dismenorėjos gydymas, esant premenstruaciniam sindromui; kraujotakos gerinimui; oftalmonologinėms ligoms gydyti.</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[52]</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 xml:space="preserve">Į vidų: stipriam viduriavimui malšinti; burnos ir gerklės gleivinės uždegimams ir dirginimams slopinti. </w:t>
            </w:r>
            <w:r w:rsidRPr="00E875C4">
              <w:rPr>
                <w:rFonts w:ascii="Times New Roman" w:hAnsi="Times New Roman" w:cs="Times New Roman"/>
                <w:sz w:val="24"/>
                <w:szCs w:val="24"/>
              </w:rPr>
              <w:t>[52]</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 xml:space="preserve">Augalo šakelės, lapai ir vaisiai naudojami </w:t>
            </w:r>
            <w:r w:rsidRPr="00F97169">
              <w:rPr>
                <w:rFonts w:ascii="Times New Roman" w:hAnsi="Times New Roman"/>
                <w:b/>
                <w:sz w:val="24"/>
                <w:szCs w:val="24"/>
              </w:rPr>
              <w:t>regėjimui stiprinti</w:t>
            </w:r>
            <w:r>
              <w:rPr>
                <w:rFonts w:ascii="Times New Roman" w:hAnsi="Times New Roman"/>
                <w:sz w:val="24"/>
                <w:szCs w:val="24"/>
              </w:rPr>
              <w:t xml:space="preserve">, cukraus kiekį kraujyje mažinti ir </w:t>
            </w:r>
            <w:r w:rsidRPr="00F97169">
              <w:rPr>
                <w:rFonts w:ascii="Times New Roman" w:hAnsi="Times New Roman"/>
                <w:b/>
                <w:sz w:val="24"/>
                <w:szCs w:val="24"/>
              </w:rPr>
              <w:t>slopinti viduriavimą</w:t>
            </w:r>
            <w:r>
              <w:rPr>
                <w:rFonts w:ascii="Times New Roman" w:hAnsi="Times New Roman"/>
                <w:sz w:val="24"/>
                <w:szCs w:val="24"/>
              </w:rPr>
              <w:t>.</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Anethum graveolens</w:t>
            </w:r>
            <w:r>
              <w:rPr>
                <w:rFonts w:ascii="Times New Roman" w:hAnsi="Times New Roman"/>
                <w:sz w:val="24"/>
                <w:szCs w:val="24"/>
              </w:rPr>
              <w:t xml:space="preserve"> L. </w:t>
            </w:r>
            <w:r w:rsidRPr="00055CDA">
              <w:rPr>
                <w:rFonts w:ascii="Times New Roman" w:hAnsi="Times New Roman"/>
                <w:i/>
                <w:sz w:val="24"/>
                <w:szCs w:val="24"/>
              </w:rPr>
              <w:t>Apiaceae</w:t>
            </w:r>
          </w:p>
          <w:p w:rsidR="005C41D8" w:rsidRDefault="005C41D8" w:rsidP="0098255B">
            <w:pPr>
              <w:rPr>
                <w:rFonts w:ascii="Times New Roman" w:hAnsi="Times New Roman"/>
                <w:sz w:val="24"/>
                <w:szCs w:val="24"/>
              </w:rPr>
            </w:pPr>
            <w:r>
              <w:rPr>
                <w:rFonts w:ascii="Times New Roman" w:hAnsi="Times New Roman"/>
                <w:i/>
                <w:sz w:val="24"/>
                <w:szCs w:val="24"/>
              </w:rPr>
              <w:t>Fructus Anethi</w:t>
            </w:r>
          </w:p>
        </w:tc>
        <w:tc>
          <w:tcPr>
            <w:tcW w:w="2358" w:type="dxa"/>
          </w:tcPr>
          <w:p w:rsidR="005C41D8" w:rsidRDefault="005C41D8" w:rsidP="00B7580C">
            <w:pPr>
              <w:rPr>
                <w:rFonts w:ascii="Times New Roman" w:hAnsi="Times New Roman"/>
                <w:sz w:val="24"/>
                <w:szCs w:val="24"/>
              </w:rPr>
            </w:pPr>
            <w:r>
              <w:rPr>
                <w:rFonts w:ascii="Times New Roman" w:hAnsi="Times New Roman"/>
                <w:sz w:val="24"/>
                <w:szCs w:val="24"/>
              </w:rPr>
              <w:t>Nėra pateiktų duomenų.</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Dispepsijos, gastrito ir meteorizmo gydymui.</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[51]</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 xml:space="preserve">Vaisiai vartojami, esant padidėjusiam kraujospūdžiui, šlapimo pūslės uždegimui, </w:t>
            </w:r>
            <w:r w:rsidRPr="00F97169">
              <w:rPr>
                <w:rFonts w:ascii="Times New Roman" w:hAnsi="Times New Roman"/>
                <w:b/>
                <w:sz w:val="24"/>
                <w:szCs w:val="24"/>
              </w:rPr>
              <w:t>pilvo skausmams</w:t>
            </w:r>
            <w:r>
              <w:rPr>
                <w:rFonts w:ascii="Times New Roman" w:hAnsi="Times New Roman"/>
                <w:sz w:val="24"/>
                <w:szCs w:val="24"/>
              </w:rPr>
              <w:t>.</w:t>
            </w:r>
          </w:p>
        </w:tc>
      </w:tr>
    </w:tbl>
    <w:p w:rsidR="005C41D8" w:rsidRPr="005C41D8" w:rsidRDefault="005C41D8" w:rsidP="005C41D8">
      <w:pPr>
        <w:spacing w:after="0"/>
        <w:rPr>
          <w:rFonts w:ascii="Times New Roman" w:hAnsi="Times New Roman" w:cs="Times New Roman"/>
          <w:b/>
          <w:sz w:val="24"/>
          <w:szCs w:val="24"/>
        </w:rPr>
      </w:pPr>
      <w:r w:rsidRPr="005C41D8">
        <w:rPr>
          <w:rFonts w:ascii="Times New Roman" w:hAnsi="Times New Roman" w:cs="Times New Roman"/>
          <w:b/>
          <w:sz w:val="24"/>
          <w:szCs w:val="24"/>
          <w:lang w:val="en-US"/>
        </w:rPr>
        <w:lastRenderedPageBreak/>
        <w:t>2</w:t>
      </w:r>
      <w:r w:rsidRPr="005C41D8">
        <w:rPr>
          <w:rFonts w:ascii="Times New Roman" w:hAnsi="Times New Roman" w:cs="Times New Roman"/>
          <w:b/>
          <w:sz w:val="24"/>
          <w:szCs w:val="24"/>
        </w:rPr>
        <w:t xml:space="preserve"> lentelė (tęsinys)</w:t>
      </w:r>
    </w:p>
    <w:tbl>
      <w:tblPr>
        <w:tblStyle w:val="TableGrid"/>
        <w:tblW w:w="0" w:type="auto"/>
        <w:tblLook w:val="04A0"/>
      </w:tblPr>
      <w:tblGrid>
        <w:gridCol w:w="2003"/>
        <w:gridCol w:w="2358"/>
        <w:gridCol w:w="2551"/>
        <w:gridCol w:w="3119"/>
      </w:tblGrid>
      <w:tr w:rsidR="005C41D8" w:rsidTr="005C41D8">
        <w:tc>
          <w:tcPr>
            <w:tcW w:w="2003" w:type="dxa"/>
            <w:shd w:val="clear" w:color="auto" w:fill="D9D9D9" w:themeFill="background1" w:themeFillShade="D9"/>
          </w:tcPr>
          <w:p w:rsidR="005C41D8" w:rsidRPr="00B6245D" w:rsidRDefault="005C41D8" w:rsidP="00F06072">
            <w:pPr>
              <w:rPr>
                <w:rFonts w:ascii="Times New Roman" w:hAnsi="Times New Roman"/>
                <w:b/>
                <w:sz w:val="24"/>
                <w:szCs w:val="24"/>
              </w:rPr>
            </w:pPr>
            <w:r w:rsidRPr="00B6245D">
              <w:rPr>
                <w:rFonts w:ascii="Times New Roman" w:hAnsi="Times New Roman"/>
                <w:b/>
                <w:sz w:val="24"/>
                <w:szCs w:val="24"/>
              </w:rPr>
              <w:t>Augalas</w:t>
            </w:r>
          </w:p>
        </w:tc>
        <w:tc>
          <w:tcPr>
            <w:tcW w:w="2358" w:type="dxa"/>
            <w:shd w:val="clear" w:color="auto" w:fill="D9D9D9" w:themeFill="background1" w:themeFillShade="D9"/>
          </w:tcPr>
          <w:p w:rsidR="005C41D8" w:rsidRPr="00B6245D" w:rsidRDefault="005C41D8" w:rsidP="00F06072">
            <w:pPr>
              <w:rPr>
                <w:rFonts w:ascii="Times New Roman" w:hAnsi="Times New Roman"/>
                <w:b/>
                <w:sz w:val="24"/>
                <w:szCs w:val="24"/>
              </w:rPr>
            </w:pPr>
            <w:r w:rsidRPr="00B6245D">
              <w:rPr>
                <w:rFonts w:ascii="Times New Roman" w:hAnsi="Times New Roman"/>
                <w:b/>
                <w:sz w:val="24"/>
                <w:szCs w:val="24"/>
              </w:rPr>
              <w:t>Klinikiniais tyrimais pagrįstas vartojimas</w:t>
            </w:r>
          </w:p>
        </w:tc>
        <w:tc>
          <w:tcPr>
            <w:tcW w:w="2551" w:type="dxa"/>
            <w:shd w:val="clear" w:color="auto" w:fill="D9D9D9" w:themeFill="background1" w:themeFillShade="D9"/>
          </w:tcPr>
          <w:p w:rsidR="005C41D8" w:rsidRPr="00B6245D" w:rsidRDefault="00174380" w:rsidP="00F06072">
            <w:pPr>
              <w:rPr>
                <w:rFonts w:ascii="Times New Roman" w:hAnsi="Times New Roman"/>
                <w:b/>
                <w:sz w:val="24"/>
                <w:szCs w:val="24"/>
              </w:rPr>
            </w:pPr>
            <w:r>
              <w:rPr>
                <w:rFonts w:ascii="Times New Roman" w:hAnsi="Times New Roman"/>
                <w:b/>
                <w:sz w:val="24"/>
                <w:szCs w:val="24"/>
              </w:rPr>
              <w:t>T</w:t>
            </w:r>
            <w:r w:rsidR="005C41D8" w:rsidRPr="00B6245D">
              <w:rPr>
                <w:rFonts w:ascii="Times New Roman" w:hAnsi="Times New Roman"/>
                <w:b/>
                <w:sz w:val="24"/>
                <w:szCs w:val="24"/>
              </w:rPr>
              <w:t>radicinėje medicinoje aprašytas vartojimas</w:t>
            </w:r>
          </w:p>
        </w:tc>
        <w:tc>
          <w:tcPr>
            <w:tcW w:w="3119" w:type="dxa"/>
            <w:shd w:val="clear" w:color="auto" w:fill="D9D9D9" w:themeFill="background1" w:themeFillShade="D9"/>
          </w:tcPr>
          <w:p w:rsidR="005C41D8" w:rsidRPr="00B6245D" w:rsidRDefault="005C41D8" w:rsidP="00F06072">
            <w:pPr>
              <w:rPr>
                <w:rFonts w:ascii="Times New Roman" w:hAnsi="Times New Roman"/>
                <w:b/>
                <w:sz w:val="24"/>
                <w:szCs w:val="24"/>
              </w:rPr>
            </w:pPr>
            <w:r w:rsidRPr="00B6245D">
              <w:rPr>
                <w:rFonts w:ascii="Times New Roman" w:hAnsi="Times New Roman"/>
                <w:b/>
                <w:sz w:val="24"/>
                <w:szCs w:val="24"/>
              </w:rPr>
              <w:t>Apklausos metu nustatytos indikacijos</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Taraxacum officinale</w:t>
            </w:r>
            <w:r w:rsidRPr="00CD49A2">
              <w:rPr>
                <w:rFonts w:ascii="Times New Roman" w:hAnsi="Times New Roman"/>
                <w:sz w:val="24"/>
                <w:szCs w:val="24"/>
              </w:rPr>
              <w:t xml:space="preserve"> F. H. Wiggs. s. l. –</w:t>
            </w:r>
            <w:r w:rsidRPr="00055CDA">
              <w:rPr>
                <w:rFonts w:ascii="Times New Roman" w:hAnsi="Times New Roman"/>
                <w:i/>
                <w:sz w:val="24"/>
                <w:szCs w:val="24"/>
              </w:rPr>
              <w:t>Asteraceae</w:t>
            </w:r>
          </w:p>
          <w:p w:rsidR="005C41D8" w:rsidRDefault="005C41D8" w:rsidP="0098255B">
            <w:pPr>
              <w:rPr>
                <w:rFonts w:ascii="Times New Roman" w:hAnsi="Times New Roman"/>
                <w:sz w:val="24"/>
                <w:szCs w:val="24"/>
              </w:rPr>
            </w:pPr>
            <w:r>
              <w:rPr>
                <w:rFonts w:ascii="Times New Roman" w:hAnsi="Times New Roman"/>
                <w:i/>
                <w:sz w:val="24"/>
                <w:szCs w:val="24"/>
              </w:rPr>
              <w:t>Radix cum Herba Taraxaci</w:t>
            </w:r>
          </w:p>
        </w:tc>
        <w:tc>
          <w:tcPr>
            <w:tcW w:w="2358" w:type="dxa"/>
          </w:tcPr>
          <w:p w:rsidR="005C41D8" w:rsidRDefault="005C41D8" w:rsidP="00B7580C">
            <w:pPr>
              <w:rPr>
                <w:rFonts w:ascii="Times New Roman" w:hAnsi="Times New Roman"/>
                <w:sz w:val="24"/>
                <w:szCs w:val="24"/>
              </w:rPr>
            </w:pPr>
            <w:r>
              <w:rPr>
                <w:rFonts w:ascii="Times New Roman" w:hAnsi="Times New Roman"/>
                <w:sz w:val="24"/>
                <w:szCs w:val="24"/>
              </w:rPr>
              <w:t>Nėra pateiktų duomenų.</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Skatinti diurezę, didinti tulžies išsiskyrimą, stimuliuoti apetitą ir gydyti dispepsiją.</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[51]</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Kaip vitaminų šaltinis; žiedai naudojami sąnarių skausmams malšinti, organizmo valymui; žiedai ir stiebai mažina cukraus kiekį kraujyje.</w:t>
            </w:r>
          </w:p>
        </w:tc>
      </w:tr>
      <w:tr w:rsidR="005C41D8" w:rsidTr="005C41D8">
        <w:tc>
          <w:tcPr>
            <w:tcW w:w="2003" w:type="dxa"/>
          </w:tcPr>
          <w:p w:rsidR="005C41D8" w:rsidRDefault="005C41D8" w:rsidP="00055CDA">
            <w:pPr>
              <w:rPr>
                <w:rFonts w:ascii="Times New Roman" w:hAnsi="Times New Roman"/>
                <w:i/>
                <w:sz w:val="24"/>
                <w:szCs w:val="24"/>
              </w:rPr>
            </w:pPr>
            <w:r w:rsidRPr="00055CDA">
              <w:rPr>
                <w:rFonts w:ascii="Times New Roman" w:hAnsi="Times New Roman"/>
                <w:i/>
                <w:sz w:val="24"/>
                <w:szCs w:val="24"/>
              </w:rPr>
              <w:t>Aloe vera</w:t>
            </w:r>
            <w:r>
              <w:rPr>
                <w:rFonts w:ascii="Times New Roman" w:hAnsi="Times New Roman"/>
                <w:sz w:val="24"/>
                <w:szCs w:val="24"/>
              </w:rPr>
              <w:t xml:space="preserve"> L. </w:t>
            </w:r>
            <w:r w:rsidRPr="00CD49A2">
              <w:rPr>
                <w:rFonts w:ascii="Times New Roman" w:hAnsi="Times New Roman"/>
                <w:sz w:val="24"/>
                <w:szCs w:val="24"/>
              </w:rPr>
              <w:t xml:space="preserve"> </w:t>
            </w:r>
            <w:r w:rsidRPr="00055CDA">
              <w:rPr>
                <w:rFonts w:ascii="Times New Roman" w:hAnsi="Times New Roman"/>
                <w:i/>
                <w:sz w:val="24"/>
                <w:szCs w:val="24"/>
              </w:rPr>
              <w:t>Liliaceae</w:t>
            </w:r>
          </w:p>
          <w:p w:rsidR="005C41D8" w:rsidRDefault="005C41D8" w:rsidP="00055CDA">
            <w:pPr>
              <w:rPr>
                <w:rFonts w:ascii="Times New Roman" w:hAnsi="Times New Roman"/>
                <w:sz w:val="24"/>
                <w:szCs w:val="24"/>
              </w:rPr>
            </w:pPr>
            <w:r>
              <w:rPr>
                <w:rFonts w:ascii="Times New Roman" w:hAnsi="Times New Roman"/>
                <w:i/>
                <w:sz w:val="24"/>
                <w:szCs w:val="24"/>
              </w:rPr>
              <w:t>Gel</w:t>
            </w:r>
          </w:p>
        </w:tc>
        <w:tc>
          <w:tcPr>
            <w:tcW w:w="2358" w:type="dxa"/>
          </w:tcPr>
          <w:p w:rsidR="005C41D8" w:rsidRDefault="005C41D8" w:rsidP="00E875C4">
            <w:pPr>
              <w:rPr>
                <w:rFonts w:ascii="Times New Roman" w:hAnsi="Times New Roman"/>
                <w:sz w:val="24"/>
                <w:szCs w:val="24"/>
              </w:rPr>
            </w:pPr>
            <w:r>
              <w:rPr>
                <w:rFonts w:ascii="Times New Roman" w:hAnsi="Times New Roman"/>
                <w:sz w:val="24"/>
                <w:szCs w:val="24"/>
              </w:rPr>
              <w:t>Džiovintos sultys - trumpalaikiam vidurių užkietėjimo gydymui</w:t>
            </w:r>
            <w:r w:rsidRPr="00895C40">
              <w:rPr>
                <w:rFonts w:ascii="Times New Roman" w:hAnsi="Times New Roman"/>
                <w:sz w:val="24"/>
                <w:szCs w:val="24"/>
              </w:rPr>
              <w:t>.</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[49]</w:t>
            </w:r>
          </w:p>
        </w:tc>
        <w:tc>
          <w:tcPr>
            <w:tcW w:w="2551" w:type="dxa"/>
          </w:tcPr>
          <w:p w:rsidR="005C41D8" w:rsidRDefault="005C41D8" w:rsidP="00E875C4">
            <w:pPr>
              <w:rPr>
                <w:rFonts w:ascii="Times New Roman" w:hAnsi="Times New Roman"/>
                <w:sz w:val="24"/>
                <w:szCs w:val="24"/>
              </w:rPr>
            </w:pPr>
            <w:r>
              <w:rPr>
                <w:rFonts w:ascii="Times New Roman" w:hAnsi="Times New Roman"/>
                <w:sz w:val="24"/>
                <w:szCs w:val="24"/>
              </w:rPr>
              <w:t>Gelis išoriškai naudojamas žaizdų gijimui skatinti ir mažinti odos uždegiminius procesus, nudegimų gydymui. Nepatvirtintas vartojimas į vidų.</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[49]</w:t>
            </w:r>
          </w:p>
        </w:tc>
        <w:tc>
          <w:tcPr>
            <w:tcW w:w="3119" w:type="dxa"/>
          </w:tcPr>
          <w:p w:rsidR="005C41D8" w:rsidRDefault="005C41D8" w:rsidP="00B7580C">
            <w:pPr>
              <w:rPr>
                <w:rFonts w:ascii="Times New Roman" w:hAnsi="Times New Roman"/>
                <w:sz w:val="24"/>
                <w:szCs w:val="24"/>
              </w:rPr>
            </w:pPr>
            <w:r>
              <w:rPr>
                <w:rFonts w:ascii="Times New Roman" w:hAnsi="Times New Roman"/>
                <w:sz w:val="24"/>
                <w:szCs w:val="24"/>
              </w:rPr>
              <w:t>Į vidų: lapų minkštimą gerti  nuo slogos, kosulio, kaip vitaminų šaltinis;</w:t>
            </w:r>
          </w:p>
          <w:p w:rsidR="005C41D8" w:rsidRDefault="005C41D8" w:rsidP="00B7580C">
            <w:pPr>
              <w:rPr>
                <w:rFonts w:ascii="Times New Roman" w:hAnsi="Times New Roman"/>
                <w:sz w:val="24"/>
                <w:szCs w:val="24"/>
              </w:rPr>
            </w:pPr>
            <w:r>
              <w:rPr>
                <w:rFonts w:ascii="Times New Roman" w:hAnsi="Times New Roman"/>
                <w:sz w:val="24"/>
                <w:szCs w:val="24"/>
              </w:rPr>
              <w:t xml:space="preserve">Išoriškai: </w:t>
            </w:r>
            <w:r w:rsidRPr="00AE6A25">
              <w:rPr>
                <w:rFonts w:ascii="Times New Roman" w:hAnsi="Times New Roman"/>
                <w:b/>
                <w:sz w:val="24"/>
                <w:szCs w:val="24"/>
              </w:rPr>
              <w:t>tepti žaizdas</w:t>
            </w:r>
            <w:r>
              <w:rPr>
                <w:rFonts w:ascii="Times New Roman" w:hAnsi="Times New Roman"/>
                <w:sz w:val="24"/>
                <w:szCs w:val="24"/>
              </w:rPr>
              <w:t xml:space="preserve">;  </w:t>
            </w:r>
          </w:p>
        </w:tc>
      </w:tr>
      <w:tr w:rsidR="005C41D8" w:rsidTr="005C41D8">
        <w:tc>
          <w:tcPr>
            <w:tcW w:w="2003" w:type="dxa"/>
          </w:tcPr>
          <w:p w:rsidR="005C41D8" w:rsidRDefault="005C41D8" w:rsidP="00055CDA">
            <w:pPr>
              <w:rPr>
                <w:rFonts w:ascii="Times New Roman" w:hAnsi="Times New Roman"/>
                <w:sz w:val="24"/>
                <w:szCs w:val="24"/>
              </w:rPr>
            </w:pPr>
            <w:r w:rsidRPr="00055CDA">
              <w:rPr>
                <w:rFonts w:ascii="Times New Roman" w:hAnsi="Times New Roman"/>
                <w:i/>
                <w:sz w:val="24"/>
                <w:szCs w:val="24"/>
              </w:rPr>
              <w:t>Echinaceae purpurea</w:t>
            </w:r>
            <w:r w:rsidRPr="00CD49A2">
              <w:rPr>
                <w:rFonts w:ascii="Times New Roman" w:hAnsi="Times New Roman"/>
                <w:sz w:val="24"/>
                <w:szCs w:val="24"/>
              </w:rPr>
              <w:t xml:space="preserve"> L. </w:t>
            </w:r>
            <w:r>
              <w:rPr>
                <w:rFonts w:ascii="Times New Roman" w:hAnsi="Times New Roman"/>
                <w:sz w:val="24"/>
                <w:szCs w:val="24"/>
              </w:rPr>
              <w:t xml:space="preserve"> </w:t>
            </w:r>
          </w:p>
          <w:p w:rsidR="005C41D8" w:rsidRDefault="005C41D8" w:rsidP="00055CDA">
            <w:pPr>
              <w:rPr>
                <w:rFonts w:ascii="Times New Roman" w:hAnsi="Times New Roman"/>
                <w:i/>
                <w:sz w:val="24"/>
                <w:szCs w:val="24"/>
              </w:rPr>
            </w:pPr>
            <w:r w:rsidRPr="00055CDA">
              <w:rPr>
                <w:rFonts w:ascii="Times New Roman" w:hAnsi="Times New Roman"/>
                <w:i/>
                <w:sz w:val="24"/>
                <w:szCs w:val="24"/>
              </w:rPr>
              <w:t>Asteraceae</w:t>
            </w:r>
          </w:p>
          <w:p w:rsidR="005C41D8" w:rsidRDefault="005C41D8" w:rsidP="00055CDA">
            <w:pPr>
              <w:rPr>
                <w:rFonts w:ascii="Times New Roman" w:hAnsi="Times New Roman"/>
                <w:sz w:val="24"/>
                <w:szCs w:val="24"/>
              </w:rPr>
            </w:pPr>
            <w:r>
              <w:rPr>
                <w:rFonts w:ascii="Times New Roman" w:hAnsi="Times New Roman"/>
                <w:i/>
                <w:sz w:val="24"/>
                <w:szCs w:val="24"/>
              </w:rPr>
              <w:t>Herba Echinaceae Purpureae</w:t>
            </w:r>
          </w:p>
        </w:tc>
        <w:tc>
          <w:tcPr>
            <w:tcW w:w="2358" w:type="dxa"/>
          </w:tcPr>
          <w:p w:rsidR="005C41D8" w:rsidRDefault="005C41D8" w:rsidP="00B7580C">
            <w:pPr>
              <w:rPr>
                <w:rFonts w:ascii="Times New Roman" w:hAnsi="Times New Roman"/>
                <w:sz w:val="24"/>
                <w:szCs w:val="24"/>
              </w:rPr>
            </w:pPr>
            <w:r>
              <w:rPr>
                <w:rFonts w:ascii="Times New Roman" w:hAnsi="Times New Roman"/>
                <w:sz w:val="24"/>
                <w:szCs w:val="24"/>
              </w:rPr>
              <w:t xml:space="preserve">Kaip palaikomoji terapija, sergant peršalimo ligomis, esant kvėpavimo ir šlapimo takų infekcijoms. </w:t>
            </w:r>
          </w:p>
          <w:p w:rsidR="005C41D8" w:rsidRDefault="005C41D8" w:rsidP="00E875C4">
            <w:pPr>
              <w:rPr>
                <w:rFonts w:ascii="Times New Roman" w:hAnsi="Times New Roman"/>
                <w:sz w:val="24"/>
                <w:szCs w:val="24"/>
              </w:rPr>
            </w:pPr>
            <w:r>
              <w:rPr>
                <w:rFonts w:ascii="Times New Roman" w:hAnsi="Times New Roman"/>
                <w:sz w:val="24"/>
                <w:szCs w:val="24"/>
              </w:rPr>
              <w:t>Išoriškai: skatina žaizdų gijimą ir mažina odos uždegiminius procesus.</w:t>
            </w:r>
            <w:r w:rsidRPr="00CF246F">
              <w:rPr>
                <w:rFonts w:ascii="Times New Roman" w:hAnsi="Times New Roman" w:cs="Times New Roman"/>
                <w:b/>
                <w:sz w:val="24"/>
                <w:szCs w:val="24"/>
              </w:rPr>
              <w:t xml:space="preserve"> </w:t>
            </w:r>
            <w:r w:rsidRPr="00E875C4">
              <w:rPr>
                <w:rFonts w:ascii="Times New Roman" w:hAnsi="Times New Roman" w:cs="Times New Roman"/>
                <w:sz w:val="24"/>
                <w:szCs w:val="24"/>
              </w:rPr>
              <w:t>[49]</w:t>
            </w:r>
          </w:p>
        </w:tc>
        <w:tc>
          <w:tcPr>
            <w:tcW w:w="2551" w:type="dxa"/>
          </w:tcPr>
          <w:p w:rsidR="005C41D8" w:rsidRDefault="005C41D8" w:rsidP="00BB14E4">
            <w:pPr>
              <w:rPr>
                <w:rFonts w:ascii="Times New Roman" w:hAnsi="Times New Roman"/>
                <w:sz w:val="24"/>
                <w:szCs w:val="24"/>
              </w:rPr>
            </w:pPr>
            <w:r>
              <w:rPr>
                <w:rFonts w:ascii="Times New Roman" w:hAnsi="Times New Roman"/>
                <w:sz w:val="24"/>
                <w:szCs w:val="24"/>
              </w:rPr>
              <w:t>Nėra pateiktų duomenų.</w:t>
            </w:r>
            <w:r w:rsidRPr="00CF246F">
              <w:rPr>
                <w:rFonts w:ascii="Times New Roman" w:hAnsi="Times New Roman" w:cs="Times New Roman"/>
                <w:b/>
                <w:sz w:val="24"/>
                <w:szCs w:val="24"/>
              </w:rPr>
              <w:t xml:space="preserve"> </w:t>
            </w:r>
          </w:p>
        </w:tc>
        <w:tc>
          <w:tcPr>
            <w:tcW w:w="3119" w:type="dxa"/>
          </w:tcPr>
          <w:p w:rsidR="005C41D8" w:rsidRDefault="005C41D8" w:rsidP="00B7580C">
            <w:pPr>
              <w:rPr>
                <w:rFonts w:ascii="Times New Roman" w:hAnsi="Times New Roman"/>
                <w:sz w:val="24"/>
                <w:szCs w:val="24"/>
              </w:rPr>
            </w:pPr>
            <w:r w:rsidRPr="00AE6A25">
              <w:rPr>
                <w:rFonts w:ascii="Times New Roman" w:hAnsi="Times New Roman"/>
                <w:b/>
                <w:sz w:val="24"/>
                <w:szCs w:val="24"/>
              </w:rPr>
              <w:t>Žolė naudojama imunitetui stipinti</w:t>
            </w:r>
            <w:r>
              <w:rPr>
                <w:rFonts w:ascii="Times New Roman" w:hAnsi="Times New Roman"/>
                <w:sz w:val="24"/>
                <w:szCs w:val="24"/>
              </w:rPr>
              <w:t xml:space="preserve">. </w:t>
            </w:r>
          </w:p>
        </w:tc>
      </w:tr>
    </w:tbl>
    <w:p w:rsidR="00C201EE" w:rsidRDefault="00C201EE" w:rsidP="00F87C0E">
      <w:pPr>
        <w:spacing w:line="360" w:lineRule="auto"/>
        <w:jc w:val="both"/>
        <w:rPr>
          <w:rFonts w:ascii="Times New Roman" w:hAnsi="Times New Roman" w:cs="Times New Roman"/>
          <w:sz w:val="24"/>
          <w:szCs w:val="24"/>
        </w:rPr>
      </w:pPr>
    </w:p>
    <w:p w:rsidR="00E12356" w:rsidRDefault="00E12356"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Iš lentelės </w:t>
      </w:r>
      <w:r>
        <w:rPr>
          <w:rFonts w:ascii="Times New Roman" w:hAnsi="Times New Roman" w:cs="Times New Roman"/>
          <w:sz w:val="24"/>
          <w:szCs w:val="24"/>
          <w:lang w:val="en-US"/>
        </w:rPr>
        <w:t>nr. 2</w:t>
      </w:r>
      <w:r>
        <w:rPr>
          <w:rFonts w:ascii="Times New Roman" w:hAnsi="Times New Roman" w:cs="Times New Roman"/>
          <w:sz w:val="24"/>
          <w:szCs w:val="24"/>
        </w:rPr>
        <w:t xml:space="preserve"> nesunku pastebėti, kad didžiąja dalimi dažniausiai cituotų ir PSO monografijose aprašytų vaistinių augalinių žaliavų vartojimo indikacijos sutampa, tačiau vyrauja </w:t>
      </w:r>
      <w:r w:rsidR="003B66B8">
        <w:rPr>
          <w:rFonts w:ascii="Times New Roman" w:hAnsi="Times New Roman" w:cs="Times New Roman"/>
          <w:sz w:val="24"/>
          <w:szCs w:val="24"/>
        </w:rPr>
        <w:t>visiškų neatitikimų.</w:t>
      </w:r>
      <w:r>
        <w:rPr>
          <w:rFonts w:ascii="Times New Roman" w:hAnsi="Times New Roman" w:cs="Times New Roman"/>
          <w:sz w:val="24"/>
          <w:szCs w:val="24"/>
        </w:rPr>
        <w:t xml:space="preserve"> </w:t>
      </w:r>
      <w:r w:rsidR="00AE6A25">
        <w:rPr>
          <w:rFonts w:ascii="Times New Roman" w:hAnsi="Times New Roman" w:cs="Times New Roman"/>
          <w:sz w:val="24"/>
          <w:szCs w:val="24"/>
        </w:rPr>
        <w:t>Visiškai nesutampa plačialapio gysločio (</w:t>
      </w:r>
      <w:r w:rsidR="00AE6A25" w:rsidRPr="00AE6A25">
        <w:rPr>
          <w:rFonts w:ascii="Times New Roman" w:hAnsi="Times New Roman" w:cs="Times New Roman"/>
          <w:i/>
          <w:sz w:val="24"/>
          <w:szCs w:val="24"/>
        </w:rPr>
        <w:t>Plantago major L</w:t>
      </w:r>
      <w:r w:rsidR="00AE6A25">
        <w:rPr>
          <w:rFonts w:ascii="Times New Roman" w:hAnsi="Times New Roman" w:cs="Times New Roman"/>
          <w:sz w:val="24"/>
          <w:szCs w:val="24"/>
        </w:rPr>
        <w:t>.), didžiosios dilgėlės (</w:t>
      </w:r>
      <w:r w:rsidR="00AE6A25" w:rsidRPr="00AE6A25">
        <w:rPr>
          <w:rFonts w:ascii="Times New Roman" w:hAnsi="Times New Roman" w:cs="Times New Roman"/>
          <w:i/>
          <w:sz w:val="24"/>
          <w:szCs w:val="24"/>
        </w:rPr>
        <w:t>Urtica dioica L</w:t>
      </w:r>
      <w:r w:rsidR="00AE6A25">
        <w:rPr>
          <w:rFonts w:ascii="Times New Roman" w:hAnsi="Times New Roman" w:cs="Times New Roman"/>
          <w:sz w:val="24"/>
          <w:szCs w:val="24"/>
        </w:rPr>
        <w:t>.) ir paprastosios kiaulpienės (</w:t>
      </w:r>
      <w:r w:rsidR="00AE6A25" w:rsidRPr="00AE6A25">
        <w:rPr>
          <w:rFonts w:ascii="Times New Roman" w:hAnsi="Times New Roman" w:cs="Times New Roman"/>
          <w:i/>
          <w:sz w:val="24"/>
          <w:szCs w:val="24"/>
        </w:rPr>
        <w:t>Taraxacum officinale F. H. Wiggs. s. l</w:t>
      </w:r>
      <w:r w:rsidR="00AE6A25">
        <w:rPr>
          <w:rFonts w:ascii="Times New Roman" w:hAnsi="Times New Roman" w:cs="Times New Roman"/>
          <w:sz w:val="24"/>
          <w:szCs w:val="24"/>
        </w:rPr>
        <w:t xml:space="preserve">.) </w:t>
      </w:r>
      <w:r w:rsidR="00952BD4">
        <w:rPr>
          <w:rFonts w:ascii="Times New Roman" w:hAnsi="Times New Roman" w:cs="Times New Roman"/>
          <w:sz w:val="24"/>
          <w:szCs w:val="24"/>
        </w:rPr>
        <w:t>žalia</w:t>
      </w:r>
      <w:r w:rsidR="008C5902">
        <w:rPr>
          <w:rFonts w:ascii="Times New Roman" w:hAnsi="Times New Roman" w:cs="Times New Roman"/>
          <w:sz w:val="24"/>
          <w:szCs w:val="24"/>
        </w:rPr>
        <w:t>vų vartojimo indikacijos. Plačialapio gysločio atveju,</w:t>
      </w:r>
      <w:r w:rsidR="00952BD4">
        <w:rPr>
          <w:rFonts w:ascii="Times New Roman" w:hAnsi="Times New Roman" w:cs="Times New Roman"/>
          <w:sz w:val="24"/>
          <w:szCs w:val="24"/>
        </w:rPr>
        <w:t xml:space="preserve"> vartojimo indikacijos prieštarauja PSO duomenyse pateiktoms vartojimo rekomendacijoms – vietoj to, kad plačialapį gyslotį vartoti vidurių užkietėjimui gydyti, respondentai jo lapus vartoja viduriavimui stabdyti. </w:t>
      </w:r>
      <w:r w:rsidR="008C5902">
        <w:rPr>
          <w:rFonts w:ascii="Times New Roman" w:hAnsi="Times New Roman" w:cs="Times New Roman"/>
          <w:sz w:val="24"/>
          <w:szCs w:val="24"/>
        </w:rPr>
        <w:t>Tikrojo alavijo (</w:t>
      </w:r>
      <w:r w:rsidR="008C5902" w:rsidRPr="001F4A12">
        <w:rPr>
          <w:rFonts w:ascii="Times New Roman" w:hAnsi="Times New Roman" w:cs="Times New Roman"/>
          <w:i/>
          <w:sz w:val="24"/>
          <w:szCs w:val="24"/>
        </w:rPr>
        <w:t>Aloe vera L</w:t>
      </w:r>
      <w:r w:rsidR="008C5902">
        <w:rPr>
          <w:rFonts w:ascii="Times New Roman" w:hAnsi="Times New Roman" w:cs="Times New Roman"/>
          <w:sz w:val="24"/>
          <w:szCs w:val="24"/>
        </w:rPr>
        <w:t xml:space="preserve">.) vartojimas į vidų nėra patvirtintas, bet respondentai tiriamojoje teritorijoje šį vaistinį augalą vartoja į vidų nuo slogos, kosulio bei kaip vitaminų turinčią priemonę. Nesutampa ir kai kurių vaistinių augalų gydymui </w:t>
      </w:r>
      <w:r w:rsidR="001F4A12">
        <w:rPr>
          <w:rFonts w:ascii="Times New Roman" w:hAnsi="Times New Roman" w:cs="Times New Roman"/>
          <w:sz w:val="24"/>
          <w:szCs w:val="24"/>
        </w:rPr>
        <w:t>naudojamos žaliavos, pvz.: PSO monografijose aprašytas paprastojo kaštono (</w:t>
      </w:r>
      <w:r w:rsidR="001F4A12" w:rsidRPr="001F4A12">
        <w:rPr>
          <w:rFonts w:ascii="Times New Roman" w:hAnsi="Times New Roman" w:cs="Times New Roman"/>
          <w:i/>
          <w:sz w:val="24"/>
          <w:szCs w:val="24"/>
        </w:rPr>
        <w:t>Aesculus hippocastanum L</w:t>
      </w:r>
      <w:r w:rsidR="001F4A12">
        <w:rPr>
          <w:rFonts w:ascii="Times New Roman" w:hAnsi="Times New Roman" w:cs="Times New Roman"/>
          <w:sz w:val="24"/>
          <w:szCs w:val="24"/>
        </w:rPr>
        <w:t>.) sėklų vartojimas gydymui, o respondentai gydymui vartoja ir paprastojo kaštono žiedus; PSO monografijose aprašytas didžiosios dilgėlės (</w:t>
      </w:r>
      <w:r w:rsidR="001F4A12" w:rsidRPr="001F4A12">
        <w:rPr>
          <w:rFonts w:ascii="Times New Roman" w:hAnsi="Times New Roman" w:cs="Times New Roman"/>
          <w:i/>
          <w:sz w:val="24"/>
          <w:szCs w:val="24"/>
        </w:rPr>
        <w:t>Urtica dioica L</w:t>
      </w:r>
      <w:r w:rsidR="001F4A12">
        <w:rPr>
          <w:rFonts w:ascii="Times New Roman" w:hAnsi="Times New Roman" w:cs="Times New Roman"/>
          <w:sz w:val="24"/>
          <w:szCs w:val="24"/>
        </w:rPr>
        <w:t xml:space="preserve">.) šaknų vartojimas gydymui, o respondentai gydymui vartoja jos lapus ir t.t. Šie neatitikimai </w:t>
      </w:r>
      <w:r>
        <w:rPr>
          <w:rFonts w:ascii="Times New Roman" w:hAnsi="Times New Roman" w:cs="Times New Roman"/>
          <w:sz w:val="24"/>
          <w:szCs w:val="24"/>
        </w:rPr>
        <w:t xml:space="preserve">veda prie išvados, kad tiriamojoje </w:t>
      </w:r>
      <w:r>
        <w:rPr>
          <w:rFonts w:ascii="Times New Roman" w:hAnsi="Times New Roman" w:cs="Times New Roman"/>
          <w:sz w:val="24"/>
          <w:szCs w:val="24"/>
        </w:rPr>
        <w:lastRenderedPageBreak/>
        <w:t>teritorijoje respondentai vadovaujasi liaudies medicinos informacija, k</w:t>
      </w:r>
      <w:r w:rsidR="00E3628E">
        <w:rPr>
          <w:rFonts w:ascii="Times New Roman" w:hAnsi="Times New Roman" w:cs="Times New Roman"/>
          <w:sz w:val="24"/>
          <w:szCs w:val="24"/>
        </w:rPr>
        <w:t>uri nėra moksliškai įvertinta ar</w:t>
      </w:r>
      <w:r>
        <w:rPr>
          <w:rFonts w:ascii="Times New Roman" w:hAnsi="Times New Roman" w:cs="Times New Roman"/>
          <w:sz w:val="24"/>
          <w:szCs w:val="24"/>
        </w:rPr>
        <w:t xml:space="preserve"> patvirtinta ir gali būti patikima</w:t>
      </w:r>
      <w:r w:rsidR="00E3628E">
        <w:rPr>
          <w:rFonts w:ascii="Times New Roman" w:hAnsi="Times New Roman" w:cs="Times New Roman"/>
          <w:sz w:val="24"/>
          <w:szCs w:val="24"/>
        </w:rPr>
        <w:t xml:space="preserve">, </w:t>
      </w:r>
      <w:r>
        <w:rPr>
          <w:rFonts w:ascii="Times New Roman" w:hAnsi="Times New Roman" w:cs="Times New Roman"/>
          <w:sz w:val="24"/>
          <w:szCs w:val="24"/>
        </w:rPr>
        <w:t xml:space="preserve"> vertinant ilgalaikio vartojimo rezultatus.</w:t>
      </w:r>
    </w:p>
    <w:p w:rsidR="00C91EEC" w:rsidRDefault="00C91EEC" w:rsidP="006132C3">
      <w:pPr>
        <w:spacing w:after="0" w:line="360" w:lineRule="auto"/>
        <w:ind w:firstLine="851"/>
        <w:jc w:val="both"/>
        <w:rPr>
          <w:rFonts w:ascii="Times New Roman" w:hAnsi="Times New Roman" w:cs="Times New Roman"/>
          <w:sz w:val="24"/>
          <w:szCs w:val="24"/>
        </w:rPr>
      </w:pPr>
    </w:p>
    <w:p w:rsidR="005517A1" w:rsidRDefault="005517A1" w:rsidP="00717E53">
      <w:pPr>
        <w:spacing w:after="360"/>
        <w:jc w:val="center"/>
        <w:rPr>
          <w:rFonts w:ascii="Times New Roman" w:hAnsi="Times New Roman" w:cs="Times New Roman"/>
          <w:b/>
          <w:sz w:val="28"/>
          <w:szCs w:val="28"/>
        </w:rPr>
      </w:pPr>
    </w:p>
    <w:p w:rsidR="00C06C85" w:rsidRPr="006132C3" w:rsidRDefault="00717E53" w:rsidP="00717E53">
      <w:pPr>
        <w:spacing w:after="360"/>
        <w:jc w:val="center"/>
        <w:rPr>
          <w:rFonts w:ascii="Times New Roman" w:hAnsi="Times New Roman" w:cs="Times New Roman"/>
          <w:b/>
          <w:sz w:val="28"/>
          <w:szCs w:val="28"/>
        </w:rPr>
      </w:pPr>
      <w:r>
        <w:rPr>
          <w:rFonts w:ascii="Times New Roman" w:hAnsi="Times New Roman" w:cs="Times New Roman"/>
          <w:b/>
          <w:sz w:val="28"/>
          <w:szCs w:val="28"/>
        </w:rPr>
        <w:t xml:space="preserve">3.3.5. </w:t>
      </w:r>
      <w:r w:rsidR="00321B3D" w:rsidRPr="006132C3">
        <w:rPr>
          <w:rFonts w:ascii="Times New Roman" w:hAnsi="Times New Roman" w:cs="Times New Roman"/>
          <w:b/>
          <w:sz w:val="28"/>
          <w:szCs w:val="28"/>
        </w:rPr>
        <w:t>Daugų apylinkėje pateiktos</w:t>
      </w:r>
      <w:r w:rsidR="00A47E1F" w:rsidRPr="006132C3">
        <w:rPr>
          <w:rFonts w:ascii="Times New Roman" w:hAnsi="Times New Roman" w:cs="Times New Roman"/>
          <w:b/>
          <w:sz w:val="28"/>
          <w:szCs w:val="28"/>
        </w:rPr>
        <w:t xml:space="preserve"> vaistinių augalinių žaliavų receptūros</w:t>
      </w:r>
    </w:p>
    <w:p w:rsidR="00F745A5" w:rsidRDefault="00F745A5"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Dažniausiai respondentai minėjo vienkomponentes receptūras</w:t>
      </w:r>
      <w:r w:rsidR="00C02F5D">
        <w:rPr>
          <w:rFonts w:ascii="Times New Roman" w:hAnsi="Times New Roman" w:cs="Times New Roman"/>
          <w:sz w:val="24"/>
          <w:szCs w:val="24"/>
        </w:rPr>
        <w:t xml:space="preserve"> (</w:t>
      </w:r>
      <w:r w:rsidR="00C02F5D">
        <w:rPr>
          <w:rFonts w:ascii="Times New Roman" w:hAnsi="Times New Roman" w:cs="Times New Roman"/>
          <w:sz w:val="24"/>
          <w:szCs w:val="24"/>
          <w:lang w:val="en-US"/>
        </w:rPr>
        <w:t>76,3%</w:t>
      </w:r>
      <w:r w:rsidR="00CC1A73">
        <w:rPr>
          <w:rFonts w:ascii="Times New Roman" w:hAnsi="Times New Roman" w:cs="Times New Roman"/>
          <w:sz w:val="24"/>
          <w:szCs w:val="24"/>
          <w:lang w:val="en-US"/>
        </w:rPr>
        <w:t xml:space="preserve"> visų tyrimo metu pateiktų receptūrų</w:t>
      </w:r>
      <w:r w:rsidR="00C02F5D">
        <w:rPr>
          <w:rFonts w:ascii="Times New Roman" w:hAnsi="Times New Roman" w:cs="Times New Roman"/>
          <w:sz w:val="24"/>
          <w:szCs w:val="24"/>
          <w:lang w:val="en-US"/>
        </w:rPr>
        <w:t>)</w:t>
      </w:r>
      <w:r>
        <w:rPr>
          <w:rFonts w:ascii="Times New Roman" w:hAnsi="Times New Roman" w:cs="Times New Roman"/>
          <w:sz w:val="24"/>
          <w:szCs w:val="24"/>
        </w:rPr>
        <w:t xml:space="preserve">, augalinių žaliavų mišinių </w:t>
      </w:r>
      <w:r w:rsidR="00C02F5D">
        <w:rPr>
          <w:rFonts w:ascii="Times New Roman" w:hAnsi="Times New Roman" w:cs="Times New Roman"/>
          <w:sz w:val="24"/>
          <w:szCs w:val="24"/>
        </w:rPr>
        <w:t xml:space="preserve">ir daugiakomponenčių receptūrų </w:t>
      </w:r>
      <w:r>
        <w:rPr>
          <w:rFonts w:ascii="Times New Roman" w:hAnsi="Times New Roman" w:cs="Times New Roman"/>
          <w:sz w:val="24"/>
          <w:szCs w:val="24"/>
        </w:rPr>
        <w:t>pasitaikė re</w:t>
      </w:r>
      <w:r w:rsidR="0086575D">
        <w:rPr>
          <w:rFonts w:ascii="Times New Roman" w:hAnsi="Times New Roman" w:cs="Times New Roman"/>
          <w:sz w:val="24"/>
          <w:szCs w:val="24"/>
        </w:rPr>
        <w:t>čiau</w:t>
      </w:r>
      <w:r w:rsidR="00C02F5D">
        <w:rPr>
          <w:rFonts w:ascii="Times New Roman" w:hAnsi="Times New Roman" w:cs="Times New Roman"/>
          <w:sz w:val="24"/>
          <w:szCs w:val="24"/>
        </w:rPr>
        <w:t xml:space="preserve"> (</w:t>
      </w:r>
      <w:r w:rsidR="00C02F5D">
        <w:rPr>
          <w:rFonts w:ascii="Times New Roman" w:hAnsi="Times New Roman" w:cs="Times New Roman"/>
          <w:sz w:val="24"/>
          <w:szCs w:val="24"/>
          <w:lang w:val="en-US"/>
        </w:rPr>
        <w:t>23,7%</w:t>
      </w:r>
      <w:r w:rsidR="00CC1A73">
        <w:rPr>
          <w:rFonts w:ascii="Times New Roman" w:hAnsi="Times New Roman" w:cs="Times New Roman"/>
          <w:sz w:val="24"/>
          <w:szCs w:val="24"/>
          <w:lang w:val="en-US"/>
        </w:rPr>
        <w:t xml:space="preserve"> visų tyrimo metu pateiktų receptūrų</w:t>
      </w:r>
      <w:r w:rsidR="00C02F5D">
        <w:rPr>
          <w:rFonts w:ascii="Times New Roman" w:hAnsi="Times New Roman" w:cs="Times New Roman"/>
          <w:sz w:val="24"/>
          <w:szCs w:val="24"/>
          <w:lang w:val="en-US"/>
        </w:rPr>
        <w:t>)</w:t>
      </w:r>
      <w:r w:rsidR="0086575D">
        <w:rPr>
          <w:rFonts w:ascii="Times New Roman" w:hAnsi="Times New Roman" w:cs="Times New Roman"/>
          <w:sz w:val="24"/>
          <w:szCs w:val="24"/>
        </w:rPr>
        <w:t>. Tačiau respondentai pasakojo, kaip vienas ar kitas augalines žaliavas vartoję kartu, siekiant ga</w:t>
      </w:r>
      <w:r w:rsidR="00A43AA5">
        <w:rPr>
          <w:rFonts w:ascii="Times New Roman" w:hAnsi="Times New Roman" w:cs="Times New Roman"/>
          <w:sz w:val="24"/>
          <w:szCs w:val="24"/>
        </w:rPr>
        <w:t>uti stipresnį gydomąjį poveikį ar pagerinti paruošto vaistinio preparato skonį.</w:t>
      </w:r>
    </w:p>
    <w:p w:rsidR="000D0241" w:rsidRDefault="00A43AA5"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Siekiant užfiksuoti</w:t>
      </w:r>
      <w:r w:rsidR="0086575D">
        <w:rPr>
          <w:rFonts w:ascii="Times New Roman" w:hAnsi="Times New Roman" w:cs="Times New Roman"/>
          <w:sz w:val="24"/>
          <w:szCs w:val="24"/>
        </w:rPr>
        <w:t xml:space="preserve"> ir išsaug</w:t>
      </w:r>
      <w:r>
        <w:rPr>
          <w:rFonts w:ascii="Times New Roman" w:hAnsi="Times New Roman" w:cs="Times New Roman"/>
          <w:sz w:val="24"/>
          <w:szCs w:val="24"/>
        </w:rPr>
        <w:t>oti Daugų apylinkėje surinktas</w:t>
      </w:r>
      <w:r w:rsidR="0086575D">
        <w:rPr>
          <w:rFonts w:ascii="Times New Roman" w:hAnsi="Times New Roman" w:cs="Times New Roman"/>
          <w:sz w:val="24"/>
          <w:szCs w:val="24"/>
        </w:rPr>
        <w:t xml:space="preserve"> liaudies medicinos žin</w:t>
      </w:r>
      <w:r w:rsidR="00321B3D">
        <w:rPr>
          <w:rFonts w:ascii="Times New Roman" w:hAnsi="Times New Roman" w:cs="Times New Roman"/>
          <w:sz w:val="24"/>
          <w:szCs w:val="24"/>
        </w:rPr>
        <w:t xml:space="preserve">ias, receptūras surašėme pagal </w:t>
      </w:r>
      <w:r w:rsidR="007A5E85">
        <w:rPr>
          <w:rFonts w:ascii="Times New Roman" w:hAnsi="Times New Roman" w:cs="Times New Roman"/>
          <w:sz w:val="24"/>
          <w:szCs w:val="24"/>
        </w:rPr>
        <w:t>išskirtas vartojimo indikacijas</w:t>
      </w:r>
      <w:r w:rsidR="0086575D">
        <w:rPr>
          <w:rFonts w:ascii="Times New Roman" w:hAnsi="Times New Roman" w:cs="Times New Roman"/>
          <w:sz w:val="24"/>
          <w:szCs w:val="24"/>
        </w:rPr>
        <w:t>.</w:t>
      </w:r>
      <w:r w:rsidR="00FA04BC">
        <w:rPr>
          <w:rFonts w:ascii="Times New Roman" w:hAnsi="Times New Roman" w:cs="Times New Roman"/>
          <w:sz w:val="24"/>
          <w:szCs w:val="24"/>
        </w:rPr>
        <w:t xml:space="preserve"> (</w:t>
      </w:r>
      <w:r w:rsidR="00FA04BC">
        <w:rPr>
          <w:rFonts w:ascii="Times New Roman" w:hAnsi="Times New Roman" w:cs="Times New Roman"/>
          <w:sz w:val="24"/>
          <w:szCs w:val="24"/>
          <w:lang w:val="en-US"/>
        </w:rPr>
        <w:t>2 – 16</w:t>
      </w:r>
      <w:r w:rsidR="00FA04BC">
        <w:rPr>
          <w:rFonts w:ascii="Times New Roman" w:hAnsi="Times New Roman" w:cs="Times New Roman"/>
          <w:sz w:val="24"/>
          <w:szCs w:val="24"/>
        </w:rPr>
        <w:t xml:space="preserve"> priedai)</w:t>
      </w:r>
      <w:r w:rsidR="0086575D">
        <w:rPr>
          <w:rFonts w:ascii="Times New Roman" w:hAnsi="Times New Roman" w:cs="Times New Roman"/>
          <w:sz w:val="24"/>
          <w:szCs w:val="24"/>
        </w:rPr>
        <w:t xml:space="preserve"> Kai kurios augalinės žaliavos dominuoja kelių organizmo sričių gydym</w:t>
      </w:r>
      <w:r w:rsidR="000D0241">
        <w:rPr>
          <w:rFonts w:ascii="Times New Roman" w:hAnsi="Times New Roman" w:cs="Times New Roman"/>
          <w:sz w:val="24"/>
          <w:szCs w:val="24"/>
        </w:rPr>
        <w:t>e</w:t>
      </w:r>
      <w:r w:rsidR="007A5E85">
        <w:rPr>
          <w:rFonts w:ascii="Times New Roman" w:hAnsi="Times New Roman" w:cs="Times New Roman"/>
          <w:sz w:val="24"/>
          <w:szCs w:val="24"/>
        </w:rPr>
        <w:t>,</w:t>
      </w:r>
      <w:r w:rsidR="000D0241">
        <w:rPr>
          <w:rFonts w:ascii="Times New Roman" w:hAnsi="Times New Roman" w:cs="Times New Roman"/>
          <w:sz w:val="24"/>
          <w:szCs w:val="24"/>
        </w:rPr>
        <w:t xml:space="preserve"> net tokiu pačiu paruošimo metodu</w:t>
      </w:r>
      <w:r w:rsidR="00C02F5D">
        <w:rPr>
          <w:rFonts w:ascii="Times New Roman" w:hAnsi="Times New Roman" w:cs="Times New Roman"/>
          <w:sz w:val="24"/>
          <w:szCs w:val="24"/>
        </w:rPr>
        <w:t xml:space="preserve">, pvz. </w:t>
      </w:r>
      <w:r w:rsidR="00953745">
        <w:rPr>
          <w:rFonts w:ascii="Times New Roman" w:hAnsi="Times New Roman" w:cs="Times New Roman"/>
          <w:sz w:val="24"/>
          <w:szCs w:val="24"/>
        </w:rPr>
        <w:t>plačialapio gysločio (</w:t>
      </w:r>
      <w:r w:rsidR="00953745" w:rsidRPr="00953745">
        <w:rPr>
          <w:rFonts w:ascii="Times New Roman" w:hAnsi="Times New Roman" w:cs="Times New Roman"/>
          <w:i/>
          <w:sz w:val="24"/>
          <w:szCs w:val="24"/>
        </w:rPr>
        <w:t>Plantago major L</w:t>
      </w:r>
      <w:r w:rsidR="00953745">
        <w:rPr>
          <w:rFonts w:ascii="Times New Roman" w:hAnsi="Times New Roman" w:cs="Times New Roman"/>
          <w:sz w:val="24"/>
          <w:szCs w:val="24"/>
        </w:rPr>
        <w:t>.) lapų arbata ir šviežios sultys vartojamos tiek kvėpavimo takų ligoms gydyti, tiek virškinamojo trakto ligoms gydyti.</w:t>
      </w:r>
      <w:r w:rsidR="0086575D">
        <w:rPr>
          <w:rFonts w:ascii="Times New Roman" w:hAnsi="Times New Roman" w:cs="Times New Roman"/>
          <w:sz w:val="24"/>
          <w:szCs w:val="24"/>
        </w:rPr>
        <w:t xml:space="preserve"> </w:t>
      </w:r>
      <w:r w:rsidR="000D0241">
        <w:rPr>
          <w:rFonts w:ascii="Times New Roman" w:hAnsi="Times New Roman" w:cs="Times New Roman"/>
          <w:sz w:val="24"/>
          <w:szCs w:val="24"/>
        </w:rPr>
        <w:t>Pastebėta tendencija, kaip respondentai, besiskundžiantys kokia nors konkrečia liga ar negalavimu, ruošia įvairias vaistines augalines žaliavas būtent tos ligos ar negalavimo gydymui, pvz., respondentė (</w:t>
      </w:r>
      <w:r w:rsidR="000D0241">
        <w:rPr>
          <w:rFonts w:ascii="Times New Roman" w:hAnsi="Times New Roman" w:cs="Times New Roman"/>
          <w:sz w:val="24"/>
          <w:szCs w:val="24"/>
          <w:lang w:val="en-US"/>
        </w:rPr>
        <w:t xml:space="preserve">79 m.), </w:t>
      </w:r>
      <w:r w:rsidR="007A5E85">
        <w:rPr>
          <w:rFonts w:ascii="Times New Roman" w:hAnsi="Times New Roman" w:cs="Times New Roman"/>
          <w:sz w:val="24"/>
          <w:szCs w:val="24"/>
          <w:lang w:val="en-US"/>
        </w:rPr>
        <w:t>serganti onkologine liga</w:t>
      </w:r>
      <w:r w:rsidR="007A5E85">
        <w:rPr>
          <w:rFonts w:ascii="Times New Roman" w:hAnsi="Times New Roman" w:cs="Times New Roman"/>
          <w:sz w:val="24"/>
          <w:szCs w:val="24"/>
        </w:rPr>
        <w:t xml:space="preserve">, </w:t>
      </w:r>
      <w:r w:rsidR="000D0241">
        <w:rPr>
          <w:rFonts w:ascii="Times New Roman" w:hAnsi="Times New Roman" w:cs="Times New Roman"/>
          <w:sz w:val="24"/>
          <w:szCs w:val="24"/>
        </w:rPr>
        <w:t>bando įvairias tiek augalinės</w:t>
      </w:r>
      <w:r w:rsidR="00953745">
        <w:rPr>
          <w:rFonts w:ascii="Times New Roman" w:hAnsi="Times New Roman" w:cs="Times New Roman"/>
          <w:sz w:val="24"/>
          <w:szCs w:val="24"/>
        </w:rPr>
        <w:t xml:space="preserve"> kilmės medžiagas, tiek grybus</w:t>
      </w:r>
      <w:r w:rsidR="000D0241">
        <w:rPr>
          <w:rFonts w:ascii="Times New Roman" w:hAnsi="Times New Roman" w:cs="Times New Roman"/>
          <w:sz w:val="24"/>
          <w:szCs w:val="24"/>
        </w:rPr>
        <w:t xml:space="preserve"> šios ligos gydymui ir jos padarinia</w:t>
      </w:r>
      <w:r w:rsidR="002D3CC0">
        <w:rPr>
          <w:rFonts w:ascii="Times New Roman" w:hAnsi="Times New Roman" w:cs="Times New Roman"/>
          <w:sz w:val="24"/>
          <w:szCs w:val="24"/>
        </w:rPr>
        <w:t>ms mažinti</w:t>
      </w:r>
      <w:r w:rsidR="000D0241">
        <w:rPr>
          <w:rFonts w:ascii="Times New Roman" w:hAnsi="Times New Roman" w:cs="Times New Roman"/>
          <w:sz w:val="24"/>
          <w:szCs w:val="24"/>
        </w:rPr>
        <w:t>.</w:t>
      </w:r>
    </w:p>
    <w:p w:rsidR="00CF172F" w:rsidRDefault="00FA04BC"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Prieduose 2 – 16</w:t>
      </w:r>
      <w:r>
        <w:rPr>
          <w:rFonts w:ascii="Times New Roman" w:hAnsi="Times New Roman" w:cs="Times New Roman"/>
          <w:sz w:val="24"/>
          <w:szCs w:val="24"/>
        </w:rPr>
        <w:t xml:space="preserve"> susistemintos </w:t>
      </w:r>
      <w:r w:rsidR="00CC1A73">
        <w:rPr>
          <w:rFonts w:ascii="Times New Roman" w:hAnsi="Times New Roman" w:cs="Times New Roman"/>
          <w:sz w:val="24"/>
          <w:szCs w:val="24"/>
        </w:rPr>
        <w:t xml:space="preserve">ir atskirose lentelėse pateiktos </w:t>
      </w:r>
      <w:r>
        <w:rPr>
          <w:rFonts w:ascii="Times New Roman" w:hAnsi="Times New Roman" w:cs="Times New Roman"/>
          <w:sz w:val="24"/>
          <w:szCs w:val="24"/>
        </w:rPr>
        <w:t>visos tyrimo metu užfiksuotos vienkomponentės ir daugiakomponentės receptūros. Į lenteles neįtrauktos receptūros akių ligoms, urologinėms ligoms ir parazitinėms ligoms gydyti, nes tai rečiausiai cituotos vaistinių augalinių žaliavų indikacijos, kuriose yra tik p</w:t>
      </w:r>
      <w:r w:rsidR="00411B53">
        <w:rPr>
          <w:rFonts w:ascii="Times New Roman" w:hAnsi="Times New Roman" w:cs="Times New Roman"/>
          <w:sz w:val="24"/>
          <w:szCs w:val="24"/>
        </w:rPr>
        <w:t xml:space="preserve">o vieną receptūrą – jas </w:t>
      </w:r>
      <w:r w:rsidR="005C41D8">
        <w:rPr>
          <w:rFonts w:ascii="Times New Roman" w:hAnsi="Times New Roman" w:cs="Times New Roman"/>
          <w:sz w:val="24"/>
          <w:szCs w:val="24"/>
        </w:rPr>
        <w:t>aptarė</w:t>
      </w:r>
      <w:r w:rsidR="00411B53">
        <w:rPr>
          <w:rFonts w:ascii="Times New Roman" w:hAnsi="Times New Roman" w:cs="Times New Roman"/>
          <w:sz w:val="24"/>
          <w:szCs w:val="24"/>
        </w:rPr>
        <w:t>m</w:t>
      </w:r>
      <w:r w:rsidR="00CC1A73">
        <w:rPr>
          <w:rFonts w:ascii="Times New Roman" w:hAnsi="Times New Roman" w:cs="Times New Roman"/>
          <w:sz w:val="24"/>
          <w:szCs w:val="24"/>
        </w:rPr>
        <w:t>e darbo eigoje</w:t>
      </w:r>
      <w:r>
        <w:rPr>
          <w:rFonts w:ascii="Times New Roman" w:hAnsi="Times New Roman" w:cs="Times New Roman"/>
          <w:sz w:val="24"/>
          <w:szCs w:val="24"/>
        </w:rPr>
        <w:t xml:space="preserve">. </w:t>
      </w:r>
      <w:r w:rsidR="0086575D">
        <w:rPr>
          <w:rFonts w:ascii="Times New Roman" w:hAnsi="Times New Roman" w:cs="Times New Roman"/>
          <w:sz w:val="24"/>
          <w:szCs w:val="24"/>
        </w:rPr>
        <w:t>Prie augalų, kuriuos respondentai įvardijo liaudiškais pavadinimais, palikti šių pavadinimų prierašai.</w:t>
      </w:r>
      <w:r w:rsidR="00BE2F39">
        <w:rPr>
          <w:rFonts w:ascii="Times New Roman" w:hAnsi="Times New Roman" w:cs="Times New Roman"/>
          <w:sz w:val="24"/>
          <w:szCs w:val="24"/>
        </w:rPr>
        <w:t xml:space="preserve"> Kai kurios iš užfiksuotų receptūrų yra archajiškos ir dabar jau nebenaudojamos, tačiau labai vertingos </w:t>
      </w:r>
      <w:r w:rsidR="006E5648">
        <w:rPr>
          <w:rFonts w:ascii="Times New Roman" w:hAnsi="Times New Roman" w:cs="Times New Roman"/>
          <w:sz w:val="24"/>
          <w:szCs w:val="24"/>
        </w:rPr>
        <w:t>kaupiant lietuvių liaudies medicinos žinias</w:t>
      </w:r>
      <w:r w:rsidR="00BE2F39">
        <w:rPr>
          <w:rFonts w:ascii="Times New Roman" w:hAnsi="Times New Roman" w:cs="Times New Roman"/>
          <w:sz w:val="24"/>
          <w:szCs w:val="24"/>
        </w:rPr>
        <w:t xml:space="preserve">. </w:t>
      </w:r>
      <w:r w:rsidR="00537201" w:rsidRPr="00383DC5">
        <w:rPr>
          <w:rFonts w:ascii="Times New Roman" w:hAnsi="Times New Roman" w:cs="Times New Roman"/>
          <w:sz w:val="24"/>
          <w:szCs w:val="24"/>
        </w:rPr>
        <w:t xml:space="preserve"> </w:t>
      </w:r>
    </w:p>
    <w:p w:rsidR="00717E53" w:rsidRPr="006D5EB1" w:rsidRDefault="00953745" w:rsidP="006D5E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Didžiausia vienkomponenčių receptūrų gausa pasižy</w:t>
      </w:r>
      <w:r w:rsidR="00FA04BC">
        <w:rPr>
          <w:rFonts w:ascii="Times New Roman" w:hAnsi="Times New Roman" w:cs="Times New Roman"/>
          <w:sz w:val="24"/>
          <w:szCs w:val="24"/>
        </w:rPr>
        <w:t>mėjo kvėpavimo takų ligų grupė</w:t>
      </w:r>
      <w:r>
        <w:rPr>
          <w:rFonts w:ascii="Times New Roman" w:hAnsi="Times New Roman" w:cs="Times New Roman"/>
          <w:sz w:val="24"/>
          <w:szCs w:val="24"/>
        </w:rPr>
        <w:t xml:space="preserve"> (</w:t>
      </w:r>
      <w:r>
        <w:rPr>
          <w:rFonts w:ascii="Times New Roman" w:hAnsi="Times New Roman" w:cs="Times New Roman"/>
          <w:sz w:val="24"/>
          <w:szCs w:val="24"/>
          <w:lang w:val="en-US"/>
        </w:rPr>
        <w:t>16,1%</w:t>
      </w:r>
      <w:r>
        <w:rPr>
          <w:rFonts w:ascii="Times New Roman" w:hAnsi="Times New Roman" w:cs="Times New Roman"/>
          <w:sz w:val="24"/>
          <w:szCs w:val="24"/>
        </w:rPr>
        <w:t xml:space="preserve"> bendro vienkomponenčių re</w:t>
      </w:r>
      <w:r w:rsidR="00FA04BC">
        <w:rPr>
          <w:rFonts w:ascii="Times New Roman" w:hAnsi="Times New Roman" w:cs="Times New Roman"/>
          <w:sz w:val="24"/>
          <w:szCs w:val="24"/>
        </w:rPr>
        <w:t>ceptūrų citavimų skaičiaus). Nebuvo nei</w:t>
      </w:r>
      <w:r>
        <w:rPr>
          <w:rFonts w:ascii="Times New Roman" w:hAnsi="Times New Roman" w:cs="Times New Roman"/>
          <w:sz w:val="24"/>
          <w:szCs w:val="24"/>
        </w:rPr>
        <w:t xml:space="preserve"> vienos vienkom</w:t>
      </w:r>
      <w:r w:rsidR="00FA04BC">
        <w:rPr>
          <w:rFonts w:ascii="Times New Roman" w:hAnsi="Times New Roman" w:cs="Times New Roman"/>
          <w:sz w:val="24"/>
          <w:szCs w:val="24"/>
        </w:rPr>
        <w:t>ponentės receptūros, skirtos</w:t>
      </w:r>
      <w:r>
        <w:rPr>
          <w:rFonts w:ascii="Times New Roman" w:hAnsi="Times New Roman" w:cs="Times New Roman"/>
          <w:sz w:val="24"/>
          <w:szCs w:val="24"/>
        </w:rPr>
        <w:t xml:space="preserve"> gydyti parazitines ligas. Daugiausiai daugiakomponenčių receptūrų buvo užfiksuota reumatinių ligų gydymui (</w:t>
      </w:r>
      <w:r>
        <w:rPr>
          <w:rFonts w:ascii="Times New Roman" w:hAnsi="Times New Roman" w:cs="Times New Roman"/>
          <w:sz w:val="24"/>
          <w:szCs w:val="24"/>
          <w:lang w:val="en-US"/>
        </w:rPr>
        <w:t>29,6%</w:t>
      </w:r>
      <w:r>
        <w:rPr>
          <w:rFonts w:ascii="Times New Roman" w:hAnsi="Times New Roman" w:cs="Times New Roman"/>
          <w:sz w:val="24"/>
          <w:szCs w:val="24"/>
        </w:rPr>
        <w:t xml:space="preserve"> bendro daugiakomponenčių receptūrų citavimų skaičiaus). Nei vienos daugiakomponentės receptūros nebuvo nervų sistemos ligoms gydyti, kepenų ir tulžies pūslės ligoms gydyti,</w:t>
      </w:r>
      <w:r w:rsidR="00680118">
        <w:rPr>
          <w:rFonts w:ascii="Times New Roman" w:hAnsi="Times New Roman" w:cs="Times New Roman"/>
          <w:sz w:val="24"/>
          <w:szCs w:val="24"/>
        </w:rPr>
        <w:t xml:space="preserve"> endokrininės sistemos ligoms gydyti, akių ir urologinėms ligoms gydyti – šiose srityse vyravo tik vienkomponentės receptūros.</w:t>
      </w:r>
    </w:p>
    <w:p w:rsidR="00884C98" w:rsidRDefault="00884C98" w:rsidP="006D5EB1">
      <w:pPr>
        <w:spacing w:after="0" w:line="360" w:lineRule="auto"/>
        <w:rPr>
          <w:rFonts w:ascii="Times New Roman" w:hAnsi="Times New Roman" w:cs="Times New Roman"/>
          <w:b/>
          <w:sz w:val="24"/>
          <w:szCs w:val="24"/>
        </w:rPr>
      </w:pPr>
    </w:p>
    <w:p w:rsidR="006D5EB1" w:rsidRPr="006D5EB1" w:rsidRDefault="006D5EB1" w:rsidP="006D5EB1">
      <w:pPr>
        <w:spacing w:after="0" w:line="360" w:lineRule="auto"/>
        <w:rPr>
          <w:rFonts w:ascii="Times New Roman" w:hAnsi="Times New Roman" w:cs="Times New Roman"/>
          <w:b/>
          <w:sz w:val="24"/>
          <w:szCs w:val="24"/>
        </w:rPr>
      </w:pPr>
    </w:p>
    <w:p w:rsidR="003421D6" w:rsidRDefault="00B47B8F" w:rsidP="006132C3">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003421D6" w:rsidRPr="00CF172F">
        <w:rPr>
          <w:rFonts w:ascii="Times New Roman" w:hAnsi="Times New Roman" w:cs="Times New Roman"/>
          <w:b/>
          <w:sz w:val="24"/>
          <w:szCs w:val="24"/>
        </w:rPr>
        <w:t>eceptūr</w:t>
      </w:r>
      <w:r w:rsidR="003421D6">
        <w:rPr>
          <w:rFonts w:ascii="Times New Roman" w:hAnsi="Times New Roman" w:cs="Times New Roman"/>
          <w:b/>
          <w:sz w:val="24"/>
          <w:szCs w:val="24"/>
        </w:rPr>
        <w:t>os akių</w:t>
      </w:r>
      <w:r w:rsidR="003421D6" w:rsidRPr="00CF172F">
        <w:rPr>
          <w:rFonts w:ascii="Times New Roman" w:hAnsi="Times New Roman" w:cs="Times New Roman"/>
          <w:b/>
          <w:sz w:val="24"/>
          <w:szCs w:val="24"/>
        </w:rPr>
        <w:t xml:space="preserve"> ligoms gydyti</w:t>
      </w:r>
    </w:p>
    <w:p w:rsidR="00717E53" w:rsidRDefault="00717E53" w:rsidP="006132C3">
      <w:pPr>
        <w:pStyle w:val="ListParagraph"/>
        <w:spacing w:after="0" w:line="360" w:lineRule="auto"/>
        <w:jc w:val="center"/>
        <w:rPr>
          <w:rFonts w:ascii="Times New Roman" w:hAnsi="Times New Roman" w:cs="Times New Roman"/>
          <w:b/>
          <w:sz w:val="24"/>
          <w:szCs w:val="24"/>
        </w:rPr>
      </w:pPr>
    </w:p>
    <w:p w:rsidR="00AB758D" w:rsidRPr="00AB758D" w:rsidRDefault="00AB758D" w:rsidP="006132C3">
      <w:pPr>
        <w:pStyle w:val="ListParagraph"/>
        <w:spacing w:after="0" w:line="360" w:lineRule="auto"/>
        <w:ind w:firstLine="131"/>
        <w:jc w:val="both"/>
        <w:rPr>
          <w:rFonts w:ascii="Times New Roman" w:hAnsi="Times New Roman" w:cs="Times New Roman"/>
          <w:sz w:val="24"/>
          <w:szCs w:val="24"/>
        </w:rPr>
      </w:pPr>
      <w:r>
        <w:rPr>
          <w:rFonts w:ascii="Times New Roman" w:hAnsi="Times New Roman" w:cs="Times New Roman"/>
          <w:sz w:val="24"/>
          <w:szCs w:val="24"/>
        </w:rPr>
        <w:t>Tarp respondentų buvo minima tik viena vaistinė augalinė žal</w:t>
      </w:r>
      <w:r w:rsidR="00062B7E">
        <w:rPr>
          <w:rFonts w:ascii="Times New Roman" w:hAnsi="Times New Roman" w:cs="Times New Roman"/>
          <w:sz w:val="24"/>
          <w:szCs w:val="24"/>
        </w:rPr>
        <w:t>iava, naudojama akims stiprinti:</w:t>
      </w:r>
    </w:p>
    <w:p w:rsidR="003421D6" w:rsidRDefault="003421D6" w:rsidP="004140B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Mėlynė (</w:t>
      </w:r>
      <w:r w:rsidRPr="00AB758D">
        <w:rPr>
          <w:rFonts w:ascii="Times New Roman" w:hAnsi="Times New Roman" w:cs="Times New Roman"/>
          <w:i/>
          <w:sz w:val="24"/>
          <w:szCs w:val="24"/>
        </w:rPr>
        <w:t>Vaccinium myrtillus L</w:t>
      </w:r>
      <w:r>
        <w:rPr>
          <w:rFonts w:ascii="Times New Roman" w:hAnsi="Times New Roman" w:cs="Times New Roman"/>
          <w:sz w:val="24"/>
          <w:szCs w:val="24"/>
        </w:rPr>
        <w:t>.) – dažniausiai naudojami lapai ir uogos arbatoms akių stiprinimui.</w:t>
      </w:r>
    </w:p>
    <w:p w:rsidR="00717E53" w:rsidRDefault="00717E53" w:rsidP="00717E53">
      <w:pPr>
        <w:pStyle w:val="ListParagraph"/>
        <w:spacing w:after="0" w:line="360" w:lineRule="auto"/>
        <w:jc w:val="both"/>
        <w:rPr>
          <w:rFonts w:ascii="Times New Roman" w:hAnsi="Times New Roman" w:cs="Times New Roman"/>
          <w:sz w:val="24"/>
          <w:szCs w:val="24"/>
        </w:rPr>
      </w:pPr>
    </w:p>
    <w:p w:rsidR="003421D6" w:rsidRDefault="00B47B8F" w:rsidP="006132C3">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w:t>
      </w:r>
      <w:r w:rsidR="003421D6" w:rsidRPr="00CF172F">
        <w:rPr>
          <w:rFonts w:ascii="Times New Roman" w:hAnsi="Times New Roman" w:cs="Times New Roman"/>
          <w:b/>
          <w:sz w:val="24"/>
          <w:szCs w:val="24"/>
        </w:rPr>
        <w:t>eceptūr</w:t>
      </w:r>
      <w:r w:rsidR="003421D6">
        <w:rPr>
          <w:rFonts w:ascii="Times New Roman" w:hAnsi="Times New Roman" w:cs="Times New Roman"/>
          <w:b/>
          <w:sz w:val="24"/>
          <w:szCs w:val="24"/>
        </w:rPr>
        <w:t>os urologinėms</w:t>
      </w:r>
      <w:r w:rsidR="003421D6" w:rsidRPr="00CF172F">
        <w:rPr>
          <w:rFonts w:ascii="Times New Roman" w:hAnsi="Times New Roman" w:cs="Times New Roman"/>
          <w:b/>
          <w:sz w:val="24"/>
          <w:szCs w:val="24"/>
        </w:rPr>
        <w:t xml:space="preserve"> ligoms gydyti</w:t>
      </w:r>
    </w:p>
    <w:p w:rsidR="00717E53" w:rsidRDefault="00717E53" w:rsidP="006132C3">
      <w:pPr>
        <w:pStyle w:val="ListParagraph"/>
        <w:spacing w:after="0" w:line="360" w:lineRule="auto"/>
        <w:jc w:val="center"/>
        <w:rPr>
          <w:rFonts w:ascii="Times New Roman" w:hAnsi="Times New Roman" w:cs="Times New Roman"/>
          <w:b/>
          <w:sz w:val="24"/>
          <w:szCs w:val="24"/>
        </w:rPr>
      </w:pPr>
    </w:p>
    <w:p w:rsidR="00AB758D" w:rsidRPr="00AB758D" w:rsidRDefault="00AB758D" w:rsidP="006132C3">
      <w:pPr>
        <w:pStyle w:val="ListParagraph"/>
        <w:spacing w:after="0" w:line="360" w:lineRule="auto"/>
        <w:ind w:firstLine="131"/>
        <w:jc w:val="both"/>
        <w:rPr>
          <w:rFonts w:ascii="Times New Roman" w:hAnsi="Times New Roman" w:cs="Times New Roman"/>
          <w:sz w:val="24"/>
          <w:szCs w:val="24"/>
        </w:rPr>
      </w:pPr>
      <w:r>
        <w:rPr>
          <w:rFonts w:ascii="Times New Roman" w:hAnsi="Times New Roman" w:cs="Times New Roman"/>
          <w:sz w:val="24"/>
          <w:szCs w:val="24"/>
        </w:rPr>
        <w:t>Urologinių ligų gydymas vaistinėmis augalinėmis žaliavomis tarp respondentų nebuvo populiarus.</w:t>
      </w:r>
      <w:r w:rsidR="00062B7E">
        <w:rPr>
          <w:rFonts w:ascii="Times New Roman" w:hAnsi="Times New Roman" w:cs="Times New Roman"/>
          <w:sz w:val="24"/>
          <w:szCs w:val="24"/>
        </w:rPr>
        <w:t xml:space="preserve"> Pateiktos kelios vienkomponentės receptūros:</w:t>
      </w:r>
    </w:p>
    <w:p w:rsidR="003421D6" w:rsidRDefault="003421D6" w:rsidP="004140B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Paprastasis moliūgas (</w:t>
      </w:r>
      <w:r w:rsidRPr="00AB758D">
        <w:rPr>
          <w:rFonts w:ascii="Times New Roman" w:hAnsi="Times New Roman" w:cs="Times New Roman"/>
          <w:i/>
          <w:sz w:val="24"/>
          <w:szCs w:val="24"/>
        </w:rPr>
        <w:t>Cucurbita pepo L</w:t>
      </w:r>
      <w:r>
        <w:rPr>
          <w:rFonts w:ascii="Times New Roman" w:hAnsi="Times New Roman" w:cs="Times New Roman"/>
          <w:sz w:val="24"/>
          <w:szCs w:val="24"/>
        </w:rPr>
        <w:t>.) – sėklos naudojamos kaip profilaktika nuo prostatos vėžio.</w:t>
      </w:r>
    </w:p>
    <w:p w:rsidR="003421D6" w:rsidRPr="00717E53" w:rsidRDefault="003421D6" w:rsidP="004140B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Sėjamoji petražolė (</w:t>
      </w:r>
      <w:r w:rsidRPr="00AB758D">
        <w:rPr>
          <w:rFonts w:ascii="Times New Roman" w:hAnsi="Times New Roman"/>
          <w:i/>
          <w:sz w:val="24"/>
          <w:szCs w:val="24"/>
        </w:rPr>
        <w:t>Petroselinum sativum Hoffm</w:t>
      </w:r>
      <w:r w:rsidRPr="00CF172F">
        <w:rPr>
          <w:rFonts w:ascii="Times New Roman" w:hAnsi="Times New Roman"/>
          <w:sz w:val="24"/>
          <w:szCs w:val="24"/>
        </w:rPr>
        <w:t xml:space="preserve">.) </w:t>
      </w:r>
      <w:r>
        <w:rPr>
          <w:rFonts w:ascii="Times New Roman" w:hAnsi="Times New Roman"/>
          <w:sz w:val="24"/>
          <w:szCs w:val="24"/>
        </w:rPr>
        <w:t>–</w:t>
      </w:r>
      <w:r w:rsidRPr="00CF172F">
        <w:rPr>
          <w:rFonts w:ascii="Times New Roman" w:hAnsi="Times New Roman"/>
          <w:sz w:val="24"/>
          <w:szCs w:val="24"/>
        </w:rPr>
        <w:t xml:space="preserve"> </w:t>
      </w:r>
      <w:r>
        <w:rPr>
          <w:rFonts w:ascii="Times New Roman" w:hAnsi="Times New Roman"/>
          <w:sz w:val="24"/>
          <w:szCs w:val="24"/>
        </w:rPr>
        <w:t>nuoviras naudojamas nuo prostatos uždegimo.</w:t>
      </w:r>
    </w:p>
    <w:p w:rsidR="00717E53" w:rsidRPr="00CF172F" w:rsidRDefault="00717E53" w:rsidP="00717E53">
      <w:pPr>
        <w:pStyle w:val="ListParagraph"/>
        <w:spacing w:after="0" w:line="360" w:lineRule="auto"/>
        <w:jc w:val="both"/>
        <w:rPr>
          <w:rFonts w:ascii="Times New Roman" w:hAnsi="Times New Roman" w:cs="Times New Roman"/>
          <w:sz w:val="24"/>
          <w:szCs w:val="24"/>
        </w:rPr>
      </w:pPr>
    </w:p>
    <w:p w:rsidR="003421D6" w:rsidRDefault="00B47B8F" w:rsidP="006132C3">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w:t>
      </w:r>
      <w:r w:rsidR="003421D6" w:rsidRPr="00CF172F">
        <w:rPr>
          <w:rFonts w:ascii="Times New Roman" w:hAnsi="Times New Roman" w:cs="Times New Roman"/>
          <w:b/>
          <w:sz w:val="24"/>
          <w:szCs w:val="24"/>
        </w:rPr>
        <w:t>eceptūr</w:t>
      </w:r>
      <w:r w:rsidR="003421D6">
        <w:rPr>
          <w:rFonts w:ascii="Times New Roman" w:hAnsi="Times New Roman" w:cs="Times New Roman"/>
          <w:b/>
          <w:sz w:val="24"/>
          <w:szCs w:val="24"/>
        </w:rPr>
        <w:t>os parazitinėms</w:t>
      </w:r>
      <w:r w:rsidR="003421D6" w:rsidRPr="00CF172F">
        <w:rPr>
          <w:rFonts w:ascii="Times New Roman" w:hAnsi="Times New Roman" w:cs="Times New Roman"/>
          <w:b/>
          <w:sz w:val="24"/>
          <w:szCs w:val="24"/>
        </w:rPr>
        <w:t xml:space="preserve"> ligoms gydyti</w:t>
      </w:r>
    </w:p>
    <w:p w:rsidR="00717E53" w:rsidRDefault="00717E53" w:rsidP="006132C3">
      <w:pPr>
        <w:pStyle w:val="ListParagraph"/>
        <w:spacing w:after="0" w:line="360" w:lineRule="auto"/>
        <w:jc w:val="center"/>
        <w:rPr>
          <w:rFonts w:ascii="Times New Roman" w:hAnsi="Times New Roman" w:cs="Times New Roman"/>
          <w:b/>
          <w:sz w:val="24"/>
          <w:szCs w:val="24"/>
        </w:rPr>
      </w:pPr>
    </w:p>
    <w:p w:rsidR="00AB758D" w:rsidRPr="00AB758D" w:rsidRDefault="00AB758D" w:rsidP="006132C3">
      <w:pPr>
        <w:pStyle w:val="ListParagraph"/>
        <w:spacing w:after="0" w:line="360" w:lineRule="auto"/>
        <w:ind w:firstLine="131"/>
        <w:jc w:val="both"/>
        <w:rPr>
          <w:rFonts w:ascii="Times New Roman" w:hAnsi="Times New Roman" w:cs="Times New Roman"/>
          <w:sz w:val="24"/>
          <w:szCs w:val="24"/>
        </w:rPr>
      </w:pPr>
      <w:r>
        <w:rPr>
          <w:rFonts w:ascii="Times New Roman" w:hAnsi="Times New Roman" w:cs="Times New Roman"/>
          <w:sz w:val="24"/>
          <w:szCs w:val="24"/>
        </w:rPr>
        <w:t>Paminėta tik viena daugiakomponentė receptūra parazitinėms ligoms gydyti, kuri šiuo metu jau nėra vartojama.</w:t>
      </w:r>
    </w:p>
    <w:p w:rsidR="003421D6" w:rsidRDefault="003421D6" w:rsidP="004140B3">
      <w:pPr>
        <w:pStyle w:val="ListParagraph"/>
        <w:numPr>
          <w:ilvl w:val="0"/>
          <w:numId w:val="13"/>
        </w:numPr>
        <w:spacing w:after="0" w:line="360" w:lineRule="auto"/>
        <w:jc w:val="both"/>
        <w:rPr>
          <w:rFonts w:ascii="Times New Roman" w:hAnsi="Times New Roman" w:cs="Times New Roman"/>
          <w:sz w:val="24"/>
          <w:szCs w:val="24"/>
        </w:rPr>
      </w:pPr>
      <w:r w:rsidRPr="00383DC5">
        <w:rPr>
          <w:rFonts w:ascii="Times New Roman" w:hAnsi="Times New Roman" w:cs="Times New Roman"/>
          <w:sz w:val="24"/>
          <w:szCs w:val="24"/>
        </w:rPr>
        <w:t>Valgomasis česnakas (Allium sativum L.) – respondentė (</w:t>
      </w:r>
      <w:r w:rsidRPr="00383DC5">
        <w:rPr>
          <w:rFonts w:ascii="Times New Roman" w:hAnsi="Times New Roman" w:cs="Times New Roman"/>
          <w:sz w:val="24"/>
          <w:szCs w:val="24"/>
          <w:lang w:val="en-US"/>
        </w:rPr>
        <w:t xml:space="preserve">70 m.) prisimena, kad </w:t>
      </w:r>
      <w:r w:rsidRPr="00383DC5">
        <w:rPr>
          <w:rFonts w:ascii="Times New Roman" w:hAnsi="Times New Roman" w:cs="Times New Roman"/>
          <w:sz w:val="24"/>
          <w:szCs w:val="24"/>
        </w:rPr>
        <w:t>česnakų pienelį (sutarkuotas česnakas su karvių pienu) vaikystėje visiems vaikams duodavo mama kaip priemonę nuo kirmėlių, dažniausiai askaridžių. Skanumui įdėdavo šaukštelį medaus ar žiupsnelį cukraus ir girdydavo prieš kiekvieną valgį.</w:t>
      </w:r>
    </w:p>
    <w:p w:rsidR="00717E53" w:rsidRDefault="00717E53" w:rsidP="00717E53">
      <w:pPr>
        <w:pStyle w:val="ListParagraph"/>
        <w:spacing w:after="0" w:line="360" w:lineRule="auto"/>
        <w:jc w:val="both"/>
        <w:rPr>
          <w:rFonts w:ascii="Times New Roman" w:hAnsi="Times New Roman" w:cs="Times New Roman"/>
          <w:sz w:val="24"/>
          <w:szCs w:val="24"/>
        </w:rPr>
      </w:pPr>
    </w:p>
    <w:p w:rsidR="006132C3" w:rsidRPr="006132C3" w:rsidRDefault="006132C3" w:rsidP="006132C3">
      <w:pPr>
        <w:spacing w:after="0" w:line="360" w:lineRule="auto"/>
        <w:ind w:left="360"/>
        <w:jc w:val="both"/>
        <w:rPr>
          <w:rFonts w:ascii="Times New Roman" w:hAnsi="Times New Roman" w:cs="Times New Roman"/>
          <w:sz w:val="24"/>
          <w:szCs w:val="24"/>
        </w:rPr>
      </w:pPr>
    </w:p>
    <w:p w:rsidR="004D18A0" w:rsidRPr="00291AAA" w:rsidRDefault="00717E53" w:rsidP="00717E53">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3.3.6. </w:t>
      </w:r>
      <w:r w:rsidR="007D771D" w:rsidRPr="00291AAA">
        <w:rPr>
          <w:rFonts w:ascii="Times New Roman" w:hAnsi="Times New Roman" w:cs="Times New Roman"/>
          <w:b/>
          <w:sz w:val="28"/>
          <w:szCs w:val="28"/>
        </w:rPr>
        <w:t>Vaistinės a</w:t>
      </w:r>
      <w:r w:rsidR="004D18A0" w:rsidRPr="00291AAA">
        <w:rPr>
          <w:rFonts w:ascii="Times New Roman" w:hAnsi="Times New Roman" w:cs="Times New Roman"/>
          <w:b/>
          <w:sz w:val="28"/>
          <w:szCs w:val="28"/>
        </w:rPr>
        <w:t>ugalinės žaliavos, naudojamos kosmetiniams tikslams</w:t>
      </w:r>
    </w:p>
    <w:p w:rsidR="006A5026" w:rsidRDefault="004D18A0"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Tyrimo metu, renkant informaciją apie gydymui naudojamas vaistines augalines žaliavas, pastebėjome, kad nemaža dalis respondentų augalines žaliavas naudoja </w:t>
      </w:r>
      <w:r w:rsidR="00752D42">
        <w:rPr>
          <w:rFonts w:ascii="Times New Roman" w:hAnsi="Times New Roman" w:cs="Times New Roman"/>
          <w:sz w:val="24"/>
          <w:szCs w:val="24"/>
        </w:rPr>
        <w:t xml:space="preserve">ir </w:t>
      </w:r>
      <w:r>
        <w:rPr>
          <w:rFonts w:ascii="Times New Roman" w:hAnsi="Times New Roman" w:cs="Times New Roman"/>
          <w:sz w:val="24"/>
          <w:szCs w:val="24"/>
        </w:rPr>
        <w:t xml:space="preserve">kaip kosmetines priemones. Atlikus šių medžiagų susiteminimą, paaiškėjo, kad net </w:t>
      </w:r>
      <w:r>
        <w:rPr>
          <w:rFonts w:ascii="Times New Roman" w:hAnsi="Times New Roman" w:cs="Times New Roman"/>
          <w:sz w:val="24"/>
          <w:szCs w:val="24"/>
          <w:lang w:val="en-US"/>
        </w:rPr>
        <w:t>30</w:t>
      </w:r>
      <w:r>
        <w:rPr>
          <w:rFonts w:ascii="Times New Roman" w:hAnsi="Times New Roman" w:cs="Times New Roman"/>
          <w:sz w:val="24"/>
          <w:szCs w:val="24"/>
        </w:rPr>
        <w:t xml:space="preserve"> </w:t>
      </w:r>
      <w:r w:rsidR="00062B7E">
        <w:rPr>
          <w:rFonts w:ascii="Times New Roman" w:hAnsi="Times New Roman" w:cs="Times New Roman"/>
          <w:sz w:val="24"/>
          <w:szCs w:val="24"/>
        </w:rPr>
        <w:t>kartų cituotos augalinės žaliavos</w:t>
      </w:r>
      <w:r>
        <w:rPr>
          <w:rFonts w:ascii="Times New Roman" w:hAnsi="Times New Roman" w:cs="Times New Roman"/>
          <w:sz w:val="24"/>
          <w:szCs w:val="24"/>
        </w:rPr>
        <w:t xml:space="preserve"> (</w:t>
      </w:r>
      <w:r>
        <w:rPr>
          <w:rFonts w:ascii="Times New Roman" w:hAnsi="Times New Roman" w:cs="Times New Roman"/>
          <w:sz w:val="24"/>
          <w:szCs w:val="24"/>
          <w:lang w:val="en-US"/>
        </w:rPr>
        <w:t>4,39%</w:t>
      </w:r>
      <w:r>
        <w:rPr>
          <w:rFonts w:ascii="Times New Roman" w:hAnsi="Times New Roman" w:cs="Times New Roman"/>
          <w:sz w:val="24"/>
          <w:szCs w:val="24"/>
        </w:rPr>
        <w:t xml:space="preserve"> bendro </w:t>
      </w:r>
      <w:r w:rsidR="00062B7E">
        <w:rPr>
          <w:rFonts w:ascii="Times New Roman" w:hAnsi="Times New Roman" w:cs="Times New Roman"/>
          <w:sz w:val="24"/>
          <w:szCs w:val="24"/>
        </w:rPr>
        <w:t>citavimų skaičiaus) buvo susijusios su jų</w:t>
      </w:r>
      <w:r w:rsidR="00C34322">
        <w:rPr>
          <w:rFonts w:ascii="Times New Roman" w:hAnsi="Times New Roman" w:cs="Times New Roman"/>
          <w:sz w:val="24"/>
          <w:szCs w:val="24"/>
        </w:rPr>
        <w:t xml:space="preserve"> panaudojimu</w:t>
      </w:r>
      <w:r>
        <w:rPr>
          <w:rFonts w:ascii="Times New Roman" w:hAnsi="Times New Roman" w:cs="Times New Roman"/>
          <w:sz w:val="24"/>
          <w:szCs w:val="24"/>
        </w:rPr>
        <w:t xml:space="preserve"> grožio reikmėms. </w:t>
      </w:r>
      <w:r w:rsidR="00C34322">
        <w:rPr>
          <w:rFonts w:ascii="Times New Roman" w:hAnsi="Times New Roman" w:cs="Times New Roman"/>
          <w:sz w:val="24"/>
          <w:szCs w:val="24"/>
        </w:rPr>
        <w:t xml:space="preserve">Dažniausiai vaistinės augalinės žaliavos </w:t>
      </w:r>
      <w:r w:rsidR="00062B7E">
        <w:rPr>
          <w:rFonts w:ascii="Times New Roman" w:hAnsi="Times New Roman" w:cs="Times New Roman"/>
          <w:sz w:val="24"/>
          <w:szCs w:val="24"/>
        </w:rPr>
        <w:t>buvo naudojamos plaukams</w:t>
      </w:r>
      <w:r w:rsidR="00C34322">
        <w:rPr>
          <w:rFonts w:ascii="Times New Roman" w:hAnsi="Times New Roman" w:cs="Times New Roman"/>
          <w:sz w:val="24"/>
          <w:szCs w:val="24"/>
        </w:rPr>
        <w:t xml:space="preserve"> stiprinti. </w:t>
      </w:r>
    </w:p>
    <w:p w:rsidR="004D18A0" w:rsidRDefault="00752D42"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Užfiksuota dešimt </w:t>
      </w:r>
      <w:r w:rsidR="004E532B">
        <w:rPr>
          <w:rFonts w:ascii="Times New Roman" w:hAnsi="Times New Roman" w:cs="Times New Roman"/>
          <w:sz w:val="24"/>
          <w:szCs w:val="24"/>
        </w:rPr>
        <w:t xml:space="preserve">vaistinių </w:t>
      </w:r>
      <w:r>
        <w:rPr>
          <w:rFonts w:ascii="Times New Roman" w:hAnsi="Times New Roman" w:cs="Times New Roman"/>
          <w:sz w:val="24"/>
          <w:szCs w:val="24"/>
        </w:rPr>
        <w:t>augalinių žaliavų, naudojamų kosme</w:t>
      </w:r>
      <w:r w:rsidR="006A5026">
        <w:rPr>
          <w:rFonts w:ascii="Times New Roman" w:hAnsi="Times New Roman" w:cs="Times New Roman"/>
          <w:sz w:val="24"/>
          <w:szCs w:val="24"/>
        </w:rPr>
        <w:t>tiniams tikslams:</w:t>
      </w:r>
    </w:p>
    <w:p w:rsidR="00752D42" w:rsidRDefault="00752D42"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Paprastosios alyvos (</w:t>
      </w:r>
      <w:r w:rsidRPr="00C34322">
        <w:rPr>
          <w:rFonts w:ascii="Times New Roman" w:hAnsi="Times New Roman" w:cs="Times New Roman"/>
          <w:i/>
          <w:sz w:val="24"/>
          <w:szCs w:val="24"/>
        </w:rPr>
        <w:t>Syringa vulgaris L.</w:t>
      </w:r>
      <w:r>
        <w:rPr>
          <w:rFonts w:ascii="Times New Roman" w:hAnsi="Times New Roman" w:cs="Times New Roman"/>
          <w:sz w:val="24"/>
          <w:szCs w:val="24"/>
        </w:rPr>
        <w:t>) – alyvų žiedus, sumaišytus su obuolių ac</w:t>
      </w:r>
      <w:r w:rsidR="00062B7E">
        <w:rPr>
          <w:rFonts w:ascii="Times New Roman" w:hAnsi="Times New Roman" w:cs="Times New Roman"/>
          <w:sz w:val="24"/>
          <w:szCs w:val="24"/>
        </w:rPr>
        <w:t>tu, respondentės naudoja</w:t>
      </w:r>
      <w:r w:rsidR="00470FD2">
        <w:rPr>
          <w:rFonts w:ascii="Times New Roman" w:hAnsi="Times New Roman" w:cs="Times New Roman"/>
          <w:sz w:val="24"/>
          <w:szCs w:val="24"/>
        </w:rPr>
        <w:t xml:space="preserve"> galvos odos trynimui, skatinti</w:t>
      </w:r>
      <w:r w:rsidR="00062B7E">
        <w:rPr>
          <w:rFonts w:ascii="Times New Roman" w:hAnsi="Times New Roman" w:cs="Times New Roman"/>
          <w:sz w:val="24"/>
          <w:szCs w:val="24"/>
        </w:rPr>
        <w:t xml:space="preserve"> greitesnį plaukų augimą ir jų stiprinimą. </w:t>
      </w:r>
    </w:p>
    <w:p w:rsidR="00752D42" w:rsidRPr="001C7245"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Daržinė aguona (</w:t>
      </w:r>
      <w:r w:rsidRPr="00C34322">
        <w:rPr>
          <w:rFonts w:ascii="Times New Roman" w:hAnsi="Times New Roman" w:cs="Times New Roman"/>
          <w:i/>
          <w:sz w:val="24"/>
          <w:szCs w:val="24"/>
        </w:rPr>
        <w:t>Papaver somniferus L.</w:t>
      </w:r>
      <w:r>
        <w:rPr>
          <w:rFonts w:ascii="Times New Roman" w:hAnsi="Times New Roman" w:cs="Times New Roman"/>
          <w:sz w:val="24"/>
          <w:szCs w:val="24"/>
        </w:rPr>
        <w:t>) – respondentė (</w:t>
      </w:r>
      <w:r>
        <w:rPr>
          <w:rFonts w:ascii="Times New Roman" w:hAnsi="Times New Roman" w:cs="Times New Roman"/>
          <w:sz w:val="24"/>
          <w:szCs w:val="24"/>
          <w:lang w:val="en-US"/>
        </w:rPr>
        <w:t>60 m.) aguonų galvutes sudegina ir pelenais patrina vietas, kuriose nenori, kad augtų plau</w:t>
      </w:r>
      <w:r w:rsidR="00062B7E">
        <w:rPr>
          <w:rFonts w:ascii="Times New Roman" w:hAnsi="Times New Roman" w:cs="Times New Roman"/>
          <w:sz w:val="24"/>
          <w:szCs w:val="24"/>
          <w:lang w:val="en-US"/>
        </w:rPr>
        <w:t>kai (ant veido: ūsų ir smakro</w:t>
      </w:r>
      <w:r>
        <w:rPr>
          <w:rFonts w:ascii="Times New Roman" w:hAnsi="Times New Roman" w:cs="Times New Roman"/>
          <w:sz w:val="24"/>
          <w:szCs w:val="24"/>
          <w:lang w:val="en-US"/>
        </w:rPr>
        <w:t xml:space="preserve"> srityse).</w:t>
      </w:r>
    </w:p>
    <w:p w:rsidR="001C7245"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Balinis ajeras (</w:t>
      </w:r>
      <w:r w:rsidRPr="00C34322">
        <w:rPr>
          <w:rFonts w:ascii="Times New Roman" w:hAnsi="Times New Roman" w:cs="Times New Roman"/>
          <w:i/>
          <w:sz w:val="24"/>
          <w:szCs w:val="24"/>
        </w:rPr>
        <w:t>Acorus calamus L.</w:t>
      </w:r>
      <w:r>
        <w:rPr>
          <w:rFonts w:ascii="Times New Roman" w:hAnsi="Times New Roman" w:cs="Times New Roman"/>
          <w:sz w:val="24"/>
          <w:szCs w:val="24"/>
        </w:rPr>
        <w:t>) – daugiausiai cituotas vaistinis augalas, naudojamas kaip kosmetinė priemonė. Ajerų š</w:t>
      </w:r>
      <w:r w:rsidR="00062B7E">
        <w:rPr>
          <w:rFonts w:ascii="Times New Roman" w:hAnsi="Times New Roman" w:cs="Times New Roman"/>
          <w:sz w:val="24"/>
          <w:szCs w:val="24"/>
        </w:rPr>
        <w:t>aknų nuoviru respondentės skalauja</w:t>
      </w:r>
      <w:r>
        <w:rPr>
          <w:rFonts w:ascii="Times New Roman" w:hAnsi="Times New Roman" w:cs="Times New Roman"/>
          <w:sz w:val="24"/>
          <w:szCs w:val="24"/>
        </w:rPr>
        <w:t xml:space="preserve"> plaukus, kad šie būtų stiprūs ir sveiki.</w:t>
      </w:r>
    </w:p>
    <w:p w:rsidR="001C7245"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Dirvinis asiūklis (</w:t>
      </w:r>
      <w:r w:rsidRPr="00C34322">
        <w:rPr>
          <w:rFonts w:ascii="Times New Roman" w:hAnsi="Times New Roman" w:cs="Times New Roman"/>
          <w:i/>
          <w:sz w:val="24"/>
          <w:szCs w:val="24"/>
        </w:rPr>
        <w:t>Equisetum arvense L.</w:t>
      </w:r>
      <w:r>
        <w:rPr>
          <w:rFonts w:ascii="Times New Roman" w:hAnsi="Times New Roman" w:cs="Times New Roman"/>
          <w:sz w:val="24"/>
          <w:szCs w:val="24"/>
        </w:rPr>
        <w:t>) – džiovintos žolės nuoviru plaunami plaukai nuo plaukų slinkimo.</w:t>
      </w:r>
    </w:p>
    <w:p w:rsidR="001C7245"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Paprastasis apynys (</w:t>
      </w:r>
      <w:r w:rsidRPr="00C34322">
        <w:rPr>
          <w:rFonts w:ascii="Times New Roman" w:hAnsi="Times New Roman" w:cs="Times New Roman"/>
          <w:i/>
          <w:sz w:val="24"/>
          <w:szCs w:val="24"/>
        </w:rPr>
        <w:t>Humulus lupulus L.</w:t>
      </w:r>
      <w:r w:rsidR="00062B7E">
        <w:rPr>
          <w:rFonts w:ascii="Times New Roman" w:hAnsi="Times New Roman" w:cs="Times New Roman"/>
          <w:sz w:val="24"/>
          <w:szCs w:val="24"/>
        </w:rPr>
        <w:t>) – spurgų nuoviru skalaujami</w:t>
      </w:r>
      <w:r>
        <w:rPr>
          <w:rFonts w:ascii="Times New Roman" w:hAnsi="Times New Roman" w:cs="Times New Roman"/>
          <w:sz w:val="24"/>
          <w:szCs w:val="24"/>
        </w:rPr>
        <w:t xml:space="preserve"> plaukai, kad būtų stiprūs ir neslinktų.</w:t>
      </w:r>
    </w:p>
    <w:p w:rsidR="001C7245"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Karpotasis beržas (</w:t>
      </w:r>
      <w:r w:rsidRPr="00C34322">
        <w:rPr>
          <w:rFonts w:ascii="Times New Roman" w:hAnsi="Times New Roman" w:cs="Times New Roman"/>
          <w:i/>
          <w:sz w:val="24"/>
          <w:szCs w:val="24"/>
        </w:rPr>
        <w:t>Betula pendula L.</w:t>
      </w:r>
      <w:r>
        <w:rPr>
          <w:rFonts w:ascii="Times New Roman" w:hAnsi="Times New Roman" w:cs="Times New Roman"/>
          <w:sz w:val="24"/>
          <w:szCs w:val="24"/>
        </w:rPr>
        <w:t>) – lipnių lapukų nuoviru plauti galvą nuo plaukų slinkimo. Respondentė (</w:t>
      </w:r>
      <w:r>
        <w:rPr>
          <w:rFonts w:ascii="Times New Roman" w:hAnsi="Times New Roman" w:cs="Times New Roman"/>
          <w:sz w:val="24"/>
          <w:szCs w:val="24"/>
          <w:lang w:val="en-US"/>
        </w:rPr>
        <w:t>60 m.) ber</w:t>
      </w:r>
      <w:r>
        <w:rPr>
          <w:rFonts w:ascii="Times New Roman" w:hAnsi="Times New Roman" w:cs="Times New Roman"/>
          <w:sz w:val="24"/>
          <w:szCs w:val="24"/>
        </w:rPr>
        <w:t>žo pelenais  trina dantis, kad būtų baltesni.</w:t>
      </w:r>
    </w:p>
    <w:p w:rsidR="001C7245"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Didžioji dilgėlė (</w:t>
      </w:r>
      <w:r w:rsidRPr="00C34322">
        <w:rPr>
          <w:rFonts w:ascii="Times New Roman" w:hAnsi="Times New Roman" w:cs="Times New Roman"/>
          <w:i/>
          <w:sz w:val="24"/>
          <w:szCs w:val="24"/>
        </w:rPr>
        <w:t>Urtica dioica L.</w:t>
      </w:r>
      <w:r>
        <w:rPr>
          <w:rFonts w:ascii="Times New Roman" w:hAnsi="Times New Roman" w:cs="Times New Roman"/>
          <w:sz w:val="24"/>
          <w:szCs w:val="24"/>
        </w:rPr>
        <w:t>) – respondentai dažnai naudoja dilgėlės lapų nuovirus plaukams plauti, kad būtų stipresni ir neslinktų.</w:t>
      </w:r>
    </w:p>
    <w:p w:rsidR="001C7245"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Vaistinė ramunė (</w:t>
      </w:r>
      <w:r w:rsidRPr="00C34322">
        <w:rPr>
          <w:rFonts w:ascii="Times New Roman" w:hAnsi="Times New Roman" w:cs="Times New Roman"/>
          <w:i/>
          <w:sz w:val="24"/>
          <w:szCs w:val="24"/>
        </w:rPr>
        <w:t>Matricaria recutita L.</w:t>
      </w:r>
      <w:r>
        <w:rPr>
          <w:rFonts w:ascii="Times New Roman" w:hAnsi="Times New Roman" w:cs="Times New Roman"/>
          <w:sz w:val="24"/>
          <w:szCs w:val="24"/>
        </w:rPr>
        <w:t>) – naudojama mirkymams vonelėse, švelnina ir dezinfekuoja odą.</w:t>
      </w:r>
    </w:p>
    <w:p w:rsidR="001C7245"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Rugiagėlė (</w:t>
      </w:r>
      <w:r w:rsidRPr="00C34322">
        <w:rPr>
          <w:rFonts w:ascii="Times New Roman" w:hAnsi="Times New Roman" w:cs="Times New Roman"/>
          <w:i/>
          <w:sz w:val="24"/>
          <w:szCs w:val="24"/>
        </w:rPr>
        <w:t>Centaurea cyanus L.</w:t>
      </w:r>
      <w:r>
        <w:rPr>
          <w:rFonts w:ascii="Times New Roman" w:hAnsi="Times New Roman" w:cs="Times New Roman"/>
          <w:sz w:val="24"/>
          <w:szCs w:val="24"/>
        </w:rPr>
        <w:t>) – naudojama kompresams ant akių, kad greičiau pradingtų papilkėję ratilai po ak</w:t>
      </w:r>
      <w:r w:rsidR="00062B7E">
        <w:rPr>
          <w:rFonts w:ascii="Times New Roman" w:hAnsi="Times New Roman" w:cs="Times New Roman"/>
          <w:sz w:val="24"/>
          <w:szCs w:val="24"/>
        </w:rPr>
        <w:t>imis ir paakių oda butų skaistesnė</w:t>
      </w:r>
      <w:r>
        <w:rPr>
          <w:rFonts w:ascii="Times New Roman" w:hAnsi="Times New Roman" w:cs="Times New Roman"/>
          <w:sz w:val="24"/>
          <w:szCs w:val="24"/>
        </w:rPr>
        <w:t>.</w:t>
      </w:r>
    </w:p>
    <w:p w:rsidR="001C7245" w:rsidRPr="00470FD2" w:rsidRDefault="001C7245" w:rsidP="004140B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Dygliuotasis šaltalankis (</w:t>
      </w:r>
      <w:r w:rsidRPr="00C34322">
        <w:rPr>
          <w:rFonts w:ascii="Times New Roman" w:hAnsi="Times New Roman"/>
          <w:i/>
          <w:sz w:val="24"/>
          <w:szCs w:val="24"/>
        </w:rPr>
        <w:t>Hippophae rhamnoides L.</w:t>
      </w:r>
      <w:r w:rsidRPr="001C7245">
        <w:rPr>
          <w:rFonts w:ascii="Times New Roman" w:hAnsi="Times New Roman"/>
          <w:sz w:val="24"/>
          <w:szCs w:val="24"/>
        </w:rPr>
        <w:t>)</w:t>
      </w:r>
      <w:r>
        <w:rPr>
          <w:rFonts w:ascii="Times New Roman" w:hAnsi="Times New Roman"/>
          <w:sz w:val="24"/>
          <w:szCs w:val="24"/>
        </w:rPr>
        <w:t xml:space="preserve"> – naudojamas aliejus arba sultys plaukams stiprinti.</w:t>
      </w:r>
    </w:p>
    <w:p w:rsidR="003F0553" w:rsidRDefault="0060161C"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Respondentai vaistinių augalinių žaliavų gydomąsias savybes </w:t>
      </w:r>
      <w:r w:rsidR="00470FD2">
        <w:rPr>
          <w:rFonts w:ascii="Times New Roman" w:hAnsi="Times New Roman" w:cs="Times New Roman"/>
          <w:sz w:val="24"/>
          <w:szCs w:val="24"/>
        </w:rPr>
        <w:t>taiko visose srityse, kur jos galėtų būti naudingo</w:t>
      </w:r>
      <w:r>
        <w:rPr>
          <w:rFonts w:ascii="Times New Roman" w:hAnsi="Times New Roman" w:cs="Times New Roman"/>
          <w:sz w:val="24"/>
          <w:szCs w:val="24"/>
        </w:rPr>
        <w:t>s: ar tai būtų sveikatos stipinimas, ligų gydymas ir profilaktika, ar kosmetinės, išvaizdą gražinančios priemonės, ar gyvūnų ligų gydymas. Gamtos teikiamus vaistus stengiamasi išnaudoti visapusiškai, ne</w:t>
      </w:r>
      <w:r w:rsidR="00B47B8F">
        <w:rPr>
          <w:rFonts w:ascii="Times New Roman" w:hAnsi="Times New Roman" w:cs="Times New Roman"/>
          <w:sz w:val="24"/>
          <w:szCs w:val="24"/>
        </w:rPr>
        <w:t>leidžiant joms prapulti veltui.</w:t>
      </w:r>
    </w:p>
    <w:p w:rsidR="006132C3" w:rsidRDefault="006132C3" w:rsidP="006132C3">
      <w:pPr>
        <w:spacing w:after="0" w:line="360" w:lineRule="auto"/>
        <w:ind w:firstLine="851"/>
        <w:jc w:val="both"/>
        <w:rPr>
          <w:rFonts w:ascii="Times New Roman" w:hAnsi="Times New Roman" w:cs="Times New Roman"/>
          <w:sz w:val="24"/>
          <w:szCs w:val="24"/>
        </w:rPr>
      </w:pPr>
    </w:p>
    <w:p w:rsidR="00717E53" w:rsidRPr="00B47B8F" w:rsidRDefault="00717E53" w:rsidP="006132C3">
      <w:pPr>
        <w:spacing w:after="0" w:line="360" w:lineRule="auto"/>
        <w:ind w:firstLine="851"/>
        <w:jc w:val="both"/>
        <w:rPr>
          <w:rFonts w:ascii="Times New Roman" w:hAnsi="Times New Roman" w:cs="Times New Roman"/>
          <w:sz w:val="24"/>
          <w:szCs w:val="24"/>
        </w:rPr>
      </w:pPr>
    </w:p>
    <w:p w:rsidR="003F0553" w:rsidRDefault="00717E53" w:rsidP="00717E53">
      <w:pPr>
        <w:pStyle w:val="ListParagraph"/>
        <w:spacing w:after="360" w:line="360" w:lineRule="auto"/>
        <w:contextualSpacing w:val="0"/>
        <w:jc w:val="center"/>
        <w:rPr>
          <w:rFonts w:ascii="Times New Roman" w:hAnsi="Times New Roman"/>
          <w:b/>
          <w:sz w:val="28"/>
          <w:szCs w:val="28"/>
        </w:rPr>
      </w:pPr>
      <w:r>
        <w:rPr>
          <w:rFonts w:ascii="Times New Roman" w:hAnsi="Times New Roman"/>
          <w:b/>
          <w:sz w:val="28"/>
          <w:szCs w:val="28"/>
        </w:rPr>
        <w:t xml:space="preserve">3.3.7. </w:t>
      </w:r>
      <w:r w:rsidR="00BB21A2" w:rsidRPr="00BB21A2">
        <w:rPr>
          <w:rFonts w:ascii="Times New Roman" w:hAnsi="Times New Roman" w:cs="Times New Roman"/>
          <w:b/>
          <w:sz w:val="28"/>
          <w:szCs w:val="28"/>
          <w:lang w:val="en-US"/>
        </w:rPr>
        <w:t>Daugų apylinkėje gydymui naudojamos augalų dalys</w:t>
      </w:r>
    </w:p>
    <w:p w:rsidR="006008E3" w:rsidRDefault="006008E3" w:rsidP="006132C3">
      <w:pPr>
        <w:pStyle w:val="ListParagraph"/>
        <w:spacing w:after="0" w:line="360" w:lineRule="auto"/>
        <w:ind w:left="0" w:firstLine="840"/>
        <w:jc w:val="both"/>
        <w:rPr>
          <w:rFonts w:ascii="Times New Roman" w:hAnsi="Times New Roman"/>
          <w:sz w:val="24"/>
          <w:szCs w:val="24"/>
        </w:rPr>
      </w:pPr>
      <w:r>
        <w:rPr>
          <w:rFonts w:ascii="Times New Roman" w:hAnsi="Times New Roman"/>
          <w:sz w:val="24"/>
          <w:szCs w:val="24"/>
        </w:rPr>
        <w:t xml:space="preserve">Atlikus apklausą, pastebėjome, kad respondentai žino, kad </w:t>
      </w:r>
      <w:r w:rsidR="00C93D5E">
        <w:rPr>
          <w:rFonts w:ascii="Times New Roman" w:hAnsi="Times New Roman"/>
          <w:sz w:val="24"/>
          <w:szCs w:val="24"/>
        </w:rPr>
        <w:t xml:space="preserve">tam tikrose vaistinio augalo dalyse kaupiasi daugiau </w:t>
      </w:r>
      <w:r w:rsidR="006F6244">
        <w:rPr>
          <w:rFonts w:ascii="Times New Roman" w:hAnsi="Times New Roman"/>
          <w:sz w:val="24"/>
          <w:szCs w:val="24"/>
        </w:rPr>
        <w:t xml:space="preserve">vaistingųjų medžiagų ir kad atskiros augalų dalys </w:t>
      </w:r>
      <w:r w:rsidR="00766524">
        <w:rPr>
          <w:rFonts w:ascii="Times New Roman" w:hAnsi="Times New Roman"/>
          <w:sz w:val="24"/>
          <w:szCs w:val="24"/>
        </w:rPr>
        <w:t xml:space="preserve">konkretų negalavimą </w:t>
      </w:r>
      <w:r w:rsidR="006F6244">
        <w:rPr>
          <w:rFonts w:ascii="Times New Roman" w:hAnsi="Times New Roman"/>
          <w:sz w:val="24"/>
          <w:szCs w:val="24"/>
        </w:rPr>
        <w:t>gali veikti stipriau</w:t>
      </w:r>
      <w:r w:rsidR="00B70827">
        <w:rPr>
          <w:rFonts w:ascii="Times New Roman" w:hAnsi="Times New Roman"/>
          <w:sz w:val="24"/>
          <w:szCs w:val="24"/>
        </w:rPr>
        <w:t xml:space="preserve"> </w:t>
      </w:r>
      <w:r w:rsidR="006F6244">
        <w:rPr>
          <w:rFonts w:ascii="Times New Roman" w:hAnsi="Times New Roman"/>
          <w:sz w:val="24"/>
          <w:szCs w:val="24"/>
        </w:rPr>
        <w:t>(</w:t>
      </w:r>
      <w:r w:rsidR="006F6244">
        <w:rPr>
          <w:rFonts w:ascii="Times New Roman" w:hAnsi="Times New Roman"/>
          <w:sz w:val="24"/>
          <w:szCs w:val="24"/>
          <w:lang w:val="en-US"/>
        </w:rPr>
        <w:t>10 pav.)</w:t>
      </w:r>
      <w:r w:rsidR="00AB311F">
        <w:rPr>
          <w:rFonts w:ascii="Times New Roman" w:hAnsi="Times New Roman"/>
          <w:sz w:val="24"/>
          <w:szCs w:val="24"/>
          <w:lang w:val="en-US"/>
        </w:rPr>
        <w:t>.</w:t>
      </w:r>
      <w:r w:rsidR="006F6244">
        <w:rPr>
          <w:rFonts w:ascii="Times New Roman" w:hAnsi="Times New Roman"/>
          <w:sz w:val="24"/>
          <w:szCs w:val="24"/>
          <w:lang w:val="en-US"/>
        </w:rPr>
        <w:t xml:space="preserve"> </w:t>
      </w:r>
      <w:r w:rsidR="00B70827">
        <w:rPr>
          <w:rFonts w:ascii="Times New Roman" w:hAnsi="Times New Roman"/>
          <w:sz w:val="24"/>
          <w:szCs w:val="24"/>
        </w:rPr>
        <w:t xml:space="preserve">Dėl šios priežasties, viso augalo naudojimas gydymui nėra paplitęs. </w:t>
      </w:r>
      <w:r w:rsidR="006F6244">
        <w:rPr>
          <w:rFonts w:ascii="Times New Roman" w:hAnsi="Times New Roman"/>
          <w:sz w:val="24"/>
          <w:szCs w:val="24"/>
        </w:rPr>
        <w:t xml:space="preserve">Dažniausiai respondentai gydymui naudoja visą antžeminę augalo dalį – žolę (cituota </w:t>
      </w:r>
      <w:r w:rsidR="006F6244">
        <w:rPr>
          <w:rFonts w:ascii="Times New Roman" w:hAnsi="Times New Roman"/>
          <w:sz w:val="24"/>
          <w:szCs w:val="24"/>
          <w:lang w:val="en-US"/>
        </w:rPr>
        <w:t xml:space="preserve">176 </w:t>
      </w:r>
      <w:r w:rsidR="006F6244">
        <w:rPr>
          <w:rFonts w:ascii="Times New Roman" w:hAnsi="Times New Roman"/>
          <w:sz w:val="24"/>
          <w:szCs w:val="24"/>
        </w:rPr>
        <w:t xml:space="preserve">kartus - </w:t>
      </w:r>
      <w:r w:rsidR="006F6244">
        <w:rPr>
          <w:rFonts w:ascii="Times New Roman" w:hAnsi="Times New Roman"/>
          <w:sz w:val="24"/>
          <w:szCs w:val="24"/>
          <w:lang w:val="en-US"/>
        </w:rPr>
        <w:t>29,1%</w:t>
      </w:r>
      <w:r w:rsidR="006F6244">
        <w:rPr>
          <w:rFonts w:ascii="Times New Roman" w:hAnsi="Times New Roman"/>
          <w:sz w:val="24"/>
          <w:szCs w:val="24"/>
        </w:rPr>
        <w:t xml:space="preserve"> bendro citavimų skaičiaus). Greičiausiai taip yra todėl, kad toks žaliavos rinkimo ir paruošimo būdas yra paprasčiausias, nereikalaujantis daug laiko ir pastangų. Tai svarbu, nes didžioji dauguma apklaustųjų – senyvo amžiaus žmonės, kuriems gali būti sunku </w:t>
      </w:r>
      <w:r w:rsidR="00766524">
        <w:rPr>
          <w:rFonts w:ascii="Times New Roman" w:hAnsi="Times New Roman"/>
          <w:sz w:val="24"/>
          <w:szCs w:val="24"/>
        </w:rPr>
        <w:t>iš</w:t>
      </w:r>
      <w:r w:rsidR="006F6244">
        <w:rPr>
          <w:rFonts w:ascii="Times New Roman" w:hAnsi="Times New Roman"/>
          <w:sz w:val="24"/>
          <w:szCs w:val="24"/>
        </w:rPr>
        <w:t>kasti giliai įau</w:t>
      </w:r>
      <w:r w:rsidR="00766524">
        <w:rPr>
          <w:rFonts w:ascii="Times New Roman" w:hAnsi="Times New Roman"/>
          <w:sz w:val="24"/>
          <w:szCs w:val="24"/>
        </w:rPr>
        <w:t xml:space="preserve">gusias šaknis ar rinkti smulkias uogas. Panašiu populiarumu pasižymėjo žiedų, žiedynų ir lapų naudojimas (atitinkamai cituota </w:t>
      </w:r>
      <w:r w:rsidR="00766524">
        <w:rPr>
          <w:rFonts w:ascii="Times New Roman" w:hAnsi="Times New Roman"/>
          <w:sz w:val="24"/>
          <w:szCs w:val="24"/>
          <w:lang w:val="en-US"/>
        </w:rPr>
        <w:t xml:space="preserve">128 </w:t>
      </w:r>
      <w:r w:rsidR="00766524">
        <w:rPr>
          <w:rFonts w:ascii="Times New Roman" w:hAnsi="Times New Roman"/>
          <w:sz w:val="24"/>
          <w:szCs w:val="24"/>
          <w:lang w:val="en-US"/>
        </w:rPr>
        <w:lastRenderedPageBreak/>
        <w:t xml:space="preserve">kartus – 21,2% </w:t>
      </w:r>
      <w:r w:rsidR="00691CB0">
        <w:rPr>
          <w:rFonts w:ascii="Times New Roman" w:hAnsi="Times New Roman"/>
          <w:sz w:val="24"/>
          <w:szCs w:val="24"/>
        </w:rPr>
        <w:t xml:space="preserve">bendro citavimų skaičiaus ir </w:t>
      </w:r>
      <w:r w:rsidR="00766524">
        <w:rPr>
          <w:rFonts w:ascii="Times New Roman" w:hAnsi="Times New Roman"/>
          <w:sz w:val="24"/>
          <w:szCs w:val="24"/>
          <w:lang w:val="en-US"/>
        </w:rPr>
        <w:t>127</w:t>
      </w:r>
      <w:r w:rsidR="00766524">
        <w:rPr>
          <w:rFonts w:ascii="Times New Roman" w:hAnsi="Times New Roman"/>
          <w:sz w:val="24"/>
          <w:szCs w:val="24"/>
        </w:rPr>
        <w:t xml:space="preserve"> kartus – </w:t>
      </w:r>
      <w:r w:rsidR="00766524">
        <w:rPr>
          <w:rFonts w:ascii="Times New Roman" w:hAnsi="Times New Roman"/>
          <w:sz w:val="24"/>
          <w:szCs w:val="24"/>
          <w:lang w:val="en-US"/>
        </w:rPr>
        <w:t>21%</w:t>
      </w:r>
      <w:r w:rsidR="00766524">
        <w:rPr>
          <w:rFonts w:ascii="Times New Roman" w:hAnsi="Times New Roman"/>
          <w:sz w:val="24"/>
          <w:szCs w:val="24"/>
        </w:rPr>
        <w:t xml:space="preserve"> bendro citavimų skaičiaus). Šaknys, šakniagumbiai, svogūnai ir kitos požeminės augalų dalys gydymui naudojamos rečiau </w:t>
      </w:r>
      <w:r w:rsidR="0060161C">
        <w:rPr>
          <w:rFonts w:ascii="Times New Roman" w:hAnsi="Times New Roman"/>
          <w:sz w:val="24"/>
          <w:szCs w:val="24"/>
        </w:rPr>
        <w:t>(</w:t>
      </w:r>
      <w:r w:rsidR="00766524">
        <w:rPr>
          <w:rFonts w:ascii="Times New Roman" w:hAnsi="Times New Roman"/>
          <w:sz w:val="24"/>
          <w:szCs w:val="24"/>
        </w:rPr>
        <w:t xml:space="preserve">cituota </w:t>
      </w:r>
      <w:r w:rsidR="00766524">
        <w:rPr>
          <w:rFonts w:ascii="Times New Roman" w:hAnsi="Times New Roman"/>
          <w:sz w:val="24"/>
          <w:szCs w:val="24"/>
          <w:lang w:val="en-US"/>
        </w:rPr>
        <w:t>59</w:t>
      </w:r>
      <w:r w:rsidR="00766524">
        <w:rPr>
          <w:rFonts w:ascii="Times New Roman" w:hAnsi="Times New Roman"/>
          <w:sz w:val="24"/>
          <w:szCs w:val="24"/>
        </w:rPr>
        <w:t xml:space="preserve"> kartus – </w:t>
      </w:r>
      <w:r w:rsidR="00766524">
        <w:rPr>
          <w:rFonts w:ascii="Times New Roman" w:hAnsi="Times New Roman"/>
          <w:sz w:val="24"/>
          <w:szCs w:val="24"/>
          <w:lang w:val="en-US"/>
        </w:rPr>
        <w:t>9,8%</w:t>
      </w:r>
      <w:r w:rsidR="00766524">
        <w:rPr>
          <w:rFonts w:ascii="Times New Roman" w:hAnsi="Times New Roman"/>
          <w:sz w:val="24"/>
          <w:szCs w:val="24"/>
        </w:rPr>
        <w:t xml:space="preserve"> bendro citavimų skaičiaus</w:t>
      </w:r>
      <w:r w:rsidR="0060161C">
        <w:rPr>
          <w:rFonts w:ascii="Times New Roman" w:hAnsi="Times New Roman"/>
          <w:sz w:val="24"/>
          <w:szCs w:val="24"/>
        </w:rPr>
        <w:t>)</w:t>
      </w:r>
      <w:r w:rsidR="00766524">
        <w:rPr>
          <w:rFonts w:ascii="Times New Roman" w:hAnsi="Times New Roman"/>
          <w:sz w:val="24"/>
          <w:szCs w:val="24"/>
        </w:rPr>
        <w:t xml:space="preserve">. </w:t>
      </w:r>
      <w:r w:rsidR="00D1242F">
        <w:rPr>
          <w:rFonts w:ascii="Times New Roman" w:hAnsi="Times New Roman"/>
          <w:sz w:val="24"/>
          <w:szCs w:val="24"/>
        </w:rPr>
        <w:t>Šias žaliavas surinkti</w:t>
      </w:r>
      <w:r w:rsidR="00766524">
        <w:rPr>
          <w:rFonts w:ascii="Times New Roman" w:hAnsi="Times New Roman"/>
          <w:sz w:val="24"/>
          <w:szCs w:val="24"/>
        </w:rPr>
        <w:t xml:space="preserve"> ir paruošti gydymui</w:t>
      </w:r>
      <w:r w:rsidR="0060161C">
        <w:rPr>
          <w:rFonts w:ascii="Times New Roman" w:hAnsi="Times New Roman"/>
          <w:sz w:val="24"/>
          <w:szCs w:val="24"/>
        </w:rPr>
        <w:t xml:space="preserve"> yra sunkiau, nes jos kietos ir reikalaujančios papildomo apdorojimo.</w:t>
      </w:r>
      <w:r w:rsidR="00691CB0">
        <w:rPr>
          <w:rFonts w:ascii="Times New Roman" w:hAnsi="Times New Roman"/>
          <w:sz w:val="24"/>
          <w:szCs w:val="24"/>
        </w:rPr>
        <w:t xml:space="preserve"> Rečiau paplitęs</w:t>
      </w:r>
      <w:r w:rsidR="00766524">
        <w:rPr>
          <w:rFonts w:ascii="Times New Roman" w:hAnsi="Times New Roman"/>
          <w:sz w:val="24"/>
          <w:szCs w:val="24"/>
        </w:rPr>
        <w:t xml:space="preserve"> sėklų, vaisių ir uogų naudojimas (atitinkamai cituota </w:t>
      </w:r>
      <w:r w:rsidR="00766524">
        <w:rPr>
          <w:rFonts w:ascii="Times New Roman" w:hAnsi="Times New Roman"/>
          <w:sz w:val="24"/>
          <w:szCs w:val="24"/>
          <w:lang w:val="en-US"/>
        </w:rPr>
        <w:t xml:space="preserve">44 kartus – 7,3% </w:t>
      </w:r>
      <w:r w:rsidR="00766524">
        <w:rPr>
          <w:rFonts w:ascii="Times New Roman" w:hAnsi="Times New Roman"/>
          <w:sz w:val="24"/>
          <w:szCs w:val="24"/>
        </w:rPr>
        <w:t>bend</w:t>
      </w:r>
      <w:r w:rsidR="00691CB0">
        <w:rPr>
          <w:rFonts w:ascii="Times New Roman" w:hAnsi="Times New Roman"/>
          <w:sz w:val="24"/>
          <w:szCs w:val="24"/>
        </w:rPr>
        <w:t>ro citavimų skaičiaus ir</w:t>
      </w:r>
      <w:r w:rsidR="00766524">
        <w:rPr>
          <w:rFonts w:ascii="Times New Roman" w:hAnsi="Times New Roman"/>
          <w:sz w:val="24"/>
          <w:szCs w:val="24"/>
        </w:rPr>
        <w:t xml:space="preserve"> </w:t>
      </w:r>
      <w:r w:rsidR="00766524">
        <w:rPr>
          <w:rFonts w:ascii="Times New Roman" w:hAnsi="Times New Roman"/>
          <w:sz w:val="24"/>
          <w:szCs w:val="24"/>
          <w:lang w:val="en-US"/>
        </w:rPr>
        <w:t>35 kartus – 5,8%</w:t>
      </w:r>
      <w:r w:rsidR="00766524">
        <w:rPr>
          <w:rFonts w:ascii="Times New Roman" w:hAnsi="Times New Roman"/>
          <w:sz w:val="24"/>
          <w:szCs w:val="24"/>
        </w:rPr>
        <w:t xml:space="preserve"> bendro citavimų skaičiaus). </w:t>
      </w:r>
      <w:r w:rsidR="00691CB0">
        <w:rPr>
          <w:rFonts w:ascii="Times New Roman" w:hAnsi="Times New Roman"/>
          <w:sz w:val="24"/>
          <w:szCs w:val="24"/>
        </w:rPr>
        <w:t xml:space="preserve">Rečiausiai respondentai naudoja stiebus, metūglius, šakeles (cituota </w:t>
      </w:r>
      <w:r w:rsidR="00691CB0">
        <w:rPr>
          <w:rFonts w:ascii="Times New Roman" w:hAnsi="Times New Roman"/>
          <w:sz w:val="24"/>
          <w:szCs w:val="24"/>
          <w:lang w:val="en-US"/>
        </w:rPr>
        <w:t>15</w:t>
      </w:r>
      <w:r w:rsidR="00691CB0">
        <w:rPr>
          <w:rFonts w:ascii="Times New Roman" w:hAnsi="Times New Roman"/>
          <w:sz w:val="24"/>
          <w:szCs w:val="24"/>
        </w:rPr>
        <w:t xml:space="preserve"> kartų – </w:t>
      </w:r>
      <w:r w:rsidR="00691CB0">
        <w:rPr>
          <w:rFonts w:ascii="Times New Roman" w:hAnsi="Times New Roman"/>
          <w:sz w:val="24"/>
          <w:szCs w:val="24"/>
          <w:lang w:val="en-US"/>
        </w:rPr>
        <w:t>2,5%</w:t>
      </w:r>
      <w:r w:rsidR="00691CB0">
        <w:rPr>
          <w:rFonts w:ascii="Times New Roman" w:hAnsi="Times New Roman"/>
          <w:sz w:val="24"/>
          <w:szCs w:val="24"/>
        </w:rPr>
        <w:t xml:space="preserve"> bendro citavimų skaičiaus), pumpurus (cituota </w:t>
      </w:r>
      <w:r w:rsidR="00691CB0">
        <w:rPr>
          <w:rFonts w:ascii="Times New Roman" w:hAnsi="Times New Roman"/>
          <w:sz w:val="24"/>
          <w:szCs w:val="24"/>
          <w:lang w:val="en-US"/>
        </w:rPr>
        <w:t>11</w:t>
      </w:r>
      <w:r w:rsidR="00691CB0">
        <w:rPr>
          <w:rFonts w:ascii="Times New Roman" w:hAnsi="Times New Roman"/>
          <w:sz w:val="24"/>
          <w:szCs w:val="24"/>
        </w:rPr>
        <w:t xml:space="preserve"> kartų – </w:t>
      </w:r>
      <w:r w:rsidR="00691CB0">
        <w:rPr>
          <w:rFonts w:ascii="Times New Roman" w:hAnsi="Times New Roman"/>
          <w:sz w:val="24"/>
          <w:szCs w:val="24"/>
          <w:lang w:val="en-US"/>
        </w:rPr>
        <w:t xml:space="preserve">1,8% bendro </w:t>
      </w:r>
      <w:r w:rsidR="00691CB0">
        <w:rPr>
          <w:rFonts w:ascii="Times New Roman" w:hAnsi="Times New Roman"/>
          <w:sz w:val="24"/>
          <w:szCs w:val="24"/>
        </w:rPr>
        <w:t>citavimų skaičiaus) ir žievę (</w:t>
      </w:r>
      <w:r w:rsidR="00691CB0">
        <w:rPr>
          <w:rFonts w:ascii="Times New Roman" w:hAnsi="Times New Roman"/>
          <w:sz w:val="24"/>
          <w:szCs w:val="24"/>
          <w:lang w:val="en-US"/>
        </w:rPr>
        <w:t>cituota 10</w:t>
      </w:r>
      <w:r w:rsidR="00691CB0">
        <w:rPr>
          <w:rFonts w:ascii="Times New Roman" w:hAnsi="Times New Roman"/>
          <w:sz w:val="24"/>
          <w:szCs w:val="24"/>
        </w:rPr>
        <w:t xml:space="preserve"> kartų – </w:t>
      </w:r>
      <w:r w:rsidR="00691CB0">
        <w:rPr>
          <w:rFonts w:ascii="Times New Roman" w:hAnsi="Times New Roman"/>
          <w:sz w:val="24"/>
          <w:szCs w:val="24"/>
          <w:lang w:val="en-US"/>
        </w:rPr>
        <w:t>1,7%</w:t>
      </w:r>
      <w:r w:rsidR="00691CB0">
        <w:rPr>
          <w:rFonts w:ascii="Times New Roman" w:hAnsi="Times New Roman"/>
          <w:sz w:val="24"/>
          <w:szCs w:val="24"/>
        </w:rPr>
        <w:t xml:space="preserve"> bendro citavimų skaičiaus). Dažniausiai šios žaliavos renkamos ir naudojamos tuomet, kai jose yra sukaupta d</w:t>
      </w:r>
      <w:r w:rsidR="0060161C">
        <w:rPr>
          <w:rFonts w:ascii="Times New Roman" w:hAnsi="Times New Roman"/>
          <w:sz w:val="24"/>
          <w:szCs w:val="24"/>
        </w:rPr>
        <w:t>augiausiai vaistingųjų medžiagų, o t</w:t>
      </w:r>
      <w:r w:rsidR="00691CB0">
        <w:rPr>
          <w:rFonts w:ascii="Times New Roman" w:hAnsi="Times New Roman"/>
          <w:sz w:val="24"/>
          <w:szCs w:val="24"/>
        </w:rPr>
        <w:t xml:space="preserve">ai reikalauja žinių ir stebėjimo. </w:t>
      </w:r>
    </w:p>
    <w:p w:rsidR="00884C98" w:rsidRPr="00691CB0" w:rsidRDefault="00884C98" w:rsidP="006132C3">
      <w:pPr>
        <w:pStyle w:val="ListParagraph"/>
        <w:spacing w:after="0" w:line="360" w:lineRule="auto"/>
        <w:ind w:left="0" w:firstLine="840"/>
        <w:jc w:val="both"/>
        <w:rPr>
          <w:rFonts w:ascii="Times New Roman" w:hAnsi="Times New Roman"/>
          <w:sz w:val="24"/>
          <w:szCs w:val="24"/>
        </w:rPr>
      </w:pPr>
    </w:p>
    <w:p w:rsidR="003F0553" w:rsidRPr="003F0553" w:rsidRDefault="00396F07" w:rsidP="006132C3">
      <w:pPr>
        <w:pStyle w:val="ListParagraph"/>
        <w:spacing w:after="0" w:line="360" w:lineRule="auto"/>
        <w:ind w:left="0" w:hanging="11"/>
        <w:jc w:val="center"/>
        <w:rPr>
          <w:rFonts w:ascii="Times New Roman" w:hAnsi="Times New Roman"/>
          <w:sz w:val="28"/>
          <w:szCs w:val="28"/>
        </w:rPr>
      </w:pPr>
      <w:r>
        <w:rPr>
          <w:rFonts w:ascii="Times New Roman" w:hAnsi="Times New Roman"/>
          <w:noProof/>
          <w:sz w:val="28"/>
          <w:szCs w:val="28"/>
          <w:lang w:eastAsia="lt-LT"/>
        </w:rPr>
        <w:drawing>
          <wp:inline distT="0" distB="0" distL="0" distR="0">
            <wp:extent cx="6219825" cy="3771900"/>
            <wp:effectExtent l="1905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17A1" w:rsidRDefault="006F6244" w:rsidP="00F22A0D">
      <w:pPr>
        <w:spacing w:line="360" w:lineRule="auto"/>
        <w:jc w:val="center"/>
        <w:rPr>
          <w:rFonts w:ascii="Times New Roman" w:hAnsi="Times New Roman" w:cs="Times New Roman"/>
          <w:b/>
          <w:sz w:val="24"/>
          <w:szCs w:val="24"/>
          <w:lang w:val="en-US"/>
        </w:rPr>
      </w:pPr>
      <w:r w:rsidRPr="006132C3">
        <w:rPr>
          <w:rFonts w:ascii="Times New Roman" w:hAnsi="Times New Roman" w:cs="Times New Roman"/>
          <w:b/>
          <w:sz w:val="24"/>
          <w:szCs w:val="24"/>
          <w:lang w:val="en-US"/>
        </w:rPr>
        <w:t xml:space="preserve">10 pav. </w:t>
      </w:r>
      <w:r w:rsidRPr="00F22A0D">
        <w:rPr>
          <w:rFonts w:ascii="Times New Roman" w:hAnsi="Times New Roman" w:cs="Times New Roman"/>
          <w:b/>
          <w:i/>
          <w:sz w:val="24"/>
          <w:szCs w:val="24"/>
          <w:lang w:val="en-US"/>
        </w:rPr>
        <w:t xml:space="preserve">Daugų apylinkėje </w:t>
      </w:r>
      <w:r w:rsidR="00F22A0D">
        <w:rPr>
          <w:rFonts w:ascii="Times New Roman" w:hAnsi="Times New Roman" w:cs="Times New Roman"/>
          <w:b/>
          <w:i/>
          <w:sz w:val="24"/>
          <w:szCs w:val="24"/>
          <w:lang w:val="en-US"/>
        </w:rPr>
        <w:t xml:space="preserve">gydymui </w:t>
      </w:r>
      <w:r w:rsidRPr="00F22A0D">
        <w:rPr>
          <w:rFonts w:ascii="Times New Roman" w:hAnsi="Times New Roman" w:cs="Times New Roman"/>
          <w:b/>
          <w:i/>
          <w:sz w:val="24"/>
          <w:szCs w:val="24"/>
          <w:lang w:val="en-US"/>
        </w:rPr>
        <w:t>naudojam</w:t>
      </w:r>
      <w:r w:rsidR="00F22A0D">
        <w:rPr>
          <w:rFonts w:ascii="Times New Roman" w:hAnsi="Times New Roman" w:cs="Times New Roman"/>
          <w:b/>
          <w:i/>
          <w:sz w:val="24"/>
          <w:szCs w:val="24"/>
          <w:lang w:val="en-US"/>
        </w:rPr>
        <w:t>os augal</w:t>
      </w:r>
      <w:r w:rsidR="00F22A0D">
        <w:rPr>
          <w:rFonts w:ascii="Times New Roman" w:hAnsi="Times New Roman" w:cs="Times New Roman"/>
          <w:b/>
          <w:i/>
          <w:sz w:val="24"/>
          <w:szCs w:val="24"/>
        </w:rPr>
        <w:t>ų</w:t>
      </w:r>
      <w:r w:rsidR="00EB1BB2" w:rsidRPr="00F22A0D">
        <w:rPr>
          <w:rFonts w:ascii="Times New Roman" w:hAnsi="Times New Roman" w:cs="Times New Roman"/>
          <w:b/>
          <w:i/>
          <w:sz w:val="24"/>
          <w:szCs w:val="24"/>
          <w:lang w:val="en-US"/>
        </w:rPr>
        <w:t xml:space="preserve"> </w:t>
      </w:r>
      <w:r w:rsidR="00F22A0D">
        <w:rPr>
          <w:rFonts w:ascii="Times New Roman" w:hAnsi="Times New Roman" w:cs="Times New Roman"/>
          <w:b/>
          <w:i/>
          <w:sz w:val="24"/>
          <w:szCs w:val="24"/>
          <w:lang w:val="en-US"/>
        </w:rPr>
        <w:t>dalys</w:t>
      </w:r>
    </w:p>
    <w:p w:rsidR="005517A1" w:rsidRDefault="005517A1" w:rsidP="005517A1">
      <w:pPr>
        <w:spacing w:line="360" w:lineRule="auto"/>
        <w:jc w:val="both"/>
        <w:rPr>
          <w:rFonts w:ascii="Times New Roman" w:hAnsi="Times New Roman" w:cs="Times New Roman"/>
          <w:b/>
          <w:sz w:val="24"/>
          <w:szCs w:val="24"/>
          <w:lang w:val="en-US"/>
        </w:rPr>
      </w:pPr>
    </w:p>
    <w:p w:rsidR="00E55474" w:rsidRDefault="00E55474" w:rsidP="00E55474">
      <w:pPr>
        <w:spacing w:after="360" w:line="360" w:lineRule="auto"/>
        <w:jc w:val="center"/>
        <w:rPr>
          <w:rFonts w:ascii="Times New Roman" w:hAnsi="Times New Roman" w:cs="Times New Roman"/>
          <w:b/>
          <w:sz w:val="24"/>
          <w:szCs w:val="24"/>
          <w:lang w:val="en-US"/>
        </w:rPr>
      </w:pPr>
    </w:p>
    <w:p w:rsidR="00DB0072" w:rsidRDefault="00717E53" w:rsidP="00E55474">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3.3.8. </w:t>
      </w:r>
      <w:r w:rsidR="00362AB4" w:rsidRPr="00362AB4">
        <w:rPr>
          <w:rFonts w:ascii="Times New Roman" w:hAnsi="Times New Roman" w:cs="Times New Roman"/>
          <w:b/>
          <w:sz w:val="28"/>
          <w:szCs w:val="28"/>
        </w:rPr>
        <w:t xml:space="preserve">Vaistinių augalinių žaliavų </w:t>
      </w:r>
      <w:r w:rsidR="00A077AC">
        <w:rPr>
          <w:rFonts w:ascii="Times New Roman" w:hAnsi="Times New Roman" w:cs="Times New Roman"/>
          <w:b/>
          <w:sz w:val="28"/>
          <w:szCs w:val="28"/>
        </w:rPr>
        <w:t xml:space="preserve">rinkimo, </w:t>
      </w:r>
      <w:r w:rsidR="00362AB4" w:rsidRPr="00362AB4">
        <w:rPr>
          <w:rFonts w:ascii="Times New Roman" w:hAnsi="Times New Roman" w:cs="Times New Roman"/>
          <w:b/>
          <w:sz w:val="28"/>
          <w:szCs w:val="28"/>
        </w:rPr>
        <w:t xml:space="preserve">paruošimo </w:t>
      </w:r>
      <w:r w:rsidR="00A077AC">
        <w:rPr>
          <w:rFonts w:ascii="Times New Roman" w:hAnsi="Times New Roman" w:cs="Times New Roman"/>
          <w:b/>
          <w:sz w:val="28"/>
          <w:szCs w:val="28"/>
        </w:rPr>
        <w:t xml:space="preserve">ir vartojimo </w:t>
      </w:r>
      <w:r w:rsidR="00362AB4" w:rsidRPr="00362AB4">
        <w:rPr>
          <w:rFonts w:ascii="Times New Roman" w:hAnsi="Times New Roman" w:cs="Times New Roman"/>
          <w:b/>
          <w:sz w:val="28"/>
          <w:szCs w:val="28"/>
        </w:rPr>
        <w:t>būdai</w:t>
      </w:r>
    </w:p>
    <w:p w:rsidR="00362AB4" w:rsidRDefault="00070079"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Apklausos duomenimis, respondentai</w:t>
      </w:r>
      <w:r w:rsidR="003D6ABE">
        <w:rPr>
          <w:rFonts w:ascii="Times New Roman" w:hAnsi="Times New Roman" w:cs="Times New Roman"/>
          <w:sz w:val="24"/>
          <w:szCs w:val="24"/>
        </w:rPr>
        <w:t xml:space="preserve"> žino</w:t>
      </w:r>
      <w:r w:rsidR="00362AB4">
        <w:rPr>
          <w:rFonts w:ascii="Times New Roman" w:hAnsi="Times New Roman" w:cs="Times New Roman"/>
          <w:sz w:val="24"/>
          <w:szCs w:val="24"/>
        </w:rPr>
        <w:t xml:space="preserve">, kada geriausia rinkti vaistines augalines žaliavas, kad jos turėtų maksimaliausią poveikį. Dauguma vadovaujasi </w:t>
      </w:r>
      <w:r w:rsidR="00DD13BC">
        <w:rPr>
          <w:rFonts w:ascii="Times New Roman" w:hAnsi="Times New Roman" w:cs="Times New Roman"/>
          <w:sz w:val="24"/>
          <w:szCs w:val="24"/>
        </w:rPr>
        <w:t>įvairia kalendorine informacija</w:t>
      </w:r>
      <w:r w:rsidR="00362AB4">
        <w:rPr>
          <w:rFonts w:ascii="Times New Roman" w:hAnsi="Times New Roman" w:cs="Times New Roman"/>
          <w:sz w:val="24"/>
          <w:szCs w:val="24"/>
        </w:rPr>
        <w:t xml:space="preserve"> ir sezoniškumu. Taip pat, atsižvegiama į paros laiką: respondentai žino, kad geriausia eiti rinkti vaistinių </w:t>
      </w:r>
      <w:r w:rsidR="00362AB4">
        <w:rPr>
          <w:rFonts w:ascii="Times New Roman" w:hAnsi="Times New Roman" w:cs="Times New Roman"/>
          <w:sz w:val="24"/>
          <w:szCs w:val="24"/>
        </w:rPr>
        <w:lastRenderedPageBreak/>
        <w:t>augalinių žaliavų tik patekėjus saulei</w:t>
      </w:r>
      <w:r w:rsidR="00A42770">
        <w:rPr>
          <w:rFonts w:ascii="Times New Roman" w:hAnsi="Times New Roman" w:cs="Times New Roman"/>
          <w:sz w:val="24"/>
          <w:szCs w:val="24"/>
        </w:rPr>
        <w:t xml:space="preserve">, o saulei leidžiantis – rinkti nebegalima. </w:t>
      </w:r>
      <w:r>
        <w:rPr>
          <w:rFonts w:ascii="Times New Roman" w:hAnsi="Times New Roman" w:cs="Times New Roman"/>
          <w:sz w:val="24"/>
          <w:szCs w:val="24"/>
        </w:rPr>
        <w:t>Tarp respondentų nepopuliaru remtis mėnulio fazėmis</w:t>
      </w:r>
      <w:r w:rsidR="00A42770">
        <w:rPr>
          <w:rFonts w:ascii="Times New Roman" w:hAnsi="Times New Roman" w:cs="Times New Roman"/>
          <w:sz w:val="24"/>
          <w:szCs w:val="24"/>
        </w:rPr>
        <w:t xml:space="preserve">, </w:t>
      </w:r>
      <w:r>
        <w:rPr>
          <w:rFonts w:ascii="Times New Roman" w:hAnsi="Times New Roman" w:cs="Times New Roman"/>
          <w:sz w:val="24"/>
          <w:szCs w:val="24"/>
        </w:rPr>
        <w:t>respondentė (</w:t>
      </w:r>
      <w:r>
        <w:rPr>
          <w:rFonts w:ascii="Times New Roman" w:hAnsi="Times New Roman" w:cs="Times New Roman"/>
          <w:sz w:val="24"/>
          <w:szCs w:val="24"/>
          <w:lang w:val="en-US"/>
        </w:rPr>
        <w:t xml:space="preserve">60 m.) </w:t>
      </w:r>
      <w:r w:rsidR="00A42770">
        <w:rPr>
          <w:rFonts w:ascii="Times New Roman" w:hAnsi="Times New Roman" w:cs="Times New Roman"/>
          <w:sz w:val="24"/>
          <w:szCs w:val="24"/>
        </w:rPr>
        <w:t>jas sužino iš kalendoriaus</w:t>
      </w:r>
      <w:r>
        <w:rPr>
          <w:rFonts w:ascii="Times New Roman" w:hAnsi="Times New Roman" w:cs="Times New Roman"/>
          <w:sz w:val="24"/>
          <w:szCs w:val="24"/>
        </w:rPr>
        <w:t xml:space="preserve"> ir kartais vadovaujasi jomis</w:t>
      </w:r>
      <w:r w:rsidR="00A42770">
        <w:rPr>
          <w:rFonts w:ascii="Times New Roman" w:hAnsi="Times New Roman" w:cs="Times New Roman"/>
          <w:sz w:val="24"/>
          <w:szCs w:val="24"/>
        </w:rPr>
        <w:t xml:space="preserve">. </w:t>
      </w:r>
      <w:r w:rsidR="003D7BA5">
        <w:rPr>
          <w:rFonts w:ascii="Times New Roman" w:hAnsi="Times New Roman" w:cs="Times New Roman"/>
          <w:sz w:val="24"/>
          <w:szCs w:val="24"/>
        </w:rPr>
        <w:t>Respondentė (</w:t>
      </w:r>
      <w:r w:rsidR="003D7BA5">
        <w:rPr>
          <w:rFonts w:ascii="Times New Roman" w:hAnsi="Times New Roman" w:cs="Times New Roman"/>
          <w:sz w:val="24"/>
          <w:szCs w:val="24"/>
          <w:lang w:val="en-US"/>
        </w:rPr>
        <w:t>60</w:t>
      </w:r>
      <w:r w:rsidR="003D7BA5">
        <w:rPr>
          <w:rFonts w:ascii="Times New Roman" w:hAnsi="Times New Roman" w:cs="Times New Roman"/>
          <w:sz w:val="24"/>
          <w:szCs w:val="24"/>
        </w:rPr>
        <w:t xml:space="preserve"> m.) pabrėžia, kad stipriausiai veikia Joninių dieną surinktos vaistažolės. </w:t>
      </w:r>
      <w:r w:rsidR="00A42770">
        <w:rPr>
          <w:rFonts w:ascii="Times New Roman" w:hAnsi="Times New Roman" w:cs="Times New Roman"/>
          <w:sz w:val="24"/>
          <w:szCs w:val="24"/>
        </w:rPr>
        <w:t>Yra vienetai tokių, kurie visiškai neatsižvelgia į jokius kriterijus – kada gali rinkti vaistažoles, tada jas ir renka.</w:t>
      </w:r>
    </w:p>
    <w:p w:rsidR="003D7BA5" w:rsidRDefault="00070079"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w:t>
      </w:r>
      <w:r w:rsidR="00884C98">
        <w:rPr>
          <w:rFonts w:ascii="Times New Roman" w:hAnsi="Times New Roman" w:cs="Times New Roman"/>
          <w:sz w:val="24"/>
          <w:szCs w:val="24"/>
        </w:rPr>
        <w:t>espondentai</w:t>
      </w:r>
      <w:r w:rsidR="00A42770">
        <w:rPr>
          <w:rFonts w:ascii="Times New Roman" w:hAnsi="Times New Roman" w:cs="Times New Roman"/>
          <w:sz w:val="24"/>
          <w:szCs w:val="24"/>
        </w:rPr>
        <w:t xml:space="preserve"> neaugin</w:t>
      </w:r>
      <w:r w:rsidR="003D7BA5">
        <w:rPr>
          <w:rFonts w:ascii="Times New Roman" w:hAnsi="Times New Roman" w:cs="Times New Roman"/>
          <w:sz w:val="24"/>
          <w:szCs w:val="24"/>
        </w:rPr>
        <w:t>a vaistažolių patys, o renka ja</w:t>
      </w:r>
      <w:r w:rsidR="00A42770">
        <w:rPr>
          <w:rFonts w:ascii="Times New Roman" w:hAnsi="Times New Roman" w:cs="Times New Roman"/>
          <w:sz w:val="24"/>
          <w:szCs w:val="24"/>
        </w:rPr>
        <w:t>s laukuose, toli nuo kelio, pamiškėse. Respondentė (</w:t>
      </w:r>
      <w:r w:rsidR="00A42770">
        <w:rPr>
          <w:rFonts w:ascii="Times New Roman" w:hAnsi="Times New Roman" w:cs="Times New Roman"/>
          <w:sz w:val="24"/>
          <w:szCs w:val="24"/>
          <w:lang w:val="en-US"/>
        </w:rPr>
        <w:t>52 m.)</w:t>
      </w:r>
      <w:r w:rsidR="00A42770">
        <w:rPr>
          <w:rFonts w:ascii="Times New Roman" w:hAnsi="Times New Roman" w:cs="Times New Roman"/>
          <w:sz w:val="24"/>
          <w:szCs w:val="24"/>
        </w:rPr>
        <w:t xml:space="preserve"> augina nedidelį vaistažolyną, kuriame auga vaistinė melisa, pipirmėtė, vaistinis šalavijas, vaistinis čiobrelis</w:t>
      </w:r>
      <w:r w:rsidR="003D7BA5">
        <w:rPr>
          <w:rFonts w:ascii="Times New Roman" w:hAnsi="Times New Roman" w:cs="Times New Roman"/>
          <w:sz w:val="24"/>
          <w:szCs w:val="24"/>
        </w:rPr>
        <w:t>. Šias vaistažoles ji vartojanti dažniausiai ir dėl patogumo auginanti pati.</w:t>
      </w:r>
    </w:p>
    <w:p w:rsidR="003D7BA5" w:rsidRDefault="003D7BA5"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Respondentai žino, kaip teisingai džiovinti vaistines augalines žaliavas. Dažniausiai jas plonu sluoksniu paskleidžia ant laikraščių ir laiko gerai vėdinamoje vietoje, kol vaistažolės išdžius. Kai kurie kabina vaistažolių ryšulėlius palėpėse.</w:t>
      </w:r>
    </w:p>
    <w:p w:rsidR="00A42770" w:rsidRDefault="00A42770"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Visi apklaustieji sudžiovintas vaistines augalines žaliavas laiko tamsioje vėsioje vietoje, popieriniuos</w:t>
      </w:r>
      <w:r w:rsidR="00C94BBF">
        <w:rPr>
          <w:rFonts w:ascii="Times New Roman" w:hAnsi="Times New Roman" w:cs="Times New Roman"/>
          <w:sz w:val="24"/>
          <w:szCs w:val="24"/>
        </w:rPr>
        <w:t>e, medžiaginiuose maišeliuose ar</w:t>
      </w:r>
      <w:r w:rsidR="003D7BA5">
        <w:rPr>
          <w:rFonts w:ascii="Times New Roman" w:hAnsi="Times New Roman" w:cs="Times New Roman"/>
          <w:sz w:val="24"/>
          <w:szCs w:val="24"/>
        </w:rPr>
        <w:t xml:space="preserve"> popierinėse dėžutėse.</w:t>
      </w:r>
      <w:r>
        <w:rPr>
          <w:rFonts w:ascii="Times New Roman" w:hAnsi="Times New Roman" w:cs="Times New Roman"/>
          <w:sz w:val="24"/>
          <w:szCs w:val="24"/>
        </w:rPr>
        <w:t xml:space="preserve"> Dauguma pabrėžia, kad svarbu saugoti vaistažoles nuo tiesioginių saulės spindulių, priešingu atveju, jos netenka savo gydomųjų savybių.</w:t>
      </w:r>
    </w:p>
    <w:p w:rsidR="00A077AC" w:rsidRDefault="003D7BA5"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Paklausti, kokių vaistinių augalinių žaliavų atsargų respondentai turi klausiamuoju momentu, beveik visi minėjo, kad tų vaistažolių, k</w:t>
      </w:r>
      <w:r w:rsidR="00A077AC">
        <w:rPr>
          <w:rFonts w:ascii="Times New Roman" w:hAnsi="Times New Roman" w:cs="Times New Roman"/>
          <w:sz w:val="24"/>
          <w:szCs w:val="24"/>
        </w:rPr>
        <w:t>urias išvardijo</w:t>
      </w:r>
      <w:r>
        <w:rPr>
          <w:rFonts w:ascii="Times New Roman" w:hAnsi="Times New Roman" w:cs="Times New Roman"/>
          <w:sz w:val="24"/>
          <w:szCs w:val="24"/>
        </w:rPr>
        <w:t xml:space="preserve"> renkantys</w:t>
      </w:r>
      <w:r w:rsidR="00A077AC">
        <w:rPr>
          <w:rFonts w:ascii="Times New Roman" w:hAnsi="Times New Roman" w:cs="Times New Roman"/>
          <w:sz w:val="24"/>
          <w:szCs w:val="24"/>
        </w:rPr>
        <w:t xml:space="preserve"> ir naudojantys gydymo tikslams</w:t>
      </w:r>
      <w:r>
        <w:rPr>
          <w:rFonts w:ascii="Times New Roman" w:hAnsi="Times New Roman" w:cs="Times New Roman"/>
          <w:sz w:val="24"/>
          <w:szCs w:val="24"/>
        </w:rPr>
        <w:t>.</w:t>
      </w:r>
    </w:p>
    <w:p w:rsidR="003D7BA5" w:rsidRDefault="00AA5DB1"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Respondentai surinktas vaistine</w:t>
      </w:r>
      <w:r w:rsidR="00070079">
        <w:rPr>
          <w:rFonts w:ascii="Times New Roman" w:hAnsi="Times New Roman" w:cs="Times New Roman"/>
          <w:sz w:val="24"/>
          <w:szCs w:val="24"/>
        </w:rPr>
        <w:t>s augalines žaliavas</w:t>
      </w:r>
      <w:r>
        <w:rPr>
          <w:rFonts w:ascii="Times New Roman" w:hAnsi="Times New Roman" w:cs="Times New Roman"/>
          <w:sz w:val="24"/>
          <w:szCs w:val="24"/>
        </w:rPr>
        <w:t xml:space="preserve"> laiko vienerius arba dvejus metus. Kai kurie linkę kasmet prisirinkti vis naujų vaistinių augalinių ža</w:t>
      </w:r>
      <w:r w:rsidR="00DD13BC">
        <w:rPr>
          <w:rFonts w:ascii="Times New Roman" w:hAnsi="Times New Roman" w:cs="Times New Roman"/>
          <w:sz w:val="24"/>
          <w:szCs w:val="24"/>
        </w:rPr>
        <w:t>liavų, taip užtikrinant stipriausią vaistažolių veikimą</w:t>
      </w:r>
      <w:r>
        <w:rPr>
          <w:rFonts w:ascii="Times New Roman" w:hAnsi="Times New Roman" w:cs="Times New Roman"/>
          <w:sz w:val="24"/>
          <w:szCs w:val="24"/>
        </w:rPr>
        <w:t>. Praėjus šiam terminui, jos yra sudeginamos</w:t>
      </w:r>
      <w:r w:rsidR="00CC6D2F">
        <w:rPr>
          <w:rFonts w:ascii="Times New Roman" w:hAnsi="Times New Roman" w:cs="Times New Roman"/>
          <w:sz w:val="24"/>
          <w:szCs w:val="24"/>
        </w:rPr>
        <w:t>, išmetamos arba</w:t>
      </w:r>
      <w:r>
        <w:rPr>
          <w:rFonts w:ascii="Times New Roman" w:hAnsi="Times New Roman" w:cs="Times New Roman"/>
          <w:sz w:val="24"/>
          <w:szCs w:val="24"/>
        </w:rPr>
        <w:t xml:space="preserve"> atiduodamos gyvuliams.</w:t>
      </w:r>
      <w:r w:rsidR="003D7BA5">
        <w:rPr>
          <w:rFonts w:ascii="Times New Roman" w:hAnsi="Times New Roman" w:cs="Times New Roman"/>
          <w:sz w:val="24"/>
          <w:szCs w:val="24"/>
        </w:rPr>
        <w:t xml:space="preserve"> </w:t>
      </w:r>
      <w:r>
        <w:rPr>
          <w:rFonts w:ascii="Times New Roman" w:hAnsi="Times New Roman" w:cs="Times New Roman"/>
          <w:sz w:val="24"/>
          <w:szCs w:val="24"/>
        </w:rPr>
        <w:t>Respondentė (</w:t>
      </w:r>
      <w:r>
        <w:rPr>
          <w:rFonts w:ascii="Times New Roman" w:hAnsi="Times New Roman" w:cs="Times New Roman"/>
          <w:sz w:val="24"/>
          <w:szCs w:val="24"/>
          <w:lang w:val="en-US"/>
        </w:rPr>
        <w:t>52 m.)</w:t>
      </w:r>
      <w:r>
        <w:rPr>
          <w:rFonts w:ascii="Times New Roman" w:hAnsi="Times New Roman" w:cs="Times New Roman"/>
          <w:sz w:val="24"/>
          <w:szCs w:val="24"/>
        </w:rPr>
        <w:t xml:space="preserve"> pasenusias vaistažoles sunaudoja pirtyje inhaliacijoms. Respondentė (</w:t>
      </w:r>
      <w:r>
        <w:rPr>
          <w:rFonts w:ascii="Times New Roman" w:hAnsi="Times New Roman" w:cs="Times New Roman"/>
          <w:sz w:val="24"/>
          <w:szCs w:val="24"/>
          <w:lang w:val="en-US"/>
        </w:rPr>
        <w:t>70 m.) i</w:t>
      </w:r>
      <w:r>
        <w:rPr>
          <w:rFonts w:ascii="Times New Roman" w:hAnsi="Times New Roman" w:cs="Times New Roman"/>
          <w:sz w:val="24"/>
          <w:szCs w:val="24"/>
        </w:rPr>
        <w:t>š pasenusių vaistažolių pasidaro voneles.</w:t>
      </w:r>
      <w:r w:rsidR="00CC6D2F">
        <w:rPr>
          <w:rFonts w:ascii="Times New Roman" w:hAnsi="Times New Roman" w:cs="Times New Roman"/>
          <w:sz w:val="24"/>
          <w:szCs w:val="24"/>
        </w:rPr>
        <w:t xml:space="preserve"> Respondentas (</w:t>
      </w:r>
      <w:r w:rsidR="00CC6D2F">
        <w:rPr>
          <w:rFonts w:ascii="Times New Roman" w:hAnsi="Times New Roman" w:cs="Times New Roman"/>
          <w:sz w:val="24"/>
          <w:szCs w:val="24"/>
          <w:lang w:val="en-US"/>
        </w:rPr>
        <w:t>50 m.) stengiasi suvartoti visas turimas vais</w:t>
      </w:r>
      <w:r w:rsidR="00CC6D2F">
        <w:rPr>
          <w:rFonts w:ascii="Times New Roman" w:hAnsi="Times New Roman" w:cs="Times New Roman"/>
          <w:sz w:val="24"/>
          <w:szCs w:val="24"/>
        </w:rPr>
        <w:t>tines augalines žaliavas ir tik tuomet rinkti naujas.</w:t>
      </w:r>
    </w:p>
    <w:p w:rsidR="00B11C98" w:rsidRDefault="00B11C98"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Gydymui apklaustieji naudojo ir dekoratyvinius augalus, tokius kaip </w:t>
      </w:r>
      <w:r w:rsidR="00CC1AB4">
        <w:rPr>
          <w:rFonts w:ascii="Times New Roman" w:hAnsi="Times New Roman" w:cs="Times New Roman"/>
          <w:sz w:val="24"/>
          <w:szCs w:val="24"/>
        </w:rPr>
        <w:t>kvapioji pelargonija (</w:t>
      </w:r>
      <w:r w:rsidR="00CC1AB4" w:rsidRPr="0025135A">
        <w:rPr>
          <w:rFonts w:ascii="Times New Roman" w:hAnsi="Times New Roman" w:cs="Times New Roman"/>
          <w:i/>
          <w:sz w:val="24"/>
          <w:szCs w:val="24"/>
        </w:rPr>
        <w:t>Pelargonium odoratissimum L.</w:t>
      </w:r>
      <w:r w:rsidR="00CC1AB4" w:rsidRPr="0025135A">
        <w:rPr>
          <w:rFonts w:ascii="Times New Roman" w:hAnsi="Times New Roman" w:cs="Times New Roman"/>
          <w:sz w:val="24"/>
          <w:szCs w:val="24"/>
        </w:rPr>
        <w:t>)</w:t>
      </w:r>
      <w:r w:rsidR="00CC1AB4">
        <w:rPr>
          <w:rFonts w:ascii="Times New Roman" w:hAnsi="Times New Roman" w:cs="Times New Roman"/>
          <w:sz w:val="24"/>
          <w:szCs w:val="24"/>
        </w:rPr>
        <w:t>, didžioji nasturtė (</w:t>
      </w:r>
      <w:r w:rsidR="00CC1AB4" w:rsidRPr="0025135A">
        <w:rPr>
          <w:rFonts w:ascii="Times New Roman" w:hAnsi="Times New Roman" w:cs="Times New Roman"/>
          <w:i/>
          <w:sz w:val="24"/>
          <w:szCs w:val="24"/>
        </w:rPr>
        <w:t>Tropaeolum majus L.</w:t>
      </w:r>
      <w:r w:rsidR="00CC1AB4">
        <w:rPr>
          <w:rFonts w:ascii="Times New Roman" w:hAnsi="Times New Roman" w:cs="Times New Roman"/>
          <w:sz w:val="24"/>
          <w:szCs w:val="24"/>
        </w:rPr>
        <w:t>), paprastasis jūrsvogūnis (</w:t>
      </w:r>
      <w:r w:rsidR="00CC1AB4" w:rsidRPr="0025135A">
        <w:rPr>
          <w:rFonts w:ascii="Times New Roman" w:hAnsi="Times New Roman"/>
          <w:i/>
          <w:sz w:val="24"/>
          <w:szCs w:val="24"/>
        </w:rPr>
        <w:t>Urginea maritima (L.) Baker</w:t>
      </w:r>
      <w:r w:rsidR="00CC1AB4">
        <w:rPr>
          <w:rFonts w:ascii="Times New Roman" w:hAnsi="Times New Roman"/>
          <w:sz w:val="24"/>
          <w:szCs w:val="24"/>
        </w:rPr>
        <w:t xml:space="preserve">), </w:t>
      </w:r>
      <w:r w:rsidR="00CC1AB4">
        <w:rPr>
          <w:rFonts w:ascii="Times New Roman" w:hAnsi="Times New Roman" w:cs="Times New Roman"/>
          <w:sz w:val="24"/>
          <w:szCs w:val="24"/>
        </w:rPr>
        <w:t>kvapioji kalizija (</w:t>
      </w:r>
      <w:r w:rsidR="00CC1AB4" w:rsidRPr="00062292">
        <w:rPr>
          <w:rFonts w:ascii="Times New Roman" w:hAnsi="Times New Roman" w:cs="Times New Roman"/>
          <w:i/>
          <w:sz w:val="24"/>
          <w:szCs w:val="24"/>
        </w:rPr>
        <w:t>Callisia fragrans L</w:t>
      </w:r>
      <w:r w:rsidR="00CC1AB4">
        <w:rPr>
          <w:rFonts w:ascii="Times New Roman" w:hAnsi="Times New Roman" w:cs="Times New Roman"/>
          <w:sz w:val="24"/>
          <w:szCs w:val="24"/>
        </w:rPr>
        <w:t xml:space="preserve">.), </w:t>
      </w:r>
      <w:r w:rsidR="00CC1AB4">
        <w:rPr>
          <w:rFonts w:ascii="Times New Roman" w:hAnsi="Times New Roman"/>
          <w:sz w:val="24"/>
          <w:szCs w:val="24"/>
        </w:rPr>
        <w:t>raudonžiedė kalankė (</w:t>
      </w:r>
      <w:r w:rsidR="00CC1AB4" w:rsidRPr="00062292">
        <w:rPr>
          <w:rFonts w:ascii="Times New Roman" w:hAnsi="Times New Roman"/>
          <w:i/>
          <w:sz w:val="24"/>
          <w:szCs w:val="24"/>
        </w:rPr>
        <w:t>Kalanchoe blossfeldiana Poelln</w:t>
      </w:r>
      <w:r w:rsidR="00CC1AB4" w:rsidRPr="00FA0B12">
        <w:rPr>
          <w:rFonts w:ascii="Times New Roman" w:hAnsi="Times New Roman"/>
          <w:sz w:val="24"/>
          <w:szCs w:val="24"/>
        </w:rPr>
        <w:t>.)</w:t>
      </w:r>
      <w:r w:rsidR="00CC1AB4">
        <w:rPr>
          <w:rFonts w:ascii="Times New Roman" w:hAnsi="Times New Roman"/>
          <w:sz w:val="24"/>
          <w:szCs w:val="24"/>
        </w:rPr>
        <w:t xml:space="preserve">, </w:t>
      </w:r>
      <w:r w:rsidR="00CC1AB4">
        <w:rPr>
          <w:rFonts w:ascii="Times New Roman" w:hAnsi="Times New Roman" w:cs="Times New Roman"/>
          <w:sz w:val="24"/>
          <w:szCs w:val="24"/>
        </w:rPr>
        <w:t>paprastasis bijūnas (</w:t>
      </w:r>
      <w:r w:rsidR="00CC1AB4" w:rsidRPr="00062292">
        <w:rPr>
          <w:rFonts w:ascii="Times New Roman" w:hAnsi="Times New Roman" w:cs="Times New Roman"/>
          <w:i/>
          <w:sz w:val="24"/>
          <w:szCs w:val="24"/>
        </w:rPr>
        <w:t>Paeonia peregerina Mill</w:t>
      </w:r>
      <w:r w:rsidR="00CC1AB4">
        <w:rPr>
          <w:rFonts w:ascii="Times New Roman" w:hAnsi="Times New Roman" w:cs="Times New Roman"/>
          <w:sz w:val="24"/>
          <w:szCs w:val="24"/>
        </w:rPr>
        <w:t>.), tikrasis alavijas (</w:t>
      </w:r>
      <w:r w:rsidR="00CC1AB4" w:rsidRPr="0044694A">
        <w:rPr>
          <w:rFonts w:ascii="Times New Roman" w:hAnsi="Times New Roman" w:cs="Times New Roman"/>
          <w:i/>
          <w:sz w:val="24"/>
          <w:szCs w:val="24"/>
        </w:rPr>
        <w:t>Aloe vera L</w:t>
      </w:r>
      <w:r w:rsidR="00CC1AB4">
        <w:rPr>
          <w:rFonts w:ascii="Times New Roman" w:hAnsi="Times New Roman" w:cs="Times New Roman"/>
          <w:sz w:val="24"/>
          <w:szCs w:val="24"/>
        </w:rPr>
        <w:t xml:space="preserve">.) ir kt. Taip pat, pastebėtas platus žemės ūkyje maistui auginamų augalų pritaikymas gydymo tikslams, pvz. </w:t>
      </w:r>
      <w:r w:rsidR="00D6140B">
        <w:rPr>
          <w:rFonts w:ascii="Times New Roman" w:hAnsi="Times New Roman" w:cs="Times New Roman"/>
          <w:sz w:val="24"/>
          <w:szCs w:val="24"/>
        </w:rPr>
        <w:t>valgomoji bulvė (</w:t>
      </w:r>
      <w:r w:rsidR="00D6140B" w:rsidRPr="003421D6">
        <w:rPr>
          <w:rFonts w:ascii="Times New Roman" w:hAnsi="Times New Roman" w:cs="Times New Roman"/>
          <w:i/>
          <w:sz w:val="24"/>
          <w:szCs w:val="24"/>
        </w:rPr>
        <w:t>Solanum tuberosum L.</w:t>
      </w:r>
      <w:r w:rsidR="00D6140B">
        <w:rPr>
          <w:rFonts w:ascii="Times New Roman" w:hAnsi="Times New Roman" w:cs="Times New Roman"/>
          <w:sz w:val="24"/>
          <w:szCs w:val="24"/>
        </w:rPr>
        <w:t>), daržinė braškė (</w:t>
      </w:r>
      <w:r w:rsidR="00D6140B" w:rsidRPr="003421D6">
        <w:rPr>
          <w:rFonts w:ascii="Times New Roman" w:hAnsi="Times New Roman" w:cs="Times New Roman"/>
          <w:i/>
          <w:sz w:val="24"/>
          <w:szCs w:val="24"/>
        </w:rPr>
        <w:t>Fragaria magna Thuill.</w:t>
      </w:r>
      <w:r w:rsidR="00D6140B">
        <w:rPr>
          <w:rFonts w:ascii="Times New Roman" w:hAnsi="Times New Roman" w:cs="Times New Roman"/>
          <w:sz w:val="24"/>
          <w:szCs w:val="24"/>
        </w:rPr>
        <w:t>), valgomasis česnakas (</w:t>
      </w:r>
      <w:r w:rsidR="00D6140B" w:rsidRPr="003421D6">
        <w:rPr>
          <w:rFonts w:ascii="Times New Roman" w:hAnsi="Times New Roman" w:cs="Times New Roman"/>
          <w:i/>
          <w:sz w:val="24"/>
          <w:szCs w:val="24"/>
        </w:rPr>
        <w:t>Allium sativum L.</w:t>
      </w:r>
      <w:r w:rsidR="00D6140B">
        <w:rPr>
          <w:rFonts w:ascii="Times New Roman" w:hAnsi="Times New Roman" w:cs="Times New Roman"/>
          <w:sz w:val="24"/>
          <w:szCs w:val="24"/>
        </w:rPr>
        <w:t>), valgomasis krienas (</w:t>
      </w:r>
      <w:r w:rsidR="00D6140B" w:rsidRPr="0025135A">
        <w:rPr>
          <w:rFonts w:ascii="Times New Roman" w:hAnsi="Times New Roman" w:cs="Times New Roman"/>
          <w:i/>
          <w:sz w:val="24"/>
          <w:szCs w:val="24"/>
        </w:rPr>
        <w:t>Armoracia rusticana L.</w:t>
      </w:r>
      <w:r w:rsidR="00D6140B">
        <w:rPr>
          <w:rFonts w:ascii="Times New Roman" w:hAnsi="Times New Roman" w:cs="Times New Roman"/>
          <w:sz w:val="24"/>
          <w:szCs w:val="24"/>
        </w:rPr>
        <w:t>), paprastoji kriaušė (</w:t>
      </w:r>
      <w:r w:rsidR="00D6140B" w:rsidRPr="00062292">
        <w:rPr>
          <w:rFonts w:ascii="Times New Roman" w:hAnsi="Times New Roman" w:cs="Times New Roman"/>
          <w:i/>
          <w:sz w:val="24"/>
          <w:szCs w:val="24"/>
        </w:rPr>
        <w:t>Pyrus communis L</w:t>
      </w:r>
      <w:r w:rsidR="00D6140B">
        <w:rPr>
          <w:rFonts w:ascii="Times New Roman" w:hAnsi="Times New Roman" w:cs="Times New Roman"/>
          <w:sz w:val="24"/>
          <w:szCs w:val="24"/>
        </w:rPr>
        <w:t>.), valgomoji morka (</w:t>
      </w:r>
      <w:r w:rsidR="00D6140B" w:rsidRPr="00062292">
        <w:rPr>
          <w:rFonts w:ascii="Times New Roman" w:hAnsi="Times New Roman" w:cs="Times New Roman"/>
          <w:i/>
          <w:sz w:val="24"/>
          <w:szCs w:val="24"/>
        </w:rPr>
        <w:t>Daucus sativus L</w:t>
      </w:r>
      <w:r w:rsidR="00D6140B">
        <w:rPr>
          <w:rFonts w:ascii="Times New Roman" w:hAnsi="Times New Roman" w:cs="Times New Roman"/>
          <w:sz w:val="24"/>
          <w:szCs w:val="24"/>
        </w:rPr>
        <w:t xml:space="preserve">.) ir kt. </w:t>
      </w:r>
      <w:r w:rsidR="003D6ABE">
        <w:rPr>
          <w:rFonts w:ascii="Times New Roman" w:hAnsi="Times New Roman" w:cs="Times New Roman"/>
          <w:sz w:val="24"/>
          <w:szCs w:val="24"/>
        </w:rPr>
        <w:t>Respondentai kaip vaistinguosius augalus naudoja prieskonines žoleles, tokias kaip paprastasis krapas (</w:t>
      </w:r>
      <w:r w:rsidR="003D6ABE" w:rsidRPr="0025135A">
        <w:rPr>
          <w:rFonts w:ascii="Times New Roman" w:hAnsi="Times New Roman" w:cs="Times New Roman"/>
          <w:i/>
          <w:sz w:val="24"/>
          <w:szCs w:val="24"/>
        </w:rPr>
        <w:t>Anethum graveolens</w:t>
      </w:r>
      <w:r w:rsidR="003D6ABE">
        <w:rPr>
          <w:rFonts w:ascii="Times New Roman" w:hAnsi="Times New Roman" w:cs="Times New Roman"/>
          <w:sz w:val="24"/>
          <w:szCs w:val="24"/>
        </w:rPr>
        <w:t xml:space="preserve"> </w:t>
      </w:r>
      <w:r w:rsidR="003D6ABE" w:rsidRPr="0025135A">
        <w:rPr>
          <w:rFonts w:ascii="Times New Roman" w:hAnsi="Times New Roman" w:cs="Times New Roman"/>
          <w:i/>
          <w:sz w:val="24"/>
          <w:szCs w:val="24"/>
        </w:rPr>
        <w:t>L.</w:t>
      </w:r>
      <w:r w:rsidR="003D6ABE">
        <w:rPr>
          <w:rFonts w:ascii="Times New Roman" w:hAnsi="Times New Roman" w:cs="Times New Roman"/>
          <w:sz w:val="24"/>
          <w:szCs w:val="24"/>
        </w:rPr>
        <w:t>), paprastasis raudonėlis (</w:t>
      </w:r>
      <w:r w:rsidR="003D6ABE" w:rsidRPr="0025135A">
        <w:rPr>
          <w:rFonts w:ascii="Times New Roman" w:hAnsi="Times New Roman" w:cs="Times New Roman"/>
          <w:i/>
          <w:sz w:val="24"/>
          <w:szCs w:val="24"/>
        </w:rPr>
        <w:t>Origanum vulgare L</w:t>
      </w:r>
      <w:r w:rsidR="003D6ABE">
        <w:rPr>
          <w:rFonts w:ascii="Times New Roman" w:hAnsi="Times New Roman" w:cs="Times New Roman"/>
          <w:sz w:val="24"/>
          <w:szCs w:val="24"/>
        </w:rPr>
        <w:t>.), k</w:t>
      </w:r>
      <w:r w:rsidR="003D6ABE" w:rsidRPr="00DB08CD">
        <w:rPr>
          <w:rFonts w:ascii="Times New Roman" w:hAnsi="Times New Roman" w:cs="Times New Roman"/>
          <w:sz w:val="24"/>
          <w:szCs w:val="24"/>
        </w:rPr>
        <w:t>vapusis bazilikas (</w:t>
      </w:r>
      <w:r w:rsidR="003D6ABE" w:rsidRPr="0025135A">
        <w:rPr>
          <w:rFonts w:ascii="Times New Roman" w:hAnsi="Times New Roman" w:cs="Times New Roman"/>
          <w:i/>
          <w:sz w:val="24"/>
          <w:szCs w:val="24"/>
        </w:rPr>
        <w:t>Ocimum basilicum L</w:t>
      </w:r>
      <w:r w:rsidR="003D6ABE" w:rsidRPr="00DB08CD">
        <w:rPr>
          <w:rFonts w:ascii="Times New Roman" w:hAnsi="Times New Roman" w:cs="Times New Roman"/>
          <w:sz w:val="24"/>
          <w:szCs w:val="24"/>
        </w:rPr>
        <w:t>.)</w:t>
      </w:r>
      <w:r w:rsidR="003D6ABE">
        <w:rPr>
          <w:rFonts w:ascii="Times New Roman" w:hAnsi="Times New Roman" w:cs="Times New Roman"/>
          <w:sz w:val="24"/>
          <w:szCs w:val="24"/>
        </w:rPr>
        <w:t>, kartusis kietis (</w:t>
      </w:r>
      <w:r w:rsidR="003D6ABE" w:rsidRPr="00062292">
        <w:rPr>
          <w:rFonts w:ascii="Times New Roman" w:hAnsi="Times New Roman" w:cs="Times New Roman"/>
          <w:i/>
          <w:sz w:val="24"/>
          <w:szCs w:val="24"/>
        </w:rPr>
        <w:t>Artemisia absinthium L</w:t>
      </w:r>
      <w:r w:rsidR="003D6ABE">
        <w:rPr>
          <w:rFonts w:ascii="Times New Roman" w:hAnsi="Times New Roman" w:cs="Times New Roman"/>
          <w:sz w:val="24"/>
          <w:szCs w:val="24"/>
        </w:rPr>
        <w:t>.), paprastasis kmynas (</w:t>
      </w:r>
      <w:r w:rsidR="003D6ABE" w:rsidRPr="00062292">
        <w:rPr>
          <w:rFonts w:ascii="Times New Roman" w:hAnsi="Times New Roman" w:cs="Times New Roman"/>
          <w:i/>
          <w:sz w:val="24"/>
          <w:szCs w:val="24"/>
        </w:rPr>
        <w:t>Carum carvi L</w:t>
      </w:r>
      <w:r w:rsidR="003D6ABE">
        <w:rPr>
          <w:rFonts w:ascii="Times New Roman" w:hAnsi="Times New Roman" w:cs="Times New Roman"/>
          <w:sz w:val="24"/>
          <w:szCs w:val="24"/>
        </w:rPr>
        <w:t>.) ir kt.</w:t>
      </w:r>
    </w:p>
    <w:p w:rsidR="00CC6D2F" w:rsidRDefault="00402889"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Respondentai linkę </w:t>
      </w:r>
      <w:r w:rsidR="00DD13BC">
        <w:rPr>
          <w:rFonts w:ascii="Times New Roman" w:hAnsi="Times New Roman" w:cs="Times New Roman"/>
          <w:sz w:val="24"/>
          <w:szCs w:val="24"/>
        </w:rPr>
        <w:t xml:space="preserve">gydymui </w:t>
      </w:r>
      <w:r>
        <w:rPr>
          <w:rFonts w:ascii="Times New Roman" w:hAnsi="Times New Roman" w:cs="Times New Roman"/>
          <w:sz w:val="24"/>
          <w:szCs w:val="24"/>
        </w:rPr>
        <w:t>naudoti džiovintas augalines žalia</w:t>
      </w:r>
      <w:r w:rsidR="00070079">
        <w:rPr>
          <w:rFonts w:ascii="Times New Roman" w:hAnsi="Times New Roman" w:cs="Times New Roman"/>
          <w:sz w:val="24"/>
          <w:szCs w:val="24"/>
        </w:rPr>
        <w:t>vas, tačiau</w:t>
      </w:r>
      <w:r w:rsidR="00172E12">
        <w:rPr>
          <w:rFonts w:ascii="Times New Roman" w:hAnsi="Times New Roman" w:cs="Times New Roman"/>
          <w:sz w:val="24"/>
          <w:szCs w:val="24"/>
        </w:rPr>
        <w:t xml:space="preserve"> </w:t>
      </w:r>
      <w:r w:rsidR="00070079">
        <w:rPr>
          <w:rFonts w:ascii="Times New Roman" w:hAnsi="Times New Roman" w:cs="Times New Roman"/>
          <w:sz w:val="24"/>
          <w:szCs w:val="24"/>
        </w:rPr>
        <w:t xml:space="preserve">taip pat </w:t>
      </w:r>
      <w:r w:rsidR="00172E12">
        <w:rPr>
          <w:rFonts w:ascii="Times New Roman" w:hAnsi="Times New Roman" w:cs="Times New Roman"/>
          <w:sz w:val="24"/>
          <w:szCs w:val="24"/>
        </w:rPr>
        <w:t>minėjo</w:t>
      </w:r>
      <w:r>
        <w:rPr>
          <w:rFonts w:ascii="Times New Roman" w:hAnsi="Times New Roman" w:cs="Times New Roman"/>
          <w:sz w:val="24"/>
          <w:szCs w:val="24"/>
        </w:rPr>
        <w:t xml:space="preserve"> </w:t>
      </w:r>
      <w:r w:rsidR="005E6A2D">
        <w:rPr>
          <w:rFonts w:ascii="Times New Roman" w:hAnsi="Times New Roman" w:cs="Times New Roman"/>
          <w:sz w:val="24"/>
          <w:szCs w:val="24"/>
        </w:rPr>
        <w:t xml:space="preserve">naudojantys </w:t>
      </w:r>
      <w:r w:rsidR="00070079">
        <w:rPr>
          <w:rFonts w:ascii="Times New Roman" w:hAnsi="Times New Roman" w:cs="Times New Roman"/>
          <w:sz w:val="24"/>
          <w:szCs w:val="24"/>
        </w:rPr>
        <w:t>jas šviežias</w:t>
      </w:r>
      <w:r>
        <w:rPr>
          <w:rFonts w:ascii="Times New Roman" w:hAnsi="Times New Roman" w:cs="Times New Roman"/>
          <w:sz w:val="24"/>
          <w:szCs w:val="24"/>
        </w:rPr>
        <w:t xml:space="preserve"> ir neapd</w:t>
      </w:r>
      <w:r w:rsidR="00070079">
        <w:rPr>
          <w:rFonts w:ascii="Times New Roman" w:hAnsi="Times New Roman" w:cs="Times New Roman"/>
          <w:sz w:val="24"/>
          <w:szCs w:val="24"/>
        </w:rPr>
        <w:t>orotas</w:t>
      </w:r>
      <w:r>
        <w:rPr>
          <w:rFonts w:ascii="Times New Roman" w:hAnsi="Times New Roman" w:cs="Times New Roman"/>
          <w:sz w:val="24"/>
          <w:szCs w:val="24"/>
        </w:rPr>
        <w:t>.</w:t>
      </w:r>
      <w:r w:rsidR="005E6A2D">
        <w:rPr>
          <w:rFonts w:ascii="Times New Roman" w:hAnsi="Times New Roman" w:cs="Times New Roman"/>
          <w:sz w:val="24"/>
          <w:szCs w:val="24"/>
        </w:rPr>
        <w:t xml:space="preserve"> Taip vartojama</w:t>
      </w:r>
      <w:r w:rsidR="00367226">
        <w:rPr>
          <w:rFonts w:ascii="Times New Roman" w:hAnsi="Times New Roman" w:cs="Times New Roman"/>
          <w:sz w:val="24"/>
          <w:szCs w:val="24"/>
        </w:rPr>
        <w:t>s tikr</w:t>
      </w:r>
      <w:r w:rsidR="005E6A2D">
        <w:rPr>
          <w:rFonts w:ascii="Times New Roman" w:hAnsi="Times New Roman" w:cs="Times New Roman"/>
          <w:sz w:val="24"/>
          <w:szCs w:val="24"/>
        </w:rPr>
        <w:t>asis alavijas</w:t>
      </w:r>
      <w:r>
        <w:rPr>
          <w:rFonts w:ascii="Times New Roman" w:hAnsi="Times New Roman" w:cs="Times New Roman"/>
          <w:sz w:val="24"/>
          <w:szCs w:val="24"/>
        </w:rPr>
        <w:t xml:space="preserve"> (</w:t>
      </w:r>
      <w:r w:rsidRPr="00F94204">
        <w:rPr>
          <w:rFonts w:ascii="Times New Roman" w:hAnsi="Times New Roman" w:cs="Times New Roman"/>
          <w:i/>
          <w:sz w:val="24"/>
          <w:szCs w:val="24"/>
        </w:rPr>
        <w:t>Aloe vera L</w:t>
      </w:r>
      <w:r>
        <w:rPr>
          <w:rFonts w:ascii="Times New Roman" w:hAnsi="Times New Roman" w:cs="Times New Roman"/>
          <w:sz w:val="24"/>
          <w:szCs w:val="24"/>
        </w:rPr>
        <w:t>.)</w:t>
      </w:r>
      <w:r w:rsidR="005E6A2D">
        <w:rPr>
          <w:rFonts w:ascii="Times New Roman" w:hAnsi="Times New Roman" w:cs="Times New Roman"/>
          <w:sz w:val="24"/>
          <w:szCs w:val="24"/>
        </w:rPr>
        <w:t>.</w:t>
      </w:r>
      <w:r>
        <w:rPr>
          <w:rFonts w:ascii="Times New Roman" w:hAnsi="Times New Roman" w:cs="Times New Roman"/>
          <w:sz w:val="24"/>
          <w:szCs w:val="24"/>
        </w:rPr>
        <w:t xml:space="preserve"> Išspaustų alavijo sulčių </w:t>
      </w:r>
      <w:r w:rsidR="005E6A2D">
        <w:rPr>
          <w:rFonts w:ascii="Times New Roman" w:hAnsi="Times New Roman" w:cs="Times New Roman"/>
          <w:sz w:val="24"/>
          <w:szCs w:val="24"/>
        </w:rPr>
        <w:t xml:space="preserve">ir lapų minkštimo </w:t>
      </w:r>
      <w:r>
        <w:rPr>
          <w:rFonts w:ascii="Times New Roman" w:hAnsi="Times New Roman" w:cs="Times New Roman"/>
          <w:sz w:val="24"/>
          <w:szCs w:val="24"/>
        </w:rPr>
        <w:t xml:space="preserve">lašinama į nosį, esant slogai ir vartojama į </w:t>
      </w:r>
      <w:r w:rsidR="005E6A2D">
        <w:rPr>
          <w:rFonts w:ascii="Times New Roman" w:hAnsi="Times New Roman" w:cs="Times New Roman"/>
          <w:sz w:val="24"/>
          <w:szCs w:val="24"/>
        </w:rPr>
        <w:t>vidų, kankinant gerklės skausmams</w:t>
      </w:r>
      <w:r>
        <w:rPr>
          <w:rFonts w:ascii="Times New Roman" w:hAnsi="Times New Roman" w:cs="Times New Roman"/>
          <w:sz w:val="24"/>
          <w:szCs w:val="24"/>
        </w:rPr>
        <w:t xml:space="preserve"> ir kosuliui. Šviežiai spaustos plačialapio gysločio (</w:t>
      </w:r>
      <w:r w:rsidRPr="00F94204">
        <w:rPr>
          <w:rFonts w:ascii="Times New Roman" w:hAnsi="Times New Roman" w:cs="Times New Roman"/>
          <w:i/>
          <w:sz w:val="24"/>
          <w:szCs w:val="24"/>
        </w:rPr>
        <w:t>Plantago major L</w:t>
      </w:r>
      <w:r>
        <w:rPr>
          <w:rFonts w:ascii="Times New Roman" w:hAnsi="Times New Roman" w:cs="Times New Roman"/>
          <w:sz w:val="24"/>
          <w:szCs w:val="24"/>
        </w:rPr>
        <w:t>.</w:t>
      </w:r>
      <w:r w:rsidR="00F94204">
        <w:rPr>
          <w:rFonts w:ascii="Times New Roman" w:hAnsi="Times New Roman" w:cs="Times New Roman"/>
          <w:sz w:val="24"/>
          <w:szCs w:val="24"/>
        </w:rPr>
        <w:t>) sultys vartojamos nuo kosulio, skrandžio ir žarnyno sutrikimų.</w:t>
      </w:r>
      <w:r>
        <w:rPr>
          <w:rFonts w:ascii="Times New Roman" w:hAnsi="Times New Roman" w:cs="Times New Roman"/>
          <w:sz w:val="24"/>
          <w:szCs w:val="24"/>
        </w:rPr>
        <w:t xml:space="preserve"> </w:t>
      </w:r>
      <w:r w:rsidR="00F94204">
        <w:rPr>
          <w:rFonts w:ascii="Times New Roman" w:hAnsi="Times New Roman" w:cs="Times New Roman"/>
          <w:sz w:val="24"/>
          <w:szCs w:val="24"/>
        </w:rPr>
        <w:t>Kvapioji pelargonija (</w:t>
      </w:r>
      <w:r w:rsidR="00F94204" w:rsidRPr="00F94204">
        <w:rPr>
          <w:rFonts w:ascii="Times New Roman" w:hAnsi="Times New Roman" w:cs="Times New Roman"/>
          <w:i/>
          <w:sz w:val="24"/>
          <w:szCs w:val="24"/>
        </w:rPr>
        <w:t>Pelargonium odoratissimum L</w:t>
      </w:r>
      <w:r w:rsidR="00F94204">
        <w:rPr>
          <w:rFonts w:ascii="Times New Roman" w:hAnsi="Times New Roman" w:cs="Times New Roman"/>
          <w:sz w:val="24"/>
          <w:szCs w:val="24"/>
        </w:rPr>
        <w:t xml:space="preserve">.) vartojama sutrynus kelis jos lapus tarp pirštų ir įkvėpus </w:t>
      </w:r>
      <w:r w:rsidR="00750194">
        <w:rPr>
          <w:rFonts w:ascii="Times New Roman" w:hAnsi="Times New Roman" w:cs="Times New Roman"/>
          <w:sz w:val="24"/>
          <w:szCs w:val="24"/>
        </w:rPr>
        <w:t xml:space="preserve">stipraus </w:t>
      </w:r>
      <w:r w:rsidR="00F94204">
        <w:rPr>
          <w:rFonts w:ascii="Times New Roman" w:hAnsi="Times New Roman" w:cs="Times New Roman"/>
          <w:sz w:val="24"/>
          <w:szCs w:val="24"/>
        </w:rPr>
        <w:t>specifinio kvapo. Tokiu būdu respondentė (</w:t>
      </w:r>
      <w:r w:rsidR="00F94204">
        <w:rPr>
          <w:rFonts w:ascii="Times New Roman" w:hAnsi="Times New Roman" w:cs="Times New Roman"/>
          <w:sz w:val="24"/>
          <w:szCs w:val="24"/>
          <w:lang w:val="en-US"/>
        </w:rPr>
        <w:t>50 m.)</w:t>
      </w:r>
      <w:r w:rsidR="00F94204">
        <w:rPr>
          <w:rFonts w:ascii="Times New Roman" w:hAnsi="Times New Roman" w:cs="Times New Roman"/>
          <w:sz w:val="24"/>
          <w:szCs w:val="24"/>
        </w:rPr>
        <w:t xml:space="preserve"> stabdo peršalimą. Vaistinės gelsvės (</w:t>
      </w:r>
      <w:r w:rsidR="00F94204" w:rsidRPr="00F94204">
        <w:rPr>
          <w:rFonts w:ascii="Times New Roman" w:hAnsi="Times New Roman" w:cs="Times New Roman"/>
          <w:i/>
          <w:sz w:val="24"/>
          <w:szCs w:val="24"/>
        </w:rPr>
        <w:t>Levisticum officinale L</w:t>
      </w:r>
      <w:r w:rsidR="00F94204">
        <w:rPr>
          <w:rFonts w:ascii="Times New Roman" w:hAnsi="Times New Roman" w:cs="Times New Roman"/>
          <w:sz w:val="24"/>
          <w:szCs w:val="24"/>
        </w:rPr>
        <w:t>.) respondentė (</w:t>
      </w:r>
      <w:r w:rsidR="00F94204">
        <w:rPr>
          <w:rFonts w:ascii="Times New Roman" w:hAnsi="Times New Roman" w:cs="Times New Roman"/>
          <w:sz w:val="24"/>
          <w:szCs w:val="24"/>
          <w:lang w:val="en-US"/>
        </w:rPr>
        <w:t>63 m.)</w:t>
      </w:r>
      <w:r w:rsidR="00F94204">
        <w:rPr>
          <w:rFonts w:ascii="Times New Roman" w:hAnsi="Times New Roman" w:cs="Times New Roman"/>
          <w:sz w:val="24"/>
          <w:szCs w:val="24"/>
        </w:rPr>
        <w:t xml:space="preserve"> prideda, ruošiant maistą, virškinimui pagerinti.</w:t>
      </w:r>
      <w:r w:rsidR="00367226">
        <w:rPr>
          <w:rFonts w:ascii="Times New Roman" w:hAnsi="Times New Roman" w:cs="Times New Roman"/>
          <w:sz w:val="24"/>
          <w:szCs w:val="24"/>
        </w:rPr>
        <w:t xml:space="preserve"> Šiuos ir kitu</w:t>
      </w:r>
      <w:r w:rsidR="005E6A2D">
        <w:rPr>
          <w:rFonts w:ascii="Times New Roman" w:hAnsi="Times New Roman" w:cs="Times New Roman"/>
          <w:sz w:val="24"/>
          <w:szCs w:val="24"/>
        </w:rPr>
        <w:t>s šv</w:t>
      </w:r>
      <w:r w:rsidR="00367226">
        <w:rPr>
          <w:rFonts w:ascii="Times New Roman" w:hAnsi="Times New Roman" w:cs="Times New Roman"/>
          <w:sz w:val="24"/>
          <w:szCs w:val="24"/>
        </w:rPr>
        <w:t xml:space="preserve">iežių vaistinių augalinių žaliavų </w:t>
      </w:r>
      <w:r w:rsidR="003E680B">
        <w:rPr>
          <w:rFonts w:ascii="Times New Roman" w:hAnsi="Times New Roman" w:cs="Times New Roman"/>
          <w:sz w:val="24"/>
          <w:szCs w:val="24"/>
        </w:rPr>
        <w:t xml:space="preserve">vartojimo </w:t>
      </w:r>
      <w:r w:rsidR="00367226">
        <w:rPr>
          <w:rFonts w:ascii="Times New Roman" w:hAnsi="Times New Roman" w:cs="Times New Roman"/>
          <w:sz w:val="24"/>
          <w:szCs w:val="24"/>
        </w:rPr>
        <w:t>būdus galima rasti</w:t>
      </w:r>
      <w:r w:rsidR="00070079">
        <w:rPr>
          <w:rFonts w:ascii="Times New Roman" w:hAnsi="Times New Roman" w:cs="Times New Roman"/>
          <w:sz w:val="24"/>
          <w:szCs w:val="24"/>
        </w:rPr>
        <w:t xml:space="preserve"> prieduose </w:t>
      </w:r>
      <w:r w:rsidR="00070079">
        <w:rPr>
          <w:rFonts w:ascii="Times New Roman" w:hAnsi="Times New Roman" w:cs="Times New Roman"/>
          <w:sz w:val="24"/>
          <w:szCs w:val="24"/>
          <w:lang w:val="en-US"/>
        </w:rPr>
        <w:t>2 - 16</w:t>
      </w:r>
      <w:r w:rsidR="00367226">
        <w:rPr>
          <w:rFonts w:ascii="Times New Roman" w:hAnsi="Times New Roman" w:cs="Times New Roman"/>
          <w:sz w:val="24"/>
          <w:szCs w:val="24"/>
        </w:rPr>
        <w:t xml:space="preserve">. </w:t>
      </w:r>
    </w:p>
    <w:p w:rsidR="004F442D" w:rsidRDefault="004F442D"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Susisteminus tyrimo duomenis</w:t>
      </w:r>
      <w:r w:rsidR="0057600A">
        <w:rPr>
          <w:rFonts w:ascii="Times New Roman" w:hAnsi="Times New Roman" w:cs="Times New Roman"/>
          <w:sz w:val="24"/>
          <w:szCs w:val="24"/>
        </w:rPr>
        <w:t xml:space="preserve">, </w:t>
      </w:r>
      <w:r w:rsidR="009205B2">
        <w:rPr>
          <w:rFonts w:ascii="Times New Roman" w:hAnsi="Times New Roman" w:cs="Times New Roman"/>
          <w:sz w:val="24"/>
          <w:szCs w:val="24"/>
        </w:rPr>
        <w:t xml:space="preserve">išskyrėme </w:t>
      </w:r>
      <w:r w:rsidR="00503F9C">
        <w:rPr>
          <w:rFonts w:ascii="Times New Roman" w:hAnsi="Times New Roman" w:cs="Times New Roman"/>
          <w:sz w:val="24"/>
          <w:szCs w:val="24"/>
        </w:rPr>
        <w:t xml:space="preserve">dažniausiai cituotus vaistinių augalinių žaliavų </w:t>
      </w:r>
      <w:r w:rsidR="002112C6">
        <w:rPr>
          <w:rFonts w:ascii="Times New Roman" w:hAnsi="Times New Roman" w:cs="Times New Roman"/>
          <w:sz w:val="24"/>
          <w:szCs w:val="24"/>
        </w:rPr>
        <w:t xml:space="preserve">buitinius </w:t>
      </w:r>
      <w:r w:rsidR="00503F9C">
        <w:rPr>
          <w:rFonts w:ascii="Times New Roman" w:hAnsi="Times New Roman" w:cs="Times New Roman"/>
          <w:sz w:val="24"/>
          <w:szCs w:val="24"/>
        </w:rPr>
        <w:t>p</w:t>
      </w:r>
      <w:r w:rsidR="00B47212">
        <w:rPr>
          <w:rFonts w:ascii="Times New Roman" w:hAnsi="Times New Roman" w:cs="Times New Roman"/>
          <w:sz w:val="24"/>
          <w:szCs w:val="24"/>
        </w:rPr>
        <w:t>aruošimo ir vartojimo būdus. (1</w:t>
      </w:r>
      <w:r w:rsidR="00B47212">
        <w:rPr>
          <w:rFonts w:ascii="Times New Roman" w:hAnsi="Times New Roman" w:cs="Times New Roman"/>
          <w:sz w:val="24"/>
          <w:szCs w:val="24"/>
          <w:lang w:val="en-US"/>
        </w:rPr>
        <w:t>1</w:t>
      </w:r>
      <w:r w:rsidR="00503F9C">
        <w:rPr>
          <w:rFonts w:ascii="Times New Roman" w:hAnsi="Times New Roman" w:cs="Times New Roman"/>
          <w:sz w:val="24"/>
          <w:szCs w:val="24"/>
        </w:rPr>
        <w:t xml:space="preserve"> pav.) P</w:t>
      </w:r>
      <w:r w:rsidR="0057600A">
        <w:rPr>
          <w:rFonts w:ascii="Times New Roman" w:hAnsi="Times New Roman" w:cs="Times New Roman"/>
          <w:sz w:val="24"/>
          <w:szCs w:val="24"/>
        </w:rPr>
        <w:t xml:space="preserve">astebėjome, kad dažniausiai iš vaistinių augalinių žaliavų respondentai ruošia arbatas, nes tai greičiausias ir patogiausias vaistažolių paruošimo būdas, nereikalaujantis daug laiko ir papildomų priemonių. </w:t>
      </w:r>
      <w:r w:rsidR="009205B2">
        <w:rPr>
          <w:rFonts w:ascii="Times New Roman" w:hAnsi="Times New Roman" w:cs="Times New Roman"/>
          <w:sz w:val="24"/>
          <w:szCs w:val="24"/>
        </w:rPr>
        <w:t xml:space="preserve">Šiuo būdu vaistažolės buvo ruošiamos vartojimui net </w:t>
      </w:r>
      <w:r w:rsidR="009205B2">
        <w:rPr>
          <w:rFonts w:ascii="Times New Roman" w:hAnsi="Times New Roman" w:cs="Times New Roman"/>
          <w:sz w:val="24"/>
          <w:szCs w:val="24"/>
          <w:lang w:val="en-US"/>
        </w:rPr>
        <w:t>55,4%</w:t>
      </w:r>
      <w:r w:rsidR="009205B2">
        <w:rPr>
          <w:rFonts w:ascii="Times New Roman" w:hAnsi="Times New Roman" w:cs="Times New Roman"/>
          <w:sz w:val="24"/>
          <w:szCs w:val="24"/>
        </w:rPr>
        <w:t xml:space="preserve"> bendro citavimų skaičiaus. </w:t>
      </w:r>
      <w:r w:rsidR="00503F9C">
        <w:rPr>
          <w:rFonts w:ascii="Times New Roman" w:hAnsi="Times New Roman" w:cs="Times New Roman"/>
          <w:sz w:val="24"/>
          <w:szCs w:val="24"/>
        </w:rPr>
        <w:t>Taip pat, vienas iš populiariausių vaistažolių paruošimo būd</w:t>
      </w:r>
      <w:r w:rsidR="00B43A85">
        <w:rPr>
          <w:rFonts w:ascii="Times New Roman" w:hAnsi="Times New Roman" w:cs="Times New Roman"/>
          <w:sz w:val="24"/>
          <w:szCs w:val="24"/>
        </w:rPr>
        <w:t>ų buvo jų užpiltinės su degtine</w:t>
      </w:r>
      <w:r w:rsidR="00503F9C">
        <w:rPr>
          <w:rFonts w:ascii="Times New Roman" w:hAnsi="Times New Roman" w:cs="Times New Roman"/>
          <w:sz w:val="24"/>
          <w:szCs w:val="24"/>
        </w:rPr>
        <w:t xml:space="preserve"> – </w:t>
      </w:r>
      <w:r w:rsidR="00503F9C">
        <w:rPr>
          <w:rFonts w:ascii="Times New Roman" w:hAnsi="Times New Roman" w:cs="Times New Roman"/>
          <w:sz w:val="24"/>
          <w:szCs w:val="24"/>
          <w:lang w:val="en-US"/>
        </w:rPr>
        <w:t>13,9%</w:t>
      </w:r>
      <w:r w:rsidR="00503F9C">
        <w:rPr>
          <w:rFonts w:ascii="Times New Roman" w:hAnsi="Times New Roman" w:cs="Times New Roman"/>
          <w:sz w:val="24"/>
          <w:szCs w:val="24"/>
        </w:rPr>
        <w:t xml:space="preserve"> bendro citavimų skaičiaus. Tokiu būdu paruoštos vaistinės augalinės žaliavos gali būti laikomos ilgą laiką ir naudojamos, esant poreikiui. </w:t>
      </w:r>
      <w:r w:rsidR="00B43A85">
        <w:rPr>
          <w:rFonts w:ascii="Times New Roman" w:hAnsi="Times New Roman" w:cs="Times New Roman"/>
          <w:sz w:val="24"/>
          <w:szCs w:val="24"/>
        </w:rPr>
        <w:t xml:space="preserve">Įdomu tai, kad didėlė dalis respondentų vaistines augalines žaliavas naudoja joms dar esant šviežioms – </w:t>
      </w:r>
      <w:r w:rsidR="00B43A85">
        <w:rPr>
          <w:rFonts w:ascii="Times New Roman" w:hAnsi="Times New Roman" w:cs="Times New Roman"/>
          <w:sz w:val="24"/>
          <w:szCs w:val="24"/>
          <w:lang w:val="en-US"/>
        </w:rPr>
        <w:t>7,2%</w:t>
      </w:r>
      <w:r w:rsidR="00B43A85">
        <w:rPr>
          <w:rFonts w:ascii="Times New Roman" w:hAnsi="Times New Roman" w:cs="Times New Roman"/>
          <w:sz w:val="24"/>
          <w:szCs w:val="24"/>
        </w:rPr>
        <w:t xml:space="preserve"> bendro </w:t>
      </w:r>
      <w:r w:rsidR="00DD13BC">
        <w:rPr>
          <w:rFonts w:ascii="Times New Roman" w:hAnsi="Times New Roman" w:cs="Times New Roman"/>
          <w:sz w:val="24"/>
          <w:szCs w:val="24"/>
        </w:rPr>
        <w:t>citavimų skaičiaus. Tai</w:t>
      </w:r>
      <w:r w:rsidR="00B43A85">
        <w:rPr>
          <w:rFonts w:ascii="Times New Roman" w:hAnsi="Times New Roman" w:cs="Times New Roman"/>
          <w:sz w:val="24"/>
          <w:szCs w:val="24"/>
        </w:rPr>
        <w:t xml:space="preserve"> vaistažolių vartojimo būdas</w:t>
      </w:r>
      <w:r w:rsidR="00172E12">
        <w:rPr>
          <w:rFonts w:ascii="Times New Roman" w:hAnsi="Times New Roman" w:cs="Times New Roman"/>
          <w:sz w:val="24"/>
          <w:szCs w:val="24"/>
        </w:rPr>
        <w:t>,</w:t>
      </w:r>
      <w:r w:rsidR="00DD13BC">
        <w:rPr>
          <w:rFonts w:ascii="Times New Roman" w:hAnsi="Times New Roman" w:cs="Times New Roman"/>
          <w:sz w:val="24"/>
          <w:szCs w:val="24"/>
        </w:rPr>
        <w:t xml:space="preserve"> nereikalaujantis beveik jokio paruošimo,</w:t>
      </w:r>
      <w:r w:rsidR="00172E12">
        <w:rPr>
          <w:rFonts w:ascii="Times New Roman" w:hAnsi="Times New Roman" w:cs="Times New Roman"/>
          <w:sz w:val="24"/>
          <w:szCs w:val="24"/>
        </w:rPr>
        <w:t xml:space="preserve"> kurį respondentai taiko, kaip</w:t>
      </w:r>
      <w:r w:rsidR="007D72B5">
        <w:rPr>
          <w:rFonts w:ascii="Times New Roman" w:hAnsi="Times New Roman" w:cs="Times New Roman"/>
          <w:sz w:val="24"/>
          <w:szCs w:val="24"/>
        </w:rPr>
        <w:t xml:space="preserve"> greitą ir efektyvų</w:t>
      </w:r>
      <w:r w:rsidR="00B43A85">
        <w:rPr>
          <w:rFonts w:ascii="Times New Roman" w:hAnsi="Times New Roman" w:cs="Times New Roman"/>
          <w:sz w:val="24"/>
          <w:szCs w:val="24"/>
        </w:rPr>
        <w:t xml:space="preserve">. Šiuo būdu respondentai dažniausiai </w:t>
      </w:r>
      <w:r w:rsidR="009E3A27">
        <w:rPr>
          <w:rFonts w:ascii="Times New Roman" w:hAnsi="Times New Roman" w:cs="Times New Roman"/>
          <w:sz w:val="24"/>
          <w:szCs w:val="24"/>
        </w:rPr>
        <w:t>naudoja augalų vaisius, lapus</w:t>
      </w:r>
      <w:r w:rsidR="00B43A85">
        <w:rPr>
          <w:rFonts w:ascii="Times New Roman" w:hAnsi="Times New Roman" w:cs="Times New Roman"/>
          <w:sz w:val="24"/>
          <w:szCs w:val="24"/>
        </w:rPr>
        <w:t xml:space="preserve">, kai kurie minėjo, kad norint gauti reikiamą gydomąjį efektą, galima pakramtyti šviežią augalo šaknį. </w:t>
      </w:r>
      <w:r w:rsidR="009E3A27">
        <w:rPr>
          <w:rFonts w:ascii="Times New Roman" w:hAnsi="Times New Roman" w:cs="Times New Roman"/>
          <w:sz w:val="24"/>
          <w:szCs w:val="24"/>
        </w:rPr>
        <w:t xml:space="preserve">Panašiu santykiu pasiskirsto vaistinių augalinių žaliavų naudojimas skalavimams ir praplovimams bei nuovirų ruošimas – atitinkamai </w:t>
      </w:r>
      <w:r w:rsidR="009E3A27">
        <w:rPr>
          <w:rFonts w:ascii="Times New Roman" w:hAnsi="Times New Roman" w:cs="Times New Roman"/>
          <w:sz w:val="24"/>
          <w:szCs w:val="24"/>
          <w:lang w:val="en-US"/>
        </w:rPr>
        <w:t>6,9% ir 6,2% bendro citavim</w:t>
      </w:r>
      <w:r w:rsidR="009E3A27">
        <w:rPr>
          <w:rFonts w:ascii="Times New Roman" w:hAnsi="Times New Roman" w:cs="Times New Roman"/>
          <w:sz w:val="24"/>
          <w:szCs w:val="24"/>
        </w:rPr>
        <w:t>ų skaičiaus. Išskirti tokie paruošimo būdai</w:t>
      </w:r>
      <w:r w:rsidR="007D72B5">
        <w:rPr>
          <w:rFonts w:ascii="Times New Roman" w:hAnsi="Times New Roman" w:cs="Times New Roman"/>
          <w:sz w:val="24"/>
          <w:szCs w:val="24"/>
        </w:rPr>
        <w:t>,</w:t>
      </w:r>
      <w:r w:rsidR="009E3A27">
        <w:rPr>
          <w:rFonts w:ascii="Times New Roman" w:hAnsi="Times New Roman" w:cs="Times New Roman"/>
          <w:sz w:val="24"/>
          <w:szCs w:val="24"/>
        </w:rPr>
        <w:t xml:space="preserve"> kaip kompresai</w:t>
      </w:r>
      <w:r w:rsidR="005C5931">
        <w:rPr>
          <w:rFonts w:ascii="Times New Roman" w:hAnsi="Times New Roman" w:cs="Times New Roman"/>
          <w:sz w:val="24"/>
          <w:szCs w:val="24"/>
        </w:rPr>
        <w:t xml:space="preserve"> (</w:t>
      </w:r>
      <w:r w:rsidR="005C5931">
        <w:rPr>
          <w:rFonts w:ascii="Times New Roman" w:hAnsi="Times New Roman" w:cs="Times New Roman"/>
          <w:sz w:val="24"/>
          <w:szCs w:val="24"/>
          <w:lang w:val="en-US"/>
        </w:rPr>
        <w:t>2,4% bendro citavim</w:t>
      </w:r>
      <w:r w:rsidR="005C5931">
        <w:rPr>
          <w:rFonts w:ascii="Times New Roman" w:hAnsi="Times New Roman" w:cs="Times New Roman"/>
          <w:sz w:val="24"/>
          <w:szCs w:val="24"/>
        </w:rPr>
        <w:t>ų skaičiaus)</w:t>
      </w:r>
      <w:r w:rsidR="009E3A27">
        <w:rPr>
          <w:rFonts w:ascii="Times New Roman" w:hAnsi="Times New Roman" w:cs="Times New Roman"/>
          <w:sz w:val="24"/>
          <w:szCs w:val="24"/>
        </w:rPr>
        <w:t>, inhaliacijos</w:t>
      </w:r>
      <w:r w:rsidR="005C5931">
        <w:rPr>
          <w:rFonts w:ascii="Times New Roman" w:hAnsi="Times New Roman" w:cs="Times New Roman"/>
          <w:sz w:val="24"/>
          <w:szCs w:val="24"/>
        </w:rPr>
        <w:t xml:space="preserve"> (</w:t>
      </w:r>
      <w:r w:rsidR="005C5931">
        <w:rPr>
          <w:rFonts w:ascii="Times New Roman" w:hAnsi="Times New Roman" w:cs="Times New Roman"/>
          <w:sz w:val="24"/>
          <w:szCs w:val="24"/>
          <w:lang w:val="en-US"/>
        </w:rPr>
        <w:t xml:space="preserve">1,8% </w:t>
      </w:r>
      <w:r w:rsidR="005C5931">
        <w:rPr>
          <w:rFonts w:ascii="Times New Roman" w:hAnsi="Times New Roman" w:cs="Times New Roman"/>
          <w:sz w:val="24"/>
          <w:szCs w:val="24"/>
        </w:rPr>
        <w:t>bendro citavimų skaičiaus)</w:t>
      </w:r>
      <w:r w:rsidR="009E3A27">
        <w:rPr>
          <w:rFonts w:ascii="Times New Roman" w:hAnsi="Times New Roman" w:cs="Times New Roman"/>
          <w:sz w:val="24"/>
          <w:szCs w:val="24"/>
        </w:rPr>
        <w:t>, užpiltinės su medumi</w:t>
      </w:r>
      <w:r w:rsidR="005C5931">
        <w:rPr>
          <w:rFonts w:ascii="Times New Roman" w:hAnsi="Times New Roman" w:cs="Times New Roman"/>
          <w:sz w:val="24"/>
          <w:szCs w:val="24"/>
        </w:rPr>
        <w:t xml:space="preserve"> (</w:t>
      </w:r>
      <w:r w:rsidR="005C5931">
        <w:rPr>
          <w:rFonts w:ascii="Times New Roman" w:hAnsi="Times New Roman" w:cs="Times New Roman"/>
          <w:sz w:val="24"/>
          <w:szCs w:val="24"/>
          <w:lang w:val="en-US"/>
        </w:rPr>
        <w:t>1,5%</w:t>
      </w:r>
      <w:r w:rsidR="005C5931">
        <w:rPr>
          <w:rFonts w:ascii="Times New Roman" w:hAnsi="Times New Roman" w:cs="Times New Roman"/>
          <w:sz w:val="24"/>
          <w:szCs w:val="24"/>
        </w:rPr>
        <w:t xml:space="preserve"> bendro citavimų skaičiaus) ir sulčių naudojimas (</w:t>
      </w:r>
      <w:r w:rsidR="005C5931">
        <w:rPr>
          <w:rFonts w:ascii="Times New Roman" w:hAnsi="Times New Roman" w:cs="Times New Roman"/>
          <w:sz w:val="24"/>
          <w:szCs w:val="24"/>
          <w:lang w:val="en-US"/>
        </w:rPr>
        <w:t>1,4%</w:t>
      </w:r>
      <w:r w:rsidR="005C5931">
        <w:rPr>
          <w:rFonts w:ascii="Times New Roman" w:hAnsi="Times New Roman" w:cs="Times New Roman"/>
          <w:sz w:val="24"/>
          <w:szCs w:val="24"/>
        </w:rPr>
        <w:t xml:space="preserve"> bendro citavimų skaičiaus), pasižymėjo panašia pritaikomumo gausa. Rečiau respondentai ruošė užpiltines su aliejumi (</w:t>
      </w:r>
      <w:r w:rsidR="005C5931">
        <w:rPr>
          <w:rFonts w:ascii="Times New Roman" w:hAnsi="Times New Roman" w:cs="Times New Roman"/>
          <w:sz w:val="24"/>
          <w:szCs w:val="24"/>
          <w:lang w:val="en-US"/>
        </w:rPr>
        <w:t>0,8%</w:t>
      </w:r>
      <w:r w:rsidR="005C5931">
        <w:rPr>
          <w:rFonts w:ascii="Times New Roman" w:hAnsi="Times New Roman" w:cs="Times New Roman"/>
          <w:sz w:val="24"/>
          <w:szCs w:val="24"/>
        </w:rPr>
        <w:t xml:space="preserve"> bendro citavimų skaičiaus) ar actu (</w:t>
      </w:r>
      <w:r w:rsidR="005C5931">
        <w:rPr>
          <w:rFonts w:ascii="Times New Roman" w:hAnsi="Times New Roman" w:cs="Times New Roman"/>
          <w:sz w:val="24"/>
          <w:szCs w:val="24"/>
          <w:lang w:val="en-US"/>
        </w:rPr>
        <w:t>0,6%</w:t>
      </w:r>
      <w:r w:rsidR="005C5931">
        <w:rPr>
          <w:rFonts w:ascii="Times New Roman" w:hAnsi="Times New Roman" w:cs="Times New Roman"/>
          <w:sz w:val="24"/>
          <w:szCs w:val="24"/>
        </w:rPr>
        <w:t xml:space="preserve"> bendro citavimų skaičiaus) bei</w:t>
      </w:r>
      <w:r w:rsidR="007D72B5">
        <w:rPr>
          <w:rFonts w:ascii="Times New Roman" w:hAnsi="Times New Roman" w:cs="Times New Roman"/>
          <w:sz w:val="24"/>
          <w:szCs w:val="24"/>
        </w:rPr>
        <w:t xml:space="preserve"> </w:t>
      </w:r>
      <w:r w:rsidR="005C5931">
        <w:rPr>
          <w:rFonts w:ascii="Times New Roman" w:hAnsi="Times New Roman" w:cs="Times New Roman"/>
          <w:sz w:val="24"/>
          <w:szCs w:val="24"/>
        </w:rPr>
        <w:t xml:space="preserve">augalines žaliavas </w:t>
      </w:r>
      <w:r w:rsidR="007D72B5">
        <w:rPr>
          <w:rFonts w:ascii="Times New Roman" w:hAnsi="Times New Roman" w:cs="Times New Roman"/>
          <w:sz w:val="24"/>
          <w:szCs w:val="24"/>
        </w:rPr>
        <w:t xml:space="preserve">naudojo smilkymams </w:t>
      </w:r>
      <w:r w:rsidR="005C5931">
        <w:rPr>
          <w:rFonts w:ascii="Times New Roman" w:hAnsi="Times New Roman" w:cs="Times New Roman"/>
          <w:sz w:val="24"/>
          <w:szCs w:val="24"/>
        </w:rPr>
        <w:t>(</w:t>
      </w:r>
      <w:r w:rsidR="005C5931">
        <w:rPr>
          <w:rFonts w:ascii="Times New Roman" w:hAnsi="Times New Roman" w:cs="Times New Roman"/>
          <w:sz w:val="24"/>
          <w:szCs w:val="24"/>
          <w:lang w:val="en-US"/>
        </w:rPr>
        <w:t>0,8%</w:t>
      </w:r>
      <w:r w:rsidR="005C5931">
        <w:rPr>
          <w:rFonts w:ascii="Times New Roman" w:hAnsi="Times New Roman" w:cs="Times New Roman"/>
          <w:sz w:val="24"/>
          <w:szCs w:val="24"/>
        </w:rPr>
        <w:t xml:space="preserve"> bendro citavimų skaičiaus). Pasitaikė tik keli tepalų ir augalinės žaliavos pelenų naudojimo atvejai.</w:t>
      </w:r>
      <w:r w:rsidR="007D72B5">
        <w:rPr>
          <w:rFonts w:ascii="Times New Roman" w:hAnsi="Times New Roman" w:cs="Times New Roman"/>
          <w:sz w:val="24"/>
          <w:szCs w:val="24"/>
        </w:rPr>
        <w:t xml:space="preserve"> Tepalų gamyba reikalauja nemažai darbo, įgūdžių ir laiko, o pelenų vartojimas šiuo metu tampa labiau archajiškas. </w:t>
      </w:r>
    </w:p>
    <w:p w:rsidR="00717E53" w:rsidRPr="009E3A27" w:rsidRDefault="00717E53" w:rsidP="006132C3">
      <w:pPr>
        <w:spacing w:after="0" w:line="360" w:lineRule="auto"/>
        <w:ind w:firstLine="851"/>
        <w:jc w:val="both"/>
        <w:rPr>
          <w:rFonts w:ascii="Times New Roman" w:hAnsi="Times New Roman" w:cs="Times New Roman"/>
          <w:sz w:val="24"/>
          <w:szCs w:val="24"/>
        </w:rPr>
      </w:pPr>
    </w:p>
    <w:p w:rsidR="00922205" w:rsidRPr="00F94204" w:rsidRDefault="00922205" w:rsidP="006132C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5886450" cy="373380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17A1" w:rsidRDefault="00B47212" w:rsidP="007D672B">
      <w:pPr>
        <w:spacing w:line="360" w:lineRule="auto"/>
        <w:jc w:val="center"/>
        <w:rPr>
          <w:rFonts w:ascii="Times New Roman" w:hAnsi="Times New Roman" w:cs="Times New Roman"/>
          <w:sz w:val="24"/>
          <w:szCs w:val="24"/>
        </w:rPr>
      </w:pPr>
      <w:r w:rsidRPr="00EB1BB2">
        <w:rPr>
          <w:rFonts w:ascii="Times New Roman" w:hAnsi="Times New Roman" w:cs="Times New Roman"/>
          <w:b/>
          <w:sz w:val="24"/>
          <w:szCs w:val="24"/>
          <w:lang w:val="en-US"/>
        </w:rPr>
        <w:t>11</w:t>
      </w:r>
      <w:r w:rsidR="00503F9C" w:rsidRPr="00EB1BB2">
        <w:rPr>
          <w:rFonts w:ascii="Times New Roman" w:hAnsi="Times New Roman" w:cs="Times New Roman"/>
          <w:b/>
          <w:sz w:val="24"/>
          <w:szCs w:val="24"/>
          <w:lang w:val="en-US"/>
        </w:rPr>
        <w:t xml:space="preserve"> </w:t>
      </w:r>
      <w:r w:rsidR="00503F9C" w:rsidRPr="00EB1BB2">
        <w:rPr>
          <w:rFonts w:ascii="Times New Roman" w:hAnsi="Times New Roman" w:cs="Times New Roman"/>
          <w:b/>
          <w:sz w:val="24"/>
          <w:szCs w:val="24"/>
        </w:rPr>
        <w:t xml:space="preserve">pav. </w:t>
      </w:r>
      <w:r w:rsidR="00503F9C" w:rsidRPr="007D672B">
        <w:rPr>
          <w:rFonts w:ascii="Times New Roman" w:hAnsi="Times New Roman" w:cs="Times New Roman"/>
          <w:b/>
          <w:i/>
          <w:sz w:val="24"/>
          <w:szCs w:val="24"/>
        </w:rPr>
        <w:t xml:space="preserve">Vaistinių augalinių žaliavų </w:t>
      </w:r>
      <w:r w:rsidR="002112C6">
        <w:rPr>
          <w:rFonts w:ascii="Times New Roman" w:hAnsi="Times New Roman" w:cs="Times New Roman"/>
          <w:b/>
          <w:i/>
          <w:sz w:val="24"/>
          <w:szCs w:val="24"/>
        </w:rPr>
        <w:t xml:space="preserve">buitiniai </w:t>
      </w:r>
      <w:r w:rsidR="00503F9C" w:rsidRPr="007D672B">
        <w:rPr>
          <w:rFonts w:ascii="Times New Roman" w:hAnsi="Times New Roman" w:cs="Times New Roman"/>
          <w:b/>
          <w:i/>
          <w:sz w:val="24"/>
          <w:szCs w:val="24"/>
        </w:rPr>
        <w:t>paruošimo būdai</w:t>
      </w:r>
    </w:p>
    <w:p w:rsidR="008C36D7" w:rsidRDefault="008C36D7" w:rsidP="008C36D7">
      <w:pPr>
        <w:spacing w:line="360" w:lineRule="auto"/>
        <w:jc w:val="both"/>
        <w:rPr>
          <w:rFonts w:ascii="Times New Roman" w:hAnsi="Times New Roman" w:cs="Times New Roman"/>
          <w:sz w:val="24"/>
          <w:szCs w:val="24"/>
        </w:rPr>
      </w:pPr>
    </w:p>
    <w:p w:rsidR="008C36D7" w:rsidRPr="008C36D7" w:rsidRDefault="008C36D7" w:rsidP="008C36D7">
      <w:pPr>
        <w:spacing w:line="360" w:lineRule="auto"/>
        <w:jc w:val="both"/>
        <w:rPr>
          <w:rFonts w:ascii="Times New Roman" w:hAnsi="Times New Roman" w:cs="Times New Roman"/>
          <w:sz w:val="24"/>
          <w:szCs w:val="24"/>
        </w:rPr>
      </w:pPr>
    </w:p>
    <w:p w:rsidR="005517A1" w:rsidRPr="00AB4F1C" w:rsidRDefault="00717E53" w:rsidP="00AB4F1C">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3.4. </w:t>
      </w:r>
      <w:r w:rsidR="00B8268B" w:rsidRPr="00B8268B">
        <w:rPr>
          <w:rFonts w:ascii="Times New Roman" w:hAnsi="Times New Roman" w:cs="Times New Roman"/>
          <w:b/>
          <w:sz w:val="28"/>
          <w:szCs w:val="28"/>
        </w:rPr>
        <w:t>Daugų apylinkėje gydymui vartojamos gyvūninės kilmės medžiagos</w:t>
      </w:r>
    </w:p>
    <w:p w:rsidR="00B8268B" w:rsidRDefault="006046AB"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Tyrimo metu nebuvo tikėtasi užfiksuoti daug gyvūninės kilmės medžiagų, vartojamų gydymo tikslams, nes šios priemonės tampa vis rečiau naudojamos ir nepopuliarios, lyginant </w:t>
      </w:r>
      <w:r w:rsidR="00070079">
        <w:rPr>
          <w:rFonts w:ascii="Times New Roman" w:hAnsi="Times New Roman" w:cs="Times New Roman"/>
          <w:sz w:val="24"/>
          <w:szCs w:val="24"/>
        </w:rPr>
        <w:t>su augalinės kilmės priemonėmis.</w:t>
      </w:r>
      <w:r>
        <w:rPr>
          <w:rFonts w:ascii="Times New Roman" w:hAnsi="Times New Roman" w:cs="Times New Roman"/>
          <w:sz w:val="24"/>
          <w:szCs w:val="24"/>
        </w:rPr>
        <w:t xml:space="preserve"> Tačiau susisteminus apklausos duomenis, paaiškėjo, kad </w:t>
      </w:r>
      <w:r w:rsidR="00106419">
        <w:rPr>
          <w:rFonts w:ascii="Times New Roman" w:hAnsi="Times New Roman" w:cs="Times New Roman"/>
          <w:sz w:val="24"/>
          <w:szCs w:val="24"/>
        </w:rPr>
        <w:t xml:space="preserve">respondentai gydymui naudoja net </w:t>
      </w:r>
      <w:r w:rsidR="000D20D0">
        <w:rPr>
          <w:rFonts w:ascii="Times New Roman" w:hAnsi="Times New Roman" w:cs="Times New Roman"/>
          <w:sz w:val="24"/>
          <w:szCs w:val="24"/>
          <w:lang w:val="en-US"/>
        </w:rPr>
        <w:t>26</w:t>
      </w:r>
      <w:r w:rsidR="00106419">
        <w:rPr>
          <w:rFonts w:ascii="Times New Roman" w:hAnsi="Times New Roman" w:cs="Times New Roman"/>
          <w:sz w:val="24"/>
          <w:szCs w:val="24"/>
        </w:rPr>
        <w:t xml:space="preserve"> gyvūninės kilmės medžiagas (</w:t>
      </w:r>
      <w:r w:rsidR="00106419">
        <w:rPr>
          <w:rFonts w:ascii="Times New Roman" w:hAnsi="Times New Roman" w:cs="Times New Roman"/>
          <w:sz w:val="24"/>
          <w:szCs w:val="24"/>
          <w:lang w:val="en-US"/>
        </w:rPr>
        <w:t>19,15%</w:t>
      </w:r>
      <w:r w:rsidR="00106419">
        <w:rPr>
          <w:rFonts w:ascii="Times New Roman" w:hAnsi="Times New Roman" w:cs="Times New Roman"/>
          <w:sz w:val="24"/>
          <w:szCs w:val="24"/>
        </w:rPr>
        <w:t xml:space="preserve"> visų gydymui cituotų priemonių). Šios medžiagos buvo cituotos </w:t>
      </w:r>
      <w:r w:rsidR="00106419">
        <w:rPr>
          <w:rFonts w:ascii="Times New Roman" w:hAnsi="Times New Roman" w:cs="Times New Roman"/>
          <w:sz w:val="24"/>
          <w:szCs w:val="24"/>
          <w:lang w:val="en-US"/>
        </w:rPr>
        <w:t>97 kartus. Dauguma respondent</w:t>
      </w:r>
      <w:r w:rsidR="00106419">
        <w:rPr>
          <w:rFonts w:ascii="Times New Roman" w:hAnsi="Times New Roman" w:cs="Times New Roman"/>
          <w:sz w:val="24"/>
          <w:szCs w:val="24"/>
        </w:rPr>
        <w:t>ų pateiktų receptūrų yra liaudies medicinos palikimas, kuri</w:t>
      </w:r>
      <w:r w:rsidR="00AB311F">
        <w:rPr>
          <w:rFonts w:ascii="Times New Roman" w:hAnsi="Times New Roman" w:cs="Times New Roman"/>
          <w:sz w:val="24"/>
          <w:szCs w:val="24"/>
        </w:rPr>
        <w:t>os šiuo metu jau nėra taikomo</w:t>
      </w:r>
      <w:r w:rsidR="00106419">
        <w:rPr>
          <w:rFonts w:ascii="Times New Roman" w:hAnsi="Times New Roman" w:cs="Times New Roman"/>
          <w:sz w:val="24"/>
          <w:szCs w:val="24"/>
        </w:rPr>
        <w:t>s gydymui. Respondentai prisimena, kaip gyvūninės kilmės priemonėmis jie buvo gydomi vaikystėje, ką tuo metu naudojo jų tėvai ar kaimynai ir kaip gydė</w:t>
      </w:r>
      <w:r w:rsidR="00476221">
        <w:rPr>
          <w:rFonts w:ascii="Times New Roman" w:hAnsi="Times New Roman" w:cs="Times New Roman"/>
          <w:sz w:val="24"/>
          <w:szCs w:val="24"/>
        </w:rPr>
        <w:t>si net onkologines ligas.</w:t>
      </w:r>
    </w:p>
    <w:p w:rsidR="003B2309" w:rsidRDefault="003B2309" w:rsidP="006132C3">
      <w:pPr>
        <w:spacing w:after="0" w:line="360" w:lineRule="auto"/>
        <w:ind w:firstLine="851"/>
        <w:jc w:val="both"/>
        <w:rPr>
          <w:rFonts w:ascii="Times New Roman" w:hAnsi="Times New Roman"/>
          <w:b/>
          <w:sz w:val="24"/>
          <w:szCs w:val="24"/>
          <w:lang w:val="en-US"/>
        </w:rPr>
      </w:pPr>
      <w:r>
        <w:rPr>
          <w:rFonts w:ascii="Times New Roman" w:hAnsi="Times New Roman" w:cs="Times New Roman"/>
          <w:sz w:val="24"/>
          <w:szCs w:val="24"/>
        </w:rPr>
        <w:t xml:space="preserve">Lotyniški gyvūninės kilmės medžiagų pavadinimai buvo rasti, naudojantis A. </w:t>
      </w:r>
      <w:r w:rsidRPr="003B2309">
        <w:rPr>
          <w:rFonts w:ascii="Times New Roman" w:hAnsi="Times New Roman"/>
          <w:sz w:val="24"/>
          <w:szCs w:val="24"/>
        </w:rPr>
        <w:t>Tshirch</w:t>
      </w:r>
      <w:r>
        <w:rPr>
          <w:rFonts w:ascii="Times New Roman" w:hAnsi="Times New Roman"/>
          <w:sz w:val="24"/>
          <w:szCs w:val="24"/>
        </w:rPr>
        <w:t xml:space="preserve"> </w:t>
      </w:r>
      <w:r>
        <w:rPr>
          <w:rFonts w:ascii="Times New Roman" w:hAnsi="Times New Roman"/>
          <w:sz w:val="24"/>
          <w:szCs w:val="24"/>
          <w:lang w:val="en-US"/>
        </w:rPr>
        <w:t>1932 m.</w:t>
      </w:r>
      <w:r w:rsidR="004D6844">
        <w:rPr>
          <w:rFonts w:ascii="Times New Roman" w:hAnsi="Times New Roman"/>
          <w:sz w:val="24"/>
          <w:szCs w:val="24"/>
        </w:rPr>
        <w:t xml:space="preserve"> išleistu veikalu „Bendroji</w:t>
      </w:r>
      <w:r>
        <w:rPr>
          <w:rFonts w:ascii="Times New Roman" w:hAnsi="Times New Roman"/>
          <w:sz w:val="24"/>
          <w:szCs w:val="24"/>
        </w:rPr>
        <w:t xml:space="preserve"> farmakognozija“. </w:t>
      </w:r>
      <w:r w:rsidRPr="0095222C">
        <w:rPr>
          <w:rFonts w:ascii="Times New Roman" w:hAnsi="Times New Roman"/>
          <w:sz w:val="24"/>
          <w:szCs w:val="24"/>
        </w:rPr>
        <w:t>[</w:t>
      </w:r>
      <w:r w:rsidR="0095222C" w:rsidRPr="0095222C">
        <w:rPr>
          <w:rFonts w:ascii="Times New Roman" w:hAnsi="Times New Roman"/>
          <w:sz w:val="24"/>
          <w:szCs w:val="24"/>
        </w:rPr>
        <w:t>48</w:t>
      </w:r>
      <w:r w:rsidRPr="0095222C">
        <w:rPr>
          <w:rFonts w:ascii="Times New Roman" w:hAnsi="Times New Roman"/>
          <w:sz w:val="24"/>
          <w:szCs w:val="24"/>
          <w:lang w:val="en-US"/>
        </w:rPr>
        <w:t>]</w:t>
      </w:r>
    </w:p>
    <w:p w:rsidR="00323DF9" w:rsidRPr="00323DF9" w:rsidRDefault="00323DF9"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Surinktas gyvūninės kilmės me</w:t>
      </w:r>
      <w:r w:rsidR="00070079">
        <w:rPr>
          <w:rFonts w:ascii="Times New Roman" w:hAnsi="Times New Roman" w:cs="Times New Roman"/>
          <w:sz w:val="24"/>
          <w:szCs w:val="24"/>
        </w:rPr>
        <w:t>džiagas suklasifikavome</w:t>
      </w:r>
      <w:r>
        <w:rPr>
          <w:rFonts w:ascii="Times New Roman" w:hAnsi="Times New Roman" w:cs="Times New Roman"/>
          <w:sz w:val="24"/>
          <w:szCs w:val="24"/>
        </w:rPr>
        <w:t xml:space="preserve"> į gyvūnus ir jų dalis, bičių produktus, pieno produktus ir žmogaus išskyras. </w:t>
      </w:r>
    </w:p>
    <w:p w:rsidR="00FE7ED5" w:rsidRDefault="00FE7ED5"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Gausiausiai cituota gyvūninės kilmės medžiaga yra medus – cituotas </w:t>
      </w:r>
      <w:r>
        <w:rPr>
          <w:rFonts w:ascii="Times New Roman" w:hAnsi="Times New Roman" w:cs="Times New Roman"/>
          <w:sz w:val="24"/>
          <w:szCs w:val="24"/>
          <w:lang w:val="en-US"/>
        </w:rPr>
        <w:t>24</w:t>
      </w:r>
      <w:r>
        <w:rPr>
          <w:rFonts w:ascii="Times New Roman" w:hAnsi="Times New Roman" w:cs="Times New Roman"/>
          <w:sz w:val="24"/>
          <w:szCs w:val="24"/>
        </w:rPr>
        <w:t xml:space="preserve"> kartus (</w:t>
      </w:r>
      <w:r>
        <w:rPr>
          <w:rFonts w:ascii="Times New Roman" w:hAnsi="Times New Roman" w:cs="Times New Roman"/>
          <w:sz w:val="24"/>
          <w:szCs w:val="24"/>
          <w:lang w:val="en-US"/>
        </w:rPr>
        <w:t>24,7% vis</w:t>
      </w:r>
      <w:r>
        <w:rPr>
          <w:rFonts w:ascii="Times New Roman" w:hAnsi="Times New Roman" w:cs="Times New Roman"/>
          <w:sz w:val="24"/>
          <w:szCs w:val="24"/>
        </w:rPr>
        <w:t xml:space="preserve">ų gyvūninės kilmės medžiagų). Dažniausiai medaus vartojimas derinamas su kitomis gyvūninės ar augalinės kilmės medžiagomis, siekiant gauti geresnių gydymo rezultatų. </w:t>
      </w:r>
    </w:p>
    <w:p w:rsidR="008C36D7" w:rsidRDefault="008C36D7" w:rsidP="006132C3">
      <w:pPr>
        <w:spacing w:after="0" w:line="360" w:lineRule="auto"/>
        <w:ind w:firstLine="851"/>
        <w:jc w:val="both"/>
        <w:rPr>
          <w:rFonts w:ascii="Times New Roman" w:hAnsi="Times New Roman" w:cs="Times New Roman"/>
          <w:sz w:val="24"/>
          <w:szCs w:val="24"/>
        </w:rPr>
      </w:pPr>
    </w:p>
    <w:p w:rsidR="008C36D7" w:rsidRPr="008C36D7" w:rsidRDefault="008C36D7" w:rsidP="008C36D7">
      <w:pPr>
        <w:spacing w:after="0" w:line="360" w:lineRule="auto"/>
        <w:jc w:val="center"/>
        <w:rPr>
          <w:rFonts w:ascii="Times New Roman" w:hAnsi="Times New Roman" w:cs="Times New Roman"/>
          <w:b/>
          <w:sz w:val="24"/>
          <w:szCs w:val="24"/>
        </w:rPr>
      </w:pPr>
      <w:r w:rsidRPr="008C36D7">
        <w:rPr>
          <w:rFonts w:ascii="Times New Roman" w:hAnsi="Times New Roman" w:cs="Times New Roman"/>
          <w:b/>
          <w:sz w:val="24"/>
          <w:szCs w:val="24"/>
        </w:rPr>
        <w:t>Gyvūnai ir jų dalys</w:t>
      </w:r>
    </w:p>
    <w:p w:rsidR="008C36D7" w:rsidRDefault="008C36D7" w:rsidP="008C36D7">
      <w:pPr>
        <w:spacing w:after="0" w:line="360" w:lineRule="auto"/>
        <w:jc w:val="center"/>
        <w:rPr>
          <w:rFonts w:ascii="Times New Roman" w:hAnsi="Times New Roman" w:cs="Times New Roman"/>
          <w:sz w:val="24"/>
          <w:szCs w:val="24"/>
        </w:rPr>
      </w:pPr>
    </w:p>
    <w:p w:rsidR="005528BD" w:rsidRDefault="005528BD"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Paveiksle nr. </w:t>
      </w:r>
      <w:r>
        <w:rPr>
          <w:rFonts w:ascii="Times New Roman" w:hAnsi="Times New Roman" w:cs="Times New Roman"/>
          <w:sz w:val="24"/>
          <w:szCs w:val="24"/>
          <w:lang w:val="en-US"/>
        </w:rPr>
        <w:t>12</w:t>
      </w:r>
      <w:r w:rsidR="00024DD1">
        <w:rPr>
          <w:rFonts w:ascii="Times New Roman" w:hAnsi="Times New Roman" w:cs="Times New Roman"/>
          <w:sz w:val="24"/>
          <w:szCs w:val="24"/>
        </w:rPr>
        <w:t xml:space="preserve"> pateikėme gyvūnų ir jų dalių </w:t>
      </w:r>
      <w:r>
        <w:rPr>
          <w:rFonts w:ascii="Times New Roman" w:hAnsi="Times New Roman" w:cs="Times New Roman"/>
          <w:sz w:val="24"/>
          <w:szCs w:val="24"/>
        </w:rPr>
        <w:t xml:space="preserve">naudojimo populiarumą tiriamojoje teritorijoje. Remiantis citavimų skaičiumi, medžiagos suskirstytos nuo dažniausiai iki rečiausiai cituotų. </w:t>
      </w:r>
    </w:p>
    <w:p w:rsidR="00717E53" w:rsidRPr="005528BD" w:rsidRDefault="00717E53" w:rsidP="006132C3">
      <w:pPr>
        <w:spacing w:after="0" w:line="360" w:lineRule="auto"/>
        <w:ind w:firstLine="851"/>
        <w:jc w:val="both"/>
        <w:rPr>
          <w:rFonts w:ascii="Times New Roman" w:hAnsi="Times New Roman" w:cs="Times New Roman"/>
          <w:sz w:val="24"/>
          <w:szCs w:val="24"/>
        </w:rPr>
      </w:pPr>
    </w:p>
    <w:p w:rsidR="00565B03" w:rsidRDefault="00565B03" w:rsidP="006132C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62103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0824" w:rsidRDefault="00024DD1" w:rsidP="007D672B">
      <w:pPr>
        <w:pStyle w:val="ListParagraph"/>
        <w:numPr>
          <w:ilvl w:val="0"/>
          <w:numId w:val="30"/>
        </w:numPr>
        <w:spacing w:line="360" w:lineRule="auto"/>
        <w:jc w:val="center"/>
        <w:rPr>
          <w:rFonts w:ascii="Times New Roman" w:hAnsi="Times New Roman" w:cs="Times New Roman"/>
          <w:b/>
          <w:sz w:val="24"/>
          <w:szCs w:val="24"/>
        </w:rPr>
      </w:pPr>
      <w:r w:rsidRPr="00600824">
        <w:rPr>
          <w:rFonts w:ascii="Times New Roman" w:hAnsi="Times New Roman" w:cs="Times New Roman"/>
          <w:b/>
          <w:sz w:val="24"/>
          <w:szCs w:val="24"/>
        </w:rPr>
        <w:t xml:space="preserve">pav. </w:t>
      </w:r>
      <w:r w:rsidRPr="007D672B">
        <w:rPr>
          <w:rFonts w:ascii="Times New Roman" w:hAnsi="Times New Roman" w:cs="Times New Roman"/>
          <w:b/>
          <w:i/>
          <w:sz w:val="24"/>
          <w:szCs w:val="24"/>
        </w:rPr>
        <w:t xml:space="preserve">Gyvūnai ir </w:t>
      </w:r>
      <w:r w:rsidR="00EB1BB2" w:rsidRPr="007D672B">
        <w:rPr>
          <w:rFonts w:ascii="Times New Roman" w:hAnsi="Times New Roman" w:cs="Times New Roman"/>
          <w:b/>
          <w:i/>
          <w:sz w:val="24"/>
          <w:szCs w:val="24"/>
        </w:rPr>
        <w:t>jų dalys</w:t>
      </w:r>
      <w:r w:rsidRPr="007D672B">
        <w:rPr>
          <w:rFonts w:ascii="Times New Roman" w:hAnsi="Times New Roman" w:cs="Times New Roman"/>
          <w:b/>
          <w:i/>
          <w:sz w:val="24"/>
          <w:szCs w:val="24"/>
        </w:rPr>
        <w:t>, naudojamos</w:t>
      </w:r>
      <w:r w:rsidR="00EB1BB2" w:rsidRPr="007D672B">
        <w:rPr>
          <w:rFonts w:ascii="Times New Roman" w:hAnsi="Times New Roman" w:cs="Times New Roman"/>
          <w:b/>
          <w:i/>
          <w:sz w:val="24"/>
          <w:szCs w:val="24"/>
        </w:rPr>
        <w:t xml:space="preserve"> gydymui</w:t>
      </w:r>
    </w:p>
    <w:p w:rsidR="00600824" w:rsidRPr="00600824" w:rsidRDefault="00600824" w:rsidP="00600824">
      <w:pPr>
        <w:pStyle w:val="ListParagraph"/>
        <w:spacing w:line="360" w:lineRule="auto"/>
        <w:jc w:val="both"/>
        <w:rPr>
          <w:rFonts w:ascii="Times New Roman" w:hAnsi="Times New Roman" w:cs="Times New Roman"/>
          <w:b/>
          <w:sz w:val="24"/>
          <w:szCs w:val="24"/>
        </w:rPr>
      </w:pPr>
    </w:p>
    <w:p w:rsidR="005528BD" w:rsidRPr="00600824" w:rsidRDefault="005528BD" w:rsidP="004140B3">
      <w:pPr>
        <w:pStyle w:val="ListParagraph"/>
        <w:numPr>
          <w:ilvl w:val="0"/>
          <w:numId w:val="14"/>
        </w:numPr>
        <w:spacing w:after="0" w:line="360" w:lineRule="auto"/>
        <w:jc w:val="both"/>
        <w:rPr>
          <w:rFonts w:ascii="Times New Roman" w:hAnsi="Times New Roman" w:cs="Times New Roman"/>
          <w:sz w:val="24"/>
          <w:szCs w:val="24"/>
        </w:rPr>
      </w:pPr>
      <w:r w:rsidRPr="00600824">
        <w:rPr>
          <w:rFonts w:ascii="Times New Roman" w:hAnsi="Times New Roman" w:cs="Times New Roman"/>
          <w:sz w:val="24"/>
          <w:szCs w:val="24"/>
        </w:rPr>
        <w:t>Dažniaus</w:t>
      </w:r>
      <w:r w:rsidR="000D20D0">
        <w:rPr>
          <w:rFonts w:ascii="Times New Roman" w:hAnsi="Times New Roman" w:cs="Times New Roman"/>
          <w:sz w:val="24"/>
          <w:szCs w:val="24"/>
        </w:rPr>
        <w:t>iai cituota šios grupės priemonė</w:t>
      </w:r>
      <w:r w:rsidRPr="00600824">
        <w:rPr>
          <w:rFonts w:ascii="Times New Roman" w:hAnsi="Times New Roman" w:cs="Times New Roman"/>
          <w:sz w:val="24"/>
          <w:szCs w:val="24"/>
        </w:rPr>
        <w:t xml:space="preserve"> buvo</w:t>
      </w:r>
      <w:r w:rsidR="000B311E" w:rsidRPr="00600824">
        <w:rPr>
          <w:rFonts w:ascii="Times New Roman" w:hAnsi="Times New Roman" w:cs="Times New Roman"/>
          <w:sz w:val="24"/>
          <w:szCs w:val="24"/>
        </w:rPr>
        <w:t xml:space="preserve"> </w:t>
      </w:r>
      <w:r w:rsidR="00600824" w:rsidRPr="00600824">
        <w:rPr>
          <w:rFonts w:ascii="Times New Roman" w:hAnsi="Times New Roman" w:cs="Times New Roman"/>
          <w:sz w:val="24"/>
          <w:szCs w:val="24"/>
        </w:rPr>
        <w:t>kiaulės taukai (</w:t>
      </w:r>
      <w:r w:rsidR="00600824" w:rsidRPr="00600824">
        <w:rPr>
          <w:rFonts w:ascii="Times New Roman" w:hAnsi="Times New Roman" w:cs="Times New Roman"/>
          <w:i/>
          <w:sz w:val="24"/>
          <w:szCs w:val="24"/>
        </w:rPr>
        <w:t>Adeps suillus</w:t>
      </w:r>
      <w:r w:rsidR="00600824" w:rsidRPr="00600824">
        <w:rPr>
          <w:rFonts w:ascii="Times New Roman" w:hAnsi="Times New Roman" w:cs="Times New Roman"/>
          <w:sz w:val="24"/>
          <w:szCs w:val="24"/>
        </w:rPr>
        <w:t xml:space="preserve">), respondentų </w:t>
      </w:r>
      <w:r w:rsidR="000B311E" w:rsidRPr="00600824">
        <w:rPr>
          <w:rFonts w:ascii="Times New Roman" w:hAnsi="Times New Roman" w:cs="Times New Roman"/>
          <w:sz w:val="24"/>
          <w:szCs w:val="24"/>
        </w:rPr>
        <w:t>lašiniai</w:t>
      </w:r>
      <w:r w:rsidR="00600824" w:rsidRPr="00600824">
        <w:rPr>
          <w:rFonts w:ascii="Times New Roman" w:hAnsi="Times New Roman" w:cs="Times New Roman"/>
          <w:sz w:val="24"/>
          <w:szCs w:val="24"/>
        </w:rPr>
        <w:t>s</w:t>
      </w:r>
      <w:r w:rsidR="00600824">
        <w:rPr>
          <w:rFonts w:ascii="Times New Roman" w:hAnsi="Times New Roman" w:cs="Times New Roman"/>
          <w:sz w:val="24"/>
          <w:szCs w:val="24"/>
        </w:rPr>
        <w:t xml:space="preserve"> ar taukine</w:t>
      </w:r>
      <w:r w:rsidR="00600824" w:rsidRPr="00600824">
        <w:rPr>
          <w:rFonts w:ascii="Times New Roman" w:hAnsi="Times New Roman" w:cs="Times New Roman"/>
          <w:sz w:val="24"/>
          <w:szCs w:val="24"/>
        </w:rPr>
        <w:t xml:space="preserve"> vadinami</w:t>
      </w:r>
      <w:r w:rsidR="000B311E" w:rsidRPr="00600824">
        <w:rPr>
          <w:rFonts w:ascii="Times New Roman" w:hAnsi="Times New Roman" w:cs="Times New Roman"/>
          <w:sz w:val="24"/>
          <w:szCs w:val="24"/>
        </w:rPr>
        <w:t xml:space="preserve"> (cituota </w:t>
      </w:r>
      <w:r w:rsidR="002B1DB3" w:rsidRPr="00600824">
        <w:rPr>
          <w:rFonts w:ascii="Times New Roman" w:hAnsi="Times New Roman" w:cs="Times New Roman"/>
          <w:sz w:val="24"/>
          <w:szCs w:val="24"/>
          <w:lang w:val="en-US"/>
        </w:rPr>
        <w:t>devynis</w:t>
      </w:r>
      <w:r w:rsidR="000B311E" w:rsidRPr="00600824">
        <w:rPr>
          <w:rFonts w:ascii="Times New Roman" w:hAnsi="Times New Roman" w:cs="Times New Roman"/>
          <w:sz w:val="24"/>
          <w:szCs w:val="24"/>
          <w:lang w:val="en-US"/>
        </w:rPr>
        <w:t xml:space="preserve"> kartus).</w:t>
      </w:r>
      <w:r w:rsidRPr="00600824">
        <w:rPr>
          <w:rFonts w:ascii="Times New Roman" w:hAnsi="Times New Roman" w:cs="Times New Roman"/>
          <w:sz w:val="24"/>
          <w:szCs w:val="24"/>
        </w:rPr>
        <w:t xml:space="preserve"> Respondentas (</w:t>
      </w:r>
      <w:r w:rsidRPr="00600824">
        <w:rPr>
          <w:rFonts w:ascii="Times New Roman" w:hAnsi="Times New Roman" w:cs="Times New Roman"/>
          <w:sz w:val="24"/>
          <w:szCs w:val="24"/>
          <w:lang w:val="en-US"/>
        </w:rPr>
        <w:t>50 m.)</w:t>
      </w:r>
      <w:r w:rsidRPr="00600824">
        <w:rPr>
          <w:rFonts w:ascii="Times New Roman" w:hAnsi="Times New Roman" w:cs="Times New Roman"/>
          <w:sz w:val="24"/>
          <w:szCs w:val="24"/>
        </w:rPr>
        <w:t xml:space="preserve"> teigia, kad esant dantų skausmui, reikia „ant kiauro danties lašinių uždėti“. Žalius lašinius dėdavo ant voties ar patinimų</w:t>
      </w:r>
      <w:r w:rsidR="000B311E" w:rsidRPr="00600824">
        <w:rPr>
          <w:rFonts w:ascii="Times New Roman" w:hAnsi="Times New Roman" w:cs="Times New Roman"/>
          <w:sz w:val="24"/>
          <w:szCs w:val="24"/>
        </w:rPr>
        <w:t>. Respondentė (</w:t>
      </w:r>
      <w:r w:rsidR="000B311E" w:rsidRPr="00600824">
        <w:rPr>
          <w:rFonts w:ascii="Times New Roman" w:hAnsi="Times New Roman" w:cs="Times New Roman"/>
          <w:sz w:val="24"/>
          <w:szCs w:val="24"/>
          <w:lang w:val="en-US"/>
        </w:rPr>
        <w:t xml:space="preserve">70 m.) </w:t>
      </w:r>
      <w:r w:rsidR="000B311E" w:rsidRPr="00600824">
        <w:rPr>
          <w:rFonts w:ascii="Times New Roman" w:hAnsi="Times New Roman" w:cs="Times New Roman"/>
          <w:sz w:val="24"/>
          <w:szCs w:val="24"/>
        </w:rPr>
        <w:t>prisimena, kaip nuo pūlinių kojose dėdavo iš lašinių pasigamintus kompresus. Respondentė (</w:t>
      </w:r>
      <w:r w:rsidR="000B311E" w:rsidRPr="00600824">
        <w:rPr>
          <w:rFonts w:ascii="Times New Roman" w:hAnsi="Times New Roman" w:cs="Times New Roman"/>
          <w:sz w:val="24"/>
          <w:szCs w:val="24"/>
          <w:lang w:val="en-US"/>
        </w:rPr>
        <w:t>72</w:t>
      </w:r>
      <w:r w:rsidR="000B311E" w:rsidRPr="00600824">
        <w:rPr>
          <w:rFonts w:ascii="Times New Roman" w:hAnsi="Times New Roman" w:cs="Times New Roman"/>
          <w:sz w:val="24"/>
          <w:szCs w:val="24"/>
        </w:rPr>
        <w:t xml:space="preserve"> m.) išmirkytus lašinius dėdavo ant vočių. Taip pat, ji pasakojo</w:t>
      </w:r>
      <w:r w:rsidR="003B2309" w:rsidRPr="00600824">
        <w:rPr>
          <w:rFonts w:ascii="Times New Roman" w:hAnsi="Times New Roman" w:cs="Times New Roman"/>
          <w:sz w:val="24"/>
          <w:szCs w:val="24"/>
        </w:rPr>
        <w:t>,</w:t>
      </w:r>
      <w:r w:rsidR="000B311E" w:rsidRPr="00600824">
        <w:rPr>
          <w:rFonts w:ascii="Times New Roman" w:hAnsi="Times New Roman" w:cs="Times New Roman"/>
          <w:sz w:val="24"/>
          <w:szCs w:val="24"/>
        </w:rPr>
        <w:t xml:space="preserve"> kaip lašiniais gydėsi žarnyno uždegimą: „lašinių skūruk</w:t>
      </w:r>
      <w:r w:rsidR="00323DF9" w:rsidRPr="00600824">
        <w:rPr>
          <w:rFonts w:ascii="Times New Roman" w:hAnsi="Times New Roman" w:cs="Times New Roman"/>
          <w:sz w:val="24"/>
          <w:szCs w:val="24"/>
        </w:rPr>
        <w:t>es virti, kol gaunasi klijai, juos</w:t>
      </w:r>
      <w:r w:rsidR="000B311E" w:rsidRPr="00600824">
        <w:rPr>
          <w:rFonts w:ascii="Times New Roman" w:hAnsi="Times New Roman" w:cs="Times New Roman"/>
          <w:sz w:val="24"/>
          <w:szCs w:val="24"/>
        </w:rPr>
        <w:t xml:space="preserve"> reikia gerti, kad žarnyne gamintųsi gleivės“. Respondentė (</w:t>
      </w:r>
      <w:r w:rsidR="000B311E" w:rsidRPr="00600824">
        <w:rPr>
          <w:rFonts w:ascii="Times New Roman" w:hAnsi="Times New Roman" w:cs="Times New Roman"/>
          <w:sz w:val="24"/>
          <w:szCs w:val="24"/>
          <w:lang w:val="en-US"/>
        </w:rPr>
        <w:t>59 m.)</w:t>
      </w:r>
      <w:r w:rsidR="000B311E" w:rsidRPr="00600824">
        <w:rPr>
          <w:rFonts w:ascii="Times New Roman" w:hAnsi="Times New Roman" w:cs="Times New Roman"/>
          <w:sz w:val="24"/>
          <w:szCs w:val="24"/>
        </w:rPr>
        <w:t xml:space="preserve"> nesūdytus lašinius dėdavo į skaudamą dantį.</w:t>
      </w:r>
      <w:r w:rsidR="00600824" w:rsidRPr="00600824">
        <w:rPr>
          <w:rFonts w:ascii="Times New Roman" w:hAnsi="Times New Roman" w:cs="Times New Roman"/>
          <w:sz w:val="24"/>
          <w:szCs w:val="24"/>
        </w:rPr>
        <w:t xml:space="preserve"> </w:t>
      </w:r>
    </w:p>
    <w:p w:rsidR="000B311E" w:rsidRPr="002B1DB3" w:rsidRDefault="000B311E" w:rsidP="004140B3">
      <w:pPr>
        <w:pStyle w:val="ListParagraph"/>
        <w:numPr>
          <w:ilvl w:val="0"/>
          <w:numId w:val="14"/>
        </w:numPr>
        <w:spacing w:after="0" w:line="360" w:lineRule="auto"/>
        <w:jc w:val="both"/>
        <w:rPr>
          <w:rFonts w:ascii="Times New Roman" w:hAnsi="Times New Roman" w:cs="Times New Roman"/>
          <w:sz w:val="24"/>
          <w:szCs w:val="24"/>
        </w:rPr>
      </w:pPr>
      <w:r w:rsidRPr="00600824">
        <w:rPr>
          <w:rFonts w:ascii="Times New Roman" w:hAnsi="Times New Roman" w:cs="Times New Roman"/>
          <w:sz w:val="24"/>
          <w:szCs w:val="24"/>
        </w:rPr>
        <w:t xml:space="preserve">Kiškio taukus </w:t>
      </w:r>
      <w:r w:rsidRPr="00600824">
        <w:rPr>
          <w:rFonts w:ascii="Times New Roman" w:hAnsi="Times New Roman" w:cs="Times New Roman"/>
          <w:i/>
          <w:sz w:val="24"/>
          <w:szCs w:val="24"/>
        </w:rPr>
        <w:t>(Adeps leporis</w:t>
      </w:r>
      <w:r w:rsidRPr="00600824">
        <w:rPr>
          <w:rFonts w:ascii="Times New Roman" w:hAnsi="Times New Roman" w:cs="Times New Roman"/>
          <w:sz w:val="24"/>
          <w:szCs w:val="24"/>
        </w:rPr>
        <w:t>) respondentai citavo</w:t>
      </w:r>
      <w:r w:rsidRPr="00600824">
        <w:rPr>
          <w:rFonts w:ascii="Times New Roman" w:hAnsi="Times New Roman" w:cs="Times New Roman"/>
          <w:sz w:val="24"/>
          <w:szCs w:val="24"/>
          <w:lang w:val="en-US"/>
        </w:rPr>
        <w:t xml:space="preserve"> </w:t>
      </w:r>
      <w:r w:rsidR="002B1DB3" w:rsidRPr="00600824">
        <w:rPr>
          <w:rFonts w:ascii="Times New Roman" w:hAnsi="Times New Roman" w:cs="Times New Roman"/>
          <w:sz w:val="24"/>
          <w:szCs w:val="24"/>
          <w:lang w:val="en-US"/>
        </w:rPr>
        <w:t>aštuonis</w:t>
      </w:r>
      <w:r w:rsidRPr="00600824">
        <w:rPr>
          <w:rFonts w:ascii="Times New Roman" w:hAnsi="Times New Roman" w:cs="Times New Roman"/>
          <w:sz w:val="24"/>
          <w:szCs w:val="24"/>
          <w:lang w:val="en-US"/>
        </w:rPr>
        <w:t xml:space="preserve"> kartus. Respondent</w:t>
      </w:r>
      <w:r w:rsidRPr="00600824">
        <w:rPr>
          <w:rFonts w:ascii="Times New Roman" w:hAnsi="Times New Roman" w:cs="Times New Roman"/>
          <w:sz w:val="24"/>
          <w:szCs w:val="24"/>
        </w:rPr>
        <w:t xml:space="preserve">ė </w:t>
      </w:r>
      <w:r w:rsidRPr="00600824">
        <w:rPr>
          <w:rFonts w:ascii="Times New Roman" w:hAnsi="Times New Roman" w:cs="Times New Roman"/>
          <w:sz w:val="24"/>
          <w:szCs w:val="24"/>
          <w:lang w:val="en-US"/>
        </w:rPr>
        <w:t>(52 m.) ki</w:t>
      </w:r>
      <w:r w:rsidRPr="00600824">
        <w:rPr>
          <w:rFonts w:ascii="Times New Roman" w:hAnsi="Times New Roman" w:cs="Times New Roman"/>
          <w:sz w:val="24"/>
          <w:szCs w:val="24"/>
        </w:rPr>
        <w:t xml:space="preserve">škio taukus naudoja pūliniams, po nagu įsimetusioms rakštims, votims išvalyti. Respondentė </w:t>
      </w:r>
      <w:r w:rsidRPr="00600824">
        <w:rPr>
          <w:rFonts w:ascii="Times New Roman" w:hAnsi="Times New Roman" w:cs="Times New Roman"/>
          <w:sz w:val="24"/>
          <w:szCs w:val="24"/>
          <w:lang w:val="en-US"/>
        </w:rPr>
        <w:t xml:space="preserve">(70 </w:t>
      </w:r>
      <w:r w:rsidRPr="00600824">
        <w:rPr>
          <w:rFonts w:ascii="Times New Roman" w:hAnsi="Times New Roman" w:cs="Times New Roman"/>
          <w:sz w:val="24"/>
          <w:szCs w:val="24"/>
          <w:lang w:val="en-US"/>
        </w:rPr>
        <w:lastRenderedPageBreak/>
        <w:t xml:space="preserve">m.) </w:t>
      </w:r>
      <w:r w:rsidRPr="00600824">
        <w:rPr>
          <w:rFonts w:ascii="Times New Roman" w:hAnsi="Times New Roman" w:cs="Times New Roman"/>
          <w:sz w:val="24"/>
          <w:szCs w:val="24"/>
        </w:rPr>
        <w:t>juos vartoja nuo nudegimų ir odos infekcij</w:t>
      </w:r>
      <w:r w:rsidR="00323DF9" w:rsidRPr="00600824">
        <w:rPr>
          <w:rFonts w:ascii="Times New Roman" w:hAnsi="Times New Roman" w:cs="Times New Roman"/>
          <w:sz w:val="24"/>
          <w:szCs w:val="24"/>
        </w:rPr>
        <w:t>ų. Kiti respondentai</w:t>
      </w:r>
      <w:r w:rsidRPr="00600824">
        <w:rPr>
          <w:rFonts w:ascii="Times New Roman" w:hAnsi="Times New Roman" w:cs="Times New Roman"/>
          <w:sz w:val="24"/>
          <w:szCs w:val="24"/>
        </w:rPr>
        <w:t xml:space="preserve"> minėj</w:t>
      </w:r>
      <w:r w:rsidR="00323DF9" w:rsidRPr="00600824">
        <w:rPr>
          <w:rFonts w:ascii="Times New Roman" w:hAnsi="Times New Roman" w:cs="Times New Roman"/>
          <w:sz w:val="24"/>
          <w:szCs w:val="24"/>
        </w:rPr>
        <w:t>o kiškio taukus naudojanty</w:t>
      </w:r>
      <w:r w:rsidRPr="00600824">
        <w:rPr>
          <w:rFonts w:ascii="Times New Roman" w:hAnsi="Times New Roman" w:cs="Times New Roman"/>
          <w:sz w:val="24"/>
          <w:szCs w:val="24"/>
        </w:rPr>
        <w:t>s nuo vočių ir pūlinių.</w:t>
      </w:r>
    </w:p>
    <w:p w:rsidR="000B311E" w:rsidRDefault="000B311E" w:rsidP="004140B3">
      <w:pPr>
        <w:pStyle w:val="ListParagraph"/>
        <w:numPr>
          <w:ilvl w:val="0"/>
          <w:numId w:val="14"/>
        </w:numPr>
        <w:spacing w:after="0" w:line="360" w:lineRule="auto"/>
        <w:jc w:val="both"/>
        <w:rPr>
          <w:rFonts w:ascii="Times New Roman" w:hAnsi="Times New Roman" w:cs="Times New Roman"/>
          <w:sz w:val="24"/>
          <w:szCs w:val="24"/>
        </w:rPr>
      </w:pPr>
      <w:r w:rsidRPr="002B1DB3">
        <w:rPr>
          <w:rFonts w:ascii="Times New Roman" w:hAnsi="Times New Roman" w:cs="Times New Roman"/>
          <w:sz w:val="24"/>
          <w:szCs w:val="24"/>
        </w:rPr>
        <w:t>Tulžis (</w:t>
      </w:r>
      <w:r w:rsidRPr="002B1DB3">
        <w:rPr>
          <w:rFonts w:ascii="Times New Roman" w:hAnsi="Times New Roman" w:cs="Times New Roman"/>
          <w:i/>
          <w:sz w:val="24"/>
          <w:szCs w:val="24"/>
        </w:rPr>
        <w:t>Feli</w:t>
      </w:r>
      <w:r w:rsidRPr="002B1DB3">
        <w:rPr>
          <w:rFonts w:ascii="Times New Roman" w:hAnsi="Times New Roman" w:cs="Times New Roman"/>
          <w:sz w:val="24"/>
          <w:szCs w:val="24"/>
        </w:rPr>
        <w:t xml:space="preserve">) cituota </w:t>
      </w:r>
      <w:r w:rsidR="002B1DB3">
        <w:rPr>
          <w:rFonts w:ascii="Times New Roman" w:hAnsi="Times New Roman" w:cs="Times New Roman"/>
          <w:sz w:val="24"/>
          <w:szCs w:val="24"/>
          <w:lang w:val="en-US"/>
        </w:rPr>
        <w:t>septynis</w:t>
      </w:r>
      <w:r w:rsidRPr="002B1DB3">
        <w:rPr>
          <w:rFonts w:ascii="Times New Roman" w:hAnsi="Times New Roman" w:cs="Times New Roman"/>
          <w:sz w:val="24"/>
          <w:szCs w:val="24"/>
          <w:lang w:val="en-US"/>
        </w:rPr>
        <w:t xml:space="preserve"> kartus.</w:t>
      </w:r>
      <w:r w:rsidRPr="002B1DB3">
        <w:rPr>
          <w:rFonts w:ascii="Times New Roman" w:hAnsi="Times New Roman" w:cs="Times New Roman"/>
          <w:sz w:val="24"/>
          <w:szCs w:val="24"/>
        </w:rPr>
        <w:t xml:space="preserve"> Respondentė (</w:t>
      </w:r>
      <w:r w:rsidRPr="002B1DB3">
        <w:rPr>
          <w:rFonts w:ascii="Times New Roman" w:hAnsi="Times New Roman" w:cs="Times New Roman"/>
          <w:sz w:val="24"/>
          <w:szCs w:val="24"/>
          <w:lang w:val="en-US"/>
        </w:rPr>
        <w:t>79 m.) kiau</w:t>
      </w:r>
      <w:r w:rsidRPr="002B1DB3">
        <w:rPr>
          <w:rFonts w:ascii="Times New Roman" w:hAnsi="Times New Roman" w:cs="Times New Roman"/>
          <w:sz w:val="24"/>
          <w:szCs w:val="24"/>
        </w:rPr>
        <w:t>lės tulžies užpiltinę su degtine vartoja nuo skrandžio skausmų. Taip pat, kiaulės tulžimi trinamos ilgai negyjančios žaizdos. Respondentė (</w:t>
      </w:r>
      <w:r w:rsidRPr="002B1DB3">
        <w:rPr>
          <w:rFonts w:ascii="Times New Roman" w:hAnsi="Times New Roman" w:cs="Times New Roman"/>
          <w:sz w:val="24"/>
          <w:szCs w:val="24"/>
          <w:lang w:val="en-US"/>
        </w:rPr>
        <w:t xml:space="preserve">53 m.) avies arba </w:t>
      </w:r>
      <w:r w:rsidRPr="002B1DB3">
        <w:rPr>
          <w:rFonts w:ascii="Times New Roman" w:hAnsi="Times New Roman" w:cs="Times New Roman"/>
          <w:sz w:val="24"/>
          <w:szCs w:val="24"/>
        </w:rPr>
        <w:t>ožio tulžį su spiritu naudoja kompresams, esant pūlingoms žaizdoms.</w:t>
      </w:r>
    </w:p>
    <w:p w:rsidR="002B1DB3" w:rsidRDefault="002B1DB3"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Respondentai minėjo tik vienos rūšies gyvatę – angį (</w:t>
      </w:r>
      <w:r w:rsidRPr="002B1DB3">
        <w:rPr>
          <w:rFonts w:ascii="Times New Roman" w:hAnsi="Times New Roman" w:cs="Times New Roman"/>
          <w:i/>
          <w:sz w:val="24"/>
          <w:szCs w:val="24"/>
        </w:rPr>
        <w:t>Viper</w:t>
      </w:r>
      <w:r>
        <w:rPr>
          <w:rFonts w:ascii="Times New Roman" w:hAnsi="Times New Roman" w:cs="Times New Roman"/>
          <w:sz w:val="24"/>
          <w:szCs w:val="24"/>
        </w:rPr>
        <w:t>), kuri buvo cituota keturis kartus. Respondentė (</w:t>
      </w:r>
      <w:r>
        <w:rPr>
          <w:rFonts w:ascii="Times New Roman" w:hAnsi="Times New Roman" w:cs="Times New Roman"/>
          <w:sz w:val="24"/>
          <w:szCs w:val="24"/>
          <w:lang w:val="en-US"/>
        </w:rPr>
        <w:t>53 m.)</w:t>
      </w:r>
      <w:r>
        <w:rPr>
          <w:rFonts w:ascii="Times New Roman" w:hAnsi="Times New Roman" w:cs="Times New Roman"/>
          <w:sz w:val="24"/>
          <w:szCs w:val="24"/>
        </w:rPr>
        <w:t xml:space="preserve"> naudoja angies užpilą su degtine skaudamiems sąnariams trinti. Respondentė (</w:t>
      </w:r>
      <w:r>
        <w:rPr>
          <w:rFonts w:ascii="Times New Roman" w:hAnsi="Times New Roman" w:cs="Times New Roman"/>
          <w:sz w:val="24"/>
          <w:szCs w:val="24"/>
          <w:lang w:val="en-US"/>
        </w:rPr>
        <w:t xml:space="preserve">90 m.) prisimena, kaip </w:t>
      </w:r>
      <w:r>
        <w:rPr>
          <w:rFonts w:ascii="Times New Roman" w:hAnsi="Times New Roman" w:cs="Times New Roman"/>
          <w:sz w:val="24"/>
          <w:szCs w:val="24"/>
        </w:rPr>
        <w:t>angies užpiltinę su degtine duodavo „paršam, kur jau atrodo,</w:t>
      </w:r>
      <w:r w:rsidR="00733708">
        <w:rPr>
          <w:rFonts w:ascii="Times New Roman" w:hAnsi="Times New Roman" w:cs="Times New Roman"/>
          <w:sz w:val="24"/>
          <w:szCs w:val="24"/>
        </w:rPr>
        <w:t xml:space="preserve"> kad nugaiš, kad atsitiestų, at</w:t>
      </w:r>
      <w:r>
        <w:rPr>
          <w:rFonts w:ascii="Times New Roman" w:hAnsi="Times New Roman" w:cs="Times New Roman"/>
          <w:sz w:val="24"/>
          <w:szCs w:val="24"/>
        </w:rPr>
        <w:t>sigautų“. Respondentė (</w:t>
      </w:r>
      <w:r>
        <w:rPr>
          <w:rFonts w:ascii="Times New Roman" w:hAnsi="Times New Roman" w:cs="Times New Roman"/>
          <w:sz w:val="24"/>
          <w:szCs w:val="24"/>
          <w:lang w:val="en-US"/>
        </w:rPr>
        <w:t>72</w:t>
      </w:r>
      <w:r>
        <w:rPr>
          <w:rFonts w:ascii="Times New Roman" w:hAnsi="Times New Roman" w:cs="Times New Roman"/>
          <w:sz w:val="24"/>
          <w:szCs w:val="24"/>
        </w:rPr>
        <w:t xml:space="preserve"> m.) prisimena, kaip džiovinta gyvate gydydavo nuo epilepsijos ir nuomirio. Respondentė (</w:t>
      </w:r>
      <w:r>
        <w:rPr>
          <w:rFonts w:ascii="Times New Roman" w:hAnsi="Times New Roman" w:cs="Times New Roman"/>
          <w:sz w:val="24"/>
          <w:szCs w:val="24"/>
          <w:lang w:val="en-US"/>
        </w:rPr>
        <w:t xml:space="preserve">79 </w:t>
      </w:r>
      <w:r>
        <w:rPr>
          <w:rFonts w:ascii="Times New Roman" w:hAnsi="Times New Roman" w:cs="Times New Roman"/>
          <w:sz w:val="24"/>
          <w:szCs w:val="24"/>
        </w:rPr>
        <w:t xml:space="preserve">m.) pasakojo, kaip penkių metų mergaitei, kuri visai nekalbėjo, davė suvalgyti džiovintos gyvatės ir ši, po kiek laiko, pradėjusi kalbėti. </w:t>
      </w:r>
    </w:p>
    <w:p w:rsidR="003C7454" w:rsidRDefault="003C7454"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Rupūžė (</w:t>
      </w:r>
      <w:r w:rsidRPr="003C7454">
        <w:rPr>
          <w:rFonts w:ascii="Times New Roman" w:hAnsi="Times New Roman" w:cs="Times New Roman"/>
          <w:i/>
          <w:sz w:val="24"/>
          <w:szCs w:val="24"/>
        </w:rPr>
        <w:t>Bufo</w:t>
      </w:r>
      <w:r>
        <w:rPr>
          <w:rFonts w:ascii="Times New Roman" w:hAnsi="Times New Roman" w:cs="Times New Roman"/>
          <w:sz w:val="24"/>
          <w:szCs w:val="24"/>
        </w:rPr>
        <w:t>)</w:t>
      </w:r>
      <w:r w:rsidR="00610782">
        <w:rPr>
          <w:rFonts w:ascii="Times New Roman" w:hAnsi="Times New Roman" w:cs="Times New Roman"/>
          <w:sz w:val="24"/>
          <w:szCs w:val="24"/>
        </w:rPr>
        <w:t>,</w:t>
      </w:r>
      <w:r>
        <w:rPr>
          <w:rFonts w:ascii="Times New Roman" w:hAnsi="Times New Roman" w:cs="Times New Roman"/>
          <w:sz w:val="24"/>
          <w:szCs w:val="24"/>
        </w:rPr>
        <w:t xml:space="preserve"> taip pat cituota keturis kartus. Respondentai pasakojo, kad degtine užpilt</w:t>
      </w:r>
      <w:r w:rsidR="00323DF9">
        <w:rPr>
          <w:rFonts w:ascii="Times New Roman" w:hAnsi="Times New Roman" w:cs="Times New Roman"/>
          <w:sz w:val="24"/>
          <w:szCs w:val="24"/>
        </w:rPr>
        <w:t>a rupūžė – tai vaistas nuo onkologinių ligų</w:t>
      </w:r>
      <w:r>
        <w:rPr>
          <w:rFonts w:ascii="Times New Roman" w:hAnsi="Times New Roman" w:cs="Times New Roman"/>
          <w:sz w:val="24"/>
          <w:szCs w:val="24"/>
        </w:rPr>
        <w:t xml:space="preserve">. </w:t>
      </w:r>
      <w:r w:rsidR="00323DF9">
        <w:rPr>
          <w:rFonts w:ascii="Times New Roman" w:hAnsi="Times New Roman" w:cs="Times New Roman"/>
          <w:sz w:val="24"/>
          <w:szCs w:val="24"/>
        </w:rPr>
        <w:t>U</w:t>
      </w:r>
      <w:r>
        <w:rPr>
          <w:rFonts w:ascii="Times New Roman" w:hAnsi="Times New Roman" w:cs="Times New Roman"/>
          <w:sz w:val="24"/>
          <w:szCs w:val="24"/>
        </w:rPr>
        <w:t>žpylus rupūžę degtine, reikia ją p</w:t>
      </w:r>
      <w:r w:rsidR="00323DF9">
        <w:rPr>
          <w:rFonts w:ascii="Times New Roman" w:hAnsi="Times New Roman" w:cs="Times New Roman"/>
          <w:sz w:val="24"/>
          <w:szCs w:val="24"/>
        </w:rPr>
        <w:t>a</w:t>
      </w:r>
      <w:r>
        <w:rPr>
          <w:rFonts w:ascii="Times New Roman" w:hAnsi="Times New Roman" w:cs="Times New Roman"/>
          <w:sz w:val="24"/>
          <w:szCs w:val="24"/>
        </w:rPr>
        <w:t xml:space="preserve">laikyti tamsoje dvi – tris dienas ir gerti nedideliais kiekiais. </w:t>
      </w:r>
    </w:p>
    <w:p w:rsidR="003C7454" w:rsidRDefault="003C7454"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Bebro taukai (</w:t>
      </w:r>
      <w:r w:rsidRPr="003C7454">
        <w:rPr>
          <w:rFonts w:ascii="Times New Roman" w:hAnsi="Times New Roman" w:cs="Times New Roman"/>
          <w:i/>
          <w:sz w:val="24"/>
          <w:szCs w:val="24"/>
        </w:rPr>
        <w:t>Adeps fiberis</w:t>
      </w:r>
      <w:r>
        <w:rPr>
          <w:rFonts w:ascii="Times New Roman" w:hAnsi="Times New Roman" w:cs="Times New Roman"/>
          <w:sz w:val="24"/>
          <w:szCs w:val="24"/>
        </w:rPr>
        <w:t xml:space="preserve">), cituoti tris kartus. Respondentai minėjo, kad </w:t>
      </w:r>
      <w:r w:rsidR="00610782">
        <w:rPr>
          <w:rFonts w:ascii="Times New Roman" w:hAnsi="Times New Roman" w:cs="Times New Roman"/>
          <w:sz w:val="24"/>
          <w:szCs w:val="24"/>
        </w:rPr>
        <w:t>bebro taukus naudoja nuo vočių ir pūlinių.</w:t>
      </w:r>
    </w:p>
    <w:p w:rsidR="00610782" w:rsidRPr="00610782" w:rsidRDefault="00610782"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Vištos kiaušiniai (</w:t>
      </w:r>
      <w:r w:rsidRPr="00610782">
        <w:rPr>
          <w:rFonts w:ascii="Times New Roman" w:hAnsi="Times New Roman" w:cs="Times New Roman"/>
          <w:i/>
          <w:sz w:val="24"/>
          <w:szCs w:val="24"/>
        </w:rPr>
        <w:t>Ovum gallinaceum</w:t>
      </w:r>
      <w:r>
        <w:rPr>
          <w:rFonts w:ascii="Times New Roman" w:hAnsi="Times New Roman" w:cs="Times New Roman"/>
          <w:sz w:val="24"/>
          <w:szCs w:val="24"/>
        </w:rPr>
        <w:t>), cituoti taip pat tris kartus. Respondentė (</w:t>
      </w:r>
      <w:r>
        <w:rPr>
          <w:rFonts w:ascii="Times New Roman" w:hAnsi="Times New Roman" w:cs="Times New Roman"/>
          <w:sz w:val="24"/>
          <w:szCs w:val="24"/>
          <w:lang w:val="en-US"/>
        </w:rPr>
        <w:t>70 m.)</w:t>
      </w:r>
      <w:r>
        <w:rPr>
          <w:rFonts w:ascii="Times New Roman" w:hAnsi="Times New Roman" w:cs="Times New Roman"/>
          <w:sz w:val="24"/>
          <w:szCs w:val="24"/>
        </w:rPr>
        <w:t xml:space="preserve"> kiaušinio baltymu tepa nudegimus. Respondentė (</w:t>
      </w:r>
      <w:r>
        <w:rPr>
          <w:rFonts w:ascii="Times New Roman" w:hAnsi="Times New Roman" w:cs="Times New Roman"/>
          <w:sz w:val="24"/>
          <w:szCs w:val="24"/>
          <w:lang w:val="en-US"/>
        </w:rPr>
        <w:t>60 m.) kiau</w:t>
      </w:r>
      <w:r>
        <w:rPr>
          <w:rFonts w:ascii="Times New Roman" w:hAnsi="Times New Roman" w:cs="Times New Roman"/>
          <w:sz w:val="24"/>
          <w:szCs w:val="24"/>
        </w:rPr>
        <w:t>šinio tryniu tepa plaukus, kad neslinktų. Respondentė (</w:t>
      </w:r>
      <w:r>
        <w:rPr>
          <w:rFonts w:ascii="Times New Roman" w:hAnsi="Times New Roman" w:cs="Times New Roman"/>
          <w:sz w:val="24"/>
          <w:szCs w:val="24"/>
          <w:lang w:val="en-US"/>
        </w:rPr>
        <w:t>60 m.) žalių kiaušinių užpiltinę su degtine geria nuo skrandžio vėžio.</w:t>
      </w:r>
    </w:p>
    <w:p w:rsidR="00610782" w:rsidRPr="00610782" w:rsidRDefault="00610782"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Barsuko taukai (</w:t>
      </w:r>
      <w:r w:rsidRPr="00610782">
        <w:rPr>
          <w:rFonts w:ascii="Times New Roman" w:hAnsi="Times New Roman" w:cs="Times New Roman"/>
          <w:i/>
          <w:sz w:val="24"/>
          <w:szCs w:val="24"/>
          <w:lang w:val="en-US"/>
        </w:rPr>
        <w:t>Adeps taxi</w:t>
      </w:r>
      <w:r>
        <w:rPr>
          <w:rFonts w:ascii="Times New Roman" w:hAnsi="Times New Roman" w:cs="Times New Roman"/>
          <w:sz w:val="24"/>
          <w:szCs w:val="24"/>
          <w:lang w:val="en-US"/>
        </w:rPr>
        <w:t>), cituoti du kartus. Respondentai barsuko taukais tepa nudegimus ir nušalimus.</w:t>
      </w:r>
    </w:p>
    <w:p w:rsidR="00D00E0C" w:rsidRDefault="00F642CB"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Vištos skrandis (</w:t>
      </w:r>
      <w:r w:rsidRPr="00C36805">
        <w:rPr>
          <w:rFonts w:ascii="Times New Roman" w:hAnsi="Times New Roman" w:cs="Times New Roman"/>
          <w:i/>
          <w:sz w:val="24"/>
          <w:szCs w:val="24"/>
        </w:rPr>
        <w:t>Stomachi gallinacei</w:t>
      </w:r>
      <w:r>
        <w:rPr>
          <w:rFonts w:ascii="Times New Roman" w:hAnsi="Times New Roman" w:cs="Times New Roman"/>
          <w:sz w:val="24"/>
          <w:szCs w:val="24"/>
        </w:rPr>
        <w:t>), cituotas taip pat du kartus. Respondentė</w:t>
      </w:r>
      <w:r w:rsidR="00A92BB6">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lang w:val="en-US"/>
        </w:rPr>
        <w:t>72 m.</w:t>
      </w:r>
      <w:r w:rsidR="00A92BB6">
        <w:rPr>
          <w:rFonts w:ascii="Times New Roman" w:hAnsi="Times New Roman" w:cs="Times New Roman"/>
          <w:sz w:val="24"/>
          <w:szCs w:val="24"/>
          <w:lang w:val="en-US"/>
        </w:rPr>
        <w:t>, 60 m.</w:t>
      </w:r>
      <w:r>
        <w:rPr>
          <w:rFonts w:ascii="Times New Roman" w:hAnsi="Times New Roman" w:cs="Times New Roman"/>
          <w:sz w:val="24"/>
          <w:szCs w:val="24"/>
          <w:lang w:val="en-US"/>
        </w:rPr>
        <w:t>)</w:t>
      </w:r>
      <w:r>
        <w:rPr>
          <w:rFonts w:ascii="Times New Roman" w:hAnsi="Times New Roman" w:cs="Times New Roman"/>
          <w:sz w:val="24"/>
          <w:szCs w:val="24"/>
        </w:rPr>
        <w:t xml:space="preserve"> pasakojo, kaip vištos skrand</w:t>
      </w:r>
      <w:r w:rsidR="00A92BB6">
        <w:rPr>
          <w:rFonts w:ascii="Times New Roman" w:hAnsi="Times New Roman" w:cs="Times New Roman"/>
          <w:sz w:val="24"/>
          <w:szCs w:val="24"/>
        </w:rPr>
        <w:t>žio plėvę reikia iš pradžių išdžiovinti, vėliau</w:t>
      </w:r>
      <w:r>
        <w:rPr>
          <w:rFonts w:ascii="Times New Roman" w:hAnsi="Times New Roman" w:cs="Times New Roman"/>
          <w:sz w:val="24"/>
          <w:szCs w:val="24"/>
        </w:rPr>
        <w:t xml:space="preserve"> išvirti,</w:t>
      </w:r>
      <w:r w:rsidR="00A92BB6">
        <w:rPr>
          <w:rFonts w:ascii="Times New Roman" w:hAnsi="Times New Roman" w:cs="Times New Roman"/>
          <w:sz w:val="24"/>
          <w:szCs w:val="24"/>
        </w:rPr>
        <w:t xml:space="preserve"> kol pasigamina į  kisielių panašus skystis, kurį reikia </w:t>
      </w:r>
      <w:r w:rsidR="00323DF9">
        <w:rPr>
          <w:rFonts w:ascii="Times New Roman" w:hAnsi="Times New Roman" w:cs="Times New Roman"/>
          <w:sz w:val="24"/>
          <w:szCs w:val="24"/>
        </w:rPr>
        <w:t>gerti nuo inkstų akmenligės</w:t>
      </w:r>
      <w:r>
        <w:rPr>
          <w:rFonts w:ascii="Times New Roman" w:hAnsi="Times New Roman" w:cs="Times New Roman"/>
          <w:sz w:val="24"/>
          <w:szCs w:val="24"/>
        </w:rPr>
        <w:t>.</w:t>
      </w:r>
    </w:p>
    <w:p w:rsidR="00C36805" w:rsidRDefault="00C36805"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Šaltiena – respondentė (</w:t>
      </w:r>
      <w:r>
        <w:rPr>
          <w:rFonts w:ascii="Times New Roman" w:hAnsi="Times New Roman" w:cs="Times New Roman"/>
          <w:sz w:val="24"/>
          <w:szCs w:val="24"/>
          <w:lang w:val="en-US"/>
        </w:rPr>
        <w:t xml:space="preserve">70 m.) </w:t>
      </w:r>
      <w:r>
        <w:rPr>
          <w:rFonts w:ascii="Times New Roman" w:hAnsi="Times New Roman" w:cs="Times New Roman"/>
          <w:sz w:val="24"/>
          <w:szCs w:val="24"/>
        </w:rPr>
        <w:t>prisimena, kaip vaikystėje mama duodavo valgyti šaltieną kaulams stiprinti, kaip natūralų kolageno šaltinį.</w:t>
      </w:r>
    </w:p>
    <w:p w:rsidR="00C36805" w:rsidRDefault="007F4E49"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Putpelių kiaušinius</w:t>
      </w:r>
      <w:r w:rsidR="00C36805">
        <w:rPr>
          <w:rFonts w:ascii="Times New Roman" w:hAnsi="Times New Roman" w:cs="Times New Roman"/>
          <w:sz w:val="24"/>
          <w:szCs w:val="24"/>
        </w:rPr>
        <w:t xml:space="preserve"> (</w:t>
      </w:r>
      <w:r w:rsidR="00C36805" w:rsidRPr="00BC12C6">
        <w:rPr>
          <w:rFonts w:ascii="Times New Roman" w:hAnsi="Times New Roman" w:cs="Times New Roman"/>
          <w:i/>
          <w:sz w:val="24"/>
          <w:szCs w:val="24"/>
        </w:rPr>
        <w:t>Ovum coturnix</w:t>
      </w:r>
      <w:r w:rsidR="00C36805">
        <w:rPr>
          <w:rFonts w:ascii="Times New Roman" w:hAnsi="Times New Roman" w:cs="Times New Roman"/>
          <w:sz w:val="24"/>
          <w:szCs w:val="24"/>
        </w:rPr>
        <w:t xml:space="preserve">) </w:t>
      </w:r>
      <w:r>
        <w:rPr>
          <w:rFonts w:ascii="Times New Roman" w:hAnsi="Times New Roman" w:cs="Times New Roman"/>
          <w:sz w:val="24"/>
          <w:szCs w:val="24"/>
        </w:rPr>
        <w:t>respondentė (</w:t>
      </w:r>
      <w:r>
        <w:rPr>
          <w:rFonts w:ascii="Times New Roman" w:hAnsi="Times New Roman" w:cs="Times New Roman"/>
          <w:sz w:val="24"/>
          <w:szCs w:val="24"/>
          <w:lang w:val="en-US"/>
        </w:rPr>
        <w:t>72</w:t>
      </w:r>
      <w:r>
        <w:rPr>
          <w:rFonts w:ascii="Times New Roman" w:hAnsi="Times New Roman" w:cs="Times New Roman"/>
          <w:sz w:val="24"/>
          <w:szCs w:val="24"/>
        </w:rPr>
        <w:t xml:space="preserve"> m.) valgo žalius kartu su lukštais organizmo valymui.</w:t>
      </w:r>
    </w:p>
    <w:p w:rsidR="007F4E49" w:rsidRDefault="007F4E49"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Karvės išmatas (</w:t>
      </w:r>
      <w:r w:rsidRPr="00BC12C6">
        <w:rPr>
          <w:rFonts w:ascii="Times New Roman" w:hAnsi="Times New Roman" w:cs="Times New Roman"/>
          <w:i/>
          <w:sz w:val="24"/>
          <w:szCs w:val="24"/>
        </w:rPr>
        <w:t>Stercus vaccarum</w:t>
      </w:r>
      <w:r w:rsidR="00323DF9">
        <w:rPr>
          <w:rFonts w:ascii="Times New Roman" w:hAnsi="Times New Roman" w:cs="Times New Roman"/>
          <w:sz w:val="24"/>
          <w:szCs w:val="24"/>
        </w:rPr>
        <w:t>) su pienu, anot respondentės</w:t>
      </w:r>
      <w:r>
        <w:rPr>
          <w:rFonts w:ascii="Times New Roman" w:hAnsi="Times New Roman" w:cs="Times New Roman"/>
          <w:sz w:val="24"/>
          <w:szCs w:val="24"/>
        </w:rPr>
        <w:t xml:space="preserve"> (</w:t>
      </w:r>
      <w:r>
        <w:rPr>
          <w:rFonts w:ascii="Times New Roman" w:hAnsi="Times New Roman" w:cs="Times New Roman"/>
          <w:sz w:val="24"/>
          <w:szCs w:val="24"/>
          <w:lang w:val="en-US"/>
        </w:rPr>
        <w:t>60 m.)</w:t>
      </w:r>
      <w:r w:rsidR="00323DF9">
        <w:rPr>
          <w:rFonts w:ascii="Times New Roman" w:hAnsi="Times New Roman" w:cs="Times New Roman"/>
          <w:sz w:val="24"/>
          <w:szCs w:val="24"/>
          <w:lang w:val="en-US"/>
        </w:rPr>
        <w:t>,</w:t>
      </w:r>
      <w:r>
        <w:rPr>
          <w:rFonts w:ascii="Times New Roman" w:hAnsi="Times New Roman" w:cs="Times New Roman"/>
          <w:sz w:val="24"/>
          <w:szCs w:val="24"/>
          <w:lang w:val="en-US"/>
        </w:rPr>
        <w:t xml:space="preserve"> ank</w:t>
      </w:r>
      <w:r>
        <w:rPr>
          <w:rFonts w:ascii="Times New Roman" w:hAnsi="Times New Roman" w:cs="Times New Roman"/>
          <w:sz w:val="24"/>
          <w:szCs w:val="24"/>
        </w:rPr>
        <w:t>ščiau duodavo gerti nuo plaučių uždegimo ir plaučių vėžio.</w:t>
      </w:r>
    </w:p>
    <w:p w:rsidR="008C36D7" w:rsidRPr="008C36D7" w:rsidRDefault="007F4E49" w:rsidP="004140B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Skruzdžių rūgštis – respondentė (</w:t>
      </w:r>
      <w:r w:rsidR="00733708">
        <w:rPr>
          <w:rFonts w:ascii="Times New Roman" w:hAnsi="Times New Roman" w:cs="Times New Roman"/>
          <w:sz w:val="24"/>
          <w:szCs w:val="24"/>
          <w:lang w:val="en-US"/>
        </w:rPr>
        <w:t>60 m.) pasakojo, kaip</w:t>
      </w:r>
      <w:r>
        <w:rPr>
          <w:rFonts w:ascii="Times New Roman" w:hAnsi="Times New Roman" w:cs="Times New Roman"/>
          <w:sz w:val="24"/>
          <w:szCs w:val="24"/>
        </w:rPr>
        <w:t xml:space="preserve"> dalį skruzdėlyno įdėdavo į verdantį va</w:t>
      </w:r>
      <w:r w:rsidR="00323DF9">
        <w:rPr>
          <w:rFonts w:ascii="Times New Roman" w:hAnsi="Times New Roman" w:cs="Times New Roman"/>
          <w:sz w:val="24"/>
          <w:szCs w:val="24"/>
        </w:rPr>
        <w:t xml:space="preserve">ndenį, o vandeniui šiek tiek atvėsus, </w:t>
      </w:r>
      <w:r>
        <w:rPr>
          <w:rFonts w:ascii="Times New Roman" w:hAnsi="Times New Roman" w:cs="Times New Roman"/>
          <w:sz w:val="24"/>
          <w:szCs w:val="24"/>
        </w:rPr>
        <w:t xml:space="preserve">iš jo </w:t>
      </w:r>
      <w:r w:rsidR="00323DF9">
        <w:rPr>
          <w:rFonts w:ascii="Times New Roman" w:hAnsi="Times New Roman" w:cs="Times New Roman"/>
          <w:sz w:val="24"/>
          <w:szCs w:val="24"/>
        </w:rPr>
        <w:t>buvo daromos vonelės ir mirkomi</w:t>
      </w:r>
      <w:r>
        <w:rPr>
          <w:rFonts w:ascii="Times New Roman" w:hAnsi="Times New Roman" w:cs="Times New Roman"/>
          <w:sz w:val="24"/>
          <w:szCs w:val="24"/>
        </w:rPr>
        <w:t xml:space="preserve"> s</w:t>
      </w:r>
      <w:r w:rsidR="00323DF9">
        <w:rPr>
          <w:rFonts w:ascii="Times New Roman" w:hAnsi="Times New Roman" w:cs="Times New Roman"/>
          <w:sz w:val="24"/>
          <w:szCs w:val="24"/>
        </w:rPr>
        <w:t>kaudantys sąnariai</w:t>
      </w:r>
      <w:r>
        <w:rPr>
          <w:rFonts w:ascii="Times New Roman" w:hAnsi="Times New Roman" w:cs="Times New Roman"/>
          <w:sz w:val="24"/>
          <w:szCs w:val="24"/>
        </w:rPr>
        <w:t xml:space="preserve">. </w:t>
      </w:r>
    </w:p>
    <w:p w:rsidR="008C36D7" w:rsidRDefault="008C36D7" w:rsidP="008C36D7">
      <w:pPr>
        <w:pStyle w:val="ListParagraph"/>
        <w:spacing w:after="0" w:line="360" w:lineRule="auto"/>
        <w:ind w:left="0"/>
        <w:jc w:val="center"/>
        <w:rPr>
          <w:rFonts w:ascii="Times New Roman" w:hAnsi="Times New Roman" w:cs="Times New Roman"/>
          <w:b/>
          <w:sz w:val="24"/>
          <w:szCs w:val="24"/>
        </w:rPr>
      </w:pPr>
      <w:r w:rsidRPr="008C36D7">
        <w:rPr>
          <w:rFonts w:ascii="Times New Roman" w:hAnsi="Times New Roman" w:cs="Times New Roman"/>
          <w:b/>
          <w:sz w:val="24"/>
          <w:szCs w:val="24"/>
        </w:rPr>
        <w:lastRenderedPageBreak/>
        <w:t>Bičių produktai</w:t>
      </w:r>
    </w:p>
    <w:p w:rsidR="008C36D7" w:rsidRPr="008C36D7" w:rsidRDefault="008C36D7" w:rsidP="008C36D7">
      <w:pPr>
        <w:pStyle w:val="ListParagraph"/>
        <w:spacing w:after="0" w:line="360" w:lineRule="auto"/>
        <w:ind w:left="0"/>
        <w:jc w:val="center"/>
        <w:rPr>
          <w:rFonts w:ascii="Times New Roman" w:hAnsi="Times New Roman" w:cs="Times New Roman"/>
          <w:b/>
          <w:sz w:val="24"/>
          <w:szCs w:val="24"/>
        </w:rPr>
      </w:pPr>
    </w:p>
    <w:p w:rsidR="00BC12C6" w:rsidRDefault="00BC12C6"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Iš bičių produktų, dažnia</w:t>
      </w:r>
      <w:r w:rsidR="00036DD0">
        <w:rPr>
          <w:rFonts w:ascii="Times New Roman" w:hAnsi="Times New Roman" w:cs="Times New Roman"/>
          <w:sz w:val="24"/>
          <w:szCs w:val="24"/>
        </w:rPr>
        <w:t xml:space="preserve">usiai respondentai naudoja medų (cituota </w:t>
      </w:r>
      <w:r w:rsidR="00036DD0">
        <w:rPr>
          <w:rFonts w:ascii="Times New Roman" w:hAnsi="Times New Roman" w:cs="Times New Roman"/>
          <w:sz w:val="24"/>
          <w:szCs w:val="24"/>
          <w:lang w:val="en-US"/>
        </w:rPr>
        <w:t>24 kartus</w:t>
      </w:r>
      <w:r w:rsidR="004D2244">
        <w:rPr>
          <w:rFonts w:ascii="Times New Roman" w:hAnsi="Times New Roman" w:cs="Times New Roman"/>
          <w:sz w:val="24"/>
          <w:szCs w:val="24"/>
          <w:lang w:val="en-US"/>
        </w:rPr>
        <w:t xml:space="preserve"> – 24,7% bendro citavim</w:t>
      </w:r>
      <w:r w:rsidR="004D2244">
        <w:rPr>
          <w:rFonts w:ascii="Times New Roman" w:hAnsi="Times New Roman" w:cs="Times New Roman"/>
          <w:sz w:val="24"/>
          <w:szCs w:val="24"/>
        </w:rPr>
        <w:t>ų skaičiaus</w:t>
      </w:r>
      <w:r w:rsidR="00036D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036DD0">
        <w:rPr>
          <w:rFonts w:ascii="Times New Roman" w:hAnsi="Times New Roman" w:cs="Times New Roman"/>
          <w:sz w:val="24"/>
          <w:szCs w:val="24"/>
        </w:rPr>
        <w:t xml:space="preserve">Respondentė </w:t>
      </w:r>
      <w:r w:rsidR="00036DD0">
        <w:rPr>
          <w:rFonts w:ascii="Times New Roman" w:hAnsi="Times New Roman" w:cs="Times New Roman"/>
          <w:sz w:val="24"/>
          <w:szCs w:val="24"/>
          <w:lang w:val="en-US"/>
        </w:rPr>
        <w:t>(79 m.)</w:t>
      </w:r>
      <w:r w:rsidR="00036DD0">
        <w:rPr>
          <w:rFonts w:ascii="Times New Roman" w:hAnsi="Times New Roman" w:cs="Times New Roman"/>
          <w:sz w:val="24"/>
          <w:szCs w:val="24"/>
        </w:rPr>
        <w:t xml:space="preserve"> išskyrė, kad kraujagysles geriausiai stiprina grikių medus, o respondentė (</w:t>
      </w:r>
      <w:r w:rsidR="00036DD0">
        <w:rPr>
          <w:rFonts w:ascii="Times New Roman" w:hAnsi="Times New Roman" w:cs="Times New Roman"/>
          <w:sz w:val="24"/>
          <w:szCs w:val="24"/>
          <w:lang w:val="en-US"/>
        </w:rPr>
        <w:t>62 m.)</w:t>
      </w:r>
      <w:r w:rsidR="00036DD0">
        <w:rPr>
          <w:rFonts w:ascii="Times New Roman" w:hAnsi="Times New Roman" w:cs="Times New Roman"/>
          <w:sz w:val="24"/>
          <w:szCs w:val="24"/>
        </w:rPr>
        <w:t xml:space="preserve"> įsitikinusi, kad nuo p</w:t>
      </w:r>
      <w:r w:rsidR="004D2244">
        <w:rPr>
          <w:rFonts w:ascii="Times New Roman" w:hAnsi="Times New Roman" w:cs="Times New Roman"/>
          <w:sz w:val="24"/>
          <w:szCs w:val="24"/>
        </w:rPr>
        <w:t>e</w:t>
      </w:r>
      <w:r w:rsidR="00036DD0">
        <w:rPr>
          <w:rFonts w:ascii="Times New Roman" w:hAnsi="Times New Roman" w:cs="Times New Roman"/>
          <w:sz w:val="24"/>
          <w:szCs w:val="24"/>
        </w:rPr>
        <w:t xml:space="preserve">ršalimo ligų veiksmingiausias yra liepų medus. Likę respondentai nekonkretizavo, kokios rūšies medus yra tinkamiausias vienam ar kitam negalavimui gydyti. </w:t>
      </w:r>
      <w:r w:rsidR="00CF61C3">
        <w:rPr>
          <w:rFonts w:ascii="Times New Roman" w:hAnsi="Times New Roman" w:cs="Times New Roman"/>
          <w:sz w:val="24"/>
          <w:szCs w:val="24"/>
        </w:rPr>
        <w:t>Dažniausiai respond</w:t>
      </w:r>
      <w:r w:rsidR="004D2244">
        <w:rPr>
          <w:rFonts w:ascii="Times New Roman" w:hAnsi="Times New Roman" w:cs="Times New Roman"/>
          <w:sz w:val="24"/>
          <w:szCs w:val="24"/>
        </w:rPr>
        <w:t>entai medų vartoja peršalus, esant gerklės skausmui</w:t>
      </w:r>
      <w:r w:rsidR="00CF61C3">
        <w:rPr>
          <w:rFonts w:ascii="Times New Roman" w:hAnsi="Times New Roman" w:cs="Times New Roman"/>
          <w:sz w:val="24"/>
          <w:szCs w:val="24"/>
        </w:rPr>
        <w:t>, kaip organizmą stiprinančią ir burnos gleivinę dezinfekuojančią priemonę, bei magnio šaltinį. Respondentė (</w:t>
      </w:r>
      <w:r w:rsidR="00CF61C3">
        <w:rPr>
          <w:rFonts w:ascii="Times New Roman" w:hAnsi="Times New Roman" w:cs="Times New Roman"/>
          <w:sz w:val="24"/>
          <w:szCs w:val="24"/>
          <w:lang w:val="en-US"/>
        </w:rPr>
        <w:t>56 m.) ruo</w:t>
      </w:r>
      <w:r w:rsidR="00CF61C3">
        <w:rPr>
          <w:rFonts w:ascii="Times New Roman" w:hAnsi="Times New Roman" w:cs="Times New Roman"/>
          <w:sz w:val="24"/>
          <w:szCs w:val="24"/>
        </w:rPr>
        <w:t>šia mišinį iš medaus, citrinos ir kiaušinio trynio hemoglobinui gerinti. Respondentė (</w:t>
      </w:r>
      <w:r w:rsidR="00CF61C3">
        <w:rPr>
          <w:rFonts w:ascii="Times New Roman" w:hAnsi="Times New Roman" w:cs="Times New Roman"/>
          <w:sz w:val="24"/>
          <w:szCs w:val="24"/>
          <w:lang w:val="en-US"/>
        </w:rPr>
        <w:t xml:space="preserve">70 m.) </w:t>
      </w:r>
      <w:r w:rsidR="00CF61C3">
        <w:rPr>
          <w:rFonts w:ascii="Times New Roman" w:hAnsi="Times New Roman" w:cs="Times New Roman"/>
          <w:sz w:val="24"/>
          <w:szCs w:val="24"/>
        </w:rPr>
        <w:t>medų vartoją kiekvieną vakarą kartu su žolelių arbatomis, kaip raminančią ir organizmą stiprinančią priemonę. Respondentė (</w:t>
      </w:r>
      <w:r w:rsidR="00CF61C3">
        <w:rPr>
          <w:rFonts w:ascii="Times New Roman" w:hAnsi="Times New Roman" w:cs="Times New Roman"/>
          <w:sz w:val="24"/>
          <w:szCs w:val="24"/>
          <w:lang w:val="en-US"/>
        </w:rPr>
        <w:t>90 m.) med</w:t>
      </w:r>
      <w:r w:rsidR="00CF61C3">
        <w:rPr>
          <w:rFonts w:ascii="Times New Roman" w:hAnsi="Times New Roman" w:cs="Times New Roman"/>
          <w:sz w:val="24"/>
          <w:szCs w:val="24"/>
        </w:rPr>
        <w:t>ų vartoja nuo skrandžio skausmo ir padidėjusio rūgštingumo. Taip pat, ji ruošia kompresus su medumi ir deda juos ant skaudamų sąnarių. Respondentė (</w:t>
      </w:r>
      <w:r w:rsidR="00CF61C3">
        <w:rPr>
          <w:rFonts w:ascii="Times New Roman" w:hAnsi="Times New Roman" w:cs="Times New Roman"/>
          <w:sz w:val="24"/>
          <w:szCs w:val="24"/>
          <w:lang w:val="en-US"/>
        </w:rPr>
        <w:t>59 m.) medaus ir degtin</w:t>
      </w:r>
      <w:r w:rsidR="00CF61C3">
        <w:rPr>
          <w:rFonts w:ascii="Times New Roman" w:hAnsi="Times New Roman" w:cs="Times New Roman"/>
          <w:sz w:val="24"/>
          <w:szCs w:val="24"/>
        </w:rPr>
        <w:t xml:space="preserve">ės mišiniu lygiomis dalimis tepa skaudamus sąnarius ir uždeda varnalėšų lapų kompresus. </w:t>
      </w:r>
    </w:p>
    <w:p w:rsidR="004D2244" w:rsidRDefault="004D2244"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Bičių pikis (</w:t>
      </w:r>
      <w:r w:rsidRPr="004D2244">
        <w:rPr>
          <w:rFonts w:ascii="Times New Roman" w:hAnsi="Times New Roman" w:cs="Times New Roman"/>
          <w:i/>
          <w:sz w:val="24"/>
          <w:szCs w:val="24"/>
        </w:rPr>
        <w:t>Propolis</w:t>
      </w:r>
      <w:r>
        <w:rPr>
          <w:rFonts w:ascii="Times New Roman" w:hAnsi="Times New Roman" w:cs="Times New Roman"/>
          <w:sz w:val="24"/>
          <w:szCs w:val="24"/>
        </w:rPr>
        <w:t>) antras pagal populiarumą bičių produktas tarp respondentų (</w:t>
      </w:r>
      <w:r>
        <w:rPr>
          <w:rFonts w:ascii="Times New Roman" w:hAnsi="Times New Roman" w:cs="Times New Roman"/>
          <w:sz w:val="24"/>
          <w:szCs w:val="24"/>
          <w:lang w:val="en-US"/>
        </w:rPr>
        <w:t>cituota 7</w:t>
      </w:r>
      <w:r>
        <w:rPr>
          <w:rFonts w:ascii="Times New Roman" w:hAnsi="Times New Roman" w:cs="Times New Roman"/>
          <w:sz w:val="24"/>
          <w:szCs w:val="24"/>
        </w:rPr>
        <w:t xml:space="preserve"> </w:t>
      </w:r>
      <w:r>
        <w:rPr>
          <w:rFonts w:ascii="Times New Roman" w:hAnsi="Times New Roman" w:cs="Times New Roman"/>
          <w:sz w:val="24"/>
          <w:szCs w:val="24"/>
          <w:lang w:val="en-US"/>
        </w:rPr>
        <w:t>kartus – 7,2%</w:t>
      </w:r>
      <w:r>
        <w:rPr>
          <w:rFonts w:ascii="Times New Roman" w:hAnsi="Times New Roman" w:cs="Times New Roman"/>
          <w:sz w:val="24"/>
          <w:szCs w:val="24"/>
        </w:rPr>
        <w:t xml:space="preserve"> bendro citavimų skaičiaus). Respondentė (</w:t>
      </w:r>
      <w:r>
        <w:rPr>
          <w:rFonts w:ascii="Times New Roman" w:hAnsi="Times New Roman" w:cs="Times New Roman"/>
          <w:sz w:val="24"/>
          <w:szCs w:val="24"/>
          <w:lang w:val="en-US"/>
        </w:rPr>
        <w:t>48 m.) naudoja propol</w:t>
      </w:r>
      <w:r>
        <w:rPr>
          <w:rFonts w:ascii="Times New Roman" w:hAnsi="Times New Roman" w:cs="Times New Roman"/>
          <w:sz w:val="24"/>
          <w:szCs w:val="24"/>
        </w:rPr>
        <w:t>į inhaliacijoms, peršalus ar sergant gripu. Respondentė (</w:t>
      </w:r>
      <w:r>
        <w:rPr>
          <w:rFonts w:ascii="Times New Roman" w:hAnsi="Times New Roman" w:cs="Times New Roman"/>
          <w:sz w:val="24"/>
          <w:szCs w:val="24"/>
          <w:lang w:val="en-US"/>
        </w:rPr>
        <w:t>70 m.) propol</w:t>
      </w:r>
      <w:r>
        <w:rPr>
          <w:rFonts w:ascii="Times New Roman" w:hAnsi="Times New Roman" w:cs="Times New Roman"/>
          <w:sz w:val="24"/>
          <w:szCs w:val="24"/>
        </w:rPr>
        <w:t>į naudoja gerklės ir skrandžio dezinfekcijai, uždegimams malšinti.  Respondentas (</w:t>
      </w:r>
      <w:r>
        <w:rPr>
          <w:rFonts w:ascii="Times New Roman" w:hAnsi="Times New Roman" w:cs="Times New Roman"/>
          <w:sz w:val="24"/>
          <w:szCs w:val="24"/>
          <w:lang w:val="en-US"/>
        </w:rPr>
        <w:t xml:space="preserve">52 m.) </w:t>
      </w:r>
      <w:r>
        <w:rPr>
          <w:rFonts w:ascii="Times New Roman" w:hAnsi="Times New Roman" w:cs="Times New Roman"/>
          <w:sz w:val="24"/>
          <w:szCs w:val="24"/>
        </w:rPr>
        <w:t>propolio užpiltinę su degtine vartoja nuo skrandžio ir gerklės skausmų. Respondentė (</w:t>
      </w:r>
      <w:r>
        <w:rPr>
          <w:rFonts w:ascii="Times New Roman" w:hAnsi="Times New Roman" w:cs="Times New Roman"/>
          <w:sz w:val="24"/>
          <w:szCs w:val="24"/>
          <w:lang w:val="en-US"/>
        </w:rPr>
        <w:t xml:space="preserve">72 m.) </w:t>
      </w:r>
      <w:r>
        <w:rPr>
          <w:rFonts w:ascii="Times New Roman" w:hAnsi="Times New Roman" w:cs="Times New Roman"/>
          <w:sz w:val="24"/>
          <w:szCs w:val="24"/>
        </w:rPr>
        <w:t>propolį vartoja nuo dantų skausmo.</w:t>
      </w:r>
    </w:p>
    <w:p w:rsidR="00A13803" w:rsidRDefault="00A13803"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Rečiau respondentai minėjo naudojan</w:t>
      </w:r>
      <w:r w:rsidR="00383519">
        <w:rPr>
          <w:rFonts w:ascii="Times New Roman" w:hAnsi="Times New Roman" w:cs="Times New Roman"/>
          <w:sz w:val="24"/>
          <w:szCs w:val="24"/>
        </w:rPr>
        <w:t>tys žiedadulkes ir bičių duonelę</w:t>
      </w:r>
      <w:r>
        <w:rPr>
          <w:rFonts w:ascii="Times New Roman" w:hAnsi="Times New Roman" w:cs="Times New Roman"/>
          <w:sz w:val="24"/>
          <w:szCs w:val="24"/>
        </w:rPr>
        <w:t xml:space="preserve"> (cituota po vieną kartą). </w:t>
      </w:r>
      <w:r w:rsidR="00383519">
        <w:rPr>
          <w:rFonts w:ascii="Times New Roman" w:hAnsi="Times New Roman" w:cs="Times New Roman"/>
          <w:sz w:val="24"/>
          <w:szCs w:val="24"/>
        </w:rPr>
        <w:t xml:space="preserve">Šie bičių produktai </w:t>
      </w:r>
      <w:r w:rsidR="00C31F45">
        <w:rPr>
          <w:rFonts w:ascii="Times New Roman" w:hAnsi="Times New Roman" w:cs="Times New Roman"/>
          <w:sz w:val="24"/>
          <w:szCs w:val="24"/>
        </w:rPr>
        <w:t xml:space="preserve">buvo </w:t>
      </w:r>
      <w:r w:rsidR="00383519">
        <w:rPr>
          <w:rFonts w:ascii="Times New Roman" w:hAnsi="Times New Roman" w:cs="Times New Roman"/>
          <w:sz w:val="24"/>
          <w:szCs w:val="24"/>
        </w:rPr>
        <w:t>naudojami imunitetui stiprinti.</w:t>
      </w:r>
    </w:p>
    <w:p w:rsidR="008C36D7" w:rsidRDefault="008C36D7" w:rsidP="006132C3">
      <w:pPr>
        <w:spacing w:after="0" w:line="360" w:lineRule="auto"/>
        <w:ind w:firstLine="851"/>
        <w:jc w:val="both"/>
        <w:rPr>
          <w:rFonts w:ascii="Times New Roman" w:hAnsi="Times New Roman" w:cs="Times New Roman"/>
          <w:sz w:val="24"/>
          <w:szCs w:val="24"/>
        </w:rPr>
      </w:pPr>
    </w:p>
    <w:p w:rsidR="008C36D7" w:rsidRDefault="008C36D7" w:rsidP="008C36D7">
      <w:pPr>
        <w:spacing w:after="0" w:line="360" w:lineRule="auto"/>
        <w:jc w:val="center"/>
        <w:rPr>
          <w:rFonts w:ascii="Times New Roman" w:hAnsi="Times New Roman" w:cs="Times New Roman"/>
          <w:b/>
          <w:sz w:val="24"/>
          <w:szCs w:val="24"/>
        </w:rPr>
      </w:pPr>
      <w:r w:rsidRPr="008C36D7">
        <w:rPr>
          <w:rFonts w:ascii="Times New Roman" w:hAnsi="Times New Roman" w:cs="Times New Roman"/>
          <w:b/>
          <w:sz w:val="24"/>
          <w:szCs w:val="24"/>
        </w:rPr>
        <w:t>Pieno produktai</w:t>
      </w:r>
    </w:p>
    <w:p w:rsidR="008C36D7" w:rsidRPr="008C36D7" w:rsidRDefault="008C36D7" w:rsidP="008C36D7">
      <w:pPr>
        <w:spacing w:after="0" w:line="360" w:lineRule="auto"/>
        <w:jc w:val="center"/>
        <w:rPr>
          <w:rFonts w:ascii="Times New Roman" w:hAnsi="Times New Roman" w:cs="Times New Roman"/>
          <w:b/>
          <w:sz w:val="24"/>
          <w:szCs w:val="24"/>
        </w:rPr>
      </w:pPr>
    </w:p>
    <w:p w:rsidR="00F8332F" w:rsidRDefault="00F8332F"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Apklausos metu respondentai paminėjo septynis pieno produktus</w:t>
      </w:r>
      <w:r w:rsidR="002C5176">
        <w:rPr>
          <w:rFonts w:ascii="Times New Roman" w:hAnsi="Times New Roman" w:cs="Times New Roman"/>
          <w:sz w:val="24"/>
          <w:szCs w:val="24"/>
        </w:rPr>
        <w:t xml:space="preserve">, naudojamus gydymo </w:t>
      </w:r>
      <w:r w:rsidR="00C31F45">
        <w:rPr>
          <w:rFonts w:ascii="Times New Roman" w:hAnsi="Times New Roman" w:cs="Times New Roman"/>
          <w:sz w:val="24"/>
          <w:szCs w:val="24"/>
        </w:rPr>
        <w:t xml:space="preserve">ir kosmetiniams </w:t>
      </w:r>
      <w:r w:rsidR="002C5176">
        <w:rPr>
          <w:rFonts w:ascii="Times New Roman" w:hAnsi="Times New Roman" w:cs="Times New Roman"/>
          <w:sz w:val="24"/>
          <w:szCs w:val="24"/>
        </w:rPr>
        <w:t>tikslams</w:t>
      </w:r>
      <w:r>
        <w:rPr>
          <w:rFonts w:ascii="Times New Roman" w:hAnsi="Times New Roman" w:cs="Times New Roman"/>
          <w:sz w:val="24"/>
          <w:szCs w:val="24"/>
        </w:rPr>
        <w:t xml:space="preserve">: ožkos pieną, karvės pieną, rūgpienį, išrūgas, sviestą, pasukas ir varškę. Dažniausiai respondentai citavo išrūgas (cituota penkis kartus – </w:t>
      </w:r>
      <w:r>
        <w:rPr>
          <w:rFonts w:ascii="Times New Roman" w:hAnsi="Times New Roman" w:cs="Times New Roman"/>
          <w:sz w:val="24"/>
          <w:szCs w:val="24"/>
          <w:lang w:val="en-US"/>
        </w:rPr>
        <w:t>5,2%</w:t>
      </w:r>
      <w:r>
        <w:rPr>
          <w:rFonts w:ascii="Times New Roman" w:hAnsi="Times New Roman" w:cs="Times New Roman"/>
          <w:sz w:val="24"/>
          <w:szCs w:val="24"/>
        </w:rPr>
        <w:t xml:space="preserve"> bendro citavimų skaičiaus). Respondentės išrūgomis prausia veidą ir kūną, nes jos dezinfekuoja, balina, skaistina odą</w:t>
      </w:r>
      <w:r w:rsidR="002C5176">
        <w:rPr>
          <w:rFonts w:ascii="Times New Roman" w:hAnsi="Times New Roman" w:cs="Times New Roman"/>
          <w:sz w:val="24"/>
          <w:szCs w:val="24"/>
        </w:rPr>
        <w:t>. Respondentė (</w:t>
      </w:r>
      <w:r w:rsidR="002C5176">
        <w:rPr>
          <w:rFonts w:ascii="Times New Roman" w:hAnsi="Times New Roman" w:cs="Times New Roman"/>
          <w:sz w:val="24"/>
          <w:szCs w:val="24"/>
          <w:lang w:val="en-US"/>
        </w:rPr>
        <w:t>70 m.) mirko kojas i</w:t>
      </w:r>
      <w:r w:rsidR="002C5176">
        <w:rPr>
          <w:rFonts w:ascii="Times New Roman" w:hAnsi="Times New Roman" w:cs="Times New Roman"/>
          <w:sz w:val="24"/>
          <w:szCs w:val="24"/>
        </w:rPr>
        <w:t>šrūgose, kad suminkštintų ir dezinfekuotų suragėjusią odą. Respondentė (</w:t>
      </w:r>
      <w:r w:rsidR="002C5176">
        <w:rPr>
          <w:rFonts w:ascii="Times New Roman" w:hAnsi="Times New Roman" w:cs="Times New Roman"/>
          <w:sz w:val="24"/>
          <w:szCs w:val="24"/>
          <w:lang w:val="en-US"/>
        </w:rPr>
        <w:t>90 m.) i</w:t>
      </w:r>
      <w:r w:rsidR="002C5176">
        <w:rPr>
          <w:rFonts w:ascii="Times New Roman" w:hAnsi="Times New Roman" w:cs="Times New Roman"/>
          <w:sz w:val="24"/>
          <w:szCs w:val="24"/>
        </w:rPr>
        <w:t>šrūgas geria nuo skrandžio sutrikimų. Respondentė (</w:t>
      </w:r>
      <w:r w:rsidR="002C5176">
        <w:rPr>
          <w:rFonts w:ascii="Times New Roman" w:hAnsi="Times New Roman" w:cs="Times New Roman"/>
          <w:sz w:val="24"/>
          <w:szCs w:val="24"/>
          <w:lang w:val="en-US"/>
        </w:rPr>
        <w:t>60 m.) i</w:t>
      </w:r>
      <w:r w:rsidR="002C5176">
        <w:rPr>
          <w:rFonts w:ascii="Times New Roman" w:hAnsi="Times New Roman" w:cs="Times New Roman"/>
          <w:sz w:val="24"/>
          <w:szCs w:val="24"/>
        </w:rPr>
        <w:t>šrūgas vartoja nuo padidėjusio kraujo spaudimo ir žarnyno valymui, prausia veidą, plaukus, visą kūną, atmirko kojas. Ji teigia, kad tuomet kojos pasidaro švelnio</w:t>
      </w:r>
      <w:r w:rsidR="00323DF9">
        <w:rPr>
          <w:rFonts w:ascii="Times New Roman" w:hAnsi="Times New Roman" w:cs="Times New Roman"/>
          <w:sz w:val="24"/>
          <w:szCs w:val="24"/>
        </w:rPr>
        <w:t>s</w:t>
      </w:r>
      <w:r w:rsidR="002C5176">
        <w:rPr>
          <w:rFonts w:ascii="Times New Roman" w:hAnsi="Times New Roman" w:cs="Times New Roman"/>
          <w:sz w:val="24"/>
          <w:szCs w:val="24"/>
        </w:rPr>
        <w:t xml:space="preserve">, oda skaistesnė, jaunesnė, </w:t>
      </w:r>
      <w:r w:rsidR="00323DF9">
        <w:rPr>
          <w:rFonts w:ascii="Times New Roman" w:hAnsi="Times New Roman" w:cs="Times New Roman"/>
          <w:sz w:val="24"/>
          <w:szCs w:val="24"/>
        </w:rPr>
        <w:t>nes išrūgos pašalina</w:t>
      </w:r>
      <w:r w:rsidR="002C5176">
        <w:rPr>
          <w:rFonts w:ascii="Times New Roman" w:hAnsi="Times New Roman" w:cs="Times New Roman"/>
          <w:sz w:val="24"/>
          <w:szCs w:val="24"/>
        </w:rPr>
        <w:t xml:space="preserve"> bakterijas.</w:t>
      </w:r>
    </w:p>
    <w:p w:rsidR="00C31F45" w:rsidRDefault="00C31F45" w:rsidP="006132C3">
      <w:pPr>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Vienodu dažnumu (cituota po </w:t>
      </w:r>
      <w:r>
        <w:rPr>
          <w:rFonts w:ascii="Times New Roman" w:hAnsi="Times New Roman" w:cs="Times New Roman"/>
          <w:sz w:val="24"/>
          <w:szCs w:val="24"/>
          <w:lang w:val="en-US"/>
        </w:rPr>
        <w:t>du kartus – po 2,1% bendro citavim</w:t>
      </w:r>
      <w:r>
        <w:rPr>
          <w:rFonts w:ascii="Times New Roman" w:hAnsi="Times New Roman" w:cs="Times New Roman"/>
          <w:sz w:val="24"/>
          <w:szCs w:val="24"/>
        </w:rPr>
        <w:t>ų skaičiaus) respondentai naudoja ožkos ir karvės pieną, sviestą ir pasukas. Respondentė (</w:t>
      </w:r>
      <w:r>
        <w:rPr>
          <w:rFonts w:ascii="Times New Roman" w:hAnsi="Times New Roman" w:cs="Times New Roman"/>
          <w:sz w:val="24"/>
          <w:szCs w:val="24"/>
          <w:lang w:val="en-US"/>
        </w:rPr>
        <w:t>72</w:t>
      </w:r>
      <w:r>
        <w:rPr>
          <w:rFonts w:ascii="Times New Roman" w:hAnsi="Times New Roman" w:cs="Times New Roman"/>
          <w:sz w:val="24"/>
          <w:szCs w:val="24"/>
        </w:rPr>
        <w:t xml:space="preserve"> m.) ožkos pieną (</w:t>
      </w:r>
      <w:r w:rsidRPr="00C31F45">
        <w:rPr>
          <w:rFonts w:ascii="Times New Roman" w:hAnsi="Times New Roman" w:cs="Times New Roman"/>
          <w:i/>
          <w:sz w:val="24"/>
          <w:szCs w:val="24"/>
        </w:rPr>
        <w:t>Lac caprina</w:t>
      </w:r>
      <w:r>
        <w:rPr>
          <w:rFonts w:ascii="Times New Roman" w:hAnsi="Times New Roman" w:cs="Times New Roman"/>
          <w:sz w:val="24"/>
          <w:szCs w:val="24"/>
        </w:rPr>
        <w:t>) naudoja nuo sąnarių ir skrandžio skausmų, o respondentė (</w:t>
      </w:r>
      <w:r>
        <w:rPr>
          <w:rFonts w:ascii="Times New Roman" w:hAnsi="Times New Roman" w:cs="Times New Roman"/>
          <w:sz w:val="24"/>
          <w:szCs w:val="24"/>
          <w:lang w:val="en-US"/>
        </w:rPr>
        <w:t xml:space="preserve">60 m.) </w:t>
      </w:r>
      <w:r>
        <w:rPr>
          <w:rFonts w:ascii="Times New Roman" w:hAnsi="Times New Roman" w:cs="Times New Roman"/>
          <w:sz w:val="24"/>
          <w:szCs w:val="24"/>
        </w:rPr>
        <w:t>šiltą ožkos pieną dideliais kiekiais duodavo savo vaikams tam, kad visas žarnynas išsivalytų nuo kirmėlių. Respondentė (</w:t>
      </w:r>
      <w:r>
        <w:rPr>
          <w:rFonts w:ascii="Times New Roman" w:hAnsi="Times New Roman" w:cs="Times New Roman"/>
          <w:sz w:val="24"/>
          <w:szCs w:val="24"/>
          <w:lang w:val="en-US"/>
        </w:rPr>
        <w:t>70 m.)</w:t>
      </w:r>
      <w:r>
        <w:rPr>
          <w:rFonts w:ascii="Times New Roman" w:hAnsi="Times New Roman" w:cs="Times New Roman"/>
          <w:sz w:val="24"/>
          <w:szCs w:val="24"/>
        </w:rPr>
        <w:t xml:space="preserve"> karvės </w:t>
      </w:r>
      <w:r>
        <w:rPr>
          <w:rFonts w:ascii="Times New Roman" w:hAnsi="Times New Roman" w:cs="Times New Roman"/>
          <w:sz w:val="24"/>
          <w:szCs w:val="24"/>
        </w:rPr>
        <w:lastRenderedPageBreak/>
        <w:t>pieną (</w:t>
      </w:r>
      <w:r w:rsidRPr="00C31F45">
        <w:rPr>
          <w:rFonts w:ascii="Times New Roman" w:hAnsi="Times New Roman" w:cs="Times New Roman"/>
          <w:i/>
          <w:sz w:val="24"/>
          <w:szCs w:val="24"/>
        </w:rPr>
        <w:t>Lac vaccina</w:t>
      </w:r>
      <w:r>
        <w:rPr>
          <w:rFonts w:ascii="Times New Roman" w:hAnsi="Times New Roman" w:cs="Times New Roman"/>
          <w:sz w:val="24"/>
          <w:szCs w:val="24"/>
        </w:rPr>
        <w:t>) naudoja kartu su medumi, kaip raminančią ir spaudimą mažinančią priemonę. Respondentė (</w:t>
      </w:r>
      <w:r>
        <w:rPr>
          <w:rFonts w:ascii="Times New Roman" w:hAnsi="Times New Roman" w:cs="Times New Roman"/>
          <w:sz w:val="24"/>
          <w:szCs w:val="24"/>
          <w:lang w:val="en-US"/>
        </w:rPr>
        <w:t>79 m.)</w:t>
      </w:r>
      <w:r w:rsidR="00733708">
        <w:rPr>
          <w:rFonts w:ascii="Times New Roman" w:hAnsi="Times New Roman" w:cs="Times New Roman"/>
          <w:sz w:val="24"/>
          <w:szCs w:val="24"/>
        </w:rPr>
        <w:t xml:space="preserve"> karvės pieną, išvirtą</w:t>
      </w:r>
      <w:r>
        <w:rPr>
          <w:rFonts w:ascii="Times New Roman" w:hAnsi="Times New Roman" w:cs="Times New Roman"/>
          <w:sz w:val="24"/>
          <w:szCs w:val="24"/>
        </w:rPr>
        <w:t xml:space="preserve"> kartu su aguonomis,</w:t>
      </w:r>
      <w:r>
        <w:rPr>
          <w:rFonts w:ascii="Times New Roman" w:hAnsi="Times New Roman" w:cs="Times New Roman"/>
          <w:sz w:val="24"/>
          <w:szCs w:val="24"/>
          <w:lang w:val="en-US"/>
        </w:rPr>
        <w:t xml:space="preserve"> vartoja nuo akmenlig</w:t>
      </w:r>
      <w:r>
        <w:rPr>
          <w:rFonts w:ascii="Times New Roman" w:hAnsi="Times New Roman" w:cs="Times New Roman"/>
          <w:sz w:val="24"/>
          <w:szCs w:val="24"/>
        </w:rPr>
        <w:t>ės ir šlapimo pūslės uždegimo. Sviestu (</w:t>
      </w:r>
      <w:r w:rsidRPr="00C31F45">
        <w:rPr>
          <w:rFonts w:ascii="Times New Roman" w:hAnsi="Times New Roman" w:cs="Times New Roman"/>
          <w:i/>
          <w:sz w:val="24"/>
          <w:szCs w:val="24"/>
        </w:rPr>
        <w:t>Butyrum</w:t>
      </w:r>
      <w:r>
        <w:rPr>
          <w:rFonts w:ascii="Times New Roman" w:hAnsi="Times New Roman" w:cs="Times New Roman"/>
          <w:sz w:val="24"/>
          <w:szCs w:val="24"/>
        </w:rPr>
        <w:t>) respondentė (</w:t>
      </w:r>
      <w:r>
        <w:rPr>
          <w:rFonts w:ascii="Times New Roman" w:hAnsi="Times New Roman" w:cs="Times New Roman"/>
          <w:sz w:val="24"/>
          <w:szCs w:val="24"/>
          <w:lang w:val="en-US"/>
        </w:rPr>
        <w:t>70 m.)</w:t>
      </w:r>
      <w:r>
        <w:rPr>
          <w:rFonts w:ascii="Times New Roman" w:hAnsi="Times New Roman" w:cs="Times New Roman"/>
          <w:sz w:val="24"/>
          <w:szCs w:val="24"/>
        </w:rPr>
        <w:t xml:space="preserve"> tepa suskerdėjusius kulnus, o respondentė     (</w:t>
      </w:r>
      <w:r>
        <w:rPr>
          <w:rFonts w:ascii="Times New Roman" w:hAnsi="Times New Roman" w:cs="Times New Roman"/>
          <w:sz w:val="24"/>
          <w:szCs w:val="24"/>
          <w:lang w:val="en-US"/>
        </w:rPr>
        <w:t>72 m.) sviestu tepė pilv</w:t>
      </w:r>
      <w:r w:rsidR="00323DF9">
        <w:rPr>
          <w:rFonts w:ascii="Times New Roman" w:hAnsi="Times New Roman" w:cs="Times New Roman"/>
          <w:sz w:val="24"/>
          <w:szCs w:val="24"/>
          <w:lang w:val="en-US"/>
        </w:rPr>
        <w:t>ą po gimdymo, kai jausdavo</w:t>
      </w:r>
      <w:r>
        <w:rPr>
          <w:rFonts w:ascii="Times New Roman" w:hAnsi="Times New Roman" w:cs="Times New Roman"/>
          <w:sz w:val="24"/>
          <w:szCs w:val="24"/>
          <w:lang w:val="en-US"/>
        </w:rPr>
        <w:t xml:space="preserve"> ska</w:t>
      </w:r>
      <w:r w:rsidR="00323DF9">
        <w:rPr>
          <w:rFonts w:ascii="Times New Roman" w:hAnsi="Times New Roman" w:cs="Times New Roman"/>
          <w:sz w:val="24"/>
          <w:szCs w:val="24"/>
          <w:lang w:val="en-US"/>
        </w:rPr>
        <w:t>usmus. Pasukas, liaud. maslionką</w:t>
      </w:r>
      <w:r>
        <w:rPr>
          <w:rFonts w:ascii="Times New Roman" w:hAnsi="Times New Roman" w:cs="Times New Roman"/>
          <w:sz w:val="24"/>
          <w:szCs w:val="24"/>
          <w:lang w:val="en-US"/>
        </w:rPr>
        <w:t>, respondentės (70 m., 60 m.)</w:t>
      </w:r>
      <w:r>
        <w:rPr>
          <w:rFonts w:ascii="Times New Roman" w:hAnsi="Times New Roman" w:cs="Times New Roman"/>
          <w:sz w:val="24"/>
          <w:szCs w:val="24"/>
        </w:rPr>
        <w:t xml:space="preserve"> geria nuo padidėjusio cholesterolio</w:t>
      </w:r>
      <w:r>
        <w:rPr>
          <w:rFonts w:ascii="Times New Roman" w:hAnsi="Times New Roman" w:cs="Times New Roman"/>
          <w:sz w:val="24"/>
          <w:szCs w:val="24"/>
          <w:lang w:val="en-US"/>
        </w:rPr>
        <w:t xml:space="preserve">. </w:t>
      </w:r>
    </w:p>
    <w:p w:rsidR="006C70FA" w:rsidRDefault="006C70FA"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Po vien</w:t>
      </w:r>
      <w:r>
        <w:rPr>
          <w:rFonts w:ascii="Times New Roman" w:hAnsi="Times New Roman" w:cs="Times New Roman"/>
          <w:sz w:val="24"/>
          <w:szCs w:val="24"/>
        </w:rPr>
        <w:t>ą kartą respondentai citavo rūgštaus pieno ir varškės naudojimą gydymui (</w:t>
      </w:r>
      <w:r>
        <w:rPr>
          <w:rFonts w:ascii="Times New Roman" w:hAnsi="Times New Roman" w:cs="Times New Roman"/>
          <w:sz w:val="24"/>
          <w:szCs w:val="24"/>
          <w:lang w:val="en-US"/>
        </w:rPr>
        <w:t>po 1%</w:t>
      </w:r>
      <w:r>
        <w:rPr>
          <w:rFonts w:ascii="Times New Roman" w:hAnsi="Times New Roman" w:cs="Times New Roman"/>
          <w:sz w:val="24"/>
          <w:szCs w:val="24"/>
        </w:rPr>
        <w:t xml:space="preserve"> bendro citavimų skaičiaus). Respondentė (</w:t>
      </w:r>
      <w:r>
        <w:rPr>
          <w:rFonts w:ascii="Times New Roman" w:hAnsi="Times New Roman" w:cs="Times New Roman"/>
          <w:sz w:val="24"/>
          <w:szCs w:val="24"/>
          <w:lang w:val="en-US"/>
        </w:rPr>
        <w:t>60 m.)</w:t>
      </w:r>
      <w:r>
        <w:rPr>
          <w:rFonts w:ascii="Times New Roman" w:hAnsi="Times New Roman" w:cs="Times New Roman"/>
          <w:sz w:val="24"/>
          <w:szCs w:val="24"/>
        </w:rPr>
        <w:t xml:space="preserve"> teigė, kad rūgštus pienas mažina svorį ir gerina miegą. Respondentė (</w:t>
      </w:r>
      <w:r>
        <w:rPr>
          <w:rFonts w:ascii="Times New Roman" w:hAnsi="Times New Roman" w:cs="Times New Roman"/>
          <w:sz w:val="24"/>
          <w:szCs w:val="24"/>
          <w:lang w:val="en-US"/>
        </w:rPr>
        <w:t>70 m.)</w:t>
      </w:r>
      <w:r>
        <w:rPr>
          <w:rFonts w:ascii="Times New Roman" w:hAnsi="Times New Roman" w:cs="Times New Roman"/>
          <w:sz w:val="24"/>
          <w:szCs w:val="24"/>
        </w:rPr>
        <w:t xml:space="preserve"> varškę vartoja kaulams stiprinti. </w:t>
      </w:r>
    </w:p>
    <w:p w:rsidR="008C36D7" w:rsidRDefault="008C36D7" w:rsidP="006132C3">
      <w:pPr>
        <w:spacing w:after="0" w:line="360" w:lineRule="auto"/>
        <w:ind w:firstLine="851"/>
        <w:jc w:val="both"/>
        <w:rPr>
          <w:rFonts w:ascii="Times New Roman" w:hAnsi="Times New Roman" w:cs="Times New Roman"/>
          <w:sz w:val="24"/>
          <w:szCs w:val="24"/>
        </w:rPr>
      </w:pPr>
    </w:p>
    <w:p w:rsidR="008C36D7" w:rsidRDefault="008C36D7" w:rsidP="008C36D7">
      <w:pPr>
        <w:spacing w:after="0" w:line="360" w:lineRule="auto"/>
        <w:jc w:val="center"/>
        <w:rPr>
          <w:rFonts w:ascii="Times New Roman" w:hAnsi="Times New Roman" w:cs="Times New Roman"/>
          <w:b/>
          <w:sz w:val="24"/>
          <w:szCs w:val="24"/>
        </w:rPr>
      </w:pPr>
      <w:r w:rsidRPr="008C36D7">
        <w:rPr>
          <w:rFonts w:ascii="Times New Roman" w:hAnsi="Times New Roman" w:cs="Times New Roman"/>
          <w:b/>
          <w:sz w:val="24"/>
          <w:szCs w:val="24"/>
        </w:rPr>
        <w:t>Žmogaus išskyros</w:t>
      </w:r>
    </w:p>
    <w:p w:rsidR="008C36D7" w:rsidRPr="008C36D7" w:rsidRDefault="008C36D7" w:rsidP="008C36D7">
      <w:pPr>
        <w:spacing w:after="0" w:line="360" w:lineRule="auto"/>
        <w:jc w:val="center"/>
        <w:rPr>
          <w:rFonts w:ascii="Times New Roman" w:hAnsi="Times New Roman" w:cs="Times New Roman"/>
          <w:b/>
          <w:sz w:val="24"/>
          <w:szCs w:val="24"/>
        </w:rPr>
      </w:pPr>
    </w:p>
    <w:p w:rsidR="00717E53" w:rsidRPr="005517A1" w:rsidRDefault="006C70FA" w:rsidP="005517A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Tyrimo metu pavyko užfiksuoti kelias archajiškas receptūras, kuriose gydymui naudojamos žmogaus išskyros. Respondentė (</w:t>
      </w:r>
      <w:r>
        <w:rPr>
          <w:rFonts w:ascii="Times New Roman" w:hAnsi="Times New Roman" w:cs="Times New Roman"/>
          <w:sz w:val="24"/>
          <w:szCs w:val="24"/>
          <w:lang w:val="en-US"/>
        </w:rPr>
        <w:t>70 m.) pasakojo, kaip ankščiau mėnesinių kraujo (</w:t>
      </w:r>
      <w:r w:rsidRPr="006C70FA">
        <w:rPr>
          <w:rFonts w:ascii="Times New Roman" w:hAnsi="Times New Roman" w:cs="Times New Roman"/>
          <w:i/>
          <w:sz w:val="24"/>
          <w:szCs w:val="24"/>
          <w:lang w:val="en-US"/>
        </w:rPr>
        <w:t>Sanguis menstrualis</w:t>
      </w:r>
      <w:r>
        <w:rPr>
          <w:rFonts w:ascii="Times New Roman" w:hAnsi="Times New Roman" w:cs="Times New Roman"/>
          <w:sz w:val="24"/>
          <w:szCs w:val="24"/>
          <w:lang w:val="en-US"/>
        </w:rPr>
        <w:t>) uždėdavo ant karpų ir jos pranykdavo. Respondentė (60 m.)</w:t>
      </w:r>
      <w:r>
        <w:rPr>
          <w:rFonts w:ascii="Times New Roman" w:hAnsi="Times New Roman" w:cs="Times New Roman"/>
          <w:sz w:val="24"/>
          <w:szCs w:val="24"/>
        </w:rPr>
        <w:t xml:space="preserve"> pasakojo, kad ankščiau susirgus plaučių uždegimu, ligoniui duodavo gerti mažo vaiko šlapimo (</w:t>
      </w:r>
      <w:r w:rsidRPr="006C70FA">
        <w:rPr>
          <w:rFonts w:ascii="Times New Roman" w:hAnsi="Times New Roman" w:cs="Times New Roman"/>
          <w:i/>
          <w:sz w:val="24"/>
          <w:szCs w:val="24"/>
        </w:rPr>
        <w:t>Urina hominis</w:t>
      </w:r>
      <w:r>
        <w:rPr>
          <w:rFonts w:ascii="Times New Roman" w:hAnsi="Times New Roman" w:cs="Times New Roman"/>
          <w:sz w:val="24"/>
          <w:szCs w:val="24"/>
        </w:rPr>
        <w:t xml:space="preserve">). Ji pabrėžė, kad labai svarbu, kad moteriai ar mergaitei būtų duodamas mergaitės šlapimas,o vyrui arba berniukui – berniuko. Taip pat, šiuo būdu buvo gydomi ir spuogai ant lūpų, kuriuos reikėdavo patepti šlapimu. </w:t>
      </w:r>
    </w:p>
    <w:p w:rsidR="00717E53" w:rsidRDefault="00717E53" w:rsidP="006132C3">
      <w:pPr>
        <w:spacing w:after="0" w:line="360" w:lineRule="auto"/>
        <w:ind w:firstLine="851"/>
        <w:jc w:val="both"/>
        <w:rPr>
          <w:rFonts w:ascii="Times New Roman" w:hAnsi="Times New Roman" w:cs="Times New Roman"/>
          <w:sz w:val="24"/>
          <w:szCs w:val="24"/>
        </w:rPr>
      </w:pPr>
    </w:p>
    <w:p w:rsidR="005517A1" w:rsidRDefault="005517A1" w:rsidP="006132C3">
      <w:pPr>
        <w:spacing w:after="0" w:line="360" w:lineRule="auto"/>
        <w:ind w:firstLine="851"/>
        <w:jc w:val="both"/>
        <w:rPr>
          <w:rFonts w:ascii="Times New Roman" w:hAnsi="Times New Roman" w:cs="Times New Roman"/>
          <w:sz w:val="24"/>
          <w:szCs w:val="24"/>
        </w:rPr>
      </w:pPr>
    </w:p>
    <w:p w:rsidR="009D320D" w:rsidRPr="007C1AFA" w:rsidRDefault="00717E53" w:rsidP="00717E53">
      <w:pPr>
        <w:spacing w:after="36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3.5. </w:t>
      </w:r>
      <w:r w:rsidR="009D320D" w:rsidRPr="007C1AFA">
        <w:rPr>
          <w:rFonts w:ascii="Times New Roman" w:hAnsi="Times New Roman" w:cs="Times New Roman"/>
          <w:b/>
          <w:sz w:val="28"/>
          <w:szCs w:val="28"/>
        </w:rPr>
        <w:t>Da</w:t>
      </w:r>
      <w:r w:rsidR="007C1AFA">
        <w:rPr>
          <w:rFonts w:ascii="Times New Roman" w:hAnsi="Times New Roman" w:cs="Times New Roman"/>
          <w:b/>
          <w:sz w:val="28"/>
          <w:szCs w:val="28"/>
        </w:rPr>
        <w:t>ugų apylinkėje gydymui vartojamos grybų rūšys</w:t>
      </w:r>
    </w:p>
    <w:p w:rsidR="009D320D" w:rsidRDefault="009D320D"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Apklausos metu, respondentų teiravomės, kokius grybus jie vartoja gydymui ir kaip juos ruošia. Susiteminus tyrimo duomenis paaiškėjo, kad grybų vartojimas gydymo tikslams tiriamojoje teritorijoje nėra paplitęs. </w:t>
      </w:r>
      <w:r w:rsidR="009D6627">
        <w:rPr>
          <w:rFonts w:ascii="Times New Roman" w:hAnsi="Times New Roman" w:cs="Times New Roman"/>
          <w:sz w:val="24"/>
          <w:szCs w:val="24"/>
        </w:rPr>
        <w:t>Grybai Daugų apylinkėje iš viso cituoti tik keturis kartus. Tyrimo metu užfiksuotos tik dvi grybų rūšys: paprastoji poniabudė (</w:t>
      </w:r>
      <w:r w:rsidR="009D6627" w:rsidRPr="009D6627">
        <w:rPr>
          <w:rFonts w:ascii="Times New Roman" w:hAnsi="Times New Roman" w:cs="Times New Roman"/>
          <w:i/>
          <w:sz w:val="24"/>
          <w:szCs w:val="24"/>
        </w:rPr>
        <w:t>Phallus impudicus</w:t>
      </w:r>
      <w:r w:rsidR="009D6627">
        <w:rPr>
          <w:rFonts w:ascii="Times New Roman" w:hAnsi="Times New Roman" w:cs="Times New Roman"/>
          <w:sz w:val="24"/>
          <w:szCs w:val="24"/>
        </w:rPr>
        <w:t>) ir įžulnusis skylenis (</w:t>
      </w:r>
      <w:r w:rsidR="009D6627" w:rsidRPr="009D6627">
        <w:rPr>
          <w:rFonts w:ascii="Times New Roman" w:hAnsi="Times New Roman" w:cs="Times New Roman"/>
          <w:i/>
          <w:sz w:val="24"/>
          <w:szCs w:val="24"/>
        </w:rPr>
        <w:t>Inonotus obliquus</w:t>
      </w:r>
      <w:r w:rsidR="009D6627">
        <w:rPr>
          <w:rFonts w:ascii="Times New Roman" w:hAnsi="Times New Roman" w:cs="Times New Roman"/>
          <w:sz w:val="24"/>
          <w:szCs w:val="24"/>
        </w:rPr>
        <w:t>).</w:t>
      </w:r>
    </w:p>
    <w:p w:rsidR="000458BD" w:rsidRDefault="000458BD"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Paprastąją poniabudę (</w:t>
      </w:r>
      <w:r w:rsidRPr="000458BD">
        <w:rPr>
          <w:rFonts w:ascii="Times New Roman" w:hAnsi="Times New Roman" w:cs="Times New Roman"/>
          <w:i/>
          <w:sz w:val="24"/>
          <w:szCs w:val="24"/>
        </w:rPr>
        <w:t>Phallus impudicus</w:t>
      </w:r>
      <w:r>
        <w:rPr>
          <w:rFonts w:ascii="Times New Roman" w:hAnsi="Times New Roman" w:cs="Times New Roman"/>
          <w:sz w:val="24"/>
          <w:szCs w:val="24"/>
        </w:rPr>
        <w:t>) gydymui vartoja tik viena respondentė (</w:t>
      </w:r>
      <w:r>
        <w:rPr>
          <w:rFonts w:ascii="Times New Roman" w:hAnsi="Times New Roman" w:cs="Times New Roman"/>
          <w:sz w:val="24"/>
          <w:szCs w:val="24"/>
          <w:lang w:val="en-US"/>
        </w:rPr>
        <w:t>79 m.)</w:t>
      </w:r>
      <w:r w:rsidR="00FA762D">
        <w:rPr>
          <w:rFonts w:ascii="Times New Roman" w:hAnsi="Times New Roman" w:cs="Times New Roman"/>
          <w:sz w:val="24"/>
          <w:szCs w:val="24"/>
          <w:lang w:val="en-US"/>
        </w:rPr>
        <w:t xml:space="preserve"> (25%)</w:t>
      </w:r>
      <w:r>
        <w:rPr>
          <w:rFonts w:ascii="Times New Roman" w:hAnsi="Times New Roman" w:cs="Times New Roman"/>
          <w:sz w:val="24"/>
          <w:szCs w:val="24"/>
          <w:lang w:val="en-US"/>
        </w:rPr>
        <w:t>. Šis grybas liaudiškai</w:t>
      </w:r>
      <w:r>
        <w:rPr>
          <w:rFonts w:ascii="Times New Roman" w:hAnsi="Times New Roman" w:cs="Times New Roman"/>
          <w:sz w:val="24"/>
          <w:szCs w:val="24"/>
        </w:rPr>
        <w:t xml:space="preserve"> dar vadinamas „vilko grybu“ ar  „žemės taukais“. Ji teigia, kad</w:t>
      </w:r>
      <w:r w:rsidR="00FA0D0A">
        <w:rPr>
          <w:rFonts w:ascii="Times New Roman" w:hAnsi="Times New Roman" w:cs="Times New Roman"/>
          <w:sz w:val="24"/>
          <w:szCs w:val="24"/>
        </w:rPr>
        <w:t xml:space="preserve"> rinkti reikia šalia pražydusių</w:t>
      </w:r>
      <w:r>
        <w:rPr>
          <w:rFonts w:ascii="Times New Roman" w:hAnsi="Times New Roman" w:cs="Times New Roman"/>
          <w:sz w:val="24"/>
          <w:szCs w:val="24"/>
        </w:rPr>
        <w:t xml:space="preserve"> grybų esančius „kiaušinius“ – naujų grybų užuomazgas. Iš šių „kiaušinių“ ruošiamas antpilas su degtine, kurį respondentė vartoja nuo skrandžio vėžio. </w:t>
      </w:r>
    </w:p>
    <w:p w:rsidR="006132C3" w:rsidRPr="008C36D7" w:rsidRDefault="000458BD" w:rsidP="008C36D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Įžulnųjį skylenį (</w:t>
      </w:r>
      <w:r w:rsidRPr="000458BD">
        <w:rPr>
          <w:rFonts w:ascii="Times New Roman" w:hAnsi="Times New Roman" w:cs="Times New Roman"/>
          <w:i/>
          <w:sz w:val="24"/>
          <w:szCs w:val="24"/>
        </w:rPr>
        <w:t>Inonotus obliquus</w:t>
      </w:r>
      <w:r>
        <w:rPr>
          <w:rFonts w:ascii="Times New Roman" w:hAnsi="Times New Roman" w:cs="Times New Roman"/>
          <w:sz w:val="24"/>
          <w:szCs w:val="24"/>
        </w:rPr>
        <w:t>) respondentai citavo tris kartus</w:t>
      </w:r>
      <w:r w:rsidR="00FA762D">
        <w:rPr>
          <w:rFonts w:ascii="Times New Roman" w:hAnsi="Times New Roman" w:cs="Times New Roman"/>
          <w:sz w:val="24"/>
          <w:szCs w:val="24"/>
        </w:rPr>
        <w:t xml:space="preserve"> (</w:t>
      </w:r>
      <w:r w:rsidR="00FA762D">
        <w:rPr>
          <w:rFonts w:ascii="Times New Roman" w:hAnsi="Times New Roman" w:cs="Times New Roman"/>
          <w:sz w:val="24"/>
          <w:szCs w:val="24"/>
          <w:lang w:val="en-US"/>
        </w:rPr>
        <w:t>75%)</w:t>
      </w:r>
      <w:r>
        <w:rPr>
          <w:rFonts w:ascii="Times New Roman" w:hAnsi="Times New Roman" w:cs="Times New Roman"/>
          <w:sz w:val="24"/>
          <w:szCs w:val="24"/>
        </w:rPr>
        <w:t xml:space="preserve">. </w:t>
      </w:r>
      <w:r w:rsidR="00B958CE">
        <w:rPr>
          <w:rFonts w:ascii="Times New Roman" w:hAnsi="Times New Roman" w:cs="Times New Roman"/>
          <w:sz w:val="24"/>
          <w:szCs w:val="24"/>
        </w:rPr>
        <w:t>Šį grybą respondentai liaudiškai vadino „medžio grybu“, „beržo grybu“ ar „juoduoju grybu“. Respondentai (</w:t>
      </w:r>
      <w:r w:rsidR="00B958CE">
        <w:rPr>
          <w:rFonts w:ascii="Times New Roman" w:hAnsi="Times New Roman" w:cs="Times New Roman"/>
          <w:sz w:val="24"/>
          <w:szCs w:val="24"/>
          <w:lang w:val="en-US"/>
        </w:rPr>
        <w:t>52 m., 27 m.)</w:t>
      </w:r>
      <w:r w:rsidR="00B958CE">
        <w:rPr>
          <w:rFonts w:ascii="Times New Roman" w:hAnsi="Times New Roman" w:cs="Times New Roman"/>
          <w:sz w:val="24"/>
          <w:szCs w:val="24"/>
        </w:rPr>
        <w:t xml:space="preserve"> šį grybą užpila degtine ir palaiko, kol grybas gerai išmirksta. Vėliau „įsigėrusiu“</w:t>
      </w:r>
      <w:r w:rsidR="00FA0D0A">
        <w:rPr>
          <w:rFonts w:ascii="Times New Roman" w:hAnsi="Times New Roman" w:cs="Times New Roman"/>
          <w:sz w:val="24"/>
          <w:szCs w:val="24"/>
        </w:rPr>
        <w:t xml:space="preserve"> grybu trinami sumu</w:t>
      </w:r>
      <w:r w:rsidR="00B958CE">
        <w:rPr>
          <w:rFonts w:ascii="Times New Roman" w:hAnsi="Times New Roman" w:cs="Times New Roman"/>
          <w:sz w:val="24"/>
          <w:szCs w:val="24"/>
        </w:rPr>
        <w:t>šimai ir mėlynės. Respondentė (</w:t>
      </w:r>
      <w:r w:rsidR="00B958CE">
        <w:rPr>
          <w:rFonts w:ascii="Times New Roman" w:hAnsi="Times New Roman" w:cs="Times New Roman"/>
          <w:sz w:val="24"/>
          <w:szCs w:val="24"/>
          <w:lang w:val="en-US"/>
        </w:rPr>
        <w:t xml:space="preserve">60 m.) </w:t>
      </w:r>
      <w:r w:rsidR="00B958CE">
        <w:rPr>
          <w:rFonts w:ascii="Times New Roman" w:hAnsi="Times New Roman" w:cs="Times New Roman"/>
          <w:sz w:val="24"/>
          <w:szCs w:val="24"/>
        </w:rPr>
        <w:t xml:space="preserve">ruošia šio grybo užpiltinę su degtine ir vartoja ją onkologinių ligų profilaktikai. </w:t>
      </w:r>
    </w:p>
    <w:p w:rsidR="007C1AFA" w:rsidRDefault="00717E53" w:rsidP="00717E53">
      <w:pPr>
        <w:spacing w:after="36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3.6. </w:t>
      </w:r>
      <w:r w:rsidR="007C1AFA" w:rsidRPr="007C1AFA">
        <w:rPr>
          <w:rFonts w:ascii="Times New Roman" w:hAnsi="Times New Roman" w:cs="Times New Roman"/>
          <w:b/>
          <w:sz w:val="28"/>
          <w:szCs w:val="28"/>
        </w:rPr>
        <w:t>Daugų apylinkėje gydymui vartojamos mineralinės kilmės medžiagos</w:t>
      </w:r>
    </w:p>
    <w:p w:rsidR="007C1AFA" w:rsidRDefault="00BA6CF7"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Mineralinės kilmės medžiagos, vartojamos gydymo tikslams Daugų apylinkėje buvo cituotos tik </w:t>
      </w:r>
      <w:r>
        <w:rPr>
          <w:rFonts w:ascii="Times New Roman" w:hAnsi="Times New Roman" w:cs="Times New Roman"/>
          <w:sz w:val="24"/>
          <w:szCs w:val="24"/>
          <w:lang w:val="en-US"/>
        </w:rPr>
        <w:t xml:space="preserve">aštuonis kartus. Tai rodo, kad gydymasis šiomis medžiagomis tiriamojoje teritorijoje nėra paplitęs, tačiau populiaresnis negu gydymasis grybais (cituota keturis kartus). </w:t>
      </w:r>
      <w:r w:rsidR="007C1AFA">
        <w:rPr>
          <w:rFonts w:ascii="Times New Roman" w:hAnsi="Times New Roman" w:cs="Times New Roman"/>
          <w:sz w:val="24"/>
          <w:szCs w:val="24"/>
        </w:rPr>
        <w:t xml:space="preserve">Tyrimo metu užfiksuotos trys mineralinės kilmės medžiagos, naudojamos gydymo tikslams: vanduo, druska ir smėlis. </w:t>
      </w:r>
    </w:p>
    <w:p w:rsidR="00CD22CA" w:rsidRDefault="00BA6CF7"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Gryno vandens vartojimą gydymo tikslams paminėjo tik viena respondentė (</w:t>
      </w:r>
      <w:r>
        <w:rPr>
          <w:rFonts w:ascii="Times New Roman" w:hAnsi="Times New Roman" w:cs="Times New Roman"/>
          <w:sz w:val="24"/>
          <w:szCs w:val="24"/>
          <w:lang w:val="en-US"/>
        </w:rPr>
        <w:t>72 m.)</w:t>
      </w:r>
      <w:r w:rsidR="00FA762D">
        <w:rPr>
          <w:rFonts w:ascii="Times New Roman" w:hAnsi="Times New Roman" w:cs="Times New Roman"/>
          <w:sz w:val="24"/>
          <w:szCs w:val="24"/>
          <w:lang w:val="en-US"/>
        </w:rPr>
        <w:t xml:space="preserve"> (12,5%)</w:t>
      </w:r>
      <w:r>
        <w:rPr>
          <w:rFonts w:ascii="Times New Roman" w:hAnsi="Times New Roman" w:cs="Times New Roman"/>
          <w:sz w:val="24"/>
          <w:szCs w:val="24"/>
        </w:rPr>
        <w:t>. Ji</w:t>
      </w:r>
      <w:r w:rsidR="00CD22CA">
        <w:rPr>
          <w:rFonts w:ascii="Times New Roman" w:hAnsi="Times New Roman" w:cs="Times New Roman"/>
          <w:sz w:val="24"/>
          <w:szCs w:val="24"/>
        </w:rPr>
        <w:t xml:space="preserve"> vandens garais šildo vidurius, esant vidurių užkietėjimui: „reikia pasėdėt virš bačkutės su virintu vandeniu, virš vandens garų ir tuomet atleidžia spazmus, pas</w:t>
      </w:r>
      <w:r w:rsidR="00EF2586">
        <w:rPr>
          <w:rFonts w:ascii="Times New Roman" w:hAnsi="Times New Roman" w:cs="Times New Roman"/>
          <w:sz w:val="24"/>
          <w:szCs w:val="24"/>
        </w:rPr>
        <w:t>i</w:t>
      </w:r>
      <w:r w:rsidR="00CD22CA">
        <w:rPr>
          <w:rFonts w:ascii="Times New Roman" w:hAnsi="Times New Roman" w:cs="Times New Roman"/>
          <w:sz w:val="24"/>
          <w:szCs w:val="24"/>
        </w:rPr>
        <w:t xml:space="preserve">daro lengviau“. </w:t>
      </w:r>
    </w:p>
    <w:p w:rsidR="00CD22CA" w:rsidRDefault="00CD22CA"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Smėlio </w:t>
      </w:r>
      <w:r w:rsidR="00BA6CF7">
        <w:rPr>
          <w:rFonts w:ascii="Times New Roman" w:hAnsi="Times New Roman" w:cs="Times New Roman"/>
          <w:sz w:val="24"/>
          <w:szCs w:val="24"/>
        </w:rPr>
        <w:t xml:space="preserve">naudojimą citavo keturis kartus </w:t>
      </w:r>
      <w:r w:rsidR="00FA762D">
        <w:rPr>
          <w:rFonts w:ascii="Times New Roman" w:hAnsi="Times New Roman" w:cs="Times New Roman"/>
          <w:sz w:val="24"/>
          <w:szCs w:val="24"/>
        </w:rPr>
        <w:t xml:space="preserve">(50%) </w:t>
      </w:r>
      <w:r w:rsidR="00BA6CF7">
        <w:rPr>
          <w:rFonts w:ascii="Times New Roman" w:hAnsi="Times New Roman" w:cs="Times New Roman"/>
          <w:sz w:val="24"/>
          <w:szCs w:val="24"/>
        </w:rPr>
        <w:t>– tai dažniausiai cituota mineralinės kilmės medžiaga, vartojama gydymui.</w:t>
      </w:r>
      <w:r>
        <w:rPr>
          <w:rFonts w:ascii="Times New Roman" w:hAnsi="Times New Roman" w:cs="Times New Roman"/>
          <w:sz w:val="24"/>
          <w:szCs w:val="24"/>
        </w:rPr>
        <w:t xml:space="preserve"> Respondentės (</w:t>
      </w:r>
      <w:r>
        <w:rPr>
          <w:rFonts w:ascii="Times New Roman" w:hAnsi="Times New Roman" w:cs="Times New Roman"/>
          <w:sz w:val="24"/>
          <w:szCs w:val="24"/>
          <w:lang w:val="en-US"/>
        </w:rPr>
        <w:t>70 m., 42 m., 38 m.) min</w:t>
      </w:r>
      <w:r w:rsidR="00733708">
        <w:rPr>
          <w:rFonts w:ascii="Times New Roman" w:hAnsi="Times New Roman" w:cs="Times New Roman"/>
          <w:sz w:val="24"/>
          <w:szCs w:val="24"/>
        </w:rPr>
        <w:t>ėjo, kad įkait</w:t>
      </w:r>
      <w:r>
        <w:rPr>
          <w:rFonts w:ascii="Times New Roman" w:hAnsi="Times New Roman" w:cs="Times New Roman"/>
          <w:sz w:val="24"/>
          <w:szCs w:val="24"/>
        </w:rPr>
        <w:t>intu smėliu šildydavo nuo skausmo. Respondentė (</w:t>
      </w:r>
      <w:r>
        <w:rPr>
          <w:rFonts w:ascii="Times New Roman" w:hAnsi="Times New Roman" w:cs="Times New Roman"/>
          <w:sz w:val="24"/>
          <w:szCs w:val="24"/>
          <w:lang w:val="en-US"/>
        </w:rPr>
        <w:t>60 m.)</w:t>
      </w:r>
      <w:r>
        <w:rPr>
          <w:rFonts w:ascii="Times New Roman" w:hAnsi="Times New Roman" w:cs="Times New Roman"/>
          <w:sz w:val="24"/>
          <w:szCs w:val="24"/>
        </w:rPr>
        <w:t xml:space="preserve"> pasakojo, kad ją vaikystėje įtupdydavo į iškastą duobę ir užpildavo karštu smėliu. Reikėdavo stovėti iki tol, kol smėlis visiškai atvės. Tokiu būdu, respondentei buvo gydomas rachitas. </w:t>
      </w:r>
    </w:p>
    <w:p w:rsidR="00CD22CA" w:rsidRDefault="00CD22CA"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w:t>
      </w:r>
      <w:r w:rsidR="00BA6CF7">
        <w:rPr>
          <w:rFonts w:ascii="Times New Roman" w:hAnsi="Times New Roman" w:cs="Times New Roman"/>
          <w:sz w:val="24"/>
          <w:szCs w:val="24"/>
        </w:rPr>
        <w:t>ruskos</w:t>
      </w:r>
      <w:r>
        <w:rPr>
          <w:rFonts w:ascii="Times New Roman" w:hAnsi="Times New Roman" w:cs="Times New Roman"/>
          <w:sz w:val="24"/>
          <w:szCs w:val="24"/>
        </w:rPr>
        <w:t xml:space="preserve"> naudojimą gydymui minėjo trys respondentai</w:t>
      </w:r>
      <w:r w:rsidR="00FA762D">
        <w:rPr>
          <w:rFonts w:ascii="Times New Roman" w:hAnsi="Times New Roman" w:cs="Times New Roman"/>
          <w:sz w:val="24"/>
          <w:szCs w:val="24"/>
        </w:rPr>
        <w:t xml:space="preserve"> (37,5%)</w:t>
      </w:r>
      <w:r>
        <w:rPr>
          <w:rFonts w:ascii="Times New Roman" w:hAnsi="Times New Roman" w:cs="Times New Roman"/>
          <w:sz w:val="24"/>
          <w:szCs w:val="24"/>
        </w:rPr>
        <w:t>. Respondentai (</w:t>
      </w:r>
      <w:r>
        <w:rPr>
          <w:rFonts w:ascii="Times New Roman" w:hAnsi="Times New Roman" w:cs="Times New Roman"/>
          <w:sz w:val="24"/>
          <w:szCs w:val="24"/>
          <w:lang w:val="en-US"/>
        </w:rPr>
        <w:t>47 m., 50 m.)</w:t>
      </w:r>
      <w:r>
        <w:rPr>
          <w:rFonts w:ascii="Times New Roman" w:hAnsi="Times New Roman" w:cs="Times New Roman"/>
          <w:sz w:val="24"/>
          <w:szCs w:val="24"/>
        </w:rPr>
        <w:t xml:space="preserve"> druskos tirpalu skalauja gerklę, esant peršalimui ir gerklės skausmui. Respondentė (</w:t>
      </w:r>
      <w:r>
        <w:rPr>
          <w:rFonts w:ascii="Times New Roman" w:hAnsi="Times New Roman" w:cs="Times New Roman"/>
          <w:sz w:val="24"/>
          <w:szCs w:val="24"/>
          <w:lang w:val="en-US"/>
        </w:rPr>
        <w:t xml:space="preserve">90 m.) </w:t>
      </w:r>
      <w:r>
        <w:rPr>
          <w:rFonts w:ascii="Times New Roman" w:hAnsi="Times New Roman" w:cs="Times New Roman"/>
          <w:sz w:val="24"/>
          <w:szCs w:val="24"/>
        </w:rPr>
        <w:t xml:space="preserve">ruošia voneles su druska nuo patinusių kojų. </w:t>
      </w:r>
    </w:p>
    <w:p w:rsidR="00717E53" w:rsidRDefault="00717E53" w:rsidP="006132C3">
      <w:pPr>
        <w:spacing w:after="0" w:line="360" w:lineRule="auto"/>
        <w:ind w:firstLine="851"/>
        <w:jc w:val="both"/>
        <w:rPr>
          <w:rFonts w:ascii="Times New Roman" w:hAnsi="Times New Roman" w:cs="Times New Roman"/>
          <w:sz w:val="24"/>
          <w:szCs w:val="24"/>
        </w:rPr>
      </w:pPr>
    </w:p>
    <w:p w:rsidR="00717E53" w:rsidRDefault="00717E53" w:rsidP="006132C3">
      <w:pPr>
        <w:spacing w:after="0" w:line="360" w:lineRule="auto"/>
        <w:ind w:firstLine="851"/>
        <w:jc w:val="both"/>
        <w:rPr>
          <w:rFonts w:ascii="Times New Roman" w:hAnsi="Times New Roman" w:cs="Times New Roman"/>
          <w:sz w:val="24"/>
          <w:szCs w:val="24"/>
        </w:rPr>
      </w:pPr>
    </w:p>
    <w:p w:rsidR="001B78AD" w:rsidRPr="00717E53" w:rsidRDefault="001B78AD" w:rsidP="004140B3">
      <w:pPr>
        <w:pStyle w:val="ListParagraph"/>
        <w:numPr>
          <w:ilvl w:val="1"/>
          <w:numId w:val="29"/>
        </w:numPr>
        <w:spacing w:after="360" w:line="360" w:lineRule="auto"/>
        <w:jc w:val="center"/>
        <w:rPr>
          <w:rFonts w:ascii="Times New Roman" w:hAnsi="Times New Roman" w:cs="Times New Roman"/>
          <w:b/>
          <w:sz w:val="28"/>
          <w:szCs w:val="28"/>
        </w:rPr>
      </w:pPr>
      <w:r w:rsidRPr="00717E53">
        <w:rPr>
          <w:rFonts w:ascii="Times New Roman" w:hAnsi="Times New Roman" w:cs="Times New Roman"/>
          <w:b/>
          <w:sz w:val="28"/>
          <w:szCs w:val="28"/>
        </w:rPr>
        <w:t>Kitos Daugų apylinkėje gydymui naudojamos medžiagos ir gydymo būdai</w:t>
      </w:r>
    </w:p>
    <w:p w:rsidR="001B78AD" w:rsidRDefault="001B78AD"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Tyrimo metu užfiksavome keletą gydymui vartojamų medžiagų, kurių negalėjome priskirti </w:t>
      </w:r>
      <w:r w:rsidR="00C860CD">
        <w:rPr>
          <w:rFonts w:ascii="Times New Roman" w:hAnsi="Times New Roman" w:cs="Times New Roman"/>
          <w:sz w:val="24"/>
          <w:szCs w:val="24"/>
        </w:rPr>
        <w:t>prie pagrindinių i</w:t>
      </w:r>
      <w:r w:rsidR="00733708">
        <w:rPr>
          <w:rFonts w:ascii="Times New Roman" w:hAnsi="Times New Roman" w:cs="Times New Roman"/>
          <w:sz w:val="24"/>
          <w:szCs w:val="24"/>
        </w:rPr>
        <w:t>šskirtų grupių (augalinės, gyvūninės</w:t>
      </w:r>
      <w:r w:rsidR="00C860CD">
        <w:rPr>
          <w:rFonts w:ascii="Times New Roman" w:hAnsi="Times New Roman" w:cs="Times New Roman"/>
          <w:sz w:val="24"/>
          <w:szCs w:val="24"/>
        </w:rPr>
        <w:t xml:space="preserve">, mineralinės kilmės </w:t>
      </w:r>
      <w:r w:rsidR="00084FEB">
        <w:rPr>
          <w:rFonts w:ascii="Times New Roman" w:hAnsi="Times New Roman" w:cs="Times New Roman"/>
          <w:sz w:val="24"/>
          <w:szCs w:val="24"/>
        </w:rPr>
        <w:t xml:space="preserve">medžiagų </w:t>
      </w:r>
      <w:r w:rsidR="00C860CD">
        <w:rPr>
          <w:rFonts w:ascii="Times New Roman" w:hAnsi="Times New Roman" w:cs="Times New Roman"/>
          <w:sz w:val="24"/>
          <w:szCs w:val="24"/>
        </w:rPr>
        <w:t>ir grybų). Dauguma šių medžiagų jau nebenaudojamos gydymui šiomis dienomis, tačiau papildo Daugų apylinkės liaudies medicinos klodus. Respondentai minėjo parafino, žibalo, spirito, pelenų ir kiaulių migio vartojimą gydymui. Šios medžiagos iš viso cituotos septynis kartus.</w:t>
      </w:r>
    </w:p>
    <w:p w:rsidR="00DE4B5A" w:rsidRDefault="00C860CD" w:rsidP="006132C3">
      <w:pPr>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Respondentės (</w:t>
      </w:r>
      <w:r>
        <w:rPr>
          <w:rFonts w:ascii="Times New Roman" w:hAnsi="Times New Roman" w:cs="Times New Roman"/>
          <w:sz w:val="24"/>
          <w:szCs w:val="24"/>
          <w:lang w:val="en-US"/>
        </w:rPr>
        <w:t xml:space="preserve">52 m., 27 m.) pasakojo, kad ankščiau parafiną </w:t>
      </w:r>
      <w:r w:rsidR="00DE4B5A">
        <w:rPr>
          <w:rFonts w:ascii="Times New Roman" w:hAnsi="Times New Roman" w:cs="Times New Roman"/>
          <w:sz w:val="24"/>
          <w:szCs w:val="24"/>
          <w:lang w:val="en-US"/>
        </w:rPr>
        <w:t xml:space="preserve">(cituotas du kartus) </w:t>
      </w:r>
      <w:r>
        <w:rPr>
          <w:rFonts w:ascii="Times New Roman" w:hAnsi="Times New Roman" w:cs="Times New Roman"/>
          <w:sz w:val="24"/>
          <w:szCs w:val="24"/>
          <w:lang w:val="en-US"/>
        </w:rPr>
        <w:t xml:space="preserve">pakaitindavo orkaitėje, tuomet palaukdavo, kol jis sukiedėdavo ir karštą dėdavo ant krūtinės, sergant bronchitu. </w:t>
      </w:r>
    </w:p>
    <w:p w:rsidR="00DE4B5A" w:rsidRDefault="00DE4B5A"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Žibalą (cituotas du kartus), respondentė (72 m.)</w:t>
      </w:r>
      <w:r>
        <w:rPr>
          <w:rFonts w:ascii="Times New Roman" w:hAnsi="Times New Roman" w:cs="Times New Roman"/>
          <w:sz w:val="24"/>
          <w:szCs w:val="24"/>
        </w:rPr>
        <w:t xml:space="preserve"> naudodavo vaikams nuo kirmėlių: patrindavo juo po nosimi ir bambą. Respondentė (</w:t>
      </w:r>
      <w:r>
        <w:rPr>
          <w:rFonts w:ascii="Times New Roman" w:hAnsi="Times New Roman" w:cs="Times New Roman"/>
          <w:sz w:val="24"/>
          <w:szCs w:val="24"/>
          <w:lang w:val="en-US"/>
        </w:rPr>
        <w:t>72 m.)</w:t>
      </w:r>
      <w:r>
        <w:rPr>
          <w:rFonts w:ascii="Times New Roman" w:hAnsi="Times New Roman" w:cs="Times New Roman"/>
          <w:sz w:val="24"/>
          <w:szCs w:val="24"/>
        </w:rPr>
        <w:t xml:space="preserve"> žibale pamirkytą marlę dėdavo ant skaudančių dantų.</w:t>
      </w:r>
    </w:p>
    <w:p w:rsidR="00DE4B5A" w:rsidRDefault="00DE4B5A"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Spiritą (cituotas vieną kartą), respondentė (</w:t>
      </w:r>
      <w:r>
        <w:rPr>
          <w:rFonts w:ascii="Times New Roman" w:hAnsi="Times New Roman" w:cs="Times New Roman"/>
          <w:sz w:val="24"/>
          <w:szCs w:val="24"/>
          <w:lang w:val="en-US"/>
        </w:rPr>
        <w:t>70 m.)</w:t>
      </w:r>
      <w:r>
        <w:rPr>
          <w:rFonts w:ascii="Times New Roman" w:hAnsi="Times New Roman" w:cs="Times New Roman"/>
          <w:sz w:val="24"/>
          <w:szCs w:val="24"/>
        </w:rPr>
        <w:t xml:space="preserve"> naudoja skaudantiems sąnariams trinti. Ji pasakojo, kad reikia „geros naminės mažą gurkšnelį palaikyti burnoj ir išspjauti“, tokiu būdų burnoje bus sunaikintos visos bakterijos. </w:t>
      </w:r>
    </w:p>
    <w:p w:rsidR="00DE4B5A" w:rsidRDefault="00DE4B5A"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Respondentė (</w:t>
      </w:r>
      <w:r>
        <w:rPr>
          <w:rFonts w:ascii="Times New Roman" w:hAnsi="Times New Roman" w:cs="Times New Roman"/>
          <w:sz w:val="24"/>
          <w:szCs w:val="24"/>
          <w:lang w:val="en-US"/>
        </w:rPr>
        <w:t>70 m.)</w:t>
      </w:r>
      <w:r>
        <w:rPr>
          <w:rFonts w:ascii="Times New Roman" w:hAnsi="Times New Roman" w:cs="Times New Roman"/>
          <w:sz w:val="24"/>
          <w:szCs w:val="24"/>
        </w:rPr>
        <w:t xml:space="preserve"> karštus pelenus (cituoti vieną kartą) sudeda į kojinę ir apriša ja kaklą. Tokiu būdu gydomas gerklės skausmas, angina.</w:t>
      </w:r>
    </w:p>
    <w:p w:rsidR="00DE4B5A" w:rsidRDefault="00DE4B5A"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72 m.)</w:t>
      </w:r>
      <w:r>
        <w:rPr>
          <w:rFonts w:ascii="Times New Roman" w:hAnsi="Times New Roman" w:cs="Times New Roman"/>
          <w:sz w:val="24"/>
          <w:szCs w:val="24"/>
        </w:rPr>
        <w:t xml:space="preserve"> pasakojo žinanti receptą, kuris jos giminėje buvo naudotas prieš </w:t>
      </w:r>
      <w:r>
        <w:rPr>
          <w:rFonts w:ascii="Times New Roman" w:hAnsi="Times New Roman" w:cs="Times New Roman"/>
          <w:sz w:val="24"/>
          <w:szCs w:val="24"/>
          <w:lang w:val="en-US"/>
        </w:rPr>
        <w:t>140 met</w:t>
      </w:r>
      <w:r>
        <w:rPr>
          <w:rFonts w:ascii="Times New Roman" w:hAnsi="Times New Roman" w:cs="Times New Roman"/>
          <w:sz w:val="24"/>
          <w:szCs w:val="24"/>
        </w:rPr>
        <w:t>ų: „kiaulių migį išvirdavo ir jame išprausdavo vaikus, kai naktim verkdavo ir būdavo neramūs“.</w:t>
      </w:r>
    </w:p>
    <w:p w:rsidR="000D6829" w:rsidRDefault="000D6829"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Apklausos metu teiravomės, ar respondentai žino</w:t>
      </w:r>
      <w:r w:rsidR="002D52F9">
        <w:rPr>
          <w:rFonts w:ascii="Times New Roman" w:hAnsi="Times New Roman" w:cs="Times New Roman"/>
          <w:sz w:val="24"/>
          <w:szCs w:val="24"/>
        </w:rPr>
        <w:t xml:space="preserve"> kokius nors netradicinius gydymo būdus, smilkymus, prietarus ar užk</w:t>
      </w:r>
      <w:r w:rsidR="00084FEB">
        <w:rPr>
          <w:rFonts w:ascii="Times New Roman" w:hAnsi="Times New Roman" w:cs="Times New Roman"/>
          <w:sz w:val="24"/>
          <w:szCs w:val="24"/>
        </w:rPr>
        <w:t>albėjimus. Smilkymai naudojami retai,</w:t>
      </w:r>
      <w:r w:rsidR="002D52F9">
        <w:rPr>
          <w:rFonts w:ascii="Times New Roman" w:hAnsi="Times New Roman" w:cs="Times New Roman"/>
          <w:sz w:val="24"/>
          <w:szCs w:val="24"/>
        </w:rPr>
        <w:t xml:space="preserve"> dažniausiai </w:t>
      </w:r>
      <w:r w:rsidR="00084FEB">
        <w:rPr>
          <w:rFonts w:ascii="Times New Roman" w:hAnsi="Times New Roman" w:cs="Times New Roman"/>
          <w:sz w:val="24"/>
          <w:szCs w:val="24"/>
        </w:rPr>
        <w:t>smilkomas</w:t>
      </w:r>
      <w:r w:rsidR="002D52F9">
        <w:rPr>
          <w:rFonts w:ascii="Times New Roman" w:hAnsi="Times New Roman" w:cs="Times New Roman"/>
          <w:sz w:val="24"/>
          <w:szCs w:val="24"/>
        </w:rPr>
        <w:t xml:space="preserve"> kartusis kietis (</w:t>
      </w:r>
      <w:r w:rsidR="002D52F9" w:rsidRPr="002D52F9">
        <w:rPr>
          <w:rFonts w:ascii="Times New Roman" w:hAnsi="Times New Roman" w:cs="Times New Roman"/>
          <w:i/>
          <w:sz w:val="24"/>
          <w:szCs w:val="24"/>
        </w:rPr>
        <w:t>Artemisia absinthium</w:t>
      </w:r>
      <w:r w:rsidR="002D52F9">
        <w:rPr>
          <w:rFonts w:ascii="Times New Roman" w:hAnsi="Times New Roman" w:cs="Times New Roman"/>
          <w:sz w:val="24"/>
          <w:szCs w:val="24"/>
        </w:rPr>
        <w:t xml:space="preserve"> </w:t>
      </w:r>
      <w:r w:rsidR="002D52F9" w:rsidRPr="00FF21EB">
        <w:rPr>
          <w:rFonts w:ascii="Times New Roman" w:hAnsi="Times New Roman" w:cs="Times New Roman"/>
          <w:i/>
          <w:sz w:val="24"/>
          <w:szCs w:val="24"/>
        </w:rPr>
        <w:t>L</w:t>
      </w:r>
      <w:r w:rsidR="002D52F9">
        <w:rPr>
          <w:rFonts w:ascii="Times New Roman" w:hAnsi="Times New Roman" w:cs="Times New Roman"/>
          <w:sz w:val="24"/>
          <w:szCs w:val="24"/>
        </w:rPr>
        <w:t>.) – cituotas keturis kartus. Respondentai (</w:t>
      </w:r>
      <w:r w:rsidR="002D52F9">
        <w:rPr>
          <w:rFonts w:ascii="Times New Roman" w:hAnsi="Times New Roman" w:cs="Times New Roman"/>
          <w:sz w:val="24"/>
          <w:szCs w:val="24"/>
          <w:lang w:val="en-US"/>
        </w:rPr>
        <w:t>26 m., 67 m., 70 m., 60 m.) min</w:t>
      </w:r>
      <w:r w:rsidR="002D52F9">
        <w:rPr>
          <w:rFonts w:ascii="Times New Roman" w:hAnsi="Times New Roman" w:cs="Times New Roman"/>
          <w:sz w:val="24"/>
          <w:szCs w:val="24"/>
        </w:rPr>
        <w:t>ėjo, kad kiečio, liaud. pelyno, žolę smilko namuose nuo piktųjų dvasių</w:t>
      </w:r>
      <w:r w:rsidR="00FF21EB">
        <w:rPr>
          <w:rFonts w:ascii="Times New Roman" w:hAnsi="Times New Roman" w:cs="Times New Roman"/>
          <w:sz w:val="24"/>
          <w:szCs w:val="24"/>
        </w:rPr>
        <w:t>, kandžių arba pakabina maišeliuose palubėje. Taip pat, respondentai minėjo, kad ryšulėlis pelyno, nešiojamo kišenėje, apsaugo nuo nužiūrėjimo, piktų dvasių ir ligų. Respondentė (</w:t>
      </w:r>
      <w:r w:rsidR="00FF21EB">
        <w:rPr>
          <w:rFonts w:ascii="Times New Roman" w:hAnsi="Times New Roman" w:cs="Times New Roman"/>
          <w:sz w:val="24"/>
          <w:szCs w:val="24"/>
          <w:lang w:val="en-US"/>
        </w:rPr>
        <w:t>72 m.</w:t>
      </w:r>
      <w:r w:rsidR="00FF21EB">
        <w:rPr>
          <w:rFonts w:ascii="Times New Roman" w:hAnsi="Times New Roman" w:cs="Times New Roman"/>
          <w:sz w:val="24"/>
          <w:szCs w:val="24"/>
        </w:rPr>
        <w:t>) smilkymams nuo kandžių naudoja pelkinio gailio (</w:t>
      </w:r>
      <w:r w:rsidR="00FF21EB" w:rsidRPr="00FF21EB">
        <w:rPr>
          <w:rFonts w:ascii="Times New Roman" w:hAnsi="Times New Roman" w:cs="Times New Roman"/>
          <w:i/>
          <w:sz w:val="24"/>
          <w:szCs w:val="24"/>
        </w:rPr>
        <w:t>Ledum palustre L</w:t>
      </w:r>
      <w:r w:rsidR="00FF21EB">
        <w:rPr>
          <w:rFonts w:ascii="Times New Roman" w:hAnsi="Times New Roman" w:cs="Times New Roman"/>
          <w:sz w:val="24"/>
          <w:szCs w:val="24"/>
        </w:rPr>
        <w:t xml:space="preserve">.) žolę. </w:t>
      </w:r>
    </w:p>
    <w:p w:rsidR="004E17ED" w:rsidRPr="004E17ED" w:rsidRDefault="004E17ED"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Paklausti, ar žino kokius nors užkalbėjimus, respondentai paprastai sakė girdėję, kaip kaime </w:t>
      </w:r>
      <w:r w:rsidR="001332D0">
        <w:rPr>
          <w:rFonts w:ascii="Times New Roman" w:hAnsi="Times New Roman" w:cs="Times New Roman"/>
          <w:sz w:val="24"/>
          <w:szCs w:val="24"/>
        </w:rPr>
        <w:t xml:space="preserve">buvusi </w:t>
      </w:r>
      <w:r>
        <w:rPr>
          <w:rFonts w:ascii="Times New Roman" w:hAnsi="Times New Roman" w:cs="Times New Roman"/>
          <w:sz w:val="24"/>
          <w:szCs w:val="24"/>
        </w:rPr>
        <w:t>viena ar kita senolė</w:t>
      </w:r>
      <w:r w:rsidR="001332D0">
        <w:rPr>
          <w:rFonts w:ascii="Times New Roman" w:hAnsi="Times New Roman" w:cs="Times New Roman"/>
          <w:sz w:val="24"/>
          <w:szCs w:val="24"/>
        </w:rPr>
        <w:t>, kuri</w:t>
      </w:r>
      <w:r w:rsidR="00084FEB">
        <w:rPr>
          <w:rFonts w:ascii="Times New Roman" w:hAnsi="Times New Roman" w:cs="Times New Roman"/>
          <w:sz w:val="24"/>
          <w:szCs w:val="24"/>
        </w:rPr>
        <w:t xml:space="preserve"> užkalbėdavusi</w:t>
      </w:r>
      <w:r w:rsidR="001332D0">
        <w:rPr>
          <w:rFonts w:ascii="Times New Roman" w:hAnsi="Times New Roman" w:cs="Times New Roman"/>
          <w:sz w:val="24"/>
          <w:szCs w:val="24"/>
        </w:rPr>
        <w:t xml:space="preserve"> </w:t>
      </w:r>
      <w:r>
        <w:rPr>
          <w:rFonts w:ascii="Times New Roman" w:hAnsi="Times New Roman" w:cs="Times New Roman"/>
          <w:sz w:val="24"/>
          <w:szCs w:val="24"/>
        </w:rPr>
        <w:t xml:space="preserve">nuo rožės, tačiau </w:t>
      </w:r>
      <w:r w:rsidR="001332D0">
        <w:rPr>
          <w:rFonts w:ascii="Times New Roman" w:hAnsi="Times New Roman" w:cs="Times New Roman"/>
          <w:sz w:val="24"/>
          <w:szCs w:val="24"/>
        </w:rPr>
        <w:t>ką jos kalbėdavusios, niekas tiksliai nežinojo</w:t>
      </w:r>
      <w:r>
        <w:rPr>
          <w:rFonts w:ascii="Times New Roman" w:hAnsi="Times New Roman" w:cs="Times New Roman"/>
          <w:sz w:val="24"/>
          <w:szCs w:val="24"/>
        </w:rPr>
        <w:t>. Respondentė (</w:t>
      </w:r>
      <w:r>
        <w:rPr>
          <w:rFonts w:ascii="Times New Roman" w:hAnsi="Times New Roman" w:cs="Times New Roman"/>
          <w:sz w:val="24"/>
          <w:szCs w:val="24"/>
          <w:lang w:val="en-US"/>
        </w:rPr>
        <w:t>90 m.)</w:t>
      </w:r>
      <w:r>
        <w:rPr>
          <w:rFonts w:ascii="Times New Roman" w:hAnsi="Times New Roman" w:cs="Times New Roman"/>
          <w:sz w:val="24"/>
          <w:szCs w:val="24"/>
        </w:rPr>
        <w:t xml:space="preserve"> prisimena, kad jos mama užkalbėdavo nuo gyvatės, nuo pasiutusio šuns ir nuo rožės. Tačiau ji niekada nežinojusi, ką mama ligoniams sakydavusi. Respondentė (</w:t>
      </w:r>
      <w:r>
        <w:rPr>
          <w:rFonts w:ascii="Times New Roman" w:hAnsi="Times New Roman" w:cs="Times New Roman"/>
          <w:sz w:val="24"/>
          <w:szCs w:val="24"/>
          <w:lang w:val="en-US"/>
        </w:rPr>
        <w:t>79 m.) taip pat prisimena, kaip nuo ro</w:t>
      </w:r>
      <w:r>
        <w:rPr>
          <w:rFonts w:ascii="Times New Roman" w:hAnsi="Times New Roman" w:cs="Times New Roman"/>
          <w:sz w:val="24"/>
          <w:szCs w:val="24"/>
        </w:rPr>
        <w:t>žės užkalbėdavo jos mama: „reikia išmokyti jauniausią dukrą ir po to nešti kunigui rublį, kaip auką</w:t>
      </w:r>
      <w:r w:rsidR="001332D0">
        <w:rPr>
          <w:rFonts w:ascii="Times New Roman" w:hAnsi="Times New Roman" w:cs="Times New Roman"/>
          <w:sz w:val="24"/>
          <w:szCs w:val="24"/>
        </w:rPr>
        <w:t>,</w:t>
      </w:r>
      <w:r>
        <w:rPr>
          <w:rFonts w:ascii="Times New Roman" w:hAnsi="Times New Roman" w:cs="Times New Roman"/>
          <w:sz w:val="24"/>
          <w:szCs w:val="24"/>
        </w:rPr>
        <w:t xml:space="preserve"> (...) reikėdavo užkalbėti du kartus – pirmą kartą saulei nusileidus, antrą kartą – saulei dar neužtekėjus</w:t>
      </w:r>
      <w:r w:rsidR="001332D0">
        <w:rPr>
          <w:rFonts w:ascii="Times New Roman" w:hAnsi="Times New Roman" w:cs="Times New Roman"/>
          <w:sz w:val="24"/>
          <w:szCs w:val="24"/>
        </w:rPr>
        <w:t>,</w:t>
      </w:r>
      <w:r>
        <w:rPr>
          <w:rFonts w:ascii="Times New Roman" w:hAnsi="Times New Roman" w:cs="Times New Roman"/>
          <w:sz w:val="24"/>
          <w:szCs w:val="24"/>
        </w:rPr>
        <w:t xml:space="preserve"> (...) kalbėdavo poterius</w:t>
      </w:r>
      <w:r w:rsidR="001332D0">
        <w:rPr>
          <w:rFonts w:ascii="Times New Roman" w:hAnsi="Times New Roman" w:cs="Times New Roman"/>
          <w:sz w:val="24"/>
          <w:szCs w:val="24"/>
        </w:rPr>
        <w:t>,</w:t>
      </w:r>
      <w:r>
        <w:rPr>
          <w:rFonts w:ascii="Times New Roman" w:hAnsi="Times New Roman" w:cs="Times New Roman"/>
          <w:sz w:val="24"/>
          <w:szCs w:val="24"/>
        </w:rPr>
        <w:t xml:space="preserve"> (...) poteriaudavo vienu ypu, kai baigdavo, tik tada atsidusdavo“. </w:t>
      </w:r>
    </w:p>
    <w:p w:rsidR="00C860CD" w:rsidRPr="00C860CD" w:rsidRDefault="00C860CD" w:rsidP="006132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7C1AFA" w:rsidRPr="007C1AFA" w:rsidRDefault="007C1AFA" w:rsidP="007C1AFA">
      <w:pPr>
        <w:spacing w:line="360" w:lineRule="auto"/>
        <w:ind w:firstLine="851"/>
        <w:jc w:val="both"/>
        <w:rPr>
          <w:rFonts w:ascii="Times New Roman" w:hAnsi="Times New Roman" w:cs="Times New Roman"/>
          <w:sz w:val="24"/>
          <w:szCs w:val="24"/>
        </w:rPr>
      </w:pPr>
    </w:p>
    <w:p w:rsidR="009D320D" w:rsidRPr="006C70FA" w:rsidRDefault="009D320D" w:rsidP="00BC12C6">
      <w:pPr>
        <w:spacing w:line="360" w:lineRule="auto"/>
        <w:ind w:firstLine="851"/>
        <w:jc w:val="both"/>
        <w:rPr>
          <w:rFonts w:ascii="Times New Roman" w:hAnsi="Times New Roman" w:cs="Times New Roman"/>
          <w:sz w:val="24"/>
          <w:szCs w:val="24"/>
        </w:rPr>
      </w:pPr>
    </w:p>
    <w:p w:rsidR="00BC12C6" w:rsidRPr="00BC12C6" w:rsidRDefault="00BC12C6" w:rsidP="00BC12C6">
      <w:pPr>
        <w:spacing w:line="360" w:lineRule="auto"/>
        <w:jc w:val="both"/>
        <w:rPr>
          <w:rFonts w:ascii="Times New Roman" w:hAnsi="Times New Roman" w:cs="Times New Roman"/>
          <w:sz w:val="24"/>
          <w:szCs w:val="24"/>
        </w:rPr>
      </w:pPr>
    </w:p>
    <w:p w:rsidR="00BC12C6" w:rsidRPr="00BC12C6" w:rsidRDefault="00BC12C6" w:rsidP="006046AB">
      <w:pPr>
        <w:spacing w:line="360" w:lineRule="auto"/>
        <w:ind w:firstLine="851"/>
        <w:jc w:val="both"/>
        <w:rPr>
          <w:rFonts w:ascii="Times New Roman" w:hAnsi="Times New Roman" w:cs="Times New Roman"/>
          <w:sz w:val="24"/>
          <w:szCs w:val="24"/>
        </w:rPr>
      </w:pPr>
    </w:p>
    <w:p w:rsidR="006132C3" w:rsidRDefault="006132C3" w:rsidP="00396F96">
      <w:pPr>
        <w:spacing w:after="100" w:afterAutospacing="1" w:line="360" w:lineRule="auto"/>
        <w:rPr>
          <w:rFonts w:ascii="Times New Roman" w:hAnsi="Times New Roman" w:cs="Times New Roman"/>
          <w:b/>
          <w:sz w:val="32"/>
          <w:szCs w:val="32"/>
        </w:rPr>
      </w:pPr>
    </w:p>
    <w:p w:rsidR="005517A1" w:rsidRDefault="005517A1" w:rsidP="00000F2C">
      <w:pPr>
        <w:spacing w:after="100" w:afterAutospacing="1" w:line="360" w:lineRule="auto"/>
        <w:jc w:val="center"/>
        <w:rPr>
          <w:rFonts w:ascii="Times New Roman" w:hAnsi="Times New Roman" w:cs="Times New Roman"/>
          <w:b/>
          <w:sz w:val="32"/>
          <w:szCs w:val="32"/>
        </w:rPr>
      </w:pPr>
    </w:p>
    <w:p w:rsidR="005517A1" w:rsidRDefault="005517A1" w:rsidP="00000F2C">
      <w:pPr>
        <w:spacing w:after="100" w:afterAutospacing="1" w:line="360" w:lineRule="auto"/>
        <w:jc w:val="center"/>
        <w:rPr>
          <w:rFonts w:ascii="Times New Roman" w:hAnsi="Times New Roman" w:cs="Times New Roman"/>
          <w:b/>
          <w:sz w:val="32"/>
          <w:szCs w:val="32"/>
        </w:rPr>
      </w:pPr>
    </w:p>
    <w:p w:rsidR="008C36D7" w:rsidRDefault="008C36D7" w:rsidP="00000F2C">
      <w:pPr>
        <w:spacing w:after="100" w:afterAutospacing="1" w:line="360" w:lineRule="auto"/>
        <w:jc w:val="center"/>
        <w:rPr>
          <w:rFonts w:ascii="Times New Roman" w:hAnsi="Times New Roman" w:cs="Times New Roman"/>
          <w:b/>
          <w:sz w:val="32"/>
          <w:szCs w:val="32"/>
        </w:rPr>
      </w:pPr>
    </w:p>
    <w:p w:rsidR="008C36D7" w:rsidRDefault="008C36D7" w:rsidP="008C36D7">
      <w:pPr>
        <w:spacing w:after="100" w:afterAutospacing="1" w:line="360" w:lineRule="auto"/>
        <w:rPr>
          <w:rFonts w:ascii="Times New Roman" w:hAnsi="Times New Roman" w:cs="Times New Roman"/>
          <w:b/>
          <w:sz w:val="32"/>
          <w:szCs w:val="32"/>
        </w:rPr>
      </w:pPr>
    </w:p>
    <w:p w:rsidR="00000F2C" w:rsidRPr="00B751A5" w:rsidRDefault="00000F2C" w:rsidP="00B751A5">
      <w:pPr>
        <w:pStyle w:val="ListParagraph"/>
        <w:numPr>
          <w:ilvl w:val="0"/>
          <w:numId w:val="29"/>
        </w:numPr>
        <w:spacing w:after="100" w:afterAutospacing="1" w:line="360" w:lineRule="auto"/>
        <w:jc w:val="center"/>
        <w:rPr>
          <w:rFonts w:ascii="Times New Roman" w:hAnsi="Times New Roman" w:cs="Times New Roman"/>
          <w:b/>
          <w:sz w:val="32"/>
          <w:szCs w:val="32"/>
        </w:rPr>
      </w:pPr>
      <w:r w:rsidRPr="00B751A5">
        <w:rPr>
          <w:rFonts w:ascii="Times New Roman" w:hAnsi="Times New Roman" w:cs="Times New Roman"/>
          <w:b/>
          <w:sz w:val="32"/>
          <w:szCs w:val="32"/>
        </w:rPr>
        <w:lastRenderedPageBreak/>
        <w:t>IŠVADOS</w:t>
      </w:r>
    </w:p>
    <w:p w:rsidR="00000F2C" w:rsidRDefault="00000F2C" w:rsidP="004140B3">
      <w:pPr>
        <w:pStyle w:val="ListParagraph"/>
        <w:numPr>
          <w:ilvl w:val="0"/>
          <w:numId w:val="27"/>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Alytaus rajono Daugų apylinkėje atlikto etnofarmacinio tyrimo metu surinkta etnofarmacinė medžiaga susisteminta pagal gydymui vartojamų priemonių prigimtį: augalinės kilmės priemones, gyvūninės kilmės priemones, grybus ir mineralinės kilmės priemones.</w:t>
      </w:r>
    </w:p>
    <w:p w:rsidR="00000F2C" w:rsidRPr="00FA762D" w:rsidRDefault="00000F2C" w:rsidP="004140B3">
      <w:pPr>
        <w:pStyle w:val="ListParagraph"/>
        <w:numPr>
          <w:ilvl w:val="0"/>
          <w:numId w:val="27"/>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Nustatyta, kad dažniausiai Alytaus rajono Daugų apylinkės gyventojai gydymui vartoja augalinės kilmės priemones (</w:t>
      </w:r>
      <w:r>
        <w:rPr>
          <w:rFonts w:ascii="Times New Roman" w:hAnsi="Times New Roman" w:cs="Times New Roman"/>
          <w:sz w:val="24"/>
          <w:szCs w:val="24"/>
          <w:lang w:val="en-US"/>
        </w:rPr>
        <w:t>73,95%), gyvūninės kilmės priemonių vartojama daug rečiau (19,15%), o gryb</w:t>
      </w:r>
      <w:r>
        <w:rPr>
          <w:rFonts w:ascii="Times New Roman" w:hAnsi="Times New Roman" w:cs="Times New Roman"/>
          <w:sz w:val="24"/>
          <w:szCs w:val="24"/>
        </w:rPr>
        <w:t>ų ir mineralinės kilmės priemonių va</w:t>
      </w:r>
      <w:r w:rsidR="00EB4AD9">
        <w:rPr>
          <w:rFonts w:ascii="Times New Roman" w:hAnsi="Times New Roman" w:cs="Times New Roman"/>
          <w:sz w:val="24"/>
          <w:szCs w:val="24"/>
        </w:rPr>
        <w:t>rtojimas gydymui nėra paplitęs</w:t>
      </w:r>
      <w:r>
        <w:rPr>
          <w:rFonts w:ascii="Times New Roman" w:hAnsi="Times New Roman" w:cs="Times New Roman"/>
          <w:sz w:val="24"/>
          <w:szCs w:val="24"/>
        </w:rPr>
        <w:t xml:space="preserve"> (atitinkamai </w:t>
      </w:r>
      <w:r>
        <w:rPr>
          <w:rFonts w:ascii="Times New Roman" w:hAnsi="Times New Roman" w:cs="Times New Roman"/>
          <w:sz w:val="24"/>
          <w:szCs w:val="24"/>
          <w:lang w:val="en-US"/>
        </w:rPr>
        <w:t>1,42% ir 2,13%).</w:t>
      </w:r>
    </w:p>
    <w:p w:rsidR="00000F2C" w:rsidRPr="0017584B" w:rsidRDefault="00000F2C" w:rsidP="004140B3">
      <w:pPr>
        <w:pStyle w:val="ListParagraph"/>
        <w:numPr>
          <w:ilvl w:val="0"/>
          <w:numId w:val="27"/>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lang w:val="en-US"/>
        </w:rPr>
        <w:t>Nustatyta, kad da</w:t>
      </w:r>
      <w:r>
        <w:rPr>
          <w:rFonts w:ascii="Times New Roman" w:hAnsi="Times New Roman" w:cs="Times New Roman"/>
          <w:sz w:val="24"/>
          <w:szCs w:val="24"/>
        </w:rPr>
        <w:t>žniausiai gydymui vartojami vaistiniai augalai yra: vaistinis čiobrelis (</w:t>
      </w:r>
      <w:r w:rsidRPr="0017584B">
        <w:rPr>
          <w:rFonts w:ascii="Times New Roman" w:hAnsi="Times New Roman" w:cs="Times New Roman"/>
          <w:i/>
          <w:sz w:val="24"/>
          <w:szCs w:val="24"/>
        </w:rPr>
        <w:t>Thymus vulgaris L</w:t>
      </w:r>
      <w:r>
        <w:rPr>
          <w:rFonts w:ascii="Times New Roman" w:hAnsi="Times New Roman" w:cs="Times New Roman"/>
          <w:sz w:val="24"/>
          <w:szCs w:val="24"/>
        </w:rPr>
        <w:t>.) (</w:t>
      </w:r>
      <w:r>
        <w:rPr>
          <w:rFonts w:ascii="Times New Roman" w:hAnsi="Times New Roman" w:cs="Times New Roman"/>
          <w:sz w:val="24"/>
          <w:szCs w:val="24"/>
          <w:lang w:val="en-US"/>
        </w:rPr>
        <w:t>88,9%)</w:t>
      </w:r>
      <w:r>
        <w:rPr>
          <w:rFonts w:ascii="Times New Roman" w:hAnsi="Times New Roman" w:cs="Times New Roman"/>
          <w:sz w:val="24"/>
          <w:szCs w:val="24"/>
        </w:rPr>
        <w:t>, mažalapė liepa (</w:t>
      </w:r>
      <w:r w:rsidRPr="0017584B">
        <w:rPr>
          <w:rFonts w:ascii="Times New Roman" w:hAnsi="Times New Roman" w:cs="Times New Roman"/>
          <w:i/>
          <w:sz w:val="24"/>
          <w:szCs w:val="24"/>
        </w:rPr>
        <w:t>Tilia cordata Mill</w:t>
      </w:r>
      <w:r>
        <w:rPr>
          <w:rFonts w:ascii="Times New Roman" w:hAnsi="Times New Roman" w:cs="Times New Roman"/>
          <w:sz w:val="24"/>
          <w:szCs w:val="24"/>
        </w:rPr>
        <w:t>.) (</w:t>
      </w:r>
      <w:r>
        <w:rPr>
          <w:rFonts w:ascii="Times New Roman" w:hAnsi="Times New Roman" w:cs="Times New Roman"/>
          <w:sz w:val="24"/>
          <w:szCs w:val="24"/>
          <w:lang w:val="en-US"/>
        </w:rPr>
        <w:t>83,3%)</w:t>
      </w:r>
      <w:r>
        <w:rPr>
          <w:rFonts w:ascii="Times New Roman" w:hAnsi="Times New Roman" w:cs="Times New Roman"/>
          <w:sz w:val="24"/>
          <w:szCs w:val="24"/>
        </w:rPr>
        <w:t>, paprastoji jonažolė (</w:t>
      </w:r>
      <w:r w:rsidRPr="0017584B">
        <w:rPr>
          <w:rFonts w:ascii="Times New Roman" w:hAnsi="Times New Roman" w:cs="Times New Roman"/>
          <w:i/>
          <w:sz w:val="24"/>
          <w:szCs w:val="24"/>
        </w:rPr>
        <w:t>Hypericum perforatum L</w:t>
      </w:r>
      <w:r>
        <w:rPr>
          <w:rFonts w:ascii="Times New Roman" w:hAnsi="Times New Roman" w:cs="Times New Roman"/>
          <w:sz w:val="24"/>
          <w:szCs w:val="24"/>
        </w:rPr>
        <w:t>.) (</w:t>
      </w:r>
      <w:r>
        <w:rPr>
          <w:rFonts w:ascii="Times New Roman" w:hAnsi="Times New Roman" w:cs="Times New Roman"/>
          <w:sz w:val="24"/>
          <w:szCs w:val="24"/>
          <w:lang w:val="en-US"/>
        </w:rPr>
        <w:t xml:space="preserve">72,2%). </w:t>
      </w:r>
      <w:r>
        <w:rPr>
          <w:rFonts w:ascii="Times New Roman" w:hAnsi="Times New Roman" w:cs="Times New Roman"/>
          <w:sz w:val="24"/>
          <w:szCs w:val="24"/>
        </w:rPr>
        <w:t>Dažniausiai gydymui vartojamos gyvūninės kilmės medžiagos yra: medus (</w:t>
      </w:r>
      <w:r w:rsidR="000D20D0">
        <w:rPr>
          <w:rFonts w:ascii="Times New Roman" w:hAnsi="Times New Roman" w:cs="Times New Roman"/>
          <w:sz w:val="24"/>
          <w:szCs w:val="24"/>
          <w:lang w:val="en-US"/>
        </w:rPr>
        <w:t>24,7%), kiaulės taukai</w:t>
      </w:r>
      <w:r>
        <w:rPr>
          <w:rFonts w:ascii="Times New Roman" w:hAnsi="Times New Roman" w:cs="Times New Roman"/>
          <w:sz w:val="24"/>
          <w:szCs w:val="24"/>
          <w:lang w:val="en-US"/>
        </w:rPr>
        <w:t xml:space="preserve"> (</w:t>
      </w:r>
      <w:r w:rsidR="000D20D0">
        <w:rPr>
          <w:rFonts w:ascii="Times New Roman" w:hAnsi="Times New Roman" w:cs="Times New Roman"/>
          <w:sz w:val="24"/>
          <w:szCs w:val="24"/>
          <w:lang w:val="en-US"/>
        </w:rPr>
        <w:t>10</w:t>
      </w:r>
      <w:r>
        <w:rPr>
          <w:rFonts w:ascii="Times New Roman" w:hAnsi="Times New Roman" w:cs="Times New Roman"/>
          <w:sz w:val="24"/>
          <w:szCs w:val="24"/>
        </w:rPr>
        <w:t>,</w:t>
      </w:r>
      <w:r>
        <w:rPr>
          <w:rFonts w:ascii="Times New Roman" w:hAnsi="Times New Roman" w:cs="Times New Roman"/>
          <w:sz w:val="24"/>
          <w:szCs w:val="24"/>
          <w:lang w:val="en-US"/>
        </w:rPr>
        <w:t>3%) ir kiškio taukai (8,2%). Da</w:t>
      </w:r>
      <w:r>
        <w:rPr>
          <w:rFonts w:ascii="Times New Roman" w:hAnsi="Times New Roman" w:cs="Times New Roman"/>
          <w:sz w:val="24"/>
          <w:szCs w:val="24"/>
        </w:rPr>
        <w:t>žniausiai gydymui vartojama grybų rūšis yra įžulnusis skylenis (</w:t>
      </w:r>
      <w:r w:rsidRPr="0017584B">
        <w:rPr>
          <w:rFonts w:ascii="Times New Roman" w:hAnsi="Times New Roman" w:cs="Times New Roman"/>
          <w:i/>
          <w:sz w:val="24"/>
          <w:szCs w:val="24"/>
        </w:rPr>
        <w:t>Inonotus obliquus</w:t>
      </w:r>
      <w:r>
        <w:rPr>
          <w:rFonts w:ascii="Times New Roman" w:hAnsi="Times New Roman" w:cs="Times New Roman"/>
          <w:sz w:val="24"/>
          <w:szCs w:val="24"/>
        </w:rPr>
        <w:t>) (</w:t>
      </w:r>
      <w:r>
        <w:rPr>
          <w:rFonts w:ascii="Times New Roman" w:hAnsi="Times New Roman" w:cs="Times New Roman"/>
          <w:sz w:val="24"/>
          <w:szCs w:val="24"/>
          <w:lang w:val="en-US"/>
        </w:rPr>
        <w:t>75%), o mineralin</w:t>
      </w:r>
      <w:r>
        <w:rPr>
          <w:rFonts w:ascii="Times New Roman" w:hAnsi="Times New Roman" w:cs="Times New Roman"/>
          <w:sz w:val="24"/>
          <w:szCs w:val="24"/>
        </w:rPr>
        <w:t>ės kilmės medžiaga – smėlis (</w:t>
      </w:r>
      <w:r>
        <w:rPr>
          <w:rFonts w:ascii="Times New Roman" w:hAnsi="Times New Roman" w:cs="Times New Roman"/>
          <w:sz w:val="24"/>
          <w:szCs w:val="24"/>
          <w:lang w:val="en-US"/>
        </w:rPr>
        <w:t>50%).</w:t>
      </w:r>
    </w:p>
    <w:p w:rsidR="00000F2C" w:rsidRPr="0017584B" w:rsidRDefault="00000F2C" w:rsidP="004140B3">
      <w:pPr>
        <w:pStyle w:val="ListParagraph"/>
        <w:numPr>
          <w:ilvl w:val="0"/>
          <w:numId w:val="27"/>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lang w:val="en-US"/>
        </w:rPr>
        <w:t>Nustatyta, kad Alytaus rajono Daug</w:t>
      </w:r>
      <w:r>
        <w:rPr>
          <w:rFonts w:ascii="Times New Roman" w:hAnsi="Times New Roman" w:cs="Times New Roman"/>
          <w:sz w:val="24"/>
          <w:szCs w:val="24"/>
        </w:rPr>
        <w:t>ų apylinkėje vaistiniais augalais dažniausiai gydomos kvėpavimo takų ligos (</w:t>
      </w:r>
      <w:r>
        <w:rPr>
          <w:rFonts w:ascii="Times New Roman" w:hAnsi="Times New Roman" w:cs="Times New Roman"/>
          <w:sz w:val="24"/>
          <w:szCs w:val="24"/>
          <w:lang w:val="en-US"/>
        </w:rPr>
        <w:t xml:space="preserve">24,6%), </w:t>
      </w:r>
      <w:r>
        <w:rPr>
          <w:rFonts w:ascii="Times New Roman" w:hAnsi="Times New Roman" w:cs="Times New Roman"/>
          <w:sz w:val="24"/>
          <w:szCs w:val="24"/>
        </w:rPr>
        <w:t>virškinamojo trakto ligos (</w:t>
      </w:r>
      <w:r>
        <w:rPr>
          <w:rFonts w:ascii="Times New Roman" w:hAnsi="Times New Roman" w:cs="Times New Roman"/>
          <w:sz w:val="24"/>
          <w:szCs w:val="24"/>
          <w:lang w:val="en-US"/>
        </w:rPr>
        <w:t>16,1%), reumatin</w:t>
      </w:r>
      <w:r>
        <w:rPr>
          <w:rFonts w:ascii="Times New Roman" w:hAnsi="Times New Roman" w:cs="Times New Roman"/>
          <w:sz w:val="24"/>
          <w:szCs w:val="24"/>
        </w:rPr>
        <w:t>ės (</w:t>
      </w:r>
      <w:r>
        <w:rPr>
          <w:rFonts w:ascii="Times New Roman" w:hAnsi="Times New Roman" w:cs="Times New Roman"/>
          <w:sz w:val="24"/>
          <w:szCs w:val="24"/>
          <w:lang w:val="en-US"/>
        </w:rPr>
        <w:t>11,84%) ir nerv</w:t>
      </w:r>
      <w:r>
        <w:rPr>
          <w:rFonts w:ascii="Times New Roman" w:hAnsi="Times New Roman" w:cs="Times New Roman"/>
          <w:sz w:val="24"/>
          <w:szCs w:val="24"/>
        </w:rPr>
        <w:t>ų ligos (</w:t>
      </w:r>
      <w:r>
        <w:rPr>
          <w:rFonts w:ascii="Times New Roman" w:hAnsi="Times New Roman" w:cs="Times New Roman"/>
          <w:sz w:val="24"/>
          <w:szCs w:val="24"/>
          <w:lang w:val="en-US"/>
        </w:rPr>
        <w:t>8,63%).</w:t>
      </w:r>
    </w:p>
    <w:p w:rsidR="00000F2C" w:rsidRDefault="00000F2C" w:rsidP="004140B3">
      <w:pPr>
        <w:pStyle w:val="ListParagraph"/>
        <w:numPr>
          <w:ilvl w:val="0"/>
          <w:numId w:val="27"/>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lang w:val="en-US"/>
        </w:rPr>
        <w:t>Nustatyta, kad i</w:t>
      </w:r>
      <w:r>
        <w:rPr>
          <w:rFonts w:ascii="Times New Roman" w:hAnsi="Times New Roman" w:cs="Times New Roman"/>
          <w:sz w:val="24"/>
          <w:szCs w:val="24"/>
        </w:rPr>
        <w:t>š</w:t>
      </w:r>
      <w:r>
        <w:rPr>
          <w:rFonts w:ascii="Times New Roman" w:hAnsi="Times New Roman" w:cs="Times New Roman"/>
          <w:sz w:val="24"/>
          <w:szCs w:val="24"/>
          <w:lang w:val="en-US"/>
        </w:rPr>
        <w:t xml:space="preserve"> 103</w:t>
      </w:r>
      <w:r>
        <w:rPr>
          <w:rFonts w:ascii="Times New Roman" w:hAnsi="Times New Roman" w:cs="Times New Roman"/>
          <w:sz w:val="24"/>
          <w:szCs w:val="24"/>
        </w:rPr>
        <w:t xml:space="preserve"> – ijų, tyrimo metu užfiksuotų augalinių žaliavų, tik </w:t>
      </w:r>
      <w:r>
        <w:rPr>
          <w:rFonts w:ascii="Times New Roman" w:hAnsi="Times New Roman" w:cs="Times New Roman"/>
          <w:sz w:val="24"/>
          <w:szCs w:val="24"/>
          <w:lang w:val="en-US"/>
        </w:rPr>
        <w:t>29 - ios</w:t>
      </w:r>
      <w:r>
        <w:rPr>
          <w:rFonts w:ascii="Times New Roman" w:hAnsi="Times New Roman" w:cs="Times New Roman"/>
          <w:sz w:val="24"/>
          <w:szCs w:val="24"/>
        </w:rPr>
        <w:t xml:space="preserve"> aprašytos PSO monografijose. Likusias </w:t>
      </w:r>
      <w:r>
        <w:rPr>
          <w:rFonts w:ascii="Times New Roman" w:hAnsi="Times New Roman" w:cs="Times New Roman"/>
          <w:sz w:val="24"/>
          <w:szCs w:val="24"/>
          <w:lang w:val="en-US"/>
        </w:rPr>
        <w:t>74 – ias</w:t>
      </w:r>
      <w:r>
        <w:rPr>
          <w:rFonts w:ascii="Times New Roman" w:hAnsi="Times New Roman" w:cs="Times New Roman"/>
          <w:sz w:val="24"/>
          <w:szCs w:val="24"/>
        </w:rPr>
        <w:t xml:space="preserve"> augalines žaliav</w:t>
      </w:r>
      <w:r w:rsidR="0047120B">
        <w:rPr>
          <w:rFonts w:ascii="Times New Roman" w:hAnsi="Times New Roman" w:cs="Times New Roman"/>
          <w:sz w:val="24"/>
          <w:szCs w:val="24"/>
        </w:rPr>
        <w:t xml:space="preserve">as respondentai vartojo </w:t>
      </w:r>
      <w:r>
        <w:rPr>
          <w:rFonts w:ascii="Times New Roman" w:hAnsi="Times New Roman" w:cs="Times New Roman"/>
          <w:sz w:val="24"/>
          <w:szCs w:val="24"/>
        </w:rPr>
        <w:t xml:space="preserve">remiantis liaudies medicinos patirtimi. </w:t>
      </w:r>
    </w:p>
    <w:p w:rsidR="00000F2C" w:rsidRDefault="00000F2C">
      <w:pPr>
        <w:rPr>
          <w:rFonts w:ascii="Times New Roman" w:hAnsi="Times New Roman" w:cs="Times New Roman"/>
          <w:sz w:val="24"/>
          <w:szCs w:val="24"/>
        </w:rPr>
      </w:pPr>
    </w:p>
    <w:p w:rsidR="00000F2C" w:rsidRDefault="00000F2C">
      <w:pPr>
        <w:rPr>
          <w:rFonts w:ascii="Times New Roman" w:hAnsi="Times New Roman" w:cs="Times New Roman"/>
          <w:sz w:val="24"/>
          <w:szCs w:val="24"/>
        </w:rPr>
      </w:pPr>
    </w:p>
    <w:p w:rsidR="00000F2C" w:rsidRDefault="00000F2C">
      <w:pPr>
        <w:rPr>
          <w:rFonts w:ascii="Times New Roman" w:hAnsi="Times New Roman" w:cs="Times New Roman"/>
          <w:sz w:val="24"/>
          <w:szCs w:val="24"/>
        </w:rPr>
      </w:pPr>
    </w:p>
    <w:p w:rsidR="00000F2C" w:rsidRDefault="00000F2C">
      <w:pPr>
        <w:rPr>
          <w:rFonts w:ascii="Times New Roman" w:hAnsi="Times New Roman" w:cs="Times New Roman"/>
          <w:sz w:val="24"/>
          <w:szCs w:val="24"/>
        </w:rPr>
      </w:pPr>
    </w:p>
    <w:p w:rsidR="00000F2C" w:rsidRDefault="00000F2C">
      <w:pPr>
        <w:rPr>
          <w:rFonts w:ascii="Times New Roman" w:hAnsi="Times New Roman" w:cs="Times New Roman"/>
          <w:sz w:val="24"/>
          <w:szCs w:val="24"/>
        </w:rPr>
      </w:pPr>
    </w:p>
    <w:p w:rsidR="00000F2C" w:rsidRDefault="00000F2C">
      <w:pPr>
        <w:rPr>
          <w:rFonts w:ascii="Times New Roman" w:hAnsi="Times New Roman" w:cs="Times New Roman"/>
          <w:sz w:val="24"/>
          <w:szCs w:val="24"/>
        </w:rPr>
      </w:pPr>
    </w:p>
    <w:p w:rsidR="00000F2C" w:rsidRDefault="00000F2C">
      <w:pPr>
        <w:rPr>
          <w:rFonts w:ascii="Times New Roman" w:hAnsi="Times New Roman" w:cs="Times New Roman"/>
          <w:sz w:val="24"/>
          <w:szCs w:val="24"/>
        </w:rPr>
      </w:pPr>
    </w:p>
    <w:p w:rsidR="00000F2C" w:rsidRDefault="00000F2C">
      <w:pPr>
        <w:rPr>
          <w:rFonts w:ascii="Times New Roman" w:hAnsi="Times New Roman" w:cs="Times New Roman"/>
          <w:sz w:val="24"/>
          <w:szCs w:val="24"/>
        </w:rPr>
      </w:pPr>
    </w:p>
    <w:p w:rsidR="00000F2C" w:rsidRDefault="00000F2C">
      <w:pPr>
        <w:rPr>
          <w:rFonts w:ascii="Times New Roman" w:hAnsi="Times New Roman" w:cs="Times New Roman"/>
          <w:sz w:val="24"/>
          <w:szCs w:val="24"/>
        </w:rPr>
      </w:pPr>
    </w:p>
    <w:p w:rsidR="00CE6707" w:rsidRDefault="00CE6707">
      <w:pPr>
        <w:rPr>
          <w:rFonts w:ascii="Times New Roman" w:hAnsi="Times New Roman" w:cs="Times New Roman"/>
          <w:sz w:val="24"/>
          <w:szCs w:val="24"/>
        </w:rPr>
      </w:pPr>
    </w:p>
    <w:p w:rsidR="00B751A5" w:rsidRDefault="00B751A5" w:rsidP="006132C3">
      <w:pPr>
        <w:jc w:val="center"/>
        <w:rPr>
          <w:rFonts w:ascii="Times New Roman" w:hAnsi="Times New Roman" w:cs="Times New Roman"/>
          <w:b/>
          <w:sz w:val="32"/>
          <w:szCs w:val="32"/>
        </w:rPr>
      </w:pPr>
    </w:p>
    <w:p w:rsidR="00C06576" w:rsidRPr="00B751A5" w:rsidRDefault="0030429B" w:rsidP="00B751A5">
      <w:pPr>
        <w:pStyle w:val="ListParagraph"/>
        <w:numPr>
          <w:ilvl w:val="0"/>
          <w:numId w:val="29"/>
        </w:numPr>
        <w:jc w:val="center"/>
        <w:rPr>
          <w:rFonts w:ascii="Times New Roman" w:hAnsi="Times New Roman" w:cs="Times New Roman"/>
          <w:b/>
          <w:sz w:val="32"/>
          <w:szCs w:val="32"/>
        </w:rPr>
      </w:pPr>
      <w:r w:rsidRPr="00B751A5">
        <w:rPr>
          <w:rFonts w:ascii="Times New Roman" w:hAnsi="Times New Roman" w:cs="Times New Roman"/>
          <w:b/>
          <w:sz w:val="32"/>
          <w:szCs w:val="32"/>
        </w:rPr>
        <w:lastRenderedPageBreak/>
        <w:t>LITERATŪROS SĄRAŠAS:</w:t>
      </w:r>
    </w:p>
    <w:p w:rsidR="00AD5201" w:rsidRPr="004E1BC8" w:rsidRDefault="00AD5201" w:rsidP="00AB1FB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Balkutė R. Lietuvių liaudies medicina. [interaktyvus]</w:t>
      </w:r>
      <w:r>
        <w:rPr>
          <w:rFonts w:ascii="Times New Roman" w:hAnsi="Times New Roman" w:cs="Times New Roman"/>
          <w:sz w:val="24"/>
          <w:szCs w:val="24"/>
          <w:lang w:val="en-US"/>
        </w:rPr>
        <w:t xml:space="preserve"> [žiūrėta 2013 12 </w:t>
      </w:r>
      <w:r w:rsidRPr="004E1BC8">
        <w:rPr>
          <w:rFonts w:ascii="Times New Roman" w:hAnsi="Times New Roman" w:cs="Times New Roman"/>
          <w:sz w:val="24"/>
          <w:szCs w:val="24"/>
          <w:lang w:val="en-US"/>
        </w:rPr>
        <w:t>06]</w:t>
      </w:r>
      <w:r>
        <w:rPr>
          <w:rFonts w:ascii="Times New Roman" w:hAnsi="Times New Roman" w:cs="Times New Roman"/>
          <w:sz w:val="24"/>
          <w:szCs w:val="24"/>
          <w:lang w:val="en-US"/>
        </w:rPr>
        <w:t xml:space="preserve"> Prieiga per internet</w:t>
      </w:r>
      <w:r>
        <w:rPr>
          <w:rFonts w:ascii="Times New Roman" w:hAnsi="Times New Roman" w:cs="Times New Roman"/>
          <w:sz w:val="24"/>
          <w:szCs w:val="24"/>
        </w:rPr>
        <w:t xml:space="preserve">ą: &lt; </w:t>
      </w:r>
      <w:hyperlink r:id="rId20" w:history="1">
        <w:r w:rsidRPr="001F1BB7">
          <w:rPr>
            <w:rStyle w:val="Hyperlink"/>
            <w:rFonts w:ascii="Times New Roman" w:hAnsi="Times New Roman" w:cs="Times New Roman"/>
            <w:sz w:val="24"/>
            <w:szCs w:val="24"/>
          </w:rPr>
          <w:t>http://ausis.gf.vu.lt/eka/medicine/medicine.html</w:t>
        </w:r>
      </w:hyperlink>
      <w:r>
        <w:rPr>
          <w:rFonts w:ascii="Times New Roman" w:hAnsi="Times New Roman" w:cs="Times New Roman"/>
          <w:sz w:val="24"/>
          <w:szCs w:val="24"/>
        </w:rPr>
        <w:t xml:space="preserve"> &gt;</w:t>
      </w:r>
      <w:r>
        <w:rPr>
          <w:rFonts w:ascii="Times New Roman" w:hAnsi="Times New Roman" w:cs="Times New Roman"/>
          <w:sz w:val="24"/>
          <w:szCs w:val="24"/>
          <w:lang w:val="en-US"/>
        </w:rPr>
        <w:t xml:space="preserve"> </w:t>
      </w:r>
    </w:p>
    <w:p w:rsidR="00AD5201" w:rsidRPr="00C31AEF" w:rsidRDefault="00AD5201" w:rsidP="00AB1FB9">
      <w:pPr>
        <w:pStyle w:val="ListParagraph"/>
        <w:numPr>
          <w:ilvl w:val="0"/>
          <w:numId w:val="1"/>
        </w:numPr>
        <w:spacing w:line="360" w:lineRule="auto"/>
        <w:jc w:val="both"/>
        <w:rPr>
          <w:rFonts w:ascii="Times New Roman" w:hAnsi="Times New Roman" w:cs="Times New Roman"/>
          <w:sz w:val="24"/>
          <w:szCs w:val="24"/>
        </w:rPr>
      </w:pPr>
      <w:r w:rsidRPr="004E1BC8">
        <w:rPr>
          <w:rFonts w:ascii="Times New Roman" w:hAnsi="Times New Roman" w:cs="Times New Roman"/>
          <w:sz w:val="24"/>
          <w:szCs w:val="24"/>
        </w:rPr>
        <w:t>Basanaviczius J. Medega musu tautisz</w:t>
      </w:r>
      <w:r w:rsidR="00C31AEF">
        <w:rPr>
          <w:rFonts w:ascii="Times New Roman" w:hAnsi="Times New Roman" w:cs="Times New Roman"/>
          <w:sz w:val="24"/>
          <w:szCs w:val="24"/>
        </w:rPr>
        <w:t xml:space="preserve">kai vaistynykystai. Shenandoah; </w:t>
      </w:r>
      <w:r w:rsidRPr="004E1BC8">
        <w:rPr>
          <w:rFonts w:ascii="Times New Roman" w:hAnsi="Times New Roman" w:cs="Times New Roman"/>
          <w:sz w:val="24"/>
          <w:szCs w:val="24"/>
          <w:lang w:val="en-US"/>
        </w:rPr>
        <w:t>1898.</w:t>
      </w:r>
    </w:p>
    <w:p w:rsidR="00C31AEF" w:rsidRPr="00C31AEF" w:rsidRDefault="00C31AEF" w:rsidP="00C31AEF">
      <w:pPr>
        <w:pStyle w:val="ListParagraph"/>
        <w:numPr>
          <w:ilvl w:val="0"/>
          <w:numId w:val="1"/>
        </w:numPr>
        <w:spacing w:line="360" w:lineRule="auto"/>
        <w:jc w:val="both"/>
        <w:rPr>
          <w:rFonts w:ascii="Times New Roman" w:hAnsi="Times New Roman" w:cs="Times New Roman"/>
          <w:sz w:val="24"/>
          <w:szCs w:val="24"/>
        </w:rPr>
      </w:pPr>
      <w:r w:rsidRPr="004E1BC8">
        <w:rPr>
          <w:rFonts w:ascii="Times New Roman" w:hAnsi="Times New Roman" w:cs="Times New Roman"/>
          <w:sz w:val="24"/>
          <w:szCs w:val="24"/>
          <w:lang w:val="en-US"/>
        </w:rPr>
        <w:t xml:space="preserve">Dagys J, Jankevičius K, Kruopas J, Lekavičius A, Petrauskas </w:t>
      </w:r>
      <w:r w:rsidR="00DE67FC">
        <w:rPr>
          <w:rFonts w:ascii="Times New Roman" w:hAnsi="Times New Roman" w:cs="Times New Roman"/>
          <w:sz w:val="24"/>
          <w:szCs w:val="24"/>
          <w:lang w:val="en-US"/>
        </w:rPr>
        <w:t>V. Jurgis Pabrėža 1771 – 1849. Vilnius;</w:t>
      </w:r>
      <w:r w:rsidR="00DE67FC" w:rsidRPr="004E1BC8">
        <w:rPr>
          <w:rFonts w:ascii="Times New Roman" w:hAnsi="Times New Roman" w:cs="Times New Roman"/>
          <w:sz w:val="24"/>
          <w:szCs w:val="24"/>
          <w:lang w:val="en-US"/>
        </w:rPr>
        <w:t xml:space="preserve"> 1972</w:t>
      </w:r>
      <w:r w:rsidR="00DE67FC">
        <w:rPr>
          <w:rFonts w:ascii="Times New Roman" w:hAnsi="Times New Roman" w:cs="Times New Roman"/>
          <w:sz w:val="24"/>
          <w:szCs w:val="24"/>
          <w:lang w:val="en-US"/>
        </w:rPr>
        <w:t>. p</w:t>
      </w:r>
      <w:r w:rsidRPr="004E1BC8">
        <w:rPr>
          <w:rFonts w:ascii="Times New Roman" w:hAnsi="Times New Roman" w:cs="Times New Roman"/>
          <w:sz w:val="24"/>
          <w:szCs w:val="24"/>
          <w:lang w:val="en-US"/>
        </w:rPr>
        <w:t xml:space="preserve">. 3 -6, 46 -47. </w:t>
      </w:r>
    </w:p>
    <w:p w:rsidR="00C31AEF" w:rsidRPr="00C31AEF" w:rsidRDefault="00C31AEF" w:rsidP="00C31A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Grigonis M. </w:t>
      </w:r>
      <w:r>
        <w:rPr>
          <w:rFonts w:ascii="Times New Roman" w:hAnsi="Times New Roman" w:cs="Times New Roman"/>
          <w:sz w:val="24"/>
          <w:szCs w:val="24"/>
        </w:rPr>
        <w:t xml:space="preserve">Rūtelių darželis. Pamokinimas, kaip žolynai auginti. Kaunas: S. Banaičio spaustuvė; </w:t>
      </w:r>
      <w:r>
        <w:rPr>
          <w:rFonts w:ascii="Times New Roman" w:hAnsi="Times New Roman" w:cs="Times New Roman"/>
          <w:sz w:val="24"/>
          <w:szCs w:val="24"/>
          <w:lang w:val="en-US"/>
        </w:rPr>
        <w:t>1913.</w:t>
      </w:r>
    </w:p>
    <w:p w:rsidR="00C31AEF" w:rsidRPr="00355188" w:rsidRDefault="00C31AEF" w:rsidP="00C31AEF">
      <w:pPr>
        <w:pStyle w:val="ListParagraph"/>
        <w:numPr>
          <w:ilvl w:val="0"/>
          <w:numId w:val="1"/>
        </w:numPr>
        <w:spacing w:line="360" w:lineRule="auto"/>
        <w:jc w:val="both"/>
        <w:rPr>
          <w:rFonts w:ascii="Times New Roman" w:hAnsi="Times New Roman" w:cs="Times New Roman"/>
          <w:sz w:val="24"/>
          <w:szCs w:val="24"/>
        </w:rPr>
      </w:pPr>
      <w:r w:rsidRPr="004E1BC8">
        <w:rPr>
          <w:rFonts w:ascii="Times New Roman" w:hAnsi="Times New Roman" w:cs="Times New Roman"/>
          <w:sz w:val="24"/>
          <w:szCs w:val="24"/>
        </w:rPr>
        <w:t xml:space="preserve">Grinius K, Volteris E, Basanavičius J, Tumas J, Janulaitis J. Trumpa folkloro dalykams rinkti programa. Vilnius: M. Kuktos spaustuvė; </w:t>
      </w:r>
      <w:r w:rsidRPr="004E1BC8">
        <w:rPr>
          <w:rFonts w:ascii="Times New Roman" w:hAnsi="Times New Roman" w:cs="Times New Roman"/>
          <w:sz w:val="24"/>
          <w:szCs w:val="24"/>
          <w:lang w:val="en-US"/>
        </w:rPr>
        <w:t>1910.</w:t>
      </w:r>
    </w:p>
    <w:p w:rsidR="00355188" w:rsidRDefault="00355188" w:rsidP="00355188">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Gudelyt</w:t>
      </w:r>
      <w:r>
        <w:rPr>
          <w:rFonts w:ascii="Times New Roman" w:hAnsi="Times New Roman" w:cs="Times New Roman"/>
          <w:sz w:val="24"/>
          <w:szCs w:val="24"/>
        </w:rPr>
        <w:t xml:space="preserve">ė U. Tradiciškai Lietuvoje augintų dekoratyvinių augalų etnofarmacinis tyrimas. Magistro baigiamasis darbas. Kaunas: </w:t>
      </w:r>
      <w:r>
        <w:rPr>
          <w:rFonts w:ascii="Times New Roman" w:hAnsi="Times New Roman" w:cs="Times New Roman"/>
          <w:sz w:val="24"/>
          <w:szCs w:val="24"/>
          <w:lang w:val="en-US"/>
        </w:rPr>
        <w:t>2010.</w:t>
      </w:r>
    </w:p>
    <w:p w:rsidR="00355188" w:rsidRPr="006176A4" w:rsidRDefault="00355188" w:rsidP="0035518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Jankevi</w:t>
      </w:r>
      <w:r>
        <w:rPr>
          <w:rFonts w:ascii="Times New Roman" w:hAnsi="Times New Roman" w:cs="Times New Roman"/>
          <w:sz w:val="24"/>
          <w:szCs w:val="24"/>
        </w:rPr>
        <w:t xml:space="preserve">čienė R. Botanikos vardų žodynas; Vilnius: Botanikos instituto leidykla; </w:t>
      </w:r>
      <w:r>
        <w:rPr>
          <w:rFonts w:ascii="Times New Roman" w:hAnsi="Times New Roman" w:cs="Times New Roman"/>
          <w:sz w:val="24"/>
          <w:szCs w:val="24"/>
          <w:lang w:val="en-US"/>
        </w:rPr>
        <w:t>1998.</w:t>
      </w:r>
    </w:p>
    <w:p w:rsidR="00355188" w:rsidRPr="00740EBD" w:rsidRDefault="00355188" w:rsidP="0035518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Kanapeckaitė</w:t>
      </w:r>
      <w:r>
        <w:rPr>
          <w:rFonts w:ascii="Times New Roman" w:hAnsi="Times New Roman" w:cs="Times New Roman"/>
          <w:sz w:val="24"/>
          <w:szCs w:val="24"/>
        </w:rPr>
        <w:t xml:space="preserve"> R. </w:t>
      </w:r>
      <w:r w:rsidRPr="00911FA2">
        <w:rPr>
          <w:rFonts w:ascii="Times New Roman" w:hAnsi="Times New Roman" w:cs="Times New Roman"/>
          <w:sz w:val="24"/>
          <w:szCs w:val="24"/>
        </w:rPr>
        <w:t>Etnobotaniniai – farmaciniai aspektai Lietuvių</w:t>
      </w:r>
      <w:r>
        <w:rPr>
          <w:rFonts w:ascii="Times New Roman" w:hAnsi="Times New Roman" w:cs="Times New Roman"/>
          <w:sz w:val="24"/>
          <w:szCs w:val="24"/>
        </w:rPr>
        <w:t xml:space="preserve"> tautosakoj</w:t>
      </w:r>
      <w:r w:rsidRPr="00911FA2">
        <w:rPr>
          <w:rFonts w:ascii="Times New Roman" w:hAnsi="Times New Roman" w:cs="Times New Roman"/>
          <w:sz w:val="24"/>
          <w:szCs w:val="24"/>
        </w:rPr>
        <w:t xml:space="preserve">e (A. Juškos </w:t>
      </w:r>
      <w:r w:rsidRPr="00740EBD">
        <w:rPr>
          <w:rFonts w:ascii="Times New Roman" w:hAnsi="Times New Roman" w:cs="Times New Roman"/>
          <w:sz w:val="24"/>
          <w:szCs w:val="24"/>
        </w:rPr>
        <w:t xml:space="preserve">rinkinyje „Lietuviškos svotbinės dainos”). Magistro baigiamasis darbas. </w:t>
      </w:r>
      <w:r w:rsidRPr="00740EBD">
        <w:rPr>
          <w:rFonts w:ascii="Times New Roman" w:hAnsi="Times New Roman" w:cs="Times New Roman"/>
          <w:sz w:val="24"/>
          <w:szCs w:val="24"/>
          <w:lang w:val="en-US"/>
        </w:rPr>
        <w:t>Kaunas: 2006.</w:t>
      </w:r>
    </w:p>
    <w:p w:rsidR="00355188" w:rsidRPr="006F3E8D" w:rsidRDefault="00355188" w:rsidP="0035518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Kandrotien</w:t>
      </w:r>
      <w:r>
        <w:rPr>
          <w:rFonts w:ascii="Times New Roman" w:hAnsi="Times New Roman" w:cs="Times New Roman"/>
          <w:sz w:val="24"/>
          <w:szCs w:val="24"/>
        </w:rPr>
        <w:t xml:space="preserve">ė D., Kandrotas V. </w:t>
      </w:r>
      <w:r>
        <w:rPr>
          <w:rFonts w:ascii="Times New Roman" w:hAnsi="Times New Roman" w:cs="Times New Roman"/>
          <w:sz w:val="24"/>
          <w:szCs w:val="24"/>
          <w:lang w:val="en-US"/>
        </w:rPr>
        <w:t xml:space="preserve">153 </w:t>
      </w:r>
      <w:r>
        <w:rPr>
          <w:rFonts w:ascii="Times New Roman" w:hAnsi="Times New Roman" w:cs="Times New Roman"/>
          <w:sz w:val="24"/>
          <w:szCs w:val="24"/>
        </w:rPr>
        <w:t xml:space="preserve">įdomiausi Lietuvos miesteliai. Kaunas: Terra Publica; </w:t>
      </w:r>
      <w:r>
        <w:rPr>
          <w:rFonts w:ascii="Times New Roman" w:hAnsi="Times New Roman" w:cs="Times New Roman"/>
          <w:sz w:val="24"/>
          <w:szCs w:val="24"/>
          <w:lang w:val="en-US"/>
        </w:rPr>
        <w:t>2010. p. 164 - 165.</w:t>
      </w:r>
    </w:p>
    <w:p w:rsidR="00355188" w:rsidRDefault="00355188" w:rsidP="0035518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Kardelis K. Mokslinių tyrimų metodologija ir metodai. Kaunas</w:t>
      </w:r>
      <w:r w:rsidR="00DE67FC">
        <w:rPr>
          <w:rFonts w:ascii="Times New Roman" w:hAnsi="Times New Roman" w:cs="Times New Roman"/>
          <w:sz w:val="24"/>
          <w:szCs w:val="24"/>
        </w:rPr>
        <w:t>: Judex leidykla</w:t>
      </w:r>
      <w:r>
        <w:rPr>
          <w:rFonts w:ascii="Times New Roman" w:hAnsi="Times New Roman" w:cs="Times New Roman"/>
          <w:sz w:val="24"/>
          <w:szCs w:val="24"/>
        </w:rPr>
        <w:t>; 2002.</w:t>
      </w:r>
    </w:p>
    <w:p w:rsidR="00355188" w:rsidRPr="005753D2" w:rsidRDefault="00355188" w:rsidP="00355188">
      <w:pPr>
        <w:pStyle w:val="ListParagraph"/>
        <w:numPr>
          <w:ilvl w:val="0"/>
          <w:numId w:val="1"/>
        </w:numPr>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Lietuvių enciklopedija. Ketvirtas tomas. Lietuvių enciklopedijos leidykla. JAV: </w:t>
      </w:r>
      <w:r>
        <w:rPr>
          <w:rFonts w:ascii="Times New Roman" w:eastAsia="TimesNewRomanPSMT" w:hAnsi="Times New Roman" w:cs="Times New Roman"/>
          <w:sz w:val="24"/>
          <w:szCs w:val="24"/>
          <w:lang w:val="en-US"/>
        </w:rPr>
        <w:t>1954. 348, 358 psl.</w:t>
      </w:r>
    </w:p>
    <w:p w:rsidR="00EF2586" w:rsidRPr="00EF2586" w:rsidRDefault="00355188" w:rsidP="00EF2586">
      <w:pPr>
        <w:pStyle w:val="ListParagraph"/>
        <w:numPr>
          <w:ilvl w:val="0"/>
          <w:numId w:val="1"/>
        </w:numPr>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Lietuvos Statistikos Departamento Oficialiosios statistikos portalas. Gyventojai gyvenamosiose vietovėse. 2011 m. [interaktyvus] [</w:t>
      </w:r>
      <w:r>
        <w:rPr>
          <w:rFonts w:ascii="Times New Roman" w:eastAsia="TimesNewRomanPSMT" w:hAnsi="Times New Roman" w:cs="Times New Roman"/>
          <w:sz w:val="24"/>
          <w:szCs w:val="24"/>
        </w:rPr>
        <w:t xml:space="preserve">žiūrėta </w:t>
      </w:r>
      <w:r>
        <w:rPr>
          <w:rFonts w:ascii="Times New Roman" w:eastAsia="TimesNewRomanPSMT" w:hAnsi="Times New Roman" w:cs="Times New Roman"/>
          <w:sz w:val="24"/>
          <w:szCs w:val="24"/>
          <w:lang w:val="en-US"/>
        </w:rPr>
        <w:t xml:space="preserve">2014 02 03] Prieiga per </w:t>
      </w:r>
      <w:r w:rsidR="00EF2586">
        <w:rPr>
          <w:rFonts w:ascii="Times New Roman" w:eastAsia="TimesNewRomanPSMT" w:hAnsi="Times New Roman" w:cs="Times New Roman"/>
          <w:sz w:val="24"/>
          <w:szCs w:val="24"/>
        </w:rPr>
        <w:t xml:space="preserve">internetą: </w:t>
      </w:r>
      <w:r w:rsidRPr="00EF2586">
        <w:rPr>
          <w:rFonts w:ascii="Times New Roman" w:eastAsia="TimesNewRomanPSMT" w:hAnsi="Times New Roman" w:cs="Times New Roman"/>
          <w:sz w:val="24"/>
          <w:szCs w:val="24"/>
        </w:rPr>
        <w:t>&lt;</w:t>
      </w:r>
      <w:hyperlink r:id="rId21" w:history="1">
        <w:r w:rsidRPr="00EF2586">
          <w:rPr>
            <w:rStyle w:val="Hyperlink"/>
            <w:rFonts w:ascii="Times New Roman" w:eastAsia="TimesNewRomanPSMT" w:hAnsi="Times New Roman" w:cs="Times New Roman"/>
            <w:sz w:val="24"/>
            <w:szCs w:val="24"/>
          </w:rPr>
          <w:t>http://www.osp.stat.gov.lt/documents/10180/1680046/Gyventojai_gyvenamosiose_vietovese.pdf/a1e8bee3-36bd-4913-bc05-d06f8e7a2a87?version=1.0</w:t>
        </w:r>
      </w:hyperlink>
      <w:r w:rsidRPr="00EF2586">
        <w:rPr>
          <w:rFonts w:ascii="Times New Roman" w:eastAsia="TimesNewRomanPSMT" w:hAnsi="Times New Roman" w:cs="Times New Roman"/>
          <w:sz w:val="24"/>
          <w:szCs w:val="24"/>
        </w:rPr>
        <w:t xml:space="preserve">&gt; </w:t>
      </w:r>
    </w:p>
    <w:p w:rsidR="00EF2586" w:rsidRPr="00EF2586" w:rsidRDefault="00355188" w:rsidP="00EF2586">
      <w:pPr>
        <w:pStyle w:val="ListParagraph"/>
        <w:numPr>
          <w:ilvl w:val="0"/>
          <w:numId w:val="1"/>
        </w:numPr>
        <w:spacing w:line="360" w:lineRule="auto"/>
        <w:jc w:val="both"/>
        <w:rPr>
          <w:rFonts w:ascii="Times New Roman" w:eastAsia="TimesNewRomanPSMT" w:hAnsi="Times New Roman" w:cs="Times New Roman"/>
          <w:sz w:val="24"/>
          <w:szCs w:val="24"/>
        </w:rPr>
      </w:pPr>
      <w:r w:rsidRPr="00EF2586">
        <w:rPr>
          <w:rFonts w:ascii="Times New Roman" w:eastAsia="TimesNewRomanPSMT" w:hAnsi="Times New Roman" w:cs="Times New Roman"/>
          <w:sz w:val="24"/>
          <w:szCs w:val="24"/>
          <w:lang w:val="en-US"/>
        </w:rPr>
        <w:t>Lietuvos Statistikos Departamento Oficialiosios statistikos portalas. Gyventojai pagal amžiaus grupes seniūnijose. 2011 m. [interaktyvus] [</w:t>
      </w:r>
      <w:r w:rsidRPr="00EF2586">
        <w:rPr>
          <w:rFonts w:ascii="Times New Roman" w:eastAsia="TimesNewRomanPSMT" w:hAnsi="Times New Roman" w:cs="Times New Roman"/>
          <w:sz w:val="24"/>
          <w:szCs w:val="24"/>
        </w:rPr>
        <w:t xml:space="preserve">žiūrėta </w:t>
      </w:r>
      <w:r w:rsidRPr="00EF2586">
        <w:rPr>
          <w:rFonts w:ascii="Times New Roman" w:eastAsia="TimesNewRomanPSMT" w:hAnsi="Times New Roman" w:cs="Times New Roman"/>
          <w:sz w:val="24"/>
          <w:szCs w:val="24"/>
          <w:lang w:val="en-US"/>
        </w:rPr>
        <w:t xml:space="preserve">2014 02 03] Prieiga per </w:t>
      </w:r>
      <w:r w:rsidRPr="00EF2586">
        <w:rPr>
          <w:rFonts w:ascii="Times New Roman" w:eastAsia="TimesNewRomanPSMT" w:hAnsi="Times New Roman" w:cs="Times New Roman"/>
          <w:sz w:val="24"/>
          <w:szCs w:val="24"/>
        </w:rPr>
        <w:t>internetą: &lt;</w:t>
      </w:r>
      <w:hyperlink r:id="rId22" w:history="1">
        <w:r w:rsidR="00EF2586" w:rsidRPr="00F12B5A">
          <w:rPr>
            <w:rStyle w:val="Hyperlink"/>
            <w:rFonts w:ascii="Times New Roman" w:eastAsia="TimesNewRomanPSMT" w:hAnsi="Times New Roman" w:cs="Times New Roman"/>
            <w:sz w:val="24"/>
            <w:szCs w:val="24"/>
          </w:rPr>
          <w:t>http://www.stat.gov.lt/documents/10180/1704467/Gyventojai_pagal_amziaus_grupes_seniunijose.xls/8e032704-2bc2-4cb1-be6d-a490f77279da;jsessionid=8ECA6578C6E1F9464DF586E79A915F69?version=1.0</w:t>
        </w:r>
      </w:hyperlink>
      <w:r w:rsidR="00EF2586">
        <w:rPr>
          <w:rFonts w:ascii="Times New Roman" w:eastAsia="TimesNewRomanPSMT" w:hAnsi="Times New Roman" w:cs="Times New Roman"/>
          <w:sz w:val="24"/>
          <w:szCs w:val="24"/>
        </w:rPr>
        <w:t xml:space="preserve"> </w:t>
      </w:r>
      <w:r w:rsidRPr="00EF2586">
        <w:rPr>
          <w:rFonts w:ascii="Times New Roman" w:hAnsi="Times New Roman" w:cs="Times New Roman"/>
          <w:sz w:val="24"/>
          <w:szCs w:val="24"/>
        </w:rPr>
        <w:t xml:space="preserve">&gt; </w:t>
      </w:r>
    </w:p>
    <w:p w:rsidR="00C31AEF" w:rsidRPr="00355188" w:rsidRDefault="00C31AEF" w:rsidP="00355188">
      <w:pPr>
        <w:pStyle w:val="ListParagraph"/>
        <w:numPr>
          <w:ilvl w:val="0"/>
          <w:numId w:val="1"/>
        </w:numPr>
        <w:spacing w:line="360" w:lineRule="auto"/>
        <w:jc w:val="both"/>
        <w:rPr>
          <w:rFonts w:ascii="Times New Roman" w:hAnsi="Times New Roman" w:cs="Times New Roman"/>
          <w:sz w:val="24"/>
          <w:szCs w:val="24"/>
        </w:rPr>
      </w:pPr>
      <w:r w:rsidRPr="00355188">
        <w:rPr>
          <w:rFonts w:ascii="Times New Roman" w:hAnsi="Times New Roman" w:cs="Times New Roman"/>
          <w:sz w:val="24"/>
          <w:szCs w:val="24"/>
          <w:lang w:val="en-US"/>
        </w:rPr>
        <w:t>Liubauskai</w:t>
      </w:r>
      <w:r w:rsidRPr="00355188">
        <w:rPr>
          <w:rFonts w:ascii="Times New Roman" w:hAnsi="Times New Roman" w:cs="Times New Roman"/>
          <w:sz w:val="24"/>
          <w:szCs w:val="24"/>
        </w:rPr>
        <w:t xml:space="preserve">tė A. Tautosakos rinkinys Trakų, Alytaus, Varėnos apskr. Rankraštis. </w:t>
      </w:r>
      <w:r w:rsidRPr="00355188">
        <w:rPr>
          <w:rFonts w:ascii="Times New Roman" w:hAnsi="Times New Roman" w:cs="Times New Roman"/>
          <w:sz w:val="24"/>
          <w:szCs w:val="24"/>
          <w:lang w:val="en-US"/>
        </w:rPr>
        <w:t>1947.</w:t>
      </w:r>
    </w:p>
    <w:p w:rsidR="00355188" w:rsidRPr="00D62A28" w:rsidRDefault="00355188" w:rsidP="00355188">
      <w:pPr>
        <w:pStyle w:val="ListParagraph"/>
        <w:numPr>
          <w:ilvl w:val="0"/>
          <w:numId w:val="1"/>
        </w:numPr>
        <w:spacing w:line="360" w:lineRule="auto"/>
        <w:jc w:val="both"/>
        <w:rPr>
          <w:rFonts w:ascii="Times New Roman" w:hAnsi="Times New Roman" w:cs="Times New Roman"/>
          <w:sz w:val="24"/>
          <w:szCs w:val="24"/>
        </w:rPr>
      </w:pPr>
      <w:r w:rsidRPr="00D62A28">
        <w:rPr>
          <w:rFonts w:ascii="Times New Roman" w:eastAsia="TimesNewRomanPSMT" w:hAnsi="Times New Roman" w:cs="Times New Roman"/>
          <w:sz w:val="24"/>
          <w:szCs w:val="24"/>
        </w:rPr>
        <w:t>Natke</w:t>
      </w:r>
      <w:r w:rsidR="00DE67FC">
        <w:rPr>
          <w:rFonts w:ascii="Times New Roman" w:eastAsia="TimesNewRomanPSMT" w:hAnsi="Times New Roman" w:cs="Times New Roman"/>
          <w:sz w:val="24"/>
          <w:szCs w:val="24"/>
        </w:rPr>
        <w:t xml:space="preserve">vičaitė- Ivanauskienė M., </w:t>
      </w:r>
      <w:r w:rsidRPr="00D62A28">
        <w:rPr>
          <w:rFonts w:ascii="Times New Roman" w:eastAsia="TimesNewRomanPSMT" w:hAnsi="Times New Roman" w:cs="Times New Roman"/>
          <w:sz w:val="24"/>
          <w:szCs w:val="24"/>
        </w:rPr>
        <w:t>Daugų ežero vakarų kranto ir Banduragio įlankos aukštesniosios augalijos fitocenologiniai tyrimai. – Vilniaus valstybinio universiteto mokslo</w:t>
      </w:r>
    </w:p>
    <w:p w:rsidR="00355188" w:rsidRDefault="00355188" w:rsidP="00355188">
      <w:pPr>
        <w:pStyle w:val="ListParagraph"/>
        <w:spacing w:line="360" w:lineRule="auto"/>
        <w:jc w:val="both"/>
        <w:rPr>
          <w:rFonts w:ascii="Times New Roman" w:eastAsia="TimesNewRomanPSMT" w:hAnsi="Times New Roman" w:cs="Times New Roman"/>
          <w:sz w:val="24"/>
          <w:szCs w:val="24"/>
        </w:rPr>
      </w:pPr>
      <w:r w:rsidRPr="00740EBD">
        <w:rPr>
          <w:rFonts w:ascii="Times New Roman" w:eastAsia="TimesNewRomanPSMT" w:hAnsi="Times New Roman" w:cs="Times New Roman"/>
          <w:sz w:val="24"/>
          <w:szCs w:val="24"/>
        </w:rPr>
        <w:t>darbai. Gamtos i</w:t>
      </w:r>
      <w:r w:rsidR="00DE67FC">
        <w:rPr>
          <w:rFonts w:ascii="Times New Roman" w:eastAsia="TimesNewRomanPSMT" w:hAnsi="Times New Roman" w:cs="Times New Roman"/>
          <w:sz w:val="24"/>
          <w:szCs w:val="24"/>
        </w:rPr>
        <w:t xml:space="preserve">r matematikos mokslų serija, 2. Vilnius; 1954. p. </w:t>
      </w:r>
      <w:r w:rsidRPr="00740EBD">
        <w:rPr>
          <w:rFonts w:ascii="Times New Roman" w:eastAsia="TimesNewRomanPSMT" w:hAnsi="Times New Roman" w:cs="Times New Roman"/>
          <w:sz w:val="24"/>
          <w:szCs w:val="24"/>
        </w:rPr>
        <w:t>141-157</w:t>
      </w:r>
      <w:r w:rsidR="00DE67FC">
        <w:rPr>
          <w:rFonts w:ascii="Times New Roman" w:eastAsia="TimesNewRomanPSMT" w:hAnsi="Times New Roman" w:cs="Times New Roman"/>
          <w:sz w:val="24"/>
          <w:szCs w:val="24"/>
        </w:rPr>
        <w:t>.</w:t>
      </w:r>
    </w:p>
    <w:p w:rsidR="00355188" w:rsidRPr="00572BED" w:rsidRDefault="00355188" w:rsidP="0035518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Paulauskait</w:t>
      </w:r>
      <w:r>
        <w:rPr>
          <w:rFonts w:ascii="Times New Roman" w:hAnsi="Times New Roman" w:cs="Times New Roman"/>
          <w:sz w:val="24"/>
          <w:szCs w:val="24"/>
        </w:rPr>
        <w:t xml:space="preserve">ė N. Kokybiniai tyrimo metodai vadyboje. Socialiniai mokslai: Vadyba, </w:t>
      </w:r>
      <w:r>
        <w:rPr>
          <w:rFonts w:ascii="Times New Roman" w:hAnsi="Times New Roman" w:cs="Times New Roman"/>
          <w:sz w:val="24"/>
          <w:szCs w:val="24"/>
          <w:lang w:val="en-US"/>
        </w:rPr>
        <w:t>1996, Nr.4 (8), p. 35 – 42.</w:t>
      </w:r>
    </w:p>
    <w:p w:rsidR="00355188" w:rsidRPr="004E1BC8" w:rsidRDefault="00355188" w:rsidP="00355188">
      <w:pPr>
        <w:pStyle w:val="ListParagraph"/>
        <w:numPr>
          <w:ilvl w:val="0"/>
          <w:numId w:val="1"/>
        </w:numPr>
        <w:spacing w:line="360" w:lineRule="auto"/>
        <w:jc w:val="both"/>
        <w:rPr>
          <w:rFonts w:ascii="Times New Roman" w:hAnsi="Times New Roman" w:cs="Times New Roman"/>
          <w:sz w:val="24"/>
          <w:szCs w:val="24"/>
        </w:rPr>
      </w:pPr>
      <w:r w:rsidRPr="004E1BC8">
        <w:rPr>
          <w:rFonts w:ascii="Times New Roman" w:hAnsi="Times New Roman" w:cs="Times New Roman"/>
          <w:sz w:val="24"/>
          <w:szCs w:val="24"/>
          <w:lang w:val="en-US"/>
        </w:rPr>
        <w:lastRenderedPageBreak/>
        <w:t>Petkevičaitė – Bitė G. Medžiaga lietuvių liaudies medicinai// Litera</w:t>
      </w:r>
      <w:r w:rsidR="000C6AC1">
        <w:rPr>
          <w:rFonts w:ascii="Times New Roman" w:hAnsi="Times New Roman" w:cs="Times New Roman"/>
          <w:sz w:val="24"/>
          <w:szCs w:val="24"/>
          <w:lang w:val="en-US"/>
        </w:rPr>
        <w:t>tūros istorija. Vilnius. 1968. p</w:t>
      </w:r>
      <w:r w:rsidRPr="004E1BC8">
        <w:rPr>
          <w:rFonts w:ascii="Times New Roman" w:hAnsi="Times New Roman" w:cs="Times New Roman"/>
          <w:sz w:val="24"/>
          <w:szCs w:val="24"/>
          <w:lang w:val="en-US"/>
        </w:rPr>
        <w:t>. 313 – 349.</w:t>
      </w:r>
    </w:p>
    <w:p w:rsidR="00355188" w:rsidRPr="00355188" w:rsidRDefault="00355188" w:rsidP="00355188">
      <w:pPr>
        <w:pStyle w:val="ListParagraph"/>
        <w:numPr>
          <w:ilvl w:val="0"/>
          <w:numId w:val="1"/>
        </w:numPr>
        <w:spacing w:line="360" w:lineRule="auto"/>
        <w:jc w:val="both"/>
        <w:rPr>
          <w:rFonts w:ascii="Times New Roman" w:hAnsi="Times New Roman" w:cs="Times New Roman"/>
          <w:sz w:val="24"/>
          <w:szCs w:val="24"/>
        </w:rPr>
      </w:pPr>
      <w:r w:rsidRPr="0016329C">
        <w:rPr>
          <w:rFonts w:ascii="Times New Roman" w:hAnsi="Times New Roman" w:cs="Times New Roman"/>
          <w:color w:val="000000"/>
          <w:sz w:val="24"/>
          <w:szCs w:val="24"/>
        </w:rPr>
        <w:t xml:space="preserve">Petkevičius R. Nerviniai sutrikimai ir jų gydymas Užpalių apylinkių XX – XXI a. tradicinėje medicinoje. Lietuvos lokaliniai tyrimai. Etnologija. Lietuvos valsčiai. Užpaliai. </w:t>
      </w:r>
      <w:r w:rsidRPr="0016329C">
        <w:rPr>
          <w:rFonts w:ascii="Times New Roman" w:hAnsi="Times New Roman" w:cs="Times New Roman"/>
          <w:color w:val="000000"/>
          <w:sz w:val="24"/>
          <w:szCs w:val="24"/>
          <w:lang w:val="en-US"/>
        </w:rPr>
        <w:t>2012. [interaktyvus] [</w:t>
      </w:r>
      <w:r w:rsidRPr="0016329C">
        <w:rPr>
          <w:rFonts w:ascii="Times New Roman" w:hAnsi="Times New Roman" w:cs="Times New Roman"/>
          <w:sz w:val="24"/>
          <w:szCs w:val="24"/>
        </w:rPr>
        <w:t xml:space="preserve">žiūrėta </w:t>
      </w:r>
      <w:r w:rsidRPr="0016329C">
        <w:rPr>
          <w:rFonts w:ascii="Times New Roman" w:hAnsi="Times New Roman" w:cs="Times New Roman"/>
          <w:sz w:val="24"/>
          <w:szCs w:val="24"/>
          <w:lang w:val="en-US"/>
        </w:rPr>
        <w:t xml:space="preserve">2014 01 04] Prieiga per internetą: </w:t>
      </w:r>
      <w:r>
        <w:rPr>
          <w:rFonts w:ascii="Times New Roman" w:hAnsi="Times New Roman" w:cs="Times New Roman"/>
          <w:sz w:val="24"/>
          <w:szCs w:val="24"/>
          <w:lang w:val="en-US"/>
        </w:rPr>
        <w:t>&lt;</w:t>
      </w:r>
      <w:hyperlink r:id="rId23" w:history="1">
        <w:r w:rsidRPr="001F1BB7">
          <w:rPr>
            <w:rStyle w:val="Hyperlink"/>
            <w:rFonts w:ascii="Times New Roman" w:hAnsi="Times New Roman" w:cs="Times New Roman"/>
            <w:sz w:val="24"/>
            <w:szCs w:val="24"/>
            <w:lang w:val="en-US"/>
          </w:rPr>
          <w:t>http://www.llt.lt/pdf/uzpaliai/uzpaliai-2_etno-2011.pdf</w:t>
        </w:r>
      </w:hyperlink>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eastAsia="lt-LT"/>
        </w:rPr>
        <w:t>&gt;</w:t>
      </w:r>
    </w:p>
    <w:p w:rsidR="000C6AC1" w:rsidRPr="000C6AC1" w:rsidRDefault="00355188" w:rsidP="00355188">
      <w:pPr>
        <w:pStyle w:val="ListParagraph"/>
        <w:numPr>
          <w:ilvl w:val="0"/>
          <w:numId w:val="1"/>
        </w:numPr>
        <w:spacing w:line="360" w:lineRule="auto"/>
        <w:jc w:val="both"/>
        <w:rPr>
          <w:rFonts w:ascii="Times New Roman" w:hAnsi="Times New Roman" w:cs="Times New Roman"/>
          <w:sz w:val="24"/>
          <w:szCs w:val="24"/>
        </w:rPr>
      </w:pPr>
      <w:r w:rsidRPr="000C6AC1">
        <w:rPr>
          <w:rFonts w:ascii="Times New Roman" w:hAnsi="Times New Roman" w:cs="Times New Roman"/>
          <w:sz w:val="24"/>
          <w:szCs w:val="24"/>
          <w:lang w:val="en-US"/>
        </w:rPr>
        <w:t>Pet</w:t>
      </w:r>
      <w:r w:rsidRPr="000C6AC1">
        <w:rPr>
          <w:rFonts w:ascii="Times New Roman" w:hAnsi="Times New Roman" w:cs="Times New Roman"/>
          <w:sz w:val="24"/>
          <w:szCs w:val="24"/>
        </w:rPr>
        <w:t xml:space="preserve">kevičiūtė Ž. Natūraliųjų vaistingųjų medžiagų, vartotų Telšių rajono Varnių apylinkėje 2006 metais  etnofarmacinis tyrimas. Magistro baigiamasis darbas. Kaunas: </w:t>
      </w:r>
      <w:r w:rsidRPr="000C6AC1">
        <w:rPr>
          <w:rFonts w:ascii="Times New Roman" w:hAnsi="Times New Roman" w:cs="Times New Roman"/>
          <w:sz w:val="24"/>
          <w:szCs w:val="24"/>
          <w:lang w:val="en-US"/>
        </w:rPr>
        <w:t xml:space="preserve">2006. </w:t>
      </w:r>
    </w:p>
    <w:p w:rsidR="00355188" w:rsidRPr="000C6AC1" w:rsidRDefault="00355188" w:rsidP="00355188">
      <w:pPr>
        <w:pStyle w:val="ListParagraph"/>
        <w:numPr>
          <w:ilvl w:val="0"/>
          <w:numId w:val="1"/>
        </w:numPr>
        <w:spacing w:line="360" w:lineRule="auto"/>
        <w:jc w:val="both"/>
        <w:rPr>
          <w:rFonts w:ascii="Times New Roman" w:hAnsi="Times New Roman" w:cs="Times New Roman"/>
          <w:sz w:val="24"/>
          <w:szCs w:val="24"/>
        </w:rPr>
      </w:pPr>
      <w:r w:rsidRPr="000C6AC1">
        <w:rPr>
          <w:rFonts w:ascii="Times New Roman" w:hAnsi="Times New Roman" w:cs="Times New Roman"/>
          <w:sz w:val="24"/>
          <w:szCs w:val="24"/>
        </w:rPr>
        <w:t xml:space="preserve">Petkevičiūtė Ž., Mekas T.A. Etnofarmacinio – botaninio tyrimo perspektyvos Lietuvoje. Medicinos teorija ir praktika. P. 77 -82. </w:t>
      </w:r>
      <w:r w:rsidRPr="000C6AC1">
        <w:rPr>
          <w:rFonts w:ascii="Times New Roman" w:hAnsi="Times New Roman" w:cs="Times New Roman"/>
          <w:sz w:val="24"/>
          <w:szCs w:val="24"/>
          <w:lang w:val="en-US"/>
        </w:rPr>
        <w:t>2011-T. 17 (Nr.1). [interaktyvus] [žiūrėta 2013 12 06] Prieiga per internet</w:t>
      </w:r>
      <w:r w:rsidRPr="000C6AC1">
        <w:rPr>
          <w:rFonts w:ascii="Times New Roman" w:hAnsi="Times New Roman" w:cs="Times New Roman"/>
          <w:sz w:val="24"/>
          <w:szCs w:val="24"/>
        </w:rPr>
        <w:t>ą: &lt;</w:t>
      </w:r>
      <w:r w:rsidRPr="00C750E3">
        <w:t xml:space="preserve"> </w:t>
      </w:r>
      <w:hyperlink r:id="rId24" w:history="1">
        <w:r w:rsidRPr="000C6AC1">
          <w:rPr>
            <w:rStyle w:val="Hyperlink"/>
            <w:rFonts w:ascii="Times New Roman" w:hAnsi="Times New Roman" w:cs="Times New Roman"/>
            <w:sz w:val="24"/>
            <w:szCs w:val="24"/>
          </w:rPr>
          <w:t>http://www.mtp.lt/files/MEDICINA_TP-2010-Nr.077-0822.pdf</w:t>
        </w:r>
      </w:hyperlink>
      <w:r w:rsidRPr="000C6AC1">
        <w:rPr>
          <w:rFonts w:ascii="Times New Roman" w:hAnsi="Times New Roman" w:cs="Times New Roman"/>
          <w:sz w:val="24"/>
          <w:szCs w:val="24"/>
        </w:rPr>
        <w:t xml:space="preserve"> &gt;</w:t>
      </w:r>
    </w:p>
    <w:p w:rsidR="00C31AEF" w:rsidRPr="00355188" w:rsidRDefault="00C31AEF" w:rsidP="00355188">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Petkevičiūtė Ž., Savickienė N., Savickas A., Bernatonienė J., Šimaitienė Z., Kalvėnienė Z. et al. Urban ethnobotany study in Samogitia region, Lithuania. </w:t>
      </w:r>
      <w:r w:rsidRPr="00AD45E3">
        <w:rPr>
          <w:rFonts w:ascii="Times New Roman" w:hAnsi="Times New Roman" w:cs="Times New Roman"/>
          <w:color w:val="000000"/>
          <w:sz w:val="24"/>
          <w:szCs w:val="24"/>
        </w:rPr>
        <w:t xml:space="preserve">Journal of Medicinal Plants </w:t>
      </w:r>
      <w:r w:rsidRPr="00F05F90">
        <w:rPr>
          <w:rFonts w:ascii="Times New Roman" w:hAnsi="Times New Roman" w:cs="Times New Roman"/>
          <w:color w:val="000000"/>
          <w:sz w:val="24"/>
          <w:szCs w:val="24"/>
        </w:rPr>
        <w:t>Research V</w:t>
      </w:r>
      <w:r w:rsidRPr="00F05F90">
        <w:rPr>
          <w:rFonts w:ascii="Times New Roman" w:hAnsi="Times New Roman" w:cs="Times New Roman"/>
          <w:sz w:val="24"/>
          <w:szCs w:val="24"/>
        </w:rPr>
        <w:t xml:space="preserve">ol. 4(1), pp. 64-71. </w:t>
      </w:r>
      <w:r w:rsidRPr="00F05F90">
        <w:rPr>
          <w:rFonts w:ascii="Times New Roman" w:hAnsi="Times New Roman" w:cs="Times New Roman"/>
          <w:color w:val="000000"/>
          <w:sz w:val="24"/>
          <w:szCs w:val="24"/>
        </w:rPr>
        <w:t>2010</w:t>
      </w:r>
      <w:r>
        <w:rPr>
          <w:rFonts w:ascii="Times New Roman" w:hAnsi="Times New Roman" w:cs="Times New Roman"/>
          <w:color w:val="000000"/>
          <w:sz w:val="24"/>
          <w:szCs w:val="24"/>
        </w:rPr>
        <w:t xml:space="preserve"> [interaktyvus]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ą:</w:t>
      </w:r>
      <w:r>
        <w:t xml:space="preserve"> &lt;</w:t>
      </w:r>
      <w:hyperlink r:id="rId25" w:history="1">
        <w:r w:rsidRPr="001F1BB7">
          <w:rPr>
            <w:rStyle w:val="Hyperlink"/>
            <w:rFonts w:ascii="Times New Roman" w:hAnsi="Times New Roman" w:cs="Times New Roman"/>
            <w:sz w:val="24"/>
            <w:szCs w:val="24"/>
          </w:rPr>
          <w:t>http://www.academicjournals.org/JMPR</w:t>
        </w:r>
      </w:hyperlink>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lt-LT"/>
        </w:rPr>
        <w:t>&gt;</w:t>
      </w:r>
    </w:p>
    <w:p w:rsidR="00C31AEF" w:rsidRPr="007A6FBB" w:rsidRDefault="00C31AEF" w:rsidP="00C31A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Radušienė J, Janulis V. Vaistinių ir aromatinių augalų įvairovės tyrimo, jų panaudojimo bei išsaugojimo tendencijos. P. 705. Kaunas: Medicina; </w:t>
      </w:r>
      <w:r>
        <w:rPr>
          <w:rFonts w:ascii="Times New Roman" w:hAnsi="Times New Roman" w:cs="Times New Roman"/>
          <w:sz w:val="24"/>
          <w:szCs w:val="24"/>
          <w:lang w:val="en-US"/>
        </w:rPr>
        <w:t>2004. [interaktyvus] [</w:t>
      </w:r>
      <w:r>
        <w:rPr>
          <w:rFonts w:ascii="Times New Roman" w:hAnsi="Times New Roman" w:cs="Times New Roman"/>
          <w:sz w:val="24"/>
          <w:szCs w:val="24"/>
        </w:rPr>
        <w:t xml:space="preserve">žiūrėta </w:t>
      </w:r>
      <w:r>
        <w:rPr>
          <w:rFonts w:ascii="Times New Roman" w:hAnsi="Times New Roman" w:cs="Times New Roman"/>
          <w:sz w:val="24"/>
          <w:szCs w:val="24"/>
          <w:lang w:val="en-US"/>
        </w:rPr>
        <w:t>2013 12 13] Prieiga</w:t>
      </w:r>
      <w:r>
        <w:rPr>
          <w:rFonts w:ascii="Times New Roman" w:hAnsi="Times New Roman" w:cs="Times New Roman"/>
          <w:sz w:val="24"/>
          <w:szCs w:val="24"/>
        </w:rPr>
        <w:t xml:space="preserve"> per internetą: &lt;</w:t>
      </w:r>
      <w:r w:rsidRPr="00C750E3">
        <w:t xml:space="preserve"> </w:t>
      </w:r>
      <w:hyperlink r:id="rId26" w:history="1">
        <w:r w:rsidRPr="001F1BB7">
          <w:rPr>
            <w:rStyle w:val="Hyperlink"/>
            <w:rFonts w:ascii="Times New Roman" w:hAnsi="Times New Roman" w:cs="Times New Roman"/>
            <w:sz w:val="24"/>
            <w:szCs w:val="24"/>
          </w:rPr>
          <w:t>http://medicina.kmu.lt/0408/0408-01l.pdf</w:t>
        </w:r>
      </w:hyperlink>
      <w:r>
        <w:rPr>
          <w:rFonts w:ascii="Times New Roman" w:hAnsi="Times New Roman" w:cs="Times New Roman"/>
          <w:sz w:val="24"/>
          <w:szCs w:val="24"/>
        </w:rPr>
        <w:t xml:space="preserve"> &gt;</w:t>
      </w:r>
    </w:p>
    <w:p w:rsidR="00C31AEF" w:rsidRPr="00355188" w:rsidRDefault="00C31AEF" w:rsidP="00C31A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Ragažinskienė O, Mekas T. Farmakognozijos ištakos Lietuvoje: Profesorius Kazimieras Grybauskas. Mokslo Lietuva. Vilnius: UAB „Sapnų sala“; </w:t>
      </w:r>
      <w:r>
        <w:rPr>
          <w:rFonts w:ascii="Times New Roman" w:hAnsi="Times New Roman" w:cs="Times New Roman"/>
          <w:sz w:val="24"/>
          <w:szCs w:val="24"/>
          <w:lang w:val="en-US"/>
        </w:rPr>
        <w:t>2011.</w:t>
      </w:r>
    </w:p>
    <w:p w:rsidR="000C6AC1" w:rsidRPr="000C6AC1" w:rsidRDefault="00355188" w:rsidP="000C6AC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Remeikaitė V. Daugų ežero ir apyežerio raida XX amžiuje. Magistro baigiamasis darbas. Vilnius: </w:t>
      </w:r>
      <w:r>
        <w:rPr>
          <w:rFonts w:ascii="Times New Roman" w:hAnsi="Times New Roman" w:cs="Times New Roman"/>
          <w:sz w:val="24"/>
          <w:szCs w:val="24"/>
          <w:lang w:val="en-US"/>
        </w:rPr>
        <w:t xml:space="preserve">2005. [interaktyvus] </w:t>
      </w:r>
      <w:r w:rsidR="000C6AC1">
        <w:rPr>
          <w:rFonts w:ascii="Times New Roman" w:hAnsi="Times New Roman" w:cs="Times New Roman"/>
          <w:sz w:val="24"/>
          <w:szCs w:val="24"/>
          <w:lang w:val="en-US"/>
        </w:rPr>
        <w:t>[</w:t>
      </w:r>
      <w:r w:rsidR="000C6AC1">
        <w:rPr>
          <w:rFonts w:ascii="Times New Roman" w:hAnsi="Times New Roman" w:cs="Times New Roman"/>
          <w:sz w:val="24"/>
          <w:szCs w:val="24"/>
        </w:rPr>
        <w:t xml:space="preserve">žiūrėta </w:t>
      </w:r>
      <w:r w:rsidR="000C6AC1">
        <w:rPr>
          <w:rFonts w:ascii="Times New Roman" w:hAnsi="Times New Roman" w:cs="Times New Roman"/>
          <w:sz w:val="24"/>
          <w:szCs w:val="24"/>
          <w:lang w:val="en-US"/>
        </w:rPr>
        <w:t xml:space="preserve">2013 12 12]  </w:t>
      </w:r>
      <w:r w:rsidR="000C6AC1" w:rsidRPr="000C6AC1">
        <w:rPr>
          <w:rFonts w:ascii="Times New Roman" w:hAnsi="Times New Roman" w:cs="Times New Roman"/>
          <w:sz w:val="24"/>
          <w:szCs w:val="24"/>
        </w:rPr>
        <w:t>Prieiga per internetą:</w:t>
      </w:r>
    </w:p>
    <w:p w:rsidR="00355188" w:rsidRPr="00355188" w:rsidRDefault="000C6AC1" w:rsidP="000C6AC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&lt;</w:t>
      </w:r>
      <w:hyperlink r:id="rId27" w:history="1">
        <w:r w:rsidRPr="0089638B">
          <w:rPr>
            <w:rStyle w:val="Hyperlink"/>
            <w:rFonts w:ascii="Times New Roman" w:hAnsi="Times New Roman" w:cs="Times New Roman"/>
            <w:sz w:val="24"/>
            <w:szCs w:val="24"/>
            <w:lang w:val="en-US"/>
          </w:rPr>
          <w:t>http://vddb.library.lt/fedora/get/LT-eLABa-0001:E.02~2005~D_20050613_183919-96172/DS.005.0.01.ETD</w:t>
        </w:r>
      </w:hyperlink>
      <w:r>
        <w:rPr>
          <w:rFonts w:ascii="Times New Roman" w:hAnsi="Times New Roman" w:cs="Times New Roman"/>
          <w:sz w:val="24"/>
          <w:szCs w:val="24"/>
          <w:lang w:val="en-US"/>
        </w:rPr>
        <w:t xml:space="preserve"> &gt;</w:t>
      </w:r>
    </w:p>
    <w:p w:rsidR="00C31AEF" w:rsidRPr="00355188" w:rsidRDefault="00C31AEF" w:rsidP="00C31A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Skinderis A. Vaistų žolynas. Kaunas: “Šviesos” spaustu</w:t>
      </w:r>
      <w:r>
        <w:rPr>
          <w:rFonts w:ascii="Times New Roman" w:hAnsi="Times New Roman" w:cs="Times New Roman"/>
          <w:sz w:val="24"/>
          <w:szCs w:val="24"/>
        </w:rPr>
        <w:t>vė;</w:t>
      </w:r>
      <w:r>
        <w:rPr>
          <w:rFonts w:ascii="Times New Roman" w:hAnsi="Times New Roman" w:cs="Times New Roman"/>
          <w:sz w:val="24"/>
          <w:szCs w:val="24"/>
          <w:lang w:val="en-US"/>
        </w:rPr>
        <w:t xml:space="preserve"> 1932.</w:t>
      </w:r>
    </w:p>
    <w:p w:rsidR="00355188" w:rsidRPr="00355188" w:rsidRDefault="00355188" w:rsidP="00355188">
      <w:pPr>
        <w:pStyle w:val="ListParagraph"/>
        <w:numPr>
          <w:ilvl w:val="0"/>
          <w:numId w:val="1"/>
        </w:numPr>
        <w:spacing w:line="360" w:lineRule="auto"/>
        <w:jc w:val="both"/>
        <w:rPr>
          <w:rFonts w:ascii="Times New Roman" w:hAnsi="Times New Roman" w:cs="Times New Roman"/>
          <w:sz w:val="24"/>
          <w:szCs w:val="24"/>
        </w:rPr>
      </w:pPr>
      <w:r w:rsidRPr="00740EBD">
        <w:rPr>
          <w:rFonts w:ascii="Times New Roman" w:hAnsi="Times New Roman" w:cs="Times New Roman"/>
          <w:sz w:val="24"/>
          <w:szCs w:val="24"/>
        </w:rPr>
        <w:t xml:space="preserve">Šaučiūnienė I. Žolynai. Magistro baigiamasis darbas. Šiauliai: </w:t>
      </w:r>
      <w:r w:rsidRPr="00740EBD">
        <w:rPr>
          <w:rFonts w:ascii="Times New Roman" w:hAnsi="Times New Roman" w:cs="Times New Roman"/>
          <w:sz w:val="24"/>
          <w:szCs w:val="24"/>
          <w:lang w:val="en-US"/>
        </w:rPr>
        <w:t xml:space="preserve">2009. [interaktyvus] </w:t>
      </w:r>
      <w:r w:rsidRPr="000C6AC1">
        <w:rPr>
          <w:rFonts w:ascii="Times New Roman" w:hAnsi="Times New Roman" w:cs="Times New Roman"/>
          <w:sz w:val="24"/>
          <w:szCs w:val="24"/>
          <w:lang w:val="en-US"/>
        </w:rPr>
        <w:t>[žiūrėta 2013 12 12]</w:t>
      </w:r>
      <w:r w:rsidRPr="00740EBD">
        <w:rPr>
          <w:rFonts w:ascii="Times New Roman" w:hAnsi="Times New Roman" w:cs="Times New Roman"/>
          <w:sz w:val="24"/>
          <w:szCs w:val="24"/>
          <w:lang w:val="en-US"/>
        </w:rPr>
        <w:t xml:space="preserve"> </w:t>
      </w:r>
      <w:r w:rsidR="000C6AC1" w:rsidRPr="000C6AC1">
        <w:rPr>
          <w:rFonts w:ascii="Times New Roman" w:hAnsi="Times New Roman" w:cs="Times New Roman"/>
          <w:sz w:val="24"/>
          <w:szCs w:val="24"/>
        </w:rPr>
        <w:t>Prieiga per internetą:</w:t>
      </w:r>
      <w:r w:rsidR="000C6AC1">
        <w:rPr>
          <w:rFonts w:ascii="Times New Roman" w:hAnsi="Times New Roman" w:cs="Times New Roman"/>
          <w:sz w:val="24"/>
          <w:szCs w:val="24"/>
        </w:rPr>
        <w:t xml:space="preserve"> &lt;</w:t>
      </w:r>
      <w:r w:rsidR="000C6AC1" w:rsidRPr="000C6AC1">
        <w:t xml:space="preserve"> </w:t>
      </w:r>
      <w:hyperlink r:id="rId28" w:history="1">
        <w:r w:rsidR="000C6AC1" w:rsidRPr="0089638B">
          <w:rPr>
            <w:rStyle w:val="Hyperlink"/>
            <w:rFonts w:ascii="Times New Roman" w:hAnsi="Times New Roman" w:cs="Times New Roman"/>
            <w:sz w:val="24"/>
            <w:szCs w:val="24"/>
          </w:rPr>
          <w:t>http://vddb.laba.lt/obj/LT-eLABa-0001:E.02~2009~D_20090211_110446-02245</w:t>
        </w:r>
      </w:hyperlink>
      <w:r w:rsidR="000C6AC1">
        <w:rPr>
          <w:rFonts w:ascii="Times New Roman" w:hAnsi="Times New Roman" w:cs="Times New Roman"/>
          <w:sz w:val="24"/>
          <w:szCs w:val="24"/>
        </w:rPr>
        <w:t xml:space="preserve"> &gt;</w:t>
      </w:r>
    </w:p>
    <w:p w:rsidR="00C31AEF" w:rsidRPr="00355188" w:rsidRDefault="00C31AEF" w:rsidP="00C31A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Šimkūnaitė E. Lietuvių liaudies medicinos vaistingieji augalai. Mašinraštis, </w:t>
      </w:r>
      <w:r>
        <w:rPr>
          <w:rFonts w:ascii="Times New Roman" w:hAnsi="Times New Roman" w:cs="Times New Roman"/>
          <w:sz w:val="24"/>
          <w:szCs w:val="24"/>
          <w:lang w:val="en-US"/>
        </w:rPr>
        <w:t>1948.</w:t>
      </w:r>
    </w:p>
    <w:p w:rsidR="00355188" w:rsidRPr="000C6AC1" w:rsidRDefault="00355188" w:rsidP="00C31AEF">
      <w:pPr>
        <w:pStyle w:val="ListParagraph"/>
        <w:numPr>
          <w:ilvl w:val="0"/>
          <w:numId w:val="1"/>
        </w:numPr>
        <w:spacing w:line="360" w:lineRule="auto"/>
        <w:jc w:val="both"/>
        <w:rPr>
          <w:rFonts w:ascii="Times New Roman" w:hAnsi="Times New Roman" w:cs="Times New Roman"/>
          <w:sz w:val="24"/>
          <w:szCs w:val="24"/>
        </w:rPr>
      </w:pPr>
      <w:r w:rsidRPr="000C6AC1">
        <w:rPr>
          <w:rFonts w:ascii="Times New Roman" w:hAnsi="Times New Roman" w:cs="Times New Roman"/>
          <w:sz w:val="24"/>
          <w:szCs w:val="24"/>
        </w:rPr>
        <w:t xml:space="preserve">Šimkutė I.  </w:t>
      </w:r>
      <w:r w:rsidRPr="000C6AC1">
        <w:rPr>
          <w:rFonts w:ascii="Times New Roman" w:hAnsi="Times New Roman" w:cs="Times New Roman"/>
          <w:bCs/>
          <w:sz w:val="24"/>
          <w:szCs w:val="24"/>
        </w:rPr>
        <w:t xml:space="preserve">Natūraliųjų vaistingųjų medžiagų, naudotų Plungės rajone 2009 – 2010 m., etnofarmacinis tyrimas. Magistro baigiamasis darbas. Kaunas: </w:t>
      </w:r>
      <w:r w:rsidR="000C6AC1">
        <w:rPr>
          <w:rFonts w:ascii="Times New Roman" w:hAnsi="Times New Roman" w:cs="Times New Roman"/>
          <w:bCs/>
          <w:sz w:val="24"/>
          <w:szCs w:val="24"/>
          <w:lang w:val="en-US"/>
        </w:rPr>
        <w:t>2011.</w:t>
      </w:r>
    </w:p>
    <w:p w:rsidR="00C31AEF" w:rsidRPr="00533182" w:rsidRDefault="00C31AEF" w:rsidP="00C31AEF">
      <w:pPr>
        <w:pStyle w:val="ListParagraph"/>
        <w:numPr>
          <w:ilvl w:val="0"/>
          <w:numId w:val="1"/>
        </w:numPr>
        <w:spacing w:line="360" w:lineRule="auto"/>
        <w:jc w:val="both"/>
        <w:rPr>
          <w:rFonts w:ascii="Times New Roman" w:hAnsi="Times New Roman" w:cs="Times New Roman"/>
          <w:sz w:val="24"/>
          <w:szCs w:val="24"/>
        </w:rPr>
      </w:pPr>
      <w:r w:rsidRPr="000C6AC1">
        <w:rPr>
          <w:rFonts w:ascii="Times New Roman" w:hAnsi="Times New Roman" w:cs="Times New Roman"/>
          <w:sz w:val="24"/>
          <w:szCs w:val="24"/>
        </w:rPr>
        <w:t>Šveistytė L. Vaistinių ir aromatinių augalų genetiniai ištekliai. Kėdainiai: Spaudvita;</w:t>
      </w:r>
      <w:r w:rsidRPr="000C6AC1">
        <w:rPr>
          <w:rFonts w:ascii="Times New Roman" w:hAnsi="Times New Roman" w:cs="Times New Roman"/>
          <w:sz w:val="24"/>
          <w:szCs w:val="24"/>
          <w:lang w:val="en-US"/>
        </w:rPr>
        <w:t xml:space="preserve"> 2011.</w:t>
      </w:r>
      <w:r w:rsidRPr="000C6AC1">
        <w:rPr>
          <w:rFonts w:ascii="Times New Roman" w:hAnsi="Times New Roman" w:cs="Times New Roman"/>
          <w:sz w:val="24"/>
          <w:szCs w:val="24"/>
        </w:rPr>
        <w:t xml:space="preserve"> [interaktyvus] [žiūrėta</w:t>
      </w:r>
      <w:r w:rsidRPr="000C6AC1">
        <w:rPr>
          <w:rFonts w:ascii="Times New Roman" w:hAnsi="Times New Roman" w:cs="Times New Roman"/>
          <w:sz w:val="24"/>
          <w:szCs w:val="24"/>
          <w:lang w:val="en-US"/>
        </w:rPr>
        <w:t xml:space="preserve"> 2013 12 12] Prieiga per internetą: </w:t>
      </w:r>
      <w:r>
        <w:rPr>
          <w:rFonts w:ascii="Times New Roman" w:hAnsi="Times New Roman" w:cs="Times New Roman"/>
          <w:sz w:val="24"/>
          <w:szCs w:val="24"/>
          <w:lang w:val="en-US"/>
        </w:rPr>
        <w:t>&lt;</w:t>
      </w:r>
      <w:hyperlink r:id="rId29" w:history="1">
        <w:r w:rsidRPr="000C6AC1">
          <w:rPr>
            <w:rStyle w:val="Hyperlink"/>
            <w:rFonts w:ascii="Times New Roman" w:hAnsi="Times New Roman" w:cs="Times New Roman"/>
            <w:sz w:val="24"/>
            <w:szCs w:val="24"/>
            <w:lang w:val="en-US"/>
          </w:rPr>
          <w:t>http://www.agb.lt/leidiniai/vaistiniu%20ir%20aromatiniu%20augalu%20genetiniai%20istekliai/Vaistiniai%20ir%20aromatiniai%20augalai.pd</w:t>
        </w:r>
        <w:r w:rsidRPr="00533182">
          <w:rPr>
            <w:rStyle w:val="Hyperlink"/>
            <w:rFonts w:ascii="Times New Roman" w:hAnsi="Times New Roman" w:cs="Times New Roman"/>
            <w:sz w:val="24"/>
            <w:szCs w:val="24"/>
            <w:lang w:val="en-US"/>
          </w:rPr>
          <w:t>f</w:t>
        </w:r>
      </w:hyperlink>
      <w:r w:rsidRPr="000C6AC1">
        <w:rPr>
          <w:rFonts w:ascii="Times New Roman" w:hAnsi="Times New Roman" w:cs="Times New Roman"/>
          <w:sz w:val="24"/>
          <w:szCs w:val="24"/>
          <w:lang w:val="en-US"/>
        </w:rPr>
        <w:t>&gt;</w:t>
      </w:r>
    </w:p>
    <w:p w:rsidR="00C31AEF" w:rsidRPr="001A7E83" w:rsidRDefault="00C31AEF" w:rsidP="00C31AEF">
      <w:pPr>
        <w:pStyle w:val="ListParagraph"/>
        <w:numPr>
          <w:ilvl w:val="0"/>
          <w:numId w:val="1"/>
        </w:numPr>
        <w:spacing w:line="360" w:lineRule="auto"/>
        <w:jc w:val="both"/>
        <w:rPr>
          <w:rFonts w:ascii="Times New Roman" w:hAnsi="Times New Roman" w:cs="Times New Roman"/>
          <w:sz w:val="24"/>
          <w:szCs w:val="24"/>
        </w:rPr>
      </w:pPr>
      <w:r w:rsidRPr="004E1BC8">
        <w:rPr>
          <w:rFonts w:ascii="Times New Roman" w:hAnsi="Times New Roman" w:cs="Times New Roman"/>
          <w:sz w:val="24"/>
          <w:szCs w:val="24"/>
        </w:rPr>
        <w:lastRenderedPageBreak/>
        <w:t xml:space="preserve">Trimakas R. Lietuvių liaudies medicina: etnografiniai ir folkloristiniai aspektai XIX amžiaus pabaiga – XX amžiaus pirmoji pusė. Vilnius: Vilniaus universiteto leidykla; </w:t>
      </w:r>
      <w:r w:rsidRPr="004E1BC8">
        <w:rPr>
          <w:rFonts w:ascii="Times New Roman" w:hAnsi="Times New Roman" w:cs="Times New Roman"/>
          <w:sz w:val="24"/>
          <w:szCs w:val="24"/>
          <w:lang w:val="en-US"/>
        </w:rPr>
        <w:t>2008.</w:t>
      </w:r>
    </w:p>
    <w:p w:rsidR="001A7E83" w:rsidRPr="001A7E83" w:rsidRDefault="001A7E83" w:rsidP="001A7E8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Vailionis L. Lietuviškas botanikos žodynas. I dalis. Kaunas: Varpas; 1938.</w:t>
      </w:r>
    </w:p>
    <w:p w:rsidR="00C31AEF" w:rsidRPr="00371E18" w:rsidRDefault="00C31AEF" w:rsidP="00371E1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Vilkonis K. K. Lietuvos žaliasis rūbas. Kaunas; </w:t>
      </w:r>
      <w:r>
        <w:rPr>
          <w:rFonts w:ascii="Times New Roman" w:hAnsi="Times New Roman" w:cs="Times New Roman"/>
          <w:sz w:val="24"/>
          <w:szCs w:val="24"/>
          <w:lang w:val="en-US"/>
        </w:rPr>
        <w:t>2008.</w:t>
      </w:r>
    </w:p>
    <w:p w:rsidR="00AD5201" w:rsidRPr="00611CAD"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Cakilcioglu U., Turkoglu I. An ethnobotanical survey of medicinal plants in Sivrice (Elazig – Turkey). Journal of Ethnopharmacology 132 (2010) 165 – 175. [interaktyvus] [žiūrėtas </w:t>
      </w:r>
      <w:r w:rsidR="00274792">
        <w:rPr>
          <w:rFonts w:ascii="Times New Roman" w:hAnsi="Times New Roman" w:cs="Times New Roman"/>
          <w:sz w:val="24"/>
          <w:szCs w:val="24"/>
          <w:lang w:val="en-US"/>
        </w:rPr>
        <w:t xml:space="preserve">2014 01 06] </w:t>
      </w:r>
      <w:r>
        <w:rPr>
          <w:rFonts w:ascii="Times New Roman" w:hAnsi="Times New Roman" w:cs="Times New Roman"/>
          <w:sz w:val="24"/>
          <w:szCs w:val="24"/>
        </w:rPr>
        <w:t>Prieiga per internetą: &lt;</w:t>
      </w:r>
      <w:hyperlink r:id="rId30" w:history="1">
        <w:r w:rsidRPr="00E522AB">
          <w:rPr>
            <w:rStyle w:val="Hyperlink"/>
            <w:rFonts w:ascii="Times New Roman" w:hAnsi="Times New Roman" w:cs="Times New Roman"/>
            <w:sz w:val="24"/>
            <w:szCs w:val="24"/>
          </w:rPr>
          <w:t>http://www.sciencedirect.com/science/article/pii/S037887411000564</w:t>
        </w:r>
        <w:r w:rsidRPr="00E522AB">
          <w:rPr>
            <w:rStyle w:val="Hyperlink"/>
            <w:rFonts w:ascii="Times New Roman" w:hAnsi="Times New Roman" w:cs="Times New Roman"/>
            <w:sz w:val="24"/>
            <w:szCs w:val="24"/>
            <w:lang w:val="en-US"/>
          </w:rPr>
          <w:t>7</w:t>
        </w:r>
      </w:hyperlink>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eastAsia="lt-LT"/>
        </w:rPr>
        <w:t>&gt;</w:t>
      </w:r>
    </w:p>
    <w:p w:rsidR="00AD5201" w:rsidRPr="00C31AEF" w:rsidRDefault="00AD5201" w:rsidP="00C31AEF">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sidRPr="0016329C">
        <w:rPr>
          <w:rFonts w:ascii="Times New Roman" w:hAnsi="Times New Roman" w:cs="Times New Roman"/>
          <w:sz w:val="24"/>
          <w:szCs w:val="24"/>
        </w:rPr>
        <w:t xml:space="preserve">Garcia D., Domingues M., Rodrigues E. Ethnopharmacological survey among migrants living in the Southeast Atlantic Forest of Diadema, Sao Paulo, Brazil. Journal of Ethnobiology and Ethnomedicine 2010, 6:29 [interaktyvus]  [žiūrėta </w:t>
      </w:r>
      <w:r w:rsidRPr="0016329C">
        <w:rPr>
          <w:rFonts w:ascii="Times New Roman" w:hAnsi="Times New Roman" w:cs="Times New Roman"/>
          <w:sz w:val="24"/>
          <w:szCs w:val="24"/>
          <w:lang w:val="en-US"/>
        </w:rPr>
        <w:t>2014 01 04] Prieiga per internet</w:t>
      </w:r>
      <w:r w:rsidRPr="0016329C">
        <w:rPr>
          <w:rFonts w:ascii="Times New Roman" w:hAnsi="Times New Roman" w:cs="Times New Roman"/>
          <w:sz w:val="24"/>
          <w:szCs w:val="24"/>
        </w:rPr>
        <w:t>ą :                 &lt;</w:t>
      </w:r>
      <w:r w:rsidRPr="0016329C">
        <w:rPr>
          <w:rFonts w:ascii="AdvOT46dcae81" w:hAnsi="AdvOT46dcae81" w:cs="AdvOT46dcae81"/>
          <w:sz w:val="16"/>
          <w:szCs w:val="16"/>
        </w:rPr>
        <w:t xml:space="preserve"> </w:t>
      </w:r>
      <w:r>
        <w:rPr>
          <w:rFonts w:ascii="AdvOT46dcae81" w:hAnsi="AdvOT46dcae81" w:cs="AdvOT46dcae81"/>
          <w:sz w:val="16"/>
          <w:szCs w:val="16"/>
        </w:rPr>
        <w:t xml:space="preserve"> </w:t>
      </w:r>
      <w:hyperlink r:id="rId31" w:history="1">
        <w:r w:rsidRPr="001F1BB7">
          <w:rPr>
            <w:rStyle w:val="Hyperlink"/>
            <w:rFonts w:ascii="Times New Roman" w:hAnsi="Times New Roman" w:cs="Times New Roman"/>
            <w:sz w:val="24"/>
            <w:szCs w:val="24"/>
          </w:rPr>
          <w:t>http://www.ethnobiomed.com/content/6/1/29</w:t>
        </w:r>
      </w:hyperlink>
      <w:r>
        <w:rPr>
          <w:rFonts w:ascii="Times New Roman" w:hAnsi="Times New Roman" w:cs="Times New Roman"/>
          <w:sz w:val="24"/>
          <w:szCs w:val="24"/>
        </w:rPr>
        <w:t xml:space="preserve"> </w:t>
      </w:r>
      <w:r w:rsidRPr="0016329C">
        <w:rPr>
          <w:rFonts w:ascii="Times New Roman" w:hAnsi="Times New Roman" w:cs="Times New Roman"/>
          <w:sz w:val="24"/>
          <w:szCs w:val="24"/>
        </w:rPr>
        <w:t>&gt;</w:t>
      </w:r>
    </w:p>
    <w:p w:rsidR="00AD5201" w:rsidRPr="002039F5"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sidRPr="00AF3940">
        <w:rPr>
          <w:rFonts w:ascii="Times New Roman" w:hAnsi="Times New Roman" w:cs="Times New Roman"/>
          <w:sz w:val="24"/>
          <w:szCs w:val="24"/>
        </w:rPr>
        <w:t xml:space="preserve">Guarrera P., Lucchese F., Medori S. </w:t>
      </w:r>
      <w:r w:rsidRPr="00AF3940">
        <w:rPr>
          <w:rFonts w:ascii="Times New Roman" w:hAnsi="Times New Roman" w:cs="Times New Roman"/>
          <w:bCs/>
          <w:sz w:val="24"/>
          <w:szCs w:val="24"/>
        </w:rPr>
        <w:t>Ethnophytotherapeutical research in the high Molise region</w:t>
      </w:r>
      <w:r>
        <w:rPr>
          <w:rFonts w:ascii="Times New Roman" w:hAnsi="Times New Roman" w:cs="Times New Roman"/>
          <w:bCs/>
          <w:sz w:val="24"/>
          <w:szCs w:val="24"/>
        </w:rPr>
        <w:t xml:space="preserve"> </w:t>
      </w:r>
      <w:r w:rsidRPr="00AF3940">
        <w:rPr>
          <w:rFonts w:ascii="Times New Roman" w:hAnsi="Times New Roman" w:cs="Times New Roman"/>
          <w:bCs/>
          <w:sz w:val="24"/>
          <w:szCs w:val="24"/>
        </w:rPr>
        <w:t xml:space="preserve">(Central-Southern Italy). </w:t>
      </w:r>
      <w:r w:rsidRPr="00AF3940">
        <w:rPr>
          <w:rFonts w:ascii="Times New Roman" w:hAnsi="Times New Roman" w:cs="Times New Roman"/>
          <w:iCs/>
          <w:sz w:val="24"/>
          <w:szCs w:val="24"/>
        </w:rPr>
        <w:t xml:space="preserve">Journal of Ethnobiology and Ethnomedicine </w:t>
      </w:r>
      <w:r w:rsidRPr="00AF3940">
        <w:rPr>
          <w:rFonts w:ascii="Times New Roman" w:hAnsi="Times New Roman" w:cs="Times New Roman"/>
          <w:sz w:val="24"/>
          <w:szCs w:val="24"/>
        </w:rPr>
        <w:t xml:space="preserve">2008, </w:t>
      </w:r>
      <w:r w:rsidRPr="00AF3940">
        <w:rPr>
          <w:rFonts w:ascii="Times New Roman" w:hAnsi="Times New Roman" w:cs="Times New Roman"/>
          <w:bCs/>
          <w:sz w:val="24"/>
          <w:szCs w:val="24"/>
        </w:rPr>
        <w:t>4</w:t>
      </w:r>
      <w:r w:rsidRPr="00AF3940">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ą: &lt;</w:t>
      </w:r>
      <w:hyperlink r:id="rId32" w:history="1">
        <w:r w:rsidRPr="001F1BB7">
          <w:rPr>
            <w:rStyle w:val="Hyperlink"/>
            <w:rFonts w:ascii="Times New Roman" w:hAnsi="Times New Roman" w:cs="Times New Roman"/>
            <w:sz w:val="24"/>
            <w:szCs w:val="24"/>
          </w:rPr>
          <w:t>http://www.ethnobiomed.com/content/4/1/7</w:t>
        </w:r>
      </w:hyperlink>
      <w:r>
        <w:rPr>
          <w:rFonts w:ascii="Times New Roman" w:hAnsi="Times New Roman" w:cs="Times New Roman"/>
          <w:color w:val="000000"/>
          <w:sz w:val="24"/>
          <w:szCs w:val="24"/>
        </w:rPr>
        <w:t xml:space="preserve"> &gt;</w:t>
      </w:r>
    </w:p>
    <w:p w:rsidR="00AD5201" w:rsidRPr="00E02E76"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sidRPr="002A653B">
        <w:rPr>
          <w:rFonts w:ascii="Times New Roman" w:eastAsia="Times New Roman" w:hAnsi="Times New Roman" w:cs="Times New Roman"/>
          <w:sz w:val="24"/>
          <w:szCs w:val="24"/>
          <w:lang w:eastAsia="lt-LT"/>
        </w:rPr>
        <w:t xml:space="preserve">Yineger H., Delenasaw Y., Demel T. </w:t>
      </w:r>
      <w:r w:rsidRPr="002A653B">
        <w:rPr>
          <w:rFonts w:ascii="Times New Roman" w:hAnsi="Times New Roman" w:cs="Times New Roman"/>
          <w:bCs/>
          <w:sz w:val="24"/>
          <w:szCs w:val="24"/>
        </w:rPr>
        <w:t>Ethnomedicinal plant knowledge and practice of the Oromo ethnic group in southwestern Ethiopia</w:t>
      </w:r>
      <w:r>
        <w:rPr>
          <w:rFonts w:ascii="Times New Roman" w:hAnsi="Times New Roman" w:cs="Times New Roman"/>
          <w:bCs/>
          <w:sz w:val="24"/>
          <w:szCs w:val="24"/>
        </w:rPr>
        <w:t xml:space="preserve">. </w:t>
      </w:r>
      <w:r w:rsidRPr="002A653B">
        <w:rPr>
          <w:rFonts w:ascii="Times New Roman" w:eastAsia="Times New Roman" w:hAnsi="Times New Roman" w:cs="Times New Roman"/>
          <w:sz w:val="24"/>
          <w:szCs w:val="24"/>
          <w:lang w:eastAsia="lt-LT"/>
        </w:rPr>
        <w:t>Journal of Ethnobiology and Ethnomedicine.</w:t>
      </w:r>
      <w:r>
        <w:rPr>
          <w:rFonts w:ascii="Times New Roman" w:eastAsia="Times New Roman" w:hAnsi="Times New Roman" w:cs="Times New Roman"/>
          <w:sz w:val="24"/>
          <w:szCs w:val="24"/>
          <w:lang w:eastAsia="lt-LT"/>
        </w:rPr>
        <w:t xml:space="preserve"> </w:t>
      </w:r>
      <w:r w:rsidRPr="002A653B">
        <w:rPr>
          <w:rFonts w:ascii="Times New Roman" w:eastAsia="Times New Roman" w:hAnsi="Times New Roman" w:cs="Times New Roman"/>
          <w:sz w:val="24"/>
          <w:szCs w:val="24"/>
          <w:lang w:eastAsia="lt-LT"/>
        </w:rPr>
        <w:t>4 (2008): 11.</w:t>
      </w:r>
      <w:r>
        <w:rPr>
          <w:rFonts w:ascii="Times New Roman" w:eastAsia="Times New Roman" w:hAnsi="Times New Roman" w:cs="Times New Roman"/>
          <w:sz w:val="24"/>
          <w:szCs w:val="24"/>
          <w:lang w:eastAsia="lt-LT"/>
        </w:rPr>
        <w:t xml:space="preserve"> </w:t>
      </w:r>
      <w:r>
        <w:rPr>
          <w:rFonts w:ascii="Times New Roman" w:hAnsi="Times New Roman" w:cs="Times New Roman"/>
          <w:color w:val="000000"/>
          <w:sz w:val="24"/>
          <w:szCs w:val="24"/>
        </w:rPr>
        <w:t xml:space="preserve">[interaktyvus]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ą: &lt;</w:t>
      </w:r>
      <w:hyperlink r:id="rId33" w:history="1">
        <w:r w:rsidRPr="001F1BB7">
          <w:rPr>
            <w:rStyle w:val="Hyperlink"/>
            <w:rFonts w:ascii="Times New Roman" w:hAnsi="Times New Roman" w:cs="Times New Roman"/>
            <w:sz w:val="24"/>
            <w:szCs w:val="24"/>
          </w:rPr>
          <w:t>http://www.ethnobiomed.com/content/4/1/1</w:t>
        </w:r>
        <w:r w:rsidRPr="001F1BB7">
          <w:rPr>
            <w:rStyle w:val="Hyperlink"/>
            <w:rFonts w:ascii="Times New Roman" w:hAnsi="Times New Roman" w:cs="Times New Roman"/>
            <w:sz w:val="24"/>
            <w:szCs w:val="24"/>
            <w:lang w:val="en-US"/>
          </w:rPr>
          <w:t>1</w:t>
        </w:r>
      </w:hyperlink>
      <w:r>
        <w:rPr>
          <w:rFonts w:ascii="Times New Roman" w:hAnsi="Times New Roman" w:cs="Times New Roman"/>
          <w:sz w:val="24"/>
          <w:szCs w:val="24"/>
          <w:lang w:val="en-US"/>
        </w:rPr>
        <w:t xml:space="preserve"> </w:t>
      </w:r>
      <w:r>
        <w:rPr>
          <w:rFonts w:ascii="Times New Roman" w:hAnsi="Times New Roman" w:cs="Times New Roman"/>
          <w:sz w:val="24"/>
          <w:szCs w:val="24"/>
        </w:rPr>
        <w:t>&gt;</w:t>
      </w:r>
    </w:p>
    <w:p w:rsidR="00AD5201"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Yöney A., et al. </w:t>
      </w:r>
      <w:r w:rsidRPr="00687784">
        <w:rPr>
          <w:rFonts w:ascii="Times New Roman" w:eastAsia="Times New Roman" w:hAnsi="Times New Roman" w:cs="Times New Roman"/>
          <w:sz w:val="24"/>
          <w:szCs w:val="24"/>
          <w:lang w:eastAsia="lt-LT"/>
        </w:rPr>
        <w:t>Ethnopharmacy of turkish</w:t>
      </w:r>
      <w:r w:rsidRPr="00687784">
        <w:rPr>
          <w:rFonts w:ascii="Cambria Math" w:eastAsia="Times New Roman" w:hAnsi="Cambria Math" w:cs="Cambria Math"/>
          <w:sz w:val="24"/>
          <w:szCs w:val="24"/>
          <w:lang w:eastAsia="lt-LT"/>
        </w:rPr>
        <w:t>‐</w:t>
      </w:r>
      <w:r w:rsidRPr="00687784">
        <w:rPr>
          <w:rFonts w:ascii="Times New Roman" w:eastAsia="Times New Roman" w:hAnsi="Times New Roman" w:cs="Times New Roman"/>
          <w:sz w:val="24"/>
          <w:szCs w:val="24"/>
          <w:lang w:eastAsia="lt-LT"/>
        </w:rPr>
        <w:t>speaking cypriots in greater London.</w:t>
      </w:r>
      <w:r>
        <w:rPr>
          <w:rFonts w:ascii="Times New Roman" w:eastAsia="Times New Roman" w:hAnsi="Times New Roman" w:cs="Times New Roman"/>
          <w:sz w:val="24"/>
          <w:szCs w:val="24"/>
          <w:lang w:eastAsia="lt-LT"/>
        </w:rPr>
        <w:t xml:space="preserve"> </w:t>
      </w:r>
      <w:r w:rsidRPr="00687784">
        <w:rPr>
          <w:rFonts w:ascii="Times New Roman" w:eastAsia="Times New Roman" w:hAnsi="Times New Roman" w:cs="Times New Roman"/>
          <w:iCs/>
          <w:sz w:val="24"/>
          <w:szCs w:val="24"/>
          <w:lang w:eastAsia="lt-LT"/>
        </w:rPr>
        <w:t>Phytotherapy Research</w:t>
      </w:r>
      <w:r w:rsidRPr="00687784">
        <w:rPr>
          <w:rFonts w:ascii="Times New Roman" w:eastAsia="Times New Roman" w:hAnsi="Times New Roman" w:cs="Times New Roman"/>
          <w:sz w:val="24"/>
          <w:szCs w:val="24"/>
          <w:lang w:eastAsia="lt-LT"/>
        </w:rPr>
        <w:t xml:space="preserve"> 24.5 (2010): 731-740.</w:t>
      </w:r>
      <w:r>
        <w:rPr>
          <w:rFonts w:ascii="Times New Roman" w:eastAsia="Times New Roman" w:hAnsi="Times New Roman" w:cs="Times New Roman"/>
          <w:sz w:val="24"/>
          <w:szCs w:val="24"/>
          <w:lang w:eastAsia="lt-LT"/>
        </w:rPr>
        <w:t xml:space="preserve"> </w:t>
      </w:r>
      <w:r>
        <w:rPr>
          <w:rFonts w:ascii="Times New Roman" w:hAnsi="Times New Roman" w:cs="Times New Roman"/>
          <w:color w:val="000000"/>
          <w:sz w:val="24"/>
          <w:szCs w:val="24"/>
        </w:rPr>
        <w:t xml:space="preserve">[interaktyvus]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ą: &lt;</w:t>
      </w:r>
      <w:hyperlink r:id="rId34" w:history="1">
        <w:r w:rsidRPr="001F1BB7">
          <w:rPr>
            <w:rStyle w:val="Hyperlink"/>
            <w:rFonts w:ascii="Times New Roman" w:hAnsi="Times New Roman" w:cs="Times New Roman"/>
            <w:sz w:val="24"/>
            <w:szCs w:val="24"/>
          </w:rPr>
          <w:t>http://onlinelibrary.wiley.com/doi/10.1002/ptr.3012/pdf</w:t>
        </w:r>
      </w:hyperlink>
      <w:r>
        <w:rPr>
          <w:rFonts w:ascii="Times New Roman" w:hAnsi="Times New Roman" w:cs="Times New Roman"/>
          <w:color w:val="000000"/>
          <w:sz w:val="24"/>
          <w:szCs w:val="24"/>
        </w:rPr>
        <w:t xml:space="preserve"> &gt;</w:t>
      </w:r>
    </w:p>
    <w:p w:rsidR="00AD5201" w:rsidRPr="00AF3940"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sidRPr="00DF279A">
        <w:rPr>
          <w:rStyle w:val="Emphasis"/>
          <w:rFonts w:ascii="Times New Roman" w:hAnsi="Times New Roman" w:cs="Times New Roman"/>
          <w:i w:val="0"/>
          <w:sz w:val="24"/>
          <w:szCs w:val="24"/>
        </w:rPr>
        <w:t>Journal of Ethnobiology and Ethnomedicine</w:t>
      </w:r>
      <w:r w:rsidRPr="00DF279A">
        <w:rPr>
          <w:rFonts w:ascii="Times New Roman" w:hAnsi="Times New Roman" w:cs="Times New Roman"/>
          <w:sz w:val="24"/>
          <w:szCs w:val="24"/>
        </w:rPr>
        <w:t>. Etnobiologijos ir etnomedicinos ž</w:t>
      </w:r>
      <w:r>
        <w:rPr>
          <w:rFonts w:ascii="Times New Roman" w:hAnsi="Times New Roman" w:cs="Times New Roman"/>
          <w:sz w:val="24"/>
          <w:szCs w:val="24"/>
        </w:rPr>
        <w:t>urnalas</w:t>
      </w:r>
      <w:r w:rsidRPr="00DF279A">
        <w:rPr>
          <w:rFonts w:ascii="Times New Roman" w:hAnsi="Times New Roman" w:cs="Times New Roman"/>
          <w:sz w:val="24"/>
          <w:szCs w:val="24"/>
        </w:rPr>
        <w:t xml:space="preserve">. </w:t>
      </w:r>
      <w:r>
        <w:rPr>
          <w:rFonts w:ascii="Times New Roman" w:hAnsi="Times New Roman" w:cs="Times New Roman"/>
          <w:color w:val="000000"/>
          <w:sz w:val="24"/>
          <w:szCs w:val="24"/>
        </w:rPr>
        <w:t xml:space="preserve">[interaktyvus]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ą:</w:t>
      </w:r>
      <w:r w:rsidRPr="00DF279A">
        <w:rPr>
          <w:rFonts w:ascii="Times New Roman" w:hAnsi="Times New Roman" w:cs="Times New Roman"/>
          <w:sz w:val="24"/>
          <w:szCs w:val="24"/>
        </w:rPr>
        <w:t xml:space="preserve"> &lt; </w:t>
      </w:r>
      <w:hyperlink r:id="rId35" w:history="1">
        <w:r w:rsidR="00274792" w:rsidRPr="0089638B">
          <w:rPr>
            <w:rStyle w:val="Hyperlink"/>
            <w:rFonts w:ascii="Times New Roman" w:hAnsi="Times New Roman" w:cs="Times New Roman"/>
            <w:sz w:val="24"/>
            <w:szCs w:val="24"/>
          </w:rPr>
          <w:t>http://www.ethnobiomed.com</w:t>
        </w:r>
      </w:hyperlink>
      <w:r w:rsidR="00274792">
        <w:rPr>
          <w:rFonts w:ascii="Times New Roman" w:hAnsi="Times New Roman" w:cs="Times New Roman"/>
          <w:sz w:val="24"/>
          <w:szCs w:val="24"/>
        </w:rPr>
        <w:t xml:space="preserve"> </w:t>
      </w:r>
      <w:r w:rsidRPr="00DF279A">
        <w:rPr>
          <w:rFonts w:ascii="Times New Roman" w:hAnsi="Times New Roman" w:cs="Times New Roman"/>
          <w:sz w:val="24"/>
          <w:szCs w:val="24"/>
        </w:rPr>
        <w:t xml:space="preserve">&gt; </w:t>
      </w:r>
    </w:p>
    <w:p w:rsidR="00AD5201" w:rsidRPr="00F95980"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Journal of Ethnopharmacology. Etnofarmakologijos žurnalas. [interaktyvus] [žiūrėta </w:t>
      </w:r>
      <w:r>
        <w:rPr>
          <w:rFonts w:ascii="Times New Roman" w:hAnsi="Times New Roman" w:cs="Times New Roman"/>
          <w:sz w:val="24"/>
          <w:szCs w:val="24"/>
          <w:lang w:val="en-US"/>
        </w:rPr>
        <w:t>2014 01 06] P</w:t>
      </w:r>
      <w:r>
        <w:rPr>
          <w:rFonts w:ascii="Times New Roman" w:hAnsi="Times New Roman" w:cs="Times New Roman"/>
          <w:sz w:val="24"/>
          <w:szCs w:val="24"/>
        </w:rPr>
        <w:t xml:space="preserve">rieiga per internetą: &lt; </w:t>
      </w:r>
      <w:hyperlink r:id="rId36" w:history="1">
        <w:r w:rsidRPr="00E522AB">
          <w:rPr>
            <w:rStyle w:val="Hyperlink"/>
            <w:rFonts w:ascii="Times New Roman" w:hAnsi="Times New Roman" w:cs="Times New Roman"/>
            <w:sz w:val="24"/>
            <w:szCs w:val="24"/>
          </w:rPr>
          <w:t>http://www.ethnopharmacology.org/index.htm</w:t>
        </w:r>
      </w:hyperlink>
      <w:r>
        <w:rPr>
          <w:rFonts w:ascii="Times New Roman" w:hAnsi="Times New Roman" w:cs="Times New Roman"/>
          <w:sz w:val="24"/>
          <w:szCs w:val="24"/>
        </w:rPr>
        <w:t xml:space="preserve"> &gt;</w:t>
      </w:r>
    </w:p>
    <w:p w:rsidR="00AD5201" w:rsidRPr="00687784"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Kunwar R., Shrestha K., Bussmann R., Traditional herbal medicine in Far – west Nepal: a pharmacological appraisal.</w:t>
      </w:r>
      <w:r>
        <w:rPr>
          <w:rFonts w:ascii="Times New Roman" w:hAnsi="Times New Roman" w:cs="Times New Roman"/>
          <w:bCs/>
          <w:sz w:val="24"/>
          <w:szCs w:val="24"/>
        </w:rPr>
        <w:t xml:space="preserve"> </w:t>
      </w:r>
      <w:r w:rsidRPr="002A653B">
        <w:rPr>
          <w:rFonts w:ascii="Times New Roman" w:eastAsia="Times New Roman" w:hAnsi="Times New Roman" w:cs="Times New Roman"/>
          <w:sz w:val="24"/>
          <w:szCs w:val="24"/>
          <w:lang w:eastAsia="lt-LT"/>
        </w:rPr>
        <w:t>Journal of Ethnobiology and Ethnomedicine.</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val="en-US" w:eastAsia="lt-LT"/>
        </w:rPr>
        <w:t xml:space="preserve">2010. 6: 35.  </w:t>
      </w:r>
      <w:r>
        <w:rPr>
          <w:rFonts w:ascii="Times New Roman" w:hAnsi="Times New Roman" w:cs="Times New Roman"/>
          <w:color w:val="000000"/>
          <w:sz w:val="24"/>
          <w:szCs w:val="24"/>
        </w:rPr>
        <w:t xml:space="preserve">[interaktyvus]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 xml:space="preserve">ą: </w:t>
      </w:r>
      <w:r w:rsidRPr="00E02E76">
        <w:rPr>
          <w:rFonts w:ascii="Times New Roman" w:hAnsi="Times New Roman" w:cs="Times New Roman"/>
          <w:color w:val="000000"/>
          <w:sz w:val="24"/>
          <w:szCs w:val="24"/>
        </w:rPr>
        <w:t>&lt;</w:t>
      </w:r>
      <w:hyperlink r:id="rId37" w:history="1">
        <w:r w:rsidRPr="001F1BB7">
          <w:rPr>
            <w:rStyle w:val="Hyperlink"/>
            <w:rFonts w:ascii="Times New Roman" w:hAnsi="Times New Roman" w:cs="Times New Roman"/>
            <w:sz w:val="24"/>
            <w:szCs w:val="24"/>
          </w:rPr>
          <w:t>http://www.ethnobiomed.com/content/6/1/35</w:t>
        </w:r>
      </w:hyperlink>
      <w:r>
        <w:rPr>
          <w:rFonts w:ascii="Times New Roman" w:hAnsi="Times New Roman" w:cs="Times New Roman"/>
          <w:sz w:val="24"/>
          <w:szCs w:val="24"/>
        </w:rPr>
        <w:t xml:space="preserve"> </w:t>
      </w:r>
      <w:r w:rsidRPr="00E02E76">
        <w:rPr>
          <w:rFonts w:ascii="Times New Roman" w:hAnsi="Times New Roman" w:cs="Times New Roman"/>
          <w:sz w:val="24"/>
          <w:szCs w:val="24"/>
        </w:rPr>
        <w:t>&gt;</w:t>
      </w:r>
    </w:p>
    <w:p w:rsidR="00AD5201" w:rsidRPr="009A0AF6"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Montesano V., Negro D., Sarli G., Lisi A., Laghetti G., Hammer K. Notes about the uses of plants by one of the last healers in the Basilicata Region (South Italy). </w:t>
      </w:r>
      <w:r w:rsidRPr="00611CAD">
        <w:rPr>
          <w:rFonts w:ascii="Times New Roman" w:hAnsi="Times New Roman" w:cs="Times New Roman"/>
          <w:sz w:val="24"/>
          <w:szCs w:val="24"/>
        </w:rPr>
        <w:t>Journal of Ethnobiology and Ethnomedicine 2012, 8:15</w:t>
      </w:r>
      <w:r>
        <w:rPr>
          <w:rFonts w:ascii="Times New Roman" w:hAnsi="Times New Roman" w:cs="Times New Roman"/>
          <w:sz w:val="24"/>
          <w:szCs w:val="24"/>
        </w:rPr>
        <w:t xml:space="preserve"> [interaktyvus] [žiūrėta </w:t>
      </w:r>
      <w:r>
        <w:rPr>
          <w:rFonts w:ascii="Times New Roman" w:hAnsi="Times New Roman" w:cs="Times New Roman"/>
          <w:sz w:val="24"/>
          <w:szCs w:val="24"/>
          <w:lang w:val="en-US"/>
        </w:rPr>
        <w:t>2014 01 06] Prieiga per internet</w:t>
      </w:r>
      <w:r>
        <w:rPr>
          <w:rFonts w:ascii="Times New Roman" w:hAnsi="Times New Roman" w:cs="Times New Roman"/>
          <w:sz w:val="24"/>
          <w:szCs w:val="24"/>
        </w:rPr>
        <w:t xml:space="preserve">ą: </w:t>
      </w:r>
      <w:r w:rsidRPr="00611CAD">
        <w:rPr>
          <w:rFonts w:ascii="Times New Roman" w:hAnsi="Times New Roman" w:cs="Times New Roman"/>
          <w:sz w:val="24"/>
          <w:szCs w:val="24"/>
        </w:rPr>
        <w:t>&lt;</w:t>
      </w:r>
      <w:hyperlink r:id="rId38" w:history="1">
        <w:r w:rsidRPr="00E522AB">
          <w:rPr>
            <w:rStyle w:val="Hyperlink"/>
            <w:rFonts w:ascii="Times New Roman" w:hAnsi="Times New Roman" w:cs="Times New Roman"/>
            <w:sz w:val="24"/>
            <w:szCs w:val="24"/>
          </w:rPr>
          <w:t>http://www.ethnobiomed.com/content/8/1/15</w:t>
        </w:r>
      </w:hyperlink>
      <w:r>
        <w:rPr>
          <w:rFonts w:ascii="Times New Roman" w:hAnsi="Times New Roman" w:cs="Times New Roman"/>
          <w:sz w:val="24"/>
          <w:szCs w:val="24"/>
        </w:rPr>
        <w:t xml:space="preserve"> </w:t>
      </w:r>
      <w:r w:rsidRPr="00611CAD">
        <w:rPr>
          <w:rFonts w:ascii="Times New Roman" w:hAnsi="Times New Roman" w:cs="Times New Roman"/>
          <w:sz w:val="24"/>
          <w:szCs w:val="24"/>
        </w:rPr>
        <w:t>&gt;</w:t>
      </w:r>
    </w:p>
    <w:p w:rsidR="00AD5201" w:rsidRPr="00DF279A"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sidRPr="00AD421B">
        <w:rPr>
          <w:rFonts w:ascii="Times New Roman" w:hAnsi="Times New Roman" w:cs="Times New Roman"/>
          <w:sz w:val="24"/>
          <w:szCs w:val="24"/>
        </w:rPr>
        <w:lastRenderedPageBreak/>
        <w:t xml:space="preserve">Muthu C., Ayyanar M., Raja N., Ignacimuthu S. </w:t>
      </w:r>
      <w:r w:rsidRPr="00AD421B">
        <w:rPr>
          <w:rFonts w:ascii="Times New Roman" w:hAnsi="Times New Roman" w:cs="Times New Roman"/>
          <w:bCs/>
          <w:sz w:val="24"/>
          <w:szCs w:val="24"/>
        </w:rPr>
        <w:t xml:space="preserve">Medicinal plants used by traditional healers in Kancheepuram. District of Tamil Nadu, India. Journal of ethnobiology and ethnomedicine. </w:t>
      </w:r>
      <w:r w:rsidRPr="00AD421B">
        <w:rPr>
          <w:rFonts w:ascii="Times New Roman" w:hAnsi="Times New Roman" w:cs="Times New Roman"/>
          <w:bCs/>
          <w:sz w:val="24"/>
          <w:szCs w:val="24"/>
          <w:lang w:val="en-US"/>
        </w:rPr>
        <w:t>2006, 2:43.</w:t>
      </w:r>
      <w:r w:rsidRPr="00E02E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ą: &lt;</w:t>
      </w:r>
      <w:hyperlink r:id="rId39" w:history="1">
        <w:r w:rsidRPr="001F1BB7">
          <w:rPr>
            <w:rStyle w:val="Hyperlink"/>
            <w:rFonts w:ascii="Times New Roman" w:hAnsi="Times New Roman" w:cs="Times New Roman"/>
            <w:sz w:val="24"/>
            <w:szCs w:val="24"/>
          </w:rPr>
          <w:t>http://www.biomedcentral.com/content/pdf/1746-4269-2-43.pdf</w:t>
        </w:r>
      </w:hyperlink>
      <w:r>
        <w:rPr>
          <w:rFonts w:ascii="Times New Roman" w:hAnsi="Times New Roman" w:cs="Times New Roman"/>
          <w:color w:val="000000"/>
          <w:sz w:val="24"/>
          <w:szCs w:val="24"/>
        </w:rPr>
        <w:t xml:space="preserve"> &gt;</w:t>
      </w:r>
    </w:p>
    <w:p w:rsidR="00AD5201"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Pardo-de-Santayana M., Andrea P., Rajindra P. </w:t>
      </w:r>
      <w:r w:rsidRPr="00C703BF">
        <w:rPr>
          <w:rFonts w:ascii="Times New Roman" w:eastAsia="Times New Roman" w:hAnsi="Times New Roman" w:cs="Times New Roman"/>
          <w:sz w:val="24"/>
          <w:szCs w:val="24"/>
          <w:lang w:eastAsia="lt-LT"/>
        </w:rPr>
        <w:t>The ethnobota</w:t>
      </w:r>
      <w:r>
        <w:rPr>
          <w:rFonts w:ascii="Times New Roman" w:eastAsia="Times New Roman" w:hAnsi="Times New Roman" w:cs="Times New Roman"/>
          <w:sz w:val="24"/>
          <w:szCs w:val="24"/>
          <w:lang w:eastAsia="lt-LT"/>
        </w:rPr>
        <w:t>ny of Europe, past and present.</w:t>
      </w:r>
      <w:r w:rsidRPr="00C703BF">
        <w:rPr>
          <w:rFonts w:ascii="Times New Roman" w:eastAsia="Times New Roman" w:hAnsi="Times New Roman" w:cs="Times New Roman"/>
          <w:sz w:val="24"/>
          <w:szCs w:val="24"/>
          <w:lang w:eastAsia="lt-LT"/>
        </w:rPr>
        <w:t xml:space="preserve"> </w:t>
      </w:r>
      <w:r w:rsidRPr="00C703BF">
        <w:rPr>
          <w:rFonts w:ascii="Times New Roman" w:eastAsia="Times New Roman" w:hAnsi="Times New Roman" w:cs="Times New Roman"/>
          <w:iCs/>
          <w:sz w:val="24"/>
          <w:szCs w:val="24"/>
          <w:lang w:eastAsia="lt-LT"/>
        </w:rPr>
        <w:t>Ethnobotany in the new Europe: people, health and wild plant resources</w:t>
      </w:r>
      <w:r w:rsidRPr="00C703BF">
        <w:rPr>
          <w:rFonts w:ascii="Times New Roman" w:eastAsia="Times New Roman" w:hAnsi="Times New Roman" w:cs="Times New Roman"/>
          <w:sz w:val="24"/>
          <w:szCs w:val="24"/>
          <w:lang w:eastAsia="lt-LT"/>
        </w:rPr>
        <w:t xml:space="preserve"> 14 (2010): 1-15.</w:t>
      </w:r>
      <w:r w:rsidRPr="00E02E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ą: &lt;</w:t>
      </w:r>
      <w:hyperlink r:id="rId40" w:history="1">
        <w:r w:rsidRPr="001F1BB7">
          <w:rPr>
            <w:rStyle w:val="Hyperlink"/>
            <w:rFonts w:ascii="Times New Roman" w:hAnsi="Times New Roman" w:cs="Times New Roman"/>
            <w:sz w:val="24"/>
            <w:szCs w:val="24"/>
          </w:rPr>
          <w:t>http://www.etnobotanica.de/Pardo%20et%20al.,%202010.pdf</w:t>
        </w:r>
      </w:hyperlink>
      <w:r>
        <w:rPr>
          <w:rFonts w:ascii="Times New Roman" w:hAnsi="Times New Roman" w:cs="Times New Roman"/>
          <w:color w:val="000000"/>
          <w:sz w:val="24"/>
          <w:szCs w:val="24"/>
        </w:rPr>
        <w:t xml:space="preserve"> &gt;</w:t>
      </w:r>
    </w:p>
    <w:p w:rsidR="00AD5201" w:rsidRPr="00D75FAB"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Polat R., Satil F. An ethnobotanical survey of medicinal plants in Edremit Gulf (Balikesir – Turkey). Journal of Ethnopharmacology 139 (2012) 626 – 641. [interaktyvus] [žiūrėta </w:t>
      </w:r>
      <w:r>
        <w:rPr>
          <w:rFonts w:ascii="Times New Roman" w:hAnsi="Times New Roman" w:cs="Times New Roman"/>
          <w:sz w:val="24"/>
          <w:szCs w:val="24"/>
          <w:lang w:val="en-US"/>
        </w:rPr>
        <w:t xml:space="preserve">2014 01 06] Prieiga per </w:t>
      </w:r>
      <w:r>
        <w:rPr>
          <w:rFonts w:ascii="Times New Roman" w:hAnsi="Times New Roman" w:cs="Times New Roman"/>
          <w:sz w:val="24"/>
          <w:szCs w:val="24"/>
        </w:rPr>
        <w:t>internetą: &lt;</w:t>
      </w:r>
      <w:hyperlink r:id="rId41" w:history="1">
        <w:r w:rsidRPr="00E522AB">
          <w:rPr>
            <w:rStyle w:val="Hyperlink"/>
            <w:rFonts w:ascii="Times New Roman" w:hAnsi="Times New Roman" w:cs="Times New Roman"/>
            <w:sz w:val="24"/>
            <w:szCs w:val="24"/>
          </w:rPr>
          <w:t>http://www.sciencedirect.com/science/article/pii/S0378874111008713</w:t>
        </w:r>
      </w:hyperlink>
      <w:r>
        <w:rPr>
          <w:rFonts w:ascii="Times New Roman" w:hAnsi="Times New Roman" w:cs="Times New Roman"/>
          <w:sz w:val="24"/>
          <w:szCs w:val="24"/>
        </w:rPr>
        <w:t>&gt;</w:t>
      </w:r>
    </w:p>
    <w:p w:rsidR="00AD5201" w:rsidRPr="0016329C"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sidRPr="002039F5">
        <w:rPr>
          <w:rFonts w:ascii="Times New Roman" w:hAnsi="Times New Roman" w:cs="Times New Roman"/>
          <w:sz w:val="24"/>
          <w:szCs w:val="24"/>
        </w:rPr>
        <w:t>Sanzo</w:t>
      </w:r>
      <w:r>
        <w:rPr>
          <w:rFonts w:ascii="Times New Roman" w:hAnsi="Times New Roman" w:cs="Times New Roman"/>
          <w:sz w:val="24"/>
          <w:szCs w:val="24"/>
        </w:rPr>
        <w:t xml:space="preserve"> P., </w:t>
      </w:r>
      <w:r w:rsidRPr="002039F5">
        <w:rPr>
          <w:rFonts w:ascii="Times New Roman" w:hAnsi="Times New Roman" w:cs="Times New Roman"/>
          <w:sz w:val="24"/>
          <w:szCs w:val="24"/>
        </w:rPr>
        <w:t>Martino</w:t>
      </w:r>
      <w:r>
        <w:rPr>
          <w:rFonts w:ascii="Times New Roman" w:hAnsi="Times New Roman" w:cs="Times New Roman"/>
          <w:sz w:val="24"/>
          <w:szCs w:val="24"/>
        </w:rPr>
        <w:t xml:space="preserve"> L., </w:t>
      </w:r>
      <w:r w:rsidRPr="002039F5">
        <w:rPr>
          <w:rFonts w:ascii="Times New Roman" w:hAnsi="Times New Roman" w:cs="Times New Roman"/>
          <w:sz w:val="24"/>
          <w:szCs w:val="24"/>
        </w:rPr>
        <w:t>Mancini</w:t>
      </w:r>
      <w:r>
        <w:rPr>
          <w:rFonts w:ascii="Times New Roman" w:hAnsi="Times New Roman" w:cs="Times New Roman"/>
          <w:sz w:val="24"/>
          <w:szCs w:val="24"/>
        </w:rPr>
        <w:t xml:space="preserve"> E., </w:t>
      </w:r>
      <w:r w:rsidRPr="002039F5">
        <w:rPr>
          <w:rFonts w:ascii="Times New Roman" w:hAnsi="Times New Roman" w:cs="Times New Roman"/>
          <w:sz w:val="24"/>
          <w:szCs w:val="24"/>
        </w:rPr>
        <w:t>Feo</w:t>
      </w:r>
      <w:r>
        <w:rPr>
          <w:rFonts w:ascii="Times New Roman" w:hAnsi="Times New Roman" w:cs="Times New Roman"/>
          <w:sz w:val="24"/>
          <w:szCs w:val="24"/>
        </w:rPr>
        <w:t xml:space="preserve"> V. Medicinal and useful plants in the tradition of Rotonda, Pollino National Park, Southern Italy. </w:t>
      </w:r>
      <w:r w:rsidRPr="002039F5">
        <w:rPr>
          <w:rFonts w:ascii="Times New Roman" w:hAnsi="Times New Roman" w:cs="Times New Roman"/>
          <w:sz w:val="24"/>
          <w:szCs w:val="24"/>
        </w:rPr>
        <w:t>Journal of Ethnobiology and Ethnomedicine 2013, 9:19</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[interaktyvus] [žiūrėta </w:t>
      </w:r>
      <w:r w:rsidRPr="0016329C">
        <w:rPr>
          <w:rFonts w:ascii="Times New Roman" w:hAnsi="Times New Roman" w:cs="Times New Roman"/>
          <w:color w:val="000000"/>
          <w:sz w:val="24"/>
          <w:szCs w:val="24"/>
          <w:lang w:val="en-US"/>
        </w:rPr>
        <w:t>2014 01 04] Prieiga per internet</w:t>
      </w:r>
      <w:r>
        <w:rPr>
          <w:rFonts w:ascii="Times New Roman" w:hAnsi="Times New Roman" w:cs="Times New Roman"/>
          <w:color w:val="000000"/>
          <w:sz w:val="24"/>
          <w:szCs w:val="24"/>
        </w:rPr>
        <w:t>ą: &lt;</w:t>
      </w:r>
      <w:hyperlink r:id="rId42" w:history="1">
        <w:r w:rsidRPr="001F1BB7">
          <w:rPr>
            <w:rStyle w:val="Hyperlink"/>
            <w:rFonts w:ascii="Times New Roman" w:hAnsi="Times New Roman" w:cs="Times New Roman"/>
            <w:sz w:val="24"/>
            <w:szCs w:val="24"/>
          </w:rPr>
          <w:t>http://www.ethnobiomed.com/content/9/1/19</w:t>
        </w:r>
      </w:hyperlink>
      <w:r>
        <w:rPr>
          <w:rFonts w:ascii="Times New Roman" w:hAnsi="Times New Roman" w:cs="Times New Roman"/>
          <w:sz w:val="24"/>
          <w:szCs w:val="24"/>
        </w:rPr>
        <w:t xml:space="preserve"> &gt;</w:t>
      </w:r>
    </w:p>
    <w:p w:rsidR="00AD5201"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Svanberg I., et al. </w:t>
      </w:r>
      <w:r w:rsidRPr="00D14D6A">
        <w:rPr>
          <w:rFonts w:ascii="Times New Roman" w:eastAsia="Times New Roman" w:hAnsi="Times New Roman" w:cs="Times New Roman"/>
          <w:sz w:val="24"/>
          <w:szCs w:val="24"/>
          <w:lang w:eastAsia="lt-LT"/>
        </w:rPr>
        <w:t>History and current trends of ethn</w:t>
      </w:r>
      <w:r>
        <w:rPr>
          <w:rFonts w:ascii="Times New Roman" w:eastAsia="Times New Roman" w:hAnsi="Times New Roman" w:cs="Times New Roman"/>
          <w:sz w:val="24"/>
          <w:szCs w:val="24"/>
          <w:lang w:eastAsia="lt-LT"/>
        </w:rPr>
        <w:t>obiological research in Europe.</w:t>
      </w:r>
      <w:r w:rsidRPr="00D14D6A">
        <w:rPr>
          <w:rFonts w:ascii="Times New Roman" w:eastAsia="Times New Roman" w:hAnsi="Times New Roman" w:cs="Times New Roman"/>
          <w:sz w:val="24"/>
          <w:szCs w:val="24"/>
          <w:lang w:eastAsia="lt-LT"/>
        </w:rPr>
        <w:t xml:space="preserve"> </w:t>
      </w:r>
      <w:r w:rsidRPr="00D14D6A">
        <w:rPr>
          <w:rFonts w:ascii="Times New Roman" w:eastAsia="Times New Roman" w:hAnsi="Times New Roman" w:cs="Times New Roman"/>
          <w:iCs/>
          <w:sz w:val="24"/>
          <w:szCs w:val="24"/>
          <w:lang w:eastAsia="lt-LT"/>
        </w:rPr>
        <w:t>Ethnobiology, Wiley-Blackwell, Chichester, UK</w:t>
      </w:r>
      <w:r w:rsidRPr="00D14D6A">
        <w:rPr>
          <w:rFonts w:ascii="Times New Roman" w:eastAsia="Times New Roman" w:hAnsi="Times New Roman" w:cs="Times New Roman"/>
          <w:sz w:val="24"/>
          <w:szCs w:val="24"/>
          <w:lang w:eastAsia="lt-LT"/>
        </w:rPr>
        <w:t xml:space="preserve"> (2011): 191-214.</w:t>
      </w:r>
      <w:r>
        <w:rPr>
          <w:rFonts w:ascii="Times New Roman" w:eastAsia="Times New Roman" w:hAnsi="Times New Roman" w:cs="Times New Roman"/>
          <w:sz w:val="24"/>
          <w:szCs w:val="24"/>
          <w:lang w:eastAsia="lt-LT"/>
        </w:rPr>
        <w:t xml:space="preserve"> </w:t>
      </w:r>
    </w:p>
    <w:p w:rsidR="00AD5201" w:rsidRDefault="00AD5201" w:rsidP="00AB1FB9">
      <w:pPr>
        <w:pStyle w:val="ListParagraph"/>
        <w:numPr>
          <w:ilvl w:val="0"/>
          <w:numId w:val="1"/>
        </w:numPr>
        <w:spacing w:after="0" w:line="360" w:lineRule="auto"/>
        <w:jc w:val="both"/>
        <w:rPr>
          <w:rFonts w:ascii="Times New Roman" w:eastAsia="Times New Roman" w:hAnsi="Times New Roman" w:cs="Times New Roman"/>
          <w:sz w:val="24"/>
          <w:szCs w:val="24"/>
          <w:lang w:eastAsia="lt-LT"/>
        </w:rPr>
      </w:pPr>
      <w:r w:rsidRPr="0016329C">
        <w:rPr>
          <w:rFonts w:ascii="Times New Roman" w:hAnsi="Times New Roman" w:cs="Times New Roman"/>
          <w:color w:val="000000"/>
          <w:sz w:val="24"/>
          <w:szCs w:val="24"/>
          <w:lang w:val="en-US"/>
        </w:rPr>
        <w:t>Tizio A., Luczaj L., Quave C., Red</w:t>
      </w:r>
      <w:r w:rsidRPr="0016329C">
        <w:rPr>
          <w:rFonts w:ascii="Times New Roman" w:hAnsi="Times New Roman" w:cs="Times New Roman"/>
          <w:color w:val="000000"/>
          <w:sz w:val="24"/>
          <w:szCs w:val="24"/>
        </w:rPr>
        <w:t xml:space="preserve">žic S., Pieroni A. Traditional food and herbal uses of wild plants in the ancient South – Slavic diaspora of Mundimitar/ Montemitro (Southern Italy). </w:t>
      </w:r>
      <w:r w:rsidRPr="0016329C">
        <w:rPr>
          <w:rFonts w:ascii="Times New Roman" w:hAnsi="Times New Roman" w:cs="Times New Roman"/>
          <w:sz w:val="24"/>
          <w:szCs w:val="24"/>
        </w:rPr>
        <w:t xml:space="preserve">Journal of Ethnobiology and Ethnomedicine 2012, 8:21 [interaktyvus] [žiūrėta </w:t>
      </w:r>
      <w:r w:rsidRPr="0016329C">
        <w:rPr>
          <w:rFonts w:ascii="Times New Roman" w:hAnsi="Times New Roman" w:cs="Times New Roman"/>
          <w:sz w:val="24"/>
          <w:szCs w:val="24"/>
          <w:lang w:val="en-US"/>
        </w:rPr>
        <w:t>2014 01 04] Prieiga per internet</w:t>
      </w:r>
      <w:r w:rsidRPr="0016329C">
        <w:rPr>
          <w:rFonts w:ascii="Times New Roman" w:hAnsi="Times New Roman" w:cs="Times New Roman"/>
          <w:sz w:val="24"/>
          <w:szCs w:val="24"/>
        </w:rPr>
        <w:t xml:space="preserve">ą: </w:t>
      </w:r>
      <w:r>
        <w:rPr>
          <w:rFonts w:ascii="Times New Roman" w:hAnsi="Times New Roman" w:cs="Times New Roman"/>
          <w:sz w:val="24"/>
          <w:szCs w:val="24"/>
        </w:rPr>
        <w:t xml:space="preserve">&lt; </w:t>
      </w:r>
      <w:hyperlink r:id="rId43" w:history="1">
        <w:r w:rsidRPr="001F1BB7">
          <w:rPr>
            <w:rStyle w:val="Hyperlink"/>
            <w:rFonts w:ascii="Times New Roman" w:hAnsi="Times New Roman" w:cs="Times New Roman"/>
            <w:sz w:val="24"/>
            <w:szCs w:val="24"/>
          </w:rPr>
          <w:t>http://www.ethnobiomed.com/content/8/1/21</w:t>
        </w:r>
      </w:hyperlink>
      <w:r>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&gt;</w:t>
      </w:r>
    </w:p>
    <w:p w:rsidR="00585C0A" w:rsidRPr="00585C0A" w:rsidRDefault="00585C0A" w:rsidP="00585C0A">
      <w:pPr>
        <w:pStyle w:val="ListParagraph"/>
        <w:numPr>
          <w:ilvl w:val="0"/>
          <w:numId w:val="1"/>
        </w:numPr>
        <w:spacing w:line="360" w:lineRule="auto"/>
        <w:jc w:val="both"/>
        <w:rPr>
          <w:rFonts w:ascii="Times New Roman" w:hAnsi="Times New Roman" w:cs="Times New Roman"/>
          <w:sz w:val="24"/>
          <w:szCs w:val="24"/>
          <w:lang w:val="en-US"/>
        </w:rPr>
      </w:pPr>
      <w:r w:rsidRPr="003B2309">
        <w:rPr>
          <w:rFonts w:ascii="Times New Roman" w:hAnsi="Times New Roman"/>
          <w:sz w:val="24"/>
          <w:szCs w:val="24"/>
        </w:rPr>
        <w:t xml:space="preserve">Tshirch A. </w:t>
      </w:r>
      <w:r>
        <w:rPr>
          <w:rFonts w:ascii="Times New Roman" w:hAnsi="Times New Roman"/>
          <w:sz w:val="24"/>
          <w:szCs w:val="24"/>
        </w:rPr>
        <w:t xml:space="preserve">Allgemeine pharmakognose. </w:t>
      </w:r>
      <w:r>
        <w:rPr>
          <w:rFonts w:ascii="Times New Roman" w:hAnsi="Times New Roman"/>
          <w:sz w:val="24"/>
          <w:szCs w:val="24"/>
          <w:lang w:val="en-US"/>
        </w:rPr>
        <w:t>Leipzig: 1932.</w:t>
      </w:r>
    </w:p>
    <w:p w:rsidR="00135442" w:rsidRPr="00135442" w:rsidRDefault="001E62DA" w:rsidP="00135442">
      <w:pPr>
        <w:pStyle w:val="ListParagraph"/>
        <w:numPr>
          <w:ilvl w:val="0"/>
          <w:numId w:val="1"/>
        </w:numPr>
        <w:spacing w:line="360" w:lineRule="auto"/>
        <w:jc w:val="both"/>
        <w:rPr>
          <w:rFonts w:ascii="Times New Roman" w:eastAsia="TimesNewRomanPSMT" w:hAnsi="Times New Roman" w:cs="Times New Roman"/>
          <w:sz w:val="24"/>
          <w:szCs w:val="24"/>
        </w:rPr>
      </w:pPr>
      <w:r w:rsidRPr="001E62DA">
        <w:rPr>
          <w:rFonts w:ascii="Times New Roman" w:hAnsi="Times New Roman" w:cs="Times New Roman"/>
          <w:sz w:val="24"/>
          <w:szCs w:val="24"/>
        </w:rPr>
        <w:t xml:space="preserve">WHO monographs on selected medicinal plants. Vol. </w:t>
      </w:r>
      <w:r w:rsidRPr="001E62DA">
        <w:rPr>
          <w:rFonts w:ascii="Times New Roman" w:hAnsi="Times New Roman" w:cs="Times New Roman"/>
          <w:sz w:val="24"/>
          <w:szCs w:val="24"/>
          <w:lang w:val="en-US"/>
        </w:rPr>
        <w:t xml:space="preserve">1. Geneva: </w:t>
      </w:r>
      <w:r w:rsidRPr="001E62DA">
        <w:rPr>
          <w:rFonts w:ascii="Times New Roman" w:hAnsi="Times New Roman" w:cs="Times New Roman"/>
          <w:sz w:val="24"/>
          <w:szCs w:val="24"/>
        </w:rPr>
        <w:t>World Health Organization;</w:t>
      </w:r>
      <w:r w:rsidRPr="001E62DA">
        <w:rPr>
          <w:rFonts w:ascii="Times New Roman" w:hAnsi="Times New Roman" w:cs="Times New Roman"/>
          <w:sz w:val="24"/>
          <w:szCs w:val="24"/>
          <w:lang w:val="en-US"/>
        </w:rPr>
        <w:t xml:space="preserve"> 1999.</w:t>
      </w:r>
      <w:r>
        <w:rPr>
          <w:rFonts w:ascii="Times New Roman" w:hAnsi="Times New Roman" w:cs="Times New Roman"/>
          <w:sz w:val="24"/>
          <w:szCs w:val="24"/>
          <w:lang w:val="en-US"/>
        </w:rPr>
        <w:t xml:space="preserve"> </w:t>
      </w:r>
      <w:r w:rsidR="00135442">
        <w:rPr>
          <w:rFonts w:ascii="Times New Roman" w:hAnsi="Times New Roman" w:cs="Times New Roman"/>
          <w:sz w:val="24"/>
          <w:szCs w:val="24"/>
          <w:lang w:val="en-US"/>
        </w:rPr>
        <w:t>[interaktyvus] [</w:t>
      </w:r>
      <w:r w:rsidR="00135442">
        <w:rPr>
          <w:rFonts w:ascii="Times New Roman" w:hAnsi="Times New Roman" w:cs="Times New Roman"/>
          <w:sz w:val="24"/>
          <w:szCs w:val="24"/>
        </w:rPr>
        <w:t xml:space="preserve">žiūrėta </w:t>
      </w:r>
      <w:r w:rsidR="00135442">
        <w:rPr>
          <w:rFonts w:ascii="Times New Roman" w:hAnsi="Times New Roman" w:cs="Times New Roman"/>
          <w:sz w:val="24"/>
          <w:szCs w:val="24"/>
          <w:lang w:val="en-US"/>
        </w:rPr>
        <w:t xml:space="preserve">2014 02 22] </w:t>
      </w:r>
      <w:r w:rsidR="00135442">
        <w:rPr>
          <w:rFonts w:ascii="Times New Roman" w:hAnsi="Times New Roman" w:cs="Times New Roman"/>
          <w:sz w:val="24"/>
          <w:szCs w:val="24"/>
        </w:rPr>
        <w:t xml:space="preserve">Prieiga per internetą: </w:t>
      </w:r>
    </w:p>
    <w:p w:rsidR="00FC1B69" w:rsidRDefault="00135442" w:rsidP="00FC1B69">
      <w:pPr>
        <w:pStyle w:val="ListParagraph"/>
        <w:spacing w:line="360" w:lineRule="auto"/>
        <w:jc w:val="both"/>
        <w:rPr>
          <w:rFonts w:ascii="Times New Roman" w:hAnsi="Times New Roman" w:cs="Times New Roman"/>
          <w:sz w:val="24"/>
          <w:szCs w:val="24"/>
        </w:rPr>
      </w:pPr>
      <w:r w:rsidRPr="00135442">
        <w:rPr>
          <w:rFonts w:ascii="Times New Roman" w:hAnsi="Times New Roman" w:cs="Times New Roman"/>
          <w:sz w:val="24"/>
          <w:szCs w:val="24"/>
        </w:rPr>
        <w:t xml:space="preserve">&lt; </w:t>
      </w:r>
      <w:hyperlink r:id="rId44" w:history="1">
        <w:r w:rsidRPr="00135442">
          <w:rPr>
            <w:rStyle w:val="Hyperlink"/>
            <w:rFonts w:ascii="Times New Roman" w:hAnsi="Times New Roman" w:cs="Times New Roman"/>
            <w:sz w:val="24"/>
            <w:szCs w:val="24"/>
          </w:rPr>
          <w:t>http://www.who.int/medicines/en/</w:t>
        </w:r>
      </w:hyperlink>
      <w:r w:rsidRPr="00135442">
        <w:rPr>
          <w:rFonts w:ascii="Times New Roman" w:hAnsi="Times New Roman" w:cs="Times New Roman"/>
          <w:sz w:val="24"/>
          <w:szCs w:val="24"/>
        </w:rPr>
        <w:t xml:space="preserve">&gt; </w:t>
      </w:r>
    </w:p>
    <w:p w:rsidR="00FC1B69" w:rsidRPr="00135442" w:rsidRDefault="00FC1B69" w:rsidP="00FC1B69">
      <w:pPr>
        <w:pStyle w:val="ListParagraph"/>
        <w:numPr>
          <w:ilvl w:val="0"/>
          <w:numId w:val="1"/>
        </w:numPr>
        <w:spacing w:line="360" w:lineRule="auto"/>
        <w:jc w:val="both"/>
        <w:rPr>
          <w:rFonts w:ascii="Times New Roman" w:eastAsia="TimesNewRomanPSMT" w:hAnsi="Times New Roman" w:cs="Times New Roman"/>
          <w:sz w:val="24"/>
          <w:szCs w:val="24"/>
        </w:rPr>
      </w:pPr>
      <w:r w:rsidRPr="001E62DA">
        <w:rPr>
          <w:rFonts w:ascii="Times New Roman" w:hAnsi="Times New Roman" w:cs="Times New Roman"/>
          <w:sz w:val="24"/>
          <w:szCs w:val="24"/>
        </w:rPr>
        <w:t xml:space="preserve">WHO monographs on selected medicinal plants. Vol. </w:t>
      </w:r>
      <w:r>
        <w:rPr>
          <w:rFonts w:ascii="Times New Roman" w:hAnsi="Times New Roman" w:cs="Times New Roman"/>
          <w:sz w:val="24"/>
          <w:szCs w:val="24"/>
          <w:lang w:val="en-US"/>
        </w:rPr>
        <w:t xml:space="preserve">2. Geneva: </w:t>
      </w:r>
      <w:r w:rsidRPr="001E62DA">
        <w:rPr>
          <w:rFonts w:ascii="Times New Roman" w:hAnsi="Times New Roman" w:cs="Times New Roman"/>
          <w:sz w:val="24"/>
          <w:szCs w:val="24"/>
        </w:rPr>
        <w:t>World Health Organization</w:t>
      </w:r>
      <w:r>
        <w:rPr>
          <w:rFonts w:ascii="Times New Roman" w:hAnsi="Times New Roman" w:cs="Times New Roman"/>
          <w:sz w:val="24"/>
          <w:szCs w:val="24"/>
        </w:rPr>
        <w:t xml:space="preserve">; 2002 </w:t>
      </w:r>
      <w:r>
        <w:rPr>
          <w:rFonts w:ascii="Times New Roman" w:hAnsi="Times New Roman" w:cs="Times New Roman"/>
          <w:sz w:val="24"/>
          <w:szCs w:val="24"/>
          <w:lang w:val="en-US"/>
        </w:rPr>
        <w:t>[interaktyvus] [</w:t>
      </w:r>
      <w:r>
        <w:rPr>
          <w:rFonts w:ascii="Times New Roman" w:hAnsi="Times New Roman" w:cs="Times New Roman"/>
          <w:sz w:val="24"/>
          <w:szCs w:val="24"/>
        </w:rPr>
        <w:t xml:space="preserve">žiūrėta </w:t>
      </w:r>
      <w:r>
        <w:rPr>
          <w:rFonts w:ascii="Times New Roman" w:hAnsi="Times New Roman" w:cs="Times New Roman"/>
          <w:sz w:val="24"/>
          <w:szCs w:val="24"/>
          <w:lang w:val="en-US"/>
        </w:rPr>
        <w:t xml:space="preserve">2014 02 27] </w:t>
      </w:r>
      <w:r>
        <w:rPr>
          <w:rFonts w:ascii="Times New Roman" w:hAnsi="Times New Roman" w:cs="Times New Roman"/>
          <w:sz w:val="24"/>
          <w:szCs w:val="24"/>
        </w:rPr>
        <w:t xml:space="preserve">Prieiga per internetą: </w:t>
      </w:r>
    </w:p>
    <w:p w:rsidR="00FC1B69" w:rsidRDefault="00FC1B69" w:rsidP="00FC1B69">
      <w:pPr>
        <w:pStyle w:val="ListParagraph"/>
        <w:spacing w:line="360" w:lineRule="auto"/>
        <w:jc w:val="both"/>
        <w:rPr>
          <w:rFonts w:ascii="Times New Roman" w:hAnsi="Times New Roman" w:cs="Times New Roman"/>
          <w:sz w:val="24"/>
          <w:szCs w:val="24"/>
        </w:rPr>
      </w:pPr>
      <w:r w:rsidRPr="00135442">
        <w:rPr>
          <w:rFonts w:ascii="Times New Roman" w:hAnsi="Times New Roman" w:cs="Times New Roman"/>
          <w:sz w:val="24"/>
          <w:szCs w:val="24"/>
        </w:rPr>
        <w:t xml:space="preserve">&lt; </w:t>
      </w:r>
      <w:hyperlink r:id="rId45" w:history="1">
        <w:r w:rsidRPr="00135442">
          <w:rPr>
            <w:rStyle w:val="Hyperlink"/>
            <w:rFonts w:ascii="Times New Roman" w:hAnsi="Times New Roman" w:cs="Times New Roman"/>
            <w:sz w:val="24"/>
            <w:szCs w:val="24"/>
          </w:rPr>
          <w:t>http://www.who.int/medicines/en/</w:t>
        </w:r>
      </w:hyperlink>
      <w:r w:rsidRPr="00135442">
        <w:rPr>
          <w:rFonts w:ascii="Times New Roman" w:hAnsi="Times New Roman" w:cs="Times New Roman"/>
          <w:sz w:val="24"/>
          <w:szCs w:val="24"/>
        </w:rPr>
        <w:t xml:space="preserve">&gt; </w:t>
      </w:r>
    </w:p>
    <w:p w:rsidR="00FC1B69" w:rsidRPr="00135442" w:rsidRDefault="00FC1B69" w:rsidP="00FC1B69">
      <w:pPr>
        <w:pStyle w:val="ListParagraph"/>
        <w:numPr>
          <w:ilvl w:val="0"/>
          <w:numId w:val="1"/>
        </w:numPr>
        <w:spacing w:line="360" w:lineRule="auto"/>
        <w:jc w:val="both"/>
        <w:rPr>
          <w:rFonts w:ascii="Times New Roman" w:eastAsia="TimesNewRomanPSMT" w:hAnsi="Times New Roman" w:cs="Times New Roman"/>
          <w:sz w:val="24"/>
          <w:szCs w:val="24"/>
        </w:rPr>
      </w:pPr>
      <w:r w:rsidRPr="001E62DA">
        <w:rPr>
          <w:rFonts w:ascii="Times New Roman" w:hAnsi="Times New Roman" w:cs="Times New Roman"/>
          <w:sz w:val="24"/>
          <w:szCs w:val="24"/>
        </w:rPr>
        <w:t xml:space="preserve">WHO monographs on selected medicinal plants. Vol. </w:t>
      </w:r>
      <w:r>
        <w:rPr>
          <w:rFonts w:ascii="Times New Roman" w:hAnsi="Times New Roman" w:cs="Times New Roman"/>
          <w:sz w:val="24"/>
          <w:szCs w:val="24"/>
          <w:lang w:val="en-US"/>
        </w:rPr>
        <w:t xml:space="preserve">3. Spain: </w:t>
      </w:r>
      <w:r w:rsidRPr="001E62DA">
        <w:rPr>
          <w:rFonts w:ascii="Times New Roman" w:hAnsi="Times New Roman" w:cs="Times New Roman"/>
          <w:sz w:val="24"/>
          <w:szCs w:val="24"/>
        </w:rPr>
        <w:t>World Health Organization</w:t>
      </w:r>
      <w:r>
        <w:rPr>
          <w:rFonts w:ascii="Times New Roman" w:hAnsi="Times New Roman" w:cs="Times New Roman"/>
          <w:sz w:val="24"/>
          <w:szCs w:val="24"/>
        </w:rPr>
        <w:t xml:space="preserve">; 2007 </w:t>
      </w:r>
      <w:r>
        <w:rPr>
          <w:rFonts w:ascii="Times New Roman" w:hAnsi="Times New Roman" w:cs="Times New Roman"/>
          <w:sz w:val="24"/>
          <w:szCs w:val="24"/>
          <w:lang w:val="en-US"/>
        </w:rPr>
        <w:t>[interaktyvus] [</w:t>
      </w:r>
      <w:r>
        <w:rPr>
          <w:rFonts w:ascii="Times New Roman" w:hAnsi="Times New Roman" w:cs="Times New Roman"/>
          <w:sz w:val="24"/>
          <w:szCs w:val="24"/>
        </w:rPr>
        <w:t xml:space="preserve">žiūrėta </w:t>
      </w:r>
      <w:r>
        <w:rPr>
          <w:rFonts w:ascii="Times New Roman" w:hAnsi="Times New Roman" w:cs="Times New Roman"/>
          <w:sz w:val="24"/>
          <w:szCs w:val="24"/>
          <w:lang w:val="en-US"/>
        </w:rPr>
        <w:t xml:space="preserve">2014 02 27] </w:t>
      </w:r>
      <w:r>
        <w:rPr>
          <w:rFonts w:ascii="Times New Roman" w:hAnsi="Times New Roman" w:cs="Times New Roman"/>
          <w:sz w:val="24"/>
          <w:szCs w:val="24"/>
        </w:rPr>
        <w:t xml:space="preserve">Prieiga per internetą: </w:t>
      </w:r>
    </w:p>
    <w:p w:rsidR="00FC1B69" w:rsidRDefault="00FC1B69" w:rsidP="00FC1B69">
      <w:pPr>
        <w:pStyle w:val="ListParagraph"/>
        <w:spacing w:line="360" w:lineRule="auto"/>
        <w:jc w:val="both"/>
        <w:rPr>
          <w:rFonts w:ascii="Times New Roman" w:hAnsi="Times New Roman" w:cs="Times New Roman"/>
          <w:sz w:val="24"/>
          <w:szCs w:val="24"/>
        </w:rPr>
      </w:pPr>
      <w:r w:rsidRPr="00135442">
        <w:rPr>
          <w:rFonts w:ascii="Times New Roman" w:hAnsi="Times New Roman" w:cs="Times New Roman"/>
          <w:sz w:val="24"/>
          <w:szCs w:val="24"/>
        </w:rPr>
        <w:t xml:space="preserve">&lt; </w:t>
      </w:r>
      <w:hyperlink r:id="rId46" w:history="1">
        <w:r w:rsidRPr="00135442">
          <w:rPr>
            <w:rStyle w:val="Hyperlink"/>
            <w:rFonts w:ascii="Times New Roman" w:hAnsi="Times New Roman" w:cs="Times New Roman"/>
            <w:sz w:val="24"/>
            <w:szCs w:val="24"/>
          </w:rPr>
          <w:t>http://www.who.int/medicines/en/</w:t>
        </w:r>
      </w:hyperlink>
      <w:r w:rsidRPr="00135442">
        <w:rPr>
          <w:rFonts w:ascii="Times New Roman" w:hAnsi="Times New Roman" w:cs="Times New Roman"/>
          <w:sz w:val="24"/>
          <w:szCs w:val="24"/>
        </w:rPr>
        <w:t xml:space="preserve">&gt; </w:t>
      </w:r>
    </w:p>
    <w:p w:rsidR="00FC1B69" w:rsidRPr="00135442" w:rsidRDefault="00FC1B69" w:rsidP="00FC1B69">
      <w:pPr>
        <w:pStyle w:val="ListParagraph"/>
        <w:numPr>
          <w:ilvl w:val="0"/>
          <w:numId w:val="1"/>
        </w:numPr>
        <w:spacing w:line="360" w:lineRule="auto"/>
        <w:jc w:val="both"/>
        <w:rPr>
          <w:rFonts w:ascii="Times New Roman" w:eastAsia="TimesNewRomanPSMT" w:hAnsi="Times New Roman" w:cs="Times New Roman"/>
          <w:sz w:val="24"/>
          <w:szCs w:val="24"/>
        </w:rPr>
      </w:pPr>
      <w:r w:rsidRPr="001E62DA">
        <w:rPr>
          <w:rFonts w:ascii="Times New Roman" w:hAnsi="Times New Roman" w:cs="Times New Roman"/>
          <w:sz w:val="24"/>
          <w:szCs w:val="24"/>
        </w:rPr>
        <w:t xml:space="preserve">WHO monographs on selected medicinal plants. Vol. </w:t>
      </w:r>
      <w:r>
        <w:rPr>
          <w:rFonts w:ascii="Times New Roman" w:hAnsi="Times New Roman" w:cs="Times New Roman"/>
          <w:sz w:val="24"/>
          <w:szCs w:val="24"/>
          <w:lang w:val="en-US"/>
        </w:rPr>
        <w:t xml:space="preserve">4. Spain: </w:t>
      </w:r>
      <w:r w:rsidRPr="001E62DA">
        <w:rPr>
          <w:rFonts w:ascii="Times New Roman" w:hAnsi="Times New Roman" w:cs="Times New Roman"/>
          <w:sz w:val="24"/>
          <w:szCs w:val="24"/>
        </w:rPr>
        <w:t>World Health Organization</w:t>
      </w:r>
      <w:r>
        <w:rPr>
          <w:rFonts w:ascii="Times New Roman" w:hAnsi="Times New Roman" w:cs="Times New Roman"/>
          <w:sz w:val="24"/>
          <w:szCs w:val="24"/>
        </w:rPr>
        <w:t xml:space="preserve">; 2009 </w:t>
      </w:r>
      <w:r>
        <w:rPr>
          <w:rFonts w:ascii="Times New Roman" w:hAnsi="Times New Roman" w:cs="Times New Roman"/>
          <w:sz w:val="24"/>
          <w:szCs w:val="24"/>
          <w:lang w:val="en-US"/>
        </w:rPr>
        <w:t>[interaktyvus] [</w:t>
      </w:r>
      <w:r>
        <w:rPr>
          <w:rFonts w:ascii="Times New Roman" w:hAnsi="Times New Roman" w:cs="Times New Roman"/>
          <w:sz w:val="24"/>
          <w:szCs w:val="24"/>
        </w:rPr>
        <w:t xml:space="preserve">žiūrėta </w:t>
      </w:r>
      <w:r>
        <w:rPr>
          <w:rFonts w:ascii="Times New Roman" w:hAnsi="Times New Roman" w:cs="Times New Roman"/>
          <w:sz w:val="24"/>
          <w:szCs w:val="24"/>
          <w:lang w:val="en-US"/>
        </w:rPr>
        <w:t xml:space="preserve">2014 02 27] </w:t>
      </w:r>
      <w:r>
        <w:rPr>
          <w:rFonts w:ascii="Times New Roman" w:hAnsi="Times New Roman" w:cs="Times New Roman"/>
          <w:sz w:val="24"/>
          <w:szCs w:val="24"/>
        </w:rPr>
        <w:t xml:space="preserve">Prieiga per internetą: </w:t>
      </w:r>
    </w:p>
    <w:p w:rsidR="00482EB8" w:rsidRPr="000D22D7" w:rsidRDefault="00FC1B69" w:rsidP="000D22D7">
      <w:pPr>
        <w:pStyle w:val="ListParagraph"/>
        <w:spacing w:line="360" w:lineRule="auto"/>
        <w:jc w:val="both"/>
        <w:rPr>
          <w:rFonts w:ascii="Times New Roman" w:hAnsi="Times New Roman" w:cs="Times New Roman"/>
          <w:sz w:val="24"/>
          <w:szCs w:val="24"/>
        </w:rPr>
      </w:pPr>
      <w:r w:rsidRPr="00135442">
        <w:rPr>
          <w:rFonts w:ascii="Times New Roman" w:hAnsi="Times New Roman" w:cs="Times New Roman"/>
          <w:sz w:val="24"/>
          <w:szCs w:val="24"/>
        </w:rPr>
        <w:t xml:space="preserve">&lt; </w:t>
      </w:r>
      <w:hyperlink r:id="rId47" w:history="1">
        <w:r w:rsidRPr="00135442">
          <w:rPr>
            <w:rStyle w:val="Hyperlink"/>
            <w:rFonts w:ascii="Times New Roman" w:hAnsi="Times New Roman" w:cs="Times New Roman"/>
            <w:sz w:val="24"/>
            <w:szCs w:val="24"/>
          </w:rPr>
          <w:t>http://www.who.int/medicines/en/</w:t>
        </w:r>
      </w:hyperlink>
      <w:r w:rsidRPr="00135442">
        <w:rPr>
          <w:rFonts w:ascii="Times New Roman" w:hAnsi="Times New Roman" w:cs="Times New Roman"/>
          <w:sz w:val="24"/>
          <w:szCs w:val="24"/>
        </w:rPr>
        <w:t xml:space="preserve">&gt; </w:t>
      </w:r>
    </w:p>
    <w:p w:rsidR="00924F82" w:rsidRPr="00B751A5" w:rsidRDefault="00924F82" w:rsidP="00B751A5">
      <w:pPr>
        <w:pStyle w:val="ListParagraph"/>
        <w:numPr>
          <w:ilvl w:val="0"/>
          <w:numId w:val="29"/>
        </w:numPr>
        <w:jc w:val="center"/>
        <w:rPr>
          <w:rFonts w:ascii="Times New Roman" w:hAnsi="Times New Roman" w:cs="Times New Roman"/>
          <w:b/>
          <w:sz w:val="32"/>
          <w:szCs w:val="32"/>
          <w:lang w:val="en-US"/>
        </w:rPr>
      </w:pPr>
      <w:r w:rsidRPr="00B751A5">
        <w:rPr>
          <w:rFonts w:ascii="Times New Roman" w:hAnsi="Times New Roman" w:cs="Times New Roman"/>
          <w:b/>
          <w:sz w:val="32"/>
          <w:szCs w:val="32"/>
          <w:lang w:val="en-US"/>
        </w:rPr>
        <w:lastRenderedPageBreak/>
        <w:t>PRIEDAI</w:t>
      </w:r>
    </w:p>
    <w:p w:rsidR="00924F82" w:rsidRPr="00396F96" w:rsidRDefault="00924F82" w:rsidP="00396F96">
      <w:pPr>
        <w:jc w:val="center"/>
        <w:rPr>
          <w:rFonts w:ascii="Times New Roman" w:hAnsi="Times New Roman" w:cs="Times New Roman"/>
          <w:b/>
          <w:sz w:val="28"/>
          <w:szCs w:val="28"/>
        </w:rPr>
      </w:pPr>
      <w:r w:rsidRPr="00396F96">
        <w:rPr>
          <w:rFonts w:ascii="Times New Roman" w:hAnsi="Times New Roman" w:cs="Times New Roman"/>
          <w:b/>
          <w:sz w:val="28"/>
          <w:szCs w:val="28"/>
          <w:lang w:val="en-US"/>
        </w:rPr>
        <w:t>1 Priedas. Respondent</w:t>
      </w:r>
      <w:r w:rsidR="00396F96">
        <w:rPr>
          <w:rFonts w:ascii="Times New Roman" w:hAnsi="Times New Roman" w:cs="Times New Roman"/>
          <w:b/>
          <w:sz w:val="28"/>
          <w:szCs w:val="28"/>
        </w:rPr>
        <w:t>ų apklausos anketa</w:t>
      </w:r>
    </w:p>
    <w:p w:rsidR="00924F82" w:rsidRPr="00924F82" w:rsidRDefault="00924F82" w:rsidP="00396F96">
      <w:pPr>
        <w:spacing w:line="360" w:lineRule="auto"/>
        <w:jc w:val="center"/>
        <w:rPr>
          <w:rFonts w:ascii="Times New Roman" w:hAnsi="Times New Roman" w:cs="Times New Roman"/>
          <w:sz w:val="24"/>
          <w:szCs w:val="24"/>
        </w:rPr>
      </w:pPr>
      <w:r w:rsidRPr="00924F82">
        <w:rPr>
          <w:rFonts w:ascii="Times New Roman" w:hAnsi="Times New Roman" w:cs="Times New Roman"/>
          <w:sz w:val="24"/>
          <w:szCs w:val="24"/>
          <w:lang w:val="en-US"/>
        </w:rPr>
        <w:t>ETNO</w:t>
      </w:r>
      <w:r w:rsidRPr="00924F82">
        <w:rPr>
          <w:rFonts w:ascii="Times New Roman" w:hAnsi="Times New Roman" w:cs="Times New Roman"/>
          <w:sz w:val="24"/>
          <w:szCs w:val="24"/>
        </w:rPr>
        <w:t>BOTANINĖS-FARMACINĖS APKLAUSOS ANKETA</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Respondento amžius, lytis............................................................................................................</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Išsilavinimas, profesija.................................................................................................................</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Gyvenamoji vieta (ankstesnė, dabartinė).....................................................................................</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Kokias vaistažoles renkate?</w:t>
      </w:r>
    </w:p>
    <w:p w:rsidR="00F37257" w:rsidRDefault="00924F82" w:rsidP="00396F96">
      <w:pPr>
        <w:spacing w:line="240" w:lineRule="auto"/>
        <w:ind w:left="360"/>
        <w:rPr>
          <w:rFonts w:ascii="Times New Roman" w:hAnsi="Times New Roman" w:cs="Times New Roman"/>
          <w:sz w:val="24"/>
          <w:szCs w:val="24"/>
        </w:rPr>
      </w:pPr>
      <w:r w:rsidRPr="00924F82">
        <w:rPr>
          <w:rFonts w:ascii="Times New Roman" w:hAnsi="Times New Roman" w:cs="Times New Roman"/>
          <w:sz w:val="24"/>
          <w:szCs w:val="24"/>
        </w:rPr>
        <w:t>..........................................................................................................................................................</w:t>
      </w:r>
      <w:r w:rsidR="00F37257">
        <w:rPr>
          <w:rFonts w:ascii="Times New Roman" w:hAnsi="Times New Roman" w:cs="Times New Roman"/>
          <w:sz w:val="24"/>
          <w:szCs w:val="24"/>
        </w:rPr>
        <w:t>..</w:t>
      </w:r>
    </w:p>
    <w:p w:rsidR="00924F82" w:rsidRPr="00F37257" w:rsidRDefault="00924F82" w:rsidP="00396F96">
      <w:pPr>
        <w:pStyle w:val="ListParagraph"/>
        <w:numPr>
          <w:ilvl w:val="0"/>
          <w:numId w:val="2"/>
        </w:numPr>
        <w:spacing w:line="240" w:lineRule="auto"/>
        <w:rPr>
          <w:rFonts w:ascii="Times New Roman" w:hAnsi="Times New Roman" w:cs="Times New Roman"/>
          <w:sz w:val="24"/>
          <w:szCs w:val="24"/>
        </w:rPr>
      </w:pPr>
      <w:r w:rsidRPr="00F37257">
        <w:rPr>
          <w:rFonts w:ascii="Times New Roman" w:hAnsi="Times New Roman" w:cs="Times New Roman"/>
          <w:sz w:val="24"/>
          <w:szCs w:val="24"/>
        </w:rPr>
        <w:t>Ar Jums svarbus vaistažolių rinkimo laikas ir gamtos sąlygos?</w:t>
      </w:r>
    </w:p>
    <w:p w:rsidR="00924F82" w:rsidRPr="00924F82" w:rsidRDefault="00924F82" w:rsidP="00396F96">
      <w:pPr>
        <w:numPr>
          <w:ilvl w:val="0"/>
          <w:numId w:val="3"/>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Sezoniškumas</w:t>
      </w:r>
    </w:p>
    <w:p w:rsidR="00924F82" w:rsidRPr="00924F82" w:rsidRDefault="00924F82" w:rsidP="00396F96">
      <w:pPr>
        <w:numPr>
          <w:ilvl w:val="0"/>
          <w:numId w:val="3"/>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Paros laikas</w:t>
      </w:r>
    </w:p>
    <w:p w:rsidR="00924F82" w:rsidRPr="00924F82" w:rsidRDefault="00924F82" w:rsidP="00396F96">
      <w:pPr>
        <w:numPr>
          <w:ilvl w:val="0"/>
          <w:numId w:val="3"/>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Dangaus kūnų išsidėstymas, mėnulio fazės</w:t>
      </w:r>
    </w:p>
    <w:p w:rsidR="00924F82" w:rsidRPr="00924F82" w:rsidRDefault="00924F82" w:rsidP="00396F96">
      <w:pPr>
        <w:numPr>
          <w:ilvl w:val="0"/>
          <w:numId w:val="3"/>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Saulėta ar ūkanota diena</w:t>
      </w:r>
    </w:p>
    <w:p w:rsidR="00924F82" w:rsidRPr="00924F82" w:rsidRDefault="00924F82" w:rsidP="00396F96">
      <w:pPr>
        <w:numPr>
          <w:ilvl w:val="0"/>
          <w:numId w:val="3"/>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Kita....................................................................................................................................</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Kokias vaistažoles auginate patys?</w:t>
      </w:r>
    </w:p>
    <w:p w:rsidR="00924F82" w:rsidRPr="00924F82" w:rsidRDefault="00924F82" w:rsidP="00396F96">
      <w:pPr>
        <w:spacing w:line="240" w:lineRule="auto"/>
        <w:ind w:left="540"/>
        <w:rPr>
          <w:rFonts w:ascii="Times New Roman" w:hAnsi="Times New Roman" w:cs="Times New Roman"/>
          <w:sz w:val="24"/>
          <w:szCs w:val="24"/>
        </w:rPr>
      </w:pPr>
      <w:r w:rsidRPr="00924F82">
        <w:rPr>
          <w:rFonts w:ascii="Times New Roman" w:hAnsi="Times New Roman" w:cs="Times New Roman"/>
          <w:sz w:val="24"/>
          <w:szCs w:val="24"/>
        </w:rPr>
        <w:t>.......................................................................................................................................................</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Kaip ir kur laikote sudžiovintas vaistažoles?</w:t>
      </w:r>
    </w:p>
    <w:p w:rsidR="00924F82" w:rsidRPr="00924F82" w:rsidRDefault="00924F82" w:rsidP="00396F96">
      <w:pPr>
        <w:spacing w:line="240" w:lineRule="auto"/>
        <w:ind w:left="540"/>
        <w:rPr>
          <w:rFonts w:ascii="Times New Roman" w:hAnsi="Times New Roman" w:cs="Times New Roman"/>
          <w:sz w:val="24"/>
          <w:szCs w:val="24"/>
        </w:rPr>
      </w:pPr>
      <w:r w:rsidRPr="00924F82">
        <w:rPr>
          <w:rFonts w:ascii="Times New Roman" w:hAnsi="Times New Roman" w:cs="Times New Roman"/>
          <w:sz w:val="24"/>
          <w:szCs w:val="24"/>
        </w:rPr>
        <w:t>.......................................................................................................................................................</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Kokių vaistažolių atsargų turite šiuo metu?</w:t>
      </w:r>
    </w:p>
    <w:p w:rsidR="00924F82" w:rsidRPr="00924F82" w:rsidRDefault="00924F82" w:rsidP="00396F96">
      <w:pPr>
        <w:spacing w:line="240" w:lineRule="auto"/>
        <w:ind w:left="540"/>
        <w:rPr>
          <w:rFonts w:ascii="Times New Roman" w:hAnsi="Times New Roman" w:cs="Times New Roman"/>
          <w:sz w:val="24"/>
          <w:szCs w:val="24"/>
        </w:rPr>
      </w:pPr>
      <w:r w:rsidRPr="00924F82">
        <w:rPr>
          <w:rFonts w:ascii="Times New Roman" w:hAnsi="Times New Roman" w:cs="Times New Roman"/>
          <w:sz w:val="24"/>
          <w:szCs w:val="24"/>
        </w:rPr>
        <w:t>.......................................................................................................................................................</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Ką darote su pasenusiomis vaistažolėmis?</w:t>
      </w:r>
    </w:p>
    <w:p w:rsidR="00924F82" w:rsidRPr="00924F82" w:rsidRDefault="00924F82" w:rsidP="00396F96">
      <w:pPr>
        <w:numPr>
          <w:ilvl w:val="0"/>
          <w:numId w:val="4"/>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Sudeginate</w:t>
      </w:r>
    </w:p>
    <w:p w:rsidR="00924F82" w:rsidRPr="00924F82" w:rsidRDefault="00924F82" w:rsidP="00396F96">
      <w:pPr>
        <w:numPr>
          <w:ilvl w:val="0"/>
          <w:numId w:val="4"/>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Išmetate</w:t>
      </w:r>
    </w:p>
    <w:p w:rsidR="00924F82" w:rsidRPr="00924F82" w:rsidRDefault="00924F82" w:rsidP="00396F96">
      <w:pPr>
        <w:numPr>
          <w:ilvl w:val="0"/>
          <w:numId w:val="4"/>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Užkasate žemėje</w:t>
      </w:r>
    </w:p>
    <w:p w:rsidR="00924F82" w:rsidRPr="00924F82" w:rsidRDefault="00924F82" w:rsidP="00396F96">
      <w:pPr>
        <w:numPr>
          <w:ilvl w:val="0"/>
          <w:numId w:val="4"/>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Suvartojate ir pasenusias</w:t>
      </w:r>
    </w:p>
    <w:p w:rsidR="00924F82" w:rsidRPr="00924F82" w:rsidRDefault="00924F82" w:rsidP="00396F96">
      <w:pPr>
        <w:numPr>
          <w:ilvl w:val="0"/>
          <w:numId w:val="4"/>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Kita....................................................................................................................................</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Ar patys gydotės vaistažolėmis?</w:t>
      </w:r>
    </w:p>
    <w:p w:rsidR="00924F82" w:rsidRPr="00924F82" w:rsidRDefault="00924F82" w:rsidP="00396F96">
      <w:pPr>
        <w:numPr>
          <w:ilvl w:val="0"/>
          <w:numId w:val="7"/>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Taip</w:t>
      </w:r>
    </w:p>
    <w:p w:rsidR="00924F82" w:rsidRPr="00924F82" w:rsidRDefault="00924F82" w:rsidP="00396F96">
      <w:pPr>
        <w:numPr>
          <w:ilvl w:val="0"/>
          <w:numId w:val="7"/>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Ne</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 ko išmokote gydyti(s) vaistažolėmis?</w:t>
      </w:r>
    </w:p>
    <w:p w:rsidR="00924F82" w:rsidRPr="00924F82" w:rsidRDefault="00924F82" w:rsidP="00396F96">
      <w:pPr>
        <w:numPr>
          <w:ilvl w:val="0"/>
          <w:numId w:val="5"/>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 tėvų, senelių</w:t>
      </w:r>
    </w:p>
    <w:p w:rsidR="00924F82" w:rsidRPr="00924F82" w:rsidRDefault="00924F82" w:rsidP="00396F96">
      <w:pPr>
        <w:numPr>
          <w:ilvl w:val="0"/>
          <w:numId w:val="5"/>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 kaimynų, pažįstamų</w:t>
      </w:r>
    </w:p>
    <w:p w:rsidR="00924F82" w:rsidRPr="00924F82" w:rsidRDefault="00924F82" w:rsidP="00396F96">
      <w:pPr>
        <w:numPr>
          <w:ilvl w:val="0"/>
          <w:numId w:val="5"/>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 knygų, laikraščių</w:t>
      </w:r>
    </w:p>
    <w:p w:rsidR="00924F82" w:rsidRPr="00924F82" w:rsidRDefault="00924F82" w:rsidP="00396F96">
      <w:pPr>
        <w:numPr>
          <w:ilvl w:val="0"/>
          <w:numId w:val="5"/>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 radijo, televizijos, interneto</w:t>
      </w:r>
    </w:p>
    <w:p w:rsidR="00924F82" w:rsidRPr="00924F82" w:rsidRDefault="00924F82" w:rsidP="00396F96">
      <w:pPr>
        <w:numPr>
          <w:ilvl w:val="0"/>
          <w:numId w:val="5"/>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 šeimos gydytojo, vaistininko</w:t>
      </w:r>
    </w:p>
    <w:p w:rsidR="00924F82" w:rsidRPr="00924F82" w:rsidRDefault="00924F82" w:rsidP="00396F96">
      <w:pPr>
        <w:numPr>
          <w:ilvl w:val="0"/>
          <w:numId w:val="5"/>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Iš reklamos</w:t>
      </w:r>
    </w:p>
    <w:p w:rsidR="00924F82" w:rsidRPr="00924F82" w:rsidRDefault="00924F82" w:rsidP="00396F96">
      <w:pPr>
        <w:numPr>
          <w:ilvl w:val="0"/>
          <w:numId w:val="5"/>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Kita....................................................................................................................................</w:t>
      </w:r>
    </w:p>
    <w:p w:rsidR="00924F82" w:rsidRPr="00924F82"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Ar gydymosi vaistažolėmis patirtį perduodate kitiems asmenims?</w:t>
      </w:r>
    </w:p>
    <w:p w:rsidR="00924F82" w:rsidRPr="00924F82" w:rsidRDefault="00924F82" w:rsidP="00396F96">
      <w:pPr>
        <w:numPr>
          <w:ilvl w:val="0"/>
          <w:numId w:val="8"/>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Taip....................................................................................................................................</w:t>
      </w:r>
    </w:p>
    <w:p w:rsidR="00924F82" w:rsidRPr="00924F82" w:rsidRDefault="00924F82" w:rsidP="00396F96">
      <w:pPr>
        <w:numPr>
          <w:ilvl w:val="0"/>
          <w:numId w:val="6"/>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Ne</w:t>
      </w:r>
    </w:p>
    <w:p w:rsidR="009474E9" w:rsidRPr="00E849D5" w:rsidRDefault="00924F82" w:rsidP="00396F96">
      <w:pPr>
        <w:numPr>
          <w:ilvl w:val="0"/>
          <w:numId w:val="2"/>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Ar žmonės prašo Jūsų surasti kokią nors jiems reikalingą vaistinę žaliavą?</w:t>
      </w:r>
    </w:p>
    <w:p w:rsidR="00924F82" w:rsidRPr="00924F82" w:rsidRDefault="00924F82" w:rsidP="00396F96">
      <w:pPr>
        <w:numPr>
          <w:ilvl w:val="0"/>
          <w:numId w:val="6"/>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 xml:space="preserve">Taip                       </w:t>
      </w:r>
    </w:p>
    <w:p w:rsidR="00924F82" w:rsidRPr="00924F82" w:rsidRDefault="00924F82" w:rsidP="00396F96">
      <w:pPr>
        <w:numPr>
          <w:ilvl w:val="0"/>
          <w:numId w:val="6"/>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Ne</w:t>
      </w:r>
    </w:p>
    <w:p w:rsidR="009474E9" w:rsidRDefault="009474E9" w:rsidP="0079580E">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2123"/>
        <w:gridCol w:w="2127"/>
        <w:gridCol w:w="2127"/>
        <w:gridCol w:w="2090"/>
      </w:tblGrid>
      <w:tr w:rsidR="009474E9" w:rsidRPr="00924F82" w:rsidTr="00774EA4">
        <w:trPr>
          <w:trHeight w:val="809"/>
        </w:trPr>
        <w:tc>
          <w:tcPr>
            <w:tcW w:w="824" w:type="pct"/>
          </w:tcPr>
          <w:p w:rsidR="009474E9" w:rsidRPr="00924F82" w:rsidRDefault="009474E9" w:rsidP="00774EA4">
            <w:pPr>
              <w:spacing w:line="240" w:lineRule="atLeast"/>
              <w:rPr>
                <w:rFonts w:ascii="Times New Roman" w:hAnsi="Times New Roman" w:cs="Times New Roman"/>
                <w:sz w:val="24"/>
                <w:szCs w:val="24"/>
              </w:rPr>
            </w:pPr>
          </w:p>
        </w:tc>
        <w:tc>
          <w:tcPr>
            <w:tcW w:w="1047" w:type="pct"/>
          </w:tcPr>
          <w:p w:rsidR="009474E9" w:rsidRPr="00924F82" w:rsidRDefault="009474E9" w:rsidP="00774EA4">
            <w:pPr>
              <w:spacing w:line="240" w:lineRule="atLeast"/>
              <w:rPr>
                <w:rFonts w:ascii="Times New Roman" w:hAnsi="Times New Roman" w:cs="Times New Roman"/>
                <w:b/>
                <w:sz w:val="24"/>
                <w:szCs w:val="24"/>
              </w:rPr>
            </w:pPr>
            <w:r w:rsidRPr="00924F82">
              <w:rPr>
                <w:rFonts w:ascii="Times New Roman" w:hAnsi="Times New Roman" w:cs="Times New Roman"/>
                <w:b/>
                <w:sz w:val="24"/>
                <w:szCs w:val="24"/>
              </w:rPr>
              <w:t>Augalai</w:t>
            </w:r>
          </w:p>
        </w:tc>
        <w:tc>
          <w:tcPr>
            <w:tcW w:w="1049" w:type="pct"/>
          </w:tcPr>
          <w:p w:rsidR="009474E9" w:rsidRPr="00924F82" w:rsidRDefault="009474E9" w:rsidP="00774EA4">
            <w:pPr>
              <w:spacing w:line="240" w:lineRule="atLeast"/>
              <w:rPr>
                <w:rFonts w:ascii="Times New Roman" w:hAnsi="Times New Roman" w:cs="Times New Roman"/>
                <w:b/>
                <w:sz w:val="24"/>
                <w:szCs w:val="24"/>
              </w:rPr>
            </w:pPr>
            <w:r w:rsidRPr="00924F82">
              <w:rPr>
                <w:rFonts w:ascii="Times New Roman" w:hAnsi="Times New Roman" w:cs="Times New Roman"/>
                <w:b/>
                <w:sz w:val="24"/>
                <w:szCs w:val="24"/>
              </w:rPr>
              <w:t>Grybai</w:t>
            </w:r>
          </w:p>
        </w:tc>
        <w:tc>
          <w:tcPr>
            <w:tcW w:w="1049" w:type="pct"/>
          </w:tcPr>
          <w:p w:rsidR="009474E9" w:rsidRPr="00924F82" w:rsidRDefault="009474E9" w:rsidP="00774EA4">
            <w:pPr>
              <w:spacing w:line="240" w:lineRule="atLeast"/>
              <w:rPr>
                <w:rFonts w:ascii="Times New Roman" w:hAnsi="Times New Roman" w:cs="Times New Roman"/>
                <w:b/>
                <w:sz w:val="24"/>
                <w:szCs w:val="24"/>
              </w:rPr>
            </w:pPr>
            <w:r w:rsidRPr="00924F82">
              <w:rPr>
                <w:rFonts w:ascii="Times New Roman" w:hAnsi="Times New Roman" w:cs="Times New Roman"/>
                <w:b/>
                <w:sz w:val="24"/>
                <w:szCs w:val="24"/>
              </w:rPr>
              <w:t>Gyvūnai ir jų dalys</w:t>
            </w:r>
          </w:p>
        </w:tc>
        <w:tc>
          <w:tcPr>
            <w:tcW w:w="1031" w:type="pct"/>
          </w:tcPr>
          <w:p w:rsidR="009474E9" w:rsidRPr="00924F82" w:rsidRDefault="009474E9" w:rsidP="00774EA4">
            <w:pPr>
              <w:spacing w:line="240" w:lineRule="atLeast"/>
              <w:rPr>
                <w:rFonts w:ascii="Times New Roman" w:hAnsi="Times New Roman" w:cs="Times New Roman"/>
                <w:b/>
                <w:sz w:val="24"/>
                <w:szCs w:val="24"/>
              </w:rPr>
            </w:pPr>
            <w:r w:rsidRPr="00924F82">
              <w:rPr>
                <w:rFonts w:ascii="Times New Roman" w:hAnsi="Times New Roman" w:cs="Times New Roman"/>
                <w:b/>
                <w:sz w:val="24"/>
                <w:szCs w:val="24"/>
              </w:rPr>
              <w:t>Meiliavaisčiai, smilkymai ir kiti prietarai</w:t>
            </w:r>
          </w:p>
        </w:tc>
      </w:tr>
      <w:tr w:rsidR="009474E9" w:rsidRPr="00924F82" w:rsidTr="00774EA4">
        <w:trPr>
          <w:trHeight w:val="809"/>
        </w:trPr>
        <w:tc>
          <w:tcPr>
            <w:tcW w:w="824" w:type="pct"/>
          </w:tcPr>
          <w:p w:rsidR="009474E9" w:rsidRPr="00924F82" w:rsidRDefault="009474E9" w:rsidP="00774EA4">
            <w:pPr>
              <w:spacing w:line="240" w:lineRule="atLeast"/>
              <w:rPr>
                <w:rFonts w:ascii="Times New Roman" w:hAnsi="Times New Roman" w:cs="Times New Roman"/>
                <w:b/>
                <w:sz w:val="24"/>
                <w:szCs w:val="24"/>
              </w:rPr>
            </w:pPr>
            <w:r w:rsidRPr="00924F82">
              <w:rPr>
                <w:rFonts w:ascii="Times New Roman" w:hAnsi="Times New Roman" w:cs="Times New Roman"/>
                <w:b/>
                <w:sz w:val="24"/>
                <w:szCs w:val="24"/>
              </w:rPr>
              <w:t>Liaudiški pavadinimai</w:t>
            </w:r>
          </w:p>
        </w:tc>
        <w:tc>
          <w:tcPr>
            <w:tcW w:w="1047" w:type="pct"/>
          </w:tcPr>
          <w:p w:rsidR="009474E9" w:rsidRPr="00924F82" w:rsidRDefault="009474E9" w:rsidP="00774EA4">
            <w:pPr>
              <w:spacing w:line="240" w:lineRule="atLeast"/>
              <w:rPr>
                <w:rFonts w:ascii="Times New Roman" w:hAnsi="Times New Roman" w:cs="Times New Roman"/>
                <w:sz w:val="24"/>
                <w:szCs w:val="24"/>
              </w:rPr>
            </w:pPr>
          </w:p>
        </w:tc>
        <w:tc>
          <w:tcPr>
            <w:tcW w:w="1049" w:type="pct"/>
          </w:tcPr>
          <w:p w:rsidR="009474E9" w:rsidRPr="00924F82" w:rsidRDefault="009474E9" w:rsidP="00774EA4">
            <w:pPr>
              <w:spacing w:line="240" w:lineRule="atLeast"/>
              <w:rPr>
                <w:rFonts w:ascii="Times New Roman" w:hAnsi="Times New Roman" w:cs="Times New Roman"/>
                <w:sz w:val="24"/>
                <w:szCs w:val="24"/>
              </w:rPr>
            </w:pPr>
          </w:p>
        </w:tc>
        <w:tc>
          <w:tcPr>
            <w:tcW w:w="1049" w:type="pct"/>
          </w:tcPr>
          <w:p w:rsidR="009474E9" w:rsidRPr="00924F82" w:rsidRDefault="009474E9" w:rsidP="00774EA4">
            <w:pPr>
              <w:spacing w:line="240" w:lineRule="atLeast"/>
              <w:rPr>
                <w:rFonts w:ascii="Times New Roman" w:hAnsi="Times New Roman" w:cs="Times New Roman"/>
                <w:sz w:val="24"/>
                <w:szCs w:val="24"/>
              </w:rPr>
            </w:pPr>
          </w:p>
        </w:tc>
        <w:tc>
          <w:tcPr>
            <w:tcW w:w="1031" w:type="pct"/>
          </w:tcPr>
          <w:p w:rsidR="009474E9" w:rsidRPr="00924F82" w:rsidRDefault="009474E9" w:rsidP="00774EA4">
            <w:pPr>
              <w:spacing w:line="240" w:lineRule="atLeast"/>
              <w:rPr>
                <w:rFonts w:ascii="Times New Roman" w:hAnsi="Times New Roman" w:cs="Times New Roman"/>
                <w:sz w:val="24"/>
                <w:szCs w:val="24"/>
              </w:rPr>
            </w:pPr>
          </w:p>
        </w:tc>
      </w:tr>
      <w:tr w:rsidR="009474E9" w:rsidRPr="00924F82" w:rsidTr="00774EA4">
        <w:trPr>
          <w:trHeight w:val="530"/>
        </w:trPr>
        <w:tc>
          <w:tcPr>
            <w:tcW w:w="824" w:type="pct"/>
          </w:tcPr>
          <w:p w:rsidR="009474E9" w:rsidRPr="00924F82" w:rsidRDefault="009474E9" w:rsidP="00774EA4">
            <w:pPr>
              <w:spacing w:line="240" w:lineRule="atLeast"/>
              <w:rPr>
                <w:rFonts w:ascii="Times New Roman" w:hAnsi="Times New Roman" w:cs="Times New Roman"/>
                <w:b/>
                <w:sz w:val="24"/>
                <w:szCs w:val="24"/>
              </w:rPr>
            </w:pPr>
            <w:r w:rsidRPr="00924F82">
              <w:rPr>
                <w:rFonts w:ascii="Times New Roman" w:hAnsi="Times New Roman" w:cs="Times New Roman"/>
                <w:b/>
                <w:sz w:val="24"/>
                <w:szCs w:val="24"/>
              </w:rPr>
              <w:t>Botaninis vardas</w:t>
            </w:r>
          </w:p>
        </w:tc>
        <w:tc>
          <w:tcPr>
            <w:tcW w:w="1047" w:type="pct"/>
          </w:tcPr>
          <w:p w:rsidR="009474E9" w:rsidRPr="00924F82" w:rsidRDefault="009474E9" w:rsidP="00774EA4">
            <w:pPr>
              <w:spacing w:line="240" w:lineRule="atLeast"/>
              <w:rPr>
                <w:rFonts w:ascii="Times New Roman" w:hAnsi="Times New Roman" w:cs="Times New Roman"/>
                <w:sz w:val="24"/>
                <w:szCs w:val="24"/>
              </w:rPr>
            </w:pPr>
          </w:p>
        </w:tc>
        <w:tc>
          <w:tcPr>
            <w:tcW w:w="1049" w:type="pct"/>
          </w:tcPr>
          <w:p w:rsidR="009474E9" w:rsidRPr="00924F82" w:rsidRDefault="009474E9" w:rsidP="00774EA4">
            <w:pPr>
              <w:spacing w:line="240" w:lineRule="atLeast"/>
              <w:rPr>
                <w:rFonts w:ascii="Times New Roman" w:hAnsi="Times New Roman" w:cs="Times New Roman"/>
                <w:sz w:val="24"/>
                <w:szCs w:val="24"/>
              </w:rPr>
            </w:pPr>
          </w:p>
        </w:tc>
        <w:tc>
          <w:tcPr>
            <w:tcW w:w="1049" w:type="pct"/>
          </w:tcPr>
          <w:p w:rsidR="009474E9" w:rsidRPr="00924F82" w:rsidRDefault="009474E9" w:rsidP="00774EA4">
            <w:pPr>
              <w:spacing w:line="240" w:lineRule="atLeast"/>
              <w:rPr>
                <w:rFonts w:ascii="Times New Roman" w:hAnsi="Times New Roman" w:cs="Times New Roman"/>
                <w:sz w:val="24"/>
                <w:szCs w:val="24"/>
              </w:rPr>
            </w:pPr>
          </w:p>
        </w:tc>
        <w:tc>
          <w:tcPr>
            <w:tcW w:w="1031" w:type="pct"/>
          </w:tcPr>
          <w:p w:rsidR="009474E9" w:rsidRPr="00924F82" w:rsidRDefault="009474E9" w:rsidP="00774EA4">
            <w:pPr>
              <w:spacing w:line="240" w:lineRule="atLeast"/>
              <w:rPr>
                <w:rFonts w:ascii="Times New Roman" w:hAnsi="Times New Roman" w:cs="Times New Roman"/>
                <w:sz w:val="24"/>
                <w:szCs w:val="24"/>
              </w:rPr>
            </w:pPr>
          </w:p>
        </w:tc>
      </w:tr>
      <w:tr w:rsidR="009474E9" w:rsidRPr="00924F82" w:rsidTr="00774EA4">
        <w:trPr>
          <w:trHeight w:val="2972"/>
        </w:trPr>
        <w:tc>
          <w:tcPr>
            <w:tcW w:w="824" w:type="pct"/>
          </w:tcPr>
          <w:p w:rsidR="009474E9" w:rsidRPr="00924F82" w:rsidRDefault="009474E9" w:rsidP="00774EA4">
            <w:pPr>
              <w:spacing w:line="240" w:lineRule="atLeast"/>
              <w:rPr>
                <w:rFonts w:ascii="Times New Roman" w:hAnsi="Times New Roman" w:cs="Times New Roman"/>
                <w:b/>
                <w:sz w:val="24"/>
                <w:szCs w:val="24"/>
              </w:rPr>
            </w:pPr>
            <w:r w:rsidRPr="00924F82">
              <w:rPr>
                <w:rFonts w:ascii="Times New Roman" w:hAnsi="Times New Roman" w:cs="Times New Roman"/>
                <w:b/>
                <w:sz w:val="24"/>
                <w:szCs w:val="24"/>
              </w:rPr>
              <w:t>Vartojama dalis</w:t>
            </w:r>
          </w:p>
        </w:tc>
        <w:tc>
          <w:tcPr>
            <w:tcW w:w="1047" w:type="pct"/>
          </w:tcPr>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Žiedai</w:t>
            </w:r>
          </w:p>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Lapai</w:t>
            </w:r>
          </w:p>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Šaknys</w:t>
            </w:r>
          </w:p>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Sėklos</w:t>
            </w:r>
          </w:p>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Vaisiai</w:t>
            </w:r>
          </w:p>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Žievė</w:t>
            </w:r>
          </w:p>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Pumpurai</w:t>
            </w:r>
          </w:p>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Metūgliai</w:t>
            </w:r>
          </w:p>
          <w:p w:rsidR="009474E9" w:rsidRPr="00924F82" w:rsidRDefault="009474E9" w:rsidP="00910306">
            <w:pPr>
              <w:pStyle w:val="ListParagraph"/>
              <w:numPr>
                <w:ilvl w:val="0"/>
                <w:numId w:val="9"/>
              </w:numPr>
              <w:spacing w:after="0" w:line="240" w:lineRule="auto"/>
              <w:rPr>
                <w:rFonts w:ascii="Times New Roman" w:hAnsi="Times New Roman" w:cs="Times New Roman"/>
                <w:sz w:val="24"/>
                <w:szCs w:val="24"/>
              </w:rPr>
            </w:pPr>
            <w:r w:rsidRPr="00924F82">
              <w:rPr>
                <w:rFonts w:ascii="Times New Roman" w:hAnsi="Times New Roman" w:cs="Times New Roman"/>
                <w:sz w:val="24"/>
                <w:szCs w:val="24"/>
              </w:rPr>
              <w:t>Visas augalas</w:t>
            </w:r>
          </w:p>
          <w:p w:rsidR="009474E9" w:rsidRPr="00924F82" w:rsidRDefault="009474E9" w:rsidP="00774EA4">
            <w:pPr>
              <w:spacing w:after="0" w:line="240" w:lineRule="atLeast"/>
              <w:rPr>
                <w:rFonts w:ascii="Times New Roman" w:hAnsi="Times New Roman" w:cs="Times New Roman"/>
                <w:sz w:val="24"/>
                <w:szCs w:val="24"/>
              </w:rPr>
            </w:pPr>
          </w:p>
        </w:tc>
        <w:tc>
          <w:tcPr>
            <w:tcW w:w="1049" w:type="pct"/>
          </w:tcPr>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Viršžeminė dalis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Požeminė dalis</w:t>
            </w:r>
          </w:p>
        </w:tc>
        <w:tc>
          <w:tcPr>
            <w:tcW w:w="1049" w:type="pct"/>
          </w:tcPr>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Oda</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Kaulai</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Nagai, ragai</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Dantys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Kūno skysčiai, išskyros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Vidaus organai</w:t>
            </w:r>
          </w:p>
        </w:tc>
        <w:tc>
          <w:tcPr>
            <w:tcW w:w="1031" w:type="pct"/>
          </w:tcPr>
          <w:p w:rsidR="009474E9" w:rsidRPr="00924F82" w:rsidRDefault="009474E9" w:rsidP="00774EA4">
            <w:pPr>
              <w:spacing w:line="240" w:lineRule="atLeast"/>
              <w:rPr>
                <w:rFonts w:ascii="Times New Roman" w:hAnsi="Times New Roman" w:cs="Times New Roman"/>
                <w:sz w:val="24"/>
                <w:szCs w:val="24"/>
              </w:rPr>
            </w:pPr>
          </w:p>
        </w:tc>
      </w:tr>
      <w:tr w:rsidR="009474E9" w:rsidRPr="00924F82" w:rsidTr="00774EA4">
        <w:trPr>
          <w:trHeight w:val="1353"/>
        </w:trPr>
        <w:tc>
          <w:tcPr>
            <w:tcW w:w="824" w:type="pct"/>
          </w:tcPr>
          <w:p w:rsidR="009474E9" w:rsidRPr="00924F82" w:rsidRDefault="009474E9" w:rsidP="00774EA4">
            <w:pPr>
              <w:spacing w:after="0" w:line="240" w:lineRule="atLeast"/>
              <w:rPr>
                <w:rFonts w:ascii="Times New Roman" w:hAnsi="Times New Roman" w:cs="Times New Roman"/>
                <w:b/>
                <w:sz w:val="24"/>
                <w:szCs w:val="24"/>
              </w:rPr>
            </w:pPr>
            <w:r w:rsidRPr="00924F82">
              <w:rPr>
                <w:rFonts w:ascii="Times New Roman" w:hAnsi="Times New Roman" w:cs="Times New Roman"/>
                <w:b/>
                <w:sz w:val="24"/>
                <w:szCs w:val="24"/>
              </w:rPr>
              <w:t>Paruošimo būdas (užrašyti gamybos būdus)</w:t>
            </w:r>
          </w:p>
        </w:tc>
        <w:tc>
          <w:tcPr>
            <w:tcW w:w="1047" w:type="pct"/>
          </w:tcPr>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Arbata</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Užpiltinė su etanoliu</w:t>
            </w:r>
          </w:p>
          <w:p w:rsidR="009474E9"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Kompresai</w:t>
            </w:r>
          </w:p>
          <w:p w:rsidR="009474E9"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Nuoviras</w:t>
            </w:r>
          </w:p>
          <w:p w:rsidR="009474E9"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Sultys</w:t>
            </w:r>
          </w:p>
          <w:p w:rsidR="009474E9"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Milteliai</w:t>
            </w:r>
          </w:p>
          <w:p w:rsidR="009474E9"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Užpilas</w:t>
            </w:r>
          </w:p>
          <w:p w:rsidR="009474E9"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Tepalas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Kita</w:t>
            </w:r>
          </w:p>
        </w:tc>
        <w:tc>
          <w:tcPr>
            <w:tcW w:w="1049" w:type="pct"/>
          </w:tcPr>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Arbata</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Užpiltinė su etanoliu</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Kompresai</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Nuoviras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Sultys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Milteliai</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Užpilas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Tepalas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Kita</w:t>
            </w:r>
          </w:p>
        </w:tc>
        <w:tc>
          <w:tcPr>
            <w:tcW w:w="1049" w:type="pct"/>
          </w:tcPr>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Arbata</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Užpiltinė su etanoliu</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Kompresai</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Nuoviras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Sultys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Milteliai</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Užpilas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Tepalas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Kita</w:t>
            </w:r>
          </w:p>
        </w:tc>
        <w:tc>
          <w:tcPr>
            <w:tcW w:w="1031" w:type="pct"/>
          </w:tcPr>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Arbata</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Užpiltinė su etanoliu</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Kompresai</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Nuoviras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Sultys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Milteliai</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Užpilas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Tepalas</w:t>
            </w:r>
          </w:p>
          <w:p w:rsidR="009474E9" w:rsidRPr="00924F82" w:rsidRDefault="009474E9" w:rsidP="00910306">
            <w:pPr>
              <w:pStyle w:val="ListParagraph"/>
              <w:numPr>
                <w:ilvl w:val="0"/>
                <w:numId w:val="9"/>
              </w:numPr>
              <w:spacing w:after="0" w:line="240" w:lineRule="atLeast"/>
              <w:rPr>
                <w:rFonts w:ascii="Times New Roman" w:hAnsi="Times New Roman" w:cs="Times New Roman"/>
                <w:sz w:val="24"/>
                <w:szCs w:val="24"/>
              </w:rPr>
            </w:pPr>
            <w:r w:rsidRPr="00924F82">
              <w:rPr>
                <w:rFonts w:ascii="Times New Roman" w:hAnsi="Times New Roman" w:cs="Times New Roman"/>
                <w:sz w:val="24"/>
                <w:szCs w:val="24"/>
              </w:rPr>
              <w:t>Kita</w:t>
            </w:r>
          </w:p>
        </w:tc>
      </w:tr>
      <w:tr w:rsidR="009474E9" w:rsidRPr="00924F82" w:rsidTr="00774EA4">
        <w:trPr>
          <w:trHeight w:val="1353"/>
        </w:trPr>
        <w:tc>
          <w:tcPr>
            <w:tcW w:w="824" w:type="pct"/>
          </w:tcPr>
          <w:p w:rsidR="009474E9" w:rsidRPr="00924F82" w:rsidRDefault="009474E9" w:rsidP="00774EA4">
            <w:pPr>
              <w:spacing w:after="0" w:line="240" w:lineRule="atLeast"/>
              <w:rPr>
                <w:rFonts w:ascii="Times New Roman" w:hAnsi="Times New Roman" w:cs="Times New Roman"/>
                <w:b/>
                <w:sz w:val="24"/>
                <w:szCs w:val="24"/>
              </w:rPr>
            </w:pPr>
            <w:r w:rsidRPr="00924F82">
              <w:rPr>
                <w:rFonts w:ascii="Times New Roman" w:hAnsi="Times New Roman" w:cs="Times New Roman"/>
                <w:b/>
                <w:sz w:val="24"/>
                <w:szCs w:val="24"/>
              </w:rPr>
              <w:t>Kokioms ligoms gydyti ir kaip vartojate?</w:t>
            </w:r>
          </w:p>
        </w:tc>
        <w:tc>
          <w:tcPr>
            <w:tcW w:w="1047" w:type="pct"/>
          </w:tcPr>
          <w:p w:rsidR="009474E9" w:rsidRPr="00924F82" w:rsidRDefault="009474E9" w:rsidP="00774EA4">
            <w:pPr>
              <w:spacing w:after="0" w:line="240" w:lineRule="atLeast"/>
              <w:rPr>
                <w:rFonts w:ascii="Times New Roman" w:hAnsi="Times New Roman" w:cs="Times New Roman"/>
                <w:sz w:val="24"/>
                <w:szCs w:val="24"/>
              </w:rPr>
            </w:pPr>
          </w:p>
        </w:tc>
        <w:tc>
          <w:tcPr>
            <w:tcW w:w="1049" w:type="pct"/>
          </w:tcPr>
          <w:p w:rsidR="009474E9" w:rsidRPr="00924F82" w:rsidRDefault="009474E9" w:rsidP="00774EA4">
            <w:pPr>
              <w:spacing w:after="0" w:line="240" w:lineRule="atLeast"/>
              <w:rPr>
                <w:rFonts w:ascii="Times New Roman" w:hAnsi="Times New Roman" w:cs="Times New Roman"/>
                <w:sz w:val="24"/>
                <w:szCs w:val="24"/>
              </w:rPr>
            </w:pPr>
          </w:p>
        </w:tc>
        <w:tc>
          <w:tcPr>
            <w:tcW w:w="1049" w:type="pct"/>
          </w:tcPr>
          <w:p w:rsidR="009474E9" w:rsidRPr="00924F82" w:rsidRDefault="009474E9" w:rsidP="00774EA4">
            <w:pPr>
              <w:spacing w:after="0" w:line="240" w:lineRule="atLeast"/>
              <w:rPr>
                <w:rFonts w:ascii="Times New Roman" w:hAnsi="Times New Roman" w:cs="Times New Roman"/>
                <w:sz w:val="24"/>
                <w:szCs w:val="24"/>
              </w:rPr>
            </w:pPr>
          </w:p>
        </w:tc>
        <w:tc>
          <w:tcPr>
            <w:tcW w:w="1031" w:type="pct"/>
          </w:tcPr>
          <w:p w:rsidR="009474E9" w:rsidRPr="00924F82" w:rsidRDefault="009474E9" w:rsidP="00774EA4">
            <w:pPr>
              <w:spacing w:after="0" w:line="240" w:lineRule="atLeast"/>
              <w:rPr>
                <w:rFonts w:ascii="Times New Roman" w:hAnsi="Times New Roman" w:cs="Times New Roman"/>
                <w:sz w:val="24"/>
                <w:szCs w:val="24"/>
              </w:rPr>
            </w:pPr>
          </w:p>
        </w:tc>
      </w:tr>
      <w:tr w:rsidR="009474E9" w:rsidRPr="00924F82" w:rsidTr="00774EA4">
        <w:trPr>
          <w:trHeight w:val="1619"/>
        </w:trPr>
        <w:tc>
          <w:tcPr>
            <w:tcW w:w="824" w:type="pct"/>
          </w:tcPr>
          <w:p w:rsidR="009474E9" w:rsidRPr="00924F82" w:rsidRDefault="009474E9" w:rsidP="00774EA4">
            <w:pPr>
              <w:spacing w:after="0" w:line="240" w:lineRule="atLeast"/>
              <w:rPr>
                <w:rFonts w:ascii="Times New Roman" w:hAnsi="Times New Roman" w:cs="Times New Roman"/>
                <w:b/>
                <w:sz w:val="24"/>
                <w:szCs w:val="24"/>
              </w:rPr>
            </w:pPr>
            <w:r w:rsidRPr="00924F82">
              <w:rPr>
                <w:rFonts w:ascii="Times New Roman" w:hAnsi="Times New Roman" w:cs="Times New Roman"/>
                <w:b/>
                <w:sz w:val="24"/>
                <w:szCs w:val="24"/>
              </w:rPr>
              <w:t>Mišiniai (užrašyti mišinių sudėtį ir gamybos būdus)</w:t>
            </w:r>
          </w:p>
        </w:tc>
        <w:tc>
          <w:tcPr>
            <w:tcW w:w="1047" w:type="pct"/>
          </w:tcPr>
          <w:p w:rsidR="009474E9" w:rsidRPr="00924F82" w:rsidRDefault="009474E9" w:rsidP="00774EA4">
            <w:pPr>
              <w:spacing w:after="0" w:line="240" w:lineRule="atLeast"/>
              <w:rPr>
                <w:rFonts w:ascii="Times New Roman" w:hAnsi="Times New Roman" w:cs="Times New Roman"/>
                <w:sz w:val="24"/>
                <w:szCs w:val="24"/>
              </w:rPr>
            </w:pPr>
          </w:p>
        </w:tc>
        <w:tc>
          <w:tcPr>
            <w:tcW w:w="1049" w:type="pct"/>
          </w:tcPr>
          <w:p w:rsidR="009474E9" w:rsidRPr="00924F82" w:rsidRDefault="009474E9" w:rsidP="00774EA4">
            <w:pPr>
              <w:spacing w:after="0" w:line="240" w:lineRule="atLeast"/>
              <w:rPr>
                <w:rFonts w:ascii="Times New Roman" w:hAnsi="Times New Roman" w:cs="Times New Roman"/>
                <w:sz w:val="24"/>
                <w:szCs w:val="24"/>
              </w:rPr>
            </w:pPr>
          </w:p>
        </w:tc>
        <w:tc>
          <w:tcPr>
            <w:tcW w:w="1049" w:type="pct"/>
          </w:tcPr>
          <w:p w:rsidR="009474E9" w:rsidRPr="00924F82" w:rsidRDefault="009474E9" w:rsidP="00774EA4">
            <w:pPr>
              <w:spacing w:after="0" w:line="240" w:lineRule="atLeast"/>
              <w:rPr>
                <w:rFonts w:ascii="Times New Roman" w:hAnsi="Times New Roman" w:cs="Times New Roman"/>
                <w:sz w:val="24"/>
                <w:szCs w:val="24"/>
              </w:rPr>
            </w:pPr>
          </w:p>
        </w:tc>
        <w:tc>
          <w:tcPr>
            <w:tcW w:w="1031" w:type="pct"/>
          </w:tcPr>
          <w:p w:rsidR="009474E9" w:rsidRPr="00924F82" w:rsidRDefault="009474E9" w:rsidP="00774EA4">
            <w:pPr>
              <w:spacing w:after="0" w:line="240" w:lineRule="atLeast"/>
              <w:rPr>
                <w:rFonts w:ascii="Times New Roman" w:hAnsi="Times New Roman" w:cs="Times New Roman"/>
                <w:sz w:val="24"/>
                <w:szCs w:val="24"/>
              </w:rPr>
            </w:pPr>
          </w:p>
        </w:tc>
      </w:tr>
    </w:tbl>
    <w:p w:rsidR="009474E9" w:rsidRDefault="009474E9" w:rsidP="0079580E">
      <w:pPr>
        <w:rPr>
          <w:rFonts w:ascii="Times New Roman" w:hAnsi="Times New Roman" w:cs="Times New Roman"/>
          <w:sz w:val="24"/>
          <w:szCs w:val="24"/>
        </w:rPr>
      </w:pPr>
    </w:p>
    <w:p w:rsidR="00420E36" w:rsidRDefault="00420E36" w:rsidP="0079580E">
      <w:pPr>
        <w:rPr>
          <w:rFonts w:ascii="Times New Roman" w:hAnsi="Times New Roman" w:cs="Times New Roman"/>
          <w:sz w:val="24"/>
          <w:szCs w:val="24"/>
        </w:rPr>
      </w:pPr>
    </w:p>
    <w:p w:rsidR="00E044A5" w:rsidRDefault="00E044A5" w:rsidP="00420E36">
      <w:pPr>
        <w:spacing w:line="360" w:lineRule="auto"/>
        <w:jc w:val="center"/>
        <w:rPr>
          <w:rFonts w:ascii="Times New Roman" w:hAnsi="Times New Roman" w:cs="Times New Roman"/>
          <w:b/>
          <w:sz w:val="28"/>
          <w:szCs w:val="28"/>
        </w:rPr>
      </w:pPr>
    </w:p>
    <w:p w:rsidR="00E044A5" w:rsidRDefault="00E044A5" w:rsidP="00420E36">
      <w:pPr>
        <w:spacing w:line="360" w:lineRule="auto"/>
        <w:jc w:val="center"/>
        <w:rPr>
          <w:rFonts w:ascii="Times New Roman" w:hAnsi="Times New Roman" w:cs="Times New Roman"/>
          <w:b/>
          <w:sz w:val="28"/>
          <w:szCs w:val="28"/>
        </w:rPr>
      </w:pPr>
    </w:p>
    <w:p w:rsidR="00E044A5" w:rsidRDefault="00E044A5" w:rsidP="00420E36">
      <w:pPr>
        <w:spacing w:line="360" w:lineRule="auto"/>
        <w:jc w:val="center"/>
        <w:rPr>
          <w:rFonts w:ascii="Times New Roman" w:hAnsi="Times New Roman" w:cs="Times New Roman"/>
          <w:b/>
          <w:sz w:val="28"/>
          <w:szCs w:val="28"/>
        </w:rPr>
      </w:pPr>
    </w:p>
    <w:p w:rsidR="00924F82" w:rsidRPr="00A63404" w:rsidRDefault="00810A75" w:rsidP="00BE6252">
      <w:pPr>
        <w:spacing w:line="360" w:lineRule="auto"/>
        <w:ind w:left="851" w:right="567"/>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2</w:t>
      </w:r>
      <w:r>
        <w:rPr>
          <w:rFonts w:ascii="Times New Roman" w:hAnsi="Times New Roman" w:cs="Times New Roman"/>
          <w:b/>
          <w:sz w:val="28"/>
          <w:szCs w:val="28"/>
        </w:rPr>
        <w:t xml:space="preserve"> priedas. </w:t>
      </w:r>
      <w:r w:rsidR="00037A9E">
        <w:rPr>
          <w:rFonts w:ascii="Times New Roman" w:hAnsi="Times New Roman" w:cs="Times New Roman"/>
          <w:b/>
          <w:sz w:val="28"/>
          <w:szCs w:val="28"/>
        </w:rPr>
        <w:t>R</w:t>
      </w:r>
      <w:r w:rsidR="00420E36" w:rsidRPr="00A63404">
        <w:rPr>
          <w:rFonts w:ascii="Times New Roman" w:hAnsi="Times New Roman" w:cs="Times New Roman"/>
          <w:b/>
          <w:sz w:val="28"/>
          <w:szCs w:val="28"/>
        </w:rPr>
        <w:t>eceptūros kvėpavimo takų ligoms gydyti</w:t>
      </w:r>
    </w:p>
    <w:tbl>
      <w:tblPr>
        <w:tblStyle w:val="TableGrid"/>
        <w:tblW w:w="0" w:type="auto"/>
        <w:tblLayout w:type="fixed"/>
        <w:tblLook w:val="04A0"/>
      </w:tblPr>
      <w:tblGrid>
        <w:gridCol w:w="2376"/>
        <w:gridCol w:w="1843"/>
        <w:gridCol w:w="2977"/>
        <w:gridCol w:w="2693"/>
      </w:tblGrid>
      <w:tr w:rsidR="00420E36" w:rsidTr="00BE6252">
        <w:tc>
          <w:tcPr>
            <w:tcW w:w="2376" w:type="dxa"/>
          </w:tcPr>
          <w:p w:rsidR="00420E36" w:rsidRPr="00CA06C7" w:rsidRDefault="00420E36" w:rsidP="00844320">
            <w:pPr>
              <w:tabs>
                <w:tab w:val="right" w:pos="3163"/>
              </w:tabs>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843" w:type="dxa"/>
          </w:tcPr>
          <w:p w:rsidR="00420E36" w:rsidRPr="00CA06C7" w:rsidRDefault="00420E36" w:rsidP="00844320">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2977" w:type="dxa"/>
          </w:tcPr>
          <w:p w:rsidR="00420E36" w:rsidRPr="00CA06C7" w:rsidRDefault="00420E36" w:rsidP="00844320">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693" w:type="dxa"/>
          </w:tcPr>
          <w:p w:rsidR="00420E36" w:rsidRPr="00CA06C7" w:rsidRDefault="00420E36" w:rsidP="00844320">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Tikrasis alavijas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3421D6">
              <w:rPr>
                <w:rFonts w:ascii="Times New Roman" w:hAnsi="Times New Roman" w:cs="Times New Roman"/>
                <w:i/>
                <w:sz w:val="24"/>
                <w:szCs w:val="24"/>
              </w:rPr>
              <w:t>Aloe vera L.</w:t>
            </w:r>
            <w:r>
              <w:rPr>
                <w:rFonts w:ascii="Times New Roman" w:hAnsi="Times New Roman" w:cs="Times New Roman"/>
                <w:sz w:val="24"/>
                <w:szCs w:val="24"/>
              </w:rPr>
              <w:t xml:space="preserve">) </w:t>
            </w:r>
          </w:p>
          <w:p w:rsidR="00420E36" w:rsidRDefault="0087628D" w:rsidP="00844320">
            <w:pPr>
              <w:jc w:val="both"/>
              <w:rPr>
                <w:rFonts w:ascii="Times New Roman" w:hAnsi="Times New Roman" w:cs="Times New Roman"/>
                <w:sz w:val="24"/>
                <w:szCs w:val="24"/>
              </w:rPr>
            </w:pPr>
            <w:r>
              <w:rPr>
                <w:rFonts w:ascii="Times New Roman" w:hAnsi="Times New Roman" w:cs="Times New Roman"/>
                <w:sz w:val="24"/>
                <w:szCs w:val="24"/>
              </w:rPr>
              <w:t>L</w:t>
            </w:r>
            <w:r w:rsidR="00420E36">
              <w:rPr>
                <w:rFonts w:ascii="Times New Roman" w:hAnsi="Times New Roman" w:cs="Times New Roman"/>
                <w:sz w:val="24"/>
                <w:szCs w:val="24"/>
              </w:rPr>
              <w:t>iaud. alijošius</w:t>
            </w:r>
          </w:p>
        </w:tc>
        <w:tc>
          <w:tcPr>
            <w:tcW w:w="1843" w:type="dxa"/>
          </w:tcPr>
          <w:p w:rsidR="00420E36" w:rsidRDefault="00EB18A3" w:rsidP="00844320">
            <w:pPr>
              <w:jc w:val="both"/>
              <w:rPr>
                <w:rFonts w:ascii="Times New Roman" w:hAnsi="Times New Roman" w:cs="Times New Roman"/>
                <w:sz w:val="24"/>
                <w:szCs w:val="24"/>
              </w:rPr>
            </w:pPr>
            <w:r>
              <w:rPr>
                <w:rFonts w:ascii="Times New Roman" w:hAnsi="Times New Roman" w:cs="Times New Roman"/>
                <w:sz w:val="24"/>
                <w:szCs w:val="24"/>
              </w:rPr>
              <w:t>Lapai</w:t>
            </w:r>
            <w:r w:rsidR="00420E36">
              <w:rPr>
                <w:rFonts w:ascii="Times New Roman" w:hAnsi="Times New Roman" w:cs="Times New Roman"/>
                <w:sz w:val="24"/>
                <w:szCs w:val="24"/>
              </w:rPr>
              <w:t>;</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Lapų minkštimas vartojamas sergant peršalimo ligomis, nuo slogos ir kosulio. Alavijo sulčių lašinama į nosį tam, kad efektyviau išgydyti slogą.</w:t>
            </w:r>
          </w:p>
        </w:tc>
        <w:tc>
          <w:tcPr>
            <w:tcW w:w="269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Užpylus alaviją spiritu, jo sultimis tepamos žaizdos, kad greičiau užgytų, geriama nuo kosulio. Alavijo žieveles prakošus ir jo sultis sumaišius su medumi ir degtine, palaikius tamsioje vietoje, geriama nuo kosulio ir esant vitaminų stokai pavasarį.</w:t>
            </w: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Paprastoji avietė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3421D6">
              <w:rPr>
                <w:rFonts w:ascii="Times New Roman" w:hAnsi="Times New Roman" w:cs="Times New Roman"/>
                <w:i/>
                <w:sz w:val="24"/>
                <w:szCs w:val="24"/>
              </w:rPr>
              <w:t>Rubus idaeus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Uogos, lapai, kotukai, šakelės;</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Ruošiamos arbatos nuo kosulio, temperatūros, esant plaučių uždegimui, skatinti prakaitavimą. Taip pat, kaip priemonė, skystinanti kraują.</w:t>
            </w: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Valgomoji bulvė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3421D6">
              <w:rPr>
                <w:rFonts w:ascii="Times New Roman" w:hAnsi="Times New Roman" w:cs="Times New Roman"/>
                <w:i/>
                <w:sz w:val="24"/>
                <w:szCs w:val="24"/>
              </w:rPr>
              <w:t>Solanum tuberosum L.</w:t>
            </w:r>
            <w:r>
              <w:rPr>
                <w:rFonts w:ascii="Times New Roman" w:hAnsi="Times New Roman" w:cs="Times New Roman"/>
                <w:i/>
                <w:sz w:val="24"/>
                <w:szCs w:val="24"/>
              </w:rPr>
              <w:t>)</w:t>
            </w:r>
          </w:p>
        </w:tc>
        <w:tc>
          <w:tcPr>
            <w:tcW w:w="1843" w:type="dxa"/>
          </w:tcPr>
          <w:p w:rsidR="00420E36" w:rsidRDefault="00EB18A3" w:rsidP="00844320">
            <w:pPr>
              <w:jc w:val="both"/>
              <w:rPr>
                <w:rFonts w:ascii="Times New Roman" w:hAnsi="Times New Roman" w:cs="Times New Roman"/>
                <w:sz w:val="24"/>
                <w:szCs w:val="24"/>
              </w:rPr>
            </w:pPr>
            <w:r>
              <w:rPr>
                <w:rFonts w:ascii="Times New Roman" w:hAnsi="Times New Roman" w:cs="Times New Roman"/>
                <w:sz w:val="24"/>
                <w:szCs w:val="24"/>
              </w:rPr>
              <w:t>Šakniagumbiai</w:t>
            </w:r>
            <w:r w:rsidR="00420E36">
              <w:rPr>
                <w:rFonts w:ascii="Times New Roman" w:hAnsi="Times New Roman" w:cs="Times New Roman"/>
                <w:sz w:val="24"/>
                <w:szCs w:val="24"/>
              </w:rPr>
              <w:t>;</w:t>
            </w:r>
          </w:p>
        </w:tc>
        <w:tc>
          <w:tcPr>
            <w:tcW w:w="2977" w:type="dxa"/>
          </w:tcPr>
          <w:p w:rsidR="00420E36" w:rsidRPr="00D81A2E" w:rsidRDefault="00420E36" w:rsidP="00844320">
            <w:pPr>
              <w:jc w:val="both"/>
              <w:rPr>
                <w:rFonts w:ascii="Times New Roman" w:hAnsi="Times New Roman" w:cs="Times New Roman"/>
                <w:sz w:val="24"/>
                <w:szCs w:val="24"/>
              </w:rPr>
            </w:pPr>
            <w:r>
              <w:rPr>
                <w:rFonts w:ascii="Times New Roman" w:hAnsi="Times New Roman" w:cs="Times New Roman"/>
                <w:sz w:val="24"/>
                <w:szCs w:val="24"/>
              </w:rPr>
              <w:t>K</w:t>
            </w:r>
            <w:r w:rsidRPr="00D81A2E">
              <w:rPr>
                <w:rFonts w:ascii="Times New Roman" w:hAnsi="Times New Roman" w:cs="Times New Roman"/>
                <w:sz w:val="24"/>
                <w:szCs w:val="24"/>
              </w:rPr>
              <w:t xml:space="preserve">arštos lupenos buvo dedamos vaikams ant krūtinės nuo bronchito. </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Daržinė braškė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3421D6">
              <w:rPr>
                <w:rFonts w:ascii="Times New Roman" w:hAnsi="Times New Roman" w:cs="Times New Roman"/>
                <w:i/>
                <w:sz w:val="24"/>
                <w:szCs w:val="24"/>
              </w:rPr>
              <w:t>Fragaria magna Thuill.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c>
          <w:tcPr>
            <w:tcW w:w="2693" w:type="dxa"/>
          </w:tcPr>
          <w:p w:rsidR="00420E36" w:rsidRPr="00D81A2E" w:rsidRDefault="00420E36" w:rsidP="00844320">
            <w:pPr>
              <w:jc w:val="both"/>
              <w:rPr>
                <w:rFonts w:ascii="Times New Roman" w:hAnsi="Times New Roman" w:cs="Times New Roman"/>
                <w:sz w:val="24"/>
                <w:szCs w:val="24"/>
              </w:rPr>
            </w:pPr>
            <w:r>
              <w:rPr>
                <w:rFonts w:ascii="Times New Roman" w:hAnsi="Times New Roman" w:cs="Times New Roman"/>
                <w:sz w:val="24"/>
                <w:szCs w:val="24"/>
              </w:rPr>
              <w:t>L</w:t>
            </w:r>
            <w:r w:rsidRPr="00D81A2E">
              <w:rPr>
                <w:rFonts w:ascii="Times New Roman" w:hAnsi="Times New Roman" w:cs="Times New Roman"/>
                <w:sz w:val="24"/>
                <w:szCs w:val="24"/>
              </w:rPr>
              <w:t>apai įeina į arbatų mišinius nuo kosulio, kartu su aviečių, žemuogių ir mėlynių lapais.</w:t>
            </w:r>
          </w:p>
          <w:p w:rsidR="00420E36" w:rsidRDefault="00420E36"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Valgomasis česnakas</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3421D6">
              <w:rPr>
                <w:rFonts w:ascii="Times New Roman" w:hAnsi="Times New Roman" w:cs="Times New Roman"/>
                <w:i/>
                <w:sz w:val="24"/>
                <w:szCs w:val="24"/>
              </w:rPr>
              <w:t>Allium sativum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Svogūnai;</w:t>
            </w:r>
          </w:p>
        </w:tc>
        <w:tc>
          <w:tcPr>
            <w:tcW w:w="2977" w:type="dxa"/>
          </w:tcPr>
          <w:p w:rsidR="00420E36" w:rsidRPr="00D81A2E" w:rsidRDefault="00420E36" w:rsidP="00844320">
            <w:pPr>
              <w:jc w:val="both"/>
              <w:rPr>
                <w:rFonts w:ascii="Times New Roman" w:hAnsi="Times New Roman" w:cs="Times New Roman"/>
                <w:sz w:val="24"/>
                <w:szCs w:val="24"/>
              </w:rPr>
            </w:pPr>
            <w:r>
              <w:rPr>
                <w:rFonts w:ascii="Times New Roman" w:hAnsi="Times New Roman" w:cs="Times New Roman"/>
                <w:sz w:val="24"/>
                <w:szCs w:val="24"/>
              </w:rPr>
              <w:t>Č</w:t>
            </w:r>
            <w:r w:rsidRPr="00D81A2E">
              <w:rPr>
                <w:rFonts w:ascii="Times New Roman" w:hAnsi="Times New Roman" w:cs="Times New Roman"/>
                <w:sz w:val="24"/>
                <w:szCs w:val="24"/>
              </w:rPr>
              <w:t>esnako skiltelės valgomos, susirgus gripu arba kaip peršalimo ligų profilaktikos priemonė. Respondentai minėjo, kad jis naikina bakterijas viršinamajame trakte.</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Vaistinis čiobrelis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3421D6">
              <w:rPr>
                <w:rFonts w:ascii="Times New Roman" w:hAnsi="Times New Roman" w:cs="Times New Roman"/>
                <w:i/>
                <w:sz w:val="24"/>
                <w:szCs w:val="24"/>
              </w:rPr>
              <w:t>Thymus vulgaris L.</w:t>
            </w:r>
            <w:r>
              <w:rPr>
                <w:rFonts w:ascii="Times New Roman" w:hAnsi="Times New Roman" w:cs="Times New Roman"/>
                <w:sz w:val="24"/>
                <w:szCs w:val="24"/>
              </w:rPr>
              <w:t xml:space="preserve">) </w:t>
            </w:r>
          </w:p>
          <w:p w:rsidR="00420E36" w:rsidRDefault="0087628D" w:rsidP="00844320">
            <w:pPr>
              <w:jc w:val="both"/>
              <w:rPr>
                <w:rFonts w:ascii="Times New Roman" w:hAnsi="Times New Roman" w:cs="Times New Roman"/>
                <w:sz w:val="24"/>
                <w:szCs w:val="24"/>
              </w:rPr>
            </w:pPr>
            <w:r>
              <w:rPr>
                <w:rFonts w:ascii="Times New Roman" w:hAnsi="Times New Roman" w:cs="Times New Roman"/>
                <w:sz w:val="24"/>
                <w:szCs w:val="24"/>
              </w:rPr>
              <w:t>L</w:t>
            </w:r>
            <w:r w:rsidR="00420E36">
              <w:rPr>
                <w:rFonts w:ascii="Times New Roman" w:hAnsi="Times New Roman" w:cs="Times New Roman"/>
                <w:sz w:val="24"/>
                <w:szCs w:val="24"/>
              </w:rPr>
              <w:t>iaud. čiobriukai</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20E36" w:rsidRPr="00D81A2E" w:rsidRDefault="00420E36" w:rsidP="00844320">
            <w:pPr>
              <w:jc w:val="both"/>
              <w:rPr>
                <w:rFonts w:ascii="Times New Roman" w:hAnsi="Times New Roman" w:cs="Times New Roman"/>
                <w:sz w:val="24"/>
                <w:szCs w:val="24"/>
              </w:rPr>
            </w:pPr>
            <w:r>
              <w:rPr>
                <w:rFonts w:ascii="Times New Roman" w:hAnsi="Times New Roman" w:cs="Times New Roman"/>
                <w:sz w:val="24"/>
                <w:szCs w:val="24"/>
              </w:rPr>
              <w:t>Naudojamas</w:t>
            </w:r>
            <w:r w:rsidRPr="00D81A2E">
              <w:rPr>
                <w:rFonts w:ascii="Times New Roman" w:hAnsi="Times New Roman" w:cs="Times New Roman"/>
                <w:sz w:val="24"/>
                <w:szCs w:val="24"/>
              </w:rPr>
              <w:t xml:space="preserve"> arbatoms</w:t>
            </w:r>
            <w:r>
              <w:rPr>
                <w:rFonts w:ascii="Times New Roman" w:hAnsi="Times New Roman" w:cs="Times New Roman"/>
                <w:sz w:val="24"/>
                <w:szCs w:val="24"/>
              </w:rPr>
              <w:t xml:space="preserve"> ruošti kaip atsikosėjimą skatinanti priemonė,</w:t>
            </w:r>
            <w:r w:rsidRPr="00D81A2E">
              <w:rPr>
                <w:rFonts w:ascii="Times New Roman" w:hAnsi="Times New Roman" w:cs="Times New Roman"/>
                <w:sz w:val="24"/>
                <w:szCs w:val="24"/>
              </w:rPr>
              <w:t xml:space="preserve"> sergant peršalimo ligomis, sloga, esant virusinėms kvėpavimo takų infekcijoms. Respondentai minėjo, kad čiobreliai valo bronchus ir stiprina organizmą.</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bl>
    <w:p w:rsidR="00D658E4" w:rsidRDefault="00D658E4"/>
    <w:p w:rsidR="00D658E4" w:rsidRPr="00D658E4" w:rsidRDefault="00D658E4">
      <w:pPr>
        <w:rPr>
          <w:rFonts w:ascii="Times New Roman" w:hAnsi="Times New Roman" w:cs="Times New Roman"/>
          <w:b/>
          <w:sz w:val="24"/>
          <w:szCs w:val="24"/>
          <w:lang w:val="en-US"/>
        </w:rPr>
      </w:pPr>
      <w:r w:rsidRPr="00D658E4">
        <w:rPr>
          <w:rFonts w:ascii="Times New Roman" w:hAnsi="Times New Roman" w:cs="Times New Roman"/>
          <w:b/>
          <w:sz w:val="24"/>
          <w:szCs w:val="24"/>
        </w:rPr>
        <w:lastRenderedPageBreak/>
        <w:t>2 priedas (tęsinys)</w:t>
      </w:r>
    </w:p>
    <w:tbl>
      <w:tblPr>
        <w:tblStyle w:val="TableGrid"/>
        <w:tblW w:w="0" w:type="auto"/>
        <w:tblLayout w:type="fixed"/>
        <w:tblLook w:val="04A0"/>
      </w:tblPr>
      <w:tblGrid>
        <w:gridCol w:w="2376"/>
        <w:gridCol w:w="1843"/>
        <w:gridCol w:w="2977"/>
        <w:gridCol w:w="2693"/>
      </w:tblGrid>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Juodasis serbentas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3421D6">
              <w:rPr>
                <w:rFonts w:ascii="Times New Roman" w:hAnsi="Times New Roman" w:cs="Times New Roman"/>
                <w:i/>
                <w:sz w:val="24"/>
                <w:szCs w:val="24"/>
              </w:rPr>
              <w:t>Ribes nigrum L.</w:t>
            </w:r>
            <w:r>
              <w:rPr>
                <w:rFonts w:ascii="Times New Roman" w:hAnsi="Times New Roman" w:cs="Times New Roman"/>
                <w:sz w:val="24"/>
                <w:szCs w:val="24"/>
              </w:rPr>
              <w:t>)</w:t>
            </w:r>
          </w:p>
        </w:tc>
        <w:tc>
          <w:tcPr>
            <w:tcW w:w="1843" w:type="dxa"/>
          </w:tcPr>
          <w:p w:rsidR="00420E36" w:rsidRPr="00D81A2E"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Pr="00D81A2E" w:rsidRDefault="00420E36" w:rsidP="00844320">
            <w:pPr>
              <w:jc w:val="both"/>
              <w:rPr>
                <w:rFonts w:ascii="Times New Roman" w:hAnsi="Times New Roman" w:cs="Times New Roman"/>
                <w:sz w:val="24"/>
                <w:szCs w:val="24"/>
              </w:rPr>
            </w:pPr>
            <w:r w:rsidRPr="00D81A2E">
              <w:rPr>
                <w:rFonts w:ascii="Times New Roman" w:hAnsi="Times New Roman" w:cs="Times New Roman"/>
                <w:sz w:val="24"/>
                <w:szCs w:val="24"/>
              </w:rPr>
              <w:t>Juodųjų serbentų lapai naudojami arbatoms nuo peršalimo ir plaučių uždegimo.</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Juodųjų serbentų lapai ruošiami kartu su vyšnių lapais ir spiritu -  vartojami sergant gripu.</w:t>
            </w: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Didžioji dilgėlė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Urtica dioica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Lapai, žiedai; </w:t>
            </w:r>
          </w:p>
        </w:tc>
        <w:tc>
          <w:tcPr>
            <w:tcW w:w="2977" w:type="dxa"/>
          </w:tcPr>
          <w:p w:rsidR="00420E36" w:rsidRPr="00D81A2E" w:rsidRDefault="00420E36" w:rsidP="00844320">
            <w:pPr>
              <w:jc w:val="both"/>
              <w:rPr>
                <w:rFonts w:ascii="Times New Roman" w:hAnsi="Times New Roman" w:cs="Times New Roman"/>
                <w:sz w:val="24"/>
                <w:szCs w:val="24"/>
              </w:rPr>
            </w:pPr>
            <w:r>
              <w:rPr>
                <w:rFonts w:ascii="Times New Roman" w:hAnsi="Times New Roman" w:cs="Times New Roman"/>
                <w:sz w:val="24"/>
                <w:szCs w:val="24"/>
              </w:rPr>
              <w:t>Lapų arbata vartojama</w:t>
            </w:r>
            <w:r w:rsidRPr="00D81A2E">
              <w:rPr>
                <w:rFonts w:ascii="Times New Roman" w:hAnsi="Times New Roman" w:cs="Times New Roman"/>
                <w:sz w:val="24"/>
                <w:szCs w:val="24"/>
              </w:rPr>
              <w:t xml:space="preserve"> nuo anginos, žiedais aprišamas kaklas nuo gerklės skausmo. </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Baltoji garstyčia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Sinapis alba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Dedami lapų kompresai ant nugaros plaučių lygyje, esant plaučių uždegimui.</w:t>
            </w: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p w:rsidR="00420E36" w:rsidRDefault="00420E36" w:rsidP="00844320">
            <w:pP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Plačialapis gyslotis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Plantago major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Lapai, sultys; </w:t>
            </w:r>
          </w:p>
        </w:tc>
        <w:tc>
          <w:tcPr>
            <w:tcW w:w="2977" w:type="dxa"/>
          </w:tcPr>
          <w:p w:rsidR="00420E36" w:rsidRPr="00D81A2E" w:rsidRDefault="00420E36" w:rsidP="00844320">
            <w:pPr>
              <w:jc w:val="both"/>
              <w:rPr>
                <w:rFonts w:ascii="Times New Roman" w:hAnsi="Times New Roman" w:cs="Times New Roman"/>
                <w:sz w:val="24"/>
                <w:szCs w:val="24"/>
              </w:rPr>
            </w:pPr>
            <w:r>
              <w:rPr>
                <w:rFonts w:ascii="Times New Roman" w:hAnsi="Times New Roman" w:cs="Times New Roman"/>
                <w:sz w:val="24"/>
                <w:szCs w:val="24"/>
              </w:rPr>
              <w:t>I</w:t>
            </w:r>
            <w:r w:rsidRPr="00D81A2E">
              <w:rPr>
                <w:rFonts w:ascii="Times New Roman" w:hAnsi="Times New Roman" w:cs="Times New Roman"/>
                <w:sz w:val="24"/>
                <w:szCs w:val="24"/>
              </w:rPr>
              <w:t>š lapų ruošiama arbata bei sultys vartojamos nuo kosulio.</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Paprastoji gervuogė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Rubus caesius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Pr="00D81A2E" w:rsidRDefault="00420E36" w:rsidP="00844320">
            <w:pPr>
              <w:jc w:val="both"/>
              <w:rPr>
                <w:rFonts w:ascii="Times New Roman" w:hAnsi="Times New Roman" w:cs="Times New Roman"/>
                <w:sz w:val="24"/>
                <w:szCs w:val="24"/>
              </w:rPr>
            </w:pPr>
            <w:r>
              <w:rPr>
                <w:rFonts w:ascii="Times New Roman" w:hAnsi="Times New Roman" w:cs="Times New Roman"/>
                <w:sz w:val="24"/>
                <w:szCs w:val="24"/>
              </w:rPr>
              <w:t>I</w:t>
            </w:r>
            <w:r w:rsidRPr="00D81A2E">
              <w:rPr>
                <w:rFonts w:ascii="Times New Roman" w:hAnsi="Times New Roman" w:cs="Times New Roman"/>
                <w:sz w:val="24"/>
                <w:szCs w:val="24"/>
              </w:rPr>
              <w:t>š lapų ruošiama arbata vartojama sergant peršalimo ligomis.</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Tikrasis imbieras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Zingiber officinale Roscoe</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Tarkuota šaknis dedama į arbatą peršalus, esant gerklės skausmui.</w:t>
            </w: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sidRPr="0025135A">
              <w:rPr>
                <w:rFonts w:ascii="Times New Roman" w:hAnsi="Times New Roman" w:cs="Times New Roman"/>
                <w:sz w:val="24"/>
                <w:szCs w:val="24"/>
              </w:rPr>
              <w:t xml:space="preserve">Kvapioji pelargonija </w:t>
            </w:r>
          </w:p>
          <w:p w:rsidR="00420E36" w:rsidRDefault="00420E36" w:rsidP="00844320">
            <w:pPr>
              <w:jc w:val="both"/>
              <w:rPr>
                <w:rFonts w:ascii="Times New Roman" w:hAnsi="Times New Roman" w:cs="Times New Roman"/>
                <w:sz w:val="24"/>
                <w:szCs w:val="24"/>
              </w:rPr>
            </w:pPr>
            <w:r w:rsidRPr="0025135A">
              <w:rPr>
                <w:rFonts w:ascii="Times New Roman" w:hAnsi="Times New Roman" w:cs="Times New Roman"/>
                <w:sz w:val="24"/>
                <w:szCs w:val="24"/>
              </w:rPr>
              <w:t>(</w:t>
            </w:r>
            <w:r w:rsidRPr="0025135A">
              <w:rPr>
                <w:rFonts w:ascii="Times New Roman" w:hAnsi="Times New Roman" w:cs="Times New Roman"/>
                <w:i/>
                <w:sz w:val="24"/>
                <w:szCs w:val="24"/>
              </w:rPr>
              <w:t>Pelargonium odoratissimum L.</w:t>
            </w:r>
            <w:r w:rsidRPr="0025135A">
              <w:rPr>
                <w:rFonts w:ascii="Times New Roman" w:hAnsi="Times New Roman" w:cs="Times New Roman"/>
                <w:sz w:val="24"/>
                <w:szCs w:val="24"/>
              </w:rPr>
              <w:t>)</w:t>
            </w:r>
          </w:p>
          <w:p w:rsidR="00420E36" w:rsidRDefault="0087628D" w:rsidP="00844320">
            <w:pPr>
              <w:jc w:val="both"/>
              <w:rPr>
                <w:rFonts w:ascii="Times New Roman" w:hAnsi="Times New Roman" w:cs="Times New Roman"/>
                <w:sz w:val="24"/>
                <w:szCs w:val="24"/>
              </w:rPr>
            </w:pPr>
            <w:r>
              <w:rPr>
                <w:rFonts w:ascii="Times New Roman" w:hAnsi="Times New Roman" w:cs="Times New Roman"/>
                <w:sz w:val="24"/>
                <w:szCs w:val="24"/>
              </w:rPr>
              <w:t>L</w:t>
            </w:r>
            <w:r w:rsidR="00420E36" w:rsidRPr="0025135A">
              <w:rPr>
                <w:rFonts w:ascii="Times New Roman" w:hAnsi="Times New Roman" w:cs="Times New Roman"/>
                <w:sz w:val="24"/>
                <w:szCs w:val="24"/>
              </w:rPr>
              <w:t>iaud. jeronimas.</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Pr="00A106A2" w:rsidRDefault="00420E36" w:rsidP="00844320">
            <w:pPr>
              <w:jc w:val="both"/>
              <w:rPr>
                <w:rFonts w:ascii="Times New Roman" w:hAnsi="Times New Roman" w:cs="Times New Roman"/>
                <w:sz w:val="24"/>
                <w:szCs w:val="24"/>
              </w:rPr>
            </w:pPr>
            <w:r>
              <w:rPr>
                <w:rFonts w:ascii="Times New Roman" w:hAnsi="Times New Roman" w:cs="Times New Roman"/>
                <w:sz w:val="24"/>
                <w:szCs w:val="24"/>
              </w:rPr>
              <w:t>I</w:t>
            </w:r>
            <w:r w:rsidRPr="00A106A2">
              <w:rPr>
                <w:rFonts w:ascii="Times New Roman" w:hAnsi="Times New Roman" w:cs="Times New Roman"/>
                <w:sz w:val="24"/>
                <w:szCs w:val="24"/>
              </w:rPr>
              <w:t>š lapų ruošiama</w:t>
            </w:r>
            <w:r>
              <w:rPr>
                <w:rFonts w:ascii="Times New Roman" w:hAnsi="Times New Roman" w:cs="Times New Roman"/>
                <w:sz w:val="24"/>
                <w:szCs w:val="24"/>
              </w:rPr>
              <w:t xml:space="preserve"> arbata vartojama</w:t>
            </w:r>
            <w:r w:rsidRPr="00A106A2">
              <w:rPr>
                <w:rFonts w:ascii="Times New Roman" w:hAnsi="Times New Roman" w:cs="Times New Roman"/>
                <w:sz w:val="24"/>
                <w:szCs w:val="24"/>
              </w:rPr>
              <w:t xml:space="preserve"> sergant bronchitu, valo plaučius. Respondentė (</w:t>
            </w:r>
            <w:r w:rsidRPr="00A106A2">
              <w:rPr>
                <w:rFonts w:ascii="Times New Roman" w:hAnsi="Times New Roman" w:cs="Times New Roman"/>
                <w:sz w:val="24"/>
                <w:szCs w:val="24"/>
                <w:lang w:val="en-US"/>
              </w:rPr>
              <w:t>60 m.)</w:t>
            </w:r>
            <w:r w:rsidRPr="00A106A2">
              <w:rPr>
                <w:rFonts w:ascii="Times New Roman" w:hAnsi="Times New Roman" w:cs="Times New Roman"/>
                <w:sz w:val="24"/>
                <w:szCs w:val="24"/>
              </w:rPr>
              <w:t xml:space="preserve"> prasidėjus peršalimui, sutrina kelis pelargonijos lapus ir įkvepia kelis kartus. Taip pat, ji vartoja kvapiąją pelargoniją nuo kosulio – pasistato augalą prie lovos, sujudina lapus ir įkvėpia „smarvės“. </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sidRPr="0025135A">
              <w:rPr>
                <w:rFonts w:ascii="Times New Roman" w:hAnsi="Times New Roman" w:cs="Times New Roman"/>
                <w:sz w:val="24"/>
                <w:szCs w:val="24"/>
              </w:rPr>
              <w:t xml:space="preserve">Vaistinis isopas </w:t>
            </w:r>
          </w:p>
          <w:p w:rsidR="00420E36" w:rsidRDefault="00420E36" w:rsidP="00844320">
            <w:pPr>
              <w:jc w:val="both"/>
              <w:rPr>
                <w:rFonts w:ascii="Times New Roman" w:hAnsi="Times New Roman"/>
                <w:sz w:val="24"/>
                <w:szCs w:val="24"/>
              </w:rPr>
            </w:pPr>
            <w:r w:rsidRPr="0025135A">
              <w:rPr>
                <w:rFonts w:ascii="Times New Roman" w:hAnsi="Times New Roman" w:cs="Times New Roman"/>
                <w:sz w:val="24"/>
                <w:szCs w:val="24"/>
              </w:rPr>
              <w:t>(</w:t>
            </w:r>
            <w:r w:rsidRPr="0025135A">
              <w:rPr>
                <w:rFonts w:ascii="Times New Roman" w:hAnsi="Times New Roman"/>
                <w:i/>
                <w:sz w:val="24"/>
                <w:szCs w:val="24"/>
              </w:rPr>
              <w:t>Hyssopus officinalis L.</w:t>
            </w:r>
            <w:r w:rsidRPr="0025135A">
              <w:rPr>
                <w:rFonts w:ascii="Times New Roman" w:hAnsi="Times New Roman"/>
                <w:sz w:val="24"/>
                <w:szCs w:val="24"/>
              </w:rPr>
              <w:t>)</w:t>
            </w:r>
          </w:p>
          <w:p w:rsidR="00420E36" w:rsidRDefault="0087628D" w:rsidP="00844320">
            <w:pPr>
              <w:jc w:val="both"/>
              <w:rPr>
                <w:rFonts w:ascii="Times New Roman" w:hAnsi="Times New Roman" w:cs="Times New Roman"/>
                <w:sz w:val="24"/>
                <w:szCs w:val="24"/>
              </w:rPr>
            </w:pPr>
            <w:r>
              <w:rPr>
                <w:rFonts w:ascii="Times New Roman" w:hAnsi="Times New Roman"/>
                <w:sz w:val="24"/>
                <w:szCs w:val="24"/>
              </w:rPr>
              <w:t>L</w:t>
            </w:r>
            <w:r w:rsidR="00420E36">
              <w:rPr>
                <w:rFonts w:ascii="Times New Roman" w:hAnsi="Times New Roman"/>
                <w:sz w:val="24"/>
                <w:szCs w:val="24"/>
              </w:rPr>
              <w:t>iaud. juozažolė.</w:t>
            </w:r>
          </w:p>
        </w:tc>
        <w:tc>
          <w:tcPr>
            <w:tcW w:w="1843" w:type="dxa"/>
          </w:tcPr>
          <w:p w:rsidR="00420E36" w:rsidRPr="00A106A2" w:rsidRDefault="00420E36" w:rsidP="00844320">
            <w:pPr>
              <w:jc w:val="both"/>
              <w:rPr>
                <w:rFonts w:ascii="Times New Roman" w:hAnsi="Times New Roman"/>
                <w:sz w:val="24"/>
                <w:szCs w:val="24"/>
              </w:rPr>
            </w:pPr>
            <w:r>
              <w:rPr>
                <w:rFonts w:ascii="Times New Roman" w:hAnsi="Times New Roman"/>
                <w:sz w:val="24"/>
                <w:szCs w:val="24"/>
              </w:rPr>
              <w:t>Žolė;</w:t>
            </w:r>
          </w:p>
        </w:tc>
        <w:tc>
          <w:tcPr>
            <w:tcW w:w="2977" w:type="dxa"/>
          </w:tcPr>
          <w:p w:rsidR="00420E36" w:rsidRPr="00A106A2" w:rsidRDefault="00420E36" w:rsidP="00844320">
            <w:pPr>
              <w:jc w:val="both"/>
              <w:rPr>
                <w:rFonts w:ascii="Times New Roman" w:hAnsi="Times New Roman" w:cs="Times New Roman"/>
                <w:sz w:val="24"/>
                <w:szCs w:val="24"/>
              </w:rPr>
            </w:pPr>
            <w:r w:rsidRPr="00A106A2">
              <w:rPr>
                <w:rFonts w:ascii="Times New Roman" w:hAnsi="Times New Roman"/>
                <w:sz w:val="24"/>
                <w:szCs w:val="24"/>
              </w:rPr>
              <w:t>Iš žolės ruošiama arbata, sergant peršalimo ligomis.</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Paprastasis krapas</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Anethum graveolens</w:t>
            </w:r>
            <w:r>
              <w:rPr>
                <w:rFonts w:ascii="Times New Roman" w:hAnsi="Times New Roman" w:cs="Times New Roman"/>
                <w:sz w:val="24"/>
                <w:szCs w:val="24"/>
              </w:rPr>
              <w:t xml:space="preserve"> </w:t>
            </w:r>
            <w:r w:rsidRPr="0025135A">
              <w:rPr>
                <w:rFonts w:ascii="Times New Roman" w:hAnsi="Times New Roman" w:cs="Times New Roman"/>
                <w:i/>
                <w:sz w:val="24"/>
                <w:szCs w:val="24"/>
              </w:rPr>
              <w:t>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Žolė; </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Prišutinti krapai naudojami esant aukštai temperatūrai, arbata vartojama nuo peršalimo ir slogos.</w:t>
            </w: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Valgomasis krienas</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Armoracia rusticana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Lapai; </w:t>
            </w:r>
          </w:p>
        </w:tc>
        <w:tc>
          <w:tcPr>
            <w:tcW w:w="2977" w:type="dxa"/>
          </w:tcPr>
          <w:p w:rsidR="00420E36" w:rsidRPr="00A106A2" w:rsidRDefault="00420E36" w:rsidP="00844320">
            <w:pPr>
              <w:jc w:val="both"/>
              <w:rPr>
                <w:rFonts w:ascii="Times New Roman" w:hAnsi="Times New Roman" w:cs="Times New Roman"/>
                <w:sz w:val="24"/>
                <w:szCs w:val="24"/>
              </w:rPr>
            </w:pPr>
            <w:r>
              <w:rPr>
                <w:rFonts w:ascii="Times New Roman" w:hAnsi="Times New Roman" w:cs="Times New Roman"/>
                <w:sz w:val="24"/>
                <w:szCs w:val="24"/>
              </w:rPr>
              <w:t>I</w:t>
            </w:r>
            <w:r w:rsidRPr="00A106A2">
              <w:rPr>
                <w:rFonts w:ascii="Times New Roman" w:hAnsi="Times New Roman" w:cs="Times New Roman"/>
                <w:sz w:val="24"/>
                <w:szCs w:val="24"/>
              </w:rPr>
              <w:t>š lapų ruošiama arba</w:t>
            </w:r>
            <w:r>
              <w:rPr>
                <w:rFonts w:ascii="Times New Roman" w:hAnsi="Times New Roman" w:cs="Times New Roman"/>
                <w:sz w:val="24"/>
                <w:szCs w:val="24"/>
              </w:rPr>
              <w:t>ta vartojama</w:t>
            </w:r>
            <w:r w:rsidRPr="00A106A2">
              <w:rPr>
                <w:rFonts w:ascii="Times New Roman" w:hAnsi="Times New Roman" w:cs="Times New Roman"/>
                <w:sz w:val="24"/>
                <w:szCs w:val="24"/>
              </w:rPr>
              <w:t xml:space="preserve"> kaip priešvirusinė, toksinus varanti priemonė.</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bl>
    <w:p w:rsidR="00E25765" w:rsidRDefault="00E25765"/>
    <w:p w:rsidR="00E25765" w:rsidRPr="00E25765" w:rsidRDefault="00E25765">
      <w:pPr>
        <w:rPr>
          <w:rFonts w:ascii="Times New Roman" w:hAnsi="Times New Roman" w:cs="Times New Roman"/>
          <w:b/>
          <w:sz w:val="24"/>
          <w:szCs w:val="24"/>
          <w:lang w:val="en-US"/>
        </w:rPr>
      </w:pPr>
      <w:r w:rsidRPr="00D658E4">
        <w:rPr>
          <w:rFonts w:ascii="Times New Roman" w:hAnsi="Times New Roman" w:cs="Times New Roman"/>
          <w:b/>
          <w:sz w:val="24"/>
          <w:szCs w:val="24"/>
        </w:rPr>
        <w:lastRenderedPageBreak/>
        <w:t>2 priedas (tęsinys)</w:t>
      </w:r>
    </w:p>
    <w:tbl>
      <w:tblPr>
        <w:tblStyle w:val="TableGrid"/>
        <w:tblW w:w="0" w:type="auto"/>
        <w:tblLayout w:type="fixed"/>
        <w:tblLook w:val="04A0"/>
      </w:tblPr>
      <w:tblGrid>
        <w:gridCol w:w="2376"/>
        <w:gridCol w:w="1843"/>
        <w:gridCol w:w="2977"/>
        <w:gridCol w:w="2693"/>
      </w:tblGrid>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Mažalapė liepa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Tilia cordata L.</w:t>
            </w:r>
            <w:r>
              <w:rPr>
                <w:rFonts w:ascii="Times New Roman" w:hAnsi="Times New Roman" w:cs="Times New Roman"/>
                <w:sz w:val="24"/>
                <w:szCs w:val="24"/>
              </w:rPr>
              <w:t>)</w:t>
            </w:r>
          </w:p>
        </w:tc>
        <w:tc>
          <w:tcPr>
            <w:tcW w:w="1843" w:type="dxa"/>
          </w:tcPr>
          <w:p w:rsidR="00420E36" w:rsidRPr="00A106A2" w:rsidRDefault="00420E36"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20E36" w:rsidRPr="00A106A2" w:rsidRDefault="00420E36" w:rsidP="00844320">
            <w:pPr>
              <w:jc w:val="both"/>
              <w:rPr>
                <w:rFonts w:ascii="Times New Roman" w:hAnsi="Times New Roman" w:cs="Times New Roman"/>
                <w:sz w:val="24"/>
                <w:szCs w:val="24"/>
              </w:rPr>
            </w:pPr>
            <w:r>
              <w:rPr>
                <w:rFonts w:ascii="Times New Roman" w:hAnsi="Times New Roman" w:cs="Times New Roman"/>
                <w:sz w:val="24"/>
                <w:szCs w:val="24"/>
              </w:rPr>
              <w:t>Iš žiedų</w:t>
            </w:r>
            <w:r w:rsidRPr="00A106A2">
              <w:rPr>
                <w:rFonts w:ascii="Times New Roman" w:hAnsi="Times New Roman" w:cs="Times New Roman"/>
                <w:sz w:val="24"/>
                <w:szCs w:val="24"/>
              </w:rPr>
              <w:t xml:space="preserve"> gaminama arbata ir vartojama peršalimo ligoms gydyti, esant kosuliui ir aukštai temperatūrai, sergant gripu. Žiedų nuovirus respondentai naudoja gerklės skalavimams, esant skaudamai gerklei. </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52 m.)</w:t>
            </w:r>
            <w:r>
              <w:rPr>
                <w:rFonts w:ascii="Times New Roman" w:hAnsi="Times New Roman" w:cs="Times New Roman"/>
                <w:sz w:val="24"/>
                <w:szCs w:val="24"/>
              </w:rPr>
              <w:t xml:space="preserve"> liepų žiedus kartu su rugiagėlių žiedais ir melisų žole naudoja inhaliacijoms pirtyje.</w:t>
            </w: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Vaistinė melisa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Melissa officinalis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c>
          <w:tcPr>
            <w:tcW w:w="269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52 m.) melisos </w:t>
            </w:r>
            <w:r>
              <w:rPr>
                <w:rFonts w:ascii="Times New Roman" w:hAnsi="Times New Roman" w:cs="Times New Roman"/>
                <w:sz w:val="24"/>
                <w:szCs w:val="24"/>
              </w:rPr>
              <w:t>žolę, kartu su mėtų žole ir šalavijų lapais naudoja skalavimams, esant gerklės skausmui.</w:t>
            </w: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c>
          <w:tcPr>
            <w:tcW w:w="2693" w:type="dxa"/>
          </w:tcPr>
          <w:p w:rsidR="00420E36" w:rsidRPr="00A106A2" w:rsidRDefault="00420E36" w:rsidP="00844320">
            <w:pPr>
              <w:jc w:val="both"/>
              <w:rPr>
                <w:rFonts w:ascii="Times New Roman" w:hAnsi="Times New Roman" w:cs="Times New Roman"/>
                <w:sz w:val="24"/>
                <w:szCs w:val="24"/>
              </w:rPr>
            </w:pPr>
            <w:r w:rsidRPr="00A106A2">
              <w:rPr>
                <w:rFonts w:ascii="Times New Roman" w:hAnsi="Times New Roman" w:cs="Times New Roman"/>
                <w:sz w:val="24"/>
                <w:szCs w:val="24"/>
              </w:rPr>
              <w:t>Respondentė (</w:t>
            </w:r>
            <w:r w:rsidRPr="00A106A2">
              <w:rPr>
                <w:rFonts w:ascii="Times New Roman" w:hAnsi="Times New Roman" w:cs="Times New Roman"/>
                <w:sz w:val="24"/>
                <w:szCs w:val="24"/>
                <w:lang w:val="en-US"/>
              </w:rPr>
              <w:t xml:space="preserve">70 m.) </w:t>
            </w:r>
            <w:r w:rsidRPr="00A106A2">
              <w:rPr>
                <w:rFonts w:ascii="Times New Roman" w:hAnsi="Times New Roman" w:cs="Times New Roman"/>
                <w:sz w:val="24"/>
                <w:szCs w:val="24"/>
              </w:rPr>
              <w:t>vaistinės medetkos žiedus naudoja kartu su ramunėlių žiedais arbatoms nuo anginos. Respondentė (</w:t>
            </w:r>
            <w:r w:rsidRPr="00A106A2">
              <w:rPr>
                <w:rFonts w:ascii="Times New Roman" w:hAnsi="Times New Roman" w:cs="Times New Roman"/>
                <w:sz w:val="24"/>
                <w:szCs w:val="24"/>
                <w:lang w:val="en-US"/>
              </w:rPr>
              <w:t>90 m.)</w:t>
            </w:r>
            <w:r w:rsidRPr="00A106A2">
              <w:rPr>
                <w:rFonts w:ascii="Times New Roman" w:hAnsi="Times New Roman" w:cs="Times New Roman"/>
                <w:sz w:val="24"/>
                <w:szCs w:val="24"/>
              </w:rPr>
              <w:t xml:space="preserve"> medetkos žiedus mišinyje su aviečių lapais vartoja esant plaučių uždegimui.</w:t>
            </w:r>
          </w:p>
          <w:p w:rsidR="00420E36" w:rsidRDefault="00420E36"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Didžioji nasturtė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Tropaeolum majus L.</w:t>
            </w:r>
            <w:r>
              <w:rPr>
                <w:rFonts w:ascii="Times New Roman" w:hAnsi="Times New Roman" w:cs="Times New Roman"/>
                <w:sz w:val="24"/>
                <w:szCs w:val="24"/>
              </w:rPr>
              <w:t>)</w:t>
            </w:r>
          </w:p>
          <w:p w:rsidR="00420E36" w:rsidRDefault="0087628D" w:rsidP="00844320">
            <w:pPr>
              <w:jc w:val="both"/>
              <w:rPr>
                <w:rFonts w:ascii="Times New Roman" w:hAnsi="Times New Roman" w:cs="Times New Roman"/>
                <w:sz w:val="24"/>
                <w:szCs w:val="24"/>
              </w:rPr>
            </w:pPr>
            <w:r>
              <w:rPr>
                <w:rFonts w:ascii="Times New Roman" w:hAnsi="Times New Roman" w:cs="Times New Roman"/>
                <w:sz w:val="24"/>
                <w:szCs w:val="24"/>
              </w:rPr>
              <w:t>L</w:t>
            </w:r>
            <w:r w:rsidR="00420E36">
              <w:rPr>
                <w:rFonts w:ascii="Times New Roman" w:hAnsi="Times New Roman" w:cs="Times New Roman"/>
                <w:sz w:val="24"/>
                <w:szCs w:val="24"/>
              </w:rPr>
              <w:t>iaud. nasturčiai, nasturtos.</w:t>
            </w:r>
          </w:p>
        </w:tc>
        <w:tc>
          <w:tcPr>
            <w:tcW w:w="1843" w:type="dxa"/>
          </w:tcPr>
          <w:p w:rsidR="00420E36" w:rsidRPr="00A106A2" w:rsidRDefault="00420E36"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20E36" w:rsidRPr="00A106A2" w:rsidRDefault="00420E36" w:rsidP="00844320">
            <w:pPr>
              <w:jc w:val="both"/>
              <w:rPr>
                <w:rFonts w:ascii="Times New Roman" w:hAnsi="Times New Roman" w:cs="Times New Roman"/>
                <w:sz w:val="24"/>
                <w:szCs w:val="24"/>
              </w:rPr>
            </w:pPr>
            <w:r w:rsidRPr="00A106A2">
              <w:rPr>
                <w:rFonts w:ascii="Times New Roman" w:hAnsi="Times New Roman" w:cs="Times New Roman"/>
                <w:sz w:val="24"/>
                <w:szCs w:val="24"/>
              </w:rPr>
              <w:t xml:space="preserve">Žiedų arbata vartojama nuo aukštos temperatūros ir plaučių uždegimo. </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Pipirmėtė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Mentha piperita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Iš žolės ruošiama arbata naudojama nuo gerklės skausmo.</w:t>
            </w:r>
          </w:p>
        </w:tc>
        <w:tc>
          <w:tcPr>
            <w:tcW w:w="269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Skalavimams kartu su melisos žole ir šalavijų lapais.</w:t>
            </w: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Vaistinė ramunė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Matricaria recutita L.</w:t>
            </w:r>
            <w:r>
              <w:rPr>
                <w:rFonts w:ascii="Times New Roman" w:hAnsi="Times New Roman" w:cs="Times New Roman"/>
                <w:sz w:val="24"/>
                <w:szCs w:val="24"/>
              </w:rPr>
              <w:t>) liaud. ramunukai.</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Iš žiedų ruošiama arbata vartojama nuo peršalimo, anginos, infekcinių susirgimų, skalavimams nuo gerklės skausmo.</w:t>
            </w: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Rugiagėlė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Centaurea cyanus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Iš žiedų ruošiama arbata vartojama karščiavimui slopinti, sergant plaučių uždegimu, inhaliuoti garus pirtyje, esant peršalimo ligoms.</w:t>
            </w: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Ankstyvasis šalpusnis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Tussilago farfara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Iš žiedų ruošiama arbata vartojama nuo kosulio.</w:t>
            </w: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bl>
    <w:p w:rsidR="00E25765" w:rsidRDefault="00E25765"/>
    <w:p w:rsidR="00E25765" w:rsidRPr="00E25765" w:rsidRDefault="00E25765">
      <w:pPr>
        <w:rPr>
          <w:rFonts w:ascii="Times New Roman" w:hAnsi="Times New Roman" w:cs="Times New Roman"/>
          <w:b/>
          <w:sz w:val="24"/>
          <w:szCs w:val="24"/>
          <w:lang w:val="en-US"/>
        </w:rPr>
      </w:pPr>
      <w:r w:rsidRPr="00D658E4">
        <w:rPr>
          <w:rFonts w:ascii="Times New Roman" w:hAnsi="Times New Roman" w:cs="Times New Roman"/>
          <w:b/>
          <w:sz w:val="24"/>
          <w:szCs w:val="24"/>
        </w:rPr>
        <w:lastRenderedPageBreak/>
        <w:t>2 priedas (tęsinys)</w:t>
      </w:r>
    </w:p>
    <w:tbl>
      <w:tblPr>
        <w:tblStyle w:val="TableGrid"/>
        <w:tblW w:w="0" w:type="auto"/>
        <w:tblLayout w:type="fixed"/>
        <w:tblLook w:val="04A0"/>
      </w:tblPr>
      <w:tblGrid>
        <w:gridCol w:w="2376"/>
        <w:gridCol w:w="1843"/>
        <w:gridCol w:w="2977"/>
        <w:gridCol w:w="2693"/>
      </w:tblGrid>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Dygliuotasis šaltalankis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i/>
                <w:sz w:val="24"/>
                <w:szCs w:val="24"/>
              </w:rPr>
              <w:t>Hippophae rhamnoides L</w:t>
            </w:r>
            <w:r w:rsidRPr="00FF4B49">
              <w:rPr>
                <w:rFonts w:ascii="Times New Roman" w:hAnsi="Times New Roman"/>
                <w:sz w:val="24"/>
                <w:szCs w:val="24"/>
              </w:rPr>
              <w:t>.</w:t>
            </w:r>
            <w:r>
              <w:rPr>
                <w:rFonts w:ascii="Times New Roman" w:hAnsi="Times New Roman"/>
                <w:sz w:val="24"/>
                <w:szCs w:val="24"/>
              </w:rPr>
              <w:t>)</w:t>
            </w:r>
          </w:p>
        </w:tc>
        <w:tc>
          <w:tcPr>
            <w:tcW w:w="1843" w:type="dxa"/>
          </w:tcPr>
          <w:p w:rsidR="00420E36" w:rsidRDefault="00420E36" w:rsidP="00844320">
            <w:pPr>
              <w:jc w:val="both"/>
              <w:rPr>
                <w:rFonts w:ascii="Times New Roman" w:hAnsi="Times New Roman"/>
                <w:sz w:val="24"/>
                <w:szCs w:val="24"/>
              </w:rPr>
            </w:pPr>
            <w:r>
              <w:rPr>
                <w:rFonts w:ascii="Times New Roman" w:hAnsi="Times New Roman"/>
                <w:sz w:val="24"/>
                <w:szCs w:val="24"/>
              </w:rPr>
              <w:t>Uogos;</w:t>
            </w:r>
          </w:p>
        </w:tc>
        <w:tc>
          <w:tcPr>
            <w:tcW w:w="2977" w:type="dxa"/>
          </w:tcPr>
          <w:p w:rsidR="00420E36" w:rsidRPr="00A106A2" w:rsidRDefault="00420E36" w:rsidP="00844320">
            <w:pPr>
              <w:jc w:val="both"/>
              <w:rPr>
                <w:rFonts w:ascii="Times New Roman" w:hAnsi="Times New Roman" w:cs="Times New Roman"/>
                <w:sz w:val="24"/>
                <w:szCs w:val="24"/>
              </w:rPr>
            </w:pPr>
            <w:r>
              <w:rPr>
                <w:rFonts w:ascii="Times New Roman" w:hAnsi="Times New Roman"/>
                <w:sz w:val="24"/>
                <w:szCs w:val="24"/>
              </w:rPr>
              <w:t>Vartojamas</w:t>
            </w:r>
            <w:r w:rsidRPr="00A106A2">
              <w:rPr>
                <w:rFonts w:ascii="Times New Roman" w:hAnsi="Times New Roman"/>
                <w:sz w:val="24"/>
                <w:szCs w:val="24"/>
              </w:rPr>
              <w:t xml:space="preserve"> iš uogų paruoštas aliejus, kuriuo tepama skaudama gerklė.</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Vaistinis šalavijas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Salvia officinalis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Pr="00A106A2" w:rsidRDefault="00420E36" w:rsidP="00844320">
            <w:pPr>
              <w:jc w:val="both"/>
              <w:rPr>
                <w:rFonts w:ascii="Times New Roman" w:hAnsi="Times New Roman" w:cs="Times New Roman"/>
                <w:sz w:val="24"/>
                <w:szCs w:val="24"/>
              </w:rPr>
            </w:pPr>
            <w:r>
              <w:rPr>
                <w:rFonts w:ascii="Times New Roman" w:hAnsi="Times New Roman" w:cs="Times New Roman"/>
                <w:sz w:val="24"/>
                <w:szCs w:val="24"/>
              </w:rPr>
              <w:t>Vartojama iš</w:t>
            </w:r>
            <w:r w:rsidRPr="00A106A2">
              <w:rPr>
                <w:rFonts w:ascii="Times New Roman" w:hAnsi="Times New Roman" w:cs="Times New Roman"/>
                <w:sz w:val="24"/>
                <w:szCs w:val="24"/>
              </w:rPr>
              <w:t xml:space="preserve"> lapų </w:t>
            </w:r>
            <w:r>
              <w:rPr>
                <w:rFonts w:ascii="Times New Roman" w:hAnsi="Times New Roman" w:cs="Times New Roman"/>
                <w:sz w:val="24"/>
                <w:szCs w:val="24"/>
              </w:rPr>
              <w:t xml:space="preserve">ruošiama </w:t>
            </w:r>
            <w:r w:rsidRPr="00A106A2">
              <w:rPr>
                <w:rFonts w:ascii="Times New Roman" w:hAnsi="Times New Roman" w:cs="Times New Roman"/>
                <w:sz w:val="24"/>
                <w:szCs w:val="24"/>
              </w:rPr>
              <w:t xml:space="preserve">arbata skalavimams, esant skaudamai </w:t>
            </w:r>
            <w:r>
              <w:rPr>
                <w:rFonts w:ascii="Times New Roman" w:hAnsi="Times New Roman" w:cs="Times New Roman"/>
                <w:sz w:val="24"/>
                <w:szCs w:val="24"/>
              </w:rPr>
              <w:t>gerklei. Į vidų arbata vartojama</w:t>
            </w:r>
            <w:r w:rsidRPr="00A106A2">
              <w:rPr>
                <w:rFonts w:ascii="Times New Roman" w:hAnsi="Times New Roman" w:cs="Times New Roman"/>
                <w:sz w:val="24"/>
                <w:szCs w:val="24"/>
              </w:rPr>
              <w:t xml:space="preserve"> esant kosuliui, kaip priemonė, gerinanti burnos kvapą.</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Paprastasis raudonėlis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Origanum vulgare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20E36" w:rsidRPr="00A106A2" w:rsidRDefault="00420E36" w:rsidP="00844320">
            <w:pPr>
              <w:jc w:val="both"/>
              <w:rPr>
                <w:rFonts w:ascii="Times New Roman" w:hAnsi="Times New Roman" w:cs="Times New Roman"/>
                <w:sz w:val="24"/>
                <w:szCs w:val="24"/>
              </w:rPr>
            </w:pPr>
            <w:r>
              <w:rPr>
                <w:rFonts w:ascii="Times New Roman" w:hAnsi="Times New Roman" w:cs="Times New Roman"/>
                <w:sz w:val="24"/>
                <w:szCs w:val="24"/>
              </w:rPr>
              <w:t>Vartojama iš</w:t>
            </w:r>
            <w:r w:rsidRPr="00A106A2">
              <w:rPr>
                <w:rFonts w:ascii="Times New Roman" w:hAnsi="Times New Roman" w:cs="Times New Roman"/>
                <w:sz w:val="24"/>
                <w:szCs w:val="24"/>
              </w:rPr>
              <w:t xml:space="preserve"> žolės </w:t>
            </w:r>
            <w:r>
              <w:rPr>
                <w:rFonts w:ascii="Times New Roman" w:hAnsi="Times New Roman" w:cs="Times New Roman"/>
                <w:sz w:val="24"/>
                <w:szCs w:val="24"/>
              </w:rPr>
              <w:t xml:space="preserve">ruošiama </w:t>
            </w:r>
            <w:r w:rsidRPr="00A106A2">
              <w:rPr>
                <w:rFonts w:ascii="Times New Roman" w:hAnsi="Times New Roman" w:cs="Times New Roman"/>
                <w:sz w:val="24"/>
                <w:szCs w:val="24"/>
              </w:rPr>
              <w:t>arbata nuo kosulio, sergant gripu.</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Paprastasis jūrsvogūnis </w:t>
            </w:r>
          </w:p>
          <w:p w:rsidR="00420E36" w:rsidRDefault="00420E36" w:rsidP="00844320">
            <w:pPr>
              <w:jc w:val="both"/>
              <w:rPr>
                <w:rFonts w:ascii="Times New Roman" w:hAnsi="Times New Roman"/>
                <w:sz w:val="24"/>
                <w:szCs w:val="24"/>
              </w:rPr>
            </w:pPr>
            <w:r>
              <w:rPr>
                <w:rFonts w:ascii="Times New Roman" w:hAnsi="Times New Roman" w:cs="Times New Roman"/>
                <w:sz w:val="24"/>
                <w:szCs w:val="24"/>
              </w:rPr>
              <w:t>(</w:t>
            </w:r>
            <w:r w:rsidRPr="0025135A">
              <w:rPr>
                <w:rFonts w:ascii="Times New Roman" w:hAnsi="Times New Roman"/>
                <w:i/>
                <w:sz w:val="24"/>
                <w:szCs w:val="24"/>
              </w:rPr>
              <w:t>Urginea maritima (L.) Baker</w:t>
            </w:r>
            <w:r>
              <w:rPr>
                <w:rFonts w:ascii="Times New Roman" w:hAnsi="Times New Roman"/>
                <w:sz w:val="24"/>
                <w:szCs w:val="24"/>
              </w:rPr>
              <w:t>)</w:t>
            </w:r>
          </w:p>
          <w:p w:rsidR="00420E36" w:rsidRDefault="0087628D" w:rsidP="00844320">
            <w:pPr>
              <w:jc w:val="both"/>
              <w:rPr>
                <w:rFonts w:ascii="Times New Roman" w:hAnsi="Times New Roman" w:cs="Times New Roman"/>
                <w:sz w:val="24"/>
                <w:szCs w:val="24"/>
              </w:rPr>
            </w:pPr>
            <w:r>
              <w:rPr>
                <w:rFonts w:ascii="Times New Roman" w:hAnsi="Times New Roman"/>
                <w:sz w:val="24"/>
                <w:szCs w:val="24"/>
              </w:rPr>
              <w:t>L</w:t>
            </w:r>
            <w:r w:rsidR="00420E36">
              <w:rPr>
                <w:rFonts w:ascii="Times New Roman" w:hAnsi="Times New Roman"/>
                <w:sz w:val="24"/>
                <w:szCs w:val="24"/>
              </w:rPr>
              <w:t>iaud. jūros svogūnas</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c>
          <w:tcPr>
            <w:tcW w:w="2693" w:type="dxa"/>
          </w:tcPr>
          <w:p w:rsidR="00420E36" w:rsidRPr="00A106A2" w:rsidRDefault="00420E36" w:rsidP="00844320">
            <w:pPr>
              <w:jc w:val="both"/>
              <w:rPr>
                <w:rFonts w:ascii="Times New Roman" w:hAnsi="Times New Roman" w:cs="Times New Roman"/>
                <w:sz w:val="24"/>
                <w:szCs w:val="24"/>
              </w:rPr>
            </w:pPr>
            <w:r>
              <w:rPr>
                <w:rFonts w:ascii="Times New Roman" w:hAnsi="Times New Roman"/>
                <w:sz w:val="24"/>
                <w:szCs w:val="24"/>
              </w:rPr>
              <w:t xml:space="preserve">Vartojama lapų užpiltinė su degtine. </w:t>
            </w:r>
            <w:r w:rsidRPr="00A106A2">
              <w:rPr>
                <w:rFonts w:ascii="Times New Roman" w:hAnsi="Times New Roman"/>
                <w:sz w:val="24"/>
                <w:szCs w:val="24"/>
              </w:rPr>
              <w:t>Geriama po arbatinį šaukštelį, sergant angina.</w:t>
            </w:r>
          </w:p>
          <w:p w:rsidR="00420E36" w:rsidRDefault="00420E36"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Paprastoji pušis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Pinus sylvestris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Spygliai, pumpurai;</w:t>
            </w:r>
          </w:p>
        </w:tc>
        <w:tc>
          <w:tcPr>
            <w:tcW w:w="2977" w:type="dxa"/>
          </w:tcPr>
          <w:p w:rsidR="00420E36" w:rsidRPr="00A106A2" w:rsidRDefault="00420E36" w:rsidP="00844320">
            <w:pPr>
              <w:jc w:val="both"/>
              <w:rPr>
                <w:rFonts w:ascii="Times New Roman" w:hAnsi="Times New Roman" w:cs="Times New Roman"/>
                <w:sz w:val="24"/>
                <w:szCs w:val="24"/>
              </w:rPr>
            </w:pPr>
            <w:r>
              <w:rPr>
                <w:rFonts w:ascii="Times New Roman" w:hAnsi="Times New Roman" w:cs="Times New Roman"/>
                <w:sz w:val="24"/>
                <w:szCs w:val="24"/>
              </w:rPr>
              <w:t>Ruošiamos arbato</w:t>
            </w:r>
            <w:r w:rsidRPr="00A106A2">
              <w:rPr>
                <w:rFonts w:ascii="Times New Roman" w:hAnsi="Times New Roman" w:cs="Times New Roman"/>
                <w:sz w:val="24"/>
                <w:szCs w:val="24"/>
              </w:rPr>
              <w:t>s nuo kosulio, kaip plaučius valanti priemonė, vonioms ir inhaliacijoms, sergant kvėpavimo takų ligomis, plaučių uždegimu.</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Paprastasis putinas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Viburnum opulus 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lang w:val="en-US"/>
              </w:rPr>
            </w:pPr>
            <w:r>
              <w:rPr>
                <w:rFonts w:ascii="Times New Roman" w:hAnsi="Times New Roman" w:cs="Times New Roman"/>
                <w:sz w:val="24"/>
                <w:szCs w:val="24"/>
                <w:lang w:val="en-US"/>
              </w:rPr>
              <w:t>Žiedai, uogos, sultys;</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lang w:val="en-US"/>
              </w:rPr>
              <w:t xml:space="preserve">Respondentas (52 m.) nuo kosulio vartoja putino uogų sultis. Putino </w:t>
            </w:r>
            <w:r>
              <w:rPr>
                <w:rFonts w:ascii="Times New Roman" w:hAnsi="Times New Roman" w:cs="Times New Roman"/>
                <w:sz w:val="24"/>
                <w:szCs w:val="24"/>
              </w:rPr>
              <w:t>žiedų arbata vartojama nuo plaučių uždegimo.</w:t>
            </w:r>
          </w:p>
        </w:tc>
        <w:tc>
          <w:tcPr>
            <w:tcW w:w="2693" w:type="dxa"/>
          </w:tcPr>
          <w:p w:rsidR="00420E36" w:rsidRPr="00A106A2" w:rsidRDefault="00420E36" w:rsidP="00844320">
            <w:pPr>
              <w:jc w:val="both"/>
              <w:rPr>
                <w:rFonts w:ascii="Times New Roman" w:hAnsi="Times New Roman" w:cs="Times New Roman"/>
                <w:sz w:val="24"/>
                <w:szCs w:val="24"/>
              </w:rPr>
            </w:pPr>
            <w:r w:rsidRPr="00A106A2">
              <w:rPr>
                <w:rFonts w:ascii="Times New Roman" w:hAnsi="Times New Roman" w:cs="Times New Roman"/>
                <w:sz w:val="24"/>
                <w:szCs w:val="24"/>
              </w:rPr>
              <w:t>Respondentė (</w:t>
            </w:r>
            <w:r w:rsidRPr="00A106A2">
              <w:rPr>
                <w:rFonts w:ascii="Times New Roman" w:hAnsi="Times New Roman" w:cs="Times New Roman"/>
                <w:sz w:val="24"/>
                <w:szCs w:val="24"/>
                <w:lang w:val="en-US"/>
              </w:rPr>
              <w:t xml:space="preserve">79 m.) putino uogas su medumi ir degtine naudoja nuo kosulio. </w:t>
            </w:r>
            <w:r w:rsidRPr="00A106A2">
              <w:rPr>
                <w:rFonts w:ascii="Times New Roman" w:hAnsi="Times New Roman" w:cs="Times New Roman"/>
                <w:sz w:val="24"/>
                <w:szCs w:val="24"/>
              </w:rPr>
              <w:t>Respondentas (</w:t>
            </w:r>
            <w:r w:rsidRPr="00A106A2">
              <w:rPr>
                <w:rFonts w:ascii="Times New Roman" w:hAnsi="Times New Roman" w:cs="Times New Roman"/>
                <w:sz w:val="24"/>
                <w:szCs w:val="24"/>
                <w:lang w:val="en-US"/>
              </w:rPr>
              <w:t xml:space="preserve">79 m.) </w:t>
            </w:r>
            <w:r w:rsidRPr="00A106A2">
              <w:rPr>
                <w:rFonts w:ascii="Times New Roman" w:hAnsi="Times New Roman" w:cs="Times New Roman"/>
                <w:sz w:val="24"/>
                <w:szCs w:val="24"/>
              </w:rPr>
              <w:t>putino uogas su spiritu vartoja</w:t>
            </w:r>
            <w:r>
              <w:rPr>
                <w:rFonts w:ascii="Times New Roman" w:hAnsi="Times New Roman" w:cs="Times New Roman"/>
                <w:sz w:val="24"/>
                <w:szCs w:val="24"/>
              </w:rPr>
              <w:t>,</w:t>
            </w:r>
            <w:r w:rsidRPr="00A106A2">
              <w:rPr>
                <w:rFonts w:ascii="Times New Roman" w:hAnsi="Times New Roman" w:cs="Times New Roman"/>
                <w:sz w:val="24"/>
                <w:szCs w:val="24"/>
              </w:rPr>
              <w:t xml:space="preserve"> esant bronchitui.</w:t>
            </w:r>
          </w:p>
          <w:p w:rsidR="00420E36" w:rsidRDefault="00420E36"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Pavasarinė raktažolė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Primula veris L</w:t>
            </w:r>
            <w:r>
              <w:rPr>
                <w:rFonts w:ascii="Times New Roman" w:hAnsi="Times New Roman" w:cs="Times New Roman"/>
                <w:sz w:val="24"/>
                <w:szCs w:val="24"/>
              </w:rPr>
              <w:t>.)</w:t>
            </w:r>
          </w:p>
          <w:p w:rsidR="00420E36" w:rsidRDefault="0087628D" w:rsidP="00844320">
            <w:pPr>
              <w:jc w:val="both"/>
              <w:rPr>
                <w:rFonts w:ascii="Times New Roman" w:hAnsi="Times New Roman" w:cs="Times New Roman"/>
                <w:sz w:val="24"/>
                <w:szCs w:val="24"/>
              </w:rPr>
            </w:pPr>
            <w:r>
              <w:rPr>
                <w:rFonts w:ascii="Times New Roman" w:hAnsi="Times New Roman" w:cs="Times New Roman"/>
                <w:sz w:val="24"/>
                <w:szCs w:val="24"/>
              </w:rPr>
              <w:t>L</w:t>
            </w:r>
            <w:r w:rsidR="00420E36">
              <w:rPr>
                <w:rFonts w:ascii="Times New Roman" w:hAnsi="Times New Roman" w:cs="Times New Roman"/>
                <w:sz w:val="24"/>
                <w:szCs w:val="24"/>
              </w:rPr>
              <w:t>iaud. švento Petro rakteliai, rakteliai.</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20E36" w:rsidRPr="00FA32B6" w:rsidRDefault="00420E36" w:rsidP="00844320">
            <w:pPr>
              <w:jc w:val="both"/>
              <w:rPr>
                <w:rFonts w:ascii="Times New Roman" w:hAnsi="Times New Roman" w:cs="Times New Roman"/>
                <w:sz w:val="24"/>
                <w:szCs w:val="24"/>
              </w:rPr>
            </w:pPr>
            <w:r>
              <w:rPr>
                <w:rFonts w:ascii="Times New Roman" w:hAnsi="Times New Roman" w:cs="Times New Roman"/>
                <w:sz w:val="24"/>
                <w:szCs w:val="24"/>
              </w:rPr>
              <w:t>Ruošiamos</w:t>
            </w:r>
            <w:r w:rsidRPr="00FA32B6">
              <w:rPr>
                <w:rFonts w:ascii="Times New Roman" w:hAnsi="Times New Roman" w:cs="Times New Roman"/>
                <w:sz w:val="24"/>
                <w:szCs w:val="24"/>
              </w:rPr>
              <w:t xml:space="preserve"> arbatoms nuo kosulio, plaučių uždegimo, kaip plaučius valanti priemonė.</w:t>
            </w:r>
          </w:p>
          <w:p w:rsidR="00420E36" w:rsidRDefault="00420E36" w:rsidP="00844320">
            <w:pPr>
              <w:jc w:val="both"/>
              <w:rPr>
                <w:rFonts w:ascii="Times New Roman" w:hAnsi="Times New Roman" w:cs="Times New Roman"/>
                <w:sz w:val="24"/>
                <w:szCs w:val="24"/>
              </w:rPr>
            </w:pP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 xml:space="preserve">Paprastoji vyšnia </w:t>
            </w:r>
          </w:p>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Cerasus vulgaris Mill</w:t>
            </w:r>
            <w:r>
              <w:rPr>
                <w:rFonts w:ascii="Times New Roman" w:hAnsi="Times New Roman" w:cs="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c>
          <w:tcPr>
            <w:tcW w:w="2693" w:type="dxa"/>
          </w:tcPr>
          <w:p w:rsidR="00420E36" w:rsidRPr="00FA32B6" w:rsidRDefault="00420E36" w:rsidP="00844320">
            <w:pPr>
              <w:jc w:val="both"/>
              <w:rPr>
                <w:rFonts w:ascii="Times New Roman" w:hAnsi="Times New Roman" w:cs="Times New Roman"/>
                <w:sz w:val="24"/>
                <w:szCs w:val="24"/>
              </w:rPr>
            </w:pPr>
            <w:r>
              <w:rPr>
                <w:rFonts w:ascii="Times New Roman" w:hAnsi="Times New Roman"/>
                <w:sz w:val="24"/>
                <w:szCs w:val="24"/>
              </w:rPr>
              <w:t>Vartojami</w:t>
            </w:r>
            <w:r w:rsidRPr="00FA32B6">
              <w:rPr>
                <w:rFonts w:ascii="Times New Roman" w:hAnsi="Times New Roman"/>
                <w:sz w:val="24"/>
                <w:szCs w:val="24"/>
              </w:rPr>
              <w:t xml:space="preserve"> kartu su juodųjų serbentų lapais užpylus degtine po arbatinį šaukšėlį nuo gripo.</w:t>
            </w:r>
          </w:p>
          <w:p w:rsidR="00420E36" w:rsidRDefault="00420E36" w:rsidP="00844320">
            <w:pPr>
              <w:jc w:val="both"/>
              <w:rPr>
                <w:rFonts w:ascii="Times New Roman" w:hAnsi="Times New Roman" w:cs="Times New Roman"/>
                <w:sz w:val="24"/>
                <w:szCs w:val="24"/>
              </w:rPr>
            </w:pPr>
          </w:p>
        </w:tc>
      </w:tr>
      <w:tr w:rsidR="00420E36" w:rsidTr="00BE6252">
        <w:tc>
          <w:tcPr>
            <w:tcW w:w="2376" w:type="dxa"/>
          </w:tcPr>
          <w:p w:rsidR="00420E36" w:rsidRDefault="00420E36" w:rsidP="00844320">
            <w:pPr>
              <w:jc w:val="both"/>
              <w:rPr>
                <w:rFonts w:ascii="Times New Roman" w:hAnsi="Times New Roman"/>
                <w:sz w:val="24"/>
                <w:szCs w:val="24"/>
              </w:rPr>
            </w:pPr>
            <w:r>
              <w:rPr>
                <w:rFonts w:ascii="Times New Roman" w:hAnsi="Times New Roman"/>
                <w:sz w:val="24"/>
                <w:szCs w:val="24"/>
              </w:rPr>
              <w:t xml:space="preserve">Paprastoji žemuogė </w:t>
            </w:r>
          </w:p>
          <w:p w:rsidR="00420E36" w:rsidRDefault="00420E36" w:rsidP="00844320">
            <w:pPr>
              <w:jc w:val="both"/>
              <w:rPr>
                <w:rFonts w:ascii="Times New Roman" w:hAnsi="Times New Roman" w:cs="Times New Roman"/>
                <w:sz w:val="24"/>
                <w:szCs w:val="24"/>
              </w:rPr>
            </w:pPr>
            <w:r>
              <w:rPr>
                <w:rFonts w:ascii="Times New Roman" w:hAnsi="Times New Roman"/>
                <w:sz w:val="24"/>
                <w:szCs w:val="24"/>
              </w:rPr>
              <w:t>(</w:t>
            </w:r>
            <w:r w:rsidRPr="0025135A">
              <w:rPr>
                <w:rFonts w:ascii="Times New Roman" w:hAnsi="Times New Roman"/>
                <w:i/>
                <w:sz w:val="24"/>
                <w:szCs w:val="24"/>
              </w:rPr>
              <w:t>Fragaria vesca L</w:t>
            </w:r>
            <w:r>
              <w:rPr>
                <w:rFonts w:ascii="Times New Roman" w:hAnsi="Times New Roman"/>
                <w:sz w:val="24"/>
                <w:szCs w:val="24"/>
              </w:rPr>
              <w:t>.)</w:t>
            </w:r>
          </w:p>
        </w:tc>
        <w:tc>
          <w:tcPr>
            <w:tcW w:w="1843" w:type="dxa"/>
          </w:tcPr>
          <w:p w:rsidR="00420E36" w:rsidRDefault="00420E36"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20E36" w:rsidRDefault="00420E36" w:rsidP="00844320">
            <w:pPr>
              <w:jc w:val="both"/>
              <w:rPr>
                <w:rFonts w:ascii="Times New Roman" w:hAnsi="Times New Roman" w:cs="Times New Roman"/>
                <w:sz w:val="24"/>
                <w:szCs w:val="24"/>
              </w:rPr>
            </w:pPr>
            <w:r>
              <w:rPr>
                <w:rFonts w:ascii="Times New Roman" w:hAnsi="Times New Roman"/>
                <w:sz w:val="24"/>
                <w:szCs w:val="24"/>
              </w:rPr>
              <w:t>Vartojami arbatoms nuo kosulio ir aukštos temperatūros.</w:t>
            </w:r>
          </w:p>
        </w:tc>
        <w:tc>
          <w:tcPr>
            <w:tcW w:w="2693" w:type="dxa"/>
          </w:tcPr>
          <w:p w:rsidR="00420E36" w:rsidRDefault="00420E36"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bl>
    <w:p w:rsidR="00924F82" w:rsidRDefault="00924F82" w:rsidP="0079580E">
      <w:pPr>
        <w:rPr>
          <w:rFonts w:ascii="Times New Roman" w:hAnsi="Times New Roman" w:cs="Times New Roman"/>
          <w:sz w:val="24"/>
          <w:szCs w:val="24"/>
        </w:rPr>
      </w:pPr>
    </w:p>
    <w:p w:rsidR="000F3275" w:rsidRPr="00A63404" w:rsidRDefault="00810A75" w:rsidP="000F3275">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3 priedas. </w:t>
      </w:r>
      <w:r w:rsidR="00037A9E">
        <w:rPr>
          <w:rFonts w:ascii="Times New Roman" w:hAnsi="Times New Roman" w:cs="Times New Roman"/>
          <w:b/>
          <w:sz w:val="28"/>
          <w:szCs w:val="28"/>
        </w:rPr>
        <w:t>R</w:t>
      </w:r>
      <w:r w:rsidR="000F3275" w:rsidRPr="00A63404">
        <w:rPr>
          <w:rFonts w:ascii="Times New Roman" w:hAnsi="Times New Roman" w:cs="Times New Roman"/>
          <w:b/>
          <w:sz w:val="28"/>
          <w:szCs w:val="28"/>
        </w:rPr>
        <w:t>eceptūros virškinamojo trakto ligoms gydyti</w:t>
      </w:r>
    </w:p>
    <w:tbl>
      <w:tblPr>
        <w:tblStyle w:val="TableGrid"/>
        <w:tblW w:w="0" w:type="auto"/>
        <w:tblLook w:val="04A0"/>
      </w:tblPr>
      <w:tblGrid>
        <w:gridCol w:w="2376"/>
        <w:gridCol w:w="1843"/>
        <w:gridCol w:w="2977"/>
        <w:gridCol w:w="2941"/>
      </w:tblGrid>
      <w:tr w:rsidR="000F3275" w:rsidTr="00BE6252">
        <w:tc>
          <w:tcPr>
            <w:tcW w:w="2376" w:type="dxa"/>
          </w:tcPr>
          <w:p w:rsidR="000F3275" w:rsidRPr="007D5890" w:rsidRDefault="000F3275" w:rsidP="00844320">
            <w:pPr>
              <w:jc w:val="both"/>
              <w:rPr>
                <w:rFonts w:ascii="Times New Roman" w:hAnsi="Times New Roman" w:cs="Times New Roman"/>
                <w:b/>
                <w:sz w:val="24"/>
                <w:szCs w:val="24"/>
              </w:rPr>
            </w:pPr>
            <w:r w:rsidRPr="007D5890">
              <w:rPr>
                <w:rFonts w:ascii="Times New Roman" w:hAnsi="Times New Roman" w:cs="Times New Roman"/>
                <w:b/>
                <w:sz w:val="24"/>
                <w:szCs w:val="24"/>
              </w:rPr>
              <w:t>Augalas</w:t>
            </w:r>
          </w:p>
        </w:tc>
        <w:tc>
          <w:tcPr>
            <w:tcW w:w="1843" w:type="dxa"/>
          </w:tcPr>
          <w:p w:rsidR="000F3275" w:rsidRPr="007D5890" w:rsidRDefault="000F3275" w:rsidP="00844320">
            <w:pPr>
              <w:jc w:val="both"/>
              <w:rPr>
                <w:rFonts w:ascii="Times New Roman" w:hAnsi="Times New Roman" w:cs="Times New Roman"/>
                <w:b/>
                <w:sz w:val="24"/>
                <w:szCs w:val="24"/>
              </w:rPr>
            </w:pPr>
            <w:r w:rsidRPr="007D5890">
              <w:rPr>
                <w:rFonts w:ascii="Times New Roman" w:hAnsi="Times New Roman" w:cs="Times New Roman"/>
                <w:b/>
                <w:sz w:val="24"/>
                <w:szCs w:val="24"/>
              </w:rPr>
              <w:t>Gydymui naudojama augalo dalis</w:t>
            </w:r>
          </w:p>
        </w:tc>
        <w:tc>
          <w:tcPr>
            <w:tcW w:w="2977" w:type="dxa"/>
          </w:tcPr>
          <w:p w:rsidR="000F3275" w:rsidRPr="007D5890" w:rsidRDefault="000F3275" w:rsidP="00844320">
            <w:pPr>
              <w:jc w:val="both"/>
              <w:rPr>
                <w:rFonts w:ascii="Times New Roman" w:hAnsi="Times New Roman" w:cs="Times New Roman"/>
                <w:b/>
                <w:sz w:val="24"/>
                <w:szCs w:val="24"/>
              </w:rPr>
            </w:pPr>
            <w:r w:rsidRPr="007D5890">
              <w:rPr>
                <w:rFonts w:ascii="Times New Roman" w:hAnsi="Times New Roman" w:cs="Times New Roman"/>
                <w:b/>
                <w:sz w:val="24"/>
                <w:szCs w:val="24"/>
              </w:rPr>
              <w:t>Vienkomponentės receptūros</w:t>
            </w:r>
          </w:p>
        </w:tc>
        <w:tc>
          <w:tcPr>
            <w:tcW w:w="2941" w:type="dxa"/>
          </w:tcPr>
          <w:p w:rsidR="000F3275" w:rsidRPr="007D5890" w:rsidRDefault="000F3275" w:rsidP="00844320">
            <w:pPr>
              <w:jc w:val="both"/>
              <w:rPr>
                <w:rFonts w:ascii="Times New Roman" w:hAnsi="Times New Roman" w:cs="Times New Roman"/>
                <w:b/>
                <w:sz w:val="24"/>
                <w:szCs w:val="24"/>
              </w:rPr>
            </w:pPr>
            <w:r w:rsidRPr="007D5890">
              <w:rPr>
                <w:rFonts w:ascii="Times New Roman" w:hAnsi="Times New Roman" w:cs="Times New Roman"/>
                <w:b/>
                <w:sz w:val="24"/>
                <w:szCs w:val="24"/>
              </w:rPr>
              <w:t>Daugiakomponentės receptūros</w:t>
            </w:r>
          </w:p>
        </w:tc>
      </w:tr>
      <w:tr w:rsidR="000F3275" w:rsidTr="00BE6252">
        <w:tc>
          <w:tcPr>
            <w:tcW w:w="2376" w:type="dxa"/>
          </w:tcPr>
          <w:p w:rsidR="000F3275" w:rsidRDefault="000F3275" w:rsidP="00844320">
            <w:pPr>
              <w:jc w:val="both"/>
              <w:rPr>
                <w:rFonts w:ascii="Times New Roman" w:hAnsi="Times New Roman" w:cs="Times New Roman"/>
                <w:sz w:val="24"/>
                <w:szCs w:val="24"/>
              </w:rPr>
            </w:pPr>
            <w:r w:rsidRPr="00DB08CD">
              <w:rPr>
                <w:rFonts w:ascii="Times New Roman" w:hAnsi="Times New Roman" w:cs="Times New Roman"/>
                <w:sz w:val="24"/>
                <w:szCs w:val="24"/>
              </w:rPr>
              <w:t xml:space="preserve">Paprastasis ąžuolas </w:t>
            </w:r>
          </w:p>
          <w:p w:rsidR="000F3275" w:rsidRDefault="000F3275" w:rsidP="00844320">
            <w:pPr>
              <w:jc w:val="both"/>
              <w:rPr>
                <w:rFonts w:ascii="Times New Roman" w:hAnsi="Times New Roman" w:cs="Times New Roman"/>
                <w:sz w:val="24"/>
                <w:szCs w:val="24"/>
              </w:rPr>
            </w:pPr>
            <w:r w:rsidRPr="00DB08CD">
              <w:rPr>
                <w:rFonts w:ascii="Times New Roman" w:hAnsi="Times New Roman" w:cs="Times New Roman"/>
                <w:sz w:val="24"/>
                <w:szCs w:val="24"/>
              </w:rPr>
              <w:t>(</w:t>
            </w:r>
            <w:r w:rsidRPr="0025135A">
              <w:rPr>
                <w:rFonts w:ascii="Times New Roman" w:hAnsi="Times New Roman" w:cs="Times New Roman"/>
                <w:i/>
                <w:sz w:val="24"/>
                <w:szCs w:val="24"/>
              </w:rPr>
              <w:t>Quercus robur L</w:t>
            </w:r>
            <w:r w:rsidRPr="00DB08CD">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Žievė, sudžiūvusios šakos; </w:t>
            </w:r>
          </w:p>
        </w:tc>
        <w:tc>
          <w:tcPr>
            <w:tcW w:w="2977" w:type="dxa"/>
          </w:tcPr>
          <w:p w:rsidR="000F3275" w:rsidRDefault="000F3275" w:rsidP="00844320">
            <w:pPr>
              <w:jc w:val="both"/>
              <w:rPr>
                <w:rFonts w:ascii="Times New Roman" w:hAnsi="Times New Roman" w:cs="Times New Roman"/>
                <w:sz w:val="24"/>
                <w:szCs w:val="24"/>
              </w:rPr>
            </w:pPr>
            <w:r w:rsidRPr="00DB08CD">
              <w:rPr>
                <w:rFonts w:ascii="Times New Roman" w:hAnsi="Times New Roman" w:cs="Times New Roman"/>
                <w:sz w:val="24"/>
                <w:szCs w:val="24"/>
              </w:rPr>
              <w:t>Respondentė (</w:t>
            </w:r>
            <w:r w:rsidRPr="00DB08CD">
              <w:rPr>
                <w:rFonts w:ascii="Times New Roman" w:hAnsi="Times New Roman" w:cs="Times New Roman"/>
                <w:sz w:val="24"/>
                <w:szCs w:val="24"/>
                <w:lang w:val="en-US"/>
              </w:rPr>
              <w:t xml:space="preserve">70 m.) </w:t>
            </w:r>
            <w:r w:rsidRPr="00DB08CD">
              <w:rPr>
                <w:rFonts w:ascii="Times New Roman" w:hAnsi="Times New Roman" w:cs="Times New Roman"/>
                <w:sz w:val="24"/>
                <w:szCs w:val="24"/>
              </w:rPr>
              <w:t>prisimena, kaip jos mama išvirdavo ąžuolo žievės arbatą ir ataušus jai duodavo gerti nuo viduriavimo. Respondentė (</w:t>
            </w:r>
            <w:r w:rsidRPr="00DB08CD">
              <w:rPr>
                <w:rFonts w:ascii="Times New Roman" w:hAnsi="Times New Roman" w:cs="Times New Roman"/>
                <w:sz w:val="24"/>
                <w:szCs w:val="24"/>
                <w:lang w:val="en-US"/>
              </w:rPr>
              <w:t xml:space="preserve">72 m.) </w:t>
            </w:r>
            <w:r w:rsidRPr="00DB08CD">
              <w:rPr>
                <w:rFonts w:ascii="Times New Roman" w:hAnsi="Times New Roman" w:cs="Times New Roman"/>
                <w:sz w:val="24"/>
                <w:szCs w:val="24"/>
              </w:rPr>
              <w:t>ąžuolo žievės arbata gydosi skrandžio skausmus bei dvylikapirštės žarnos žaizdas.</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sidRPr="00DB08CD">
              <w:rPr>
                <w:rFonts w:ascii="Times New Roman" w:hAnsi="Times New Roman" w:cs="Times New Roman"/>
                <w:sz w:val="24"/>
                <w:szCs w:val="24"/>
              </w:rPr>
              <w:t xml:space="preserve">Kvapusis bazilikas </w:t>
            </w:r>
          </w:p>
          <w:p w:rsidR="000F3275" w:rsidRDefault="000F3275" w:rsidP="00844320">
            <w:pPr>
              <w:jc w:val="both"/>
              <w:rPr>
                <w:rFonts w:ascii="Times New Roman" w:hAnsi="Times New Roman" w:cs="Times New Roman"/>
                <w:sz w:val="24"/>
                <w:szCs w:val="24"/>
              </w:rPr>
            </w:pPr>
            <w:r w:rsidRPr="00DB08CD">
              <w:rPr>
                <w:rFonts w:ascii="Times New Roman" w:hAnsi="Times New Roman" w:cs="Times New Roman"/>
                <w:sz w:val="24"/>
                <w:szCs w:val="24"/>
              </w:rPr>
              <w:t>(</w:t>
            </w:r>
            <w:r w:rsidRPr="0025135A">
              <w:rPr>
                <w:rFonts w:ascii="Times New Roman" w:hAnsi="Times New Roman" w:cs="Times New Roman"/>
                <w:i/>
                <w:sz w:val="24"/>
                <w:szCs w:val="24"/>
              </w:rPr>
              <w:t>Ocimum basilicum L</w:t>
            </w:r>
            <w:r w:rsidRPr="00DB08CD">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F3275" w:rsidRPr="00CA06C7" w:rsidRDefault="000F3275" w:rsidP="00844320">
            <w:pPr>
              <w:jc w:val="both"/>
              <w:rPr>
                <w:rFonts w:ascii="Times New Roman" w:hAnsi="Times New Roman" w:cs="Times New Roman"/>
                <w:sz w:val="24"/>
                <w:szCs w:val="24"/>
              </w:rPr>
            </w:pPr>
            <w:r>
              <w:rPr>
                <w:rFonts w:ascii="Times New Roman" w:hAnsi="Times New Roman" w:cs="Times New Roman"/>
                <w:sz w:val="24"/>
                <w:szCs w:val="24"/>
              </w:rPr>
              <w:t>N</w:t>
            </w:r>
            <w:r w:rsidRPr="00CA06C7">
              <w:rPr>
                <w:rFonts w:ascii="Times New Roman" w:hAnsi="Times New Roman" w:cs="Times New Roman"/>
                <w:sz w:val="24"/>
                <w:szCs w:val="24"/>
              </w:rPr>
              <w:t>audojamas kaip prieskonis maiste arba iš žolės ruošiama arbata, gerinanti virškinimą.</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Karpotasis berž</w:t>
            </w:r>
            <w:r w:rsidRPr="00DB08CD">
              <w:rPr>
                <w:rFonts w:ascii="Times New Roman" w:hAnsi="Times New Roman" w:cs="Times New Roman"/>
                <w:sz w:val="24"/>
                <w:szCs w:val="24"/>
              </w:rPr>
              <w:t xml:space="preserve">as </w:t>
            </w:r>
          </w:p>
          <w:p w:rsidR="000F3275" w:rsidRDefault="000F3275" w:rsidP="00844320">
            <w:pPr>
              <w:jc w:val="both"/>
              <w:rPr>
                <w:rFonts w:ascii="Times New Roman" w:hAnsi="Times New Roman" w:cs="Times New Roman"/>
                <w:sz w:val="24"/>
                <w:szCs w:val="24"/>
              </w:rPr>
            </w:pPr>
            <w:r w:rsidRPr="00DB08CD">
              <w:rPr>
                <w:rFonts w:ascii="Times New Roman" w:hAnsi="Times New Roman" w:cs="Times New Roman"/>
                <w:sz w:val="24"/>
                <w:szCs w:val="24"/>
              </w:rPr>
              <w:t>(</w:t>
            </w:r>
            <w:r w:rsidRPr="0025135A">
              <w:rPr>
                <w:rFonts w:ascii="Times New Roman" w:hAnsi="Times New Roman" w:cs="Times New Roman"/>
                <w:i/>
                <w:sz w:val="24"/>
                <w:szCs w:val="24"/>
              </w:rPr>
              <w:t>Betula pendula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Pumpurai;</w:t>
            </w:r>
          </w:p>
        </w:tc>
        <w:tc>
          <w:tcPr>
            <w:tcW w:w="2977"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c>
          <w:tcPr>
            <w:tcW w:w="2941" w:type="dxa"/>
          </w:tcPr>
          <w:p w:rsidR="000F3275" w:rsidRPr="00CA06C7" w:rsidRDefault="000F3275" w:rsidP="00844320">
            <w:pPr>
              <w:jc w:val="both"/>
              <w:rPr>
                <w:rFonts w:ascii="Times New Roman" w:hAnsi="Times New Roman" w:cs="Times New Roman"/>
                <w:sz w:val="24"/>
                <w:szCs w:val="24"/>
              </w:rPr>
            </w:pPr>
            <w:r w:rsidRPr="00CA06C7">
              <w:rPr>
                <w:rFonts w:ascii="Times New Roman" w:hAnsi="Times New Roman" w:cs="Times New Roman"/>
                <w:sz w:val="24"/>
                <w:szCs w:val="24"/>
              </w:rPr>
              <w:t>Respondentė (</w:t>
            </w:r>
            <w:r w:rsidRPr="00CA06C7">
              <w:rPr>
                <w:rFonts w:ascii="Times New Roman" w:hAnsi="Times New Roman" w:cs="Times New Roman"/>
                <w:sz w:val="24"/>
                <w:szCs w:val="24"/>
                <w:lang w:val="en-US"/>
              </w:rPr>
              <w:t>72 m.) vieną stiklinę beržo pumpurų užpila vienu litru degtinė</w:t>
            </w:r>
            <w:r>
              <w:rPr>
                <w:rFonts w:ascii="Times New Roman" w:hAnsi="Times New Roman" w:cs="Times New Roman"/>
                <w:sz w:val="24"/>
                <w:szCs w:val="24"/>
                <w:lang w:val="en-US"/>
              </w:rPr>
              <w:t>s ir vartoja po arbatinį šaukštelį</w:t>
            </w:r>
            <w:r w:rsidRPr="00CA06C7">
              <w:rPr>
                <w:rFonts w:ascii="Times New Roman" w:hAnsi="Times New Roman" w:cs="Times New Roman"/>
                <w:sz w:val="24"/>
                <w:szCs w:val="24"/>
                <w:lang w:val="en-US"/>
              </w:rPr>
              <w:t xml:space="preserve"> nuo skrandžio skausmų ir opų.</w:t>
            </w: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Vaistinė gelsvė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Levisticum officinale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F3275" w:rsidRPr="00CA06C7" w:rsidRDefault="000F3275" w:rsidP="00844320">
            <w:pPr>
              <w:jc w:val="both"/>
              <w:rPr>
                <w:rFonts w:ascii="Times New Roman" w:hAnsi="Times New Roman" w:cs="Times New Roman"/>
                <w:sz w:val="24"/>
                <w:szCs w:val="24"/>
              </w:rPr>
            </w:pPr>
            <w:r>
              <w:rPr>
                <w:rFonts w:ascii="Times New Roman" w:hAnsi="Times New Roman" w:cs="Times New Roman"/>
                <w:sz w:val="24"/>
                <w:szCs w:val="24"/>
              </w:rPr>
              <w:t>Naudojama</w:t>
            </w:r>
            <w:r w:rsidRPr="00CA06C7">
              <w:rPr>
                <w:rFonts w:ascii="Times New Roman" w:hAnsi="Times New Roman" w:cs="Times New Roman"/>
                <w:sz w:val="24"/>
                <w:szCs w:val="24"/>
              </w:rPr>
              <w:t xml:space="preserve"> kaip prieskonis maiste, gerinantis virškinimą.</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Plačialapis gyslotis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Plantago major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Lapai, sultys; </w:t>
            </w:r>
          </w:p>
        </w:tc>
        <w:tc>
          <w:tcPr>
            <w:tcW w:w="2977" w:type="dxa"/>
          </w:tcPr>
          <w:p w:rsidR="000F3275" w:rsidRPr="00CA06C7" w:rsidRDefault="000F3275" w:rsidP="00844320">
            <w:pPr>
              <w:jc w:val="both"/>
              <w:rPr>
                <w:rFonts w:ascii="Times New Roman" w:hAnsi="Times New Roman" w:cs="Times New Roman"/>
                <w:sz w:val="24"/>
                <w:szCs w:val="24"/>
              </w:rPr>
            </w:pPr>
            <w:r>
              <w:rPr>
                <w:rFonts w:ascii="Times New Roman" w:hAnsi="Times New Roman" w:cs="Times New Roman"/>
                <w:sz w:val="24"/>
                <w:szCs w:val="24"/>
              </w:rPr>
              <w:t>Iš lapų ruošiamos arbato</w:t>
            </w:r>
            <w:r w:rsidRPr="00CA06C7">
              <w:rPr>
                <w:rFonts w:ascii="Times New Roman" w:hAnsi="Times New Roman" w:cs="Times New Roman"/>
                <w:sz w:val="24"/>
                <w:szCs w:val="24"/>
              </w:rPr>
              <w:t>s nuo skrandžio skausmų, žarnyno sutrikimų, viduriavimo. Respondentai teigė, kad ši priemonė taip pat skatina skrandžio sulčių išsiskyrimą, gerina virškinimą. Respondentė (</w:t>
            </w:r>
            <w:r w:rsidRPr="00CA06C7">
              <w:rPr>
                <w:rFonts w:ascii="Times New Roman" w:hAnsi="Times New Roman" w:cs="Times New Roman"/>
                <w:sz w:val="24"/>
                <w:szCs w:val="24"/>
                <w:lang w:val="en-US"/>
              </w:rPr>
              <w:t>69 m.) spaud</w:t>
            </w:r>
            <w:r w:rsidRPr="00CA06C7">
              <w:rPr>
                <w:rFonts w:ascii="Times New Roman" w:hAnsi="Times New Roman" w:cs="Times New Roman"/>
                <w:sz w:val="24"/>
                <w:szCs w:val="24"/>
              </w:rPr>
              <w:t>žia</w:t>
            </w:r>
            <w:r>
              <w:rPr>
                <w:rFonts w:ascii="Times New Roman" w:hAnsi="Times New Roman" w:cs="Times New Roman"/>
                <w:sz w:val="24"/>
                <w:szCs w:val="24"/>
              </w:rPr>
              <w:t xml:space="preserve"> gysločio lapų sultis ir vartoja</w:t>
            </w:r>
            <w:r w:rsidRPr="00CA06C7">
              <w:rPr>
                <w:rFonts w:ascii="Times New Roman" w:hAnsi="Times New Roman" w:cs="Times New Roman"/>
                <w:sz w:val="24"/>
                <w:szCs w:val="24"/>
              </w:rPr>
              <w:t xml:space="preserve"> jas nuo žarnyno uždegimo bei skrandžio skausmų. </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Paprastoji jonažolė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25135A">
              <w:rPr>
                <w:rFonts w:ascii="Times New Roman" w:hAnsi="Times New Roman" w:cs="Times New Roman"/>
                <w:i/>
                <w:sz w:val="24"/>
                <w:szCs w:val="24"/>
              </w:rPr>
              <w:t>Hypericum perofratum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Ruošiamos arbatos, gerinančios virškinimą, slopinančios skrandžio uždegimus.</w:t>
            </w:r>
          </w:p>
        </w:tc>
        <w:tc>
          <w:tcPr>
            <w:tcW w:w="2941"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53 m.</w:t>
            </w:r>
            <w:r>
              <w:rPr>
                <w:rFonts w:ascii="Times New Roman" w:hAnsi="Times New Roman" w:cs="Times New Roman"/>
                <w:sz w:val="24"/>
                <w:szCs w:val="24"/>
              </w:rPr>
              <w:t xml:space="preserve">) užpila jonažolės žolę degtine, palaiko porą savaičių ir geria po </w:t>
            </w:r>
            <w:r>
              <w:rPr>
                <w:rFonts w:ascii="Times New Roman" w:hAnsi="Times New Roman" w:cs="Times New Roman"/>
                <w:sz w:val="24"/>
                <w:szCs w:val="24"/>
                <w:lang w:val="en-US"/>
              </w:rPr>
              <w:t>50</w:t>
            </w:r>
            <w:r>
              <w:rPr>
                <w:rFonts w:ascii="Times New Roman" w:hAnsi="Times New Roman" w:cs="Times New Roman"/>
                <w:sz w:val="24"/>
                <w:szCs w:val="24"/>
              </w:rPr>
              <w:t xml:space="preserve"> gramų iš ryto ant tuščio skrandžio nuo skrandžio opų.</w:t>
            </w:r>
          </w:p>
        </w:tc>
      </w:tr>
    </w:tbl>
    <w:p w:rsidR="00E25765" w:rsidRDefault="00E25765"/>
    <w:p w:rsidR="00E25765" w:rsidRPr="00E25765" w:rsidRDefault="00E25765">
      <w:pPr>
        <w:rPr>
          <w:rFonts w:ascii="Times New Roman" w:hAnsi="Times New Roman" w:cs="Times New Roman"/>
          <w:b/>
          <w:sz w:val="24"/>
          <w:szCs w:val="24"/>
          <w:lang w:val="en-US"/>
        </w:rPr>
      </w:pPr>
      <w:r>
        <w:rPr>
          <w:rFonts w:ascii="Times New Roman" w:hAnsi="Times New Roman" w:cs="Times New Roman"/>
          <w:b/>
          <w:sz w:val="24"/>
          <w:szCs w:val="24"/>
        </w:rPr>
        <w:lastRenderedPageBreak/>
        <w:t>3</w:t>
      </w:r>
      <w:r w:rsidRPr="00D658E4">
        <w:rPr>
          <w:rFonts w:ascii="Times New Roman" w:hAnsi="Times New Roman" w:cs="Times New Roman"/>
          <w:b/>
          <w:sz w:val="24"/>
          <w:szCs w:val="24"/>
        </w:rPr>
        <w:t xml:space="preserve"> priedas (tęsinys)</w:t>
      </w:r>
    </w:p>
    <w:tbl>
      <w:tblPr>
        <w:tblStyle w:val="TableGrid"/>
        <w:tblW w:w="0" w:type="auto"/>
        <w:tblLook w:val="04A0"/>
      </w:tblPr>
      <w:tblGrid>
        <w:gridCol w:w="2376"/>
        <w:gridCol w:w="1843"/>
        <w:gridCol w:w="2977"/>
        <w:gridCol w:w="2941"/>
      </w:tblGrid>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Vaistinė taukė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Symphytum officinale L</w:t>
            </w:r>
            <w:r>
              <w:rPr>
                <w:rFonts w:ascii="Times New Roman" w:hAnsi="Times New Roman" w:cs="Times New Roman"/>
                <w:sz w:val="24"/>
                <w:szCs w:val="24"/>
              </w:rPr>
              <w:t>.)</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Liaud. kaštavolas</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Respondentas (</w:t>
            </w:r>
            <w:r>
              <w:rPr>
                <w:rFonts w:ascii="Times New Roman" w:hAnsi="Times New Roman" w:cs="Times New Roman"/>
                <w:sz w:val="24"/>
                <w:szCs w:val="24"/>
                <w:lang w:val="en-US"/>
              </w:rPr>
              <w:t>50 m.) d</w:t>
            </w:r>
            <w:r>
              <w:rPr>
                <w:rFonts w:ascii="Times New Roman" w:hAnsi="Times New Roman" w:cs="Times New Roman"/>
                <w:sz w:val="24"/>
                <w:szCs w:val="24"/>
              </w:rPr>
              <w:t>žiovintą šaknį kramto nuo skrandžio sutrikimų.</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Paprastoji kraujažolė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Achillea millefolium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Ruošiama arbata virškinimui gerinti.</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Kartusis kietis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Artemisia absinthium L</w:t>
            </w:r>
            <w:r>
              <w:rPr>
                <w:rFonts w:ascii="Times New Roman" w:hAnsi="Times New Roman" w:cs="Times New Roman"/>
                <w:sz w:val="24"/>
                <w:szCs w:val="24"/>
              </w:rPr>
              <w:t>.)</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Liaud. pelynas, pelūnas</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Ruošiamos kiečio žolės arbatos nuo viduriavimo, skrandžio skausmų, kaip priemonė žarnyno veiklai, apetitui gerinti.</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Paprastasis kmynas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Carum carvi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 sėklos;</w:t>
            </w:r>
          </w:p>
        </w:tc>
        <w:tc>
          <w:tcPr>
            <w:tcW w:w="2977" w:type="dxa"/>
          </w:tcPr>
          <w:p w:rsidR="000F3275" w:rsidRPr="00CA06C7"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Ruošiama</w:t>
            </w:r>
            <w:r w:rsidRPr="00CA06C7">
              <w:rPr>
                <w:rFonts w:ascii="Times New Roman" w:hAnsi="Times New Roman" w:cs="Times New Roman"/>
                <w:sz w:val="24"/>
                <w:szCs w:val="24"/>
              </w:rPr>
              <w:t xml:space="preserve"> kmynų žolės ir sėklų arbata nuo žarnyno spazmų ir skausmų, viduriavimo ir pilvo pūtimo, kaip virškinamojo trakto veiklą gerinanti priemonė. </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Paprastoji kriaušė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Pyrus communis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Vaisiai;</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Respondentė </w:t>
            </w:r>
            <w:r>
              <w:rPr>
                <w:rFonts w:ascii="Times New Roman" w:hAnsi="Times New Roman" w:cs="Times New Roman"/>
                <w:sz w:val="24"/>
                <w:szCs w:val="24"/>
                <w:lang w:val="en-US"/>
              </w:rPr>
              <w:t>(72 m.) savo vaikams duodavo d</w:t>
            </w:r>
            <w:r>
              <w:rPr>
                <w:rFonts w:ascii="Times New Roman" w:hAnsi="Times New Roman" w:cs="Times New Roman"/>
                <w:sz w:val="24"/>
                <w:szCs w:val="24"/>
              </w:rPr>
              <w:t>žiovintų kriaušių nuvirtą sirupą nuo viduriavimo.</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0F3275" w:rsidRPr="00CA06C7"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Ruošiamos arbato</w:t>
            </w:r>
            <w:r w:rsidRPr="00CA06C7">
              <w:rPr>
                <w:rFonts w:ascii="Times New Roman" w:hAnsi="Times New Roman" w:cs="Times New Roman"/>
                <w:sz w:val="24"/>
                <w:szCs w:val="24"/>
              </w:rPr>
              <w:t>s nuo virškinamojo trakto uždegimo.</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Valgomoji morka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Daucus sativus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Šakniavaisiai;</w:t>
            </w:r>
          </w:p>
        </w:tc>
        <w:tc>
          <w:tcPr>
            <w:tcW w:w="2977" w:type="dxa"/>
          </w:tcPr>
          <w:p w:rsidR="000F3275" w:rsidRPr="007D5890" w:rsidRDefault="000F3275" w:rsidP="00844320">
            <w:pPr>
              <w:jc w:val="both"/>
              <w:rPr>
                <w:rFonts w:ascii="Times New Roman" w:hAnsi="Times New Roman" w:cs="Times New Roman"/>
                <w:sz w:val="24"/>
                <w:szCs w:val="24"/>
              </w:rPr>
            </w:pPr>
            <w:r>
              <w:rPr>
                <w:rFonts w:ascii="Times New Roman" w:hAnsi="Times New Roman" w:cs="Times New Roman"/>
                <w:sz w:val="24"/>
                <w:szCs w:val="24"/>
              </w:rPr>
              <w:t>R</w:t>
            </w:r>
            <w:r w:rsidRPr="007D5890">
              <w:rPr>
                <w:rFonts w:ascii="Times New Roman" w:hAnsi="Times New Roman" w:cs="Times New Roman"/>
                <w:sz w:val="24"/>
                <w:szCs w:val="24"/>
              </w:rPr>
              <w:t>espondentės (</w:t>
            </w:r>
            <w:r w:rsidRPr="007D5890">
              <w:rPr>
                <w:rFonts w:ascii="Times New Roman" w:hAnsi="Times New Roman" w:cs="Times New Roman"/>
                <w:sz w:val="24"/>
                <w:szCs w:val="24"/>
                <w:lang w:val="en-US"/>
              </w:rPr>
              <w:t>72 m., 60 m.</w:t>
            </w:r>
            <w:r w:rsidRPr="007D5890">
              <w:rPr>
                <w:rFonts w:ascii="Times New Roman" w:hAnsi="Times New Roman" w:cs="Times New Roman"/>
                <w:sz w:val="24"/>
                <w:szCs w:val="24"/>
              </w:rPr>
              <w:t>) morkų nuovirą gerdavo nuo viduriavimo.</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Mėlynė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Vaccinium myrti</w:t>
            </w:r>
            <w:r w:rsidRPr="00062292">
              <w:rPr>
                <w:rFonts w:ascii="Times New Roman" w:hAnsi="Times New Roman" w:cs="Times New Roman"/>
                <w:i/>
                <w:sz w:val="24"/>
                <w:szCs w:val="24"/>
              </w:rPr>
              <w:t>llus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Pr>
          <w:p w:rsidR="000F3275" w:rsidRPr="007D5890" w:rsidRDefault="000F3275" w:rsidP="00844320">
            <w:pPr>
              <w:jc w:val="both"/>
              <w:rPr>
                <w:rFonts w:ascii="Times New Roman" w:hAnsi="Times New Roman" w:cs="Times New Roman"/>
                <w:sz w:val="24"/>
                <w:szCs w:val="24"/>
              </w:rPr>
            </w:pPr>
            <w:r>
              <w:rPr>
                <w:rFonts w:ascii="Times New Roman" w:hAnsi="Times New Roman" w:cs="Times New Roman"/>
                <w:sz w:val="24"/>
                <w:szCs w:val="24"/>
              </w:rPr>
              <w:t>R</w:t>
            </w:r>
            <w:r w:rsidRPr="007D5890">
              <w:rPr>
                <w:rFonts w:ascii="Times New Roman" w:hAnsi="Times New Roman" w:cs="Times New Roman"/>
                <w:sz w:val="24"/>
                <w:szCs w:val="24"/>
              </w:rPr>
              <w:t>uošiama arbata nuo viduriavimo.</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Pipirmėtė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Mentha piperita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F3275" w:rsidRPr="007D5890" w:rsidRDefault="000F3275" w:rsidP="00844320">
            <w:pPr>
              <w:jc w:val="both"/>
              <w:rPr>
                <w:rFonts w:ascii="Times New Roman" w:hAnsi="Times New Roman" w:cs="Times New Roman"/>
                <w:sz w:val="24"/>
                <w:szCs w:val="24"/>
              </w:rPr>
            </w:pPr>
            <w:r>
              <w:rPr>
                <w:rFonts w:ascii="Times New Roman" w:hAnsi="Times New Roman" w:cs="Times New Roman"/>
                <w:sz w:val="24"/>
                <w:szCs w:val="24"/>
              </w:rPr>
              <w:t>R</w:t>
            </w:r>
            <w:r w:rsidRPr="007D5890">
              <w:rPr>
                <w:rFonts w:ascii="Times New Roman" w:hAnsi="Times New Roman" w:cs="Times New Roman"/>
                <w:sz w:val="24"/>
                <w:szCs w:val="24"/>
              </w:rPr>
              <w:t>espondentė (</w:t>
            </w:r>
            <w:r w:rsidRPr="007D5890">
              <w:rPr>
                <w:rFonts w:ascii="Times New Roman" w:hAnsi="Times New Roman" w:cs="Times New Roman"/>
                <w:sz w:val="24"/>
                <w:szCs w:val="24"/>
                <w:lang w:val="en-US"/>
              </w:rPr>
              <w:t>79 m.)</w:t>
            </w:r>
            <w:r w:rsidRPr="007D5890">
              <w:rPr>
                <w:rFonts w:ascii="Times New Roman" w:hAnsi="Times New Roman" w:cs="Times New Roman"/>
                <w:sz w:val="24"/>
                <w:szCs w:val="24"/>
              </w:rPr>
              <w:t xml:space="preserve"> mėtų žolės arbatą vartoja esant žarnyno skausmams.</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Vaistinė ramunė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Matricaria recutita L</w:t>
            </w:r>
            <w:r>
              <w:rPr>
                <w:rFonts w:ascii="Times New Roman" w:hAnsi="Times New Roman" w:cs="Times New Roman"/>
                <w:sz w:val="24"/>
                <w:szCs w:val="24"/>
              </w:rPr>
              <w:t>.)</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liaud. ramunukai</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Ruošiama arbata nuo žarnyno skausmų ir spazmų, pilvo pūtimo ir uždegimo. Respondentė (</w:t>
            </w:r>
            <w:r>
              <w:rPr>
                <w:rFonts w:ascii="Times New Roman" w:hAnsi="Times New Roman" w:cs="Times New Roman"/>
                <w:sz w:val="24"/>
                <w:szCs w:val="24"/>
                <w:lang w:val="en-US"/>
              </w:rPr>
              <w:t xml:space="preserve">70 m.) </w:t>
            </w:r>
            <w:r>
              <w:rPr>
                <w:rFonts w:ascii="Times New Roman" w:hAnsi="Times New Roman" w:cs="Times New Roman"/>
                <w:sz w:val="24"/>
                <w:szCs w:val="24"/>
              </w:rPr>
              <w:t>teigė, kad ramunėlių arbata „dezinfekuoja vidurius“.</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Tankiažiedė rūgštynė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Rumex confertus Willd</w:t>
            </w:r>
            <w:r>
              <w:rPr>
                <w:rFonts w:ascii="Times New Roman" w:hAnsi="Times New Roman" w:cs="Times New Roman"/>
                <w:sz w:val="24"/>
                <w:szCs w:val="24"/>
              </w:rPr>
              <w:t xml:space="preserve">.)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Liaud. arkliarūškis, arklio rūgštynės.</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Ruošiama arbata nuo pilvo skausmų ir viduriavimo.</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bl>
    <w:p w:rsidR="00E25765" w:rsidRDefault="00E25765"/>
    <w:p w:rsidR="00E25765" w:rsidRPr="00E25765" w:rsidRDefault="00E25765">
      <w:pPr>
        <w:rPr>
          <w:rFonts w:ascii="Times New Roman" w:hAnsi="Times New Roman" w:cs="Times New Roman"/>
          <w:b/>
          <w:sz w:val="24"/>
          <w:szCs w:val="24"/>
          <w:lang w:val="en-US"/>
        </w:rPr>
      </w:pPr>
      <w:r>
        <w:rPr>
          <w:rFonts w:ascii="Times New Roman" w:hAnsi="Times New Roman" w:cs="Times New Roman"/>
          <w:b/>
          <w:sz w:val="24"/>
          <w:szCs w:val="24"/>
        </w:rPr>
        <w:lastRenderedPageBreak/>
        <w:t>3</w:t>
      </w:r>
      <w:r w:rsidRPr="00D658E4">
        <w:rPr>
          <w:rFonts w:ascii="Times New Roman" w:hAnsi="Times New Roman" w:cs="Times New Roman"/>
          <w:b/>
          <w:sz w:val="24"/>
          <w:szCs w:val="24"/>
        </w:rPr>
        <w:t xml:space="preserve"> priedas (tęsinys)</w:t>
      </w:r>
    </w:p>
    <w:tbl>
      <w:tblPr>
        <w:tblStyle w:val="TableGrid"/>
        <w:tblW w:w="0" w:type="auto"/>
        <w:tblLook w:val="04A0"/>
      </w:tblPr>
      <w:tblGrid>
        <w:gridCol w:w="2376"/>
        <w:gridCol w:w="1843"/>
        <w:gridCol w:w="2977"/>
        <w:gridCol w:w="2941"/>
      </w:tblGrid>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Paprastasis šermukšnis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Sorbus aucuparia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Uogos, žievė;</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Iš uogų paruoštą arbatą respondentai (</w:t>
            </w:r>
            <w:r>
              <w:rPr>
                <w:rFonts w:ascii="Times New Roman" w:hAnsi="Times New Roman" w:cs="Times New Roman"/>
                <w:sz w:val="24"/>
                <w:szCs w:val="24"/>
                <w:lang w:val="en-US"/>
              </w:rPr>
              <w:t>79 m., 79 m., 52 m., 60 m.) vartoja nuo viduri</w:t>
            </w:r>
            <w:r>
              <w:rPr>
                <w:rFonts w:ascii="Times New Roman" w:hAnsi="Times New Roman" w:cs="Times New Roman"/>
                <w:sz w:val="24"/>
                <w:szCs w:val="24"/>
              </w:rPr>
              <w:t>ų užkietėjimo. Respondentė (</w:t>
            </w:r>
            <w:r>
              <w:rPr>
                <w:rFonts w:ascii="Times New Roman" w:hAnsi="Times New Roman" w:cs="Times New Roman"/>
                <w:sz w:val="24"/>
                <w:szCs w:val="24"/>
                <w:lang w:val="en-US"/>
              </w:rPr>
              <w:t xml:space="preserve">60 m.) </w:t>
            </w:r>
            <w:r>
              <w:rPr>
                <w:rFonts w:ascii="Times New Roman" w:hAnsi="Times New Roman" w:cs="Times New Roman"/>
                <w:sz w:val="24"/>
                <w:szCs w:val="24"/>
              </w:rPr>
              <w:t>teigė, kad vidurius laisvina ir šviežios uogos. Šermukšnio žievės arbatą respondentai naudoja nuo skrandžio žaizdų.</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Dygliuotasis šaltalankis </w:t>
            </w:r>
          </w:p>
          <w:p w:rsidR="000F3275" w:rsidRDefault="000F3275" w:rsidP="00844320">
            <w:pPr>
              <w:jc w:val="both"/>
              <w:rPr>
                <w:rFonts w:ascii="Times New Roman" w:hAnsi="Times New Roman" w:cs="Times New Roman"/>
                <w:sz w:val="24"/>
                <w:szCs w:val="24"/>
              </w:rPr>
            </w:pPr>
            <w:r w:rsidRPr="006A44C7">
              <w:rPr>
                <w:rFonts w:ascii="Times New Roman" w:hAnsi="Times New Roman" w:cs="Times New Roman"/>
                <w:sz w:val="24"/>
                <w:szCs w:val="24"/>
              </w:rPr>
              <w:t>(</w:t>
            </w:r>
            <w:r w:rsidRPr="00062292">
              <w:rPr>
                <w:rFonts w:ascii="Times New Roman" w:hAnsi="Times New Roman"/>
                <w:i/>
                <w:sz w:val="24"/>
                <w:szCs w:val="24"/>
              </w:rPr>
              <w:t>Hippophae rhamnoides L</w:t>
            </w:r>
            <w:r w:rsidRPr="006A44C7">
              <w:rPr>
                <w:rFonts w:ascii="Times New Roman" w:hAnsi="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Pr>
          <w:p w:rsidR="000F3275" w:rsidRPr="007D5890" w:rsidRDefault="000F3275" w:rsidP="00844320">
            <w:pPr>
              <w:jc w:val="both"/>
              <w:rPr>
                <w:rFonts w:ascii="Times New Roman" w:hAnsi="Times New Roman" w:cs="Times New Roman"/>
                <w:sz w:val="24"/>
                <w:szCs w:val="24"/>
              </w:rPr>
            </w:pPr>
            <w:r>
              <w:rPr>
                <w:rFonts w:ascii="Times New Roman" w:hAnsi="Times New Roman"/>
                <w:sz w:val="24"/>
                <w:szCs w:val="24"/>
              </w:rPr>
              <w:t>Vartojamas</w:t>
            </w:r>
            <w:r w:rsidRPr="007D5890">
              <w:rPr>
                <w:rFonts w:ascii="Times New Roman" w:hAnsi="Times New Roman"/>
                <w:sz w:val="24"/>
                <w:szCs w:val="24"/>
              </w:rPr>
              <w:t xml:space="preserve"> iš uogų ruošiamas aliejus ir sultys nuo skrandžio žaizdų.</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Paprastasis raudonėlis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Oryganum vulgare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F3275" w:rsidRPr="007D5890"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Ruošiama</w:t>
            </w:r>
            <w:r w:rsidRPr="007D5890">
              <w:rPr>
                <w:rFonts w:ascii="Times New Roman" w:hAnsi="Times New Roman" w:cs="Times New Roman"/>
                <w:sz w:val="24"/>
                <w:szCs w:val="24"/>
              </w:rPr>
              <w:t xml:space="preserve"> raudonėlio žolės arbata virškinimui gerinti.</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Plaštakinis rabarbaras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Rheum palmatum L</w:t>
            </w:r>
            <w:r>
              <w:rPr>
                <w:rFonts w:ascii="Times New Roman" w:hAnsi="Times New Roman" w:cs="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Ruošiama arbata</w:t>
            </w:r>
            <w:r w:rsidRPr="007D5890">
              <w:rPr>
                <w:rFonts w:ascii="Times New Roman" w:hAnsi="Times New Roman" w:cs="Times New Roman"/>
                <w:sz w:val="24"/>
                <w:szCs w:val="24"/>
              </w:rPr>
              <w:t>, kaip vidurius laisvinanti priemonė</w:t>
            </w:r>
            <w:r>
              <w:rPr>
                <w:rFonts w:ascii="Times New Roman" w:hAnsi="Times New Roman" w:cs="Times New Roman"/>
                <w:sz w:val="24"/>
                <w:szCs w:val="24"/>
              </w:rPr>
              <w:t>.</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Trilapis pupalaiškis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i/>
                <w:sz w:val="24"/>
                <w:szCs w:val="24"/>
              </w:rPr>
              <w:t>Menyanthes trifoliata L</w:t>
            </w:r>
            <w:r w:rsidRPr="006A44C7">
              <w:rPr>
                <w:rFonts w:ascii="Times New Roman" w:hAnsi="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F3275" w:rsidRPr="007D5890" w:rsidRDefault="000F3275" w:rsidP="00844320">
            <w:pPr>
              <w:jc w:val="both"/>
              <w:rPr>
                <w:rFonts w:ascii="Times New Roman" w:hAnsi="Times New Roman" w:cs="Times New Roman"/>
                <w:sz w:val="24"/>
                <w:szCs w:val="24"/>
              </w:rPr>
            </w:pPr>
            <w:r>
              <w:rPr>
                <w:rFonts w:ascii="Times New Roman" w:hAnsi="Times New Roman"/>
                <w:sz w:val="24"/>
                <w:szCs w:val="24"/>
              </w:rPr>
              <w:t>R</w:t>
            </w:r>
            <w:r w:rsidRPr="007D5890">
              <w:rPr>
                <w:rFonts w:ascii="Times New Roman" w:hAnsi="Times New Roman"/>
                <w:sz w:val="24"/>
                <w:szCs w:val="24"/>
              </w:rPr>
              <w:t>espondentė (</w:t>
            </w:r>
            <w:r w:rsidRPr="007D5890">
              <w:rPr>
                <w:rFonts w:ascii="Times New Roman" w:hAnsi="Times New Roman"/>
                <w:sz w:val="24"/>
                <w:szCs w:val="24"/>
                <w:lang w:val="en-US"/>
              </w:rPr>
              <w:t>60 m.)</w:t>
            </w:r>
            <w:r w:rsidRPr="007D5890">
              <w:rPr>
                <w:rFonts w:ascii="Times New Roman" w:hAnsi="Times New Roman"/>
                <w:sz w:val="24"/>
                <w:szCs w:val="24"/>
              </w:rPr>
              <w:t xml:space="preserve"> gydymui naudoja tik prie ežero augantį pupalaiškį. Iš jo žolės verdama arbata nuo skrandžio skausmų ir kaip profilaktinė virškinimą gerinanti priemonė.</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Sėjamasis linas </w:t>
            </w:r>
          </w:p>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i/>
                <w:sz w:val="24"/>
                <w:szCs w:val="24"/>
              </w:rPr>
              <w:t>Linum usitatissimum L</w:t>
            </w:r>
            <w:r w:rsidRPr="006A44C7">
              <w:rPr>
                <w:rFonts w:ascii="Times New Roman" w:hAnsi="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Sėklos;</w:t>
            </w:r>
          </w:p>
        </w:tc>
        <w:tc>
          <w:tcPr>
            <w:tcW w:w="2977" w:type="dxa"/>
          </w:tcPr>
          <w:p w:rsidR="000F3275" w:rsidRPr="007D5890" w:rsidRDefault="000F3275" w:rsidP="00844320">
            <w:pPr>
              <w:jc w:val="both"/>
              <w:rPr>
                <w:rFonts w:ascii="Times New Roman" w:hAnsi="Times New Roman" w:cs="Times New Roman"/>
                <w:sz w:val="24"/>
                <w:szCs w:val="24"/>
              </w:rPr>
            </w:pPr>
            <w:r w:rsidRPr="007D5890">
              <w:rPr>
                <w:rFonts w:ascii="Times New Roman" w:hAnsi="Times New Roman"/>
                <w:sz w:val="24"/>
                <w:szCs w:val="24"/>
              </w:rPr>
              <w:t>Respondentė (</w:t>
            </w:r>
            <w:r w:rsidRPr="007D5890">
              <w:rPr>
                <w:rFonts w:ascii="Times New Roman" w:hAnsi="Times New Roman"/>
                <w:sz w:val="24"/>
                <w:szCs w:val="24"/>
                <w:lang w:val="en-US"/>
              </w:rPr>
              <w:t>69 m.) lin</w:t>
            </w:r>
            <w:r w:rsidRPr="007D5890">
              <w:rPr>
                <w:rFonts w:ascii="Times New Roman" w:hAnsi="Times New Roman"/>
                <w:sz w:val="24"/>
                <w:szCs w:val="24"/>
              </w:rPr>
              <w:t>ų sėmenis naudoja „viduriams tvarkyti“, nuo skrandžio sutrikimų. Plikoma arbata arba valgomi patys sėmenys.</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Paprastoji trūkažolė </w:t>
            </w:r>
          </w:p>
          <w:p w:rsidR="000F3275" w:rsidRDefault="000F3275" w:rsidP="00844320">
            <w:pPr>
              <w:jc w:val="both"/>
              <w:rPr>
                <w:rFonts w:ascii="Times New Roman" w:hAnsi="Times New Roman" w:cs="Times New Roman"/>
                <w:sz w:val="24"/>
                <w:szCs w:val="24"/>
              </w:rPr>
            </w:pPr>
            <w:r>
              <w:rPr>
                <w:rFonts w:ascii="Times New Roman" w:hAnsi="Times New Roman"/>
                <w:sz w:val="24"/>
                <w:szCs w:val="24"/>
              </w:rPr>
              <w:t>(</w:t>
            </w:r>
            <w:r w:rsidRPr="00062292">
              <w:rPr>
                <w:rFonts w:ascii="Times New Roman" w:hAnsi="Times New Roman"/>
                <w:i/>
                <w:sz w:val="24"/>
                <w:szCs w:val="24"/>
              </w:rPr>
              <w:t>Cichorium intybus L</w:t>
            </w:r>
            <w:r w:rsidRPr="0072091B">
              <w:rPr>
                <w:rFonts w:ascii="Times New Roman" w:hAnsi="Times New Roman"/>
                <w:sz w:val="24"/>
                <w:szCs w:val="24"/>
              </w:rPr>
              <w:t>.)</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Šaknys, žolė;</w:t>
            </w:r>
          </w:p>
        </w:tc>
        <w:tc>
          <w:tcPr>
            <w:tcW w:w="2977" w:type="dxa"/>
          </w:tcPr>
          <w:p w:rsidR="000F3275" w:rsidRPr="007D5890" w:rsidRDefault="000F3275" w:rsidP="00844320">
            <w:pPr>
              <w:jc w:val="both"/>
              <w:rPr>
                <w:rFonts w:ascii="Times New Roman" w:hAnsi="Times New Roman" w:cs="Times New Roman"/>
                <w:sz w:val="24"/>
                <w:szCs w:val="24"/>
              </w:rPr>
            </w:pPr>
            <w:r>
              <w:rPr>
                <w:rFonts w:ascii="Times New Roman" w:hAnsi="Times New Roman"/>
                <w:sz w:val="24"/>
                <w:szCs w:val="24"/>
              </w:rPr>
              <w:t>R</w:t>
            </w:r>
            <w:r w:rsidRPr="007D5890">
              <w:rPr>
                <w:rFonts w:ascii="Times New Roman" w:hAnsi="Times New Roman"/>
                <w:sz w:val="24"/>
                <w:szCs w:val="24"/>
              </w:rPr>
              <w:t>espondentė (</w:t>
            </w:r>
            <w:r>
              <w:rPr>
                <w:rFonts w:ascii="Times New Roman" w:hAnsi="Times New Roman"/>
                <w:sz w:val="24"/>
                <w:szCs w:val="24"/>
                <w:lang w:val="en-US"/>
              </w:rPr>
              <w:t>72 m.) vartoja</w:t>
            </w:r>
            <w:r w:rsidRPr="007D5890">
              <w:rPr>
                <w:rFonts w:ascii="Times New Roman" w:hAnsi="Times New Roman"/>
                <w:sz w:val="24"/>
                <w:szCs w:val="24"/>
                <w:lang w:val="en-US"/>
              </w:rPr>
              <w:t xml:space="preserve"> trūkažolės nuovirą skrandžio negalavimams gydyti.</w:t>
            </w:r>
          </w:p>
          <w:p w:rsidR="000F3275" w:rsidRDefault="000F3275" w:rsidP="00844320">
            <w:pPr>
              <w:jc w:val="both"/>
              <w:rPr>
                <w:rFonts w:ascii="Times New Roman" w:hAnsi="Times New Roman" w:cs="Times New Roman"/>
                <w:sz w:val="24"/>
                <w:szCs w:val="24"/>
              </w:rPr>
            </w:pP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r w:rsidR="000F3275" w:rsidTr="00BE6252">
        <w:tc>
          <w:tcPr>
            <w:tcW w:w="2376"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 xml:space="preserve">Vaivoras </w:t>
            </w:r>
          </w:p>
          <w:p w:rsidR="000F3275" w:rsidRDefault="000F3275" w:rsidP="00844320">
            <w:pPr>
              <w:jc w:val="both"/>
              <w:rPr>
                <w:rFonts w:ascii="Times New Roman" w:hAnsi="Times New Roman"/>
                <w:sz w:val="24"/>
                <w:szCs w:val="24"/>
              </w:rPr>
            </w:pPr>
            <w:r>
              <w:rPr>
                <w:rFonts w:ascii="Times New Roman" w:hAnsi="Times New Roman" w:cs="Times New Roman"/>
                <w:sz w:val="24"/>
                <w:szCs w:val="24"/>
              </w:rPr>
              <w:t>(</w:t>
            </w:r>
            <w:r w:rsidRPr="00062292">
              <w:rPr>
                <w:rFonts w:ascii="Times New Roman" w:hAnsi="Times New Roman"/>
                <w:i/>
                <w:sz w:val="24"/>
                <w:szCs w:val="24"/>
              </w:rPr>
              <w:t>Vaccinium uliginosum L</w:t>
            </w:r>
            <w:r w:rsidRPr="0072091B">
              <w:rPr>
                <w:rFonts w:ascii="Times New Roman" w:hAnsi="Times New Roman"/>
                <w:sz w:val="24"/>
                <w:szCs w:val="24"/>
              </w:rPr>
              <w:t>.)</w:t>
            </w:r>
          </w:p>
          <w:p w:rsidR="000F3275" w:rsidRDefault="000F3275" w:rsidP="00844320">
            <w:pPr>
              <w:jc w:val="both"/>
              <w:rPr>
                <w:rFonts w:ascii="Times New Roman" w:hAnsi="Times New Roman" w:cs="Times New Roman"/>
                <w:sz w:val="24"/>
                <w:szCs w:val="24"/>
              </w:rPr>
            </w:pPr>
            <w:r>
              <w:rPr>
                <w:rFonts w:ascii="Times New Roman" w:hAnsi="Times New Roman"/>
                <w:sz w:val="24"/>
                <w:szCs w:val="24"/>
              </w:rPr>
              <w:t>Liaud. girtuoklė</w:t>
            </w:r>
          </w:p>
        </w:tc>
        <w:tc>
          <w:tcPr>
            <w:tcW w:w="1843" w:type="dxa"/>
          </w:tcPr>
          <w:p w:rsidR="000F3275" w:rsidRDefault="000F3275" w:rsidP="00844320">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0F3275" w:rsidRDefault="000F3275" w:rsidP="00844320">
            <w:pPr>
              <w:jc w:val="both"/>
              <w:rPr>
                <w:rFonts w:ascii="Times New Roman" w:hAnsi="Times New Roman" w:cs="Times New Roman"/>
                <w:sz w:val="24"/>
                <w:szCs w:val="24"/>
              </w:rPr>
            </w:pPr>
            <w:r w:rsidRPr="007D5890">
              <w:rPr>
                <w:rFonts w:ascii="Times New Roman" w:hAnsi="Times New Roman"/>
                <w:sz w:val="24"/>
                <w:szCs w:val="24"/>
              </w:rPr>
              <w:t>Respondentė (</w:t>
            </w:r>
            <w:r w:rsidRPr="007D5890">
              <w:rPr>
                <w:rFonts w:ascii="Times New Roman" w:hAnsi="Times New Roman"/>
                <w:sz w:val="24"/>
                <w:szCs w:val="24"/>
                <w:lang w:val="en-US"/>
              </w:rPr>
              <w:t>72 m.) ruošia vaivor</w:t>
            </w:r>
            <w:r w:rsidRPr="007D5890">
              <w:rPr>
                <w:rFonts w:ascii="Times New Roman" w:hAnsi="Times New Roman"/>
                <w:sz w:val="24"/>
                <w:szCs w:val="24"/>
              </w:rPr>
              <w:t>o nuovirą ir naudoja kaip vidurius laisvinančią priemonę.</w:t>
            </w:r>
          </w:p>
        </w:tc>
        <w:tc>
          <w:tcPr>
            <w:tcW w:w="2941" w:type="dxa"/>
          </w:tcPr>
          <w:p w:rsidR="000F3275" w:rsidRDefault="000F3275" w:rsidP="00844320">
            <w:pPr>
              <w:pBdr>
                <w:bottom w:val="single" w:sz="12" w:space="1" w:color="auto"/>
              </w:pBdr>
              <w:jc w:val="both"/>
              <w:rPr>
                <w:rFonts w:ascii="Times New Roman" w:hAnsi="Times New Roman" w:cs="Times New Roman"/>
                <w:sz w:val="24"/>
                <w:szCs w:val="24"/>
              </w:rPr>
            </w:pPr>
          </w:p>
          <w:p w:rsidR="000F3275" w:rsidRDefault="000F3275" w:rsidP="00844320">
            <w:pPr>
              <w:jc w:val="both"/>
              <w:rPr>
                <w:rFonts w:ascii="Times New Roman" w:hAnsi="Times New Roman" w:cs="Times New Roman"/>
                <w:sz w:val="24"/>
                <w:szCs w:val="24"/>
              </w:rPr>
            </w:pPr>
          </w:p>
        </w:tc>
      </w:tr>
    </w:tbl>
    <w:p w:rsidR="00924F82" w:rsidRDefault="00924F82" w:rsidP="0079580E">
      <w:pPr>
        <w:rPr>
          <w:rFonts w:ascii="Times New Roman" w:hAnsi="Times New Roman" w:cs="Times New Roman"/>
          <w:sz w:val="24"/>
          <w:szCs w:val="24"/>
        </w:rPr>
      </w:pPr>
    </w:p>
    <w:p w:rsidR="00E25765" w:rsidRDefault="00E25765" w:rsidP="00AD3C63">
      <w:pPr>
        <w:spacing w:line="360" w:lineRule="auto"/>
        <w:jc w:val="center"/>
        <w:rPr>
          <w:rFonts w:ascii="Times New Roman" w:hAnsi="Times New Roman" w:cs="Times New Roman"/>
          <w:b/>
          <w:sz w:val="28"/>
          <w:szCs w:val="28"/>
        </w:rPr>
      </w:pPr>
    </w:p>
    <w:p w:rsidR="00E25765" w:rsidRDefault="00E25765" w:rsidP="00AD3C63">
      <w:pPr>
        <w:spacing w:line="360" w:lineRule="auto"/>
        <w:jc w:val="center"/>
        <w:rPr>
          <w:rFonts w:ascii="Times New Roman" w:hAnsi="Times New Roman" w:cs="Times New Roman"/>
          <w:b/>
          <w:sz w:val="28"/>
          <w:szCs w:val="28"/>
        </w:rPr>
      </w:pPr>
    </w:p>
    <w:p w:rsidR="00924F82" w:rsidRPr="00AD3C63" w:rsidRDefault="00810A75" w:rsidP="00AD3C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priedas. </w:t>
      </w:r>
      <w:r w:rsidR="00037A9E">
        <w:rPr>
          <w:rFonts w:ascii="Times New Roman" w:hAnsi="Times New Roman" w:cs="Times New Roman"/>
          <w:b/>
          <w:sz w:val="28"/>
          <w:szCs w:val="28"/>
        </w:rPr>
        <w:t>R</w:t>
      </w:r>
      <w:r w:rsidR="00AD3C63" w:rsidRPr="00AD3C63">
        <w:rPr>
          <w:rFonts w:ascii="Times New Roman" w:hAnsi="Times New Roman" w:cs="Times New Roman"/>
          <w:b/>
          <w:sz w:val="28"/>
          <w:szCs w:val="28"/>
        </w:rPr>
        <w:t>eceptūros reumatinėms ligoms gydyti</w:t>
      </w:r>
    </w:p>
    <w:tbl>
      <w:tblPr>
        <w:tblStyle w:val="TableGrid"/>
        <w:tblW w:w="0" w:type="auto"/>
        <w:tblLayout w:type="fixed"/>
        <w:tblLook w:val="04A0"/>
      </w:tblPr>
      <w:tblGrid>
        <w:gridCol w:w="2376"/>
        <w:gridCol w:w="1843"/>
        <w:gridCol w:w="2977"/>
        <w:gridCol w:w="2941"/>
      </w:tblGrid>
      <w:tr w:rsidR="00AD3C63" w:rsidTr="00BE6252">
        <w:tc>
          <w:tcPr>
            <w:tcW w:w="2376" w:type="dxa"/>
          </w:tcPr>
          <w:p w:rsidR="00AD3C63" w:rsidRPr="00CA06C7" w:rsidRDefault="00AD3C63" w:rsidP="00147B6C">
            <w:pPr>
              <w:tabs>
                <w:tab w:val="right" w:pos="3163"/>
              </w:tabs>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843" w:type="dxa"/>
          </w:tcPr>
          <w:p w:rsidR="00AD3C63" w:rsidRPr="00CA06C7" w:rsidRDefault="00AD3C63" w:rsidP="00147B6C">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2977" w:type="dxa"/>
          </w:tcPr>
          <w:p w:rsidR="00AD3C63" w:rsidRPr="00CA06C7" w:rsidRDefault="00AD3C63" w:rsidP="00147B6C">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941" w:type="dxa"/>
          </w:tcPr>
          <w:p w:rsidR="00AD3C63" w:rsidRPr="00CA06C7" w:rsidRDefault="00AD3C63" w:rsidP="00147B6C">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Amerikinė agava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Agave americana 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Pr="007A63E1" w:rsidRDefault="00AD3C63" w:rsidP="00147B6C">
            <w:pPr>
              <w:jc w:val="both"/>
              <w:rPr>
                <w:rFonts w:ascii="Times New Roman" w:hAnsi="Times New Roman" w:cs="Times New Roman"/>
                <w:sz w:val="24"/>
                <w:szCs w:val="24"/>
              </w:rPr>
            </w:pPr>
            <w:r>
              <w:rPr>
                <w:rFonts w:ascii="Times New Roman" w:hAnsi="Times New Roman" w:cs="Times New Roman"/>
                <w:sz w:val="24"/>
                <w:szCs w:val="24"/>
              </w:rPr>
              <w:t>R</w:t>
            </w:r>
            <w:r w:rsidRPr="007A63E1">
              <w:rPr>
                <w:rFonts w:ascii="Times New Roman" w:hAnsi="Times New Roman" w:cs="Times New Roman"/>
                <w:sz w:val="24"/>
                <w:szCs w:val="24"/>
              </w:rPr>
              <w:t>espondentė (</w:t>
            </w:r>
            <w:r>
              <w:rPr>
                <w:rFonts w:ascii="Times New Roman" w:hAnsi="Times New Roman" w:cs="Times New Roman"/>
                <w:sz w:val="24"/>
                <w:szCs w:val="24"/>
                <w:lang w:val="en-US"/>
              </w:rPr>
              <w:t>90 m.) naudoja agavos užpiltinę su degtine</w:t>
            </w:r>
            <w:r w:rsidRPr="007A63E1">
              <w:rPr>
                <w:rFonts w:ascii="Times New Roman" w:hAnsi="Times New Roman" w:cs="Times New Roman"/>
                <w:sz w:val="24"/>
                <w:szCs w:val="24"/>
                <w:lang w:val="en-US"/>
              </w:rPr>
              <w:t xml:space="preserve"> skaudamiems sąnariams trinti.</w:t>
            </w: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Baltažiedis barkūnas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Melilotus alba Medik</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AD3C63" w:rsidRPr="007A63E1" w:rsidRDefault="00AD3C63" w:rsidP="00147B6C">
            <w:pPr>
              <w:jc w:val="both"/>
              <w:rPr>
                <w:rFonts w:ascii="Times New Roman" w:hAnsi="Times New Roman" w:cs="Times New Roman"/>
                <w:sz w:val="24"/>
                <w:szCs w:val="24"/>
              </w:rPr>
            </w:pPr>
            <w:r>
              <w:rPr>
                <w:rFonts w:ascii="Times New Roman" w:hAnsi="Times New Roman" w:cs="Times New Roman"/>
                <w:sz w:val="24"/>
                <w:szCs w:val="24"/>
              </w:rPr>
              <w:t>R</w:t>
            </w:r>
            <w:r w:rsidRPr="007A63E1">
              <w:rPr>
                <w:rFonts w:ascii="Times New Roman" w:hAnsi="Times New Roman" w:cs="Times New Roman"/>
                <w:sz w:val="24"/>
                <w:szCs w:val="24"/>
              </w:rPr>
              <w:t>es</w:t>
            </w:r>
            <w:r>
              <w:rPr>
                <w:rFonts w:ascii="Times New Roman" w:hAnsi="Times New Roman" w:cs="Times New Roman"/>
                <w:sz w:val="24"/>
                <w:szCs w:val="24"/>
              </w:rPr>
              <w:t xml:space="preserve">pondentė (72 m.) ruošia </w:t>
            </w:r>
            <w:r w:rsidRPr="007A63E1">
              <w:rPr>
                <w:rFonts w:ascii="Times New Roman" w:hAnsi="Times New Roman" w:cs="Times New Roman"/>
                <w:sz w:val="24"/>
                <w:szCs w:val="24"/>
              </w:rPr>
              <w:t>arbatą nuo sąnarių skausmo.</w:t>
            </w: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Karpotasis beržas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Betula pendula 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Lapai, pumpurai;</w:t>
            </w:r>
          </w:p>
        </w:tc>
        <w:tc>
          <w:tcPr>
            <w:tcW w:w="2977"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69 m.)</w:t>
            </w:r>
            <w:r>
              <w:rPr>
                <w:rFonts w:ascii="Times New Roman" w:hAnsi="Times New Roman" w:cs="Times New Roman"/>
                <w:sz w:val="24"/>
                <w:szCs w:val="24"/>
              </w:rPr>
              <w:t xml:space="preserve"> beržo lapų arbatą vartoja nuo sąnarių skausmų. Respondentė (</w:t>
            </w:r>
            <w:r>
              <w:rPr>
                <w:rFonts w:ascii="Times New Roman" w:hAnsi="Times New Roman" w:cs="Times New Roman"/>
                <w:sz w:val="24"/>
                <w:szCs w:val="24"/>
                <w:lang w:val="en-US"/>
              </w:rPr>
              <w:t>26 m.)</w:t>
            </w:r>
            <w:r>
              <w:rPr>
                <w:rFonts w:ascii="Times New Roman" w:hAnsi="Times New Roman" w:cs="Times New Roman"/>
                <w:sz w:val="24"/>
                <w:szCs w:val="24"/>
              </w:rPr>
              <w:t xml:space="preserve"> beržo lapų vanta muša skaudamus sąnarius.</w:t>
            </w:r>
          </w:p>
        </w:tc>
        <w:tc>
          <w:tcPr>
            <w:tcW w:w="2941"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67 m.) ber</w:t>
            </w:r>
            <w:r>
              <w:rPr>
                <w:rFonts w:ascii="Times New Roman" w:hAnsi="Times New Roman" w:cs="Times New Roman"/>
                <w:sz w:val="24"/>
                <w:szCs w:val="24"/>
              </w:rPr>
              <w:t>žo pumpurus užpylusi degtine naudoja trynimams nuo skausmo.</w:t>
            </w: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Valgomoji bulvė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Solanum tuberosum L</w:t>
            </w:r>
            <w:r>
              <w:rPr>
                <w:rFonts w:ascii="Times New Roman" w:hAnsi="Times New Roman" w:cs="Times New Roman"/>
                <w:sz w:val="24"/>
                <w:szCs w:val="24"/>
              </w:rPr>
              <w:t>.)</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lang w:val="en-US"/>
              </w:rPr>
              <w:t>Liaud. bulvių žielkai</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Ūgliai;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Pr="007A63E1" w:rsidRDefault="00AD3C63" w:rsidP="00147B6C">
            <w:pPr>
              <w:jc w:val="both"/>
              <w:rPr>
                <w:rFonts w:ascii="Times New Roman" w:hAnsi="Times New Roman" w:cs="Times New Roman"/>
                <w:sz w:val="24"/>
                <w:szCs w:val="24"/>
              </w:rPr>
            </w:pPr>
            <w:r w:rsidRPr="007A63E1">
              <w:rPr>
                <w:rFonts w:ascii="Times New Roman" w:hAnsi="Times New Roman" w:cs="Times New Roman"/>
                <w:sz w:val="24"/>
                <w:szCs w:val="24"/>
              </w:rPr>
              <w:t>Respondentės (</w:t>
            </w:r>
            <w:r w:rsidRPr="007A63E1">
              <w:rPr>
                <w:rFonts w:ascii="Times New Roman" w:hAnsi="Times New Roman" w:cs="Times New Roman"/>
                <w:sz w:val="24"/>
                <w:szCs w:val="24"/>
                <w:lang w:val="en-US"/>
              </w:rPr>
              <w:t>36 m., 56</w:t>
            </w:r>
            <w:r>
              <w:rPr>
                <w:rFonts w:ascii="Times New Roman" w:hAnsi="Times New Roman" w:cs="Times New Roman"/>
                <w:sz w:val="24"/>
                <w:szCs w:val="24"/>
                <w:lang w:val="en-US"/>
              </w:rPr>
              <w:t xml:space="preserve"> m., 72 m., 90 m.) bulvių ūglių užpiltinę su degtine</w:t>
            </w:r>
            <w:r w:rsidRPr="007A63E1">
              <w:rPr>
                <w:rFonts w:ascii="Times New Roman" w:hAnsi="Times New Roman" w:cs="Times New Roman"/>
                <w:sz w:val="24"/>
                <w:szCs w:val="24"/>
                <w:lang w:val="en-US"/>
              </w:rPr>
              <w:t xml:space="preserve"> naudoja skaudamiems s</w:t>
            </w:r>
            <w:r w:rsidRPr="007A63E1">
              <w:rPr>
                <w:rFonts w:ascii="Times New Roman" w:hAnsi="Times New Roman" w:cs="Times New Roman"/>
                <w:sz w:val="24"/>
                <w:szCs w:val="24"/>
              </w:rPr>
              <w:t>ąnariams</w:t>
            </w:r>
            <w:r w:rsidRPr="007A63E1">
              <w:rPr>
                <w:rFonts w:ascii="Times New Roman" w:hAnsi="Times New Roman" w:cs="Times New Roman"/>
                <w:sz w:val="24"/>
                <w:szCs w:val="24"/>
                <w:lang w:val="en-US"/>
              </w:rPr>
              <w:t xml:space="preserve"> trinti.</w:t>
            </w: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Valgomasis česnakas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Allium sativum 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Svogūnai;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Respondentės (</w:t>
            </w:r>
            <w:r>
              <w:rPr>
                <w:rFonts w:ascii="Times New Roman" w:hAnsi="Times New Roman" w:cs="Times New Roman"/>
                <w:sz w:val="24"/>
                <w:szCs w:val="24"/>
                <w:lang w:val="en-US"/>
              </w:rPr>
              <w:t xml:space="preserve">70 m., 42 m., 38 m.) </w:t>
            </w:r>
            <w:r>
              <w:rPr>
                <w:rFonts w:ascii="Times New Roman" w:hAnsi="Times New Roman" w:cs="Times New Roman"/>
                <w:sz w:val="24"/>
                <w:szCs w:val="24"/>
              </w:rPr>
              <w:t>česnako skilteles užpylusios degtine, naudoja skaudamiems sąnariams trinti.</w:t>
            </w: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Plačialapis gyslotis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Plantago major 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AD3C63" w:rsidRPr="007A63E1" w:rsidRDefault="00AD3C63" w:rsidP="00147B6C">
            <w:pPr>
              <w:jc w:val="both"/>
              <w:rPr>
                <w:rFonts w:ascii="Times New Roman" w:hAnsi="Times New Roman" w:cs="Times New Roman"/>
                <w:sz w:val="24"/>
                <w:szCs w:val="24"/>
              </w:rPr>
            </w:pPr>
            <w:r>
              <w:rPr>
                <w:rFonts w:ascii="Times New Roman" w:hAnsi="Times New Roman" w:cs="Times New Roman"/>
                <w:sz w:val="24"/>
                <w:szCs w:val="24"/>
              </w:rPr>
              <w:t>R</w:t>
            </w:r>
            <w:r w:rsidRPr="007A63E1">
              <w:rPr>
                <w:rFonts w:ascii="Times New Roman" w:hAnsi="Times New Roman" w:cs="Times New Roman"/>
                <w:sz w:val="24"/>
                <w:szCs w:val="24"/>
              </w:rPr>
              <w:t>espondentės (</w:t>
            </w:r>
            <w:r w:rsidRPr="007A63E1">
              <w:rPr>
                <w:rFonts w:ascii="Times New Roman" w:hAnsi="Times New Roman" w:cs="Times New Roman"/>
                <w:sz w:val="24"/>
                <w:szCs w:val="24"/>
                <w:lang w:val="en-US"/>
              </w:rPr>
              <w:t>52 m., 37 m.) ant skaudam</w:t>
            </w:r>
            <w:r w:rsidRPr="007A63E1">
              <w:rPr>
                <w:rFonts w:ascii="Times New Roman" w:hAnsi="Times New Roman" w:cs="Times New Roman"/>
                <w:sz w:val="24"/>
                <w:szCs w:val="24"/>
              </w:rPr>
              <w:t xml:space="preserve">ų kojų kaip kompresus deda gysločio lapus. </w:t>
            </w: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Paprastoji ieva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Padus avium Mill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Pr="007A63E1" w:rsidRDefault="00AD3C63" w:rsidP="00147B6C">
            <w:pPr>
              <w:jc w:val="both"/>
              <w:rPr>
                <w:rFonts w:ascii="Times New Roman" w:hAnsi="Times New Roman" w:cs="Times New Roman"/>
                <w:sz w:val="24"/>
                <w:szCs w:val="24"/>
              </w:rPr>
            </w:pPr>
            <w:r>
              <w:rPr>
                <w:rFonts w:ascii="Times New Roman" w:hAnsi="Times New Roman" w:cs="Times New Roman"/>
                <w:sz w:val="24"/>
                <w:szCs w:val="24"/>
              </w:rPr>
              <w:t>R</w:t>
            </w:r>
            <w:r w:rsidRPr="007A63E1">
              <w:rPr>
                <w:rFonts w:ascii="Times New Roman" w:hAnsi="Times New Roman" w:cs="Times New Roman"/>
                <w:sz w:val="24"/>
                <w:szCs w:val="24"/>
              </w:rPr>
              <w:t>espondentė (</w:t>
            </w:r>
            <w:r w:rsidRPr="007A63E1">
              <w:rPr>
                <w:rFonts w:ascii="Times New Roman" w:hAnsi="Times New Roman" w:cs="Times New Roman"/>
                <w:sz w:val="24"/>
                <w:szCs w:val="24"/>
                <w:lang w:val="en-US"/>
              </w:rPr>
              <w:t xml:space="preserve">90 m.) ievos </w:t>
            </w:r>
            <w:r>
              <w:rPr>
                <w:rFonts w:ascii="Times New Roman" w:hAnsi="Times New Roman" w:cs="Times New Roman"/>
                <w:sz w:val="24"/>
                <w:szCs w:val="24"/>
              </w:rPr>
              <w:t>žiedų užpiltinę su degtine</w:t>
            </w:r>
            <w:r w:rsidRPr="007A63E1">
              <w:rPr>
                <w:rFonts w:ascii="Times New Roman" w:hAnsi="Times New Roman" w:cs="Times New Roman"/>
                <w:sz w:val="24"/>
                <w:szCs w:val="24"/>
              </w:rPr>
              <w:t xml:space="preserve"> naudoja sąnariams trinti.</w:t>
            </w: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Kvapioji pelargonija </w:t>
            </w:r>
          </w:p>
          <w:p w:rsidR="00AD3C63" w:rsidRDefault="00AD3C63" w:rsidP="00147B6C">
            <w:pPr>
              <w:jc w:val="both"/>
              <w:rPr>
                <w:rFonts w:ascii="Times New Roman" w:hAnsi="Times New Roman"/>
                <w:sz w:val="24"/>
                <w:szCs w:val="24"/>
              </w:rPr>
            </w:pPr>
            <w:r>
              <w:rPr>
                <w:rFonts w:ascii="Times New Roman" w:hAnsi="Times New Roman" w:cs="Times New Roman"/>
                <w:sz w:val="24"/>
                <w:szCs w:val="24"/>
              </w:rPr>
              <w:t>(</w:t>
            </w:r>
            <w:r w:rsidRPr="00062292">
              <w:rPr>
                <w:rFonts w:ascii="Times New Roman" w:hAnsi="Times New Roman"/>
                <w:i/>
                <w:sz w:val="24"/>
                <w:szCs w:val="24"/>
              </w:rPr>
              <w:t>Pelargonium odoratissimum L</w:t>
            </w:r>
            <w:r w:rsidRPr="00565AA6">
              <w:rPr>
                <w:rFonts w:ascii="Times New Roman" w:hAnsi="Times New Roman"/>
                <w:sz w:val="24"/>
                <w:szCs w:val="24"/>
              </w:rPr>
              <w:t>.)</w:t>
            </w:r>
          </w:p>
          <w:p w:rsidR="00AD3C63" w:rsidRDefault="00AD3C63" w:rsidP="00147B6C">
            <w:pPr>
              <w:jc w:val="both"/>
              <w:rPr>
                <w:rFonts w:ascii="Times New Roman" w:hAnsi="Times New Roman" w:cs="Times New Roman"/>
                <w:sz w:val="24"/>
                <w:szCs w:val="24"/>
              </w:rPr>
            </w:pPr>
            <w:r>
              <w:rPr>
                <w:rFonts w:ascii="Times New Roman" w:hAnsi="Times New Roman"/>
                <w:sz w:val="24"/>
                <w:szCs w:val="24"/>
                <w:lang w:val="en-US"/>
              </w:rPr>
              <w:t>Liaud. jeronimas</w:t>
            </w:r>
            <w:r>
              <w:rPr>
                <w:rFonts w:ascii="Times New Roman" w:hAnsi="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AD3C63" w:rsidRDefault="00AD3C63" w:rsidP="00147B6C">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60 m.) pelargonijos lapus uždeda kaip kompresą ant skaudamų kojų ir užvynioja vilnone kojine.</w:t>
            </w:r>
          </w:p>
        </w:tc>
        <w:tc>
          <w:tcPr>
            <w:tcW w:w="2941"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r>
    </w:tbl>
    <w:p w:rsidR="00E25765" w:rsidRDefault="00E25765"/>
    <w:p w:rsidR="00E25765" w:rsidRDefault="00E25765"/>
    <w:p w:rsidR="00E25765" w:rsidRDefault="00E25765"/>
    <w:p w:rsidR="00E25765" w:rsidRDefault="00E25765"/>
    <w:p w:rsidR="00E25765" w:rsidRPr="00E25765" w:rsidRDefault="00E25765">
      <w:pPr>
        <w:rPr>
          <w:rFonts w:ascii="Times New Roman" w:hAnsi="Times New Roman" w:cs="Times New Roman"/>
          <w:b/>
          <w:sz w:val="24"/>
          <w:szCs w:val="24"/>
          <w:lang w:val="en-US"/>
        </w:rPr>
      </w:pPr>
      <w:r>
        <w:rPr>
          <w:rFonts w:ascii="Times New Roman" w:hAnsi="Times New Roman" w:cs="Times New Roman"/>
          <w:b/>
          <w:sz w:val="24"/>
          <w:szCs w:val="24"/>
        </w:rPr>
        <w:lastRenderedPageBreak/>
        <w:t>4</w:t>
      </w:r>
      <w:r w:rsidRPr="00D658E4">
        <w:rPr>
          <w:rFonts w:ascii="Times New Roman" w:hAnsi="Times New Roman" w:cs="Times New Roman"/>
          <w:b/>
          <w:sz w:val="24"/>
          <w:szCs w:val="24"/>
        </w:rPr>
        <w:t xml:space="preserve"> priedas (tęsinys)</w:t>
      </w:r>
    </w:p>
    <w:tbl>
      <w:tblPr>
        <w:tblStyle w:val="TableGrid"/>
        <w:tblW w:w="0" w:type="auto"/>
        <w:tblLayout w:type="fixed"/>
        <w:tblLook w:val="04A0"/>
      </w:tblPr>
      <w:tblGrid>
        <w:gridCol w:w="2376"/>
        <w:gridCol w:w="1843"/>
        <w:gridCol w:w="2977"/>
        <w:gridCol w:w="2941"/>
      </w:tblGrid>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Vaistinė taukė </w:t>
            </w:r>
          </w:p>
          <w:p w:rsidR="00AD3C63" w:rsidRDefault="00AD3C63" w:rsidP="00147B6C">
            <w:pPr>
              <w:jc w:val="both"/>
              <w:rPr>
                <w:rFonts w:ascii="Times New Roman" w:hAnsi="Times New Roman"/>
                <w:sz w:val="24"/>
                <w:szCs w:val="24"/>
                <w:lang w:val="it-IT"/>
              </w:rPr>
            </w:pPr>
            <w:r>
              <w:rPr>
                <w:rFonts w:ascii="Times New Roman" w:hAnsi="Times New Roman" w:cs="Times New Roman"/>
                <w:sz w:val="24"/>
                <w:szCs w:val="24"/>
              </w:rPr>
              <w:t>(</w:t>
            </w:r>
            <w:r w:rsidRPr="00062292">
              <w:rPr>
                <w:rFonts w:ascii="Times New Roman" w:hAnsi="Times New Roman"/>
                <w:i/>
                <w:sz w:val="24"/>
                <w:szCs w:val="24"/>
                <w:lang w:val="it-IT"/>
              </w:rPr>
              <w:t>Symphytum officinale L</w:t>
            </w:r>
            <w:r w:rsidRPr="00565AA6">
              <w:rPr>
                <w:rFonts w:ascii="Times New Roman" w:hAnsi="Times New Roman"/>
                <w:sz w:val="24"/>
                <w:szCs w:val="24"/>
                <w:lang w:val="it-IT"/>
              </w:rPr>
              <w:t>.)</w:t>
            </w:r>
          </w:p>
          <w:p w:rsidR="00AD3C63" w:rsidRDefault="00AD3C63" w:rsidP="00147B6C">
            <w:pPr>
              <w:jc w:val="both"/>
              <w:rPr>
                <w:rFonts w:ascii="Times New Roman" w:hAnsi="Times New Roman" w:cs="Times New Roman"/>
                <w:sz w:val="24"/>
                <w:szCs w:val="24"/>
              </w:rPr>
            </w:pPr>
            <w:r>
              <w:rPr>
                <w:rFonts w:ascii="Times New Roman" w:hAnsi="Times New Roman"/>
                <w:sz w:val="24"/>
                <w:szCs w:val="24"/>
              </w:rPr>
              <w:t>Liaud. kaštavolas</w:t>
            </w:r>
            <w:r>
              <w:rPr>
                <w:rFonts w:ascii="Times New Roman" w:hAnsi="Times New Roman"/>
                <w:sz w:val="24"/>
                <w:szCs w:val="24"/>
                <w:lang w:val="it-IT"/>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Pr="007A63E1" w:rsidRDefault="00AD3C63" w:rsidP="00147B6C">
            <w:pPr>
              <w:jc w:val="both"/>
              <w:rPr>
                <w:rFonts w:ascii="Times New Roman" w:hAnsi="Times New Roman" w:cs="Times New Roman"/>
                <w:sz w:val="24"/>
                <w:szCs w:val="24"/>
              </w:rPr>
            </w:pPr>
            <w:r w:rsidRPr="007A63E1">
              <w:rPr>
                <w:rFonts w:ascii="Times New Roman" w:hAnsi="Times New Roman"/>
                <w:sz w:val="24"/>
                <w:szCs w:val="24"/>
                <w:lang w:val="it-IT"/>
              </w:rPr>
              <w:t>Respondentė (</w:t>
            </w:r>
            <w:r w:rsidRPr="007A63E1">
              <w:rPr>
                <w:rFonts w:ascii="Times New Roman" w:hAnsi="Times New Roman"/>
                <w:sz w:val="24"/>
                <w:szCs w:val="24"/>
                <w:lang w:val="en-US"/>
              </w:rPr>
              <w:t>79 m.) gamina tauk</w:t>
            </w:r>
            <w:r w:rsidRPr="007A63E1">
              <w:rPr>
                <w:rFonts w:ascii="Times New Roman" w:hAnsi="Times New Roman"/>
                <w:sz w:val="24"/>
                <w:szCs w:val="24"/>
              </w:rPr>
              <w:t>ės šaknies užpiltinę su degtine, kuria įtrina skaudamus sąnarius. Taip pat, ji pasigamina ir taukės šaknų tepalą: šaknis išverda iki košelės, įmaišo į kiaulių riebalus ir po du šaukštus įtrina skaudamas vietas. Respondentė pabrėžia, kad taukai turi būti imami nuo kiaulės vidurių. Respondentė (</w:t>
            </w:r>
            <w:r w:rsidRPr="007A63E1">
              <w:rPr>
                <w:rFonts w:ascii="Times New Roman" w:hAnsi="Times New Roman"/>
                <w:sz w:val="24"/>
                <w:szCs w:val="24"/>
                <w:lang w:val="en-US"/>
              </w:rPr>
              <w:t>70 m.) ta</w:t>
            </w:r>
            <w:r w:rsidRPr="007A63E1">
              <w:rPr>
                <w:rFonts w:ascii="Times New Roman" w:hAnsi="Times New Roman"/>
                <w:sz w:val="24"/>
                <w:szCs w:val="24"/>
              </w:rPr>
              <w:t>ukės užpiltinę su degtine naudoja skaudamiems raumenims, sąnariams tepti, nuo neramių kojų sindromo. Ji taukės šaknis brinkina degtinėje apie vieną mėnesį. Tepa kas penkias dienas ir esant skausmams. Respondentai (</w:t>
            </w:r>
            <w:r w:rsidRPr="007A63E1">
              <w:rPr>
                <w:rFonts w:ascii="Times New Roman" w:hAnsi="Times New Roman"/>
                <w:sz w:val="24"/>
                <w:szCs w:val="24"/>
                <w:lang w:val="en-US"/>
              </w:rPr>
              <w:t>72 m., 79 m.) tauk</w:t>
            </w:r>
            <w:r w:rsidRPr="007A63E1">
              <w:rPr>
                <w:rFonts w:ascii="Times New Roman" w:hAnsi="Times New Roman"/>
                <w:sz w:val="24"/>
                <w:szCs w:val="24"/>
              </w:rPr>
              <w:t xml:space="preserve">ės užpiltine su degtine tepa lūžusius kaulus, kad jie greičiau gytų. </w:t>
            </w: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Paprastasis kaštonas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Aesculus hippocastanum 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Vaisiai, žiedai;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60 m.) 50</w:t>
            </w:r>
            <w:r>
              <w:rPr>
                <w:rFonts w:ascii="Times New Roman" w:hAnsi="Times New Roman" w:cs="Times New Roman"/>
                <w:sz w:val="24"/>
                <w:szCs w:val="24"/>
              </w:rPr>
              <w:t xml:space="preserve"> kaštono vaisių smulkiai suskaldo, užpila litru degtinės ir laiko </w:t>
            </w:r>
            <w:r>
              <w:rPr>
                <w:rFonts w:ascii="Times New Roman" w:hAnsi="Times New Roman" w:cs="Times New Roman"/>
                <w:sz w:val="24"/>
                <w:szCs w:val="24"/>
                <w:lang w:val="en-US"/>
              </w:rPr>
              <w:t xml:space="preserve">14 </w:t>
            </w:r>
            <w:r>
              <w:rPr>
                <w:rFonts w:ascii="Times New Roman" w:hAnsi="Times New Roman" w:cs="Times New Roman"/>
                <w:sz w:val="24"/>
                <w:szCs w:val="24"/>
              </w:rPr>
              <w:t>dienų. Šia užpiltine ji trina skaudamas vietas, dažniausiai kojas. Kaštono žiedų užpiltinę su degtine, respondentai naudoja kompresams ant skaudamų vietų.</w:t>
            </w:r>
          </w:p>
        </w:tc>
      </w:tr>
    </w:tbl>
    <w:p w:rsidR="00E25765" w:rsidRDefault="00E25765"/>
    <w:p w:rsidR="00E25765" w:rsidRDefault="00E25765"/>
    <w:p w:rsidR="00E25765" w:rsidRDefault="00E25765"/>
    <w:p w:rsidR="00E25765" w:rsidRDefault="00E25765"/>
    <w:p w:rsidR="00E25765" w:rsidRDefault="00E25765"/>
    <w:p w:rsidR="00E25765" w:rsidRDefault="00E25765"/>
    <w:p w:rsidR="00E25765" w:rsidRPr="00E25765" w:rsidRDefault="00E25765">
      <w:pPr>
        <w:rPr>
          <w:rFonts w:ascii="Times New Roman" w:hAnsi="Times New Roman" w:cs="Times New Roman"/>
          <w:b/>
          <w:sz w:val="24"/>
          <w:szCs w:val="24"/>
          <w:lang w:val="en-US"/>
        </w:rPr>
      </w:pPr>
      <w:r>
        <w:rPr>
          <w:rFonts w:ascii="Times New Roman" w:hAnsi="Times New Roman" w:cs="Times New Roman"/>
          <w:b/>
          <w:sz w:val="24"/>
          <w:szCs w:val="24"/>
        </w:rPr>
        <w:lastRenderedPageBreak/>
        <w:t>4</w:t>
      </w:r>
      <w:r w:rsidRPr="00D658E4">
        <w:rPr>
          <w:rFonts w:ascii="Times New Roman" w:hAnsi="Times New Roman" w:cs="Times New Roman"/>
          <w:b/>
          <w:sz w:val="24"/>
          <w:szCs w:val="24"/>
        </w:rPr>
        <w:t xml:space="preserve"> priedas (tęsinys)</w:t>
      </w:r>
    </w:p>
    <w:tbl>
      <w:tblPr>
        <w:tblStyle w:val="TableGrid"/>
        <w:tblW w:w="0" w:type="auto"/>
        <w:tblLayout w:type="fixed"/>
        <w:tblLook w:val="04A0"/>
      </w:tblPr>
      <w:tblGrid>
        <w:gridCol w:w="2376"/>
        <w:gridCol w:w="1843"/>
        <w:gridCol w:w="2977"/>
        <w:gridCol w:w="2941"/>
      </w:tblGrid>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Kvapioji kalizija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Callisia fragrans L</w:t>
            </w:r>
            <w:r>
              <w:rPr>
                <w:rFonts w:ascii="Times New Roman" w:hAnsi="Times New Roman" w:cs="Times New Roman"/>
                <w:sz w:val="24"/>
                <w:szCs w:val="24"/>
              </w:rPr>
              <w:t>.)</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Liaud. auksinis ūsas, aukso ūsas.</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Yra skirtingų nuomonių, kiek turi būti kalizijos narelių, kad ji būtų tinkama gydymui. Respondentė (</w:t>
            </w:r>
            <w:r>
              <w:rPr>
                <w:rFonts w:ascii="Times New Roman" w:hAnsi="Times New Roman" w:cs="Times New Roman"/>
                <w:sz w:val="24"/>
                <w:szCs w:val="24"/>
                <w:lang w:val="en-US"/>
              </w:rPr>
              <w:t xml:space="preserve">79 m.) teigia, kad būtini septyni nareliai, o respondentė (60 m.) </w:t>
            </w:r>
            <w:r>
              <w:rPr>
                <w:rFonts w:ascii="Times New Roman" w:hAnsi="Times New Roman" w:cs="Times New Roman"/>
                <w:sz w:val="24"/>
                <w:szCs w:val="24"/>
              </w:rPr>
              <w:t xml:space="preserve">teigia, kad turi būti </w:t>
            </w:r>
            <w:r>
              <w:rPr>
                <w:rFonts w:ascii="Times New Roman" w:hAnsi="Times New Roman" w:cs="Times New Roman"/>
                <w:sz w:val="24"/>
                <w:szCs w:val="24"/>
                <w:lang w:val="en-US"/>
              </w:rPr>
              <w:t>10 nareli</w:t>
            </w:r>
            <w:r>
              <w:rPr>
                <w:rFonts w:ascii="Times New Roman" w:hAnsi="Times New Roman" w:cs="Times New Roman"/>
                <w:sz w:val="24"/>
                <w:szCs w:val="24"/>
              </w:rPr>
              <w:t>ų, tik tada augalas turi gydomųjų savybių. Ši užpiltinė su degtine naudojama trinti skaudamus sąnarius, raumenis, padeda esant neramių kojų sindromui.</w:t>
            </w: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Paprastoji kiaulpienė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i/>
                <w:sz w:val="24"/>
                <w:szCs w:val="24"/>
              </w:rPr>
              <w:t>Taraxacum officinale F. H. Wiggs. s. l</w:t>
            </w:r>
            <w:r w:rsidRPr="00FA0B12">
              <w:rPr>
                <w:rFonts w:ascii="Times New Roman" w:hAnsi="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Pr="007A63E1" w:rsidRDefault="00AD3C63" w:rsidP="00147B6C">
            <w:pPr>
              <w:jc w:val="both"/>
              <w:rPr>
                <w:rFonts w:ascii="Times New Roman" w:hAnsi="Times New Roman" w:cs="Times New Roman"/>
                <w:sz w:val="24"/>
                <w:szCs w:val="24"/>
              </w:rPr>
            </w:pPr>
            <w:r>
              <w:rPr>
                <w:rFonts w:ascii="Times New Roman" w:hAnsi="Times New Roman"/>
                <w:sz w:val="24"/>
                <w:szCs w:val="24"/>
              </w:rPr>
              <w:t>N</w:t>
            </w:r>
            <w:r w:rsidRPr="007A63E1">
              <w:rPr>
                <w:rFonts w:ascii="Times New Roman" w:hAnsi="Times New Roman"/>
                <w:sz w:val="24"/>
                <w:szCs w:val="24"/>
              </w:rPr>
              <w:t>audojami degtine užpilti žiedai skaudamiems sąnariams įtrinti. Respondentė (</w:t>
            </w:r>
            <w:r w:rsidRPr="007A63E1">
              <w:rPr>
                <w:rFonts w:ascii="Times New Roman" w:hAnsi="Times New Roman"/>
                <w:sz w:val="24"/>
                <w:szCs w:val="24"/>
                <w:lang w:val="en-US"/>
              </w:rPr>
              <w:t>72 m.)</w:t>
            </w:r>
            <w:r>
              <w:rPr>
                <w:rFonts w:ascii="Times New Roman" w:hAnsi="Times New Roman"/>
                <w:sz w:val="24"/>
                <w:szCs w:val="24"/>
              </w:rPr>
              <w:t xml:space="preserve"> šiam tikslui naudoja žiedų užpiltinę su</w:t>
            </w:r>
            <w:r w:rsidRPr="007A63E1">
              <w:rPr>
                <w:rFonts w:ascii="Times New Roman" w:hAnsi="Times New Roman"/>
                <w:sz w:val="24"/>
                <w:szCs w:val="24"/>
              </w:rPr>
              <w:t xml:space="preserve"> actu. </w:t>
            </w: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sz w:val="24"/>
                <w:szCs w:val="24"/>
              </w:rPr>
            </w:pPr>
            <w:r>
              <w:rPr>
                <w:rFonts w:ascii="Times New Roman" w:hAnsi="Times New Roman"/>
                <w:sz w:val="24"/>
                <w:szCs w:val="24"/>
              </w:rPr>
              <w:t xml:space="preserve">Raudonžiedė kalankė </w:t>
            </w:r>
          </w:p>
          <w:p w:rsidR="00AD3C63" w:rsidRDefault="00AD3C63" w:rsidP="00147B6C">
            <w:pPr>
              <w:jc w:val="both"/>
              <w:rPr>
                <w:rFonts w:ascii="Times New Roman" w:hAnsi="Times New Roman"/>
                <w:sz w:val="24"/>
                <w:szCs w:val="24"/>
              </w:rPr>
            </w:pPr>
            <w:r>
              <w:rPr>
                <w:rFonts w:ascii="Times New Roman" w:hAnsi="Times New Roman"/>
                <w:sz w:val="24"/>
                <w:szCs w:val="24"/>
              </w:rPr>
              <w:t>(</w:t>
            </w:r>
            <w:r w:rsidRPr="00062292">
              <w:rPr>
                <w:rFonts w:ascii="Times New Roman" w:hAnsi="Times New Roman"/>
                <w:i/>
                <w:sz w:val="24"/>
                <w:szCs w:val="24"/>
              </w:rPr>
              <w:t>Kalanchoe blossfeldiana Poelln</w:t>
            </w:r>
            <w:r w:rsidRPr="00FA0B12">
              <w:rPr>
                <w:rFonts w:ascii="Times New Roman" w:hAnsi="Times New Roman"/>
                <w:sz w:val="24"/>
                <w:szCs w:val="24"/>
              </w:rPr>
              <w:t>.)</w:t>
            </w:r>
          </w:p>
          <w:p w:rsidR="00AD3C63" w:rsidRDefault="00AD3C63" w:rsidP="00147B6C">
            <w:pPr>
              <w:jc w:val="both"/>
              <w:rPr>
                <w:rFonts w:ascii="Times New Roman" w:hAnsi="Times New Roman" w:cs="Times New Roman"/>
                <w:sz w:val="24"/>
                <w:szCs w:val="24"/>
              </w:rPr>
            </w:pPr>
            <w:r>
              <w:rPr>
                <w:rFonts w:ascii="Times New Roman" w:hAnsi="Times New Roman"/>
                <w:sz w:val="24"/>
                <w:szCs w:val="24"/>
              </w:rPr>
              <w:t>Liaud. paleistuvė.</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jc w:val="both"/>
              <w:rPr>
                <w:rFonts w:ascii="Times New Roman" w:hAnsi="Times New Roman" w:cs="Times New Roman"/>
                <w:sz w:val="24"/>
                <w:szCs w:val="24"/>
              </w:rPr>
            </w:pPr>
            <w:r>
              <w:rPr>
                <w:rFonts w:ascii="Times New Roman" w:hAnsi="Times New Roman"/>
                <w:sz w:val="24"/>
                <w:szCs w:val="24"/>
              </w:rPr>
              <w:t>Respondentai (</w:t>
            </w:r>
            <w:r>
              <w:rPr>
                <w:rFonts w:ascii="Times New Roman" w:hAnsi="Times New Roman"/>
                <w:sz w:val="24"/>
                <w:szCs w:val="24"/>
                <w:lang w:val="en-US"/>
              </w:rPr>
              <w:t xml:space="preserve">47 m., 50 m.) </w:t>
            </w:r>
            <w:r>
              <w:rPr>
                <w:rFonts w:ascii="Times New Roman" w:hAnsi="Times New Roman"/>
                <w:sz w:val="24"/>
                <w:szCs w:val="24"/>
              </w:rPr>
              <w:t>naudoja kalankės kompresus su degtine nuo sausgyslių patempimo.</w:t>
            </w: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Valgomasis krienas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i/>
                <w:sz w:val="24"/>
                <w:szCs w:val="24"/>
              </w:rPr>
              <w:t>Armoracia rusticana L</w:t>
            </w:r>
            <w:r w:rsidRPr="004C55AF">
              <w:rPr>
                <w:rFonts w:ascii="Times New Roman" w:hAnsi="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AD3C63" w:rsidRPr="007A63E1" w:rsidRDefault="00AD3C63" w:rsidP="00147B6C">
            <w:pPr>
              <w:jc w:val="both"/>
              <w:rPr>
                <w:rFonts w:ascii="Times New Roman" w:hAnsi="Times New Roman" w:cs="Times New Roman"/>
                <w:sz w:val="24"/>
                <w:szCs w:val="24"/>
              </w:rPr>
            </w:pPr>
            <w:r>
              <w:rPr>
                <w:rFonts w:ascii="Times New Roman" w:hAnsi="Times New Roman"/>
                <w:sz w:val="24"/>
                <w:szCs w:val="24"/>
              </w:rPr>
              <w:t>R</w:t>
            </w:r>
            <w:r w:rsidRPr="007A63E1">
              <w:rPr>
                <w:rFonts w:ascii="Times New Roman" w:hAnsi="Times New Roman"/>
                <w:sz w:val="24"/>
                <w:szCs w:val="24"/>
              </w:rPr>
              <w:t>espondentės (</w:t>
            </w:r>
            <w:r w:rsidRPr="007A63E1">
              <w:rPr>
                <w:rFonts w:ascii="Times New Roman" w:hAnsi="Times New Roman"/>
                <w:sz w:val="24"/>
                <w:szCs w:val="24"/>
                <w:lang w:val="en-US"/>
              </w:rPr>
              <w:t>79 m., 60 m.) tarkuot</w:t>
            </w:r>
            <w:r w:rsidRPr="007A63E1">
              <w:rPr>
                <w:rFonts w:ascii="Times New Roman" w:hAnsi="Times New Roman"/>
                <w:sz w:val="24"/>
                <w:szCs w:val="24"/>
              </w:rPr>
              <w:t>ų šaknų kompresus naudoja nuo radikulitinių skausmų.</w:t>
            </w: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AD3C63" w:rsidRPr="007A63E1" w:rsidRDefault="00AD3C63" w:rsidP="00147B6C">
            <w:pPr>
              <w:jc w:val="both"/>
              <w:rPr>
                <w:rFonts w:ascii="Times New Roman" w:hAnsi="Times New Roman" w:cs="Times New Roman"/>
                <w:sz w:val="24"/>
                <w:szCs w:val="24"/>
              </w:rPr>
            </w:pPr>
            <w:r w:rsidRPr="007A63E1">
              <w:rPr>
                <w:rFonts w:ascii="Times New Roman" w:hAnsi="Times New Roman" w:cs="Times New Roman"/>
                <w:sz w:val="24"/>
                <w:szCs w:val="24"/>
                <w:lang w:val="en-US"/>
              </w:rPr>
              <w:t xml:space="preserve">Respondentė (70 m.) </w:t>
            </w:r>
            <w:r w:rsidRPr="007A63E1">
              <w:rPr>
                <w:rFonts w:ascii="Times New Roman" w:hAnsi="Times New Roman" w:cs="Times New Roman"/>
                <w:sz w:val="24"/>
                <w:szCs w:val="24"/>
              </w:rPr>
              <w:t>medetkų arbatą vartoja nuo kojų skausmo.</w:t>
            </w: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79 m.) ruošia tepalą su medetkų žiedais nuo skausmo ir uždegimo. Šis tepalas gaminamas medetkų nuovirą sumaišius su kiaulių taukais, kurie būtinai turi būti imamai nuo kiaulės vidurių.</w:t>
            </w: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Naminė slyva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Prunus domestica 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Vaisiai;</w:t>
            </w:r>
          </w:p>
        </w:tc>
        <w:tc>
          <w:tcPr>
            <w:tcW w:w="2977"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72 m.)</w:t>
            </w:r>
            <w:r>
              <w:rPr>
                <w:rFonts w:ascii="Times New Roman" w:hAnsi="Times New Roman" w:cs="Times New Roman"/>
                <w:sz w:val="24"/>
                <w:szCs w:val="24"/>
              </w:rPr>
              <w:t xml:space="preserve"> vartoja džiovintas slyvas kaip profilaktinę priemonę, stiprinančią kaulus, esant kaulų išretėjimui.</w:t>
            </w:r>
          </w:p>
        </w:tc>
        <w:tc>
          <w:tcPr>
            <w:tcW w:w="2941"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Paprastasis jūrsvogūnis </w:t>
            </w:r>
          </w:p>
          <w:p w:rsidR="00AD3C63" w:rsidRDefault="00AD3C63" w:rsidP="00147B6C">
            <w:pPr>
              <w:jc w:val="both"/>
              <w:rPr>
                <w:rFonts w:ascii="Times New Roman" w:hAnsi="Times New Roman"/>
                <w:sz w:val="24"/>
                <w:szCs w:val="24"/>
              </w:rPr>
            </w:pPr>
            <w:r>
              <w:rPr>
                <w:rFonts w:ascii="Times New Roman" w:hAnsi="Times New Roman" w:cs="Times New Roman"/>
                <w:sz w:val="24"/>
                <w:szCs w:val="24"/>
              </w:rPr>
              <w:t>(</w:t>
            </w:r>
            <w:r w:rsidRPr="00062292">
              <w:rPr>
                <w:rFonts w:ascii="Times New Roman" w:hAnsi="Times New Roman"/>
                <w:i/>
                <w:sz w:val="24"/>
                <w:szCs w:val="24"/>
              </w:rPr>
              <w:t>Urginea maritima (L.) Baker</w:t>
            </w:r>
            <w:r w:rsidRPr="00612D34">
              <w:rPr>
                <w:rFonts w:ascii="Times New Roman" w:hAnsi="Times New Roman"/>
                <w:sz w:val="24"/>
                <w:szCs w:val="24"/>
              </w:rPr>
              <w:t>)</w:t>
            </w:r>
          </w:p>
          <w:p w:rsidR="00AD3C63" w:rsidRDefault="00AD3C63" w:rsidP="00147B6C">
            <w:pPr>
              <w:jc w:val="both"/>
              <w:rPr>
                <w:rFonts w:ascii="Times New Roman" w:hAnsi="Times New Roman" w:cs="Times New Roman"/>
                <w:sz w:val="24"/>
                <w:szCs w:val="24"/>
              </w:rPr>
            </w:pPr>
            <w:r>
              <w:rPr>
                <w:rFonts w:ascii="Times New Roman" w:hAnsi="Times New Roman"/>
                <w:sz w:val="24"/>
                <w:szCs w:val="24"/>
              </w:rPr>
              <w:t>Liaud. jūros svogūnas.</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AD3C63" w:rsidRDefault="00AD3C63" w:rsidP="00147B6C">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 xml:space="preserve">60 m.) </w:t>
            </w:r>
            <w:r>
              <w:rPr>
                <w:rFonts w:ascii="Times New Roman" w:hAnsi="Times New Roman"/>
                <w:sz w:val="24"/>
                <w:szCs w:val="24"/>
              </w:rPr>
              <w:t>teigia, kad galima trinti skaudamas vietas ir su pačiu augalo lapu.</w:t>
            </w:r>
          </w:p>
        </w:tc>
        <w:tc>
          <w:tcPr>
            <w:tcW w:w="2941" w:type="dxa"/>
          </w:tcPr>
          <w:p w:rsidR="00AD3C63" w:rsidRDefault="00AD3C63" w:rsidP="00147B6C">
            <w:pPr>
              <w:jc w:val="both"/>
              <w:rPr>
                <w:rFonts w:ascii="Times New Roman" w:hAnsi="Times New Roman" w:cs="Times New Roman"/>
                <w:sz w:val="24"/>
                <w:szCs w:val="24"/>
              </w:rPr>
            </w:pPr>
            <w:r>
              <w:rPr>
                <w:rFonts w:ascii="Times New Roman" w:hAnsi="Times New Roman"/>
                <w:sz w:val="24"/>
                <w:szCs w:val="24"/>
              </w:rPr>
              <w:t>Naudojama augalo trauktinė su degtine. Ja respondentai trina skaudamas kojas ir sąnarius.</w:t>
            </w:r>
          </w:p>
        </w:tc>
      </w:tr>
    </w:tbl>
    <w:p w:rsidR="00E25765" w:rsidRDefault="00E25765"/>
    <w:p w:rsidR="00E25765" w:rsidRPr="00E25765" w:rsidRDefault="00E25765">
      <w:pPr>
        <w:rPr>
          <w:rFonts w:ascii="Times New Roman" w:hAnsi="Times New Roman" w:cs="Times New Roman"/>
          <w:b/>
          <w:sz w:val="24"/>
          <w:szCs w:val="24"/>
          <w:lang w:val="en-US"/>
        </w:rPr>
      </w:pPr>
      <w:r>
        <w:rPr>
          <w:rFonts w:ascii="Times New Roman" w:hAnsi="Times New Roman" w:cs="Times New Roman"/>
          <w:b/>
          <w:sz w:val="24"/>
          <w:szCs w:val="24"/>
        </w:rPr>
        <w:lastRenderedPageBreak/>
        <w:t>4</w:t>
      </w:r>
      <w:r w:rsidRPr="00D658E4">
        <w:rPr>
          <w:rFonts w:ascii="Times New Roman" w:hAnsi="Times New Roman" w:cs="Times New Roman"/>
          <w:b/>
          <w:sz w:val="24"/>
          <w:szCs w:val="24"/>
        </w:rPr>
        <w:t xml:space="preserve"> priedas (tęsinys)</w:t>
      </w:r>
    </w:p>
    <w:tbl>
      <w:tblPr>
        <w:tblStyle w:val="TableGrid"/>
        <w:tblW w:w="0" w:type="auto"/>
        <w:tblLayout w:type="fixed"/>
        <w:tblLook w:val="04A0"/>
      </w:tblPr>
      <w:tblGrid>
        <w:gridCol w:w="2376"/>
        <w:gridCol w:w="1843"/>
        <w:gridCol w:w="2977"/>
        <w:gridCol w:w="2941"/>
      </w:tblGrid>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Sėjamasis linas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i/>
                <w:sz w:val="24"/>
                <w:szCs w:val="24"/>
              </w:rPr>
              <w:t>Linum usitatissimum L</w:t>
            </w:r>
            <w:r w:rsidRPr="00612D34">
              <w:rPr>
                <w:rFonts w:ascii="Times New Roman" w:hAnsi="Times New Roman"/>
                <w:sz w:val="24"/>
                <w:szCs w:val="24"/>
              </w:rPr>
              <w:t>.)</w:t>
            </w:r>
          </w:p>
        </w:tc>
        <w:tc>
          <w:tcPr>
            <w:tcW w:w="1843" w:type="dxa"/>
          </w:tcPr>
          <w:p w:rsidR="00AD3C63" w:rsidRPr="007E458B" w:rsidRDefault="00AD3C63" w:rsidP="00147B6C">
            <w:pPr>
              <w:jc w:val="both"/>
              <w:rPr>
                <w:rFonts w:ascii="Times New Roman" w:hAnsi="Times New Roman" w:cs="Times New Roman"/>
                <w:sz w:val="24"/>
                <w:szCs w:val="24"/>
              </w:rPr>
            </w:pPr>
            <w:r>
              <w:rPr>
                <w:rFonts w:ascii="Times New Roman" w:hAnsi="Times New Roman" w:cs="Times New Roman"/>
                <w:sz w:val="24"/>
                <w:szCs w:val="24"/>
              </w:rPr>
              <w:t>Žolė, pluoštas;</w:t>
            </w:r>
          </w:p>
        </w:tc>
        <w:tc>
          <w:tcPr>
            <w:tcW w:w="2977" w:type="dxa"/>
          </w:tcPr>
          <w:p w:rsidR="00AD3C63" w:rsidRPr="007E458B" w:rsidRDefault="00AD3C63" w:rsidP="00147B6C">
            <w:pPr>
              <w:jc w:val="both"/>
              <w:rPr>
                <w:rFonts w:ascii="Times New Roman" w:hAnsi="Times New Roman" w:cs="Times New Roman"/>
                <w:sz w:val="24"/>
                <w:szCs w:val="24"/>
              </w:rPr>
            </w:pPr>
            <w:r>
              <w:rPr>
                <w:rFonts w:ascii="Times New Roman" w:hAnsi="Times New Roman"/>
                <w:sz w:val="24"/>
                <w:szCs w:val="24"/>
              </w:rPr>
              <w:t>R</w:t>
            </w:r>
            <w:r w:rsidRPr="007E458B">
              <w:rPr>
                <w:rFonts w:ascii="Times New Roman" w:hAnsi="Times New Roman"/>
                <w:sz w:val="24"/>
                <w:szCs w:val="24"/>
              </w:rPr>
              <w:t>espondentė (</w:t>
            </w:r>
            <w:r w:rsidRPr="007E458B">
              <w:rPr>
                <w:rFonts w:ascii="Times New Roman" w:hAnsi="Times New Roman"/>
                <w:sz w:val="24"/>
                <w:szCs w:val="24"/>
                <w:lang w:val="en-US"/>
              </w:rPr>
              <w:t xml:space="preserve">72 m.) </w:t>
            </w:r>
            <w:r w:rsidRPr="007E458B">
              <w:rPr>
                <w:rFonts w:ascii="Times New Roman" w:hAnsi="Times New Roman"/>
                <w:sz w:val="24"/>
                <w:szCs w:val="24"/>
              </w:rPr>
              <w:t>pasakojo, kad ankščiau linais aprišdavo kaklą nuo skausmo. Respondentė (</w:t>
            </w:r>
            <w:r w:rsidRPr="007E458B">
              <w:rPr>
                <w:rFonts w:ascii="Times New Roman" w:hAnsi="Times New Roman"/>
                <w:sz w:val="24"/>
                <w:szCs w:val="24"/>
                <w:lang w:val="en-US"/>
              </w:rPr>
              <w:t xml:space="preserve">79 m.) pasakojo, kad </w:t>
            </w:r>
            <w:r w:rsidRPr="007E458B">
              <w:rPr>
                <w:rFonts w:ascii="Times New Roman" w:hAnsi="Times New Roman"/>
                <w:sz w:val="24"/>
                <w:szCs w:val="24"/>
              </w:rPr>
              <w:t>ankščiau kai išsinarindavai ranką, reikėdavo ją apvynioti lininiu siūlu, ant kurio būdavo priraišiota daug mazgelių ir skausmas praeidavęs.</w:t>
            </w: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Paprastoji trūkažolė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i/>
                <w:sz w:val="24"/>
                <w:szCs w:val="24"/>
              </w:rPr>
              <w:t>Cichorium intybus L</w:t>
            </w:r>
            <w:r w:rsidRPr="00786CB2">
              <w:rPr>
                <w:rFonts w:ascii="Times New Roman" w:hAnsi="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Default="00AD3C63" w:rsidP="00147B6C">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 xml:space="preserve">72 m.) </w:t>
            </w:r>
            <w:r>
              <w:rPr>
                <w:rFonts w:ascii="Times New Roman" w:hAnsi="Times New Roman"/>
                <w:sz w:val="24"/>
                <w:szCs w:val="24"/>
              </w:rPr>
              <w:t>naudoja trūkažolės šaknį, užpiltą degtine. Tokia trauktine ji trina skaudamus sąnarius.</w:t>
            </w: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Baltoji tuopa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Populus alba L</w:t>
            </w:r>
            <w:r>
              <w:rPr>
                <w:rFonts w:ascii="Times New Roman" w:hAnsi="Times New Roman" w:cs="Times New Roman"/>
                <w:sz w:val="24"/>
                <w:szCs w:val="24"/>
              </w:rPr>
              <w:t>.)</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Liaud. topolis.</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Pumpurai;</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Pr="007E458B" w:rsidRDefault="00AD3C63" w:rsidP="00147B6C">
            <w:pPr>
              <w:jc w:val="both"/>
              <w:rPr>
                <w:rFonts w:ascii="Times New Roman" w:hAnsi="Times New Roman" w:cs="Times New Roman"/>
                <w:sz w:val="24"/>
                <w:szCs w:val="24"/>
              </w:rPr>
            </w:pPr>
            <w:r w:rsidRPr="007E458B">
              <w:rPr>
                <w:rFonts w:ascii="Times New Roman" w:hAnsi="Times New Roman" w:cs="Times New Roman"/>
                <w:sz w:val="24"/>
                <w:szCs w:val="24"/>
              </w:rPr>
              <w:t>Respondentas (</w:t>
            </w:r>
            <w:r w:rsidRPr="007E458B">
              <w:rPr>
                <w:rFonts w:ascii="Times New Roman" w:hAnsi="Times New Roman" w:cs="Times New Roman"/>
                <w:sz w:val="24"/>
                <w:szCs w:val="24"/>
                <w:lang w:val="en-US"/>
              </w:rPr>
              <w:t>79 m.) tuopos pumpurus u</w:t>
            </w:r>
            <w:r w:rsidRPr="007E458B">
              <w:rPr>
                <w:rFonts w:ascii="Times New Roman" w:hAnsi="Times New Roman" w:cs="Times New Roman"/>
                <w:sz w:val="24"/>
                <w:szCs w:val="24"/>
              </w:rPr>
              <w:t>žmerkia su degtine ir naudoja sąnariams trinti.</w:t>
            </w: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Didžioji varnalėša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Arctium lappa L</w:t>
            </w:r>
            <w:r>
              <w:rPr>
                <w:rFonts w:ascii="Times New Roman" w:hAnsi="Times New Roman" w:cs="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Respondentai (</w:t>
            </w:r>
            <w:r>
              <w:rPr>
                <w:rFonts w:ascii="Times New Roman" w:hAnsi="Times New Roman" w:cs="Times New Roman"/>
                <w:sz w:val="24"/>
                <w:szCs w:val="24"/>
                <w:lang w:val="en-US"/>
              </w:rPr>
              <w:t>7</w:t>
            </w:r>
            <w:r>
              <w:rPr>
                <w:rFonts w:ascii="Times New Roman" w:hAnsi="Times New Roman" w:cs="Times New Roman"/>
                <w:sz w:val="24"/>
                <w:szCs w:val="24"/>
              </w:rPr>
              <w:t>9 m., 79 m., 52 m.) naudoja šviežių varnalėšos lapų kompresus. Jais apriša skaudamas vietas.</w:t>
            </w:r>
          </w:p>
        </w:tc>
        <w:tc>
          <w:tcPr>
            <w:tcW w:w="2941" w:type="dxa"/>
          </w:tcPr>
          <w:p w:rsidR="00AD3C63" w:rsidRPr="007E458B" w:rsidRDefault="00AD3C63" w:rsidP="00147B6C">
            <w:pPr>
              <w:jc w:val="both"/>
              <w:rPr>
                <w:rFonts w:ascii="Times New Roman" w:hAnsi="Times New Roman" w:cs="Times New Roman"/>
                <w:sz w:val="24"/>
                <w:szCs w:val="24"/>
              </w:rPr>
            </w:pPr>
            <w:r w:rsidRPr="007E458B">
              <w:rPr>
                <w:rFonts w:ascii="Times New Roman" w:hAnsi="Times New Roman" w:cs="Times New Roman"/>
                <w:sz w:val="24"/>
                <w:szCs w:val="24"/>
              </w:rPr>
              <w:t>Respondentė (</w:t>
            </w:r>
            <w:r w:rsidRPr="007E458B">
              <w:rPr>
                <w:rFonts w:ascii="Times New Roman" w:hAnsi="Times New Roman" w:cs="Times New Roman"/>
                <w:sz w:val="24"/>
                <w:szCs w:val="24"/>
                <w:lang w:val="en-US"/>
              </w:rPr>
              <w:t xml:space="preserve">70 m.) nuo sąnarių skausmo naudoja varnalėšos lapų kompresus su medumi: lapą patepa medumi ir uždeda ant skaudamos vietos. Respondentė (59 m.) taip pat naudoja </w:t>
            </w:r>
            <w:r w:rsidRPr="007E458B">
              <w:rPr>
                <w:rFonts w:ascii="Times New Roman" w:hAnsi="Times New Roman" w:cs="Times New Roman"/>
                <w:sz w:val="24"/>
                <w:szCs w:val="24"/>
              </w:rPr>
              <w:t>varnalėšos lapų kompresus, tačiau ji lapus tepa medumi ir degtine.</w:t>
            </w:r>
          </w:p>
          <w:p w:rsidR="00AD3C63" w:rsidRDefault="00AD3C63" w:rsidP="00147B6C">
            <w:pPr>
              <w:jc w:val="both"/>
              <w:rPr>
                <w:rFonts w:ascii="Times New Roman" w:hAnsi="Times New Roman" w:cs="Times New Roman"/>
                <w:sz w:val="24"/>
                <w:szCs w:val="24"/>
              </w:rPr>
            </w:pPr>
          </w:p>
        </w:tc>
      </w:tr>
      <w:tr w:rsidR="00AD3C63" w:rsidTr="00BE6252">
        <w:tc>
          <w:tcPr>
            <w:tcW w:w="2376"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 xml:space="preserve">Pelkinė vingiorykštė </w:t>
            </w:r>
          </w:p>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i/>
                <w:sz w:val="24"/>
                <w:szCs w:val="24"/>
              </w:rPr>
              <w:t>Filipendula ulmaria (L.) Maxim</w:t>
            </w:r>
            <w:r w:rsidRPr="00447915">
              <w:rPr>
                <w:rFonts w:ascii="Times New Roman" w:hAnsi="Times New Roman"/>
                <w:sz w:val="24"/>
                <w:szCs w:val="24"/>
              </w:rPr>
              <w:t>.)</w:t>
            </w:r>
          </w:p>
        </w:tc>
        <w:tc>
          <w:tcPr>
            <w:tcW w:w="1843" w:type="dxa"/>
          </w:tcPr>
          <w:p w:rsidR="00AD3C63" w:rsidRDefault="00AD3C63"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AD3C63" w:rsidRDefault="00AD3C63" w:rsidP="00147B6C">
            <w:pPr>
              <w:pBdr>
                <w:bottom w:val="single" w:sz="12" w:space="1" w:color="auto"/>
              </w:pBdr>
              <w:jc w:val="both"/>
              <w:rPr>
                <w:rFonts w:ascii="Times New Roman" w:hAnsi="Times New Roman" w:cs="Times New Roman"/>
                <w:sz w:val="24"/>
                <w:szCs w:val="24"/>
              </w:rPr>
            </w:pPr>
          </w:p>
          <w:p w:rsidR="00AD3C63" w:rsidRDefault="00AD3C63" w:rsidP="00147B6C">
            <w:pPr>
              <w:jc w:val="both"/>
              <w:rPr>
                <w:rFonts w:ascii="Times New Roman" w:hAnsi="Times New Roman" w:cs="Times New Roman"/>
                <w:sz w:val="24"/>
                <w:szCs w:val="24"/>
              </w:rPr>
            </w:pPr>
          </w:p>
        </w:tc>
        <w:tc>
          <w:tcPr>
            <w:tcW w:w="2941" w:type="dxa"/>
          </w:tcPr>
          <w:p w:rsidR="00AD3C63" w:rsidRPr="007E458B" w:rsidRDefault="00AD3C63" w:rsidP="00147B6C">
            <w:pPr>
              <w:jc w:val="both"/>
              <w:rPr>
                <w:rFonts w:ascii="Times New Roman" w:hAnsi="Times New Roman" w:cs="Times New Roman"/>
                <w:sz w:val="24"/>
                <w:szCs w:val="24"/>
              </w:rPr>
            </w:pPr>
            <w:r>
              <w:rPr>
                <w:rFonts w:ascii="Times New Roman" w:hAnsi="Times New Roman"/>
                <w:sz w:val="24"/>
                <w:szCs w:val="24"/>
              </w:rPr>
              <w:t>R</w:t>
            </w:r>
            <w:r w:rsidRPr="007E458B">
              <w:rPr>
                <w:rFonts w:ascii="Times New Roman" w:hAnsi="Times New Roman"/>
                <w:sz w:val="24"/>
                <w:szCs w:val="24"/>
              </w:rPr>
              <w:t>espondentė (</w:t>
            </w:r>
            <w:r w:rsidRPr="007E458B">
              <w:rPr>
                <w:rFonts w:ascii="Times New Roman" w:hAnsi="Times New Roman"/>
                <w:sz w:val="24"/>
                <w:szCs w:val="24"/>
                <w:lang w:val="en-US"/>
              </w:rPr>
              <w:t>70 m.) naudoja vingioryk</w:t>
            </w:r>
            <w:r>
              <w:rPr>
                <w:rFonts w:ascii="Times New Roman" w:hAnsi="Times New Roman"/>
                <w:sz w:val="24"/>
                <w:szCs w:val="24"/>
              </w:rPr>
              <w:t>štės užpiltinę</w:t>
            </w:r>
            <w:r w:rsidRPr="007E458B">
              <w:rPr>
                <w:rFonts w:ascii="Times New Roman" w:hAnsi="Times New Roman"/>
                <w:sz w:val="24"/>
                <w:szCs w:val="24"/>
              </w:rPr>
              <w:t xml:space="preserve"> su degtine. Ja trinami skaudami sąnariai. </w:t>
            </w:r>
          </w:p>
          <w:p w:rsidR="00AD3C63" w:rsidRDefault="00AD3C63" w:rsidP="00147B6C">
            <w:pPr>
              <w:jc w:val="both"/>
              <w:rPr>
                <w:rFonts w:ascii="Times New Roman" w:hAnsi="Times New Roman" w:cs="Times New Roman"/>
                <w:sz w:val="24"/>
                <w:szCs w:val="24"/>
              </w:rPr>
            </w:pPr>
          </w:p>
        </w:tc>
      </w:tr>
    </w:tbl>
    <w:p w:rsidR="00924F82" w:rsidRDefault="00924F82" w:rsidP="0079580E">
      <w:pPr>
        <w:rPr>
          <w:rFonts w:ascii="Times New Roman" w:hAnsi="Times New Roman" w:cs="Times New Roman"/>
          <w:sz w:val="24"/>
          <w:szCs w:val="24"/>
        </w:rPr>
      </w:pPr>
    </w:p>
    <w:p w:rsidR="00396F96" w:rsidRDefault="00396F96" w:rsidP="002736AC">
      <w:pPr>
        <w:spacing w:line="360" w:lineRule="auto"/>
        <w:jc w:val="center"/>
        <w:rPr>
          <w:rFonts w:ascii="Times New Roman" w:hAnsi="Times New Roman" w:cs="Times New Roman"/>
          <w:b/>
          <w:sz w:val="28"/>
          <w:szCs w:val="28"/>
        </w:rPr>
      </w:pPr>
    </w:p>
    <w:p w:rsidR="00E25765" w:rsidRDefault="00E25765" w:rsidP="002736AC">
      <w:pPr>
        <w:spacing w:line="360" w:lineRule="auto"/>
        <w:jc w:val="center"/>
        <w:rPr>
          <w:rFonts w:ascii="Times New Roman" w:hAnsi="Times New Roman" w:cs="Times New Roman"/>
          <w:b/>
          <w:sz w:val="28"/>
          <w:szCs w:val="28"/>
        </w:rPr>
      </w:pPr>
    </w:p>
    <w:p w:rsidR="00E25765" w:rsidRDefault="00E25765" w:rsidP="002736AC">
      <w:pPr>
        <w:spacing w:line="360" w:lineRule="auto"/>
        <w:jc w:val="center"/>
        <w:rPr>
          <w:rFonts w:ascii="Times New Roman" w:hAnsi="Times New Roman" w:cs="Times New Roman"/>
          <w:b/>
          <w:sz w:val="28"/>
          <w:szCs w:val="28"/>
        </w:rPr>
      </w:pPr>
    </w:p>
    <w:p w:rsidR="00E25765" w:rsidRDefault="00E25765" w:rsidP="002736AC">
      <w:pPr>
        <w:spacing w:line="360" w:lineRule="auto"/>
        <w:jc w:val="center"/>
        <w:rPr>
          <w:rFonts w:ascii="Times New Roman" w:hAnsi="Times New Roman" w:cs="Times New Roman"/>
          <w:b/>
          <w:sz w:val="28"/>
          <w:szCs w:val="28"/>
        </w:rPr>
      </w:pPr>
    </w:p>
    <w:p w:rsidR="002736AC" w:rsidRPr="002736AC" w:rsidRDefault="00810A75" w:rsidP="002736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priedas. </w:t>
      </w:r>
      <w:r w:rsidR="00037A9E">
        <w:rPr>
          <w:rFonts w:ascii="Times New Roman" w:hAnsi="Times New Roman" w:cs="Times New Roman"/>
          <w:b/>
          <w:sz w:val="28"/>
          <w:szCs w:val="28"/>
        </w:rPr>
        <w:t>R</w:t>
      </w:r>
      <w:r w:rsidR="002736AC" w:rsidRPr="002736AC">
        <w:rPr>
          <w:rFonts w:ascii="Times New Roman" w:hAnsi="Times New Roman" w:cs="Times New Roman"/>
          <w:b/>
          <w:sz w:val="28"/>
          <w:szCs w:val="28"/>
        </w:rPr>
        <w:t>eceptūros nervų sistemos ligoms gydyti</w:t>
      </w:r>
    </w:p>
    <w:tbl>
      <w:tblPr>
        <w:tblStyle w:val="TableGrid"/>
        <w:tblW w:w="0" w:type="auto"/>
        <w:tblLayout w:type="fixed"/>
        <w:tblLook w:val="04A0"/>
      </w:tblPr>
      <w:tblGrid>
        <w:gridCol w:w="2376"/>
        <w:gridCol w:w="1843"/>
        <w:gridCol w:w="2977"/>
        <w:gridCol w:w="2941"/>
      </w:tblGrid>
      <w:tr w:rsidR="002736AC" w:rsidTr="00BE6252">
        <w:tc>
          <w:tcPr>
            <w:tcW w:w="2376" w:type="dxa"/>
          </w:tcPr>
          <w:p w:rsidR="002736AC" w:rsidRPr="00CA06C7" w:rsidRDefault="002736AC" w:rsidP="00147B6C">
            <w:pPr>
              <w:tabs>
                <w:tab w:val="right" w:pos="3163"/>
              </w:tabs>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843" w:type="dxa"/>
          </w:tcPr>
          <w:p w:rsidR="002736AC" w:rsidRPr="00CA06C7" w:rsidRDefault="002736AC" w:rsidP="00147B6C">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2977" w:type="dxa"/>
          </w:tcPr>
          <w:p w:rsidR="002736AC" w:rsidRPr="00CA06C7" w:rsidRDefault="002736AC" w:rsidP="00147B6C">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941" w:type="dxa"/>
          </w:tcPr>
          <w:p w:rsidR="002736AC" w:rsidRPr="00CA06C7" w:rsidRDefault="002736AC" w:rsidP="00147B6C">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Paprastasis apynys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Humulus lupulus L</w:t>
            </w:r>
            <w:r>
              <w:rPr>
                <w:rFonts w:ascii="Times New Roman" w:hAnsi="Times New Roman" w:cs="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Spurgai;</w:t>
            </w:r>
          </w:p>
        </w:tc>
        <w:tc>
          <w:tcPr>
            <w:tcW w:w="2977" w:type="dxa"/>
          </w:tcPr>
          <w:p w:rsidR="002736AC" w:rsidRP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R</w:t>
            </w:r>
            <w:r w:rsidRPr="002736AC">
              <w:rPr>
                <w:rFonts w:ascii="Times New Roman" w:hAnsi="Times New Roman" w:cs="Times New Roman"/>
                <w:sz w:val="24"/>
                <w:szCs w:val="24"/>
              </w:rPr>
              <w:t>espondentė (</w:t>
            </w:r>
            <w:r w:rsidRPr="002736AC">
              <w:rPr>
                <w:rFonts w:ascii="Times New Roman" w:hAnsi="Times New Roman" w:cs="Times New Roman"/>
                <w:sz w:val="24"/>
                <w:szCs w:val="24"/>
                <w:lang w:val="en-US"/>
              </w:rPr>
              <w:t>60 m.) apynių spurgų deda į pagalves nervams raminti.</w:t>
            </w:r>
          </w:p>
          <w:p w:rsidR="002736AC" w:rsidRDefault="002736AC" w:rsidP="00147B6C">
            <w:pPr>
              <w:jc w:val="both"/>
              <w:rPr>
                <w:rFonts w:ascii="Times New Roman" w:hAnsi="Times New Roman" w:cs="Times New Roman"/>
                <w:sz w:val="24"/>
                <w:szCs w:val="24"/>
              </w:rPr>
            </w:pP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Paprastasis bijūnas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Paeonia peregerina Mill</w:t>
            </w:r>
            <w:r>
              <w:rPr>
                <w:rFonts w:ascii="Times New Roman" w:hAnsi="Times New Roman" w:cs="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70 m.) </w:t>
            </w:r>
            <w:r>
              <w:rPr>
                <w:rFonts w:ascii="Times New Roman" w:hAnsi="Times New Roman" w:cs="Times New Roman"/>
                <w:sz w:val="24"/>
                <w:szCs w:val="24"/>
              </w:rPr>
              <w:t>pasakojo, kad ankščiau balto bijūno žiedų arbatą duodavo vaikams gerti nuo išgąsčio. Respondentės (</w:t>
            </w:r>
            <w:r>
              <w:rPr>
                <w:rFonts w:ascii="Times New Roman" w:hAnsi="Times New Roman" w:cs="Times New Roman"/>
                <w:sz w:val="24"/>
                <w:szCs w:val="24"/>
                <w:lang w:val="en-US"/>
              </w:rPr>
              <w:t>72 m., 60 m.) prisimena, kad balto bij</w:t>
            </w:r>
            <w:r>
              <w:rPr>
                <w:rFonts w:ascii="Times New Roman" w:hAnsi="Times New Roman" w:cs="Times New Roman"/>
                <w:sz w:val="24"/>
                <w:szCs w:val="24"/>
              </w:rPr>
              <w:t>ūno žiedų nuovire maudydavo vaikus nuo priepuolių miego metu.</w:t>
            </w: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Paprastoji jonažolė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062292">
              <w:rPr>
                <w:rFonts w:ascii="Times New Roman" w:hAnsi="Times New Roman" w:cs="Times New Roman"/>
                <w:i/>
                <w:sz w:val="24"/>
                <w:szCs w:val="24"/>
              </w:rPr>
              <w:t>Hypericum p</w:t>
            </w:r>
            <w:r>
              <w:rPr>
                <w:rFonts w:ascii="Times New Roman" w:hAnsi="Times New Roman" w:cs="Times New Roman"/>
                <w:i/>
                <w:sz w:val="24"/>
                <w:szCs w:val="24"/>
              </w:rPr>
              <w:t>e</w:t>
            </w:r>
            <w:r w:rsidRPr="00062292">
              <w:rPr>
                <w:rFonts w:ascii="Times New Roman" w:hAnsi="Times New Roman" w:cs="Times New Roman"/>
                <w:i/>
                <w:sz w:val="24"/>
                <w:szCs w:val="24"/>
              </w:rPr>
              <w:t>rforatum L</w:t>
            </w:r>
            <w:r>
              <w:rPr>
                <w:rFonts w:ascii="Times New Roman" w:hAnsi="Times New Roman" w:cs="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Iš žolės ruošiama arbata vartojama nuotaikai gerinti, jaučiant pirmuosius depresijos požymius, kaip raminanti arbata prieš miegą.</w:t>
            </w: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Vaistinis isopas </w:t>
            </w:r>
          </w:p>
          <w:p w:rsidR="002736AC" w:rsidRDefault="002736AC" w:rsidP="00147B6C">
            <w:pPr>
              <w:jc w:val="both"/>
              <w:rPr>
                <w:rFonts w:ascii="Times New Roman" w:hAnsi="Times New Roman"/>
                <w:sz w:val="24"/>
                <w:szCs w:val="24"/>
              </w:rPr>
            </w:pPr>
            <w:r>
              <w:rPr>
                <w:rFonts w:ascii="Times New Roman" w:hAnsi="Times New Roman" w:cs="Times New Roman"/>
                <w:sz w:val="24"/>
                <w:szCs w:val="24"/>
              </w:rPr>
              <w:t>(</w:t>
            </w:r>
            <w:r w:rsidRPr="00062292">
              <w:rPr>
                <w:rFonts w:ascii="Times New Roman" w:hAnsi="Times New Roman"/>
                <w:i/>
                <w:sz w:val="24"/>
                <w:szCs w:val="24"/>
              </w:rPr>
              <w:t>Hyssopus officinalis L</w:t>
            </w:r>
            <w:r w:rsidRPr="00327EE4">
              <w:rPr>
                <w:rFonts w:ascii="Times New Roman" w:hAnsi="Times New Roman"/>
                <w:sz w:val="24"/>
                <w:szCs w:val="24"/>
              </w:rPr>
              <w:t>.)</w:t>
            </w:r>
          </w:p>
          <w:p w:rsidR="002736AC" w:rsidRDefault="002736AC" w:rsidP="00147B6C">
            <w:pPr>
              <w:jc w:val="both"/>
              <w:rPr>
                <w:rFonts w:ascii="Times New Roman" w:hAnsi="Times New Roman" w:cs="Times New Roman"/>
                <w:sz w:val="24"/>
                <w:szCs w:val="24"/>
              </w:rPr>
            </w:pPr>
            <w:r>
              <w:rPr>
                <w:rFonts w:ascii="Times New Roman" w:hAnsi="Times New Roman"/>
                <w:sz w:val="24"/>
                <w:szCs w:val="24"/>
              </w:rPr>
              <w:t xml:space="preserve">Liaud. juozažolė. </w:t>
            </w:r>
            <w:r w:rsidRPr="00327EE4">
              <w:rPr>
                <w:rFonts w:ascii="Times New Roman" w:hAnsi="Times New Roman"/>
                <w:sz w:val="24"/>
                <w:szCs w:val="24"/>
              </w:rPr>
              <w:t xml:space="preserve"> </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2736AC" w:rsidRPr="002736AC" w:rsidRDefault="002736AC" w:rsidP="00147B6C">
            <w:pPr>
              <w:jc w:val="both"/>
              <w:rPr>
                <w:rFonts w:ascii="Times New Roman" w:hAnsi="Times New Roman" w:cs="Times New Roman"/>
                <w:sz w:val="24"/>
                <w:szCs w:val="24"/>
              </w:rPr>
            </w:pPr>
            <w:r w:rsidRPr="002736AC">
              <w:rPr>
                <w:rFonts w:ascii="Times New Roman" w:hAnsi="Times New Roman"/>
                <w:sz w:val="24"/>
                <w:szCs w:val="24"/>
              </w:rPr>
              <w:t>Respondentė (</w:t>
            </w:r>
            <w:r w:rsidRPr="002736AC">
              <w:rPr>
                <w:rFonts w:ascii="Times New Roman" w:hAnsi="Times New Roman"/>
                <w:sz w:val="24"/>
                <w:szCs w:val="24"/>
                <w:lang w:val="en-US"/>
              </w:rPr>
              <w:t>67 m.) vaistinio isopo žolės arbatą vartoja jaučiant nerimą.</w:t>
            </w:r>
          </w:p>
          <w:p w:rsidR="002736AC" w:rsidRDefault="002736AC" w:rsidP="00147B6C">
            <w:pPr>
              <w:jc w:val="both"/>
              <w:rPr>
                <w:rFonts w:ascii="Times New Roman" w:hAnsi="Times New Roman" w:cs="Times New Roman"/>
                <w:sz w:val="24"/>
                <w:szCs w:val="24"/>
              </w:rPr>
            </w:pP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Vaistinė melisa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Melissa officinalis L</w:t>
            </w:r>
            <w:r>
              <w:rPr>
                <w:rFonts w:ascii="Times New Roman" w:hAnsi="Times New Roman" w:cs="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2736AC" w:rsidRP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Ruošiama </w:t>
            </w:r>
            <w:r w:rsidRPr="002736AC">
              <w:rPr>
                <w:rFonts w:ascii="Times New Roman" w:hAnsi="Times New Roman" w:cs="Times New Roman"/>
                <w:sz w:val="24"/>
                <w:szCs w:val="24"/>
              </w:rPr>
              <w:t>arbata kaip raminanti priemonė, skatinanti greičiau užmigti.</w:t>
            </w:r>
          </w:p>
          <w:p w:rsidR="002736AC" w:rsidRDefault="002736AC" w:rsidP="00147B6C">
            <w:pPr>
              <w:jc w:val="both"/>
              <w:rPr>
                <w:rFonts w:ascii="Times New Roman" w:hAnsi="Times New Roman" w:cs="Times New Roman"/>
                <w:sz w:val="24"/>
                <w:szCs w:val="24"/>
              </w:rPr>
            </w:pP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Pipirmėtė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Mentha piperita L</w:t>
            </w:r>
            <w:r>
              <w:rPr>
                <w:rFonts w:ascii="Times New Roman" w:hAnsi="Times New Roman" w:cs="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Ruošiama pipirmėtės lapų arbata kaip raminanti priemonė.</w:t>
            </w: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Paprastoji sukatžolė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Leonurus cardiaca L</w:t>
            </w:r>
            <w:r>
              <w:rPr>
                <w:rFonts w:ascii="Times New Roman" w:hAnsi="Times New Roman" w:cs="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2736AC" w:rsidRP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R</w:t>
            </w:r>
            <w:r w:rsidRPr="002736AC">
              <w:rPr>
                <w:rFonts w:ascii="Times New Roman" w:hAnsi="Times New Roman" w:cs="Times New Roman"/>
                <w:sz w:val="24"/>
                <w:szCs w:val="24"/>
              </w:rPr>
              <w:t>espondentė (</w:t>
            </w:r>
            <w:r w:rsidRPr="002736AC">
              <w:rPr>
                <w:rFonts w:ascii="Times New Roman" w:hAnsi="Times New Roman" w:cs="Times New Roman"/>
                <w:sz w:val="24"/>
                <w:szCs w:val="24"/>
                <w:lang w:val="en-US"/>
              </w:rPr>
              <w:t>60 m.)</w:t>
            </w:r>
            <w:r>
              <w:rPr>
                <w:rFonts w:ascii="Times New Roman" w:hAnsi="Times New Roman" w:cs="Times New Roman"/>
                <w:sz w:val="24"/>
                <w:szCs w:val="24"/>
              </w:rPr>
              <w:t xml:space="preserve"> ruošia</w:t>
            </w:r>
            <w:r w:rsidRPr="002736AC">
              <w:rPr>
                <w:rFonts w:ascii="Times New Roman" w:hAnsi="Times New Roman" w:cs="Times New Roman"/>
                <w:sz w:val="24"/>
                <w:szCs w:val="24"/>
              </w:rPr>
              <w:t xml:space="preserve"> arbatą</w:t>
            </w:r>
            <w:r>
              <w:rPr>
                <w:rFonts w:ascii="Times New Roman" w:hAnsi="Times New Roman" w:cs="Times New Roman"/>
                <w:sz w:val="24"/>
                <w:szCs w:val="24"/>
              </w:rPr>
              <w:t>, kurią vartoja</w:t>
            </w:r>
            <w:r w:rsidRPr="002736AC">
              <w:rPr>
                <w:rFonts w:ascii="Times New Roman" w:hAnsi="Times New Roman" w:cs="Times New Roman"/>
                <w:sz w:val="24"/>
                <w:szCs w:val="24"/>
              </w:rPr>
              <w:t xml:space="preserve"> kaip nervus raminančią priemonę.</w:t>
            </w:r>
          </w:p>
          <w:p w:rsidR="002736AC" w:rsidRDefault="002736AC" w:rsidP="00147B6C">
            <w:pPr>
              <w:jc w:val="both"/>
              <w:rPr>
                <w:rFonts w:ascii="Times New Roman" w:hAnsi="Times New Roman" w:cs="Times New Roman"/>
                <w:sz w:val="24"/>
                <w:szCs w:val="24"/>
              </w:rPr>
            </w:pP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Daržinė pupelė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Phaseolus vulgaris L</w:t>
            </w:r>
            <w:r>
              <w:rPr>
                <w:rFonts w:ascii="Times New Roman" w:hAnsi="Times New Roman" w:cs="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Ankštys;</w:t>
            </w:r>
          </w:p>
        </w:tc>
        <w:tc>
          <w:tcPr>
            <w:tcW w:w="2977"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70 m.) </w:t>
            </w:r>
            <w:r>
              <w:rPr>
                <w:rFonts w:ascii="Times New Roman" w:hAnsi="Times New Roman" w:cs="Times New Roman"/>
                <w:sz w:val="24"/>
                <w:szCs w:val="24"/>
              </w:rPr>
              <w:t>prisimena, kaip pupelių nuovire maudydavo vaikus, kai jie būdavo neramūs.</w:t>
            </w: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Alpinė rasakila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Alchemilla glabra Neygenf</w:t>
            </w:r>
            <w:r w:rsidRPr="00373B49">
              <w:rPr>
                <w:rFonts w:ascii="Times New Roman" w:hAnsi="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2736AC" w:rsidRDefault="002736AC" w:rsidP="00147B6C">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 xml:space="preserve">60 m.) </w:t>
            </w:r>
            <w:r>
              <w:rPr>
                <w:rFonts w:ascii="Times New Roman" w:hAnsi="Times New Roman"/>
                <w:sz w:val="24"/>
                <w:szCs w:val="24"/>
              </w:rPr>
              <w:t>ruošia arbatą, kaip migdančią, įtampą mažinančią ir nervus raminančią priemonę.</w:t>
            </w: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r w:rsidR="002736AC" w:rsidTr="00BE6252">
        <w:tc>
          <w:tcPr>
            <w:tcW w:w="2376"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 xml:space="preserve">Paprastoji trūkažolė </w:t>
            </w:r>
          </w:p>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Cichorium intybus L</w:t>
            </w:r>
            <w:r>
              <w:rPr>
                <w:rFonts w:ascii="Times New Roman" w:hAnsi="Times New Roman" w:cs="Times New Roman"/>
                <w:sz w:val="24"/>
                <w:szCs w:val="24"/>
              </w:rPr>
              <w:t>.)</w:t>
            </w:r>
          </w:p>
        </w:tc>
        <w:tc>
          <w:tcPr>
            <w:tcW w:w="1843"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2736AC" w:rsidRDefault="002736AC" w:rsidP="00147B6C">
            <w:pPr>
              <w:jc w:val="both"/>
              <w:rPr>
                <w:rFonts w:ascii="Times New Roman" w:hAnsi="Times New Roman" w:cs="Times New Roman"/>
                <w:sz w:val="24"/>
                <w:szCs w:val="24"/>
              </w:rPr>
            </w:pPr>
            <w:r>
              <w:rPr>
                <w:rFonts w:ascii="Times New Roman" w:hAnsi="Times New Roman" w:cs="Times New Roman"/>
                <w:sz w:val="24"/>
                <w:szCs w:val="24"/>
              </w:rPr>
              <w:t>R</w:t>
            </w:r>
            <w:r w:rsidRPr="002736AC">
              <w:rPr>
                <w:rFonts w:ascii="Times New Roman" w:hAnsi="Times New Roman" w:cs="Times New Roman"/>
                <w:sz w:val="24"/>
                <w:szCs w:val="24"/>
              </w:rPr>
              <w:t>espondentė (</w:t>
            </w:r>
            <w:r w:rsidRPr="002736AC">
              <w:rPr>
                <w:rFonts w:ascii="Times New Roman" w:hAnsi="Times New Roman" w:cs="Times New Roman"/>
                <w:sz w:val="24"/>
                <w:szCs w:val="24"/>
                <w:lang w:val="en-US"/>
              </w:rPr>
              <w:t>72 m.) ruo</w:t>
            </w:r>
            <w:r w:rsidRPr="002736AC">
              <w:rPr>
                <w:rFonts w:ascii="Times New Roman" w:hAnsi="Times New Roman" w:cs="Times New Roman"/>
                <w:sz w:val="24"/>
                <w:szCs w:val="24"/>
              </w:rPr>
              <w:t>šia šaknies nuovirą ir vartoja kaip raminančią priemonę.</w:t>
            </w:r>
          </w:p>
        </w:tc>
        <w:tc>
          <w:tcPr>
            <w:tcW w:w="2941" w:type="dxa"/>
          </w:tcPr>
          <w:p w:rsidR="002736AC" w:rsidRDefault="002736AC" w:rsidP="00147B6C">
            <w:pPr>
              <w:pBdr>
                <w:bottom w:val="single" w:sz="12" w:space="1" w:color="auto"/>
              </w:pBdr>
              <w:jc w:val="both"/>
              <w:rPr>
                <w:rFonts w:ascii="Times New Roman" w:hAnsi="Times New Roman" w:cs="Times New Roman"/>
                <w:sz w:val="24"/>
                <w:szCs w:val="24"/>
              </w:rPr>
            </w:pPr>
          </w:p>
          <w:p w:rsidR="002736AC" w:rsidRDefault="002736AC" w:rsidP="00147B6C">
            <w:pPr>
              <w:jc w:val="both"/>
              <w:rPr>
                <w:rFonts w:ascii="Times New Roman" w:hAnsi="Times New Roman" w:cs="Times New Roman"/>
                <w:sz w:val="24"/>
                <w:szCs w:val="24"/>
              </w:rPr>
            </w:pPr>
          </w:p>
        </w:tc>
      </w:tr>
    </w:tbl>
    <w:p w:rsidR="000458CA" w:rsidRDefault="00810A75" w:rsidP="00396F96">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priedas. </w:t>
      </w:r>
      <w:r w:rsidR="00037A9E">
        <w:rPr>
          <w:rFonts w:ascii="Times New Roman" w:hAnsi="Times New Roman" w:cs="Times New Roman"/>
          <w:b/>
          <w:sz w:val="28"/>
          <w:szCs w:val="28"/>
        </w:rPr>
        <w:t>R</w:t>
      </w:r>
      <w:r w:rsidR="000458CA" w:rsidRPr="000458CA">
        <w:rPr>
          <w:rFonts w:ascii="Times New Roman" w:hAnsi="Times New Roman" w:cs="Times New Roman"/>
          <w:b/>
          <w:sz w:val="28"/>
          <w:szCs w:val="28"/>
        </w:rPr>
        <w:t>eceptūros  skausmo ir uždegimo malšinimui</w:t>
      </w:r>
    </w:p>
    <w:tbl>
      <w:tblPr>
        <w:tblStyle w:val="TableGrid"/>
        <w:tblW w:w="10173" w:type="dxa"/>
        <w:tblLayout w:type="fixed"/>
        <w:tblLook w:val="04A0"/>
      </w:tblPr>
      <w:tblGrid>
        <w:gridCol w:w="2376"/>
        <w:gridCol w:w="1843"/>
        <w:gridCol w:w="2977"/>
        <w:gridCol w:w="2977"/>
      </w:tblGrid>
      <w:tr w:rsidR="000458CA" w:rsidTr="00BE6252">
        <w:tc>
          <w:tcPr>
            <w:tcW w:w="2376" w:type="dxa"/>
          </w:tcPr>
          <w:p w:rsidR="000458CA" w:rsidRPr="00CA06C7" w:rsidRDefault="000458CA" w:rsidP="00147B6C">
            <w:pPr>
              <w:tabs>
                <w:tab w:val="right" w:pos="3163"/>
              </w:tabs>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843" w:type="dxa"/>
          </w:tcPr>
          <w:p w:rsidR="000458CA" w:rsidRPr="00CA06C7" w:rsidRDefault="000458CA" w:rsidP="00147B6C">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2977" w:type="dxa"/>
          </w:tcPr>
          <w:p w:rsidR="000458CA" w:rsidRPr="00CA06C7" w:rsidRDefault="000458CA" w:rsidP="00147B6C">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977" w:type="dxa"/>
          </w:tcPr>
          <w:p w:rsidR="000458CA" w:rsidRPr="00CA06C7" w:rsidRDefault="000458CA" w:rsidP="00147B6C">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Plačialapis gyslotis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Plantago major L</w:t>
            </w:r>
            <w:r>
              <w:rPr>
                <w:rFonts w:ascii="Times New Roman" w:hAnsi="Times New Roman" w:cs="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0458CA" w:rsidRP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Respondentai ruošia</w:t>
            </w:r>
            <w:r w:rsidRPr="000458CA">
              <w:rPr>
                <w:rFonts w:ascii="Times New Roman" w:hAnsi="Times New Roman" w:cs="Times New Roman"/>
                <w:sz w:val="24"/>
                <w:szCs w:val="24"/>
              </w:rPr>
              <w:t xml:space="preserve"> lapų arbatą, kaip uždegimą slopinančią priemonę.</w:t>
            </w:r>
          </w:p>
          <w:p w:rsidR="000458CA" w:rsidRDefault="000458CA" w:rsidP="00147B6C">
            <w:pPr>
              <w:jc w:val="both"/>
              <w:rPr>
                <w:rFonts w:ascii="Times New Roman" w:hAnsi="Times New Roman" w:cs="Times New Roman"/>
                <w:sz w:val="24"/>
                <w:szCs w:val="24"/>
              </w:rPr>
            </w:pP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Karpotasis beržas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Betula pendula L</w:t>
            </w:r>
            <w:r>
              <w:rPr>
                <w:rFonts w:ascii="Times New Roman" w:hAnsi="Times New Roman" w:cs="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Pumpurai;</w:t>
            </w: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c>
          <w:tcPr>
            <w:tcW w:w="2977" w:type="dxa"/>
          </w:tcPr>
          <w:p w:rsidR="000458CA" w:rsidRP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R</w:t>
            </w:r>
            <w:r w:rsidRPr="000458CA">
              <w:rPr>
                <w:rFonts w:ascii="Times New Roman" w:hAnsi="Times New Roman" w:cs="Times New Roman"/>
                <w:sz w:val="24"/>
                <w:szCs w:val="24"/>
              </w:rPr>
              <w:t>espondentė (</w:t>
            </w:r>
            <w:r w:rsidRPr="000458CA">
              <w:rPr>
                <w:rFonts w:ascii="Times New Roman" w:hAnsi="Times New Roman" w:cs="Times New Roman"/>
                <w:sz w:val="24"/>
                <w:szCs w:val="24"/>
                <w:lang w:val="en-US"/>
              </w:rPr>
              <w:t xml:space="preserve">67 m.) </w:t>
            </w:r>
            <w:r w:rsidRPr="000458CA">
              <w:rPr>
                <w:rFonts w:ascii="Times New Roman" w:hAnsi="Times New Roman" w:cs="Times New Roman"/>
                <w:sz w:val="24"/>
                <w:szCs w:val="24"/>
              </w:rPr>
              <w:t>beržo pumpurus, užpylusi degtine, naudoja trynimams nuo skausmo.</w:t>
            </w:r>
          </w:p>
          <w:p w:rsidR="000458CA" w:rsidRDefault="000458CA" w:rsidP="00147B6C">
            <w:pPr>
              <w:jc w:val="both"/>
              <w:rPr>
                <w:rFonts w:ascii="Times New Roman" w:hAnsi="Times New Roman" w:cs="Times New Roman"/>
                <w:sz w:val="24"/>
                <w:szCs w:val="24"/>
              </w:rPr>
            </w:pP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Valgomasis česnakas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Allium sativum L</w:t>
            </w:r>
            <w:r>
              <w:rPr>
                <w:rFonts w:ascii="Times New Roman" w:hAnsi="Times New Roman" w:cs="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Svogūnai;</w:t>
            </w:r>
          </w:p>
        </w:tc>
        <w:tc>
          <w:tcPr>
            <w:tcW w:w="2977"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Respondentai (</w:t>
            </w:r>
            <w:r>
              <w:rPr>
                <w:rFonts w:ascii="Times New Roman" w:hAnsi="Times New Roman" w:cs="Times New Roman"/>
                <w:sz w:val="24"/>
                <w:szCs w:val="24"/>
                <w:lang w:val="en-US"/>
              </w:rPr>
              <w:t xml:space="preserve">79 m., 52 m.) </w:t>
            </w:r>
            <w:r>
              <w:rPr>
                <w:rFonts w:ascii="Times New Roman" w:hAnsi="Times New Roman" w:cs="Times New Roman"/>
                <w:sz w:val="24"/>
                <w:szCs w:val="24"/>
              </w:rPr>
              <w:t>prisimena, kaip ankščiau trintą česnako skiltelę užsidėdavo ant skaudamo danties.</w:t>
            </w: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Kvapioji pelargonija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Pelargonium odoratissimum L</w:t>
            </w:r>
            <w:r w:rsidRPr="007B6EB4">
              <w:rPr>
                <w:rFonts w:ascii="Times New Roman" w:hAnsi="Times New Roman"/>
                <w:sz w:val="24"/>
                <w:szCs w:val="24"/>
              </w:rPr>
              <w:t>.)</w:t>
            </w:r>
            <w:r>
              <w:rPr>
                <w:rFonts w:ascii="Times New Roman" w:hAnsi="Times New Roman"/>
                <w:sz w:val="24"/>
                <w:szCs w:val="24"/>
              </w:rPr>
              <w:t xml:space="preserve"> Liaud. jeronimas, sibiro rožė.</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0458CA" w:rsidRDefault="000458CA" w:rsidP="00147B6C">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 xml:space="preserve">60 m.) </w:t>
            </w:r>
            <w:r>
              <w:rPr>
                <w:rFonts w:ascii="Times New Roman" w:hAnsi="Times New Roman"/>
                <w:sz w:val="24"/>
                <w:szCs w:val="24"/>
              </w:rPr>
              <w:t>pelargonijos lapus naudoja nuo galvos skausmo: užsideda lapus ant smilkinių ir apriša.</w:t>
            </w: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Paprastoji jonažolė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Hypericum perforatum L</w:t>
            </w:r>
            <w:r>
              <w:rPr>
                <w:rFonts w:ascii="Times New Roman" w:hAnsi="Times New Roman" w:cs="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Respondentai ruošia arbatą uždegiminiams procesams malšinti, esant galvos skausmui.</w:t>
            </w: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Šilinis viržis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Calluna vulgaris (L.) Hull.</w:t>
            </w:r>
            <w:r>
              <w:rPr>
                <w:rFonts w:ascii="Times New Roman" w:hAnsi="Times New Roman" w:cs="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458CA" w:rsidRP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R</w:t>
            </w:r>
            <w:r w:rsidRPr="000458CA">
              <w:rPr>
                <w:rFonts w:ascii="Times New Roman" w:hAnsi="Times New Roman" w:cs="Times New Roman"/>
                <w:sz w:val="24"/>
                <w:szCs w:val="24"/>
              </w:rPr>
              <w:t>espondentai viržių žolės arbatą vartoja nuo skausmo.</w:t>
            </w:r>
          </w:p>
          <w:p w:rsidR="000458CA" w:rsidRDefault="000458CA" w:rsidP="00147B6C">
            <w:pPr>
              <w:jc w:val="both"/>
              <w:rPr>
                <w:rFonts w:ascii="Times New Roman" w:hAnsi="Times New Roman" w:cs="Times New Roman"/>
                <w:sz w:val="24"/>
                <w:szCs w:val="24"/>
              </w:rPr>
            </w:pP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Gūžinis kopūstas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Brassica oleracea convar. Capitata</w:t>
            </w:r>
            <w:r>
              <w:rPr>
                <w:rFonts w:ascii="Times New Roman" w:hAnsi="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0458CA" w:rsidRPr="000458CA" w:rsidRDefault="000458CA" w:rsidP="00147B6C">
            <w:pPr>
              <w:jc w:val="both"/>
              <w:rPr>
                <w:rFonts w:ascii="Times New Roman" w:hAnsi="Times New Roman" w:cs="Times New Roman"/>
                <w:sz w:val="24"/>
                <w:szCs w:val="24"/>
              </w:rPr>
            </w:pPr>
            <w:r>
              <w:rPr>
                <w:rFonts w:ascii="Times New Roman" w:hAnsi="Times New Roman"/>
                <w:sz w:val="24"/>
                <w:szCs w:val="24"/>
              </w:rPr>
              <w:t>R</w:t>
            </w:r>
            <w:r w:rsidRPr="000458CA">
              <w:rPr>
                <w:rFonts w:ascii="Times New Roman" w:hAnsi="Times New Roman"/>
                <w:sz w:val="24"/>
                <w:szCs w:val="24"/>
              </w:rPr>
              <w:t>espondentė (</w:t>
            </w:r>
            <w:r w:rsidRPr="000458CA">
              <w:rPr>
                <w:rFonts w:ascii="Times New Roman" w:hAnsi="Times New Roman"/>
                <w:sz w:val="24"/>
                <w:szCs w:val="24"/>
                <w:lang w:val="en-US"/>
              </w:rPr>
              <w:t>60</w:t>
            </w:r>
            <w:r w:rsidRPr="000458CA">
              <w:rPr>
                <w:rFonts w:ascii="Times New Roman" w:hAnsi="Times New Roman"/>
                <w:sz w:val="24"/>
                <w:szCs w:val="24"/>
              </w:rPr>
              <w:t xml:space="preserve"> m.) virintus kopūsto lapus deda ant galvos nuo galvos skausmo.</w:t>
            </w:r>
          </w:p>
          <w:p w:rsidR="000458CA" w:rsidRDefault="000458CA" w:rsidP="00147B6C">
            <w:pPr>
              <w:jc w:val="both"/>
              <w:rPr>
                <w:rFonts w:ascii="Times New Roman" w:hAnsi="Times New Roman" w:cs="Times New Roman"/>
                <w:sz w:val="24"/>
                <w:szCs w:val="24"/>
              </w:rPr>
            </w:pP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Nuo virškinamojo trakto, šlapimo pūslės, inkstų uždegimo vartojama žiedų arbata.</w:t>
            </w:r>
          </w:p>
        </w:tc>
        <w:tc>
          <w:tcPr>
            <w:tcW w:w="2977"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90 </w:t>
            </w:r>
            <w:r>
              <w:rPr>
                <w:rFonts w:ascii="Times New Roman" w:hAnsi="Times New Roman" w:cs="Times New Roman"/>
                <w:sz w:val="24"/>
                <w:szCs w:val="24"/>
              </w:rPr>
              <w:t>m.) medetkų žiedus mišinyje su aviečių lapais naudoja nuo plaučių uždegimo. Respondentė (</w:t>
            </w:r>
            <w:r>
              <w:rPr>
                <w:rFonts w:ascii="Times New Roman" w:hAnsi="Times New Roman" w:cs="Times New Roman"/>
                <w:sz w:val="24"/>
                <w:szCs w:val="24"/>
                <w:lang w:val="en-US"/>
              </w:rPr>
              <w:t xml:space="preserve">79 m.) </w:t>
            </w:r>
            <w:r>
              <w:rPr>
                <w:rFonts w:ascii="Times New Roman" w:hAnsi="Times New Roman" w:cs="Times New Roman"/>
                <w:sz w:val="24"/>
                <w:szCs w:val="24"/>
              </w:rPr>
              <w:t>ruošia medetkų žiedų tepalą, sumaišiusi medetkų žiedus su kiaulių taukais, kurie imami nuo kiaulių vidurių.</w:t>
            </w: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Paprastasis raudonėlis (</w:t>
            </w:r>
            <w:r w:rsidRPr="0044694A">
              <w:rPr>
                <w:rFonts w:ascii="Times New Roman" w:hAnsi="Times New Roman" w:cs="Times New Roman"/>
                <w:i/>
                <w:sz w:val="24"/>
                <w:szCs w:val="24"/>
              </w:rPr>
              <w:t>Origanum vulgare L</w:t>
            </w:r>
            <w:r>
              <w:rPr>
                <w:rFonts w:ascii="Times New Roman" w:hAnsi="Times New Roman" w:cs="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0458CA" w:rsidRP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R</w:t>
            </w:r>
            <w:r w:rsidRPr="000458CA">
              <w:rPr>
                <w:rFonts w:ascii="Times New Roman" w:hAnsi="Times New Roman" w:cs="Times New Roman"/>
                <w:sz w:val="24"/>
                <w:szCs w:val="24"/>
              </w:rPr>
              <w:t>espondentė (</w:t>
            </w:r>
            <w:r w:rsidRPr="000458CA">
              <w:rPr>
                <w:rFonts w:ascii="Times New Roman" w:hAnsi="Times New Roman" w:cs="Times New Roman"/>
                <w:sz w:val="24"/>
                <w:szCs w:val="24"/>
                <w:lang w:val="en-US"/>
              </w:rPr>
              <w:t>53 m.)</w:t>
            </w:r>
            <w:r w:rsidRPr="000458CA">
              <w:rPr>
                <w:rFonts w:ascii="Times New Roman" w:hAnsi="Times New Roman" w:cs="Times New Roman"/>
                <w:sz w:val="24"/>
                <w:szCs w:val="24"/>
              </w:rPr>
              <w:t xml:space="preserve"> naudoja raudonėlio žolės arbatą kaip priemonę nuo uždegimo.</w:t>
            </w:r>
          </w:p>
          <w:p w:rsidR="000458CA" w:rsidRDefault="000458CA" w:rsidP="00147B6C">
            <w:pPr>
              <w:jc w:val="both"/>
              <w:rPr>
                <w:rFonts w:ascii="Times New Roman" w:hAnsi="Times New Roman" w:cs="Times New Roman"/>
                <w:sz w:val="24"/>
                <w:szCs w:val="24"/>
              </w:rPr>
            </w:pP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bl>
    <w:p w:rsidR="00E25765" w:rsidRDefault="00E25765"/>
    <w:p w:rsidR="00E25765" w:rsidRPr="00E25765" w:rsidRDefault="00E25765">
      <w:pPr>
        <w:rPr>
          <w:rFonts w:ascii="Times New Roman" w:hAnsi="Times New Roman" w:cs="Times New Roman"/>
          <w:b/>
          <w:sz w:val="24"/>
          <w:szCs w:val="24"/>
          <w:lang w:val="en-US"/>
        </w:rPr>
      </w:pPr>
      <w:r>
        <w:rPr>
          <w:rFonts w:ascii="Times New Roman" w:hAnsi="Times New Roman" w:cs="Times New Roman"/>
          <w:b/>
          <w:sz w:val="24"/>
          <w:szCs w:val="24"/>
        </w:rPr>
        <w:lastRenderedPageBreak/>
        <w:t>6</w:t>
      </w:r>
      <w:r w:rsidRPr="00D658E4">
        <w:rPr>
          <w:rFonts w:ascii="Times New Roman" w:hAnsi="Times New Roman" w:cs="Times New Roman"/>
          <w:b/>
          <w:sz w:val="24"/>
          <w:szCs w:val="24"/>
        </w:rPr>
        <w:t xml:space="preserve"> priedas (tęsinys)</w:t>
      </w:r>
    </w:p>
    <w:tbl>
      <w:tblPr>
        <w:tblStyle w:val="TableGrid"/>
        <w:tblW w:w="10173" w:type="dxa"/>
        <w:tblLayout w:type="fixed"/>
        <w:tblLook w:val="04A0"/>
      </w:tblPr>
      <w:tblGrid>
        <w:gridCol w:w="2376"/>
        <w:gridCol w:w="1843"/>
        <w:gridCol w:w="2977"/>
        <w:gridCol w:w="2977"/>
      </w:tblGrid>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Sėjamasis linas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Linum usitatissimum L</w:t>
            </w:r>
            <w:r>
              <w:rPr>
                <w:rFonts w:ascii="Times New Roman" w:hAnsi="Times New Roman" w:cs="Times New Roman"/>
                <w:sz w:val="24"/>
                <w:szCs w:val="24"/>
              </w:rPr>
              <w:t xml:space="preserve">.)  </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Žolė, pluoštas;</w:t>
            </w:r>
          </w:p>
        </w:tc>
        <w:tc>
          <w:tcPr>
            <w:tcW w:w="2977"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72 m.)</w:t>
            </w:r>
            <w:r>
              <w:rPr>
                <w:rFonts w:ascii="Times New Roman" w:hAnsi="Times New Roman" w:cs="Times New Roman"/>
                <w:sz w:val="24"/>
                <w:szCs w:val="24"/>
              </w:rPr>
              <w:t xml:space="preserve"> prisimena, kaip linais aprišdavo kaklą nuo skausmo, o respondentė (</w:t>
            </w:r>
            <w:r>
              <w:rPr>
                <w:rFonts w:ascii="Times New Roman" w:hAnsi="Times New Roman" w:cs="Times New Roman"/>
                <w:sz w:val="24"/>
                <w:szCs w:val="24"/>
                <w:lang w:val="en-US"/>
              </w:rPr>
              <w:t>79 m.)</w:t>
            </w:r>
            <w:r>
              <w:rPr>
                <w:rFonts w:ascii="Times New Roman" w:hAnsi="Times New Roman" w:cs="Times New Roman"/>
                <w:sz w:val="24"/>
                <w:szCs w:val="24"/>
              </w:rPr>
              <w:t xml:space="preserve"> prisimena, kad ankščiau, išsinarinus ranką, skaudamą vietą apvyniodavo lininiu siūlu, ant kurio būdavo priraišiota daug mazgelių.</w:t>
            </w: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r w:rsidR="000458CA" w:rsidTr="00BE6252">
        <w:tc>
          <w:tcPr>
            <w:tcW w:w="2376"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 xml:space="preserve">Didžioji varnalėša </w:t>
            </w:r>
          </w:p>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Arctium lappa L</w:t>
            </w:r>
            <w:r>
              <w:rPr>
                <w:rFonts w:ascii="Times New Roman" w:hAnsi="Times New Roman" w:cs="Times New Roman"/>
                <w:sz w:val="24"/>
                <w:szCs w:val="24"/>
              </w:rPr>
              <w:t>.)</w:t>
            </w:r>
          </w:p>
        </w:tc>
        <w:tc>
          <w:tcPr>
            <w:tcW w:w="1843"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0458CA" w:rsidRDefault="000458CA" w:rsidP="00147B6C">
            <w:pPr>
              <w:jc w:val="both"/>
              <w:rPr>
                <w:rFonts w:ascii="Times New Roman" w:hAnsi="Times New Roman" w:cs="Times New Roman"/>
                <w:sz w:val="24"/>
                <w:szCs w:val="24"/>
              </w:rPr>
            </w:pPr>
            <w:r>
              <w:rPr>
                <w:rFonts w:ascii="Times New Roman" w:hAnsi="Times New Roman" w:cs="Times New Roman"/>
                <w:sz w:val="24"/>
                <w:szCs w:val="24"/>
              </w:rPr>
              <w:t>Iš lapų ruošiama arbata nuo uždegimo. Taip pat, žali varnalėšų lapai yra dedami kaip kompresai nuo skausmo.</w:t>
            </w:r>
          </w:p>
        </w:tc>
        <w:tc>
          <w:tcPr>
            <w:tcW w:w="2977" w:type="dxa"/>
          </w:tcPr>
          <w:p w:rsidR="000458CA" w:rsidRDefault="000458CA" w:rsidP="00147B6C">
            <w:pPr>
              <w:pBdr>
                <w:bottom w:val="single" w:sz="12" w:space="1" w:color="auto"/>
              </w:pBdr>
              <w:jc w:val="both"/>
              <w:rPr>
                <w:rFonts w:ascii="Times New Roman" w:hAnsi="Times New Roman" w:cs="Times New Roman"/>
                <w:sz w:val="24"/>
                <w:szCs w:val="24"/>
              </w:rPr>
            </w:pPr>
          </w:p>
          <w:p w:rsidR="000458CA" w:rsidRDefault="000458CA" w:rsidP="00147B6C">
            <w:pPr>
              <w:jc w:val="both"/>
              <w:rPr>
                <w:rFonts w:ascii="Times New Roman" w:hAnsi="Times New Roman" w:cs="Times New Roman"/>
                <w:sz w:val="24"/>
                <w:szCs w:val="24"/>
              </w:rPr>
            </w:pPr>
          </w:p>
        </w:tc>
      </w:tr>
    </w:tbl>
    <w:p w:rsidR="000458CA" w:rsidRDefault="000458CA"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Default="002A57D0" w:rsidP="000458CA">
      <w:pPr>
        <w:spacing w:line="360" w:lineRule="auto"/>
        <w:ind w:left="360"/>
        <w:jc w:val="center"/>
        <w:rPr>
          <w:rFonts w:ascii="Times New Roman" w:hAnsi="Times New Roman" w:cs="Times New Roman"/>
          <w:b/>
          <w:sz w:val="28"/>
          <w:szCs w:val="28"/>
        </w:rPr>
      </w:pPr>
    </w:p>
    <w:p w:rsidR="002A57D0" w:rsidRPr="000458CA" w:rsidRDefault="002A57D0" w:rsidP="000458CA">
      <w:pPr>
        <w:spacing w:line="360" w:lineRule="auto"/>
        <w:ind w:left="360"/>
        <w:jc w:val="center"/>
        <w:rPr>
          <w:rFonts w:ascii="Times New Roman" w:hAnsi="Times New Roman" w:cs="Times New Roman"/>
          <w:b/>
          <w:sz w:val="28"/>
          <w:szCs w:val="28"/>
        </w:rPr>
      </w:pPr>
    </w:p>
    <w:p w:rsidR="00386989" w:rsidRPr="00386989" w:rsidRDefault="00810A75" w:rsidP="00954285">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priedas. </w:t>
      </w:r>
      <w:r w:rsidR="00037A9E">
        <w:rPr>
          <w:rFonts w:ascii="Times New Roman" w:hAnsi="Times New Roman" w:cs="Times New Roman"/>
          <w:b/>
          <w:sz w:val="28"/>
          <w:szCs w:val="28"/>
        </w:rPr>
        <w:t>R</w:t>
      </w:r>
      <w:r w:rsidR="00386989" w:rsidRPr="00386989">
        <w:rPr>
          <w:rFonts w:ascii="Times New Roman" w:hAnsi="Times New Roman" w:cs="Times New Roman"/>
          <w:b/>
          <w:sz w:val="28"/>
          <w:szCs w:val="28"/>
        </w:rPr>
        <w:t>eceptūros žaizdoms, traumoms ir įkandimams gydyti</w:t>
      </w:r>
    </w:p>
    <w:tbl>
      <w:tblPr>
        <w:tblStyle w:val="TableGrid"/>
        <w:tblW w:w="0" w:type="auto"/>
        <w:tblInd w:w="-34" w:type="dxa"/>
        <w:tblLayout w:type="fixed"/>
        <w:tblLook w:val="04A0"/>
      </w:tblPr>
      <w:tblGrid>
        <w:gridCol w:w="2410"/>
        <w:gridCol w:w="1843"/>
        <w:gridCol w:w="2977"/>
        <w:gridCol w:w="2941"/>
      </w:tblGrid>
      <w:tr w:rsidR="00954285" w:rsidTr="00954285">
        <w:tc>
          <w:tcPr>
            <w:tcW w:w="2410" w:type="dxa"/>
          </w:tcPr>
          <w:p w:rsidR="00954285" w:rsidRPr="00CA06C7" w:rsidRDefault="00954285" w:rsidP="00DE1D1A">
            <w:pPr>
              <w:tabs>
                <w:tab w:val="right" w:pos="3163"/>
              </w:tabs>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843" w:type="dxa"/>
          </w:tcPr>
          <w:p w:rsidR="00954285" w:rsidRPr="00CA06C7" w:rsidRDefault="00954285" w:rsidP="00DE1D1A">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2977" w:type="dxa"/>
          </w:tcPr>
          <w:p w:rsidR="00954285" w:rsidRPr="00CA06C7" w:rsidRDefault="00954285" w:rsidP="00DE1D1A">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941" w:type="dxa"/>
          </w:tcPr>
          <w:p w:rsidR="00954285" w:rsidRPr="00CA06C7" w:rsidRDefault="00954285" w:rsidP="00DE1D1A">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Tikrasis alavijas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Aloe vera L</w:t>
            </w:r>
            <w:r>
              <w:rPr>
                <w:rFonts w:ascii="Times New Roman" w:hAnsi="Times New Roman" w:cs="Times New Roman"/>
                <w:sz w:val="24"/>
                <w:szCs w:val="24"/>
              </w:rPr>
              <w:t>.)</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Liaud. alijošius</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954285" w:rsidRPr="00C2325F" w:rsidRDefault="00954285" w:rsidP="00DE1D1A">
            <w:pPr>
              <w:jc w:val="both"/>
              <w:rPr>
                <w:rFonts w:ascii="Times New Roman" w:hAnsi="Times New Roman" w:cs="Times New Roman"/>
                <w:sz w:val="24"/>
                <w:szCs w:val="24"/>
              </w:rPr>
            </w:pPr>
            <w:r w:rsidRPr="00C2325F">
              <w:rPr>
                <w:rFonts w:ascii="Times New Roman" w:hAnsi="Times New Roman" w:cs="Times New Roman"/>
                <w:sz w:val="24"/>
                <w:szCs w:val="24"/>
              </w:rPr>
              <w:t>Respondentė (</w:t>
            </w:r>
            <w:r w:rsidRPr="00C2325F">
              <w:rPr>
                <w:rFonts w:ascii="Times New Roman" w:hAnsi="Times New Roman" w:cs="Times New Roman"/>
                <w:sz w:val="24"/>
                <w:szCs w:val="24"/>
                <w:lang w:val="en-US"/>
              </w:rPr>
              <w:t>60 m.)</w:t>
            </w:r>
            <w:r w:rsidRPr="00C2325F">
              <w:rPr>
                <w:rFonts w:ascii="Times New Roman" w:hAnsi="Times New Roman" w:cs="Times New Roman"/>
                <w:sz w:val="24"/>
                <w:szCs w:val="24"/>
              </w:rPr>
              <w:t xml:space="preserve"> šviežio alavijo lapų sultimis tepa nedideles žaizdas.</w:t>
            </w:r>
          </w:p>
          <w:p w:rsidR="00954285" w:rsidRDefault="00954285" w:rsidP="00DE1D1A">
            <w:pPr>
              <w:jc w:val="both"/>
              <w:rPr>
                <w:rFonts w:ascii="Times New Roman" w:hAnsi="Times New Roman" w:cs="Times New Roman"/>
                <w:sz w:val="24"/>
                <w:szCs w:val="24"/>
              </w:rPr>
            </w:pPr>
          </w:p>
        </w:tc>
        <w:tc>
          <w:tcPr>
            <w:tcW w:w="2941"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Respondentai (</w:t>
            </w:r>
            <w:r>
              <w:rPr>
                <w:rFonts w:ascii="Times New Roman" w:hAnsi="Times New Roman" w:cs="Times New Roman"/>
                <w:sz w:val="24"/>
                <w:szCs w:val="24"/>
                <w:lang w:val="en-US"/>
              </w:rPr>
              <w:t>79 m., 52 m.) alavijo lapus,</w:t>
            </w:r>
            <w:r>
              <w:rPr>
                <w:rFonts w:ascii="Times New Roman" w:hAnsi="Times New Roman" w:cs="Times New Roman"/>
                <w:sz w:val="24"/>
                <w:szCs w:val="24"/>
              </w:rPr>
              <w:t xml:space="preserve"> užpiltus degtine, naudoja žaizdoms tepti, kad jos greičiau gytų.</w:t>
            </w: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Karpotasis beržas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Betula pendula L</w:t>
            </w:r>
            <w:r>
              <w:rPr>
                <w:rFonts w:ascii="Times New Roman" w:hAnsi="Times New Roman" w:cs="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Mediena;</w:t>
            </w:r>
          </w:p>
        </w:tc>
        <w:tc>
          <w:tcPr>
            <w:tcW w:w="2977" w:type="dxa"/>
          </w:tcPr>
          <w:p w:rsidR="00954285" w:rsidRPr="006816DB" w:rsidRDefault="00954285" w:rsidP="00DE1D1A">
            <w:pPr>
              <w:jc w:val="both"/>
              <w:rPr>
                <w:rFonts w:ascii="Times New Roman" w:hAnsi="Times New Roman" w:cs="Times New Roman"/>
                <w:sz w:val="24"/>
                <w:szCs w:val="24"/>
              </w:rPr>
            </w:pPr>
            <w:r>
              <w:rPr>
                <w:rFonts w:ascii="Times New Roman" w:hAnsi="Times New Roman" w:cs="Times New Roman"/>
                <w:sz w:val="24"/>
                <w:szCs w:val="24"/>
              </w:rPr>
              <w:t>R</w:t>
            </w:r>
            <w:r w:rsidRPr="006816DB">
              <w:rPr>
                <w:rFonts w:ascii="Times New Roman" w:hAnsi="Times New Roman" w:cs="Times New Roman"/>
                <w:sz w:val="24"/>
                <w:szCs w:val="24"/>
              </w:rPr>
              <w:t>espondentė (</w:t>
            </w:r>
            <w:r w:rsidRPr="006816DB">
              <w:rPr>
                <w:rFonts w:ascii="Times New Roman" w:hAnsi="Times New Roman" w:cs="Times New Roman"/>
                <w:sz w:val="24"/>
                <w:szCs w:val="24"/>
                <w:lang w:val="en-US"/>
              </w:rPr>
              <w:t>60 m.)</w:t>
            </w:r>
            <w:r w:rsidRPr="006816DB">
              <w:rPr>
                <w:rFonts w:ascii="Times New Roman" w:hAnsi="Times New Roman" w:cs="Times New Roman"/>
                <w:sz w:val="24"/>
                <w:szCs w:val="24"/>
              </w:rPr>
              <w:t xml:space="preserve"> beržo pelenus naudoja nuo parodontito ir žaizdelių burnos ertmėje.</w:t>
            </w:r>
          </w:p>
          <w:p w:rsidR="00954285" w:rsidRDefault="00954285" w:rsidP="00DE1D1A">
            <w:pPr>
              <w:jc w:val="both"/>
              <w:rPr>
                <w:rFonts w:ascii="Times New Roman" w:hAnsi="Times New Roman" w:cs="Times New Roman"/>
                <w:sz w:val="24"/>
                <w:szCs w:val="24"/>
              </w:rPr>
            </w:pP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Plačialapis gyslotis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Plantago major L</w:t>
            </w:r>
            <w:r>
              <w:rPr>
                <w:rFonts w:ascii="Times New Roman" w:hAnsi="Times New Roman" w:cs="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Respondentai šviežius gysločio lapus naudoja kaip žaizdas dezinfekuojančią ir nedidelį kraujavimą stabdančią priemonę.</w:t>
            </w: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Baltasis gluosnis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Salix alba L</w:t>
            </w:r>
            <w:r>
              <w:rPr>
                <w:rFonts w:ascii="Times New Roman" w:hAnsi="Times New Roman" w:cs="Times New Roman"/>
                <w:sz w:val="24"/>
                <w:szCs w:val="24"/>
              </w:rPr>
              <w:t>.)</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Liaud. balzamonas.</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Pumpurai;</w:t>
            </w:r>
          </w:p>
        </w:tc>
        <w:tc>
          <w:tcPr>
            <w:tcW w:w="2977"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c>
          <w:tcPr>
            <w:tcW w:w="2941" w:type="dxa"/>
          </w:tcPr>
          <w:p w:rsidR="00954285" w:rsidRPr="006816DB" w:rsidRDefault="00954285" w:rsidP="00DE1D1A">
            <w:pPr>
              <w:jc w:val="both"/>
              <w:rPr>
                <w:rFonts w:ascii="Times New Roman" w:hAnsi="Times New Roman" w:cs="Times New Roman"/>
                <w:sz w:val="24"/>
                <w:szCs w:val="24"/>
              </w:rPr>
            </w:pPr>
            <w:r w:rsidRPr="006816DB">
              <w:rPr>
                <w:rFonts w:ascii="Times New Roman" w:hAnsi="Times New Roman" w:cs="Times New Roman"/>
                <w:sz w:val="24"/>
                <w:szCs w:val="24"/>
              </w:rPr>
              <w:t>Respondentai (</w:t>
            </w:r>
            <w:r w:rsidRPr="006816DB">
              <w:rPr>
                <w:rFonts w:ascii="Times New Roman" w:hAnsi="Times New Roman" w:cs="Times New Roman"/>
                <w:sz w:val="24"/>
                <w:szCs w:val="24"/>
                <w:lang w:val="en-US"/>
              </w:rPr>
              <w:t>79 m., 52 m.) gluosnio pumpurus, užpiltus degtine, naudoja kaip žaizdų gijimą skatinančią priemonę ir kaip natūralų jodo šaltinį.</w:t>
            </w: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jonažolė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Hypericum perforatum L</w:t>
            </w:r>
            <w:r>
              <w:rPr>
                <w:rFonts w:ascii="Times New Roman" w:hAnsi="Times New Roman" w:cs="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Šviežia žolė naudojama kaip kraujavimą slopinanti priemonė.</w:t>
            </w:r>
          </w:p>
        </w:tc>
        <w:tc>
          <w:tcPr>
            <w:tcW w:w="2941" w:type="dxa"/>
          </w:tcPr>
          <w:p w:rsidR="00954285" w:rsidRPr="006816DB" w:rsidRDefault="00954285" w:rsidP="00DE1D1A">
            <w:pPr>
              <w:jc w:val="both"/>
              <w:rPr>
                <w:rFonts w:ascii="Times New Roman" w:hAnsi="Times New Roman" w:cs="Times New Roman"/>
                <w:sz w:val="24"/>
                <w:szCs w:val="24"/>
              </w:rPr>
            </w:pPr>
            <w:r w:rsidRPr="006816DB">
              <w:rPr>
                <w:rFonts w:ascii="Times New Roman" w:hAnsi="Times New Roman" w:cs="Times New Roman"/>
                <w:sz w:val="24"/>
                <w:szCs w:val="24"/>
              </w:rPr>
              <w:t>Respondentė (</w:t>
            </w:r>
            <w:r w:rsidRPr="006816DB">
              <w:rPr>
                <w:rFonts w:ascii="Times New Roman" w:hAnsi="Times New Roman" w:cs="Times New Roman"/>
                <w:sz w:val="24"/>
                <w:szCs w:val="24"/>
                <w:lang w:val="en-US"/>
              </w:rPr>
              <w:t>79 m.)</w:t>
            </w:r>
            <w:r w:rsidRPr="006816DB">
              <w:rPr>
                <w:rFonts w:ascii="Times New Roman" w:hAnsi="Times New Roman" w:cs="Times New Roman"/>
                <w:sz w:val="24"/>
                <w:szCs w:val="24"/>
              </w:rPr>
              <w:t xml:space="preserve"> ruošia priemonę nuo sumušimų: jonažolių žiedus stiklainyje užpila alyvuogių aliejumi, uždengia marle ir laiko mėnesį; po mėnesio ji prideda dar šviežių žiedų ir pripila dar aliejaus; šį procesą pakartojus dar du mėnesius, žiedai nukošiami ir gautu skysčiu tepami sumušimai.</w:t>
            </w: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Kvapioji kalizija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Callisia fragrans L</w:t>
            </w:r>
            <w:r>
              <w:rPr>
                <w:rFonts w:ascii="Times New Roman" w:hAnsi="Times New Roman" w:cs="Times New Roman"/>
                <w:sz w:val="24"/>
                <w:szCs w:val="24"/>
              </w:rPr>
              <w:t>.)</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Liaud. auksinis ūsas, aukso ūsas.</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c>
          <w:tcPr>
            <w:tcW w:w="2941"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79 m.) </w:t>
            </w:r>
            <w:r>
              <w:rPr>
                <w:rFonts w:ascii="Times New Roman" w:hAnsi="Times New Roman" w:cs="Times New Roman"/>
                <w:sz w:val="24"/>
                <w:szCs w:val="24"/>
              </w:rPr>
              <w:t>naudoja lapų trauktinę su degtine, kuria tepa nedideles žaizdeles, kad jos greičiau gytų.</w:t>
            </w: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kraujažolė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Achillea millefolium L</w:t>
            </w:r>
            <w:r>
              <w:rPr>
                <w:rFonts w:ascii="Times New Roman" w:hAnsi="Times New Roman" w:cs="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954285" w:rsidRPr="006816DB" w:rsidRDefault="00954285" w:rsidP="00DE1D1A">
            <w:pPr>
              <w:jc w:val="both"/>
              <w:rPr>
                <w:rFonts w:ascii="Times New Roman" w:hAnsi="Times New Roman" w:cs="Times New Roman"/>
                <w:sz w:val="24"/>
                <w:szCs w:val="24"/>
              </w:rPr>
            </w:pPr>
            <w:r w:rsidRPr="006816DB">
              <w:rPr>
                <w:rFonts w:ascii="Times New Roman" w:hAnsi="Times New Roman" w:cs="Times New Roman"/>
                <w:sz w:val="24"/>
                <w:szCs w:val="24"/>
              </w:rPr>
              <w:t>Respondentai šviežius kraujažolės lapus deda ant žaizdų tam, kad stabdytų kraujavimą ir „valytų kraują“.</w:t>
            </w:r>
          </w:p>
          <w:p w:rsidR="00954285" w:rsidRDefault="00954285" w:rsidP="00DE1D1A">
            <w:pPr>
              <w:jc w:val="both"/>
              <w:rPr>
                <w:rFonts w:ascii="Times New Roman" w:hAnsi="Times New Roman" w:cs="Times New Roman"/>
                <w:sz w:val="24"/>
                <w:szCs w:val="24"/>
              </w:rPr>
            </w:pP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bl>
    <w:p w:rsidR="00954285" w:rsidRDefault="00954285"/>
    <w:p w:rsidR="00954285" w:rsidRPr="00954285" w:rsidRDefault="00954285">
      <w:pPr>
        <w:rPr>
          <w:rFonts w:ascii="Times New Roman" w:hAnsi="Times New Roman" w:cs="Times New Roman"/>
          <w:b/>
          <w:sz w:val="24"/>
          <w:szCs w:val="24"/>
        </w:rPr>
      </w:pPr>
      <w:r w:rsidRPr="00954285">
        <w:rPr>
          <w:rFonts w:ascii="Times New Roman" w:hAnsi="Times New Roman" w:cs="Times New Roman"/>
          <w:b/>
          <w:sz w:val="24"/>
          <w:szCs w:val="24"/>
          <w:lang w:val="en-US"/>
        </w:rPr>
        <w:lastRenderedPageBreak/>
        <w:t>7</w:t>
      </w:r>
      <w:r w:rsidRPr="00954285">
        <w:rPr>
          <w:rFonts w:ascii="Times New Roman" w:hAnsi="Times New Roman" w:cs="Times New Roman"/>
          <w:b/>
          <w:sz w:val="24"/>
          <w:szCs w:val="24"/>
        </w:rPr>
        <w:t xml:space="preserve"> priedas (tęsinys)</w:t>
      </w:r>
    </w:p>
    <w:tbl>
      <w:tblPr>
        <w:tblStyle w:val="TableGrid"/>
        <w:tblW w:w="0" w:type="auto"/>
        <w:tblInd w:w="-34" w:type="dxa"/>
        <w:tblLayout w:type="fixed"/>
        <w:tblLook w:val="04A0"/>
      </w:tblPr>
      <w:tblGrid>
        <w:gridCol w:w="2410"/>
        <w:gridCol w:w="1843"/>
        <w:gridCol w:w="2977"/>
        <w:gridCol w:w="2941"/>
      </w:tblGrid>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Gūžinis kopūstas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Brassica oleracea convar. Capitata</w:t>
            </w:r>
            <w:r>
              <w:rPr>
                <w:rFonts w:ascii="Times New Roman" w:hAnsi="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954285" w:rsidRPr="006816DB" w:rsidRDefault="00954285" w:rsidP="00DE1D1A">
            <w:pPr>
              <w:jc w:val="both"/>
              <w:rPr>
                <w:rFonts w:ascii="Times New Roman" w:hAnsi="Times New Roman" w:cs="Times New Roman"/>
                <w:sz w:val="24"/>
                <w:szCs w:val="24"/>
              </w:rPr>
            </w:pPr>
            <w:r>
              <w:rPr>
                <w:rFonts w:ascii="Times New Roman" w:hAnsi="Times New Roman"/>
                <w:sz w:val="24"/>
                <w:szCs w:val="24"/>
              </w:rPr>
              <w:t>R</w:t>
            </w:r>
            <w:r w:rsidRPr="006816DB">
              <w:rPr>
                <w:rFonts w:ascii="Times New Roman" w:hAnsi="Times New Roman"/>
                <w:sz w:val="24"/>
                <w:szCs w:val="24"/>
              </w:rPr>
              <w:t>espondentė (</w:t>
            </w:r>
            <w:r w:rsidRPr="006816DB">
              <w:rPr>
                <w:rFonts w:ascii="Times New Roman" w:hAnsi="Times New Roman"/>
                <w:sz w:val="24"/>
                <w:szCs w:val="24"/>
                <w:lang w:val="en-US"/>
              </w:rPr>
              <w:t>70 m.) išvirtus kopūsto lapus deda ant vabzdžių įkandimų vietų ir patinimų.</w:t>
            </w:r>
          </w:p>
          <w:p w:rsidR="00954285" w:rsidRDefault="00954285" w:rsidP="00DE1D1A">
            <w:pPr>
              <w:jc w:val="both"/>
              <w:rPr>
                <w:rFonts w:ascii="Times New Roman" w:hAnsi="Times New Roman" w:cs="Times New Roman"/>
                <w:sz w:val="24"/>
                <w:szCs w:val="24"/>
              </w:rPr>
            </w:pP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Respondentai medetkų žiedų arbatas naudoja skalavimams, esant kraujuojančioms dantenoms, žaizdoms plauti.</w:t>
            </w: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Valgomoji morka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Daucus sativus L</w:t>
            </w:r>
            <w:r>
              <w:rPr>
                <w:rFonts w:ascii="Times New Roman" w:hAnsi="Times New Roman" w:cs="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Šakniavaisiai;</w:t>
            </w:r>
          </w:p>
        </w:tc>
        <w:tc>
          <w:tcPr>
            <w:tcW w:w="2977" w:type="dxa"/>
          </w:tcPr>
          <w:p w:rsidR="00954285" w:rsidRPr="006816DB" w:rsidRDefault="00954285" w:rsidP="00DE1D1A">
            <w:pPr>
              <w:jc w:val="both"/>
              <w:rPr>
                <w:rFonts w:ascii="Times New Roman" w:hAnsi="Times New Roman" w:cs="Times New Roman"/>
                <w:sz w:val="24"/>
                <w:szCs w:val="24"/>
              </w:rPr>
            </w:pPr>
            <w:r>
              <w:rPr>
                <w:rFonts w:ascii="Times New Roman" w:hAnsi="Times New Roman" w:cs="Times New Roman"/>
                <w:sz w:val="24"/>
                <w:szCs w:val="24"/>
              </w:rPr>
              <w:t>R</w:t>
            </w:r>
            <w:r w:rsidRPr="006816DB">
              <w:rPr>
                <w:rFonts w:ascii="Times New Roman" w:hAnsi="Times New Roman" w:cs="Times New Roman"/>
                <w:sz w:val="24"/>
                <w:szCs w:val="24"/>
              </w:rPr>
              <w:t xml:space="preserve">espondentė </w:t>
            </w:r>
            <w:r w:rsidRPr="006816DB">
              <w:rPr>
                <w:rFonts w:ascii="Times New Roman" w:hAnsi="Times New Roman" w:cs="Times New Roman"/>
                <w:sz w:val="24"/>
                <w:szCs w:val="24"/>
                <w:lang w:val="en-US"/>
              </w:rPr>
              <w:t>(69 m.) ruo</w:t>
            </w:r>
            <w:r w:rsidRPr="006816DB">
              <w:rPr>
                <w:rFonts w:ascii="Times New Roman" w:hAnsi="Times New Roman" w:cs="Times New Roman"/>
                <w:sz w:val="24"/>
                <w:szCs w:val="24"/>
              </w:rPr>
              <w:t xml:space="preserve">šia žalių tarkuotų morkų kompresus, nuo nudegimo karštais skysčiais. </w:t>
            </w:r>
          </w:p>
          <w:p w:rsidR="00954285" w:rsidRDefault="00954285" w:rsidP="00DE1D1A">
            <w:pPr>
              <w:jc w:val="both"/>
              <w:rPr>
                <w:rFonts w:ascii="Times New Roman" w:hAnsi="Times New Roman" w:cs="Times New Roman"/>
                <w:sz w:val="24"/>
                <w:szCs w:val="24"/>
              </w:rPr>
            </w:pP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nendrė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Phragmites australis (Cav.) Trin. ex Steud</w:t>
            </w:r>
            <w:r w:rsidRPr="006507BA">
              <w:rPr>
                <w:rFonts w:ascii="Times New Roman" w:hAnsi="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Žiedynai;</w:t>
            </w:r>
          </w:p>
        </w:tc>
        <w:tc>
          <w:tcPr>
            <w:tcW w:w="2977" w:type="dxa"/>
          </w:tcPr>
          <w:p w:rsidR="00954285" w:rsidRPr="006816DB" w:rsidRDefault="00954285" w:rsidP="00DE1D1A">
            <w:pPr>
              <w:jc w:val="both"/>
              <w:rPr>
                <w:rFonts w:ascii="Times New Roman" w:hAnsi="Times New Roman" w:cs="Times New Roman"/>
                <w:sz w:val="24"/>
                <w:szCs w:val="24"/>
              </w:rPr>
            </w:pPr>
            <w:r>
              <w:rPr>
                <w:rFonts w:ascii="Times New Roman" w:hAnsi="Times New Roman"/>
                <w:sz w:val="24"/>
                <w:szCs w:val="24"/>
              </w:rPr>
              <w:t>R</w:t>
            </w:r>
            <w:r w:rsidRPr="006816DB">
              <w:rPr>
                <w:rFonts w:ascii="Times New Roman" w:hAnsi="Times New Roman"/>
                <w:sz w:val="24"/>
                <w:szCs w:val="24"/>
              </w:rPr>
              <w:t>espondentės (</w:t>
            </w:r>
            <w:r w:rsidRPr="006816DB">
              <w:rPr>
                <w:rFonts w:ascii="Times New Roman" w:hAnsi="Times New Roman"/>
                <w:sz w:val="24"/>
                <w:szCs w:val="24"/>
                <w:lang w:val="en-US"/>
              </w:rPr>
              <w:t>42 m., 38 m., 79 m.) nendr</w:t>
            </w:r>
            <w:r w:rsidRPr="006816DB">
              <w:rPr>
                <w:rFonts w:ascii="Times New Roman" w:hAnsi="Times New Roman"/>
                <w:sz w:val="24"/>
                <w:szCs w:val="24"/>
              </w:rPr>
              <w:t>ės pūkelius deda ant nudegimų ir užvynioja skarele, kad greičiau gytų.</w:t>
            </w:r>
          </w:p>
          <w:p w:rsidR="00954285" w:rsidRDefault="00954285" w:rsidP="00DE1D1A">
            <w:pPr>
              <w:jc w:val="both"/>
              <w:rPr>
                <w:rFonts w:ascii="Times New Roman" w:hAnsi="Times New Roman" w:cs="Times New Roman"/>
                <w:sz w:val="24"/>
                <w:szCs w:val="24"/>
              </w:rPr>
            </w:pP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Vaistinė ramunė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Matricaria recutita L</w:t>
            </w:r>
            <w:r>
              <w:rPr>
                <w:rFonts w:ascii="Times New Roman" w:hAnsi="Times New Roman" w:cs="Times New Roman"/>
                <w:sz w:val="24"/>
                <w:szCs w:val="24"/>
              </w:rPr>
              <w:t>.)</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Liaud. ramunėlis, ramunukai.</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954285" w:rsidRDefault="00954285" w:rsidP="00DE1D1A">
            <w:pPr>
              <w:jc w:val="both"/>
              <w:rPr>
                <w:rFonts w:ascii="Times New Roman" w:hAnsi="Times New Roman" w:cs="Times New Roman"/>
                <w:sz w:val="24"/>
                <w:szCs w:val="24"/>
              </w:rPr>
            </w:pPr>
            <w:r w:rsidRPr="006816DB">
              <w:rPr>
                <w:rFonts w:ascii="Times New Roman" w:hAnsi="Times New Roman" w:cs="Times New Roman"/>
                <w:sz w:val="24"/>
                <w:szCs w:val="24"/>
              </w:rPr>
              <w:t>Respondentai naudoja ramunėlių žiedus skalavimams, esant stomatitui, dantų ar gerklės skausmui.</w:t>
            </w: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šermukšnis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Sorbus aucuparia L</w:t>
            </w:r>
            <w:r>
              <w:rPr>
                <w:rFonts w:ascii="Times New Roman" w:hAnsi="Times New Roman" w:cs="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Žievė;</w:t>
            </w:r>
          </w:p>
        </w:tc>
        <w:tc>
          <w:tcPr>
            <w:tcW w:w="2977" w:type="dxa"/>
          </w:tcPr>
          <w:p w:rsidR="00954285" w:rsidRPr="006816DB" w:rsidRDefault="00954285" w:rsidP="00DE1D1A">
            <w:pPr>
              <w:jc w:val="both"/>
              <w:rPr>
                <w:rFonts w:ascii="Times New Roman" w:hAnsi="Times New Roman" w:cs="Times New Roman"/>
                <w:sz w:val="24"/>
                <w:szCs w:val="24"/>
              </w:rPr>
            </w:pPr>
            <w:r>
              <w:rPr>
                <w:rFonts w:ascii="Times New Roman" w:hAnsi="Times New Roman" w:cs="Times New Roman"/>
                <w:sz w:val="24"/>
                <w:szCs w:val="24"/>
              </w:rPr>
              <w:t>R</w:t>
            </w:r>
            <w:r w:rsidRPr="006816DB">
              <w:rPr>
                <w:rFonts w:ascii="Times New Roman" w:hAnsi="Times New Roman" w:cs="Times New Roman"/>
                <w:sz w:val="24"/>
                <w:szCs w:val="24"/>
              </w:rPr>
              <w:t>espondentė (</w:t>
            </w:r>
            <w:r w:rsidRPr="006816DB">
              <w:rPr>
                <w:rFonts w:ascii="Times New Roman" w:hAnsi="Times New Roman" w:cs="Times New Roman"/>
                <w:sz w:val="24"/>
                <w:szCs w:val="24"/>
                <w:lang w:val="en-US"/>
              </w:rPr>
              <w:t>76 m.) naudoja vidurinio brazdo nuovir</w:t>
            </w:r>
            <w:r w:rsidRPr="006816DB">
              <w:rPr>
                <w:rFonts w:ascii="Times New Roman" w:hAnsi="Times New Roman" w:cs="Times New Roman"/>
                <w:sz w:val="24"/>
                <w:szCs w:val="24"/>
              </w:rPr>
              <w:t>ą tam, kad greičiau</w:t>
            </w:r>
            <w:r>
              <w:rPr>
                <w:rFonts w:ascii="Times New Roman" w:hAnsi="Times New Roman" w:cs="Times New Roman"/>
                <w:sz w:val="24"/>
                <w:szCs w:val="24"/>
              </w:rPr>
              <w:t xml:space="preserve"> išsivalytų žaizdos. R</w:t>
            </w:r>
            <w:r w:rsidRPr="006816DB">
              <w:rPr>
                <w:rFonts w:ascii="Times New Roman" w:hAnsi="Times New Roman" w:cs="Times New Roman"/>
                <w:sz w:val="24"/>
                <w:szCs w:val="24"/>
              </w:rPr>
              <w:t>espondentai naudoja šermukšnio žievės nuovirą žaizdoms plauti.</w:t>
            </w:r>
          </w:p>
          <w:p w:rsidR="00954285" w:rsidRDefault="00954285" w:rsidP="00DE1D1A">
            <w:pPr>
              <w:jc w:val="both"/>
              <w:rPr>
                <w:rFonts w:ascii="Times New Roman" w:hAnsi="Times New Roman" w:cs="Times New Roman"/>
                <w:sz w:val="24"/>
                <w:szCs w:val="24"/>
              </w:rPr>
            </w:pP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 xml:space="preserve">Dygliuotasis šaltalankis </w:t>
            </w:r>
          </w:p>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Hippophae rhamnoides L</w:t>
            </w:r>
            <w:r w:rsidRPr="006507BA">
              <w:rPr>
                <w:rFonts w:ascii="Times New Roman" w:hAnsi="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Pr>
          <w:p w:rsidR="00954285" w:rsidRDefault="00954285" w:rsidP="00DE1D1A">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 xml:space="preserve">70 m.) naudoja </w:t>
            </w:r>
            <w:r>
              <w:rPr>
                <w:rFonts w:ascii="Times New Roman" w:hAnsi="Times New Roman"/>
                <w:sz w:val="24"/>
                <w:szCs w:val="24"/>
              </w:rPr>
              <w:t>šaltalankio aliejų žaizdoms tepti, kaip kompresus, skatinančius žaizdų gijimą</w:t>
            </w:r>
          </w:p>
        </w:tc>
        <w:tc>
          <w:tcPr>
            <w:tcW w:w="2941"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r>
      <w:tr w:rsidR="00954285" w:rsidTr="00954285">
        <w:tc>
          <w:tcPr>
            <w:tcW w:w="2410" w:type="dxa"/>
          </w:tcPr>
          <w:p w:rsidR="00954285" w:rsidRDefault="00954285" w:rsidP="00DE1D1A">
            <w:pPr>
              <w:jc w:val="both"/>
              <w:rPr>
                <w:rFonts w:ascii="Times New Roman" w:hAnsi="Times New Roman"/>
                <w:sz w:val="24"/>
                <w:szCs w:val="24"/>
              </w:rPr>
            </w:pPr>
            <w:r>
              <w:rPr>
                <w:rFonts w:ascii="Times New Roman" w:hAnsi="Times New Roman"/>
                <w:sz w:val="24"/>
                <w:szCs w:val="24"/>
              </w:rPr>
              <w:t xml:space="preserve">Paprastoji trūkažolė </w:t>
            </w:r>
          </w:p>
          <w:p w:rsidR="00954285" w:rsidRDefault="00954285" w:rsidP="00DE1D1A">
            <w:pPr>
              <w:jc w:val="both"/>
              <w:rPr>
                <w:rFonts w:ascii="Times New Roman" w:hAnsi="Times New Roman" w:cs="Times New Roman"/>
                <w:sz w:val="24"/>
                <w:szCs w:val="24"/>
              </w:rPr>
            </w:pPr>
            <w:r>
              <w:rPr>
                <w:rFonts w:ascii="Times New Roman" w:hAnsi="Times New Roman"/>
                <w:sz w:val="24"/>
                <w:szCs w:val="24"/>
              </w:rPr>
              <w:t>(</w:t>
            </w:r>
            <w:r w:rsidRPr="0044694A">
              <w:rPr>
                <w:rFonts w:ascii="Times New Roman" w:hAnsi="Times New Roman"/>
                <w:i/>
                <w:sz w:val="24"/>
                <w:szCs w:val="24"/>
              </w:rPr>
              <w:t>Cichorium intybus L</w:t>
            </w:r>
            <w:r w:rsidRPr="009D499B">
              <w:rPr>
                <w:rFonts w:ascii="Times New Roman" w:hAnsi="Times New Roman"/>
                <w:sz w:val="24"/>
                <w:szCs w:val="24"/>
              </w:rPr>
              <w:t>.)</w:t>
            </w:r>
          </w:p>
        </w:tc>
        <w:tc>
          <w:tcPr>
            <w:tcW w:w="1843" w:type="dxa"/>
          </w:tcPr>
          <w:p w:rsidR="00954285" w:rsidRDefault="00954285" w:rsidP="00DE1D1A">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954285" w:rsidRDefault="00954285" w:rsidP="00DE1D1A">
            <w:pPr>
              <w:pBdr>
                <w:bottom w:val="single" w:sz="12" w:space="1" w:color="auto"/>
              </w:pBdr>
              <w:jc w:val="both"/>
              <w:rPr>
                <w:rFonts w:ascii="Times New Roman" w:hAnsi="Times New Roman" w:cs="Times New Roman"/>
                <w:sz w:val="24"/>
                <w:szCs w:val="24"/>
              </w:rPr>
            </w:pPr>
          </w:p>
          <w:p w:rsidR="00954285" w:rsidRDefault="00954285" w:rsidP="00DE1D1A">
            <w:pPr>
              <w:jc w:val="both"/>
              <w:rPr>
                <w:rFonts w:ascii="Times New Roman" w:hAnsi="Times New Roman" w:cs="Times New Roman"/>
                <w:sz w:val="24"/>
                <w:szCs w:val="24"/>
              </w:rPr>
            </w:pPr>
          </w:p>
        </w:tc>
        <w:tc>
          <w:tcPr>
            <w:tcW w:w="2941" w:type="dxa"/>
          </w:tcPr>
          <w:p w:rsidR="00954285" w:rsidRPr="006816DB" w:rsidRDefault="00954285" w:rsidP="00DE1D1A">
            <w:pPr>
              <w:jc w:val="both"/>
              <w:rPr>
                <w:rFonts w:ascii="Times New Roman" w:hAnsi="Times New Roman" w:cs="Times New Roman"/>
                <w:sz w:val="24"/>
                <w:szCs w:val="24"/>
              </w:rPr>
            </w:pPr>
            <w:r>
              <w:rPr>
                <w:rFonts w:ascii="Times New Roman" w:hAnsi="Times New Roman"/>
                <w:sz w:val="24"/>
                <w:szCs w:val="24"/>
              </w:rPr>
              <w:t>R</w:t>
            </w:r>
            <w:r w:rsidRPr="006816DB">
              <w:rPr>
                <w:rFonts w:ascii="Times New Roman" w:hAnsi="Times New Roman"/>
                <w:sz w:val="24"/>
                <w:szCs w:val="24"/>
              </w:rPr>
              <w:t>espondentė (</w:t>
            </w:r>
            <w:r w:rsidRPr="006816DB">
              <w:rPr>
                <w:rFonts w:ascii="Times New Roman" w:hAnsi="Times New Roman"/>
                <w:sz w:val="24"/>
                <w:szCs w:val="24"/>
                <w:lang w:val="en-US"/>
              </w:rPr>
              <w:t xml:space="preserve">26 m.) </w:t>
            </w:r>
            <w:r w:rsidRPr="006816DB">
              <w:rPr>
                <w:rFonts w:ascii="Times New Roman" w:hAnsi="Times New Roman"/>
                <w:sz w:val="24"/>
                <w:szCs w:val="24"/>
              </w:rPr>
              <w:t>naudoja šaknies trauktinę su degtine žaizdoms tepti, kad jos greičiau gytų.</w:t>
            </w:r>
          </w:p>
          <w:p w:rsidR="00954285" w:rsidRDefault="00954285" w:rsidP="00DE1D1A">
            <w:pPr>
              <w:jc w:val="both"/>
              <w:rPr>
                <w:rFonts w:ascii="Times New Roman" w:hAnsi="Times New Roman" w:cs="Times New Roman"/>
                <w:sz w:val="24"/>
                <w:szCs w:val="24"/>
              </w:rPr>
            </w:pPr>
          </w:p>
        </w:tc>
      </w:tr>
    </w:tbl>
    <w:p w:rsidR="002A57D0" w:rsidRDefault="002A57D0" w:rsidP="0007732E">
      <w:pPr>
        <w:spacing w:line="360" w:lineRule="auto"/>
        <w:ind w:left="360"/>
        <w:jc w:val="center"/>
        <w:rPr>
          <w:rFonts w:ascii="Times New Roman" w:hAnsi="Times New Roman" w:cs="Times New Roman"/>
          <w:b/>
          <w:sz w:val="28"/>
          <w:szCs w:val="28"/>
        </w:rPr>
      </w:pPr>
    </w:p>
    <w:p w:rsidR="002A57D0" w:rsidRDefault="002A57D0" w:rsidP="0007732E">
      <w:pPr>
        <w:spacing w:line="360" w:lineRule="auto"/>
        <w:ind w:left="360"/>
        <w:jc w:val="center"/>
        <w:rPr>
          <w:rFonts w:ascii="Times New Roman" w:hAnsi="Times New Roman" w:cs="Times New Roman"/>
          <w:b/>
          <w:sz w:val="28"/>
          <w:szCs w:val="28"/>
        </w:rPr>
      </w:pPr>
    </w:p>
    <w:p w:rsidR="00954285" w:rsidRDefault="00954285" w:rsidP="0007732E">
      <w:pPr>
        <w:spacing w:line="360" w:lineRule="auto"/>
        <w:ind w:left="360"/>
        <w:jc w:val="center"/>
        <w:rPr>
          <w:rFonts w:ascii="Times New Roman" w:hAnsi="Times New Roman" w:cs="Times New Roman"/>
          <w:b/>
          <w:sz w:val="28"/>
          <w:szCs w:val="28"/>
        </w:rPr>
      </w:pPr>
    </w:p>
    <w:p w:rsidR="002A57D0" w:rsidRDefault="00810A75" w:rsidP="00B9730C">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priedas. </w:t>
      </w:r>
      <w:r w:rsidR="00037A9E">
        <w:rPr>
          <w:rFonts w:ascii="Times New Roman" w:hAnsi="Times New Roman" w:cs="Times New Roman"/>
          <w:b/>
          <w:sz w:val="28"/>
          <w:szCs w:val="28"/>
        </w:rPr>
        <w:t>R</w:t>
      </w:r>
      <w:r w:rsidR="0007732E" w:rsidRPr="0007732E">
        <w:rPr>
          <w:rFonts w:ascii="Times New Roman" w:hAnsi="Times New Roman" w:cs="Times New Roman"/>
          <w:b/>
          <w:sz w:val="28"/>
          <w:szCs w:val="28"/>
        </w:rPr>
        <w:t>eceptūros širdies ir kraujagyslių ligoms gydyti</w:t>
      </w:r>
    </w:p>
    <w:tbl>
      <w:tblPr>
        <w:tblStyle w:val="TableGrid"/>
        <w:tblW w:w="0" w:type="auto"/>
        <w:tblInd w:w="-34" w:type="dxa"/>
        <w:tblLook w:val="04A0"/>
      </w:tblPr>
      <w:tblGrid>
        <w:gridCol w:w="2410"/>
        <w:gridCol w:w="1843"/>
        <w:gridCol w:w="2977"/>
        <w:gridCol w:w="2941"/>
      </w:tblGrid>
      <w:tr w:rsidR="00B9730C" w:rsidTr="00B9730C">
        <w:tc>
          <w:tcPr>
            <w:tcW w:w="2410"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Augalas</w:t>
            </w:r>
          </w:p>
        </w:tc>
        <w:tc>
          <w:tcPr>
            <w:tcW w:w="1843"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Gydymui naudojama augalo dalis</w:t>
            </w:r>
          </w:p>
        </w:tc>
        <w:tc>
          <w:tcPr>
            <w:tcW w:w="2977"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Vienkomponentės receptūros</w:t>
            </w:r>
          </w:p>
        </w:tc>
        <w:tc>
          <w:tcPr>
            <w:tcW w:w="2941"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Daugiakomponentės receptūros</w:t>
            </w: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Juodavaisė aronija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 xml:space="preserve">Aronia melanocarpa </w:t>
            </w:r>
            <w:r w:rsidRPr="0044694A">
              <w:rPr>
                <w:rFonts w:ascii="Times New Roman" w:hAnsi="Times New Roman"/>
                <w:i/>
                <w:sz w:val="24"/>
                <w:szCs w:val="24"/>
              </w:rPr>
              <w:t>(Michx.) Elliott</w:t>
            </w:r>
            <w:r w:rsidRPr="009D499B">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70 m.) naudoja šviežias aronijos uogas kaip kraujagysles stiprinančią bei kraują tirštinančią priemonę.</w:t>
            </w: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avietė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Rubus idaeus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B9730C" w:rsidRPr="00147B6C"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147B6C">
              <w:rPr>
                <w:rFonts w:ascii="Times New Roman" w:hAnsi="Times New Roman" w:cs="Times New Roman"/>
                <w:sz w:val="24"/>
                <w:szCs w:val="24"/>
              </w:rPr>
              <w:t>espondentės (</w:t>
            </w:r>
            <w:r w:rsidRPr="00147B6C">
              <w:rPr>
                <w:rFonts w:ascii="Times New Roman" w:hAnsi="Times New Roman" w:cs="Times New Roman"/>
                <w:sz w:val="24"/>
                <w:szCs w:val="24"/>
                <w:lang w:val="en-US"/>
              </w:rPr>
              <w:t xml:space="preserve">69 m., 79 m.) </w:t>
            </w:r>
            <w:r>
              <w:rPr>
                <w:rFonts w:ascii="Times New Roman" w:hAnsi="Times New Roman" w:cs="Times New Roman"/>
                <w:sz w:val="24"/>
                <w:szCs w:val="24"/>
              </w:rPr>
              <w:t>aviečių lapų arbatą vartoja</w:t>
            </w:r>
            <w:r w:rsidRPr="00147B6C">
              <w:rPr>
                <w:rFonts w:ascii="Times New Roman" w:hAnsi="Times New Roman" w:cs="Times New Roman"/>
                <w:sz w:val="24"/>
                <w:szCs w:val="24"/>
              </w:rPr>
              <w:t xml:space="preserve"> vietoj aspirino, kaip kraują skystinančią priemonę. </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Valgomasis česnakas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Allium sativum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Svogūnai;</w:t>
            </w:r>
          </w:p>
        </w:tc>
        <w:tc>
          <w:tcPr>
            <w:tcW w:w="2977" w:type="dxa"/>
          </w:tcPr>
          <w:p w:rsidR="00B9730C" w:rsidRPr="00147B6C" w:rsidRDefault="00B9730C" w:rsidP="00DE1D1A">
            <w:pPr>
              <w:jc w:val="both"/>
              <w:rPr>
                <w:rFonts w:ascii="Times New Roman" w:hAnsi="Times New Roman" w:cs="Times New Roman"/>
                <w:sz w:val="24"/>
                <w:szCs w:val="24"/>
              </w:rPr>
            </w:pPr>
            <w:r w:rsidRPr="00147B6C">
              <w:rPr>
                <w:rFonts w:ascii="Times New Roman" w:hAnsi="Times New Roman" w:cs="Times New Roman"/>
                <w:sz w:val="24"/>
                <w:szCs w:val="24"/>
                <w:lang w:val="en-US"/>
              </w:rPr>
              <w:t xml:space="preserve">Respondentė (70 m.) naudoja </w:t>
            </w:r>
            <w:r w:rsidRPr="00147B6C">
              <w:rPr>
                <w:rFonts w:ascii="Times New Roman" w:hAnsi="Times New Roman" w:cs="Times New Roman"/>
                <w:sz w:val="24"/>
                <w:szCs w:val="24"/>
              </w:rPr>
              <w:t>šviežias česnako skilteles kraujagyslėms stiprinti ir mažinti cholesterolio kiekį kraujyje. Respondentė (</w:t>
            </w:r>
            <w:r w:rsidRPr="00147B6C">
              <w:rPr>
                <w:rFonts w:ascii="Times New Roman" w:hAnsi="Times New Roman" w:cs="Times New Roman"/>
                <w:sz w:val="24"/>
                <w:szCs w:val="24"/>
                <w:lang w:val="en-US"/>
              </w:rPr>
              <w:t>72 m.)</w:t>
            </w:r>
            <w:r w:rsidRPr="00147B6C">
              <w:rPr>
                <w:rFonts w:ascii="Times New Roman" w:hAnsi="Times New Roman" w:cs="Times New Roman"/>
                <w:sz w:val="24"/>
                <w:szCs w:val="24"/>
              </w:rPr>
              <w:t xml:space="preserve"> šviežias česnako skilteles vartoja kaip kraują skystinančią priemonę.</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57 m.) česnakų trauktinę su degtine geria po valgomąjį šaukštą kasdien nuo padidėjusio kraujo spaudimo. </w:t>
            </w:r>
            <w:r>
              <w:rPr>
                <w:rFonts w:ascii="Times New Roman" w:hAnsi="Times New Roman" w:cs="Times New Roman"/>
                <w:sz w:val="24"/>
                <w:szCs w:val="24"/>
              </w:rPr>
              <w:t>Respondentė (</w:t>
            </w:r>
            <w:r>
              <w:rPr>
                <w:rFonts w:ascii="Times New Roman" w:hAnsi="Times New Roman" w:cs="Times New Roman"/>
                <w:sz w:val="24"/>
                <w:szCs w:val="24"/>
                <w:lang w:val="en-US"/>
              </w:rPr>
              <w:t>59 m.) ruo</w:t>
            </w:r>
            <w:r>
              <w:rPr>
                <w:rFonts w:ascii="Times New Roman" w:hAnsi="Times New Roman" w:cs="Times New Roman"/>
                <w:sz w:val="24"/>
                <w:szCs w:val="24"/>
              </w:rPr>
              <w:t xml:space="preserve">šia tokią priemonę: vieno česnako galvutę užpila litru degtinės ir palaiko </w:t>
            </w:r>
            <w:r>
              <w:rPr>
                <w:rFonts w:ascii="Times New Roman" w:hAnsi="Times New Roman" w:cs="Times New Roman"/>
                <w:sz w:val="24"/>
                <w:szCs w:val="24"/>
                <w:lang w:val="en-US"/>
              </w:rPr>
              <w:t>10</w:t>
            </w:r>
            <w:r>
              <w:rPr>
                <w:rFonts w:ascii="Times New Roman" w:hAnsi="Times New Roman" w:cs="Times New Roman"/>
                <w:sz w:val="24"/>
                <w:szCs w:val="24"/>
              </w:rPr>
              <w:t xml:space="preserve"> dienų; geria ryte ant tuščio skrandžio po valgomąjį šaukštą, kaip priemonę „kraujagyslėms valyti“, mažinti cholesterolio kiekį kraujyje.</w:t>
            </w: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Raudonasis dobilas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Trifolium pratense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B9730C" w:rsidRPr="00147B6C"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147B6C">
              <w:rPr>
                <w:rFonts w:ascii="Times New Roman" w:hAnsi="Times New Roman" w:cs="Times New Roman"/>
                <w:sz w:val="24"/>
                <w:szCs w:val="24"/>
              </w:rPr>
              <w:t>espondentė (</w:t>
            </w:r>
            <w:r w:rsidRPr="00147B6C">
              <w:rPr>
                <w:rFonts w:ascii="Times New Roman" w:hAnsi="Times New Roman" w:cs="Times New Roman"/>
                <w:sz w:val="24"/>
                <w:szCs w:val="24"/>
                <w:lang w:val="en-US"/>
              </w:rPr>
              <w:t xml:space="preserve">70 m.) </w:t>
            </w:r>
            <w:r>
              <w:rPr>
                <w:rFonts w:ascii="Times New Roman" w:hAnsi="Times New Roman" w:cs="Times New Roman"/>
                <w:sz w:val="24"/>
                <w:szCs w:val="24"/>
              </w:rPr>
              <w:t>vartoja</w:t>
            </w:r>
            <w:r w:rsidRPr="00147B6C">
              <w:rPr>
                <w:rFonts w:ascii="Times New Roman" w:hAnsi="Times New Roman" w:cs="Times New Roman"/>
                <w:sz w:val="24"/>
                <w:szCs w:val="24"/>
              </w:rPr>
              <w:t xml:space="preserve"> raudonųjų dobilų žiedų arbatą širdies darbui gerinti bei ritmui reguliuoti.</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Vienapiestė gudobelė </w:t>
            </w:r>
          </w:p>
          <w:p w:rsidR="00B9730C" w:rsidRDefault="00B9730C" w:rsidP="00DE1D1A">
            <w:pPr>
              <w:jc w:val="both"/>
              <w:rPr>
                <w:rFonts w:ascii="Times New Roman" w:hAnsi="Times New Roman" w:cs="Times New Roman"/>
                <w:sz w:val="24"/>
                <w:szCs w:val="24"/>
              </w:rPr>
            </w:pPr>
            <w:r w:rsidRPr="002403B1">
              <w:rPr>
                <w:rFonts w:ascii="Times New Roman" w:hAnsi="Times New Roman" w:cs="Times New Roman"/>
                <w:sz w:val="24"/>
                <w:szCs w:val="24"/>
              </w:rPr>
              <w:t>(</w:t>
            </w:r>
            <w:r w:rsidRPr="0044694A">
              <w:rPr>
                <w:rFonts w:ascii="Times New Roman" w:hAnsi="Times New Roman"/>
                <w:i/>
                <w:sz w:val="24"/>
                <w:szCs w:val="24"/>
              </w:rPr>
              <w:t>Crataegus monogyna Jacq</w:t>
            </w:r>
            <w:r w:rsidRPr="002403B1">
              <w:rPr>
                <w:rFonts w:ascii="Times New Roman" w:hAnsi="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Vaisiai, žiedai;</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79 m.) naudoja gudobel</w:t>
            </w:r>
            <w:r>
              <w:rPr>
                <w:rFonts w:ascii="Times New Roman" w:hAnsi="Times New Roman"/>
                <w:sz w:val="24"/>
                <w:szCs w:val="24"/>
              </w:rPr>
              <w:t>ės vaisių ir žiedų arbatą kaip širdies darbą gerinančią priemonę. Respondentė (</w:t>
            </w:r>
            <w:r>
              <w:rPr>
                <w:rFonts w:ascii="Times New Roman" w:hAnsi="Times New Roman"/>
                <w:sz w:val="24"/>
                <w:szCs w:val="24"/>
                <w:lang w:val="en-US"/>
              </w:rPr>
              <w:t>60 m.) gudobel</w:t>
            </w:r>
            <w:r>
              <w:rPr>
                <w:rFonts w:ascii="Times New Roman" w:hAnsi="Times New Roman"/>
                <w:sz w:val="24"/>
                <w:szCs w:val="24"/>
              </w:rPr>
              <w:t>ės vaisių ir lapų arbatą naudoja širdies ritmui reguliuoti, esant širdies permušimams.</w:t>
            </w:r>
          </w:p>
        </w:tc>
        <w:tc>
          <w:tcPr>
            <w:tcW w:w="2941" w:type="dxa"/>
          </w:tcPr>
          <w:p w:rsidR="00B9730C" w:rsidRDefault="00B9730C" w:rsidP="00DE1D1A">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 xml:space="preserve">79 m.) </w:t>
            </w:r>
            <w:r>
              <w:rPr>
                <w:rFonts w:ascii="Times New Roman" w:hAnsi="Times New Roman"/>
                <w:sz w:val="24"/>
                <w:szCs w:val="24"/>
              </w:rPr>
              <w:t>ruošia vaisių ir žiedų užpiltinę su degtine.</w:t>
            </w: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jonažolė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Hypericum perforatum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147B6C"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Respondentai vartoja</w:t>
            </w:r>
            <w:r w:rsidRPr="00147B6C">
              <w:rPr>
                <w:rFonts w:ascii="Times New Roman" w:hAnsi="Times New Roman" w:cs="Times New Roman"/>
                <w:sz w:val="24"/>
                <w:szCs w:val="24"/>
              </w:rPr>
              <w:t xml:space="preserve"> jonažolės žolės arbatas kraujospūdžiui mažinti.</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bl>
    <w:p w:rsidR="00B9730C" w:rsidRDefault="00B9730C"/>
    <w:p w:rsidR="00B9730C" w:rsidRDefault="00B9730C"/>
    <w:p w:rsidR="00B9730C" w:rsidRPr="00B9730C" w:rsidRDefault="00B9730C">
      <w:pPr>
        <w:rPr>
          <w:rFonts w:ascii="Times New Roman" w:hAnsi="Times New Roman" w:cs="Times New Roman"/>
          <w:b/>
          <w:sz w:val="24"/>
          <w:szCs w:val="24"/>
        </w:rPr>
      </w:pPr>
      <w:r w:rsidRPr="00B9730C">
        <w:rPr>
          <w:rFonts w:ascii="Times New Roman" w:hAnsi="Times New Roman" w:cs="Times New Roman"/>
          <w:b/>
          <w:sz w:val="24"/>
          <w:szCs w:val="24"/>
        </w:rPr>
        <w:lastRenderedPageBreak/>
        <w:t>8 priedas (tęsinys)</w:t>
      </w:r>
    </w:p>
    <w:tbl>
      <w:tblPr>
        <w:tblStyle w:val="TableGrid"/>
        <w:tblW w:w="0" w:type="auto"/>
        <w:tblInd w:w="-34" w:type="dxa"/>
        <w:tblLook w:val="04A0"/>
      </w:tblPr>
      <w:tblGrid>
        <w:gridCol w:w="2410"/>
        <w:gridCol w:w="1843"/>
        <w:gridCol w:w="2977"/>
        <w:gridCol w:w="2941"/>
      </w:tblGrid>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krapas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Anethum graveolens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Sėklos;</w:t>
            </w:r>
          </w:p>
        </w:tc>
        <w:tc>
          <w:tcPr>
            <w:tcW w:w="2977" w:type="dxa"/>
          </w:tcPr>
          <w:p w:rsidR="00B9730C" w:rsidRPr="005379A8" w:rsidRDefault="00B9730C" w:rsidP="00DE1D1A">
            <w:pPr>
              <w:jc w:val="both"/>
              <w:rPr>
                <w:rFonts w:ascii="Times New Roman" w:hAnsi="Times New Roman" w:cs="Times New Roman"/>
                <w:sz w:val="24"/>
                <w:szCs w:val="24"/>
              </w:rPr>
            </w:pPr>
            <w:r w:rsidRPr="005379A8">
              <w:rPr>
                <w:rFonts w:ascii="Times New Roman" w:hAnsi="Times New Roman" w:cs="Times New Roman"/>
                <w:sz w:val="24"/>
                <w:szCs w:val="24"/>
              </w:rPr>
              <w:t>Respondentai dažniausiai naudoja krapų sėklų arbatą kaip priemonę nuo padidėjusio kraujospūdžio.</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kiaulpienė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Taraxacum officinale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B9730C" w:rsidRPr="005379A8"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5379A8">
              <w:rPr>
                <w:rFonts w:ascii="Times New Roman" w:hAnsi="Times New Roman" w:cs="Times New Roman"/>
                <w:sz w:val="24"/>
                <w:szCs w:val="24"/>
              </w:rPr>
              <w:t>espondentė (</w:t>
            </w:r>
            <w:r w:rsidRPr="005379A8">
              <w:rPr>
                <w:rFonts w:ascii="Times New Roman" w:hAnsi="Times New Roman" w:cs="Times New Roman"/>
                <w:sz w:val="24"/>
                <w:szCs w:val="24"/>
                <w:lang w:val="en-US"/>
              </w:rPr>
              <w:t>60 m.) ruošia kiaulpienės lapų arbatą, kaip kraują skystinančią priemonę.</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Libaninis kedras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Cedrus libani A. Rich</w:t>
            </w:r>
            <w:r w:rsidRPr="008D7519">
              <w:rPr>
                <w:rFonts w:ascii="Times New Roman" w:hAnsi="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Sėklos;</w:t>
            </w:r>
          </w:p>
        </w:tc>
        <w:tc>
          <w:tcPr>
            <w:tcW w:w="2977"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jc w:val="both"/>
              <w:rPr>
                <w:rFonts w:ascii="Times New Roman" w:hAnsi="Times New Roman" w:cs="Times New Roman"/>
                <w:sz w:val="24"/>
                <w:szCs w:val="24"/>
              </w:rPr>
            </w:pPr>
            <w:r>
              <w:rPr>
                <w:rFonts w:ascii="Times New Roman" w:hAnsi="Times New Roman"/>
                <w:sz w:val="24"/>
                <w:szCs w:val="24"/>
              </w:rPr>
              <w:t>R</w:t>
            </w:r>
            <w:r w:rsidRPr="005379A8">
              <w:rPr>
                <w:rFonts w:ascii="Times New Roman" w:hAnsi="Times New Roman"/>
                <w:sz w:val="24"/>
                <w:szCs w:val="24"/>
              </w:rPr>
              <w:t>espondentės (</w:t>
            </w:r>
            <w:r w:rsidRPr="005379A8">
              <w:rPr>
                <w:rFonts w:ascii="Times New Roman" w:hAnsi="Times New Roman"/>
                <w:sz w:val="24"/>
                <w:szCs w:val="24"/>
                <w:lang w:val="en-US"/>
              </w:rPr>
              <w:t>36 m., 56 m.) ruo</w:t>
            </w:r>
            <w:r w:rsidRPr="005379A8">
              <w:rPr>
                <w:rFonts w:ascii="Times New Roman" w:hAnsi="Times New Roman"/>
                <w:sz w:val="24"/>
                <w:szCs w:val="24"/>
              </w:rPr>
              <w:t>šia kedro riešutų trauktines su degtine. Dažniausiai geriama ryte po valgomąjį šauktą nuo padidėjusio cholesterolio kiekio kraujyje.</w:t>
            </w: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kadagys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Juniperus communis L</w:t>
            </w:r>
            <w:r>
              <w:rPr>
                <w:rFonts w:ascii="Times New Roman" w:hAnsi="Times New Roman" w:cs="Times New Roman"/>
                <w:sz w:val="24"/>
                <w:szCs w:val="24"/>
              </w:rPr>
              <w:t>.)</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Liaud. ėglis.</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Uogos, šaknys;</w:t>
            </w:r>
          </w:p>
        </w:tc>
        <w:tc>
          <w:tcPr>
            <w:tcW w:w="2977"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941" w:type="dxa"/>
          </w:tcPr>
          <w:p w:rsidR="00B9730C" w:rsidRPr="005379A8" w:rsidRDefault="00B9730C" w:rsidP="00DE1D1A">
            <w:pPr>
              <w:jc w:val="both"/>
              <w:rPr>
                <w:rFonts w:ascii="Times New Roman" w:hAnsi="Times New Roman" w:cs="Times New Roman"/>
                <w:sz w:val="24"/>
                <w:szCs w:val="24"/>
              </w:rPr>
            </w:pPr>
            <w:r w:rsidRPr="005379A8">
              <w:rPr>
                <w:rFonts w:ascii="Times New Roman" w:hAnsi="Times New Roman" w:cs="Times New Roman"/>
                <w:sz w:val="24"/>
                <w:szCs w:val="24"/>
              </w:rPr>
              <w:t>Respondentės (</w:t>
            </w:r>
            <w:r w:rsidRPr="005379A8">
              <w:rPr>
                <w:rFonts w:ascii="Times New Roman" w:hAnsi="Times New Roman" w:cs="Times New Roman"/>
                <w:sz w:val="24"/>
                <w:szCs w:val="24"/>
                <w:lang w:val="en-US"/>
              </w:rPr>
              <w:t>79 m., 70 m.) naudoja kadagio uog</w:t>
            </w:r>
            <w:r w:rsidRPr="005379A8">
              <w:rPr>
                <w:rFonts w:ascii="Times New Roman" w:hAnsi="Times New Roman" w:cs="Times New Roman"/>
                <w:sz w:val="24"/>
                <w:szCs w:val="24"/>
              </w:rPr>
              <w:t>ų trauktinę su degtine nuo širdies skausmų, padidėjusio cholesterolio kiekio kraujyje, kaip kraują skystinančią priemonę. Respondentė (</w:t>
            </w:r>
            <w:r w:rsidRPr="005379A8">
              <w:rPr>
                <w:rFonts w:ascii="Times New Roman" w:hAnsi="Times New Roman" w:cs="Times New Roman"/>
                <w:sz w:val="24"/>
                <w:szCs w:val="24"/>
                <w:lang w:val="en-US"/>
              </w:rPr>
              <w:t xml:space="preserve">72 </w:t>
            </w:r>
            <w:r w:rsidRPr="005379A8">
              <w:rPr>
                <w:rFonts w:ascii="Times New Roman" w:hAnsi="Times New Roman" w:cs="Times New Roman"/>
                <w:sz w:val="24"/>
                <w:szCs w:val="24"/>
              </w:rPr>
              <w:t>m.) naudoja kadagio šaknų trauktinę nuo padidėjusio cholesterolio kiekio kraujyje.</w:t>
            </w: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B9730C" w:rsidRPr="005379A8"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5379A8">
              <w:rPr>
                <w:rFonts w:ascii="Times New Roman" w:hAnsi="Times New Roman" w:cs="Times New Roman"/>
                <w:sz w:val="24"/>
                <w:szCs w:val="24"/>
              </w:rPr>
              <w:t>espondentė (</w:t>
            </w:r>
            <w:r w:rsidRPr="005379A8">
              <w:rPr>
                <w:rFonts w:ascii="Times New Roman" w:hAnsi="Times New Roman" w:cs="Times New Roman"/>
                <w:sz w:val="24"/>
                <w:szCs w:val="24"/>
                <w:lang w:val="en-US"/>
              </w:rPr>
              <w:t>60</w:t>
            </w:r>
            <w:r w:rsidRPr="005379A8">
              <w:rPr>
                <w:rFonts w:ascii="Times New Roman" w:hAnsi="Times New Roman" w:cs="Times New Roman"/>
                <w:sz w:val="24"/>
                <w:szCs w:val="24"/>
              </w:rPr>
              <w:t xml:space="preserve"> m.) medetkų žiedų arbatą vartoja nuo padidėjusio kraujo spaudimo. Ji pasakoja jaučianti, kaip medetkos jai tirština kraują ir apsunkinanti visą kūną.</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spanguolė </w:t>
            </w:r>
          </w:p>
          <w:p w:rsidR="00B9730C" w:rsidRDefault="00B9730C" w:rsidP="00DE1D1A">
            <w:pPr>
              <w:jc w:val="both"/>
              <w:rPr>
                <w:rFonts w:ascii="Times New Roman" w:hAnsi="Times New Roman" w:cs="Times New Roman"/>
                <w:sz w:val="24"/>
                <w:szCs w:val="24"/>
              </w:rPr>
            </w:pPr>
            <w:r w:rsidRPr="00DA14A1">
              <w:rPr>
                <w:rFonts w:ascii="Times New Roman" w:hAnsi="Times New Roman" w:cs="Times New Roman"/>
                <w:sz w:val="24"/>
                <w:szCs w:val="24"/>
              </w:rPr>
              <w:t>(</w:t>
            </w:r>
            <w:r w:rsidRPr="0044694A">
              <w:rPr>
                <w:rFonts w:ascii="Times New Roman" w:hAnsi="Times New Roman"/>
                <w:i/>
                <w:sz w:val="24"/>
                <w:szCs w:val="24"/>
              </w:rPr>
              <w:t>Oxycoccus palustris Pers</w:t>
            </w:r>
            <w:r w:rsidRPr="00DA14A1">
              <w:rPr>
                <w:rFonts w:ascii="Times New Roman" w:hAnsi="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B9730C" w:rsidRPr="005379A8" w:rsidRDefault="00B9730C" w:rsidP="00DE1D1A">
            <w:pPr>
              <w:jc w:val="both"/>
              <w:rPr>
                <w:rFonts w:ascii="Times New Roman" w:hAnsi="Times New Roman" w:cs="Times New Roman"/>
                <w:sz w:val="24"/>
                <w:szCs w:val="24"/>
              </w:rPr>
            </w:pPr>
            <w:r>
              <w:rPr>
                <w:rFonts w:ascii="Times New Roman" w:hAnsi="Times New Roman"/>
                <w:sz w:val="24"/>
                <w:szCs w:val="24"/>
              </w:rPr>
              <w:t>R</w:t>
            </w:r>
            <w:r w:rsidRPr="005379A8">
              <w:rPr>
                <w:rFonts w:ascii="Times New Roman" w:hAnsi="Times New Roman"/>
                <w:sz w:val="24"/>
                <w:szCs w:val="24"/>
              </w:rPr>
              <w:t>espondentės (</w:t>
            </w:r>
            <w:r w:rsidRPr="005379A8">
              <w:rPr>
                <w:rFonts w:ascii="Times New Roman" w:hAnsi="Times New Roman"/>
                <w:sz w:val="24"/>
                <w:szCs w:val="24"/>
                <w:lang w:val="en-US"/>
              </w:rPr>
              <w:t>79 m., 70 m.)</w:t>
            </w:r>
            <w:r>
              <w:rPr>
                <w:rFonts w:ascii="Times New Roman" w:hAnsi="Times New Roman"/>
                <w:sz w:val="24"/>
                <w:szCs w:val="24"/>
              </w:rPr>
              <w:t xml:space="preserve"> spanguolių lapų arbatą vartoja</w:t>
            </w:r>
            <w:r w:rsidRPr="005379A8">
              <w:rPr>
                <w:rFonts w:ascii="Times New Roman" w:hAnsi="Times New Roman"/>
                <w:sz w:val="24"/>
                <w:szCs w:val="24"/>
              </w:rPr>
              <w:t xml:space="preserve"> nuo padidėjusio kraujo spaudimo. </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Rugiagėlė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Centaurea cyanus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B9730C" w:rsidRPr="005379A8"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5379A8">
              <w:rPr>
                <w:rFonts w:ascii="Times New Roman" w:hAnsi="Times New Roman" w:cs="Times New Roman"/>
                <w:sz w:val="24"/>
                <w:szCs w:val="24"/>
              </w:rPr>
              <w:t>espondentė (</w:t>
            </w:r>
            <w:r w:rsidRPr="005379A8">
              <w:rPr>
                <w:rFonts w:ascii="Times New Roman" w:hAnsi="Times New Roman" w:cs="Times New Roman"/>
                <w:sz w:val="24"/>
                <w:szCs w:val="24"/>
                <w:lang w:val="en-US"/>
              </w:rPr>
              <w:t>67 m.) rugiag</w:t>
            </w:r>
            <w:r w:rsidRPr="005379A8">
              <w:rPr>
                <w:rFonts w:ascii="Times New Roman" w:hAnsi="Times New Roman" w:cs="Times New Roman"/>
                <w:sz w:val="24"/>
                <w:szCs w:val="24"/>
              </w:rPr>
              <w:t>ėlės žiedų arbatą naudoja kaip širdies darbą gerinančią priemonę.</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bl>
    <w:p w:rsidR="00B9730C" w:rsidRDefault="00B9730C"/>
    <w:p w:rsidR="00B9730C" w:rsidRPr="00B9730C" w:rsidRDefault="00B9730C">
      <w:pPr>
        <w:rPr>
          <w:rFonts w:ascii="Times New Roman" w:hAnsi="Times New Roman" w:cs="Times New Roman"/>
          <w:b/>
          <w:sz w:val="24"/>
          <w:szCs w:val="24"/>
        </w:rPr>
      </w:pPr>
      <w:r w:rsidRPr="00B9730C">
        <w:rPr>
          <w:rFonts w:ascii="Times New Roman" w:hAnsi="Times New Roman" w:cs="Times New Roman"/>
          <w:b/>
          <w:sz w:val="24"/>
          <w:szCs w:val="24"/>
        </w:rPr>
        <w:lastRenderedPageBreak/>
        <w:t>8 priedas (tęsinys)</w:t>
      </w:r>
    </w:p>
    <w:tbl>
      <w:tblPr>
        <w:tblStyle w:val="TableGrid"/>
        <w:tblW w:w="0" w:type="auto"/>
        <w:tblInd w:w="-34" w:type="dxa"/>
        <w:tblLook w:val="04A0"/>
      </w:tblPr>
      <w:tblGrid>
        <w:gridCol w:w="2410"/>
        <w:gridCol w:w="1843"/>
        <w:gridCol w:w="2977"/>
        <w:gridCol w:w="2941"/>
      </w:tblGrid>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sukatžolė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Leonurus cardiaca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5379A8"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5379A8">
              <w:rPr>
                <w:rFonts w:ascii="Times New Roman" w:hAnsi="Times New Roman" w:cs="Times New Roman"/>
                <w:sz w:val="24"/>
                <w:szCs w:val="24"/>
              </w:rPr>
              <w:t>espondentė (</w:t>
            </w:r>
            <w:r w:rsidRPr="005379A8">
              <w:rPr>
                <w:rFonts w:ascii="Times New Roman" w:hAnsi="Times New Roman" w:cs="Times New Roman"/>
                <w:sz w:val="24"/>
                <w:szCs w:val="24"/>
                <w:lang w:val="en-US"/>
              </w:rPr>
              <w:t>60</w:t>
            </w:r>
            <w:r w:rsidRPr="005379A8">
              <w:rPr>
                <w:rFonts w:ascii="Times New Roman" w:hAnsi="Times New Roman" w:cs="Times New Roman"/>
                <w:sz w:val="24"/>
                <w:szCs w:val="24"/>
              </w:rPr>
              <w:t xml:space="preserve"> m.) žolės arbatą naudoja kaip priemonę padidėjusiam kraujospūdžiui mažinti.</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putinas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Viburnum opulus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941" w:type="dxa"/>
          </w:tcPr>
          <w:p w:rsidR="00B9730C" w:rsidRPr="005379A8"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5379A8">
              <w:rPr>
                <w:rFonts w:ascii="Times New Roman" w:hAnsi="Times New Roman" w:cs="Times New Roman"/>
                <w:sz w:val="24"/>
                <w:szCs w:val="24"/>
              </w:rPr>
              <w:t>espondentas (</w:t>
            </w:r>
            <w:r w:rsidRPr="005379A8">
              <w:rPr>
                <w:rFonts w:ascii="Times New Roman" w:hAnsi="Times New Roman" w:cs="Times New Roman"/>
                <w:sz w:val="24"/>
                <w:szCs w:val="24"/>
                <w:lang w:val="en-US"/>
              </w:rPr>
              <w:t>79 m.) putino uogas, u</w:t>
            </w:r>
            <w:r w:rsidRPr="005379A8">
              <w:rPr>
                <w:rFonts w:ascii="Times New Roman" w:hAnsi="Times New Roman" w:cs="Times New Roman"/>
                <w:sz w:val="24"/>
                <w:szCs w:val="24"/>
              </w:rPr>
              <w:t>žpiltas degtine, naudoja kaip širdies darbą gerinančią priemonę.</w:t>
            </w: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Alpinė rasakila </w:t>
            </w:r>
          </w:p>
          <w:p w:rsidR="00B9730C" w:rsidRDefault="00B9730C" w:rsidP="00DE1D1A">
            <w:pPr>
              <w:jc w:val="both"/>
              <w:rPr>
                <w:rFonts w:ascii="Times New Roman" w:hAnsi="Times New Roman"/>
                <w:sz w:val="24"/>
                <w:szCs w:val="24"/>
              </w:rPr>
            </w:pPr>
            <w:r>
              <w:rPr>
                <w:rFonts w:ascii="Times New Roman" w:hAnsi="Times New Roman" w:cs="Times New Roman"/>
                <w:sz w:val="24"/>
                <w:szCs w:val="24"/>
              </w:rPr>
              <w:t>(</w:t>
            </w:r>
            <w:r w:rsidRPr="0044694A">
              <w:rPr>
                <w:rFonts w:ascii="Times New Roman" w:hAnsi="Times New Roman"/>
                <w:i/>
                <w:sz w:val="24"/>
                <w:szCs w:val="24"/>
              </w:rPr>
              <w:t>Alchemilla glabra Neygenf</w:t>
            </w:r>
            <w:r w:rsidRPr="00DE45B0">
              <w:rPr>
                <w:rFonts w:ascii="Times New Roman" w:hAnsi="Times New Roman"/>
                <w:sz w:val="24"/>
                <w:szCs w:val="24"/>
              </w:rPr>
              <w:t>.)</w:t>
            </w:r>
          </w:p>
          <w:p w:rsidR="00B9730C" w:rsidRDefault="00B9730C" w:rsidP="00DE1D1A">
            <w:pPr>
              <w:jc w:val="both"/>
              <w:rPr>
                <w:rFonts w:ascii="Times New Roman" w:hAnsi="Times New Roman" w:cs="Times New Roman"/>
                <w:sz w:val="24"/>
                <w:szCs w:val="24"/>
              </w:rPr>
            </w:pPr>
            <w:r>
              <w:rPr>
                <w:rFonts w:ascii="Times New Roman" w:hAnsi="Times New Roman"/>
                <w:sz w:val="24"/>
                <w:szCs w:val="24"/>
              </w:rPr>
              <w:t>Liaud. raselė.</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5379A8" w:rsidRDefault="00B9730C" w:rsidP="00DE1D1A">
            <w:pPr>
              <w:jc w:val="both"/>
              <w:rPr>
                <w:rFonts w:ascii="Times New Roman" w:hAnsi="Times New Roman" w:cs="Times New Roman"/>
                <w:sz w:val="24"/>
                <w:szCs w:val="24"/>
              </w:rPr>
            </w:pPr>
            <w:r w:rsidRPr="005379A8">
              <w:rPr>
                <w:rFonts w:ascii="Times New Roman" w:hAnsi="Times New Roman"/>
                <w:sz w:val="24"/>
                <w:szCs w:val="24"/>
              </w:rPr>
              <w:t>Respondentė (</w:t>
            </w:r>
            <w:r w:rsidRPr="005379A8">
              <w:rPr>
                <w:rFonts w:ascii="Times New Roman" w:hAnsi="Times New Roman"/>
                <w:sz w:val="24"/>
                <w:szCs w:val="24"/>
                <w:lang w:val="en-US"/>
              </w:rPr>
              <w:t>60 m.)</w:t>
            </w:r>
            <w:r>
              <w:rPr>
                <w:rFonts w:ascii="Times New Roman" w:hAnsi="Times New Roman"/>
                <w:sz w:val="24"/>
                <w:szCs w:val="24"/>
              </w:rPr>
              <w:t xml:space="preserve"> ruošia</w:t>
            </w:r>
            <w:r w:rsidRPr="005379A8">
              <w:rPr>
                <w:rFonts w:ascii="Times New Roman" w:hAnsi="Times New Roman"/>
                <w:sz w:val="24"/>
                <w:szCs w:val="24"/>
              </w:rPr>
              <w:t xml:space="preserve"> arbatą, kaip padidėjusį kraujospūdį mažinančią priemonę.</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Vaistinis valerijonas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Valeriana officinalis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5379A8">
              <w:rPr>
                <w:rFonts w:ascii="Times New Roman" w:hAnsi="Times New Roman" w:cs="Times New Roman"/>
                <w:sz w:val="24"/>
                <w:szCs w:val="24"/>
              </w:rPr>
              <w:t>espondentė (</w:t>
            </w:r>
            <w:r w:rsidRPr="005379A8">
              <w:rPr>
                <w:rFonts w:ascii="Times New Roman" w:hAnsi="Times New Roman" w:cs="Times New Roman"/>
                <w:sz w:val="24"/>
                <w:szCs w:val="24"/>
                <w:lang w:val="en-US"/>
              </w:rPr>
              <w:t xml:space="preserve">72 m.) </w:t>
            </w:r>
            <w:r>
              <w:rPr>
                <w:rFonts w:ascii="Times New Roman" w:hAnsi="Times New Roman" w:cs="Times New Roman"/>
                <w:sz w:val="24"/>
                <w:szCs w:val="24"/>
              </w:rPr>
              <w:t>vartoja valerijono šaknų užpiltinę</w:t>
            </w:r>
            <w:r w:rsidRPr="005379A8">
              <w:rPr>
                <w:rFonts w:ascii="Times New Roman" w:hAnsi="Times New Roman" w:cs="Times New Roman"/>
                <w:sz w:val="24"/>
                <w:szCs w:val="24"/>
              </w:rPr>
              <w:t xml:space="preserve"> su degtine kaip širdies ritmą reguliuojančią priemonę. </w:t>
            </w: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Mažoji žiemė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Vinca minor L</w:t>
            </w:r>
            <w:r>
              <w:rPr>
                <w:rFonts w:ascii="Times New Roman" w:hAnsi="Times New Roman" w:cs="Times New Roman"/>
                <w:sz w:val="24"/>
                <w:szCs w:val="24"/>
              </w:rPr>
              <w:t>.)</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Liaud. barvynka</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5379A8" w:rsidRDefault="00B9730C" w:rsidP="00DE1D1A">
            <w:pPr>
              <w:jc w:val="both"/>
              <w:rPr>
                <w:rFonts w:ascii="Times New Roman" w:hAnsi="Times New Roman" w:cs="Times New Roman"/>
                <w:sz w:val="24"/>
                <w:szCs w:val="24"/>
              </w:rPr>
            </w:pPr>
            <w:r w:rsidRPr="005379A8">
              <w:rPr>
                <w:rFonts w:ascii="Times New Roman" w:hAnsi="Times New Roman" w:cs="Times New Roman"/>
                <w:sz w:val="24"/>
                <w:szCs w:val="24"/>
              </w:rPr>
              <w:t>Respondentė (</w:t>
            </w:r>
            <w:r>
              <w:rPr>
                <w:rFonts w:ascii="Times New Roman" w:hAnsi="Times New Roman" w:cs="Times New Roman"/>
                <w:sz w:val="24"/>
                <w:szCs w:val="24"/>
                <w:lang w:val="en-US"/>
              </w:rPr>
              <w:t>79 m.) vartoja</w:t>
            </w:r>
            <w:r w:rsidRPr="005379A8">
              <w:rPr>
                <w:rFonts w:ascii="Times New Roman" w:hAnsi="Times New Roman" w:cs="Times New Roman"/>
                <w:sz w:val="24"/>
                <w:szCs w:val="24"/>
                <w:lang w:val="en-US"/>
              </w:rPr>
              <w:t xml:space="preserve"> kaip</w:t>
            </w:r>
            <w:r w:rsidRPr="005379A8">
              <w:rPr>
                <w:rFonts w:ascii="Times New Roman" w:hAnsi="Times New Roman" w:cs="Times New Roman"/>
                <w:sz w:val="24"/>
                <w:szCs w:val="24"/>
              </w:rPr>
              <w:t xml:space="preserve"> padidėjusį kraujospūdį mažinančią priemonę.</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bl>
    <w:p w:rsidR="002A57D0" w:rsidRDefault="002A57D0" w:rsidP="00B5503C">
      <w:pPr>
        <w:spacing w:line="360" w:lineRule="auto"/>
        <w:ind w:left="360"/>
        <w:jc w:val="center"/>
        <w:rPr>
          <w:rFonts w:ascii="Times New Roman" w:hAnsi="Times New Roman" w:cs="Times New Roman"/>
          <w:b/>
          <w:sz w:val="28"/>
          <w:szCs w:val="28"/>
        </w:rPr>
      </w:pPr>
    </w:p>
    <w:p w:rsidR="002A57D0" w:rsidRDefault="002A57D0" w:rsidP="00B5503C">
      <w:pPr>
        <w:spacing w:line="360" w:lineRule="auto"/>
        <w:ind w:left="360"/>
        <w:jc w:val="center"/>
        <w:rPr>
          <w:rFonts w:ascii="Times New Roman" w:hAnsi="Times New Roman" w:cs="Times New Roman"/>
          <w:b/>
          <w:sz w:val="28"/>
          <w:szCs w:val="28"/>
        </w:rPr>
      </w:pPr>
    </w:p>
    <w:p w:rsidR="002A57D0" w:rsidRDefault="002A57D0" w:rsidP="00B5503C">
      <w:pPr>
        <w:spacing w:line="360" w:lineRule="auto"/>
        <w:ind w:left="360"/>
        <w:jc w:val="center"/>
        <w:rPr>
          <w:rFonts w:ascii="Times New Roman" w:hAnsi="Times New Roman" w:cs="Times New Roman"/>
          <w:b/>
          <w:sz w:val="28"/>
          <w:szCs w:val="28"/>
        </w:rPr>
      </w:pPr>
    </w:p>
    <w:p w:rsidR="002A57D0" w:rsidRDefault="002A57D0" w:rsidP="00B5503C">
      <w:pPr>
        <w:spacing w:line="360" w:lineRule="auto"/>
        <w:ind w:left="360"/>
        <w:jc w:val="center"/>
        <w:rPr>
          <w:rFonts w:ascii="Times New Roman" w:hAnsi="Times New Roman" w:cs="Times New Roman"/>
          <w:b/>
          <w:sz w:val="28"/>
          <w:szCs w:val="28"/>
        </w:rPr>
      </w:pPr>
    </w:p>
    <w:p w:rsidR="002A57D0" w:rsidRDefault="002A57D0" w:rsidP="00B5503C">
      <w:pPr>
        <w:spacing w:line="360" w:lineRule="auto"/>
        <w:ind w:left="360"/>
        <w:jc w:val="center"/>
        <w:rPr>
          <w:rFonts w:ascii="Times New Roman" w:hAnsi="Times New Roman" w:cs="Times New Roman"/>
          <w:b/>
          <w:sz w:val="28"/>
          <w:szCs w:val="28"/>
        </w:rPr>
      </w:pPr>
    </w:p>
    <w:p w:rsidR="002A57D0" w:rsidRDefault="002A57D0" w:rsidP="00B9730C">
      <w:pPr>
        <w:spacing w:line="360" w:lineRule="auto"/>
        <w:rPr>
          <w:rFonts w:ascii="Times New Roman" w:hAnsi="Times New Roman" w:cs="Times New Roman"/>
          <w:b/>
          <w:sz w:val="28"/>
          <w:szCs w:val="28"/>
        </w:rPr>
      </w:pPr>
    </w:p>
    <w:p w:rsidR="00B9730C" w:rsidRDefault="00B9730C" w:rsidP="00B9730C">
      <w:pPr>
        <w:spacing w:line="360" w:lineRule="auto"/>
        <w:rPr>
          <w:rFonts w:ascii="Times New Roman" w:hAnsi="Times New Roman" w:cs="Times New Roman"/>
          <w:b/>
          <w:sz w:val="28"/>
          <w:szCs w:val="28"/>
        </w:rPr>
      </w:pPr>
    </w:p>
    <w:p w:rsidR="00B9730C" w:rsidRDefault="00B9730C" w:rsidP="00B9730C">
      <w:pPr>
        <w:spacing w:line="360" w:lineRule="auto"/>
        <w:rPr>
          <w:rFonts w:ascii="Times New Roman" w:hAnsi="Times New Roman" w:cs="Times New Roman"/>
          <w:b/>
          <w:sz w:val="28"/>
          <w:szCs w:val="28"/>
        </w:rPr>
      </w:pPr>
    </w:p>
    <w:p w:rsidR="00B9730C" w:rsidRDefault="00B9730C" w:rsidP="00B9730C">
      <w:pPr>
        <w:spacing w:line="360" w:lineRule="auto"/>
        <w:rPr>
          <w:rFonts w:ascii="Times New Roman" w:hAnsi="Times New Roman" w:cs="Times New Roman"/>
          <w:b/>
          <w:sz w:val="28"/>
          <w:szCs w:val="28"/>
        </w:rPr>
      </w:pPr>
    </w:p>
    <w:p w:rsidR="00B9730C" w:rsidRDefault="00B9730C" w:rsidP="00B9730C">
      <w:pPr>
        <w:spacing w:line="360" w:lineRule="auto"/>
        <w:rPr>
          <w:rFonts w:ascii="Times New Roman" w:hAnsi="Times New Roman" w:cs="Times New Roman"/>
          <w:b/>
          <w:sz w:val="28"/>
          <w:szCs w:val="28"/>
        </w:rPr>
      </w:pPr>
    </w:p>
    <w:p w:rsidR="00B5503C" w:rsidRPr="00B5503C" w:rsidRDefault="00810A75" w:rsidP="00B9730C">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priedas. </w:t>
      </w:r>
      <w:r w:rsidR="00037A9E">
        <w:rPr>
          <w:rFonts w:ascii="Times New Roman" w:hAnsi="Times New Roman" w:cs="Times New Roman"/>
          <w:b/>
          <w:sz w:val="28"/>
          <w:szCs w:val="28"/>
        </w:rPr>
        <w:t>R</w:t>
      </w:r>
      <w:r w:rsidR="00B5503C" w:rsidRPr="00B5503C">
        <w:rPr>
          <w:rFonts w:ascii="Times New Roman" w:hAnsi="Times New Roman" w:cs="Times New Roman"/>
          <w:b/>
          <w:sz w:val="28"/>
          <w:szCs w:val="28"/>
        </w:rPr>
        <w:t>eceptūros inkstų ir šlapimo takų ligoms gydyti</w:t>
      </w:r>
    </w:p>
    <w:tbl>
      <w:tblPr>
        <w:tblStyle w:val="TableGrid"/>
        <w:tblW w:w="0" w:type="auto"/>
        <w:tblInd w:w="-34" w:type="dxa"/>
        <w:tblLook w:val="04A0"/>
      </w:tblPr>
      <w:tblGrid>
        <w:gridCol w:w="2410"/>
        <w:gridCol w:w="1843"/>
        <w:gridCol w:w="2977"/>
        <w:gridCol w:w="2941"/>
      </w:tblGrid>
      <w:tr w:rsidR="00B9730C" w:rsidTr="00B9730C">
        <w:tc>
          <w:tcPr>
            <w:tcW w:w="2410"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Augalas</w:t>
            </w:r>
          </w:p>
        </w:tc>
        <w:tc>
          <w:tcPr>
            <w:tcW w:w="1843"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Gydymui naudojama augalo dalis</w:t>
            </w:r>
          </w:p>
        </w:tc>
        <w:tc>
          <w:tcPr>
            <w:tcW w:w="2977"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Vienkomponentės receptūros</w:t>
            </w:r>
          </w:p>
        </w:tc>
        <w:tc>
          <w:tcPr>
            <w:tcW w:w="2941"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Daugiakomponentės receptūros</w:t>
            </w: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Daržinė aguona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Papaver somniferum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Sėklos;</w:t>
            </w:r>
          </w:p>
        </w:tc>
        <w:tc>
          <w:tcPr>
            <w:tcW w:w="2977"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941" w:type="dxa"/>
          </w:tcPr>
          <w:p w:rsidR="00B9730C" w:rsidRPr="00E64E5D"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E64E5D">
              <w:rPr>
                <w:rFonts w:ascii="Times New Roman" w:hAnsi="Times New Roman" w:cs="Times New Roman"/>
                <w:sz w:val="24"/>
                <w:szCs w:val="24"/>
              </w:rPr>
              <w:t>espondentė (</w:t>
            </w:r>
            <w:r w:rsidRPr="00E64E5D">
              <w:rPr>
                <w:rFonts w:ascii="Times New Roman" w:hAnsi="Times New Roman" w:cs="Times New Roman"/>
                <w:sz w:val="24"/>
                <w:szCs w:val="24"/>
                <w:lang w:val="en-US"/>
              </w:rPr>
              <w:t>79 m.) aguon</w:t>
            </w:r>
            <w:r w:rsidRPr="00E64E5D">
              <w:rPr>
                <w:rFonts w:ascii="Times New Roman" w:hAnsi="Times New Roman" w:cs="Times New Roman"/>
                <w:sz w:val="24"/>
                <w:szCs w:val="24"/>
              </w:rPr>
              <w:t>ų galvutes, virintas su karvės pienu, naudoja nuo inkstų akmenligės ir šlapimo pūslės uždegimo.</w:t>
            </w: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Dirvinis asiūklis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Equisetum arvense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735B97"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Respondentai vartoja</w:t>
            </w:r>
            <w:r w:rsidRPr="00735B97">
              <w:rPr>
                <w:rFonts w:ascii="Times New Roman" w:hAnsi="Times New Roman" w:cs="Times New Roman"/>
                <w:sz w:val="24"/>
                <w:szCs w:val="24"/>
              </w:rPr>
              <w:t xml:space="preserve"> džiovintos žolės arbatą nuo šlapimtakių uždegimo.</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Karpotasis beržas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Betula pendula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 pumpurai;</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Vartojami išsprogstantys lipnūs lapeliai kaip šlapimą varanti priemonė.</w:t>
            </w:r>
          </w:p>
        </w:tc>
        <w:tc>
          <w:tcPr>
            <w:tcW w:w="2941" w:type="dxa"/>
          </w:tcPr>
          <w:p w:rsidR="00B9730C" w:rsidRPr="00735B97" w:rsidRDefault="00B9730C" w:rsidP="00DE1D1A">
            <w:pPr>
              <w:jc w:val="both"/>
              <w:rPr>
                <w:rFonts w:ascii="Times New Roman" w:hAnsi="Times New Roman" w:cs="Times New Roman"/>
                <w:sz w:val="24"/>
                <w:szCs w:val="24"/>
              </w:rPr>
            </w:pPr>
            <w:r>
              <w:rPr>
                <w:rFonts w:ascii="Times New Roman" w:hAnsi="Times New Roman" w:cs="Times New Roman"/>
                <w:sz w:val="24"/>
                <w:szCs w:val="24"/>
              </w:rPr>
              <w:t>Beržo lapeliai mišinyje su bruknių lapais vartojami,</w:t>
            </w:r>
            <w:r w:rsidRPr="00735B97">
              <w:rPr>
                <w:rFonts w:ascii="Times New Roman" w:hAnsi="Times New Roman" w:cs="Times New Roman"/>
                <w:sz w:val="24"/>
                <w:szCs w:val="24"/>
              </w:rPr>
              <w:t xml:space="preserve"> esant šlapimo pūslės uždegimui.</w:t>
            </w: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Bruknė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Vaccinum vitis-idea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B9730C" w:rsidRPr="00735B9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735B97">
              <w:rPr>
                <w:rFonts w:ascii="Times New Roman" w:hAnsi="Times New Roman" w:cs="Times New Roman"/>
                <w:sz w:val="24"/>
                <w:szCs w:val="24"/>
              </w:rPr>
              <w:t>uošiama lapų arbata, kaip priemonė nuo šlapimo pūslės uždegimo.</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Vaistinis čiobrelis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Thymus vulgaris L</w:t>
            </w:r>
            <w:r>
              <w:rPr>
                <w:rFonts w:ascii="Times New Roman" w:hAnsi="Times New Roman" w:cs="Times New Roman"/>
                <w:sz w:val="24"/>
                <w:szCs w:val="24"/>
              </w:rPr>
              <w:t>.)</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Liaud. čiobrukai.</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735B97" w:rsidRDefault="00B9730C" w:rsidP="00DE1D1A">
            <w:pPr>
              <w:jc w:val="both"/>
              <w:rPr>
                <w:rFonts w:ascii="Times New Roman" w:hAnsi="Times New Roman" w:cs="Times New Roman"/>
                <w:sz w:val="24"/>
                <w:szCs w:val="24"/>
              </w:rPr>
            </w:pPr>
            <w:r w:rsidRPr="00735B97">
              <w:rPr>
                <w:rFonts w:ascii="Times New Roman" w:hAnsi="Times New Roman" w:cs="Times New Roman"/>
                <w:sz w:val="24"/>
                <w:szCs w:val="24"/>
              </w:rPr>
              <w:t>Respondentė (</w:t>
            </w:r>
            <w:r>
              <w:rPr>
                <w:rFonts w:ascii="Times New Roman" w:hAnsi="Times New Roman" w:cs="Times New Roman"/>
                <w:sz w:val="24"/>
                <w:szCs w:val="24"/>
                <w:lang w:val="en-US"/>
              </w:rPr>
              <w:t>60 m.) vartoja</w:t>
            </w:r>
            <w:r w:rsidRPr="00735B97">
              <w:rPr>
                <w:rFonts w:ascii="Times New Roman" w:hAnsi="Times New Roman" w:cs="Times New Roman"/>
                <w:sz w:val="24"/>
                <w:szCs w:val="24"/>
                <w:lang w:val="en-US"/>
              </w:rPr>
              <w:t xml:space="preserve"> </w:t>
            </w:r>
            <w:r w:rsidRPr="00735B97">
              <w:rPr>
                <w:rFonts w:ascii="Times New Roman" w:hAnsi="Times New Roman" w:cs="Times New Roman"/>
                <w:sz w:val="24"/>
                <w:szCs w:val="24"/>
              </w:rPr>
              <w:t>čiobrelių arbatą, kaip šlapimą varančią priemonę.</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krapas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Anethum graveolens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735B9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735B97">
              <w:rPr>
                <w:rFonts w:ascii="Times New Roman" w:hAnsi="Times New Roman" w:cs="Times New Roman"/>
                <w:sz w:val="24"/>
                <w:szCs w:val="24"/>
              </w:rPr>
              <w:t>espondentė (</w:t>
            </w:r>
            <w:r w:rsidRPr="00735B97">
              <w:rPr>
                <w:rFonts w:ascii="Times New Roman" w:hAnsi="Times New Roman" w:cs="Times New Roman"/>
                <w:sz w:val="24"/>
                <w:szCs w:val="24"/>
                <w:lang w:val="en-US"/>
              </w:rPr>
              <w:t>79</w:t>
            </w:r>
            <w:r w:rsidRPr="00735B97">
              <w:rPr>
                <w:rFonts w:ascii="Times New Roman" w:hAnsi="Times New Roman" w:cs="Times New Roman"/>
                <w:sz w:val="24"/>
                <w:szCs w:val="24"/>
              </w:rPr>
              <w:t xml:space="preserve"> m.) naudoja krapų nuovirą nuo šlapimo pūslės uždegimo.</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Respondentai vartoja medetkų žiedų arbatas nuo šlapimo pūslės, inkstų uždegimo, apsiprausimams, esant skausmingam šlapinimuisi.</w:t>
            </w: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Rūgtis takažolė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Polyganum aviculare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 šaknys;</w:t>
            </w:r>
          </w:p>
        </w:tc>
        <w:tc>
          <w:tcPr>
            <w:tcW w:w="2977" w:type="dxa"/>
          </w:tcPr>
          <w:p w:rsidR="00B9730C" w:rsidRPr="00735B97" w:rsidRDefault="00B9730C" w:rsidP="00DE1D1A">
            <w:pPr>
              <w:jc w:val="both"/>
              <w:rPr>
                <w:rFonts w:ascii="Times New Roman" w:hAnsi="Times New Roman" w:cs="Times New Roman"/>
                <w:sz w:val="24"/>
                <w:szCs w:val="24"/>
              </w:rPr>
            </w:pPr>
            <w:r>
              <w:rPr>
                <w:rFonts w:ascii="Times New Roman" w:hAnsi="Times New Roman" w:cs="Times New Roman"/>
                <w:sz w:val="24"/>
                <w:szCs w:val="24"/>
              </w:rPr>
              <w:t>Varto</w:t>
            </w:r>
            <w:r w:rsidRPr="00735B97">
              <w:rPr>
                <w:rFonts w:ascii="Times New Roman" w:hAnsi="Times New Roman" w:cs="Times New Roman"/>
                <w:sz w:val="24"/>
                <w:szCs w:val="24"/>
              </w:rPr>
              <w:t>jama nuo šlapimo pūslės uždegimo, akmenų susidarymo, smėlio valymui iš šlapimtakių.</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Smėlyninis šlamutis </w:t>
            </w:r>
          </w:p>
          <w:p w:rsidR="00B9730C" w:rsidRDefault="00B9730C" w:rsidP="00DE1D1A">
            <w:pPr>
              <w:jc w:val="both"/>
              <w:rPr>
                <w:rFonts w:ascii="Times New Roman" w:hAnsi="Times New Roman"/>
                <w:sz w:val="24"/>
                <w:szCs w:val="24"/>
              </w:rPr>
            </w:pPr>
            <w:r>
              <w:rPr>
                <w:rFonts w:ascii="Times New Roman" w:hAnsi="Times New Roman" w:cs="Times New Roman"/>
                <w:sz w:val="24"/>
                <w:szCs w:val="24"/>
              </w:rPr>
              <w:t>(</w:t>
            </w:r>
            <w:r w:rsidRPr="0044694A">
              <w:rPr>
                <w:rFonts w:ascii="Times New Roman" w:hAnsi="Times New Roman"/>
                <w:i/>
                <w:sz w:val="24"/>
                <w:szCs w:val="24"/>
              </w:rPr>
              <w:t>Helichrysum arenarium (L.) Moench</w:t>
            </w:r>
            <w:r w:rsidRPr="00FE7DEE">
              <w:rPr>
                <w:rFonts w:ascii="Times New Roman" w:hAnsi="Times New Roman"/>
                <w:sz w:val="24"/>
                <w:szCs w:val="24"/>
              </w:rPr>
              <w:t>)</w:t>
            </w:r>
            <w:r>
              <w:rPr>
                <w:rFonts w:ascii="Times New Roman" w:hAnsi="Times New Roman"/>
                <w:sz w:val="24"/>
                <w:szCs w:val="24"/>
              </w:rPr>
              <w:t xml:space="preserve"> </w:t>
            </w:r>
          </w:p>
          <w:p w:rsidR="00B9730C" w:rsidRDefault="00B9730C" w:rsidP="00DE1D1A">
            <w:pPr>
              <w:jc w:val="both"/>
              <w:rPr>
                <w:rFonts w:ascii="Times New Roman" w:hAnsi="Times New Roman" w:cs="Times New Roman"/>
                <w:sz w:val="24"/>
                <w:szCs w:val="24"/>
              </w:rPr>
            </w:pPr>
            <w:r>
              <w:rPr>
                <w:rFonts w:ascii="Times New Roman" w:hAnsi="Times New Roman"/>
                <w:sz w:val="24"/>
                <w:szCs w:val="24"/>
              </w:rPr>
              <w:t>Liaud. sausukai</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B9730C" w:rsidRPr="00735B97" w:rsidRDefault="00B9730C" w:rsidP="00DE1D1A">
            <w:pPr>
              <w:jc w:val="both"/>
              <w:rPr>
                <w:rFonts w:ascii="Times New Roman" w:hAnsi="Times New Roman" w:cs="Times New Roman"/>
                <w:sz w:val="24"/>
                <w:szCs w:val="24"/>
              </w:rPr>
            </w:pPr>
            <w:r w:rsidRPr="00735B97">
              <w:rPr>
                <w:rFonts w:ascii="Times New Roman" w:hAnsi="Times New Roman"/>
                <w:sz w:val="24"/>
                <w:szCs w:val="24"/>
              </w:rPr>
              <w:t>Respondentė (</w:t>
            </w:r>
            <w:r w:rsidRPr="00735B97">
              <w:rPr>
                <w:rFonts w:ascii="Times New Roman" w:hAnsi="Times New Roman"/>
                <w:sz w:val="24"/>
                <w:szCs w:val="24"/>
                <w:lang w:val="en-US"/>
              </w:rPr>
              <w:t xml:space="preserve">72 m.) </w:t>
            </w:r>
            <w:r>
              <w:rPr>
                <w:rFonts w:ascii="Times New Roman" w:hAnsi="Times New Roman"/>
                <w:sz w:val="24"/>
                <w:szCs w:val="24"/>
              </w:rPr>
              <w:t xml:space="preserve"> vartoja</w:t>
            </w:r>
            <w:r w:rsidRPr="00735B97">
              <w:rPr>
                <w:rFonts w:ascii="Times New Roman" w:hAnsi="Times New Roman"/>
                <w:sz w:val="24"/>
                <w:szCs w:val="24"/>
              </w:rPr>
              <w:t xml:space="preserve"> šlamučio žiedų arbatą nuo šlapimo pūslės uždegimo.</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bl>
    <w:p w:rsidR="00B9730C" w:rsidRDefault="00B9730C"/>
    <w:p w:rsidR="00B9730C" w:rsidRDefault="00B9730C"/>
    <w:p w:rsidR="00B9730C" w:rsidRPr="00B9730C" w:rsidRDefault="00B9730C">
      <w:pPr>
        <w:rPr>
          <w:rFonts w:ascii="Times New Roman" w:hAnsi="Times New Roman" w:cs="Times New Roman"/>
          <w:b/>
          <w:sz w:val="24"/>
          <w:szCs w:val="24"/>
        </w:rPr>
      </w:pPr>
      <w:r w:rsidRPr="00B9730C">
        <w:rPr>
          <w:rFonts w:ascii="Times New Roman" w:hAnsi="Times New Roman" w:cs="Times New Roman"/>
          <w:b/>
          <w:sz w:val="24"/>
          <w:szCs w:val="24"/>
        </w:rPr>
        <w:lastRenderedPageBreak/>
        <w:t>9 priedas (tęsinys)</w:t>
      </w:r>
    </w:p>
    <w:tbl>
      <w:tblPr>
        <w:tblStyle w:val="TableGrid"/>
        <w:tblW w:w="0" w:type="auto"/>
        <w:tblInd w:w="-34" w:type="dxa"/>
        <w:tblLook w:val="04A0"/>
      </w:tblPr>
      <w:tblGrid>
        <w:gridCol w:w="2410"/>
        <w:gridCol w:w="1843"/>
        <w:gridCol w:w="2977"/>
        <w:gridCol w:w="2941"/>
      </w:tblGrid>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Sėjamoji petražolė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Petroselinum sativum Hoffm</w:t>
            </w:r>
            <w:r w:rsidRPr="00FE7DEE">
              <w:rPr>
                <w:rFonts w:ascii="Times New Roman" w:hAnsi="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735B97" w:rsidRDefault="00B9730C" w:rsidP="00DE1D1A">
            <w:pPr>
              <w:jc w:val="both"/>
              <w:rPr>
                <w:rFonts w:ascii="Times New Roman" w:hAnsi="Times New Roman" w:cs="Times New Roman"/>
                <w:sz w:val="24"/>
                <w:szCs w:val="24"/>
              </w:rPr>
            </w:pPr>
            <w:r>
              <w:rPr>
                <w:rFonts w:ascii="Times New Roman" w:hAnsi="Times New Roman"/>
                <w:sz w:val="24"/>
                <w:szCs w:val="24"/>
              </w:rPr>
              <w:t xml:space="preserve">Vartojamas </w:t>
            </w:r>
            <w:r w:rsidRPr="00735B97">
              <w:rPr>
                <w:rFonts w:ascii="Times New Roman" w:hAnsi="Times New Roman"/>
                <w:sz w:val="24"/>
                <w:szCs w:val="24"/>
              </w:rPr>
              <w:t>nuoviras nuo šlapimo pūslės uždegimo, inkstų veiklai gerinti.</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Alpinė rasakila </w:t>
            </w:r>
          </w:p>
          <w:p w:rsidR="00B9730C" w:rsidRDefault="00B9730C" w:rsidP="00DE1D1A">
            <w:pPr>
              <w:jc w:val="both"/>
              <w:rPr>
                <w:rFonts w:ascii="Times New Roman" w:hAnsi="Times New Roman" w:cs="Times New Roman"/>
                <w:sz w:val="24"/>
                <w:szCs w:val="24"/>
              </w:rPr>
            </w:pPr>
            <w:r w:rsidRPr="00FE7DEE">
              <w:rPr>
                <w:rFonts w:ascii="Times New Roman" w:hAnsi="Times New Roman" w:cs="Times New Roman"/>
                <w:sz w:val="24"/>
                <w:szCs w:val="24"/>
              </w:rPr>
              <w:t>(</w:t>
            </w:r>
            <w:r w:rsidRPr="0044694A">
              <w:rPr>
                <w:rFonts w:ascii="Times New Roman" w:hAnsi="Times New Roman"/>
                <w:i/>
                <w:sz w:val="24"/>
                <w:szCs w:val="24"/>
              </w:rPr>
              <w:t>Alchemilla glabra Neygenf</w:t>
            </w:r>
            <w:r w:rsidRPr="00FE7DEE">
              <w:rPr>
                <w:rFonts w:ascii="Times New Roman" w:hAnsi="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735B97" w:rsidRDefault="00B9730C" w:rsidP="00DE1D1A">
            <w:pPr>
              <w:jc w:val="both"/>
              <w:rPr>
                <w:rFonts w:ascii="Times New Roman" w:hAnsi="Times New Roman" w:cs="Times New Roman"/>
                <w:sz w:val="24"/>
                <w:szCs w:val="24"/>
              </w:rPr>
            </w:pPr>
            <w:r>
              <w:rPr>
                <w:rFonts w:ascii="Times New Roman" w:hAnsi="Times New Roman"/>
                <w:sz w:val="24"/>
                <w:szCs w:val="24"/>
              </w:rPr>
              <w:t>R</w:t>
            </w:r>
            <w:r w:rsidRPr="00735B97">
              <w:rPr>
                <w:rFonts w:ascii="Times New Roman" w:hAnsi="Times New Roman"/>
                <w:sz w:val="24"/>
                <w:szCs w:val="24"/>
              </w:rPr>
              <w:t>espondentė (</w:t>
            </w:r>
            <w:r w:rsidRPr="00735B97">
              <w:rPr>
                <w:rFonts w:ascii="Times New Roman" w:hAnsi="Times New Roman"/>
                <w:sz w:val="24"/>
                <w:szCs w:val="24"/>
                <w:lang w:val="en-US"/>
              </w:rPr>
              <w:t xml:space="preserve">60 </w:t>
            </w:r>
            <w:r w:rsidRPr="00735B97">
              <w:rPr>
                <w:rFonts w:ascii="Times New Roman" w:hAnsi="Times New Roman"/>
                <w:sz w:val="24"/>
                <w:szCs w:val="24"/>
              </w:rPr>
              <w:t>m.) naudoja rasakilos arbatą, kaip šlapimą varančią priemonę.</w:t>
            </w:r>
          </w:p>
          <w:p w:rsidR="00B9730C" w:rsidRDefault="00B9730C" w:rsidP="00DE1D1A">
            <w:pPr>
              <w:jc w:val="both"/>
              <w:rPr>
                <w:rFonts w:ascii="Times New Roman" w:hAnsi="Times New Roman" w:cs="Times New Roman"/>
                <w:sz w:val="24"/>
                <w:szCs w:val="24"/>
              </w:rPr>
            </w:pP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Didžioji ugniažolė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i/>
                <w:sz w:val="24"/>
                <w:szCs w:val="24"/>
              </w:rPr>
              <w:t>Chelidonium majus L</w:t>
            </w:r>
            <w:r w:rsidRPr="00FE7DEE">
              <w:rPr>
                <w:rFonts w:ascii="Times New Roman" w:hAnsi="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 xml:space="preserve">60 m.) </w:t>
            </w:r>
            <w:r>
              <w:rPr>
                <w:rFonts w:ascii="Times New Roman" w:hAnsi="Times New Roman"/>
                <w:sz w:val="24"/>
                <w:szCs w:val="24"/>
              </w:rPr>
              <w:t>vartoja ugniažolės žolės arbatą nuo šlapimo pūslės uždegimo, kaip šlapimą varančią priemonę.</w:t>
            </w:r>
          </w:p>
        </w:tc>
        <w:tc>
          <w:tcPr>
            <w:tcW w:w="2941"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r>
    </w:tbl>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Default="002A57D0" w:rsidP="004B34C7">
      <w:pPr>
        <w:spacing w:line="360" w:lineRule="auto"/>
        <w:ind w:left="360"/>
        <w:jc w:val="center"/>
        <w:rPr>
          <w:rFonts w:ascii="Times New Roman" w:hAnsi="Times New Roman" w:cs="Times New Roman"/>
          <w:b/>
          <w:sz w:val="28"/>
          <w:szCs w:val="28"/>
        </w:rPr>
      </w:pPr>
    </w:p>
    <w:p w:rsidR="002A57D0" w:rsidRPr="00B9730C" w:rsidRDefault="00810A75" w:rsidP="00B9730C">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10 priedas. </w:t>
      </w:r>
      <w:r w:rsidR="00037A9E">
        <w:rPr>
          <w:rFonts w:ascii="Times New Roman" w:hAnsi="Times New Roman" w:cs="Times New Roman"/>
          <w:b/>
          <w:sz w:val="28"/>
          <w:szCs w:val="28"/>
        </w:rPr>
        <w:t>R</w:t>
      </w:r>
      <w:r w:rsidR="004B34C7" w:rsidRPr="004B34C7">
        <w:rPr>
          <w:rFonts w:ascii="Times New Roman" w:hAnsi="Times New Roman" w:cs="Times New Roman"/>
          <w:b/>
          <w:sz w:val="28"/>
          <w:szCs w:val="28"/>
        </w:rPr>
        <w:t>eceptūros imuniteto stiprinimui</w:t>
      </w:r>
    </w:p>
    <w:tbl>
      <w:tblPr>
        <w:tblStyle w:val="TableGrid"/>
        <w:tblW w:w="12525" w:type="dxa"/>
        <w:tblInd w:w="-34" w:type="dxa"/>
        <w:tblLook w:val="04A0"/>
      </w:tblPr>
      <w:tblGrid>
        <w:gridCol w:w="2410"/>
        <w:gridCol w:w="1843"/>
        <w:gridCol w:w="2977"/>
        <w:gridCol w:w="2940"/>
        <w:gridCol w:w="2355"/>
      </w:tblGrid>
      <w:tr w:rsidR="00B9730C" w:rsidTr="00B9730C">
        <w:tc>
          <w:tcPr>
            <w:tcW w:w="2410"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Augalas</w:t>
            </w:r>
          </w:p>
        </w:tc>
        <w:tc>
          <w:tcPr>
            <w:tcW w:w="1843"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Gydymui naudojama augalo dalis</w:t>
            </w:r>
          </w:p>
        </w:tc>
        <w:tc>
          <w:tcPr>
            <w:tcW w:w="2977"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Vienkomponentės receptūros</w:t>
            </w:r>
          </w:p>
        </w:tc>
        <w:tc>
          <w:tcPr>
            <w:tcW w:w="2940" w:type="dxa"/>
          </w:tcPr>
          <w:p w:rsidR="00B9730C" w:rsidRPr="007D5890" w:rsidRDefault="00B9730C" w:rsidP="00DE1D1A">
            <w:pPr>
              <w:jc w:val="both"/>
              <w:rPr>
                <w:rFonts w:ascii="Times New Roman" w:hAnsi="Times New Roman" w:cs="Times New Roman"/>
                <w:b/>
                <w:sz w:val="24"/>
                <w:szCs w:val="24"/>
              </w:rPr>
            </w:pPr>
            <w:r w:rsidRPr="007D5890">
              <w:rPr>
                <w:rFonts w:ascii="Times New Roman" w:hAnsi="Times New Roman" w:cs="Times New Roman"/>
                <w:b/>
                <w:sz w:val="24"/>
                <w:szCs w:val="24"/>
              </w:rPr>
              <w:t>Daugiakomponentės receptūros</w:t>
            </w:r>
          </w:p>
        </w:tc>
        <w:tc>
          <w:tcPr>
            <w:tcW w:w="2355" w:type="dxa"/>
            <w:vMerge w:val="restart"/>
            <w:tcBorders>
              <w:top w:val="nil"/>
            </w:tcBorders>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Tikrasis alavijas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44694A">
              <w:rPr>
                <w:rFonts w:ascii="Times New Roman" w:hAnsi="Times New Roman" w:cs="Times New Roman"/>
                <w:i/>
                <w:sz w:val="24"/>
                <w:szCs w:val="24"/>
              </w:rPr>
              <w:t>Aloe vera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67 m.) </w:t>
            </w:r>
            <w:r>
              <w:rPr>
                <w:rFonts w:ascii="Times New Roman" w:hAnsi="Times New Roman" w:cs="Times New Roman"/>
                <w:sz w:val="24"/>
                <w:szCs w:val="24"/>
              </w:rPr>
              <w:t>ruošia priemonę, papildančią vitaminų stoką pavasarį: iškošia alavijo lapų žieveles, sultis sumaišo lygiomis dalimis su medumi ir degtine, laiko tamsioje vietoje ir vartoja po valgomąjį šaukštą rytais.</w:t>
            </w: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Kalninė arnika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Arnica montana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B9730C" w:rsidRPr="005A4492"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5A4492">
              <w:rPr>
                <w:rFonts w:ascii="Times New Roman" w:hAnsi="Times New Roman" w:cs="Times New Roman"/>
                <w:sz w:val="24"/>
                <w:szCs w:val="24"/>
              </w:rPr>
              <w:t>espondentė (</w:t>
            </w:r>
            <w:r w:rsidRPr="005A4492">
              <w:rPr>
                <w:rFonts w:ascii="Times New Roman" w:hAnsi="Times New Roman" w:cs="Times New Roman"/>
                <w:sz w:val="24"/>
                <w:szCs w:val="24"/>
                <w:lang w:val="en-US"/>
              </w:rPr>
              <w:t xml:space="preserve">79 m.) </w:t>
            </w:r>
            <w:r w:rsidRPr="005A4492">
              <w:rPr>
                <w:rFonts w:ascii="Times New Roman" w:hAnsi="Times New Roman" w:cs="Times New Roman"/>
                <w:sz w:val="24"/>
                <w:szCs w:val="24"/>
              </w:rPr>
              <w:t>naudoja žiedų arbatą imunitetui stiprinti šaltuoju metų laiku.</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Juodavaisė aronija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Aronia melanocarpa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espondentė (</w:t>
            </w:r>
            <w:r w:rsidRPr="004B34C7">
              <w:rPr>
                <w:rFonts w:ascii="Times New Roman" w:hAnsi="Times New Roman" w:cs="Times New Roman"/>
                <w:sz w:val="24"/>
                <w:szCs w:val="24"/>
                <w:lang w:val="en-US"/>
              </w:rPr>
              <w:t xml:space="preserve">70 m.) </w:t>
            </w:r>
            <w:r w:rsidRPr="004B34C7">
              <w:rPr>
                <w:rFonts w:ascii="Times New Roman" w:hAnsi="Times New Roman" w:cs="Times New Roman"/>
                <w:sz w:val="24"/>
                <w:szCs w:val="24"/>
              </w:rPr>
              <w:t>uogas naudoja kaip vitamino C šaltinį.</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Karpotasis beržas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Betula pendula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 pumpurai;</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 xml:space="preserve">espondentai </w:t>
            </w:r>
            <w:r>
              <w:rPr>
                <w:rFonts w:ascii="Times New Roman" w:hAnsi="Times New Roman" w:cs="Times New Roman"/>
                <w:sz w:val="24"/>
                <w:szCs w:val="24"/>
              </w:rPr>
              <w:t>vartoja</w:t>
            </w:r>
            <w:r w:rsidRPr="004B34C7">
              <w:rPr>
                <w:rFonts w:ascii="Times New Roman" w:hAnsi="Times New Roman" w:cs="Times New Roman"/>
                <w:sz w:val="24"/>
                <w:szCs w:val="24"/>
              </w:rPr>
              <w:t xml:space="preserve"> neseniai išsprogusius lipnius lapukus arba pumpurus kaip imunitetą stiprinančią priemonę. </w:t>
            </w:r>
          </w:p>
        </w:tc>
        <w:tc>
          <w:tcPr>
            <w:tcW w:w="294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Ruošiamos beržo pumpurų užpiltinė su degtine imunitetui stiprinti.</w:t>
            </w: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Vaistinis čiobrelis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Thymus vulgaris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Vartojama </w:t>
            </w:r>
            <w:r w:rsidRPr="004B34C7">
              <w:rPr>
                <w:rFonts w:ascii="Times New Roman" w:hAnsi="Times New Roman" w:cs="Times New Roman"/>
                <w:sz w:val="24"/>
                <w:szCs w:val="24"/>
              </w:rPr>
              <w:t>kaip organizmą stiprinanti priemonė, sergant peršalimo ligomis.</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Didžioji dilgėlė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Urtica dioica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B9730C" w:rsidRPr="004B34C7" w:rsidRDefault="00B9730C" w:rsidP="00DE1D1A">
            <w:pPr>
              <w:jc w:val="both"/>
              <w:rPr>
                <w:rFonts w:ascii="Times New Roman" w:hAnsi="Times New Roman" w:cs="Times New Roman"/>
                <w:sz w:val="24"/>
                <w:szCs w:val="24"/>
              </w:rPr>
            </w:pPr>
            <w:r w:rsidRPr="004B34C7">
              <w:rPr>
                <w:rFonts w:ascii="Times New Roman" w:hAnsi="Times New Roman" w:cs="Times New Roman"/>
                <w:sz w:val="24"/>
                <w:szCs w:val="24"/>
              </w:rPr>
              <w:t>Respondentė (</w:t>
            </w:r>
            <w:r w:rsidRPr="004B34C7">
              <w:rPr>
                <w:rFonts w:ascii="Times New Roman" w:hAnsi="Times New Roman" w:cs="Times New Roman"/>
                <w:sz w:val="24"/>
                <w:szCs w:val="24"/>
                <w:lang w:val="en-US"/>
              </w:rPr>
              <w:t xml:space="preserve">79 m.) </w:t>
            </w:r>
            <w:r w:rsidRPr="004B34C7">
              <w:rPr>
                <w:rFonts w:ascii="Times New Roman" w:hAnsi="Times New Roman" w:cs="Times New Roman"/>
                <w:sz w:val="24"/>
                <w:szCs w:val="24"/>
              </w:rPr>
              <w:t>pataria dilgėlės neperauginti ir iškart pavasarį ją rinkti, sumalti ir spausti sultis, kurios stiprina organizmą ir papildo jį vitaminais. Respondentės (</w:t>
            </w:r>
            <w:r w:rsidRPr="004B34C7">
              <w:rPr>
                <w:rFonts w:ascii="Times New Roman" w:hAnsi="Times New Roman" w:cs="Times New Roman"/>
                <w:sz w:val="24"/>
                <w:szCs w:val="24"/>
                <w:lang w:val="en-US"/>
              </w:rPr>
              <w:t>70 m., 60 m.)</w:t>
            </w:r>
            <w:r w:rsidRPr="004B34C7">
              <w:rPr>
                <w:rFonts w:ascii="Times New Roman" w:hAnsi="Times New Roman" w:cs="Times New Roman"/>
                <w:sz w:val="24"/>
                <w:szCs w:val="24"/>
              </w:rPr>
              <w:t xml:space="preserve"> iš dilgėlės verda sriubą ir taip pat naudoja kaip vitaminų šaltinį. </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Rausvažiedė ežiuolė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Echinacea purpurea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Žiedynai;</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Respondentai naudoja ežiuolės žiedynus ir ruošia iš jų arbatą.</w:t>
            </w: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B9730C">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jonažolė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Hypericum perforatum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uošiama žolės arbata, kaip imunitetą stiprinanti priemonė.</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Borders>
              <w:bottom w:val="nil"/>
            </w:tcBorders>
          </w:tcPr>
          <w:p w:rsidR="00B9730C" w:rsidRDefault="00B9730C" w:rsidP="00273CD6">
            <w:pPr>
              <w:pStyle w:val="ListParagraph"/>
              <w:spacing w:line="360" w:lineRule="auto"/>
              <w:ind w:left="0"/>
              <w:jc w:val="center"/>
              <w:rPr>
                <w:rFonts w:ascii="Times New Roman" w:hAnsi="Times New Roman" w:cs="Times New Roman"/>
                <w:b/>
                <w:sz w:val="28"/>
                <w:szCs w:val="28"/>
              </w:rPr>
            </w:pPr>
          </w:p>
        </w:tc>
      </w:tr>
    </w:tbl>
    <w:p w:rsidR="00B9730C" w:rsidRDefault="00B9730C"/>
    <w:p w:rsidR="00B9730C" w:rsidRPr="00B9730C" w:rsidRDefault="00B9730C">
      <w:pPr>
        <w:rPr>
          <w:rFonts w:ascii="Times New Roman" w:hAnsi="Times New Roman" w:cs="Times New Roman"/>
          <w:b/>
          <w:sz w:val="24"/>
          <w:szCs w:val="24"/>
        </w:rPr>
      </w:pPr>
      <w:r w:rsidRPr="00B9730C">
        <w:rPr>
          <w:rFonts w:ascii="Times New Roman" w:hAnsi="Times New Roman" w:cs="Times New Roman"/>
          <w:b/>
          <w:sz w:val="24"/>
          <w:szCs w:val="24"/>
          <w:lang w:val="en-US"/>
        </w:rPr>
        <w:lastRenderedPageBreak/>
        <w:t>10</w:t>
      </w:r>
      <w:r w:rsidRPr="00B9730C">
        <w:rPr>
          <w:rFonts w:ascii="Times New Roman" w:hAnsi="Times New Roman" w:cs="Times New Roman"/>
          <w:b/>
          <w:sz w:val="24"/>
          <w:szCs w:val="24"/>
        </w:rPr>
        <w:t xml:space="preserve"> priedas (tęsinys)</w:t>
      </w:r>
    </w:p>
    <w:tbl>
      <w:tblPr>
        <w:tblStyle w:val="TableGrid"/>
        <w:tblW w:w="12525" w:type="dxa"/>
        <w:tblInd w:w="-34" w:type="dxa"/>
        <w:tblLook w:val="04A0"/>
      </w:tblPr>
      <w:tblGrid>
        <w:gridCol w:w="2410"/>
        <w:gridCol w:w="1843"/>
        <w:gridCol w:w="2977"/>
        <w:gridCol w:w="2940"/>
        <w:gridCol w:w="2355"/>
      </w:tblGrid>
      <w:tr w:rsidR="00B9730C" w:rsidTr="00B9730C">
        <w:tc>
          <w:tcPr>
            <w:tcW w:w="2410" w:type="dxa"/>
            <w:tcBorders>
              <w:top w:val="single" w:sz="4" w:space="0" w:color="auto"/>
            </w:tcBorders>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Raudonasis serbentas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Ribes rubrum L</w:t>
            </w:r>
            <w:r>
              <w:rPr>
                <w:rFonts w:ascii="Times New Roman" w:hAnsi="Times New Roman" w:cs="Times New Roman"/>
                <w:sz w:val="24"/>
                <w:szCs w:val="24"/>
              </w:rPr>
              <w:t>.)</w:t>
            </w:r>
          </w:p>
        </w:tc>
        <w:tc>
          <w:tcPr>
            <w:tcW w:w="1843" w:type="dxa"/>
            <w:tcBorders>
              <w:top w:val="single" w:sz="4" w:space="0" w:color="auto"/>
            </w:tcBorders>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Borders>
              <w:top w:val="single" w:sz="4" w:space="0" w:color="auto"/>
            </w:tcBorders>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espondentė (</w:t>
            </w:r>
            <w:r w:rsidRPr="004B34C7">
              <w:rPr>
                <w:rFonts w:ascii="Times New Roman" w:hAnsi="Times New Roman" w:cs="Times New Roman"/>
                <w:sz w:val="24"/>
                <w:szCs w:val="24"/>
                <w:lang w:val="en-US"/>
              </w:rPr>
              <w:t xml:space="preserve">60 m.) </w:t>
            </w:r>
            <w:r w:rsidRPr="004B34C7">
              <w:rPr>
                <w:rFonts w:ascii="Times New Roman" w:hAnsi="Times New Roman" w:cs="Times New Roman"/>
                <w:sz w:val="24"/>
                <w:szCs w:val="24"/>
              </w:rPr>
              <w:t>šviežias arba šaldytas uogas naudoja kaip gausų vitamino C šaltinį.</w:t>
            </w:r>
          </w:p>
          <w:p w:rsidR="00B9730C" w:rsidRDefault="00B9730C" w:rsidP="00DE1D1A">
            <w:pPr>
              <w:jc w:val="both"/>
              <w:rPr>
                <w:rFonts w:ascii="Times New Roman" w:hAnsi="Times New Roman" w:cs="Times New Roman"/>
                <w:sz w:val="24"/>
                <w:szCs w:val="24"/>
              </w:rPr>
            </w:pPr>
          </w:p>
        </w:tc>
        <w:tc>
          <w:tcPr>
            <w:tcW w:w="2940" w:type="dxa"/>
            <w:tcBorders>
              <w:top w:val="single" w:sz="4" w:space="0" w:color="auto"/>
            </w:tcBorders>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val="restart"/>
            <w:tcBorders>
              <w:top w:val="nil"/>
            </w:tcBorders>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DE1D1A">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kiaulpienė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i/>
                <w:sz w:val="24"/>
                <w:szCs w:val="24"/>
              </w:rPr>
              <w:t>Taraxacum officinale F. H. Wiggs. s. l.</w:t>
            </w:r>
            <w:r w:rsidRPr="00755593">
              <w:rPr>
                <w:rFonts w:ascii="Times New Roman" w:hAnsi="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sz w:val="24"/>
                <w:szCs w:val="24"/>
              </w:rPr>
              <w:t>Iš žiedų ruošiamos arbatos ir vartojamos kaip vitaminų šaltinis.</w:t>
            </w:r>
          </w:p>
        </w:tc>
        <w:tc>
          <w:tcPr>
            <w:tcW w:w="2940" w:type="dxa"/>
          </w:tcPr>
          <w:p w:rsidR="00B9730C" w:rsidRPr="004B34C7" w:rsidRDefault="00B9730C" w:rsidP="00DE1D1A">
            <w:pPr>
              <w:jc w:val="both"/>
              <w:rPr>
                <w:rFonts w:ascii="Times New Roman" w:hAnsi="Times New Roman" w:cs="Times New Roman"/>
                <w:sz w:val="24"/>
                <w:szCs w:val="24"/>
              </w:rPr>
            </w:pPr>
            <w:r w:rsidRPr="004B34C7">
              <w:rPr>
                <w:rFonts w:ascii="Times New Roman" w:hAnsi="Times New Roman"/>
                <w:sz w:val="24"/>
                <w:szCs w:val="24"/>
              </w:rPr>
              <w:t>Respondentė (</w:t>
            </w:r>
            <w:r w:rsidRPr="004B34C7">
              <w:rPr>
                <w:rFonts w:ascii="Times New Roman" w:hAnsi="Times New Roman"/>
                <w:sz w:val="24"/>
                <w:szCs w:val="24"/>
                <w:lang w:val="en-US"/>
              </w:rPr>
              <w:t>67 m.)</w:t>
            </w:r>
            <w:r w:rsidRPr="004B34C7">
              <w:rPr>
                <w:rFonts w:ascii="Times New Roman" w:hAnsi="Times New Roman"/>
                <w:sz w:val="24"/>
                <w:szCs w:val="24"/>
              </w:rPr>
              <w:t xml:space="preserve"> žiedus, užpylusi degtine, naudoja organizmo valymui nuo kenksmingų medžiagų.</w:t>
            </w: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DE1D1A">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Valgomasis krienas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Armoracia rusticana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Šaknys;</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70 m.) prisimena</w:t>
            </w:r>
            <w:r>
              <w:rPr>
                <w:rFonts w:ascii="Times New Roman" w:hAnsi="Times New Roman" w:cs="Times New Roman"/>
                <w:sz w:val="24"/>
                <w:szCs w:val="24"/>
              </w:rPr>
              <w:t>, kaip vaikystėje tėvai duodavo valgyti tarkuotų krienų, kaip vitaminų šaltinį.</w:t>
            </w: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DE1D1A">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Mažalapė liepa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Tilia cordata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940" w:type="dxa"/>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espondentė (</w:t>
            </w:r>
            <w:r w:rsidRPr="004B34C7">
              <w:rPr>
                <w:rFonts w:ascii="Times New Roman" w:hAnsi="Times New Roman" w:cs="Times New Roman"/>
                <w:sz w:val="24"/>
                <w:szCs w:val="24"/>
                <w:lang w:val="en-US"/>
              </w:rPr>
              <w:t>62 m.)</w:t>
            </w:r>
            <w:r w:rsidRPr="004B34C7">
              <w:rPr>
                <w:rFonts w:ascii="Times New Roman" w:hAnsi="Times New Roman" w:cs="Times New Roman"/>
                <w:sz w:val="24"/>
                <w:szCs w:val="24"/>
              </w:rPr>
              <w:t xml:space="preserve"> liepų žiedus su medumi naudoja organizmo valymui.</w:t>
            </w: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DE1D1A">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moliūgas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Cucurbita pepo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Vaisiai, sėklos;</w:t>
            </w:r>
          </w:p>
        </w:tc>
        <w:tc>
          <w:tcPr>
            <w:tcW w:w="2977"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60 m.) moliūgo sėklas ir šviežią moliūgą naudoja organizmo valymui, medžiagų apykaitai pagreitinti.</w:t>
            </w: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DE1D1A">
        <w:tc>
          <w:tcPr>
            <w:tcW w:w="2410" w:type="dxa"/>
          </w:tcPr>
          <w:p w:rsidR="00B9730C" w:rsidRDefault="00B9730C" w:rsidP="00DE1D1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Tankiažiedė rūgštynė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lang w:val="en-US"/>
              </w:rPr>
              <w:t>(</w:t>
            </w:r>
            <w:r w:rsidRPr="00FC26B7">
              <w:rPr>
                <w:rFonts w:ascii="Times New Roman" w:hAnsi="Times New Roman"/>
                <w:i/>
                <w:sz w:val="24"/>
                <w:szCs w:val="24"/>
              </w:rPr>
              <w:t>Rumex confertus Willd</w:t>
            </w:r>
            <w:r w:rsidRPr="006547CF">
              <w:rPr>
                <w:rFonts w:ascii="Times New Roman" w:hAnsi="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espondentė (</w:t>
            </w:r>
            <w:r w:rsidRPr="004B34C7">
              <w:rPr>
                <w:rFonts w:ascii="Times New Roman" w:hAnsi="Times New Roman" w:cs="Times New Roman"/>
                <w:sz w:val="24"/>
                <w:szCs w:val="24"/>
                <w:lang w:val="en-US"/>
              </w:rPr>
              <w:t>70 m.)</w:t>
            </w:r>
            <w:r w:rsidRPr="004B34C7">
              <w:rPr>
                <w:rFonts w:ascii="Times New Roman" w:hAnsi="Times New Roman" w:cs="Times New Roman"/>
                <w:sz w:val="24"/>
                <w:szCs w:val="24"/>
              </w:rPr>
              <w:t xml:space="preserve"> iš</w:t>
            </w:r>
            <w:r>
              <w:rPr>
                <w:rFonts w:ascii="Times New Roman" w:hAnsi="Times New Roman" w:cs="Times New Roman"/>
                <w:sz w:val="24"/>
                <w:szCs w:val="24"/>
              </w:rPr>
              <w:t xml:space="preserve"> rūgštynių verda sriubą, vartoja</w:t>
            </w:r>
            <w:r w:rsidRPr="004B34C7">
              <w:rPr>
                <w:rFonts w:ascii="Times New Roman" w:hAnsi="Times New Roman" w:cs="Times New Roman"/>
                <w:sz w:val="24"/>
                <w:szCs w:val="24"/>
              </w:rPr>
              <w:t xml:space="preserve"> kaip vitaminų šaltinį.</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DE1D1A">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pušis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Pinus sylvestris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Pumpurai;</w:t>
            </w:r>
          </w:p>
        </w:tc>
        <w:tc>
          <w:tcPr>
            <w:tcW w:w="2977" w:type="dxa"/>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espondentė (</w:t>
            </w:r>
            <w:r w:rsidRPr="004B34C7">
              <w:rPr>
                <w:rFonts w:ascii="Times New Roman" w:hAnsi="Times New Roman" w:cs="Times New Roman"/>
                <w:sz w:val="24"/>
                <w:szCs w:val="24"/>
                <w:lang w:val="en-US"/>
              </w:rPr>
              <w:t>70 m.)</w:t>
            </w:r>
            <w:r w:rsidRPr="004B34C7">
              <w:rPr>
                <w:rFonts w:ascii="Times New Roman" w:hAnsi="Times New Roman" w:cs="Times New Roman"/>
                <w:sz w:val="24"/>
                <w:szCs w:val="24"/>
              </w:rPr>
              <w:t xml:space="preserve"> naudoja pušų pumpurų arbatą imunitetui stiprinti.</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DE1D1A">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putinas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Viburnum opulus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espondentė (</w:t>
            </w:r>
            <w:r w:rsidRPr="004B34C7">
              <w:rPr>
                <w:rFonts w:ascii="Times New Roman" w:hAnsi="Times New Roman" w:cs="Times New Roman"/>
                <w:sz w:val="24"/>
                <w:szCs w:val="24"/>
                <w:lang w:val="en-US"/>
              </w:rPr>
              <w:t>70 m.) naudoja putino uogas imunitetui stiprinti.</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Pr>
          <w:p w:rsidR="00B9730C" w:rsidRDefault="00B9730C" w:rsidP="00273CD6">
            <w:pPr>
              <w:pStyle w:val="ListParagraph"/>
              <w:spacing w:line="360" w:lineRule="auto"/>
              <w:ind w:left="0"/>
              <w:jc w:val="center"/>
              <w:rPr>
                <w:rFonts w:ascii="Times New Roman" w:hAnsi="Times New Roman" w:cs="Times New Roman"/>
                <w:b/>
                <w:sz w:val="28"/>
                <w:szCs w:val="28"/>
              </w:rPr>
            </w:pPr>
          </w:p>
        </w:tc>
      </w:tr>
      <w:tr w:rsidR="00B9730C" w:rsidTr="00DE1D1A">
        <w:tc>
          <w:tcPr>
            <w:tcW w:w="2410"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žemuogė </w:t>
            </w:r>
          </w:p>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Fragaria vesca L</w:t>
            </w:r>
            <w:r>
              <w:rPr>
                <w:rFonts w:ascii="Times New Roman" w:hAnsi="Times New Roman" w:cs="Times New Roman"/>
                <w:sz w:val="24"/>
                <w:szCs w:val="24"/>
              </w:rPr>
              <w:t>.)</w:t>
            </w:r>
          </w:p>
        </w:tc>
        <w:tc>
          <w:tcPr>
            <w:tcW w:w="1843" w:type="dxa"/>
          </w:tcPr>
          <w:p w:rsidR="00B9730C" w:rsidRDefault="00B9730C" w:rsidP="00DE1D1A">
            <w:pPr>
              <w:jc w:val="both"/>
              <w:rPr>
                <w:rFonts w:ascii="Times New Roman" w:hAnsi="Times New Roman" w:cs="Times New Roman"/>
                <w:sz w:val="24"/>
                <w:szCs w:val="24"/>
              </w:rPr>
            </w:pPr>
            <w:r>
              <w:rPr>
                <w:rFonts w:ascii="Times New Roman" w:hAnsi="Times New Roman" w:cs="Times New Roman"/>
                <w:sz w:val="24"/>
                <w:szCs w:val="24"/>
              </w:rPr>
              <w:t>Lapai, uogos, šaknys;</w:t>
            </w:r>
          </w:p>
        </w:tc>
        <w:tc>
          <w:tcPr>
            <w:tcW w:w="2977" w:type="dxa"/>
          </w:tcPr>
          <w:p w:rsidR="00B9730C" w:rsidRPr="004B34C7" w:rsidRDefault="00B9730C" w:rsidP="00DE1D1A">
            <w:pPr>
              <w:jc w:val="both"/>
              <w:rPr>
                <w:rFonts w:ascii="Times New Roman" w:hAnsi="Times New Roman" w:cs="Times New Roman"/>
                <w:sz w:val="24"/>
                <w:szCs w:val="24"/>
              </w:rPr>
            </w:pPr>
            <w:r>
              <w:rPr>
                <w:rFonts w:ascii="Times New Roman" w:hAnsi="Times New Roman" w:cs="Times New Roman"/>
                <w:sz w:val="24"/>
                <w:szCs w:val="24"/>
              </w:rPr>
              <w:t>R</w:t>
            </w:r>
            <w:r w:rsidRPr="004B34C7">
              <w:rPr>
                <w:rFonts w:ascii="Times New Roman" w:hAnsi="Times New Roman" w:cs="Times New Roman"/>
                <w:sz w:val="24"/>
                <w:szCs w:val="24"/>
              </w:rPr>
              <w:t>espondentė (</w:t>
            </w:r>
            <w:r w:rsidRPr="004B34C7">
              <w:rPr>
                <w:rFonts w:ascii="Times New Roman" w:hAnsi="Times New Roman" w:cs="Times New Roman"/>
                <w:sz w:val="24"/>
                <w:szCs w:val="24"/>
                <w:lang w:val="en-US"/>
              </w:rPr>
              <w:t>72 m.) naudoja laukini</w:t>
            </w:r>
            <w:r w:rsidRPr="004B34C7">
              <w:rPr>
                <w:rFonts w:ascii="Times New Roman" w:hAnsi="Times New Roman" w:cs="Times New Roman"/>
                <w:sz w:val="24"/>
                <w:szCs w:val="24"/>
              </w:rPr>
              <w:t>ų žemuogių lapus ir uogas imunitetui stiprinti, kaip geležies šaltinį. Respondentė (</w:t>
            </w:r>
            <w:r w:rsidRPr="004B34C7">
              <w:rPr>
                <w:rFonts w:ascii="Times New Roman" w:hAnsi="Times New Roman" w:cs="Times New Roman"/>
                <w:sz w:val="24"/>
                <w:szCs w:val="24"/>
                <w:lang w:val="en-US"/>
              </w:rPr>
              <w:t xml:space="preserve">60 m.) </w:t>
            </w:r>
            <w:r w:rsidRPr="004B34C7">
              <w:rPr>
                <w:rFonts w:ascii="Times New Roman" w:hAnsi="Times New Roman" w:cs="Times New Roman"/>
                <w:sz w:val="24"/>
                <w:szCs w:val="24"/>
              </w:rPr>
              <w:t>imunitetui stiprinti naudoja žemuogių šaknis.</w:t>
            </w:r>
          </w:p>
          <w:p w:rsidR="00B9730C" w:rsidRDefault="00B9730C" w:rsidP="00DE1D1A">
            <w:pPr>
              <w:jc w:val="both"/>
              <w:rPr>
                <w:rFonts w:ascii="Times New Roman" w:hAnsi="Times New Roman" w:cs="Times New Roman"/>
                <w:sz w:val="24"/>
                <w:szCs w:val="24"/>
              </w:rPr>
            </w:pPr>
          </w:p>
        </w:tc>
        <w:tc>
          <w:tcPr>
            <w:tcW w:w="2940" w:type="dxa"/>
          </w:tcPr>
          <w:p w:rsidR="00B9730C" w:rsidRDefault="00B9730C" w:rsidP="00DE1D1A">
            <w:pPr>
              <w:pBdr>
                <w:bottom w:val="single" w:sz="12" w:space="1" w:color="auto"/>
              </w:pBdr>
              <w:jc w:val="both"/>
              <w:rPr>
                <w:rFonts w:ascii="Times New Roman" w:hAnsi="Times New Roman" w:cs="Times New Roman"/>
                <w:sz w:val="24"/>
                <w:szCs w:val="24"/>
              </w:rPr>
            </w:pPr>
          </w:p>
          <w:p w:rsidR="00B9730C" w:rsidRDefault="00B9730C" w:rsidP="00DE1D1A">
            <w:pPr>
              <w:jc w:val="both"/>
              <w:rPr>
                <w:rFonts w:ascii="Times New Roman" w:hAnsi="Times New Roman" w:cs="Times New Roman"/>
                <w:sz w:val="24"/>
                <w:szCs w:val="24"/>
              </w:rPr>
            </w:pPr>
          </w:p>
        </w:tc>
        <w:tc>
          <w:tcPr>
            <w:tcW w:w="2355" w:type="dxa"/>
            <w:vMerge/>
            <w:tcBorders>
              <w:bottom w:val="nil"/>
            </w:tcBorders>
          </w:tcPr>
          <w:p w:rsidR="00B9730C" w:rsidRDefault="00B9730C" w:rsidP="00273CD6">
            <w:pPr>
              <w:pStyle w:val="ListParagraph"/>
              <w:spacing w:line="360" w:lineRule="auto"/>
              <w:ind w:left="0"/>
              <w:jc w:val="center"/>
              <w:rPr>
                <w:rFonts w:ascii="Times New Roman" w:hAnsi="Times New Roman" w:cs="Times New Roman"/>
                <w:b/>
                <w:sz w:val="28"/>
                <w:szCs w:val="28"/>
              </w:rPr>
            </w:pPr>
          </w:p>
        </w:tc>
      </w:tr>
    </w:tbl>
    <w:p w:rsidR="002A57D0" w:rsidRDefault="002A57D0" w:rsidP="00273CD6">
      <w:pPr>
        <w:pStyle w:val="ListParagraph"/>
        <w:spacing w:line="360" w:lineRule="auto"/>
        <w:jc w:val="center"/>
        <w:rPr>
          <w:rFonts w:ascii="Times New Roman" w:hAnsi="Times New Roman" w:cs="Times New Roman"/>
          <w:b/>
          <w:sz w:val="28"/>
          <w:szCs w:val="28"/>
        </w:rPr>
      </w:pPr>
    </w:p>
    <w:p w:rsidR="00B9730C" w:rsidRDefault="00B9730C" w:rsidP="00273CD6">
      <w:pPr>
        <w:pStyle w:val="ListParagraph"/>
        <w:spacing w:line="360" w:lineRule="auto"/>
        <w:jc w:val="center"/>
        <w:rPr>
          <w:rFonts w:ascii="Times New Roman" w:hAnsi="Times New Roman" w:cs="Times New Roman"/>
          <w:b/>
          <w:sz w:val="28"/>
          <w:szCs w:val="28"/>
        </w:rPr>
      </w:pPr>
    </w:p>
    <w:p w:rsidR="00B9730C" w:rsidRDefault="00B9730C" w:rsidP="00273CD6">
      <w:pPr>
        <w:pStyle w:val="ListParagraph"/>
        <w:spacing w:line="360" w:lineRule="auto"/>
        <w:jc w:val="center"/>
        <w:rPr>
          <w:rFonts w:ascii="Times New Roman" w:hAnsi="Times New Roman" w:cs="Times New Roman"/>
          <w:b/>
          <w:sz w:val="28"/>
          <w:szCs w:val="28"/>
        </w:rPr>
      </w:pPr>
    </w:p>
    <w:p w:rsidR="00B9730C" w:rsidRDefault="00B9730C" w:rsidP="00273CD6">
      <w:pPr>
        <w:pStyle w:val="ListParagraph"/>
        <w:spacing w:line="360" w:lineRule="auto"/>
        <w:jc w:val="center"/>
        <w:rPr>
          <w:rFonts w:ascii="Times New Roman" w:hAnsi="Times New Roman" w:cs="Times New Roman"/>
          <w:b/>
          <w:sz w:val="28"/>
          <w:szCs w:val="28"/>
        </w:rPr>
      </w:pPr>
    </w:p>
    <w:p w:rsidR="002A57D0" w:rsidRDefault="00810A75" w:rsidP="00483D9C">
      <w:pPr>
        <w:pStyle w:val="ListParagraph"/>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11 priedas. </w:t>
      </w:r>
      <w:r w:rsidR="00037A9E">
        <w:rPr>
          <w:rFonts w:ascii="Times New Roman" w:hAnsi="Times New Roman" w:cs="Times New Roman"/>
          <w:b/>
          <w:sz w:val="28"/>
          <w:szCs w:val="28"/>
        </w:rPr>
        <w:t>R</w:t>
      </w:r>
      <w:r w:rsidR="00273CD6" w:rsidRPr="00273CD6">
        <w:rPr>
          <w:rFonts w:ascii="Times New Roman" w:hAnsi="Times New Roman" w:cs="Times New Roman"/>
          <w:b/>
          <w:sz w:val="28"/>
          <w:szCs w:val="28"/>
        </w:rPr>
        <w:t>eceptūros odos ligoms gydyti</w:t>
      </w:r>
    </w:p>
    <w:tbl>
      <w:tblPr>
        <w:tblStyle w:val="TableGrid"/>
        <w:tblW w:w="19947" w:type="dxa"/>
        <w:tblInd w:w="-34" w:type="dxa"/>
        <w:tblLook w:val="04A0"/>
      </w:tblPr>
      <w:tblGrid>
        <w:gridCol w:w="2410"/>
        <w:gridCol w:w="1843"/>
        <w:gridCol w:w="2977"/>
        <w:gridCol w:w="2940"/>
        <w:gridCol w:w="2444"/>
        <w:gridCol w:w="2444"/>
        <w:gridCol w:w="2444"/>
        <w:gridCol w:w="2445"/>
      </w:tblGrid>
      <w:tr w:rsidR="00483D9C" w:rsidTr="00483D9C">
        <w:tc>
          <w:tcPr>
            <w:tcW w:w="2410" w:type="dxa"/>
          </w:tcPr>
          <w:p w:rsidR="00483D9C" w:rsidRPr="007D5890" w:rsidRDefault="00483D9C" w:rsidP="00DE1D1A">
            <w:pPr>
              <w:jc w:val="both"/>
              <w:rPr>
                <w:rFonts w:ascii="Times New Roman" w:hAnsi="Times New Roman" w:cs="Times New Roman"/>
                <w:b/>
                <w:sz w:val="24"/>
                <w:szCs w:val="24"/>
              </w:rPr>
            </w:pPr>
            <w:r w:rsidRPr="007D5890">
              <w:rPr>
                <w:rFonts w:ascii="Times New Roman" w:hAnsi="Times New Roman" w:cs="Times New Roman"/>
                <w:b/>
                <w:sz w:val="24"/>
                <w:szCs w:val="24"/>
              </w:rPr>
              <w:t>Augalas</w:t>
            </w:r>
          </w:p>
        </w:tc>
        <w:tc>
          <w:tcPr>
            <w:tcW w:w="1843" w:type="dxa"/>
          </w:tcPr>
          <w:p w:rsidR="00483D9C" w:rsidRPr="007D5890" w:rsidRDefault="00483D9C" w:rsidP="00DE1D1A">
            <w:pPr>
              <w:jc w:val="both"/>
              <w:rPr>
                <w:rFonts w:ascii="Times New Roman" w:hAnsi="Times New Roman" w:cs="Times New Roman"/>
                <w:b/>
                <w:sz w:val="24"/>
                <w:szCs w:val="24"/>
              </w:rPr>
            </w:pPr>
            <w:r w:rsidRPr="007D5890">
              <w:rPr>
                <w:rFonts w:ascii="Times New Roman" w:hAnsi="Times New Roman" w:cs="Times New Roman"/>
                <w:b/>
                <w:sz w:val="24"/>
                <w:szCs w:val="24"/>
              </w:rPr>
              <w:t>Gydymui naudojama augalo dalis</w:t>
            </w:r>
          </w:p>
        </w:tc>
        <w:tc>
          <w:tcPr>
            <w:tcW w:w="2977" w:type="dxa"/>
          </w:tcPr>
          <w:p w:rsidR="00483D9C" w:rsidRPr="007D5890" w:rsidRDefault="00483D9C" w:rsidP="00DE1D1A">
            <w:pPr>
              <w:jc w:val="both"/>
              <w:rPr>
                <w:rFonts w:ascii="Times New Roman" w:hAnsi="Times New Roman" w:cs="Times New Roman"/>
                <w:b/>
                <w:sz w:val="24"/>
                <w:szCs w:val="24"/>
              </w:rPr>
            </w:pPr>
            <w:r w:rsidRPr="007D5890">
              <w:rPr>
                <w:rFonts w:ascii="Times New Roman" w:hAnsi="Times New Roman" w:cs="Times New Roman"/>
                <w:b/>
                <w:sz w:val="24"/>
                <w:szCs w:val="24"/>
              </w:rPr>
              <w:t>Vienkomponentės receptūros</w:t>
            </w:r>
          </w:p>
        </w:tc>
        <w:tc>
          <w:tcPr>
            <w:tcW w:w="2940" w:type="dxa"/>
          </w:tcPr>
          <w:p w:rsidR="00483D9C" w:rsidRPr="007D5890" w:rsidRDefault="00483D9C" w:rsidP="00DE1D1A">
            <w:pPr>
              <w:jc w:val="both"/>
              <w:rPr>
                <w:rFonts w:ascii="Times New Roman" w:hAnsi="Times New Roman" w:cs="Times New Roman"/>
                <w:b/>
                <w:sz w:val="24"/>
                <w:szCs w:val="24"/>
              </w:rPr>
            </w:pPr>
            <w:r w:rsidRPr="007D5890">
              <w:rPr>
                <w:rFonts w:ascii="Times New Roman" w:hAnsi="Times New Roman" w:cs="Times New Roman"/>
                <w:b/>
                <w:sz w:val="24"/>
                <w:szCs w:val="24"/>
              </w:rPr>
              <w:t>Daugiakomponentės receptūros</w:t>
            </w:r>
          </w:p>
        </w:tc>
        <w:tc>
          <w:tcPr>
            <w:tcW w:w="2444" w:type="dxa"/>
            <w:vMerge w:val="restart"/>
            <w:tcBorders>
              <w:top w:val="nil"/>
            </w:tcBorders>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5" w:type="dxa"/>
          </w:tcPr>
          <w:p w:rsidR="00483D9C" w:rsidRDefault="00483D9C" w:rsidP="001F1AF7">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Karpotasis beržas </w:t>
            </w:r>
          </w:p>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Betula pendula L</w:t>
            </w:r>
            <w:r>
              <w:rPr>
                <w:rFonts w:ascii="Times New Roman" w:hAnsi="Times New Roman" w:cs="Times New Roman"/>
                <w:sz w:val="24"/>
                <w:szCs w:val="24"/>
              </w:rPr>
              <w:t>.)</w:t>
            </w:r>
          </w:p>
        </w:tc>
        <w:tc>
          <w:tcPr>
            <w:tcW w:w="1843"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Lapai, pumpurai;</w:t>
            </w:r>
          </w:p>
        </w:tc>
        <w:tc>
          <w:tcPr>
            <w:tcW w:w="2977" w:type="dxa"/>
          </w:tcPr>
          <w:p w:rsidR="00483D9C" w:rsidRPr="000F28A3"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0F28A3">
              <w:rPr>
                <w:rFonts w:ascii="Times New Roman" w:hAnsi="Times New Roman" w:cs="Times New Roman"/>
                <w:sz w:val="24"/>
                <w:szCs w:val="24"/>
              </w:rPr>
              <w:t>espondentė (</w:t>
            </w:r>
            <w:r w:rsidRPr="000F28A3">
              <w:rPr>
                <w:rFonts w:ascii="Times New Roman" w:hAnsi="Times New Roman" w:cs="Times New Roman"/>
                <w:sz w:val="24"/>
                <w:szCs w:val="24"/>
                <w:lang w:val="en-US"/>
              </w:rPr>
              <w:t xml:space="preserve">48 m.) </w:t>
            </w:r>
            <w:r w:rsidRPr="000F28A3">
              <w:rPr>
                <w:rFonts w:ascii="Times New Roman" w:hAnsi="Times New Roman" w:cs="Times New Roman"/>
                <w:sz w:val="24"/>
                <w:szCs w:val="24"/>
              </w:rPr>
              <w:t>lipnius beržų lapukus naudoja nuo odos ligų.</w:t>
            </w:r>
          </w:p>
          <w:p w:rsidR="00483D9C" w:rsidRDefault="00483D9C" w:rsidP="00DE1D1A">
            <w:pPr>
              <w:pStyle w:val="ListParagraph"/>
              <w:ind w:left="0"/>
              <w:jc w:val="both"/>
              <w:rPr>
                <w:rFonts w:ascii="Times New Roman" w:hAnsi="Times New Roman" w:cs="Times New Roman"/>
                <w:sz w:val="24"/>
                <w:szCs w:val="24"/>
              </w:rPr>
            </w:pPr>
          </w:p>
        </w:tc>
        <w:tc>
          <w:tcPr>
            <w:tcW w:w="2940" w:type="dxa"/>
          </w:tcPr>
          <w:p w:rsidR="00483D9C" w:rsidRDefault="00483D9C" w:rsidP="00DE1D1A">
            <w:pPr>
              <w:pStyle w:val="ListParagraph"/>
              <w:pBdr>
                <w:bottom w:val="single" w:sz="12" w:space="1" w:color="auto"/>
              </w:pBdr>
              <w:ind w:left="0"/>
              <w:jc w:val="both"/>
              <w:rPr>
                <w:rFonts w:ascii="Times New Roman" w:hAnsi="Times New Roman" w:cs="Times New Roman"/>
                <w:sz w:val="24"/>
                <w:szCs w:val="24"/>
              </w:rPr>
            </w:pPr>
          </w:p>
          <w:p w:rsidR="00483D9C" w:rsidRDefault="00483D9C" w:rsidP="00DE1D1A">
            <w:pPr>
              <w:pStyle w:val="ListParagraph"/>
              <w:ind w:left="0"/>
              <w:jc w:val="both"/>
              <w:rPr>
                <w:rFonts w:ascii="Times New Roman" w:hAnsi="Times New Roman" w:cs="Times New Roman"/>
                <w:sz w:val="24"/>
                <w:szCs w:val="24"/>
              </w:rPr>
            </w:pPr>
          </w:p>
        </w:tc>
        <w:tc>
          <w:tcPr>
            <w:tcW w:w="2444" w:type="dxa"/>
            <w:vMerge/>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5" w:type="dxa"/>
          </w:tcPr>
          <w:p w:rsidR="00483D9C" w:rsidRDefault="00483D9C" w:rsidP="001F1AF7">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83D9C" w:rsidRPr="000F28A3"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0F28A3">
              <w:rPr>
                <w:rFonts w:ascii="Times New Roman" w:hAnsi="Times New Roman" w:cs="Times New Roman"/>
                <w:sz w:val="24"/>
                <w:szCs w:val="24"/>
              </w:rPr>
              <w:t>espondentė (</w:t>
            </w:r>
            <w:r w:rsidRPr="000F28A3">
              <w:rPr>
                <w:rFonts w:ascii="Times New Roman" w:hAnsi="Times New Roman" w:cs="Times New Roman"/>
                <w:sz w:val="24"/>
                <w:szCs w:val="24"/>
                <w:lang w:val="en-US"/>
              </w:rPr>
              <w:t xml:space="preserve">60 m.) naudoja </w:t>
            </w:r>
            <w:r w:rsidRPr="000F28A3">
              <w:rPr>
                <w:rFonts w:ascii="Times New Roman" w:hAnsi="Times New Roman" w:cs="Times New Roman"/>
                <w:sz w:val="24"/>
                <w:szCs w:val="24"/>
              </w:rPr>
              <w:t xml:space="preserve">žiedų nuovirus nuo spuogų. </w:t>
            </w:r>
          </w:p>
          <w:p w:rsidR="00483D9C" w:rsidRDefault="00483D9C" w:rsidP="00DE1D1A">
            <w:pPr>
              <w:pStyle w:val="ListParagraph"/>
              <w:ind w:left="0"/>
              <w:jc w:val="both"/>
              <w:rPr>
                <w:rFonts w:ascii="Times New Roman" w:hAnsi="Times New Roman" w:cs="Times New Roman"/>
                <w:sz w:val="24"/>
                <w:szCs w:val="24"/>
              </w:rPr>
            </w:pPr>
          </w:p>
        </w:tc>
        <w:tc>
          <w:tcPr>
            <w:tcW w:w="2940" w:type="dxa"/>
          </w:tcPr>
          <w:p w:rsidR="00483D9C" w:rsidRDefault="00483D9C" w:rsidP="00DE1D1A">
            <w:pPr>
              <w:pStyle w:val="ListParagraph"/>
              <w:pBdr>
                <w:bottom w:val="single" w:sz="12" w:space="1" w:color="auto"/>
              </w:pBdr>
              <w:ind w:left="0"/>
              <w:jc w:val="both"/>
              <w:rPr>
                <w:rFonts w:ascii="Times New Roman" w:hAnsi="Times New Roman" w:cs="Times New Roman"/>
                <w:sz w:val="24"/>
                <w:szCs w:val="24"/>
              </w:rPr>
            </w:pPr>
          </w:p>
          <w:p w:rsidR="00483D9C" w:rsidRDefault="00483D9C" w:rsidP="00DE1D1A">
            <w:pPr>
              <w:pStyle w:val="ListParagraph"/>
              <w:ind w:left="0"/>
              <w:jc w:val="both"/>
              <w:rPr>
                <w:rFonts w:ascii="Times New Roman" w:hAnsi="Times New Roman" w:cs="Times New Roman"/>
                <w:sz w:val="24"/>
                <w:szCs w:val="24"/>
              </w:rPr>
            </w:pPr>
          </w:p>
        </w:tc>
        <w:tc>
          <w:tcPr>
            <w:tcW w:w="2444" w:type="dxa"/>
            <w:vMerge/>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5" w:type="dxa"/>
          </w:tcPr>
          <w:p w:rsidR="00483D9C" w:rsidRDefault="00483D9C" w:rsidP="001F1AF7">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Valgomasis svogūnas </w:t>
            </w:r>
          </w:p>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Allium cepa L</w:t>
            </w:r>
            <w:r>
              <w:rPr>
                <w:rFonts w:ascii="Times New Roman" w:hAnsi="Times New Roman" w:cs="Times New Roman"/>
                <w:sz w:val="24"/>
                <w:szCs w:val="24"/>
              </w:rPr>
              <w:t>.)</w:t>
            </w:r>
          </w:p>
        </w:tc>
        <w:tc>
          <w:tcPr>
            <w:tcW w:w="1843"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Svogūnai;</w:t>
            </w:r>
          </w:p>
        </w:tc>
        <w:tc>
          <w:tcPr>
            <w:tcW w:w="2977"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Respondentės (</w:t>
            </w:r>
            <w:r>
              <w:rPr>
                <w:rFonts w:ascii="Times New Roman" w:hAnsi="Times New Roman" w:cs="Times New Roman"/>
                <w:sz w:val="24"/>
                <w:szCs w:val="24"/>
                <w:lang w:val="en-US"/>
              </w:rPr>
              <w:t>38 m., 79 m.)</w:t>
            </w:r>
            <w:r>
              <w:rPr>
                <w:rFonts w:ascii="Times New Roman" w:hAnsi="Times New Roman" w:cs="Times New Roman"/>
                <w:sz w:val="24"/>
                <w:szCs w:val="24"/>
              </w:rPr>
              <w:t xml:space="preserve"> keptą svogūną deda ant vočių, pūlinių, kad greičiau prasimuštų ir išeitų pūliai.</w:t>
            </w:r>
          </w:p>
        </w:tc>
        <w:tc>
          <w:tcPr>
            <w:tcW w:w="2940" w:type="dxa"/>
          </w:tcPr>
          <w:p w:rsidR="00483D9C" w:rsidRDefault="00483D9C" w:rsidP="00DE1D1A">
            <w:pPr>
              <w:pStyle w:val="ListParagraph"/>
              <w:pBdr>
                <w:bottom w:val="single" w:sz="12" w:space="1" w:color="auto"/>
              </w:pBdr>
              <w:ind w:left="0"/>
              <w:jc w:val="both"/>
              <w:rPr>
                <w:rFonts w:ascii="Times New Roman" w:hAnsi="Times New Roman" w:cs="Times New Roman"/>
                <w:sz w:val="24"/>
                <w:szCs w:val="24"/>
              </w:rPr>
            </w:pPr>
          </w:p>
          <w:p w:rsidR="00483D9C" w:rsidRDefault="00483D9C" w:rsidP="00DE1D1A">
            <w:pPr>
              <w:pStyle w:val="ListParagraph"/>
              <w:ind w:left="0"/>
              <w:jc w:val="both"/>
              <w:rPr>
                <w:rFonts w:ascii="Times New Roman" w:hAnsi="Times New Roman" w:cs="Times New Roman"/>
                <w:sz w:val="24"/>
                <w:szCs w:val="24"/>
              </w:rPr>
            </w:pPr>
          </w:p>
        </w:tc>
        <w:tc>
          <w:tcPr>
            <w:tcW w:w="2444" w:type="dxa"/>
            <w:vMerge/>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5" w:type="dxa"/>
          </w:tcPr>
          <w:p w:rsidR="00483D9C" w:rsidRDefault="00483D9C" w:rsidP="001F1AF7">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Sėjamasis linas </w:t>
            </w:r>
          </w:p>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Linum usitatissimum L</w:t>
            </w:r>
            <w:r>
              <w:rPr>
                <w:rFonts w:ascii="Times New Roman" w:hAnsi="Times New Roman" w:cs="Times New Roman"/>
                <w:sz w:val="24"/>
                <w:szCs w:val="24"/>
              </w:rPr>
              <w:t>.)</w:t>
            </w:r>
          </w:p>
        </w:tc>
        <w:tc>
          <w:tcPr>
            <w:tcW w:w="1843"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Sėklos;</w:t>
            </w:r>
          </w:p>
        </w:tc>
        <w:tc>
          <w:tcPr>
            <w:tcW w:w="2977"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Respondentai gamina linų sėmenų pagalves ir naudoja nuo pragulų, esant neįgaliems šeimos nariams.</w:t>
            </w:r>
          </w:p>
        </w:tc>
        <w:tc>
          <w:tcPr>
            <w:tcW w:w="2940" w:type="dxa"/>
          </w:tcPr>
          <w:p w:rsidR="00483D9C" w:rsidRDefault="00483D9C" w:rsidP="00DE1D1A">
            <w:pPr>
              <w:pStyle w:val="ListParagraph"/>
              <w:pBdr>
                <w:bottom w:val="single" w:sz="12" w:space="1" w:color="auto"/>
              </w:pBdr>
              <w:ind w:left="0"/>
              <w:jc w:val="both"/>
              <w:rPr>
                <w:rFonts w:ascii="Times New Roman" w:hAnsi="Times New Roman" w:cs="Times New Roman"/>
                <w:sz w:val="24"/>
                <w:szCs w:val="24"/>
              </w:rPr>
            </w:pPr>
          </w:p>
          <w:p w:rsidR="00483D9C" w:rsidRDefault="00483D9C" w:rsidP="00DE1D1A">
            <w:pPr>
              <w:pStyle w:val="ListParagraph"/>
              <w:ind w:left="0"/>
              <w:jc w:val="both"/>
              <w:rPr>
                <w:rFonts w:ascii="Times New Roman" w:hAnsi="Times New Roman" w:cs="Times New Roman"/>
                <w:sz w:val="24"/>
                <w:szCs w:val="24"/>
              </w:rPr>
            </w:pPr>
          </w:p>
        </w:tc>
        <w:tc>
          <w:tcPr>
            <w:tcW w:w="2444" w:type="dxa"/>
            <w:vMerge/>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5" w:type="dxa"/>
          </w:tcPr>
          <w:p w:rsidR="00483D9C" w:rsidRDefault="00483D9C" w:rsidP="001F1AF7">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Vaistinis pataisas </w:t>
            </w:r>
          </w:p>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Lycopodium clavatum L</w:t>
            </w:r>
            <w:r>
              <w:rPr>
                <w:rFonts w:ascii="Times New Roman" w:hAnsi="Times New Roman" w:cs="Times New Roman"/>
                <w:sz w:val="24"/>
                <w:szCs w:val="24"/>
              </w:rPr>
              <w:t>.)</w:t>
            </w:r>
          </w:p>
        </w:tc>
        <w:tc>
          <w:tcPr>
            <w:tcW w:w="1843"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Sporos;</w:t>
            </w:r>
          </w:p>
        </w:tc>
        <w:tc>
          <w:tcPr>
            <w:tcW w:w="2977" w:type="dxa"/>
          </w:tcPr>
          <w:p w:rsidR="00483D9C" w:rsidRPr="000F28A3" w:rsidRDefault="00483D9C" w:rsidP="00DE1D1A">
            <w:pPr>
              <w:jc w:val="both"/>
              <w:rPr>
                <w:rFonts w:ascii="Times New Roman" w:hAnsi="Times New Roman" w:cs="Times New Roman"/>
                <w:sz w:val="24"/>
                <w:szCs w:val="24"/>
              </w:rPr>
            </w:pPr>
            <w:r>
              <w:rPr>
                <w:rFonts w:ascii="Times New Roman" w:hAnsi="Times New Roman" w:cs="Times New Roman"/>
                <w:sz w:val="24"/>
                <w:szCs w:val="24"/>
              </w:rPr>
              <w:t>S</w:t>
            </w:r>
            <w:r w:rsidRPr="000F28A3">
              <w:rPr>
                <w:rFonts w:ascii="Times New Roman" w:hAnsi="Times New Roman" w:cs="Times New Roman"/>
                <w:sz w:val="24"/>
                <w:szCs w:val="24"/>
              </w:rPr>
              <w:t>poromis barstydavo vaikų užpakaliukus, nuo iššutimų.</w:t>
            </w:r>
          </w:p>
          <w:p w:rsidR="00483D9C" w:rsidRDefault="00483D9C" w:rsidP="00DE1D1A">
            <w:pPr>
              <w:pStyle w:val="ListParagraph"/>
              <w:ind w:left="0"/>
              <w:jc w:val="both"/>
              <w:rPr>
                <w:rFonts w:ascii="Times New Roman" w:hAnsi="Times New Roman" w:cs="Times New Roman"/>
                <w:sz w:val="24"/>
                <w:szCs w:val="24"/>
              </w:rPr>
            </w:pPr>
          </w:p>
        </w:tc>
        <w:tc>
          <w:tcPr>
            <w:tcW w:w="2940" w:type="dxa"/>
          </w:tcPr>
          <w:p w:rsidR="00483D9C" w:rsidRDefault="00483D9C" w:rsidP="00DE1D1A">
            <w:pPr>
              <w:pStyle w:val="ListParagraph"/>
              <w:pBdr>
                <w:bottom w:val="single" w:sz="12" w:space="1" w:color="auto"/>
              </w:pBdr>
              <w:ind w:left="0"/>
              <w:jc w:val="both"/>
              <w:rPr>
                <w:rFonts w:ascii="Times New Roman" w:hAnsi="Times New Roman" w:cs="Times New Roman"/>
                <w:sz w:val="24"/>
                <w:szCs w:val="24"/>
              </w:rPr>
            </w:pPr>
          </w:p>
          <w:p w:rsidR="00483D9C" w:rsidRDefault="00483D9C" w:rsidP="00DE1D1A">
            <w:pPr>
              <w:pStyle w:val="ListParagraph"/>
              <w:ind w:left="0"/>
              <w:jc w:val="both"/>
              <w:rPr>
                <w:rFonts w:ascii="Times New Roman" w:hAnsi="Times New Roman" w:cs="Times New Roman"/>
                <w:sz w:val="24"/>
                <w:szCs w:val="24"/>
              </w:rPr>
            </w:pPr>
          </w:p>
        </w:tc>
        <w:tc>
          <w:tcPr>
            <w:tcW w:w="2444" w:type="dxa"/>
            <w:vMerge/>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5" w:type="dxa"/>
          </w:tcPr>
          <w:p w:rsidR="00483D9C" w:rsidRDefault="00483D9C" w:rsidP="001F1AF7">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Paprastasis tabakas </w:t>
            </w:r>
          </w:p>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Nicotiana tabacum L</w:t>
            </w:r>
            <w:r>
              <w:rPr>
                <w:rFonts w:ascii="Times New Roman" w:hAnsi="Times New Roman" w:cs="Times New Roman"/>
                <w:sz w:val="24"/>
                <w:szCs w:val="24"/>
              </w:rPr>
              <w:t>.)</w:t>
            </w:r>
          </w:p>
        </w:tc>
        <w:tc>
          <w:tcPr>
            <w:tcW w:w="1843"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83D9C" w:rsidRDefault="00483D9C" w:rsidP="00DE1D1A">
            <w:pPr>
              <w:pStyle w:val="ListParagraph"/>
              <w:pBdr>
                <w:bottom w:val="single" w:sz="12" w:space="1" w:color="auto"/>
              </w:pBdr>
              <w:ind w:left="0"/>
              <w:jc w:val="both"/>
              <w:rPr>
                <w:rFonts w:ascii="Times New Roman" w:hAnsi="Times New Roman" w:cs="Times New Roman"/>
                <w:sz w:val="24"/>
                <w:szCs w:val="24"/>
              </w:rPr>
            </w:pPr>
          </w:p>
          <w:p w:rsidR="00483D9C" w:rsidRDefault="00483D9C" w:rsidP="00DE1D1A">
            <w:pPr>
              <w:pStyle w:val="ListParagraph"/>
              <w:ind w:left="0"/>
              <w:jc w:val="both"/>
              <w:rPr>
                <w:rFonts w:ascii="Times New Roman" w:hAnsi="Times New Roman" w:cs="Times New Roman"/>
                <w:sz w:val="24"/>
                <w:szCs w:val="24"/>
              </w:rPr>
            </w:pPr>
          </w:p>
        </w:tc>
        <w:tc>
          <w:tcPr>
            <w:tcW w:w="2940" w:type="dxa"/>
          </w:tcPr>
          <w:p w:rsidR="00483D9C" w:rsidRPr="000F28A3"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0F28A3">
              <w:rPr>
                <w:rFonts w:ascii="Times New Roman" w:hAnsi="Times New Roman" w:cs="Times New Roman"/>
                <w:sz w:val="24"/>
                <w:szCs w:val="24"/>
              </w:rPr>
              <w:t>espondentai (</w:t>
            </w:r>
            <w:r w:rsidRPr="000F28A3">
              <w:rPr>
                <w:rFonts w:ascii="Times New Roman" w:hAnsi="Times New Roman" w:cs="Times New Roman"/>
                <w:sz w:val="24"/>
                <w:szCs w:val="24"/>
                <w:lang w:val="en-US"/>
              </w:rPr>
              <w:t>79 m., 52 m.)</w:t>
            </w:r>
            <w:r w:rsidRPr="000F28A3">
              <w:rPr>
                <w:rFonts w:ascii="Times New Roman" w:hAnsi="Times New Roman" w:cs="Times New Roman"/>
                <w:sz w:val="24"/>
                <w:szCs w:val="24"/>
              </w:rPr>
              <w:t xml:space="preserve"> tabako lapus, pateptus medumi, deda ant voties, kad ištrauktų pūlius.</w:t>
            </w:r>
          </w:p>
          <w:p w:rsidR="00483D9C" w:rsidRDefault="00483D9C" w:rsidP="00DE1D1A">
            <w:pPr>
              <w:pStyle w:val="ListParagraph"/>
              <w:ind w:left="0"/>
              <w:jc w:val="both"/>
              <w:rPr>
                <w:rFonts w:ascii="Times New Roman" w:hAnsi="Times New Roman" w:cs="Times New Roman"/>
                <w:sz w:val="24"/>
                <w:szCs w:val="24"/>
              </w:rPr>
            </w:pPr>
          </w:p>
        </w:tc>
        <w:tc>
          <w:tcPr>
            <w:tcW w:w="2444" w:type="dxa"/>
            <w:vMerge/>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5" w:type="dxa"/>
          </w:tcPr>
          <w:p w:rsidR="00483D9C" w:rsidRDefault="00483D9C" w:rsidP="001F1AF7">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Didžioji ugniažolė </w:t>
            </w:r>
          </w:p>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Chelidonium majus L</w:t>
            </w:r>
            <w:r>
              <w:rPr>
                <w:rFonts w:ascii="Times New Roman" w:hAnsi="Times New Roman" w:cs="Times New Roman"/>
                <w:sz w:val="24"/>
                <w:szCs w:val="24"/>
              </w:rPr>
              <w:t>.)</w:t>
            </w:r>
          </w:p>
        </w:tc>
        <w:tc>
          <w:tcPr>
            <w:tcW w:w="1843" w:type="dxa"/>
          </w:tcPr>
          <w:p w:rsidR="00483D9C" w:rsidRDefault="00483D9C" w:rsidP="00DE1D1A">
            <w:pPr>
              <w:pStyle w:val="ListParagraph"/>
              <w:ind w:left="0"/>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83D9C" w:rsidRPr="000F28A3"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0F28A3">
              <w:rPr>
                <w:rFonts w:ascii="Times New Roman" w:hAnsi="Times New Roman" w:cs="Times New Roman"/>
                <w:sz w:val="24"/>
                <w:szCs w:val="24"/>
              </w:rPr>
              <w:t>espondentai naudoja sultis karpoms gydyti, ruošia voneles nuo bėrimų ir odos ligų.</w:t>
            </w:r>
          </w:p>
          <w:p w:rsidR="00483D9C" w:rsidRDefault="00483D9C" w:rsidP="00DE1D1A">
            <w:pPr>
              <w:pStyle w:val="ListParagraph"/>
              <w:ind w:left="0"/>
              <w:jc w:val="both"/>
              <w:rPr>
                <w:rFonts w:ascii="Times New Roman" w:hAnsi="Times New Roman" w:cs="Times New Roman"/>
                <w:sz w:val="24"/>
                <w:szCs w:val="24"/>
              </w:rPr>
            </w:pPr>
          </w:p>
        </w:tc>
        <w:tc>
          <w:tcPr>
            <w:tcW w:w="2940" w:type="dxa"/>
          </w:tcPr>
          <w:p w:rsidR="00483D9C" w:rsidRDefault="00483D9C" w:rsidP="00DE1D1A">
            <w:pPr>
              <w:pStyle w:val="ListParagraph"/>
              <w:pBdr>
                <w:bottom w:val="single" w:sz="12" w:space="1" w:color="auto"/>
              </w:pBdr>
              <w:ind w:left="0"/>
              <w:jc w:val="both"/>
              <w:rPr>
                <w:rFonts w:ascii="Times New Roman" w:hAnsi="Times New Roman" w:cs="Times New Roman"/>
                <w:sz w:val="24"/>
                <w:szCs w:val="24"/>
              </w:rPr>
            </w:pPr>
          </w:p>
          <w:p w:rsidR="00483D9C" w:rsidRDefault="00483D9C" w:rsidP="00DE1D1A">
            <w:pPr>
              <w:pStyle w:val="ListParagraph"/>
              <w:ind w:left="0"/>
              <w:jc w:val="both"/>
              <w:rPr>
                <w:rFonts w:ascii="Times New Roman" w:hAnsi="Times New Roman" w:cs="Times New Roman"/>
                <w:sz w:val="24"/>
                <w:szCs w:val="24"/>
              </w:rPr>
            </w:pPr>
          </w:p>
        </w:tc>
        <w:tc>
          <w:tcPr>
            <w:tcW w:w="2444" w:type="dxa"/>
            <w:vMerge/>
            <w:tcBorders>
              <w:bottom w:val="nil"/>
            </w:tcBorders>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4" w:type="dxa"/>
          </w:tcPr>
          <w:p w:rsidR="00483D9C" w:rsidRDefault="00483D9C" w:rsidP="001F1AF7">
            <w:pPr>
              <w:spacing w:line="360" w:lineRule="auto"/>
              <w:jc w:val="center"/>
              <w:rPr>
                <w:rFonts w:ascii="Times New Roman" w:hAnsi="Times New Roman" w:cs="Times New Roman"/>
                <w:b/>
                <w:sz w:val="28"/>
                <w:szCs w:val="28"/>
              </w:rPr>
            </w:pPr>
          </w:p>
        </w:tc>
        <w:tc>
          <w:tcPr>
            <w:tcW w:w="2445" w:type="dxa"/>
          </w:tcPr>
          <w:p w:rsidR="00483D9C" w:rsidRDefault="00483D9C" w:rsidP="001F1AF7">
            <w:pPr>
              <w:spacing w:line="360" w:lineRule="auto"/>
              <w:jc w:val="center"/>
              <w:rPr>
                <w:rFonts w:ascii="Times New Roman" w:hAnsi="Times New Roman" w:cs="Times New Roman"/>
                <w:b/>
                <w:sz w:val="28"/>
                <w:szCs w:val="28"/>
              </w:rPr>
            </w:pPr>
          </w:p>
        </w:tc>
      </w:tr>
    </w:tbl>
    <w:p w:rsidR="002A57D0" w:rsidRDefault="002A57D0" w:rsidP="001F1AF7">
      <w:pPr>
        <w:spacing w:line="360" w:lineRule="auto"/>
        <w:ind w:left="360"/>
        <w:jc w:val="center"/>
        <w:rPr>
          <w:rFonts w:ascii="Times New Roman" w:hAnsi="Times New Roman" w:cs="Times New Roman"/>
          <w:b/>
          <w:sz w:val="28"/>
          <w:szCs w:val="28"/>
        </w:rPr>
      </w:pPr>
    </w:p>
    <w:p w:rsidR="002A57D0" w:rsidRDefault="002A57D0" w:rsidP="001F1AF7">
      <w:pPr>
        <w:spacing w:line="360" w:lineRule="auto"/>
        <w:ind w:left="360"/>
        <w:jc w:val="center"/>
        <w:rPr>
          <w:rFonts w:ascii="Times New Roman" w:hAnsi="Times New Roman" w:cs="Times New Roman"/>
          <w:b/>
          <w:sz w:val="28"/>
          <w:szCs w:val="28"/>
        </w:rPr>
      </w:pPr>
    </w:p>
    <w:p w:rsidR="002A57D0" w:rsidRDefault="002A57D0" w:rsidP="001F1AF7">
      <w:pPr>
        <w:spacing w:line="360" w:lineRule="auto"/>
        <w:ind w:left="360"/>
        <w:jc w:val="center"/>
        <w:rPr>
          <w:rFonts w:ascii="Times New Roman" w:hAnsi="Times New Roman" w:cs="Times New Roman"/>
          <w:b/>
          <w:sz w:val="28"/>
          <w:szCs w:val="28"/>
        </w:rPr>
      </w:pPr>
    </w:p>
    <w:p w:rsidR="002A57D0" w:rsidRDefault="002A57D0" w:rsidP="001F1AF7">
      <w:pPr>
        <w:spacing w:line="360" w:lineRule="auto"/>
        <w:ind w:left="360"/>
        <w:jc w:val="center"/>
        <w:rPr>
          <w:rFonts w:ascii="Times New Roman" w:hAnsi="Times New Roman" w:cs="Times New Roman"/>
          <w:b/>
          <w:sz w:val="28"/>
          <w:szCs w:val="28"/>
        </w:rPr>
      </w:pPr>
    </w:p>
    <w:p w:rsidR="002A57D0" w:rsidRDefault="002A57D0" w:rsidP="001F1AF7">
      <w:pPr>
        <w:spacing w:line="360" w:lineRule="auto"/>
        <w:ind w:left="360"/>
        <w:jc w:val="center"/>
        <w:rPr>
          <w:rFonts w:ascii="Times New Roman" w:hAnsi="Times New Roman" w:cs="Times New Roman"/>
          <w:b/>
          <w:sz w:val="28"/>
          <w:szCs w:val="28"/>
        </w:rPr>
      </w:pPr>
    </w:p>
    <w:p w:rsidR="00483D9C" w:rsidRDefault="00483D9C" w:rsidP="001F1AF7">
      <w:pPr>
        <w:spacing w:line="360" w:lineRule="auto"/>
        <w:ind w:left="360"/>
        <w:jc w:val="center"/>
        <w:rPr>
          <w:rFonts w:ascii="Times New Roman" w:hAnsi="Times New Roman" w:cs="Times New Roman"/>
          <w:b/>
          <w:sz w:val="28"/>
          <w:szCs w:val="28"/>
        </w:rPr>
      </w:pPr>
    </w:p>
    <w:p w:rsidR="00483D9C" w:rsidRDefault="00483D9C" w:rsidP="001F1AF7">
      <w:pPr>
        <w:spacing w:line="360" w:lineRule="auto"/>
        <w:ind w:left="360"/>
        <w:jc w:val="center"/>
        <w:rPr>
          <w:rFonts w:ascii="Times New Roman" w:hAnsi="Times New Roman" w:cs="Times New Roman"/>
          <w:b/>
          <w:sz w:val="28"/>
          <w:szCs w:val="28"/>
        </w:rPr>
      </w:pPr>
    </w:p>
    <w:p w:rsidR="00483D9C" w:rsidRDefault="00810A75" w:rsidP="00483D9C">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priedas. </w:t>
      </w:r>
      <w:r w:rsidR="00037A9E">
        <w:rPr>
          <w:rFonts w:ascii="Times New Roman" w:hAnsi="Times New Roman" w:cs="Times New Roman"/>
          <w:b/>
          <w:sz w:val="28"/>
          <w:szCs w:val="28"/>
        </w:rPr>
        <w:t>R</w:t>
      </w:r>
      <w:r w:rsidR="001F1AF7" w:rsidRPr="001F1AF7">
        <w:rPr>
          <w:rFonts w:ascii="Times New Roman" w:hAnsi="Times New Roman" w:cs="Times New Roman"/>
          <w:b/>
          <w:sz w:val="28"/>
          <w:szCs w:val="28"/>
        </w:rPr>
        <w:t>eceptūros ginekologinėms ligoms gydyti</w:t>
      </w:r>
    </w:p>
    <w:tbl>
      <w:tblPr>
        <w:tblStyle w:val="TableGrid"/>
        <w:tblW w:w="20273" w:type="dxa"/>
        <w:tblLayout w:type="fixed"/>
        <w:tblLook w:val="04A0"/>
      </w:tblPr>
      <w:tblGrid>
        <w:gridCol w:w="2376"/>
        <w:gridCol w:w="1843"/>
        <w:gridCol w:w="2977"/>
        <w:gridCol w:w="2956"/>
        <w:gridCol w:w="2530"/>
        <w:gridCol w:w="2530"/>
        <w:gridCol w:w="2530"/>
        <w:gridCol w:w="2531"/>
      </w:tblGrid>
      <w:tr w:rsidR="00483D9C" w:rsidTr="00483D9C">
        <w:tc>
          <w:tcPr>
            <w:tcW w:w="2376" w:type="dxa"/>
          </w:tcPr>
          <w:p w:rsidR="00483D9C" w:rsidRPr="00CA06C7" w:rsidRDefault="00483D9C" w:rsidP="00DE1D1A">
            <w:pPr>
              <w:tabs>
                <w:tab w:val="right" w:pos="3163"/>
              </w:tabs>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843"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2977"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956"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c>
          <w:tcPr>
            <w:tcW w:w="2530" w:type="dxa"/>
            <w:vMerge w:val="restart"/>
            <w:tcBorders>
              <w:top w:val="nil"/>
            </w:tcBorders>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1" w:type="dxa"/>
          </w:tcPr>
          <w:p w:rsidR="00483D9C" w:rsidRDefault="00483D9C" w:rsidP="002A57D0">
            <w:pPr>
              <w:spacing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Karpotasis beržas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Betula pendula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Lapai, pumpurai;</w:t>
            </w:r>
          </w:p>
        </w:tc>
        <w:tc>
          <w:tcPr>
            <w:tcW w:w="2977"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956" w:type="dxa"/>
          </w:tcPr>
          <w:p w:rsidR="00483D9C" w:rsidRPr="00D57CBF"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D57CBF">
              <w:rPr>
                <w:rFonts w:ascii="Times New Roman" w:hAnsi="Times New Roman" w:cs="Times New Roman"/>
                <w:sz w:val="24"/>
                <w:szCs w:val="24"/>
              </w:rPr>
              <w:t>espondentė (</w:t>
            </w:r>
            <w:r w:rsidRPr="00D57CBF">
              <w:rPr>
                <w:rFonts w:ascii="Times New Roman" w:hAnsi="Times New Roman" w:cs="Times New Roman"/>
                <w:sz w:val="24"/>
                <w:szCs w:val="24"/>
                <w:lang w:val="en-US"/>
              </w:rPr>
              <w:t xml:space="preserve">60 m.) naudoja </w:t>
            </w:r>
            <w:r w:rsidRPr="00D57CBF">
              <w:rPr>
                <w:rFonts w:ascii="Times New Roman" w:hAnsi="Times New Roman" w:cs="Times New Roman"/>
                <w:sz w:val="24"/>
                <w:szCs w:val="24"/>
              </w:rPr>
              <w:t>neseniai išsprogusius, lipnius beržo lapelius kartu su bruknių lapeliais apsiprausimams nuo moteriškų ligų.</w:t>
            </w: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1" w:type="dxa"/>
          </w:tcPr>
          <w:p w:rsidR="00483D9C" w:rsidRDefault="00483D9C" w:rsidP="002A57D0">
            <w:pPr>
              <w:spacing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bijūnas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i/>
                <w:sz w:val="24"/>
                <w:szCs w:val="24"/>
                <w:lang w:val="it-IT"/>
              </w:rPr>
              <w:t>Paeonia peregrina Mill</w:t>
            </w:r>
            <w:r w:rsidRPr="003D2B47">
              <w:rPr>
                <w:rFonts w:ascii="Times New Roman" w:hAnsi="Times New Roman"/>
                <w:sz w:val="24"/>
                <w:szCs w:val="24"/>
                <w:lang w:val="it-IT"/>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83D9C" w:rsidRPr="00D57CBF" w:rsidRDefault="00483D9C" w:rsidP="00DE1D1A">
            <w:pPr>
              <w:jc w:val="both"/>
              <w:rPr>
                <w:rFonts w:ascii="Times New Roman" w:hAnsi="Times New Roman" w:cs="Times New Roman"/>
                <w:sz w:val="24"/>
                <w:szCs w:val="24"/>
              </w:rPr>
            </w:pPr>
            <w:r>
              <w:rPr>
                <w:rFonts w:ascii="Times New Roman" w:hAnsi="Times New Roman"/>
                <w:sz w:val="24"/>
                <w:szCs w:val="24"/>
                <w:lang w:val="it-IT"/>
              </w:rPr>
              <w:t>R</w:t>
            </w:r>
            <w:r w:rsidRPr="00D57CBF">
              <w:rPr>
                <w:rFonts w:ascii="Times New Roman" w:hAnsi="Times New Roman"/>
                <w:sz w:val="24"/>
                <w:szCs w:val="24"/>
                <w:lang w:val="it-IT"/>
              </w:rPr>
              <w:t>espondentė (</w:t>
            </w:r>
            <w:r w:rsidRPr="00D57CBF">
              <w:rPr>
                <w:rFonts w:ascii="Times New Roman" w:hAnsi="Times New Roman"/>
                <w:sz w:val="24"/>
                <w:szCs w:val="24"/>
                <w:lang w:val="en-US"/>
              </w:rPr>
              <w:t xml:space="preserve">69 m.) </w:t>
            </w:r>
            <w:r w:rsidRPr="00D57CBF">
              <w:rPr>
                <w:rFonts w:ascii="Times New Roman" w:hAnsi="Times New Roman"/>
                <w:sz w:val="24"/>
                <w:szCs w:val="24"/>
              </w:rPr>
              <w:t>naudoja baltojo bijūno žiedų nuovirą apsiprausimams nuo moteriškų ligų.</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1" w:type="dxa"/>
          </w:tcPr>
          <w:p w:rsidR="00483D9C" w:rsidRDefault="00483D9C" w:rsidP="002A57D0">
            <w:pPr>
              <w:spacing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jonažolė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Hypericum perforatum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26 m.) naudoja jona</w:t>
            </w:r>
            <w:r>
              <w:rPr>
                <w:rFonts w:ascii="Times New Roman" w:hAnsi="Times New Roman" w:cs="Times New Roman"/>
                <w:sz w:val="24"/>
                <w:szCs w:val="24"/>
              </w:rPr>
              <w:t>žolių arbatą, esant skausmingoms mėnesinėms ir gausiam kraujavimui.</w:t>
            </w: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1" w:type="dxa"/>
          </w:tcPr>
          <w:p w:rsidR="00483D9C" w:rsidRDefault="00483D9C" w:rsidP="002A57D0">
            <w:pPr>
              <w:spacing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Gūžinis kopūstas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i/>
                <w:sz w:val="24"/>
                <w:szCs w:val="24"/>
              </w:rPr>
              <w:t>Brassica oleracea convar. Capitata</w:t>
            </w:r>
            <w:r w:rsidRPr="003D2B47">
              <w:rPr>
                <w:rFonts w:ascii="Times New Roman" w:hAnsi="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83D9C" w:rsidRPr="00D57CBF" w:rsidRDefault="00483D9C" w:rsidP="00DE1D1A">
            <w:pPr>
              <w:jc w:val="both"/>
              <w:rPr>
                <w:rFonts w:ascii="Times New Roman" w:hAnsi="Times New Roman" w:cs="Times New Roman"/>
                <w:sz w:val="24"/>
                <w:szCs w:val="24"/>
              </w:rPr>
            </w:pPr>
            <w:r>
              <w:rPr>
                <w:rFonts w:ascii="Times New Roman" w:hAnsi="Times New Roman"/>
                <w:sz w:val="24"/>
                <w:szCs w:val="24"/>
              </w:rPr>
              <w:t>R</w:t>
            </w:r>
            <w:r w:rsidRPr="00D57CBF">
              <w:rPr>
                <w:rFonts w:ascii="Times New Roman" w:hAnsi="Times New Roman"/>
                <w:sz w:val="24"/>
                <w:szCs w:val="24"/>
              </w:rPr>
              <w:t>espondentė (</w:t>
            </w:r>
            <w:r w:rsidRPr="00D57CBF">
              <w:rPr>
                <w:rFonts w:ascii="Times New Roman" w:hAnsi="Times New Roman"/>
                <w:sz w:val="24"/>
                <w:szCs w:val="24"/>
                <w:lang w:val="en-US"/>
              </w:rPr>
              <w:t>70 m.) prisimena, kaip ank</w:t>
            </w:r>
            <w:r w:rsidRPr="00D57CBF">
              <w:rPr>
                <w:rFonts w:ascii="Times New Roman" w:hAnsi="Times New Roman"/>
                <w:sz w:val="24"/>
                <w:szCs w:val="24"/>
              </w:rPr>
              <w:t>ščiau maitinančios motinos išvirtus kopūsto lapus dėdavo ant krūtų tam, kad sumažintų tempimo jausmą, patinimą ir skausmus.</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1" w:type="dxa"/>
          </w:tcPr>
          <w:p w:rsidR="00483D9C" w:rsidRDefault="00483D9C" w:rsidP="002A57D0">
            <w:pPr>
              <w:spacing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sz w:val="24"/>
                <w:szCs w:val="24"/>
              </w:rPr>
            </w:pPr>
            <w:r>
              <w:rPr>
                <w:rFonts w:ascii="Times New Roman" w:hAnsi="Times New Roman"/>
                <w:sz w:val="24"/>
                <w:szCs w:val="24"/>
              </w:rPr>
              <w:t xml:space="preserve">Vaistinė medetka </w:t>
            </w:r>
          </w:p>
          <w:p w:rsidR="00483D9C" w:rsidRDefault="00483D9C" w:rsidP="00DE1D1A">
            <w:pPr>
              <w:jc w:val="both"/>
              <w:rPr>
                <w:rFonts w:ascii="Times New Roman" w:hAnsi="Times New Roman" w:cs="Times New Roman"/>
                <w:sz w:val="24"/>
                <w:szCs w:val="24"/>
              </w:rPr>
            </w:pPr>
            <w:r>
              <w:rPr>
                <w:rFonts w:ascii="Times New Roman" w:hAnsi="Times New Roman"/>
                <w:sz w:val="24"/>
                <w:szCs w:val="24"/>
              </w:rPr>
              <w:t>(</w:t>
            </w:r>
            <w:r w:rsidRPr="00FC26B7">
              <w:rPr>
                <w:rFonts w:ascii="Times New Roman" w:hAnsi="Times New Roman"/>
                <w:i/>
                <w:sz w:val="24"/>
                <w:szCs w:val="24"/>
              </w:rPr>
              <w:t>Calendula officinalis L</w:t>
            </w:r>
            <w:r>
              <w:rPr>
                <w:rFonts w:ascii="Times New Roman" w:hAnsi="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83D9C" w:rsidRDefault="00483D9C" w:rsidP="00DE1D1A">
            <w:pPr>
              <w:jc w:val="both"/>
              <w:rPr>
                <w:rFonts w:ascii="Times New Roman" w:hAnsi="Times New Roman" w:cs="Times New Roman"/>
                <w:sz w:val="24"/>
                <w:szCs w:val="24"/>
              </w:rPr>
            </w:pPr>
            <w:r>
              <w:rPr>
                <w:rFonts w:ascii="Times New Roman" w:hAnsi="Times New Roman"/>
                <w:sz w:val="24"/>
                <w:szCs w:val="24"/>
              </w:rPr>
              <w:t>Respondentės naudoja medetkų žiedų nuovirus apsiprausimams nuo moteriškų ligų. Respondentė (</w:t>
            </w:r>
            <w:r>
              <w:rPr>
                <w:rFonts w:ascii="Times New Roman" w:hAnsi="Times New Roman"/>
                <w:sz w:val="24"/>
                <w:szCs w:val="24"/>
                <w:lang w:val="en-US"/>
              </w:rPr>
              <w:t xml:space="preserve">60 m.) </w:t>
            </w:r>
            <w:r>
              <w:rPr>
                <w:rFonts w:ascii="Times New Roman" w:hAnsi="Times New Roman"/>
                <w:sz w:val="24"/>
                <w:szCs w:val="24"/>
              </w:rPr>
              <w:t>vartoja medetkų žiedų arbatą, kaip profilaktikos priemonę nuo krūtų ir gimdos kaklelio vėžio.</w:t>
            </w: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1" w:type="dxa"/>
          </w:tcPr>
          <w:p w:rsidR="00483D9C" w:rsidRDefault="00483D9C" w:rsidP="002A57D0">
            <w:pPr>
              <w:spacing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Dvimetė nakviša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i/>
                <w:sz w:val="24"/>
                <w:szCs w:val="24"/>
              </w:rPr>
              <w:t>Oenothera biennis L</w:t>
            </w:r>
            <w:r w:rsidRPr="003D2B47">
              <w:rPr>
                <w:rFonts w:ascii="Times New Roman" w:hAnsi="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483D9C" w:rsidRPr="00D57CBF" w:rsidRDefault="00483D9C" w:rsidP="00DE1D1A">
            <w:pPr>
              <w:jc w:val="both"/>
              <w:rPr>
                <w:rFonts w:ascii="Times New Roman" w:hAnsi="Times New Roman" w:cs="Times New Roman"/>
                <w:sz w:val="24"/>
                <w:szCs w:val="24"/>
              </w:rPr>
            </w:pPr>
            <w:r>
              <w:rPr>
                <w:rFonts w:ascii="Times New Roman" w:hAnsi="Times New Roman"/>
                <w:sz w:val="24"/>
                <w:szCs w:val="24"/>
              </w:rPr>
              <w:t>R</w:t>
            </w:r>
            <w:r w:rsidRPr="00D57CBF">
              <w:rPr>
                <w:rFonts w:ascii="Times New Roman" w:hAnsi="Times New Roman"/>
                <w:sz w:val="24"/>
                <w:szCs w:val="24"/>
              </w:rPr>
              <w:t>espondentė (</w:t>
            </w:r>
            <w:r w:rsidRPr="00D57CBF">
              <w:rPr>
                <w:rFonts w:ascii="Times New Roman" w:hAnsi="Times New Roman"/>
                <w:sz w:val="24"/>
                <w:szCs w:val="24"/>
                <w:lang w:val="en-US"/>
              </w:rPr>
              <w:t>63 m.) naudojo nakvi</w:t>
            </w:r>
            <w:r w:rsidRPr="00D57CBF">
              <w:rPr>
                <w:rFonts w:ascii="Times New Roman" w:hAnsi="Times New Roman"/>
                <w:sz w:val="24"/>
                <w:szCs w:val="24"/>
              </w:rPr>
              <w:t>šų lapų arbatą, siekiant sumažinti menopauzės simptomus.</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1" w:type="dxa"/>
          </w:tcPr>
          <w:p w:rsidR="00483D9C" w:rsidRDefault="00483D9C" w:rsidP="002A57D0">
            <w:pPr>
              <w:spacing w:line="360" w:lineRule="auto"/>
              <w:jc w:val="center"/>
              <w:rPr>
                <w:rFonts w:ascii="Times New Roman" w:hAnsi="Times New Roman" w:cs="Times New Roman"/>
                <w:b/>
                <w:sz w:val="28"/>
                <w:szCs w:val="28"/>
              </w:rPr>
            </w:pPr>
          </w:p>
        </w:tc>
      </w:tr>
      <w:tr w:rsidR="00483D9C" w:rsidTr="00483D9C">
        <w:tc>
          <w:tcPr>
            <w:tcW w:w="2376" w:type="dxa"/>
            <w:tcBorders>
              <w:top w:val="nil"/>
            </w:tcBorders>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Alpinė rasakila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Alchemilla glabra L</w:t>
            </w:r>
            <w:r>
              <w:rPr>
                <w:rFonts w:ascii="Times New Roman" w:hAnsi="Times New Roman" w:cs="Times New Roman"/>
                <w:sz w:val="24"/>
                <w:szCs w:val="24"/>
              </w:rPr>
              <w:t>.)</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Liaud. raselė.</w:t>
            </w:r>
          </w:p>
        </w:tc>
        <w:tc>
          <w:tcPr>
            <w:tcW w:w="1843" w:type="dxa"/>
            <w:tcBorders>
              <w:top w:val="nil"/>
            </w:tcBorders>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Borders>
              <w:top w:val="nil"/>
            </w:tcBorders>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60 m.) pasakojo rasakilos žolės arbatą naudojusi nuo stiprių mėnesinių skausmų. Ji rasakilą vadina “moterų žole”.</w:t>
            </w:r>
          </w:p>
        </w:tc>
        <w:tc>
          <w:tcPr>
            <w:tcW w:w="2956" w:type="dxa"/>
            <w:tcBorders>
              <w:top w:val="nil"/>
            </w:tcBorders>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Borders>
              <w:bottom w:val="nil"/>
            </w:tcBorders>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0" w:type="dxa"/>
          </w:tcPr>
          <w:p w:rsidR="00483D9C" w:rsidRDefault="00483D9C" w:rsidP="002A57D0">
            <w:pPr>
              <w:spacing w:line="360" w:lineRule="auto"/>
              <w:jc w:val="center"/>
              <w:rPr>
                <w:rFonts w:ascii="Times New Roman" w:hAnsi="Times New Roman" w:cs="Times New Roman"/>
                <w:b/>
                <w:sz w:val="28"/>
                <w:szCs w:val="28"/>
              </w:rPr>
            </w:pPr>
          </w:p>
        </w:tc>
        <w:tc>
          <w:tcPr>
            <w:tcW w:w="2531" w:type="dxa"/>
          </w:tcPr>
          <w:p w:rsidR="00483D9C" w:rsidRDefault="00483D9C" w:rsidP="002A57D0">
            <w:pPr>
              <w:spacing w:line="360" w:lineRule="auto"/>
              <w:jc w:val="center"/>
              <w:rPr>
                <w:rFonts w:ascii="Times New Roman" w:hAnsi="Times New Roman" w:cs="Times New Roman"/>
                <w:b/>
                <w:sz w:val="28"/>
                <w:szCs w:val="28"/>
              </w:rPr>
            </w:pPr>
          </w:p>
        </w:tc>
      </w:tr>
    </w:tbl>
    <w:p w:rsidR="00483D9C" w:rsidRDefault="00483D9C" w:rsidP="00483D9C">
      <w:pPr>
        <w:spacing w:line="360" w:lineRule="auto"/>
        <w:rPr>
          <w:rFonts w:ascii="Times New Roman" w:hAnsi="Times New Roman" w:cs="Times New Roman"/>
          <w:b/>
          <w:sz w:val="28"/>
          <w:szCs w:val="28"/>
        </w:rPr>
      </w:pPr>
    </w:p>
    <w:p w:rsidR="00E646D2" w:rsidRDefault="00810A75" w:rsidP="00483D9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priedas. </w:t>
      </w:r>
      <w:r w:rsidR="00037A9E">
        <w:rPr>
          <w:rFonts w:ascii="Times New Roman" w:hAnsi="Times New Roman" w:cs="Times New Roman"/>
          <w:b/>
          <w:sz w:val="28"/>
          <w:szCs w:val="28"/>
        </w:rPr>
        <w:t>R</w:t>
      </w:r>
      <w:r w:rsidR="00E646D2" w:rsidRPr="00E646D2">
        <w:rPr>
          <w:rFonts w:ascii="Times New Roman" w:hAnsi="Times New Roman" w:cs="Times New Roman"/>
          <w:b/>
          <w:sz w:val="28"/>
          <w:szCs w:val="28"/>
        </w:rPr>
        <w:t>eceptūros periferinės kraujotakos ligoms gydyti</w:t>
      </w:r>
    </w:p>
    <w:tbl>
      <w:tblPr>
        <w:tblStyle w:val="TableGrid"/>
        <w:tblW w:w="20273" w:type="dxa"/>
        <w:tblLayout w:type="fixed"/>
        <w:tblLook w:val="04A0"/>
      </w:tblPr>
      <w:tblGrid>
        <w:gridCol w:w="2376"/>
        <w:gridCol w:w="1843"/>
        <w:gridCol w:w="2977"/>
        <w:gridCol w:w="2956"/>
        <w:gridCol w:w="2530"/>
        <w:gridCol w:w="2530"/>
        <w:gridCol w:w="2530"/>
        <w:gridCol w:w="2531"/>
      </w:tblGrid>
      <w:tr w:rsidR="00483D9C" w:rsidTr="00483D9C">
        <w:tc>
          <w:tcPr>
            <w:tcW w:w="2376" w:type="dxa"/>
          </w:tcPr>
          <w:p w:rsidR="00483D9C" w:rsidRPr="00CA06C7" w:rsidRDefault="00483D9C" w:rsidP="00DE1D1A">
            <w:pPr>
              <w:tabs>
                <w:tab w:val="right" w:pos="3163"/>
              </w:tabs>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843"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2977"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956"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c>
          <w:tcPr>
            <w:tcW w:w="2530" w:type="dxa"/>
            <w:vMerge w:val="restart"/>
            <w:tcBorders>
              <w:top w:val="nil"/>
            </w:tcBorders>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1" w:type="dxa"/>
          </w:tcPr>
          <w:p w:rsidR="00483D9C" w:rsidRDefault="00483D9C" w:rsidP="00F06072">
            <w:pPr>
              <w:spacing w:line="360" w:lineRule="auto"/>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sidRPr="00A53CF5">
              <w:rPr>
                <w:rFonts w:ascii="Times New Roman" w:hAnsi="Times New Roman" w:cs="Times New Roman"/>
                <w:sz w:val="24"/>
                <w:szCs w:val="24"/>
              </w:rPr>
              <w:t xml:space="preserve">Juodavaisė aronija </w:t>
            </w:r>
          </w:p>
          <w:p w:rsidR="00483D9C" w:rsidRDefault="00483D9C" w:rsidP="00DE1D1A">
            <w:pPr>
              <w:jc w:val="both"/>
              <w:rPr>
                <w:rFonts w:ascii="Times New Roman" w:hAnsi="Times New Roman" w:cs="Times New Roman"/>
                <w:sz w:val="24"/>
                <w:szCs w:val="24"/>
              </w:rPr>
            </w:pPr>
            <w:r w:rsidRPr="00A53CF5">
              <w:rPr>
                <w:rFonts w:ascii="Times New Roman" w:hAnsi="Times New Roman" w:cs="Times New Roman"/>
                <w:sz w:val="24"/>
                <w:szCs w:val="24"/>
              </w:rPr>
              <w:t>(</w:t>
            </w:r>
            <w:r w:rsidRPr="00FC26B7">
              <w:rPr>
                <w:rFonts w:ascii="Times New Roman" w:hAnsi="Times New Roman"/>
                <w:i/>
                <w:sz w:val="24"/>
                <w:szCs w:val="24"/>
              </w:rPr>
              <w:t>Aronia melanocarpa (Michx.) Elliott</w:t>
            </w:r>
            <w:r w:rsidRPr="00A53CF5">
              <w:rPr>
                <w:rFonts w:ascii="Times New Roman" w:hAnsi="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Uogos;</w:t>
            </w:r>
          </w:p>
        </w:tc>
        <w:tc>
          <w:tcPr>
            <w:tcW w:w="2977" w:type="dxa"/>
          </w:tcPr>
          <w:p w:rsidR="00483D9C" w:rsidRPr="00CB5BA8" w:rsidRDefault="00483D9C" w:rsidP="00DE1D1A">
            <w:pPr>
              <w:jc w:val="both"/>
              <w:rPr>
                <w:rFonts w:ascii="Times New Roman" w:hAnsi="Times New Roman" w:cs="Times New Roman"/>
                <w:sz w:val="24"/>
                <w:szCs w:val="24"/>
              </w:rPr>
            </w:pPr>
            <w:r>
              <w:rPr>
                <w:rFonts w:ascii="Times New Roman" w:hAnsi="Times New Roman"/>
                <w:sz w:val="24"/>
                <w:szCs w:val="24"/>
              </w:rPr>
              <w:t>U</w:t>
            </w:r>
            <w:r w:rsidRPr="00CB5BA8">
              <w:rPr>
                <w:rFonts w:ascii="Times New Roman" w:hAnsi="Times New Roman"/>
                <w:sz w:val="24"/>
                <w:szCs w:val="24"/>
              </w:rPr>
              <w:t xml:space="preserve">ogos </w:t>
            </w:r>
            <w:r>
              <w:rPr>
                <w:rFonts w:ascii="Times New Roman" w:hAnsi="Times New Roman"/>
                <w:sz w:val="24"/>
                <w:szCs w:val="24"/>
              </w:rPr>
              <w:t>vartojamos</w:t>
            </w:r>
            <w:r w:rsidRPr="00CB5BA8">
              <w:rPr>
                <w:rFonts w:ascii="Times New Roman" w:hAnsi="Times New Roman"/>
                <w:sz w:val="24"/>
                <w:szCs w:val="24"/>
              </w:rPr>
              <w:t xml:space="preserve"> stiprinti kraujagysles.</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1" w:type="dxa"/>
          </w:tcPr>
          <w:p w:rsidR="00483D9C" w:rsidRDefault="00483D9C" w:rsidP="00F06072">
            <w:pPr>
              <w:spacing w:line="360" w:lineRule="auto"/>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Valgomoji bulvė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Solanum tuberosum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Šakniagumbiai;</w:t>
            </w:r>
          </w:p>
        </w:tc>
        <w:tc>
          <w:tcPr>
            <w:tcW w:w="2977" w:type="dxa"/>
          </w:tcPr>
          <w:p w:rsidR="00483D9C" w:rsidRPr="00CB5BA8"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CB5BA8">
              <w:rPr>
                <w:rFonts w:ascii="Times New Roman" w:hAnsi="Times New Roman" w:cs="Times New Roman"/>
                <w:sz w:val="24"/>
                <w:szCs w:val="24"/>
              </w:rPr>
              <w:t>espondentė (</w:t>
            </w:r>
            <w:r w:rsidRPr="00CB5BA8">
              <w:rPr>
                <w:rFonts w:ascii="Times New Roman" w:hAnsi="Times New Roman" w:cs="Times New Roman"/>
                <w:sz w:val="24"/>
                <w:szCs w:val="24"/>
                <w:lang w:val="en-US"/>
              </w:rPr>
              <w:t>79 m.) virt</w:t>
            </w:r>
            <w:r w:rsidRPr="00CB5BA8">
              <w:rPr>
                <w:rFonts w:ascii="Times New Roman" w:hAnsi="Times New Roman" w:cs="Times New Roman"/>
                <w:sz w:val="24"/>
                <w:szCs w:val="24"/>
              </w:rPr>
              <w:t xml:space="preserve">ų bulvių garais gydėsi nuo hemorojaus: ant puodo, kuriame virė bulvės uždėjo tarką, kuria tarkuoja gyvuliams, patiesė marlę ir sėdėjo virš garų. </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1" w:type="dxa"/>
          </w:tcPr>
          <w:p w:rsidR="00483D9C" w:rsidRDefault="00483D9C" w:rsidP="00F06072">
            <w:pPr>
              <w:spacing w:line="360" w:lineRule="auto"/>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Raudonasis burokėlis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Beta vulgaris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Šakniavaisiai;</w:t>
            </w:r>
          </w:p>
        </w:tc>
        <w:tc>
          <w:tcPr>
            <w:tcW w:w="2977" w:type="dxa"/>
          </w:tcPr>
          <w:p w:rsidR="00483D9C" w:rsidRPr="00CB5BA8"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CB5BA8">
              <w:rPr>
                <w:rFonts w:ascii="Times New Roman" w:hAnsi="Times New Roman" w:cs="Times New Roman"/>
                <w:sz w:val="24"/>
                <w:szCs w:val="24"/>
              </w:rPr>
              <w:t>espondentė (</w:t>
            </w:r>
            <w:r w:rsidRPr="00CB5BA8">
              <w:rPr>
                <w:rFonts w:ascii="Times New Roman" w:hAnsi="Times New Roman" w:cs="Times New Roman"/>
                <w:sz w:val="24"/>
                <w:szCs w:val="24"/>
                <w:lang w:val="en-US"/>
              </w:rPr>
              <w:t>60 m.) burok</w:t>
            </w:r>
            <w:r w:rsidRPr="00CB5BA8">
              <w:rPr>
                <w:rFonts w:ascii="Times New Roman" w:hAnsi="Times New Roman" w:cs="Times New Roman"/>
                <w:sz w:val="24"/>
                <w:szCs w:val="24"/>
              </w:rPr>
              <w:t>ėlių sultis naudoja kraujagyslėms stiprinti ir nuo mažakraujystės.</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1" w:type="dxa"/>
          </w:tcPr>
          <w:p w:rsidR="00483D9C" w:rsidRDefault="00483D9C" w:rsidP="00F06072">
            <w:pPr>
              <w:spacing w:line="360" w:lineRule="auto"/>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Raudonasis dobilas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Trifolium pratense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Žiedynai;</w:t>
            </w:r>
          </w:p>
        </w:tc>
        <w:tc>
          <w:tcPr>
            <w:tcW w:w="2977"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Arbatomis vartojamas nuo sklerozės ir smegenų kraujotakos sutrikimų.</w:t>
            </w:r>
          </w:p>
        </w:tc>
        <w:tc>
          <w:tcPr>
            <w:tcW w:w="2956" w:type="dxa"/>
          </w:tcPr>
          <w:p w:rsidR="00483D9C" w:rsidRPr="00CB5BA8" w:rsidRDefault="00483D9C" w:rsidP="00DE1D1A">
            <w:pPr>
              <w:jc w:val="both"/>
              <w:rPr>
                <w:rFonts w:ascii="Times New Roman" w:hAnsi="Times New Roman" w:cs="Times New Roman"/>
                <w:sz w:val="24"/>
                <w:szCs w:val="24"/>
              </w:rPr>
            </w:pPr>
            <w:r w:rsidRPr="00CB5BA8">
              <w:rPr>
                <w:rFonts w:ascii="Times New Roman" w:hAnsi="Times New Roman" w:cs="Times New Roman"/>
                <w:sz w:val="24"/>
                <w:szCs w:val="24"/>
              </w:rPr>
              <w:t>Respondentė (</w:t>
            </w:r>
            <w:r w:rsidRPr="00CB5BA8">
              <w:rPr>
                <w:rFonts w:ascii="Times New Roman" w:hAnsi="Times New Roman" w:cs="Times New Roman"/>
                <w:sz w:val="24"/>
                <w:szCs w:val="24"/>
                <w:lang w:val="en-US"/>
              </w:rPr>
              <w:t xml:space="preserve">79 m.) </w:t>
            </w:r>
            <w:r w:rsidRPr="00CB5BA8">
              <w:rPr>
                <w:rFonts w:ascii="Times New Roman" w:hAnsi="Times New Roman" w:cs="Times New Roman"/>
                <w:sz w:val="24"/>
                <w:szCs w:val="24"/>
              </w:rPr>
              <w:t>naudoja raudonųjų dobilų nuovirą kartu su medetkų žiedais.</w:t>
            </w: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1" w:type="dxa"/>
          </w:tcPr>
          <w:p w:rsidR="00483D9C" w:rsidRDefault="00483D9C" w:rsidP="00F06072">
            <w:pPr>
              <w:spacing w:line="360" w:lineRule="auto"/>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jonažolė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Hypericum perforatum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83D9C" w:rsidRPr="00CB5BA8"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CB5BA8">
              <w:rPr>
                <w:rFonts w:ascii="Times New Roman" w:hAnsi="Times New Roman" w:cs="Times New Roman"/>
                <w:sz w:val="24"/>
                <w:szCs w:val="24"/>
              </w:rPr>
              <w:t>espondentės (</w:t>
            </w:r>
            <w:r w:rsidRPr="00CB5BA8">
              <w:rPr>
                <w:rFonts w:ascii="Times New Roman" w:hAnsi="Times New Roman" w:cs="Times New Roman"/>
                <w:sz w:val="24"/>
                <w:szCs w:val="24"/>
                <w:lang w:val="en-US"/>
              </w:rPr>
              <w:t>52 m., 37 m.) naudoja arbatomis kraujotakai pagerinti.</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1" w:type="dxa"/>
          </w:tcPr>
          <w:p w:rsidR="00483D9C" w:rsidRDefault="00483D9C" w:rsidP="00F06072">
            <w:pPr>
              <w:spacing w:line="360" w:lineRule="auto"/>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kaštonas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Aesculus hippocastanum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Vaisiai;</w:t>
            </w:r>
          </w:p>
        </w:tc>
        <w:tc>
          <w:tcPr>
            <w:tcW w:w="2977"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79 m.) vartoja kaštono vaisių užpiltinę su degtine </w:t>
            </w:r>
            <w:r>
              <w:rPr>
                <w:rFonts w:ascii="Times New Roman" w:hAnsi="Times New Roman" w:cs="Times New Roman"/>
                <w:sz w:val="24"/>
                <w:szCs w:val="24"/>
              </w:rPr>
              <w:t xml:space="preserve">po </w:t>
            </w:r>
            <w:r>
              <w:rPr>
                <w:rFonts w:ascii="Times New Roman" w:hAnsi="Times New Roman" w:cs="Times New Roman"/>
                <w:sz w:val="24"/>
                <w:szCs w:val="24"/>
                <w:lang w:val="en-US"/>
              </w:rPr>
              <w:t>20</w:t>
            </w:r>
            <w:r>
              <w:rPr>
                <w:rFonts w:ascii="Times New Roman" w:hAnsi="Times New Roman" w:cs="Times New Roman"/>
                <w:sz w:val="24"/>
                <w:szCs w:val="24"/>
              </w:rPr>
              <w:t xml:space="preserve"> lašų kiekvieną rytą nuo išsiplėtusių venų. Respondentės (</w:t>
            </w:r>
            <w:r>
              <w:rPr>
                <w:rFonts w:ascii="Times New Roman" w:hAnsi="Times New Roman" w:cs="Times New Roman"/>
                <w:sz w:val="24"/>
                <w:szCs w:val="24"/>
                <w:lang w:val="en-US"/>
              </w:rPr>
              <w:t xml:space="preserve">52 m., 27 m., 67 m.) </w:t>
            </w:r>
            <w:r>
              <w:rPr>
                <w:rFonts w:ascii="Times New Roman" w:hAnsi="Times New Roman" w:cs="Times New Roman"/>
                <w:sz w:val="24"/>
                <w:szCs w:val="24"/>
              </w:rPr>
              <w:t>šia užpiltine trina skaudamas išsiplėtusias venas bei daro kompresus kojoms. Respondentė (</w:t>
            </w:r>
            <w:r>
              <w:rPr>
                <w:rFonts w:ascii="Times New Roman" w:hAnsi="Times New Roman" w:cs="Times New Roman"/>
                <w:sz w:val="24"/>
                <w:szCs w:val="24"/>
                <w:lang w:val="en-US"/>
              </w:rPr>
              <w:t>60 m.) pateik</w:t>
            </w:r>
            <w:r>
              <w:rPr>
                <w:rFonts w:ascii="Times New Roman" w:hAnsi="Times New Roman" w:cs="Times New Roman"/>
                <w:sz w:val="24"/>
                <w:szCs w:val="24"/>
              </w:rPr>
              <w:t xml:space="preserve">ė tokį užpiltinės gamybos būdą: </w:t>
            </w:r>
            <w:r>
              <w:rPr>
                <w:rFonts w:ascii="Times New Roman" w:hAnsi="Times New Roman" w:cs="Times New Roman"/>
                <w:sz w:val="24"/>
                <w:szCs w:val="24"/>
                <w:lang w:val="en-US"/>
              </w:rPr>
              <w:t>50</w:t>
            </w:r>
            <w:r>
              <w:rPr>
                <w:rFonts w:ascii="Times New Roman" w:hAnsi="Times New Roman" w:cs="Times New Roman"/>
                <w:sz w:val="24"/>
                <w:szCs w:val="24"/>
              </w:rPr>
              <w:t xml:space="preserve"> kaštono vaisių smulkiai suskaldyti ir užpilti litru degtinės, tuomet palaikyti </w:t>
            </w:r>
            <w:r>
              <w:rPr>
                <w:rFonts w:ascii="Times New Roman" w:hAnsi="Times New Roman" w:cs="Times New Roman"/>
                <w:sz w:val="24"/>
                <w:szCs w:val="24"/>
                <w:lang w:val="en-US"/>
              </w:rPr>
              <w:t>14</w:t>
            </w:r>
            <w:r>
              <w:rPr>
                <w:rFonts w:ascii="Times New Roman" w:hAnsi="Times New Roman" w:cs="Times New Roman"/>
                <w:sz w:val="24"/>
                <w:szCs w:val="24"/>
              </w:rPr>
              <w:t xml:space="preserve"> dienų ir šia trauktine trinti skaudamas venas.</w:t>
            </w:r>
          </w:p>
        </w:tc>
        <w:tc>
          <w:tcPr>
            <w:tcW w:w="2530" w:type="dxa"/>
            <w:vMerge/>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1" w:type="dxa"/>
          </w:tcPr>
          <w:p w:rsidR="00483D9C" w:rsidRDefault="00483D9C" w:rsidP="00F06072">
            <w:pPr>
              <w:spacing w:line="360" w:lineRule="auto"/>
              <w:rPr>
                <w:rFonts w:ascii="Times New Roman" w:hAnsi="Times New Roman" w:cs="Times New Roman"/>
                <w:b/>
                <w:sz w:val="28"/>
                <w:szCs w:val="28"/>
              </w:rPr>
            </w:pPr>
          </w:p>
        </w:tc>
      </w:tr>
    </w:tbl>
    <w:p w:rsidR="00483D9C" w:rsidRDefault="00483D9C"/>
    <w:p w:rsidR="00483D9C" w:rsidRDefault="00483D9C"/>
    <w:p w:rsidR="00483D9C" w:rsidRDefault="00483D9C"/>
    <w:p w:rsidR="00483D9C" w:rsidRPr="00483D9C" w:rsidRDefault="00483D9C">
      <w:pPr>
        <w:rPr>
          <w:rFonts w:ascii="Times New Roman" w:hAnsi="Times New Roman" w:cs="Times New Roman"/>
          <w:b/>
          <w:sz w:val="24"/>
          <w:szCs w:val="24"/>
        </w:rPr>
      </w:pPr>
      <w:r w:rsidRPr="00483D9C">
        <w:rPr>
          <w:rFonts w:ascii="Times New Roman" w:hAnsi="Times New Roman" w:cs="Times New Roman"/>
          <w:b/>
          <w:sz w:val="24"/>
          <w:szCs w:val="24"/>
        </w:rPr>
        <w:lastRenderedPageBreak/>
        <w:t>13 priedas (tęsinys)</w:t>
      </w:r>
    </w:p>
    <w:tbl>
      <w:tblPr>
        <w:tblStyle w:val="TableGrid"/>
        <w:tblW w:w="20273" w:type="dxa"/>
        <w:tblLayout w:type="fixed"/>
        <w:tblLook w:val="04A0"/>
      </w:tblPr>
      <w:tblGrid>
        <w:gridCol w:w="2376"/>
        <w:gridCol w:w="1843"/>
        <w:gridCol w:w="2977"/>
        <w:gridCol w:w="2956"/>
        <w:gridCol w:w="2530"/>
        <w:gridCol w:w="2530"/>
        <w:gridCol w:w="2530"/>
        <w:gridCol w:w="2531"/>
      </w:tblGrid>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žemuogė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Fragaria vesca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Šaknys, lapai;</w:t>
            </w:r>
          </w:p>
        </w:tc>
        <w:tc>
          <w:tcPr>
            <w:tcW w:w="2977" w:type="dxa"/>
          </w:tcPr>
          <w:p w:rsidR="00483D9C" w:rsidRPr="00CB5BA8"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CB5BA8">
              <w:rPr>
                <w:rFonts w:ascii="Times New Roman" w:hAnsi="Times New Roman" w:cs="Times New Roman"/>
                <w:sz w:val="24"/>
                <w:szCs w:val="24"/>
              </w:rPr>
              <w:t xml:space="preserve">espondentai </w:t>
            </w:r>
            <w:r>
              <w:rPr>
                <w:rFonts w:ascii="Times New Roman" w:hAnsi="Times New Roman" w:cs="Times New Roman"/>
                <w:sz w:val="24"/>
                <w:szCs w:val="24"/>
              </w:rPr>
              <w:t>vartoja</w:t>
            </w:r>
            <w:r w:rsidRPr="00CB5BA8">
              <w:rPr>
                <w:rFonts w:ascii="Times New Roman" w:hAnsi="Times New Roman" w:cs="Times New Roman"/>
                <w:sz w:val="24"/>
                <w:szCs w:val="24"/>
              </w:rPr>
              <w:t xml:space="preserve"> žemuogės lapų ir šaknų arbatą nuo galvos svaigimo ir mažakraujystės.</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tcBorders>
              <w:top w:val="nil"/>
              <w:bottom w:val="nil"/>
            </w:tcBorders>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0" w:type="dxa"/>
          </w:tcPr>
          <w:p w:rsidR="00483D9C" w:rsidRDefault="00483D9C" w:rsidP="00F06072">
            <w:pPr>
              <w:spacing w:line="360" w:lineRule="auto"/>
              <w:rPr>
                <w:rFonts w:ascii="Times New Roman" w:hAnsi="Times New Roman" w:cs="Times New Roman"/>
                <w:b/>
                <w:sz w:val="28"/>
                <w:szCs w:val="28"/>
              </w:rPr>
            </w:pPr>
          </w:p>
        </w:tc>
        <w:tc>
          <w:tcPr>
            <w:tcW w:w="2531" w:type="dxa"/>
          </w:tcPr>
          <w:p w:rsidR="00483D9C" w:rsidRDefault="00483D9C" w:rsidP="00F06072">
            <w:pPr>
              <w:spacing w:line="360" w:lineRule="auto"/>
              <w:rPr>
                <w:rFonts w:ascii="Times New Roman" w:hAnsi="Times New Roman" w:cs="Times New Roman"/>
                <w:b/>
                <w:sz w:val="28"/>
                <w:szCs w:val="28"/>
              </w:rPr>
            </w:pPr>
          </w:p>
        </w:tc>
      </w:tr>
    </w:tbl>
    <w:p w:rsidR="00483D9C" w:rsidRPr="00E646D2" w:rsidRDefault="00483D9C" w:rsidP="00F06072">
      <w:pPr>
        <w:spacing w:line="360" w:lineRule="auto"/>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483D9C" w:rsidRDefault="00483D9C" w:rsidP="00037A9E">
      <w:pPr>
        <w:spacing w:line="360" w:lineRule="auto"/>
        <w:ind w:left="360"/>
        <w:jc w:val="center"/>
        <w:rPr>
          <w:rFonts w:ascii="Times New Roman" w:hAnsi="Times New Roman" w:cs="Times New Roman"/>
          <w:b/>
          <w:sz w:val="28"/>
          <w:szCs w:val="28"/>
        </w:rPr>
      </w:pPr>
    </w:p>
    <w:p w:rsidR="002A57D0" w:rsidRDefault="00810A75" w:rsidP="00483D9C">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14 priedas. </w:t>
      </w:r>
      <w:r w:rsidR="00037A9E">
        <w:rPr>
          <w:rFonts w:ascii="Times New Roman" w:hAnsi="Times New Roman" w:cs="Times New Roman"/>
          <w:b/>
          <w:sz w:val="28"/>
          <w:szCs w:val="28"/>
        </w:rPr>
        <w:t>R</w:t>
      </w:r>
      <w:r w:rsidR="00037A9E" w:rsidRPr="00037A9E">
        <w:rPr>
          <w:rFonts w:ascii="Times New Roman" w:hAnsi="Times New Roman" w:cs="Times New Roman"/>
          <w:b/>
          <w:sz w:val="28"/>
          <w:szCs w:val="28"/>
        </w:rPr>
        <w:t>eceptūros kepenų ir tulžies pūslės ligoms gydyti</w:t>
      </w:r>
    </w:p>
    <w:tbl>
      <w:tblPr>
        <w:tblStyle w:val="TableGrid"/>
        <w:tblW w:w="19947" w:type="dxa"/>
        <w:tblInd w:w="-34" w:type="dxa"/>
        <w:tblLook w:val="04A0"/>
      </w:tblPr>
      <w:tblGrid>
        <w:gridCol w:w="2410"/>
        <w:gridCol w:w="1843"/>
        <w:gridCol w:w="2977"/>
        <w:gridCol w:w="2940"/>
        <w:gridCol w:w="2444"/>
        <w:gridCol w:w="2444"/>
        <w:gridCol w:w="2444"/>
        <w:gridCol w:w="2445"/>
      </w:tblGrid>
      <w:tr w:rsidR="00483D9C" w:rsidTr="00483D9C">
        <w:tc>
          <w:tcPr>
            <w:tcW w:w="2410" w:type="dxa"/>
          </w:tcPr>
          <w:p w:rsidR="00483D9C" w:rsidRPr="007D5890" w:rsidRDefault="00483D9C" w:rsidP="00DE1D1A">
            <w:pPr>
              <w:jc w:val="both"/>
              <w:rPr>
                <w:rFonts w:ascii="Times New Roman" w:hAnsi="Times New Roman" w:cs="Times New Roman"/>
                <w:b/>
                <w:sz w:val="24"/>
                <w:szCs w:val="24"/>
              </w:rPr>
            </w:pPr>
            <w:r w:rsidRPr="007D5890">
              <w:rPr>
                <w:rFonts w:ascii="Times New Roman" w:hAnsi="Times New Roman" w:cs="Times New Roman"/>
                <w:b/>
                <w:sz w:val="24"/>
                <w:szCs w:val="24"/>
              </w:rPr>
              <w:t>Augalas</w:t>
            </w:r>
          </w:p>
        </w:tc>
        <w:tc>
          <w:tcPr>
            <w:tcW w:w="1843" w:type="dxa"/>
          </w:tcPr>
          <w:p w:rsidR="00483D9C" w:rsidRPr="007D5890" w:rsidRDefault="00483D9C" w:rsidP="00DE1D1A">
            <w:pPr>
              <w:jc w:val="both"/>
              <w:rPr>
                <w:rFonts w:ascii="Times New Roman" w:hAnsi="Times New Roman" w:cs="Times New Roman"/>
                <w:b/>
                <w:sz w:val="24"/>
                <w:szCs w:val="24"/>
              </w:rPr>
            </w:pPr>
            <w:r w:rsidRPr="007D5890">
              <w:rPr>
                <w:rFonts w:ascii="Times New Roman" w:hAnsi="Times New Roman" w:cs="Times New Roman"/>
                <w:b/>
                <w:sz w:val="24"/>
                <w:szCs w:val="24"/>
              </w:rPr>
              <w:t>Gydymui naudojama augalo dalis</w:t>
            </w:r>
          </w:p>
        </w:tc>
        <w:tc>
          <w:tcPr>
            <w:tcW w:w="2977" w:type="dxa"/>
          </w:tcPr>
          <w:p w:rsidR="00483D9C" w:rsidRPr="007D5890" w:rsidRDefault="00483D9C" w:rsidP="00DE1D1A">
            <w:pPr>
              <w:jc w:val="both"/>
              <w:rPr>
                <w:rFonts w:ascii="Times New Roman" w:hAnsi="Times New Roman" w:cs="Times New Roman"/>
                <w:b/>
                <w:sz w:val="24"/>
                <w:szCs w:val="24"/>
              </w:rPr>
            </w:pPr>
            <w:r w:rsidRPr="007D5890">
              <w:rPr>
                <w:rFonts w:ascii="Times New Roman" w:hAnsi="Times New Roman" w:cs="Times New Roman"/>
                <w:b/>
                <w:sz w:val="24"/>
                <w:szCs w:val="24"/>
              </w:rPr>
              <w:t>Vienkomponentės receptūros</w:t>
            </w:r>
          </w:p>
        </w:tc>
        <w:tc>
          <w:tcPr>
            <w:tcW w:w="2940" w:type="dxa"/>
          </w:tcPr>
          <w:p w:rsidR="00483D9C" w:rsidRPr="007D5890" w:rsidRDefault="00483D9C" w:rsidP="00DE1D1A">
            <w:pPr>
              <w:jc w:val="both"/>
              <w:rPr>
                <w:rFonts w:ascii="Times New Roman" w:hAnsi="Times New Roman" w:cs="Times New Roman"/>
                <w:b/>
                <w:sz w:val="24"/>
                <w:szCs w:val="24"/>
              </w:rPr>
            </w:pPr>
            <w:r w:rsidRPr="007D5890">
              <w:rPr>
                <w:rFonts w:ascii="Times New Roman" w:hAnsi="Times New Roman" w:cs="Times New Roman"/>
                <w:b/>
                <w:sz w:val="24"/>
                <w:szCs w:val="24"/>
              </w:rPr>
              <w:t>Daugiakomponentės receptūros</w:t>
            </w:r>
          </w:p>
        </w:tc>
        <w:tc>
          <w:tcPr>
            <w:tcW w:w="2444" w:type="dxa"/>
            <w:vMerge w:val="restart"/>
            <w:tcBorders>
              <w:top w:val="nil"/>
            </w:tcBorders>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ąžuolas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Quercus robur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Sėklos;</w:t>
            </w:r>
          </w:p>
        </w:tc>
        <w:tc>
          <w:tcPr>
            <w:tcW w:w="2977" w:type="dxa"/>
          </w:tcPr>
          <w:p w:rsidR="00483D9C" w:rsidRPr="00B6045F"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B6045F">
              <w:rPr>
                <w:rFonts w:ascii="Times New Roman" w:hAnsi="Times New Roman" w:cs="Times New Roman"/>
                <w:sz w:val="24"/>
                <w:szCs w:val="24"/>
              </w:rPr>
              <w:t>espondentė (</w:t>
            </w:r>
            <w:r w:rsidRPr="00B6045F">
              <w:rPr>
                <w:rFonts w:ascii="Times New Roman" w:hAnsi="Times New Roman" w:cs="Times New Roman"/>
                <w:sz w:val="24"/>
                <w:szCs w:val="24"/>
                <w:lang w:val="en-US"/>
              </w:rPr>
              <w:t xml:space="preserve">72 m.) </w:t>
            </w:r>
            <w:r>
              <w:rPr>
                <w:rFonts w:ascii="Times New Roman" w:hAnsi="Times New Roman" w:cs="Times New Roman"/>
                <w:sz w:val="24"/>
                <w:szCs w:val="24"/>
              </w:rPr>
              <w:t>vartoja</w:t>
            </w:r>
            <w:r w:rsidRPr="00B6045F">
              <w:rPr>
                <w:rFonts w:ascii="Times New Roman" w:hAnsi="Times New Roman" w:cs="Times New Roman"/>
                <w:sz w:val="24"/>
                <w:szCs w:val="24"/>
              </w:rPr>
              <w:t xml:space="preserve"> ąžuolo gilių kavą kaip priemonę, gerinančią kepenų veiklą ir apsaugančią nuo kepenų ligų.</w:t>
            </w:r>
          </w:p>
          <w:p w:rsidR="00483D9C" w:rsidRDefault="00483D9C" w:rsidP="00DE1D1A">
            <w:pPr>
              <w:jc w:val="both"/>
              <w:rPr>
                <w:rFonts w:ascii="Times New Roman" w:hAnsi="Times New Roman" w:cs="Times New Roman"/>
                <w:sz w:val="24"/>
                <w:szCs w:val="24"/>
              </w:rPr>
            </w:pPr>
          </w:p>
        </w:tc>
        <w:tc>
          <w:tcPr>
            <w:tcW w:w="2940"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444" w:type="dxa"/>
            <w:vMerge/>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Kalninė arnika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Arnica Montana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483D9C" w:rsidRPr="00B6045F"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B6045F">
              <w:rPr>
                <w:rFonts w:ascii="Times New Roman" w:hAnsi="Times New Roman" w:cs="Times New Roman"/>
                <w:sz w:val="24"/>
                <w:szCs w:val="24"/>
              </w:rPr>
              <w:t>espondentė (</w:t>
            </w:r>
            <w:r w:rsidRPr="00B6045F">
              <w:rPr>
                <w:rFonts w:ascii="Times New Roman" w:hAnsi="Times New Roman" w:cs="Times New Roman"/>
                <w:sz w:val="24"/>
                <w:szCs w:val="24"/>
                <w:lang w:val="en-US"/>
              </w:rPr>
              <w:t xml:space="preserve">79 m.) </w:t>
            </w:r>
            <w:r w:rsidRPr="00B6045F">
              <w:rPr>
                <w:rFonts w:ascii="Times New Roman" w:hAnsi="Times New Roman" w:cs="Times New Roman"/>
                <w:sz w:val="24"/>
                <w:szCs w:val="24"/>
              </w:rPr>
              <w:t>naudoja žiedų arbatą kepenų veiklai gerinti.</w:t>
            </w:r>
          </w:p>
          <w:p w:rsidR="00483D9C" w:rsidRDefault="00483D9C" w:rsidP="00DE1D1A">
            <w:pPr>
              <w:jc w:val="both"/>
              <w:rPr>
                <w:rFonts w:ascii="Times New Roman" w:hAnsi="Times New Roman" w:cs="Times New Roman"/>
                <w:sz w:val="24"/>
                <w:szCs w:val="24"/>
              </w:rPr>
            </w:pPr>
          </w:p>
        </w:tc>
        <w:tc>
          <w:tcPr>
            <w:tcW w:w="2940"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444" w:type="dxa"/>
            <w:vMerge/>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Dirvinis asiūklis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Equisetum arvense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Ruošiamos arbatos nuo tulžies pūslės sutrikimų.</w:t>
            </w:r>
          </w:p>
        </w:tc>
        <w:tc>
          <w:tcPr>
            <w:tcW w:w="2940"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444" w:type="dxa"/>
            <w:vMerge/>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kraujažolė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lang w:val="en-US"/>
              </w:rPr>
              <w:t>Achillea millefolium L</w:t>
            </w:r>
            <w:r>
              <w:rPr>
                <w:rFonts w:ascii="Times New Roman" w:hAnsi="Times New Roman" w:cs="Times New Roman"/>
                <w:sz w:val="24"/>
                <w:szCs w:val="24"/>
                <w:lang w:val="en-US"/>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lang w:val="en-US"/>
              </w:rPr>
              <w:t xml:space="preserve">Ruošiama arbata, </w:t>
            </w:r>
            <w:r>
              <w:rPr>
                <w:rFonts w:ascii="Times New Roman" w:hAnsi="Times New Roman" w:cs="Times New Roman"/>
                <w:sz w:val="24"/>
                <w:szCs w:val="24"/>
              </w:rPr>
              <w:t>gerinanti kepenų veiklą.</w:t>
            </w:r>
          </w:p>
        </w:tc>
        <w:tc>
          <w:tcPr>
            <w:tcW w:w="2940"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444" w:type="dxa"/>
            <w:vMerge/>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Rūgtis takažolė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Polyganum aviculare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83D9C" w:rsidRPr="00B6045F" w:rsidRDefault="00483D9C" w:rsidP="00DE1D1A">
            <w:pPr>
              <w:jc w:val="both"/>
              <w:rPr>
                <w:rFonts w:ascii="Times New Roman" w:hAnsi="Times New Roman" w:cs="Times New Roman"/>
                <w:sz w:val="24"/>
                <w:szCs w:val="24"/>
              </w:rPr>
            </w:pPr>
            <w:r>
              <w:rPr>
                <w:rFonts w:ascii="Times New Roman" w:hAnsi="Times New Roman" w:cs="Times New Roman"/>
                <w:sz w:val="24"/>
                <w:szCs w:val="24"/>
              </w:rPr>
              <w:t>Vartojama</w:t>
            </w:r>
            <w:r w:rsidRPr="00B6045F">
              <w:rPr>
                <w:rFonts w:ascii="Times New Roman" w:hAnsi="Times New Roman" w:cs="Times New Roman"/>
                <w:sz w:val="24"/>
                <w:szCs w:val="24"/>
              </w:rPr>
              <w:t xml:space="preserve"> arbata nuo tulžies pūslės sutrikimų, nuo tulžies akmenų susidarymo. Respondentė (</w:t>
            </w:r>
            <w:r w:rsidRPr="00B6045F">
              <w:rPr>
                <w:rFonts w:ascii="Times New Roman" w:hAnsi="Times New Roman" w:cs="Times New Roman"/>
                <w:sz w:val="24"/>
                <w:szCs w:val="24"/>
                <w:lang w:val="en-US"/>
              </w:rPr>
              <w:t>47 m.)</w:t>
            </w:r>
            <w:r w:rsidRPr="00B6045F">
              <w:rPr>
                <w:rFonts w:ascii="Times New Roman" w:hAnsi="Times New Roman" w:cs="Times New Roman"/>
                <w:sz w:val="24"/>
                <w:szCs w:val="24"/>
              </w:rPr>
              <w:t xml:space="preserve"> vartojo šią arbatą po tulžies pūslės operacijos.</w:t>
            </w:r>
          </w:p>
          <w:p w:rsidR="00483D9C" w:rsidRDefault="00483D9C" w:rsidP="00DE1D1A">
            <w:pPr>
              <w:jc w:val="both"/>
              <w:rPr>
                <w:rFonts w:ascii="Times New Roman" w:hAnsi="Times New Roman" w:cs="Times New Roman"/>
                <w:sz w:val="24"/>
                <w:szCs w:val="24"/>
              </w:rPr>
            </w:pPr>
          </w:p>
        </w:tc>
        <w:tc>
          <w:tcPr>
            <w:tcW w:w="2940"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444" w:type="dxa"/>
            <w:vMerge/>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Ankstyvasis šalpusnis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Tussilago farfara L</w:t>
            </w:r>
            <w:r>
              <w:rPr>
                <w:rFonts w:ascii="Times New Roman" w:hAnsi="Times New Roman" w:cs="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83D9C" w:rsidRPr="00B6045F"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B6045F">
              <w:rPr>
                <w:rFonts w:ascii="Times New Roman" w:hAnsi="Times New Roman" w:cs="Times New Roman"/>
                <w:sz w:val="24"/>
                <w:szCs w:val="24"/>
              </w:rPr>
              <w:t>espondentė (</w:t>
            </w:r>
            <w:r w:rsidRPr="00B6045F">
              <w:rPr>
                <w:rFonts w:ascii="Times New Roman" w:hAnsi="Times New Roman" w:cs="Times New Roman"/>
                <w:sz w:val="24"/>
                <w:szCs w:val="24"/>
                <w:lang w:val="en-US"/>
              </w:rPr>
              <w:t xml:space="preserve">69 m.) </w:t>
            </w:r>
            <w:r>
              <w:rPr>
                <w:rFonts w:ascii="Times New Roman" w:hAnsi="Times New Roman" w:cs="Times New Roman"/>
                <w:sz w:val="24"/>
                <w:szCs w:val="24"/>
                <w:lang w:val="en-US"/>
              </w:rPr>
              <w:t>vartoja</w:t>
            </w:r>
            <w:r w:rsidRPr="00B6045F">
              <w:rPr>
                <w:rFonts w:ascii="Times New Roman" w:hAnsi="Times New Roman" w:cs="Times New Roman"/>
                <w:sz w:val="24"/>
                <w:szCs w:val="24"/>
                <w:lang w:val="en-US"/>
              </w:rPr>
              <w:t xml:space="preserve"> </w:t>
            </w:r>
            <w:r w:rsidRPr="00B6045F">
              <w:rPr>
                <w:rFonts w:ascii="Times New Roman" w:hAnsi="Times New Roman" w:cs="Times New Roman"/>
                <w:sz w:val="24"/>
                <w:szCs w:val="24"/>
              </w:rPr>
              <w:t>žolės arbatą nuo kepenų veiklos sutrikimų.</w:t>
            </w:r>
          </w:p>
          <w:p w:rsidR="00483D9C" w:rsidRDefault="00483D9C" w:rsidP="00DE1D1A">
            <w:pPr>
              <w:jc w:val="both"/>
              <w:rPr>
                <w:rFonts w:ascii="Times New Roman" w:hAnsi="Times New Roman" w:cs="Times New Roman"/>
                <w:sz w:val="24"/>
                <w:szCs w:val="24"/>
              </w:rPr>
            </w:pPr>
          </w:p>
        </w:tc>
        <w:tc>
          <w:tcPr>
            <w:tcW w:w="2940"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444" w:type="dxa"/>
            <w:vMerge/>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Smėlyninis šlamutis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i/>
                <w:sz w:val="24"/>
                <w:szCs w:val="24"/>
              </w:rPr>
              <w:t>Helichrysum arenarium (L.) Moench</w:t>
            </w:r>
            <w:r w:rsidRPr="00CB6B21">
              <w:rPr>
                <w:rFonts w:ascii="Times New Roman" w:hAnsi="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483D9C" w:rsidRDefault="00483D9C" w:rsidP="00DE1D1A">
            <w:pPr>
              <w:jc w:val="both"/>
              <w:rPr>
                <w:rFonts w:ascii="Times New Roman" w:hAnsi="Times New Roman" w:cs="Times New Roman"/>
                <w:sz w:val="24"/>
                <w:szCs w:val="24"/>
              </w:rPr>
            </w:pPr>
            <w:r>
              <w:rPr>
                <w:rFonts w:ascii="Times New Roman" w:hAnsi="Times New Roman"/>
                <w:sz w:val="24"/>
                <w:szCs w:val="24"/>
              </w:rPr>
              <w:t>Respondentė (</w:t>
            </w:r>
            <w:r>
              <w:rPr>
                <w:rFonts w:ascii="Times New Roman" w:hAnsi="Times New Roman"/>
                <w:sz w:val="24"/>
                <w:szCs w:val="24"/>
                <w:lang w:val="en-US"/>
              </w:rPr>
              <w:t xml:space="preserve">70 m.) vartoja </w:t>
            </w:r>
            <w:r>
              <w:rPr>
                <w:rFonts w:ascii="Times New Roman" w:hAnsi="Times New Roman"/>
                <w:sz w:val="24"/>
                <w:szCs w:val="24"/>
              </w:rPr>
              <w:t>šlamučio žolės arbatą kepenų veiklai gerinti, esant sutrikusiam virškinimui.</w:t>
            </w:r>
          </w:p>
        </w:tc>
        <w:tc>
          <w:tcPr>
            <w:tcW w:w="2940"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444" w:type="dxa"/>
            <w:vMerge/>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r w:rsidR="00483D9C" w:rsidTr="00483D9C">
        <w:tc>
          <w:tcPr>
            <w:tcW w:w="2410"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Paprastasis raugerškis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i/>
                <w:sz w:val="24"/>
                <w:szCs w:val="24"/>
              </w:rPr>
              <w:t>Berberis vulgaris L</w:t>
            </w:r>
            <w:r w:rsidRPr="00CB6B21">
              <w:rPr>
                <w:rFonts w:ascii="Times New Roman" w:hAnsi="Times New Roman"/>
                <w:sz w:val="24"/>
                <w:szCs w:val="24"/>
              </w:rPr>
              <w:t>.)</w:t>
            </w:r>
          </w:p>
        </w:tc>
        <w:tc>
          <w:tcPr>
            <w:tcW w:w="1843"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Žievė;</w:t>
            </w:r>
          </w:p>
        </w:tc>
        <w:tc>
          <w:tcPr>
            <w:tcW w:w="2977" w:type="dxa"/>
          </w:tcPr>
          <w:p w:rsidR="00483D9C" w:rsidRPr="00B6045F" w:rsidRDefault="00483D9C" w:rsidP="00DE1D1A">
            <w:pPr>
              <w:jc w:val="both"/>
              <w:rPr>
                <w:rFonts w:ascii="Times New Roman" w:hAnsi="Times New Roman" w:cs="Times New Roman"/>
                <w:sz w:val="24"/>
                <w:szCs w:val="24"/>
              </w:rPr>
            </w:pPr>
            <w:r>
              <w:rPr>
                <w:rFonts w:ascii="Times New Roman" w:hAnsi="Times New Roman"/>
                <w:sz w:val="24"/>
                <w:szCs w:val="24"/>
              </w:rPr>
              <w:t>R</w:t>
            </w:r>
            <w:r w:rsidRPr="00B6045F">
              <w:rPr>
                <w:rFonts w:ascii="Times New Roman" w:hAnsi="Times New Roman"/>
                <w:sz w:val="24"/>
                <w:szCs w:val="24"/>
              </w:rPr>
              <w:t>espondentė (</w:t>
            </w:r>
            <w:r w:rsidRPr="00B6045F">
              <w:rPr>
                <w:rFonts w:ascii="Times New Roman" w:hAnsi="Times New Roman"/>
                <w:sz w:val="24"/>
                <w:szCs w:val="24"/>
                <w:lang w:val="en-US"/>
              </w:rPr>
              <w:t>60 m.) naudoja vidurinę žievę, iš kurios ruošia arbatas hepatito profilaktikai.</w:t>
            </w:r>
          </w:p>
          <w:p w:rsidR="00483D9C" w:rsidRDefault="00483D9C" w:rsidP="00DE1D1A">
            <w:pPr>
              <w:jc w:val="both"/>
              <w:rPr>
                <w:rFonts w:ascii="Times New Roman" w:hAnsi="Times New Roman" w:cs="Times New Roman"/>
                <w:sz w:val="24"/>
                <w:szCs w:val="24"/>
              </w:rPr>
            </w:pPr>
          </w:p>
        </w:tc>
        <w:tc>
          <w:tcPr>
            <w:tcW w:w="2940"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444" w:type="dxa"/>
            <w:vMerge/>
            <w:tcBorders>
              <w:bottom w:val="nil"/>
            </w:tcBorders>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4" w:type="dxa"/>
          </w:tcPr>
          <w:p w:rsidR="00483D9C" w:rsidRDefault="00483D9C" w:rsidP="00511CDB">
            <w:pPr>
              <w:spacing w:line="360" w:lineRule="auto"/>
              <w:jc w:val="center"/>
              <w:rPr>
                <w:rFonts w:ascii="Times New Roman" w:hAnsi="Times New Roman" w:cs="Times New Roman"/>
                <w:b/>
                <w:sz w:val="28"/>
                <w:szCs w:val="28"/>
              </w:rPr>
            </w:pPr>
          </w:p>
        </w:tc>
        <w:tc>
          <w:tcPr>
            <w:tcW w:w="2445" w:type="dxa"/>
          </w:tcPr>
          <w:p w:rsidR="00483D9C" w:rsidRDefault="00483D9C" w:rsidP="00511CDB">
            <w:pPr>
              <w:spacing w:line="360" w:lineRule="auto"/>
              <w:jc w:val="center"/>
              <w:rPr>
                <w:rFonts w:ascii="Times New Roman" w:hAnsi="Times New Roman" w:cs="Times New Roman"/>
                <w:b/>
                <w:sz w:val="28"/>
                <w:szCs w:val="28"/>
              </w:rPr>
            </w:pPr>
          </w:p>
        </w:tc>
      </w:tr>
    </w:tbl>
    <w:p w:rsidR="00483D9C" w:rsidRDefault="00483D9C" w:rsidP="00511CDB">
      <w:pPr>
        <w:spacing w:line="360" w:lineRule="auto"/>
        <w:ind w:left="360"/>
        <w:jc w:val="center"/>
        <w:rPr>
          <w:rFonts w:ascii="Times New Roman" w:hAnsi="Times New Roman" w:cs="Times New Roman"/>
          <w:b/>
          <w:sz w:val="28"/>
          <w:szCs w:val="28"/>
        </w:rPr>
      </w:pPr>
    </w:p>
    <w:p w:rsidR="00483D9C" w:rsidRDefault="00483D9C" w:rsidP="00511CDB">
      <w:pPr>
        <w:spacing w:line="360" w:lineRule="auto"/>
        <w:ind w:left="360"/>
        <w:jc w:val="center"/>
        <w:rPr>
          <w:rFonts w:ascii="Times New Roman" w:hAnsi="Times New Roman" w:cs="Times New Roman"/>
          <w:b/>
          <w:sz w:val="28"/>
          <w:szCs w:val="28"/>
        </w:rPr>
      </w:pPr>
    </w:p>
    <w:p w:rsidR="00483D9C" w:rsidRDefault="00483D9C" w:rsidP="00511CDB">
      <w:pPr>
        <w:spacing w:line="360" w:lineRule="auto"/>
        <w:ind w:left="360"/>
        <w:jc w:val="center"/>
        <w:rPr>
          <w:rFonts w:ascii="Times New Roman" w:hAnsi="Times New Roman" w:cs="Times New Roman"/>
          <w:b/>
          <w:sz w:val="28"/>
          <w:szCs w:val="28"/>
        </w:rPr>
      </w:pPr>
    </w:p>
    <w:p w:rsidR="00483D9C" w:rsidRDefault="00483D9C" w:rsidP="00511CDB">
      <w:pPr>
        <w:spacing w:line="360" w:lineRule="auto"/>
        <w:ind w:left="360"/>
        <w:jc w:val="center"/>
        <w:rPr>
          <w:rFonts w:ascii="Times New Roman" w:hAnsi="Times New Roman" w:cs="Times New Roman"/>
          <w:b/>
          <w:sz w:val="28"/>
          <w:szCs w:val="28"/>
        </w:rPr>
      </w:pPr>
    </w:p>
    <w:p w:rsidR="002A57D0" w:rsidRDefault="00810A75" w:rsidP="00483D9C">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15 priedas. </w:t>
      </w:r>
      <w:r w:rsidR="00511CDB" w:rsidRPr="00511CDB">
        <w:rPr>
          <w:rFonts w:ascii="Times New Roman" w:hAnsi="Times New Roman" w:cs="Times New Roman"/>
          <w:b/>
          <w:sz w:val="28"/>
          <w:szCs w:val="28"/>
        </w:rPr>
        <w:t>Receptūros endokrininės sistemos ligoms gydyti</w:t>
      </w:r>
    </w:p>
    <w:tbl>
      <w:tblPr>
        <w:tblStyle w:val="TableGrid"/>
        <w:tblW w:w="20273" w:type="dxa"/>
        <w:tblLayout w:type="fixed"/>
        <w:tblLook w:val="04A0"/>
      </w:tblPr>
      <w:tblGrid>
        <w:gridCol w:w="2376"/>
        <w:gridCol w:w="1701"/>
        <w:gridCol w:w="3119"/>
        <w:gridCol w:w="2956"/>
        <w:gridCol w:w="2530"/>
        <w:gridCol w:w="2530"/>
        <w:gridCol w:w="2530"/>
        <w:gridCol w:w="2531"/>
      </w:tblGrid>
      <w:tr w:rsidR="00483D9C" w:rsidTr="00483D9C">
        <w:tc>
          <w:tcPr>
            <w:tcW w:w="2376" w:type="dxa"/>
          </w:tcPr>
          <w:p w:rsidR="00483D9C" w:rsidRPr="00CA06C7" w:rsidRDefault="00483D9C" w:rsidP="00DE1D1A">
            <w:pPr>
              <w:tabs>
                <w:tab w:val="right" w:pos="3163"/>
              </w:tabs>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701"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3119"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956" w:type="dxa"/>
          </w:tcPr>
          <w:p w:rsidR="00483D9C" w:rsidRPr="00CA06C7" w:rsidRDefault="00483D9C" w:rsidP="00DE1D1A">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c>
          <w:tcPr>
            <w:tcW w:w="2530" w:type="dxa"/>
            <w:vMerge w:val="restart"/>
            <w:tcBorders>
              <w:top w:val="nil"/>
            </w:tcBorders>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1" w:type="dxa"/>
          </w:tcPr>
          <w:p w:rsidR="00483D9C" w:rsidRDefault="00483D9C" w:rsidP="002B33D2">
            <w:pPr>
              <w:spacing w:before="240"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Paprastoji kiaulpienė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Taraxacum officinale L</w:t>
            </w:r>
            <w:r>
              <w:rPr>
                <w:rFonts w:ascii="Times New Roman" w:hAnsi="Times New Roman" w:cs="Times New Roman"/>
                <w:sz w:val="24"/>
                <w:szCs w:val="24"/>
              </w:rPr>
              <w:t>.)</w:t>
            </w:r>
          </w:p>
        </w:tc>
        <w:tc>
          <w:tcPr>
            <w:tcW w:w="1701"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Žiedai, stiebai; </w:t>
            </w:r>
          </w:p>
        </w:tc>
        <w:tc>
          <w:tcPr>
            <w:tcW w:w="3119"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70 m.) vartoja </w:t>
            </w:r>
            <w:r>
              <w:rPr>
                <w:rFonts w:ascii="Times New Roman" w:hAnsi="Times New Roman" w:cs="Times New Roman"/>
                <w:sz w:val="24"/>
                <w:szCs w:val="24"/>
              </w:rPr>
              <w:t>žiedus ir stiebus arbatoms, mažinančioms cukraus kiekį kraujyje, sergant cukriniu diabetu.</w:t>
            </w: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1" w:type="dxa"/>
          </w:tcPr>
          <w:p w:rsidR="00483D9C" w:rsidRDefault="00483D9C" w:rsidP="002B33D2">
            <w:pPr>
              <w:spacing w:before="240"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sidRPr="009002E7">
              <w:rPr>
                <w:rFonts w:ascii="Times New Roman" w:hAnsi="Times New Roman" w:cs="Times New Roman"/>
                <w:sz w:val="24"/>
                <w:szCs w:val="24"/>
              </w:rPr>
              <w:t xml:space="preserve">Dėmėtoji mauda </w:t>
            </w:r>
          </w:p>
          <w:p w:rsidR="00483D9C" w:rsidRDefault="00483D9C" w:rsidP="00DE1D1A">
            <w:pPr>
              <w:jc w:val="both"/>
              <w:rPr>
                <w:rFonts w:ascii="Times New Roman" w:hAnsi="Times New Roman" w:cs="Times New Roman"/>
                <w:sz w:val="24"/>
                <w:szCs w:val="24"/>
              </w:rPr>
            </w:pPr>
            <w:r w:rsidRPr="009002E7">
              <w:rPr>
                <w:rFonts w:ascii="Times New Roman" w:hAnsi="Times New Roman" w:cs="Times New Roman"/>
                <w:sz w:val="24"/>
                <w:szCs w:val="24"/>
              </w:rPr>
              <w:t>(</w:t>
            </w:r>
            <w:r w:rsidRPr="00FC26B7">
              <w:rPr>
                <w:rFonts w:ascii="Times New Roman" w:hAnsi="Times New Roman" w:cs="Times New Roman"/>
                <w:i/>
                <w:sz w:val="24"/>
                <w:szCs w:val="24"/>
              </w:rPr>
              <w:t>Conium maculatum L</w:t>
            </w:r>
            <w:r w:rsidRPr="009002E7">
              <w:rPr>
                <w:rFonts w:ascii="Times New Roman" w:hAnsi="Times New Roman" w:cs="Times New Roman"/>
                <w:sz w:val="24"/>
                <w:szCs w:val="24"/>
              </w:rPr>
              <w:t>.)</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Liaud. morkvojai, juoda mauda</w:t>
            </w:r>
          </w:p>
        </w:tc>
        <w:tc>
          <w:tcPr>
            <w:tcW w:w="1701"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3119" w:type="dxa"/>
          </w:tcPr>
          <w:p w:rsidR="00483D9C" w:rsidRPr="00D54F38" w:rsidRDefault="00483D9C" w:rsidP="00DE1D1A">
            <w:pPr>
              <w:jc w:val="both"/>
              <w:rPr>
                <w:rFonts w:ascii="Times New Roman" w:hAnsi="Times New Roman" w:cs="Times New Roman"/>
                <w:sz w:val="24"/>
                <w:szCs w:val="24"/>
              </w:rPr>
            </w:pPr>
            <w:r w:rsidRPr="00D54F38">
              <w:rPr>
                <w:rFonts w:ascii="Times New Roman" w:hAnsi="Times New Roman" w:cs="Times New Roman"/>
                <w:sz w:val="24"/>
                <w:szCs w:val="24"/>
              </w:rPr>
              <w:t>Respondentė (</w:t>
            </w:r>
            <w:r w:rsidRPr="00D54F38">
              <w:rPr>
                <w:rFonts w:ascii="Times New Roman" w:hAnsi="Times New Roman" w:cs="Times New Roman"/>
                <w:sz w:val="24"/>
                <w:szCs w:val="24"/>
                <w:lang w:val="en-US"/>
              </w:rPr>
              <w:t xml:space="preserve">72 m.) </w:t>
            </w:r>
            <w:r>
              <w:rPr>
                <w:rFonts w:ascii="Times New Roman" w:hAnsi="Times New Roman" w:cs="Times New Roman"/>
                <w:sz w:val="24"/>
                <w:szCs w:val="24"/>
                <w:lang w:val="en-US"/>
              </w:rPr>
              <w:t>ruošia maudos arbatą arbatą</w:t>
            </w:r>
            <w:r w:rsidRPr="00D54F38">
              <w:rPr>
                <w:rFonts w:ascii="Times New Roman" w:hAnsi="Times New Roman" w:cs="Times New Roman"/>
                <w:sz w:val="24"/>
                <w:szCs w:val="24"/>
                <w:lang w:val="en-US"/>
              </w:rPr>
              <w:t xml:space="preserve"> nuo cukrinio diabeto.</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1" w:type="dxa"/>
          </w:tcPr>
          <w:p w:rsidR="00483D9C" w:rsidRDefault="00483D9C" w:rsidP="002B33D2">
            <w:pPr>
              <w:spacing w:before="240"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Mėlynė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cs="Times New Roman"/>
                <w:i/>
                <w:sz w:val="24"/>
                <w:szCs w:val="24"/>
              </w:rPr>
              <w:t>Vaccinum myrtillus L</w:t>
            </w:r>
            <w:r>
              <w:rPr>
                <w:rFonts w:ascii="Times New Roman" w:hAnsi="Times New Roman" w:cs="Times New Roman"/>
                <w:sz w:val="24"/>
                <w:szCs w:val="24"/>
              </w:rPr>
              <w:t>.)</w:t>
            </w:r>
          </w:p>
        </w:tc>
        <w:tc>
          <w:tcPr>
            <w:tcW w:w="1701"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Lapai, šakutės;</w:t>
            </w:r>
          </w:p>
        </w:tc>
        <w:tc>
          <w:tcPr>
            <w:tcW w:w="3119" w:type="dxa"/>
          </w:tcPr>
          <w:p w:rsidR="00483D9C" w:rsidRPr="00D54F38" w:rsidRDefault="00483D9C" w:rsidP="00DE1D1A">
            <w:pPr>
              <w:jc w:val="both"/>
              <w:rPr>
                <w:rFonts w:ascii="Times New Roman" w:hAnsi="Times New Roman" w:cs="Times New Roman"/>
                <w:sz w:val="24"/>
                <w:szCs w:val="24"/>
              </w:rPr>
            </w:pPr>
            <w:r>
              <w:rPr>
                <w:rFonts w:ascii="Times New Roman" w:hAnsi="Times New Roman" w:cs="Times New Roman"/>
                <w:sz w:val="24"/>
                <w:szCs w:val="24"/>
              </w:rPr>
              <w:t>R</w:t>
            </w:r>
            <w:r w:rsidRPr="00D54F38">
              <w:rPr>
                <w:rFonts w:ascii="Times New Roman" w:hAnsi="Times New Roman" w:cs="Times New Roman"/>
                <w:sz w:val="24"/>
                <w:szCs w:val="24"/>
              </w:rPr>
              <w:t>espondentai naudojo lapus ir šakutes arbatoms, maži</w:t>
            </w:r>
            <w:r>
              <w:rPr>
                <w:rFonts w:ascii="Times New Roman" w:hAnsi="Times New Roman" w:cs="Times New Roman"/>
                <w:sz w:val="24"/>
                <w:szCs w:val="24"/>
              </w:rPr>
              <w:t>nančioms cukraus kiekį kraujyje, ruošti.</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1" w:type="dxa"/>
          </w:tcPr>
          <w:p w:rsidR="00483D9C" w:rsidRDefault="00483D9C" w:rsidP="002B33D2">
            <w:pPr>
              <w:spacing w:before="240"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Japoninis svarainis </w:t>
            </w:r>
          </w:p>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w:t>
            </w:r>
            <w:r w:rsidRPr="00FC26B7">
              <w:rPr>
                <w:rFonts w:ascii="Times New Roman" w:hAnsi="Times New Roman"/>
                <w:i/>
                <w:sz w:val="24"/>
                <w:szCs w:val="24"/>
              </w:rPr>
              <w:t>Chaenomeles japonica (Thunb.) Lindl. Ex Spach</w:t>
            </w:r>
            <w:r w:rsidRPr="009002E7">
              <w:rPr>
                <w:rFonts w:ascii="Times New Roman" w:hAnsi="Times New Roman"/>
                <w:sz w:val="24"/>
                <w:szCs w:val="24"/>
              </w:rPr>
              <w:t>)</w:t>
            </w:r>
          </w:p>
        </w:tc>
        <w:tc>
          <w:tcPr>
            <w:tcW w:w="1701"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Šakelės;</w:t>
            </w:r>
          </w:p>
        </w:tc>
        <w:tc>
          <w:tcPr>
            <w:tcW w:w="3119" w:type="dxa"/>
          </w:tcPr>
          <w:p w:rsidR="00483D9C" w:rsidRPr="00D54F38" w:rsidRDefault="00483D9C" w:rsidP="00DE1D1A">
            <w:pPr>
              <w:jc w:val="both"/>
              <w:rPr>
                <w:rFonts w:ascii="Times New Roman" w:hAnsi="Times New Roman" w:cs="Times New Roman"/>
                <w:sz w:val="24"/>
                <w:szCs w:val="24"/>
              </w:rPr>
            </w:pPr>
            <w:r>
              <w:rPr>
                <w:rFonts w:ascii="Times New Roman" w:hAnsi="Times New Roman"/>
                <w:sz w:val="24"/>
                <w:szCs w:val="24"/>
              </w:rPr>
              <w:t>R</w:t>
            </w:r>
            <w:r w:rsidRPr="00D54F38">
              <w:rPr>
                <w:rFonts w:ascii="Times New Roman" w:hAnsi="Times New Roman"/>
                <w:sz w:val="24"/>
                <w:szCs w:val="24"/>
              </w:rPr>
              <w:t>espondentė (</w:t>
            </w:r>
            <w:r w:rsidRPr="00D54F38">
              <w:rPr>
                <w:rFonts w:ascii="Times New Roman" w:hAnsi="Times New Roman"/>
                <w:sz w:val="24"/>
                <w:szCs w:val="24"/>
                <w:lang w:val="en-US"/>
              </w:rPr>
              <w:t xml:space="preserve">79 m.) naudoja nukarpytas </w:t>
            </w:r>
            <w:r w:rsidRPr="00D54F38">
              <w:rPr>
                <w:rFonts w:ascii="Times New Roman" w:hAnsi="Times New Roman"/>
                <w:sz w:val="24"/>
                <w:szCs w:val="24"/>
              </w:rPr>
              <w:t>šakeles be lapų, iš kurių ruošia arbatą nuo cukraligės, kurią užpliko ryte, o geria tik vakare.</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1" w:type="dxa"/>
          </w:tcPr>
          <w:p w:rsidR="00483D9C" w:rsidRDefault="00483D9C" w:rsidP="002B33D2">
            <w:pPr>
              <w:spacing w:before="240"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Daržinė </w:t>
            </w:r>
            <w:r w:rsidRPr="009002E7">
              <w:rPr>
                <w:rFonts w:ascii="Times New Roman" w:hAnsi="Times New Roman" w:cs="Times New Roman"/>
                <w:sz w:val="24"/>
                <w:szCs w:val="24"/>
              </w:rPr>
              <w:t xml:space="preserve">pupelė </w:t>
            </w:r>
          </w:p>
          <w:p w:rsidR="00483D9C" w:rsidRDefault="00483D9C" w:rsidP="00DE1D1A">
            <w:pPr>
              <w:jc w:val="both"/>
              <w:rPr>
                <w:rFonts w:ascii="Times New Roman" w:hAnsi="Times New Roman" w:cs="Times New Roman"/>
                <w:sz w:val="24"/>
                <w:szCs w:val="24"/>
              </w:rPr>
            </w:pPr>
            <w:r w:rsidRPr="009002E7">
              <w:rPr>
                <w:rFonts w:ascii="Times New Roman" w:hAnsi="Times New Roman" w:cs="Times New Roman"/>
                <w:sz w:val="24"/>
                <w:szCs w:val="24"/>
              </w:rPr>
              <w:t>(</w:t>
            </w:r>
            <w:r w:rsidRPr="00FC26B7">
              <w:rPr>
                <w:rFonts w:ascii="Times New Roman" w:hAnsi="Times New Roman"/>
                <w:i/>
                <w:sz w:val="24"/>
                <w:szCs w:val="24"/>
              </w:rPr>
              <w:t>Phaseolus vulgaris L</w:t>
            </w:r>
            <w:r w:rsidRPr="009002E7">
              <w:rPr>
                <w:rFonts w:ascii="Times New Roman" w:hAnsi="Times New Roman"/>
                <w:sz w:val="24"/>
                <w:szCs w:val="24"/>
              </w:rPr>
              <w:t>.)</w:t>
            </w:r>
          </w:p>
        </w:tc>
        <w:tc>
          <w:tcPr>
            <w:tcW w:w="1701"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Ankštys;</w:t>
            </w:r>
          </w:p>
        </w:tc>
        <w:tc>
          <w:tcPr>
            <w:tcW w:w="3119" w:type="dxa"/>
          </w:tcPr>
          <w:p w:rsidR="00483D9C" w:rsidRPr="00D54F38" w:rsidRDefault="00483D9C" w:rsidP="00DE1D1A">
            <w:pPr>
              <w:jc w:val="both"/>
              <w:rPr>
                <w:rFonts w:ascii="Times New Roman" w:hAnsi="Times New Roman" w:cs="Times New Roman"/>
                <w:sz w:val="24"/>
                <w:szCs w:val="24"/>
              </w:rPr>
            </w:pPr>
            <w:r>
              <w:rPr>
                <w:rFonts w:ascii="Times New Roman" w:hAnsi="Times New Roman"/>
                <w:sz w:val="24"/>
                <w:szCs w:val="24"/>
              </w:rPr>
              <w:t>R</w:t>
            </w:r>
            <w:r w:rsidRPr="00D54F38">
              <w:rPr>
                <w:rFonts w:ascii="Times New Roman" w:hAnsi="Times New Roman"/>
                <w:sz w:val="24"/>
                <w:szCs w:val="24"/>
              </w:rPr>
              <w:t>espondentė (</w:t>
            </w:r>
            <w:r w:rsidRPr="00D54F38">
              <w:rPr>
                <w:rFonts w:ascii="Times New Roman" w:hAnsi="Times New Roman"/>
                <w:sz w:val="24"/>
                <w:szCs w:val="24"/>
                <w:lang w:val="en-US"/>
              </w:rPr>
              <w:t>62 m.) naudoja ank</w:t>
            </w:r>
            <w:r w:rsidRPr="00D54F38">
              <w:rPr>
                <w:rFonts w:ascii="Times New Roman" w:hAnsi="Times New Roman"/>
                <w:sz w:val="24"/>
                <w:szCs w:val="24"/>
              </w:rPr>
              <w:t>ščių nuovirą, kaip cukraus kiekį kraujyje mažinančią priemonę.</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1" w:type="dxa"/>
          </w:tcPr>
          <w:p w:rsidR="00483D9C" w:rsidRDefault="00483D9C" w:rsidP="002B33D2">
            <w:pPr>
              <w:spacing w:before="240" w:line="360" w:lineRule="auto"/>
              <w:jc w:val="center"/>
              <w:rPr>
                <w:rFonts w:ascii="Times New Roman" w:hAnsi="Times New Roman" w:cs="Times New Roman"/>
                <w:b/>
                <w:sz w:val="28"/>
                <w:szCs w:val="28"/>
              </w:rPr>
            </w:pPr>
          </w:p>
        </w:tc>
      </w:tr>
      <w:tr w:rsidR="00483D9C" w:rsidTr="00483D9C">
        <w:tc>
          <w:tcPr>
            <w:tcW w:w="2376"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 xml:space="preserve">Alpinė rasakila </w:t>
            </w:r>
          </w:p>
          <w:p w:rsidR="00483D9C" w:rsidRDefault="00483D9C" w:rsidP="00DE1D1A">
            <w:pPr>
              <w:jc w:val="both"/>
              <w:rPr>
                <w:rFonts w:ascii="Times New Roman" w:hAnsi="Times New Roman"/>
                <w:sz w:val="24"/>
                <w:szCs w:val="24"/>
              </w:rPr>
            </w:pPr>
            <w:r>
              <w:rPr>
                <w:rFonts w:ascii="Times New Roman" w:hAnsi="Times New Roman" w:cs="Times New Roman"/>
                <w:sz w:val="24"/>
                <w:szCs w:val="24"/>
              </w:rPr>
              <w:t>(</w:t>
            </w:r>
            <w:r w:rsidRPr="00FC26B7">
              <w:rPr>
                <w:rFonts w:ascii="Times New Roman" w:hAnsi="Times New Roman"/>
                <w:i/>
                <w:sz w:val="24"/>
                <w:szCs w:val="24"/>
              </w:rPr>
              <w:t>Alchemilla glabra Neygenf</w:t>
            </w:r>
            <w:r w:rsidRPr="009002E7">
              <w:rPr>
                <w:rFonts w:ascii="Times New Roman" w:hAnsi="Times New Roman"/>
                <w:sz w:val="24"/>
                <w:szCs w:val="24"/>
              </w:rPr>
              <w:t>.)</w:t>
            </w:r>
          </w:p>
          <w:p w:rsidR="00483D9C" w:rsidRDefault="00483D9C" w:rsidP="00DE1D1A">
            <w:pPr>
              <w:jc w:val="both"/>
              <w:rPr>
                <w:rFonts w:ascii="Times New Roman" w:hAnsi="Times New Roman" w:cs="Times New Roman"/>
                <w:sz w:val="24"/>
                <w:szCs w:val="24"/>
              </w:rPr>
            </w:pPr>
            <w:r>
              <w:rPr>
                <w:rFonts w:ascii="Times New Roman" w:hAnsi="Times New Roman"/>
                <w:sz w:val="24"/>
                <w:szCs w:val="24"/>
              </w:rPr>
              <w:t>Liaud. raselė</w:t>
            </w:r>
          </w:p>
        </w:tc>
        <w:tc>
          <w:tcPr>
            <w:tcW w:w="1701" w:type="dxa"/>
          </w:tcPr>
          <w:p w:rsidR="00483D9C" w:rsidRDefault="00483D9C" w:rsidP="00DE1D1A">
            <w:pPr>
              <w:jc w:val="both"/>
              <w:rPr>
                <w:rFonts w:ascii="Times New Roman" w:hAnsi="Times New Roman" w:cs="Times New Roman"/>
                <w:sz w:val="24"/>
                <w:szCs w:val="24"/>
              </w:rPr>
            </w:pPr>
            <w:r>
              <w:rPr>
                <w:rFonts w:ascii="Times New Roman" w:hAnsi="Times New Roman" w:cs="Times New Roman"/>
                <w:sz w:val="24"/>
                <w:szCs w:val="24"/>
              </w:rPr>
              <w:t>Žolė;</w:t>
            </w:r>
          </w:p>
        </w:tc>
        <w:tc>
          <w:tcPr>
            <w:tcW w:w="3119" w:type="dxa"/>
          </w:tcPr>
          <w:p w:rsidR="00483D9C" w:rsidRPr="00D54F38" w:rsidRDefault="00483D9C" w:rsidP="00DE1D1A">
            <w:pPr>
              <w:jc w:val="both"/>
              <w:rPr>
                <w:rFonts w:ascii="Times New Roman" w:hAnsi="Times New Roman" w:cs="Times New Roman"/>
                <w:sz w:val="24"/>
                <w:szCs w:val="24"/>
              </w:rPr>
            </w:pPr>
            <w:r w:rsidRPr="00D54F38">
              <w:rPr>
                <w:rFonts w:ascii="Times New Roman" w:hAnsi="Times New Roman"/>
                <w:sz w:val="24"/>
                <w:szCs w:val="24"/>
              </w:rPr>
              <w:t>Respondentės (</w:t>
            </w:r>
            <w:r w:rsidRPr="00D54F38">
              <w:rPr>
                <w:rFonts w:ascii="Times New Roman" w:hAnsi="Times New Roman"/>
                <w:sz w:val="24"/>
                <w:szCs w:val="24"/>
                <w:lang w:val="en-US"/>
              </w:rPr>
              <w:t>70 m., 79 m.) naudoja arbatoms nuo cukrinio diabeto.</w:t>
            </w:r>
          </w:p>
          <w:p w:rsidR="00483D9C" w:rsidRDefault="00483D9C" w:rsidP="00DE1D1A">
            <w:pPr>
              <w:jc w:val="both"/>
              <w:rPr>
                <w:rFonts w:ascii="Times New Roman" w:hAnsi="Times New Roman" w:cs="Times New Roman"/>
                <w:sz w:val="24"/>
                <w:szCs w:val="24"/>
              </w:rPr>
            </w:pPr>
          </w:p>
        </w:tc>
        <w:tc>
          <w:tcPr>
            <w:tcW w:w="2956" w:type="dxa"/>
          </w:tcPr>
          <w:p w:rsidR="00483D9C" w:rsidRDefault="00483D9C" w:rsidP="00DE1D1A">
            <w:pPr>
              <w:pBdr>
                <w:bottom w:val="single" w:sz="12" w:space="1" w:color="auto"/>
              </w:pBdr>
              <w:jc w:val="both"/>
              <w:rPr>
                <w:rFonts w:ascii="Times New Roman" w:hAnsi="Times New Roman" w:cs="Times New Roman"/>
                <w:sz w:val="24"/>
                <w:szCs w:val="24"/>
              </w:rPr>
            </w:pPr>
          </w:p>
          <w:p w:rsidR="00483D9C" w:rsidRDefault="00483D9C" w:rsidP="00DE1D1A">
            <w:pPr>
              <w:jc w:val="both"/>
              <w:rPr>
                <w:rFonts w:ascii="Times New Roman" w:hAnsi="Times New Roman" w:cs="Times New Roman"/>
                <w:sz w:val="24"/>
                <w:szCs w:val="24"/>
              </w:rPr>
            </w:pPr>
          </w:p>
        </w:tc>
        <w:tc>
          <w:tcPr>
            <w:tcW w:w="2530" w:type="dxa"/>
            <w:vMerge/>
            <w:tcBorders>
              <w:bottom w:val="nil"/>
            </w:tcBorders>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0" w:type="dxa"/>
          </w:tcPr>
          <w:p w:rsidR="00483D9C" w:rsidRDefault="00483D9C" w:rsidP="002B33D2">
            <w:pPr>
              <w:spacing w:before="240" w:line="360" w:lineRule="auto"/>
              <w:jc w:val="center"/>
              <w:rPr>
                <w:rFonts w:ascii="Times New Roman" w:hAnsi="Times New Roman" w:cs="Times New Roman"/>
                <w:b/>
                <w:sz w:val="28"/>
                <w:szCs w:val="28"/>
              </w:rPr>
            </w:pPr>
          </w:p>
        </w:tc>
        <w:tc>
          <w:tcPr>
            <w:tcW w:w="2531" w:type="dxa"/>
          </w:tcPr>
          <w:p w:rsidR="00483D9C" w:rsidRDefault="00483D9C" w:rsidP="002B33D2">
            <w:pPr>
              <w:spacing w:before="240" w:line="360" w:lineRule="auto"/>
              <w:jc w:val="center"/>
              <w:rPr>
                <w:rFonts w:ascii="Times New Roman" w:hAnsi="Times New Roman" w:cs="Times New Roman"/>
                <w:b/>
                <w:sz w:val="28"/>
                <w:szCs w:val="28"/>
              </w:rPr>
            </w:pPr>
          </w:p>
        </w:tc>
      </w:tr>
    </w:tbl>
    <w:p w:rsidR="00483D9C" w:rsidRDefault="00483D9C" w:rsidP="002B33D2">
      <w:pPr>
        <w:spacing w:before="240" w:line="360" w:lineRule="auto"/>
        <w:jc w:val="center"/>
        <w:rPr>
          <w:rFonts w:ascii="Times New Roman" w:hAnsi="Times New Roman" w:cs="Times New Roman"/>
          <w:b/>
          <w:sz w:val="28"/>
          <w:szCs w:val="28"/>
        </w:rPr>
      </w:pPr>
    </w:p>
    <w:p w:rsidR="002A57D0" w:rsidRDefault="002A57D0" w:rsidP="002B33D2">
      <w:pPr>
        <w:spacing w:before="240" w:line="360" w:lineRule="auto"/>
        <w:jc w:val="center"/>
        <w:rPr>
          <w:rFonts w:ascii="Times New Roman" w:hAnsi="Times New Roman" w:cs="Times New Roman"/>
          <w:b/>
          <w:sz w:val="28"/>
          <w:szCs w:val="28"/>
        </w:rPr>
      </w:pPr>
    </w:p>
    <w:p w:rsidR="002A57D0" w:rsidRDefault="002A57D0" w:rsidP="002B33D2">
      <w:pPr>
        <w:spacing w:before="240" w:line="360" w:lineRule="auto"/>
        <w:jc w:val="center"/>
        <w:rPr>
          <w:rFonts w:ascii="Times New Roman" w:hAnsi="Times New Roman" w:cs="Times New Roman"/>
          <w:b/>
          <w:sz w:val="28"/>
          <w:szCs w:val="28"/>
        </w:rPr>
      </w:pPr>
    </w:p>
    <w:p w:rsidR="002A57D0" w:rsidRDefault="002A57D0" w:rsidP="002B33D2">
      <w:pPr>
        <w:spacing w:before="240" w:line="360" w:lineRule="auto"/>
        <w:jc w:val="center"/>
        <w:rPr>
          <w:rFonts w:ascii="Times New Roman" w:hAnsi="Times New Roman" w:cs="Times New Roman"/>
          <w:b/>
          <w:sz w:val="28"/>
          <w:szCs w:val="28"/>
        </w:rPr>
      </w:pPr>
    </w:p>
    <w:p w:rsidR="002A57D0" w:rsidRDefault="002A57D0" w:rsidP="002B33D2">
      <w:pPr>
        <w:spacing w:before="240" w:line="360" w:lineRule="auto"/>
        <w:jc w:val="center"/>
        <w:rPr>
          <w:rFonts w:ascii="Times New Roman" w:hAnsi="Times New Roman" w:cs="Times New Roman"/>
          <w:b/>
          <w:sz w:val="28"/>
          <w:szCs w:val="28"/>
        </w:rPr>
      </w:pPr>
    </w:p>
    <w:p w:rsidR="00483D9C" w:rsidRDefault="00483D9C" w:rsidP="002B33D2">
      <w:pPr>
        <w:spacing w:before="240" w:line="360" w:lineRule="auto"/>
        <w:jc w:val="center"/>
        <w:rPr>
          <w:rFonts w:ascii="Times New Roman" w:hAnsi="Times New Roman" w:cs="Times New Roman"/>
          <w:b/>
          <w:sz w:val="28"/>
          <w:szCs w:val="28"/>
        </w:rPr>
      </w:pPr>
    </w:p>
    <w:p w:rsidR="00265FF1" w:rsidRPr="00265FF1" w:rsidRDefault="00810A75" w:rsidP="002B33D2">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16 priedas. </w:t>
      </w:r>
      <w:r w:rsidR="00265FF1" w:rsidRPr="00265FF1">
        <w:rPr>
          <w:rFonts w:ascii="Times New Roman" w:hAnsi="Times New Roman" w:cs="Times New Roman"/>
          <w:b/>
          <w:sz w:val="28"/>
          <w:szCs w:val="28"/>
        </w:rPr>
        <w:t>Receptūros onkologinėms ligoms gydyti</w:t>
      </w:r>
    </w:p>
    <w:tbl>
      <w:tblPr>
        <w:tblStyle w:val="TableGrid"/>
        <w:tblW w:w="10173" w:type="dxa"/>
        <w:tblLayout w:type="fixed"/>
        <w:tblLook w:val="04A0"/>
      </w:tblPr>
      <w:tblGrid>
        <w:gridCol w:w="2376"/>
        <w:gridCol w:w="1843"/>
        <w:gridCol w:w="2977"/>
        <w:gridCol w:w="2977"/>
      </w:tblGrid>
      <w:tr w:rsidR="00265FF1" w:rsidTr="002B33D2">
        <w:tc>
          <w:tcPr>
            <w:tcW w:w="2376" w:type="dxa"/>
          </w:tcPr>
          <w:p w:rsidR="00265FF1" w:rsidRPr="00CA06C7" w:rsidRDefault="00265FF1" w:rsidP="002B33D2">
            <w:pPr>
              <w:tabs>
                <w:tab w:val="right" w:pos="3163"/>
              </w:tabs>
              <w:spacing w:before="240"/>
              <w:jc w:val="both"/>
              <w:rPr>
                <w:rFonts w:ascii="Times New Roman" w:hAnsi="Times New Roman" w:cs="Times New Roman"/>
                <w:b/>
                <w:sz w:val="24"/>
                <w:szCs w:val="24"/>
              </w:rPr>
            </w:pPr>
            <w:r w:rsidRPr="00CA06C7">
              <w:rPr>
                <w:rFonts w:ascii="Times New Roman" w:hAnsi="Times New Roman" w:cs="Times New Roman"/>
                <w:b/>
                <w:sz w:val="24"/>
                <w:szCs w:val="24"/>
              </w:rPr>
              <w:t>Augalas</w:t>
            </w:r>
            <w:r w:rsidRPr="00CA06C7">
              <w:rPr>
                <w:rFonts w:ascii="Times New Roman" w:hAnsi="Times New Roman" w:cs="Times New Roman"/>
                <w:b/>
                <w:sz w:val="24"/>
                <w:szCs w:val="24"/>
              </w:rPr>
              <w:tab/>
            </w:r>
          </w:p>
        </w:tc>
        <w:tc>
          <w:tcPr>
            <w:tcW w:w="1843" w:type="dxa"/>
          </w:tcPr>
          <w:p w:rsidR="00265FF1" w:rsidRPr="00CA06C7" w:rsidRDefault="00265FF1" w:rsidP="00994C93">
            <w:pPr>
              <w:jc w:val="both"/>
              <w:rPr>
                <w:rFonts w:ascii="Times New Roman" w:hAnsi="Times New Roman" w:cs="Times New Roman"/>
                <w:b/>
                <w:sz w:val="24"/>
                <w:szCs w:val="24"/>
              </w:rPr>
            </w:pPr>
            <w:r w:rsidRPr="00CA06C7">
              <w:rPr>
                <w:rFonts w:ascii="Times New Roman" w:hAnsi="Times New Roman" w:cs="Times New Roman"/>
                <w:b/>
                <w:sz w:val="24"/>
                <w:szCs w:val="24"/>
              </w:rPr>
              <w:t>Gydymui naudojama augalo dalis</w:t>
            </w:r>
          </w:p>
        </w:tc>
        <w:tc>
          <w:tcPr>
            <w:tcW w:w="2977" w:type="dxa"/>
          </w:tcPr>
          <w:p w:rsidR="00265FF1" w:rsidRPr="00CA06C7" w:rsidRDefault="00265FF1" w:rsidP="00994C93">
            <w:pPr>
              <w:jc w:val="both"/>
              <w:rPr>
                <w:rFonts w:ascii="Times New Roman" w:hAnsi="Times New Roman" w:cs="Times New Roman"/>
                <w:b/>
                <w:sz w:val="24"/>
                <w:szCs w:val="24"/>
              </w:rPr>
            </w:pPr>
            <w:r w:rsidRPr="00CA06C7">
              <w:rPr>
                <w:rFonts w:ascii="Times New Roman" w:hAnsi="Times New Roman" w:cs="Times New Roman"/>
                <w:b/>
                <w:sz w:val="24"/>
                <w:szCs w:val="24"/>
              </w:rPr>
              <w:t>Vienkomponentės receptūros</w:t>
            </w:r>
          </w:p>
        </w:tc>
        <w:tc>
          <w:tcPr>
            <w:tcW w:w="2977" w:type="dxa"/>
          </w:tcPr>
          <w:p w:rsidR="00265FF1" w:rsidRPr="00CA06C7" w:rsidRDefault="00265FF1" w:rsidP="00994C93">
            <w:pPr>
              <w:jc w:val="both"/>
              <w:rPr>
                <w:rFonts w:ascii="Times New Roman" w:hAnsi="Times New Roman" w:cs="Times New Roman"/>
                <w:b/>
                <w:sz w:val="24"/>
                <w:szCs w:val="24"/>
              </w:rPr>
            </w:pPr>
            <w:r w:rsidRPr="00CA06C7">
              <w:rPr>
                <w:rFonts w:ascii="Times New Roman" w:hAnsi="Times New Roman" w:cs="Times New Roman"/>
                <w:b/>
                <w:sz w:val="24"/>
                <w:szCs w:val="24"/>
              </w:rPr>
              <w:t>Daugiakomponentės receptūros</w:t>
            </w:r>
          </w:p>
        </w:tc>
      </w:tr>
      <w:tr w:rsidR="00265FF1" w:rsidTr="002B33D2">
        <w:tc>
          <w:tcPr>
            <w:tcW w:w="2376"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 xml:space="preserve">Didžioji dilgėlė </w:t>
            </w:r>
          </w:p>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w:t>
            </w:r>
            <w:r w:rsidRPr="00AB758D">
              <w:rPr>
                <w:rFonts w:ascii="Times New Roman" w:hAnsi="Times New Roman" w:cs="Times New Roman"/>
                <w:i/>
                <w:sz w:val="24"/>
                <w:szCs w:val="24"/>
              </w:rPr>
              <w:t>Urtica dioica L</w:t>
            </w:r>
            <w:r>
              <w:rPr>
                <w:rFonts w:ascii="Times New Roman" w:hAnsi="Times New Roman" w:cs="Times New Roman"/>
                <w:sz w:val="24"/>
                <w:szCs w:val="24"/>
              </w:rPr>
              <w:t>.)</w:t>
            </w:r>
          </w:p>
        </w:tc>
        <w:tc>
          <w:tcPr>
            <w:tcW w:w="1843"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265FF1" w:rsidRPr="008108D4" w:rsidRDefault="00265FF1" w:rsidP="00994C93">
            <w:pPr>
              <w:jc w:val="both"/>
              <w:rPr>
                <w:rFonts w:ascii="Times New Roman" w:hAnsi="Times New Roman" w:cs="Times New Roman"/>
                <w:sz w:val="24"/>
                <w:szCs w:val="24"/>
              </w:rPr>
            </w:pPr>
            <w:r>
              <w:rPr>
                <w:rFonts w:ascii="Times New Roman" w:hAnsi="Times New Roman" w:cs="Times New Roman"/>
                <w:sz w:val="24"/>
                <w:szCs w:val="24"/>
              </w:rPr>
              <w:t>R</w:t>
            </w:r>
            <w:r w:rsidRPr="008108D4">
              <w:rPr>
                <w:rFonts w:ascii="Times New Roman" w:hAnsi="Times New Roman" w:cs="Times New Roman"/>
                <w:sz w:val="24"/>
                <w:szCs w:val="24"/>
              </w:rPr>
              <w:t>espondentė (</w:t>
            </w:r>
            <w:r w:rsidRPr="008108D4">
              <w:rPr>
                <w:rFonts w:ascii="Times New Roman" w:hAnsi="Times New Roman" w:cs="Times New Roman"/>
                <w:sz w:val="24"/>
                <w:szCs w:val="24"/>
                <w:lang w:val="en-US"/>
              </w:rPr>
              <w:t>60 m.</w:t>
            </w:r>
            <w:r w:rsidRPr="008108D4">
              <w:rPr>
                <w:rFonts w:ascii="Times New Roman" w:hAnsi="Times New Roman" w:cs="Times New Roman"/>
                <w:sz w:val="24"/>
                <w:szCs w:val="24"/>
              </w:rPr>
              <w:t>) ruošia koncentruotą dilgėlių lapų arbatą vėžio profilaktikai.</w:t>
            </w:r>
          </w:p>
          <w:p w:rsidR="00265FF1" w:rsidRDefault="00265FF1" w:rsidP="00994C93">
            <w:pPr>
              <w:jc w:val="both"/>
              <w:rPr>
                <w:rFonts w:ascii="Times New Roman" w:hAnsi="Times New Roman" w:cs="Times New Roman"/>
                <w:sz w:val="24"/>
                <w:szCs w:val="24"/>
              </w:rPr>
            </w:pPr>
          </w:p>
        </w:tc>
        <w:tc>
          <w:tcPr>
            <w:tcW w:w="2977" w:type="dxa"/>
          </w:tcPr>
          <w:p w:rsidR="00265FF1" w:rsidRDefault="00265FF1" w:rsidP="00994C93">
            <w:pPr>
              <w:pBdr>
                <w:bottom w:val="single" w:sz="12" w:space="1" w:color="auto"/>
              </w:pBdr>
              <w:jc w:val="both"/>
              <w:rPr>
                <w:rFonts w:ascii="Times New Roman" w:hAnsi="Times New Roman" w:cs="Times New Roman"/>
                <w:sz w:val="24"/>
                <w:szCs w:val="24"/>
              </w:rPr>
            </w:pPr>
          </w:p>
          <w:p w:rsidR="00265FF1" w:rsidRDefault="00265FF1" w:rsidP="00994C93">
            <w:pPr>
              <w:jc w:val="both"/>
              <w:rPr>
                <w:rFonts w:ascii="Times New Roman" w:hAnsi="Times New Roman" w:cs="Times New Roman"/>
                <w:sz w:val="24"/>
                <w:szCs w:val="24"/>
              </w:rPr>
            </w:pPr>
          </w:p>
        </w:tc>
      </w:tr>
      <w:tr w:rsidR="00265FF1" w:rsidTr="002B33D2">
        <w:tc>
          <w:tcPr>
            <w:tcW w:w="2376"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 xml:space="preserve">Kvapioji kalisija </w:t>
            </w:r>
          </w:p>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w:t>
            </w:r>
            <w:r w:rsidRPr="00AB758D">
              <w:rPr>
                <w:rFonts w:ascii="Times New Roman" w:hAnsi="Times New Roman" w:cs="Times New Roman"/>
                <w:i/>
                <w:sz w:val="24"/>
                <w:szCs w:val="24"/>
              </w:rPr>
              <w:t>Calisia fragrans L</w:t>
            </w:r>
            <w:r>
              <w:rPr>
                <w:rFonts w:ascii="Times New Roman" w:hAnsi="Times New Roman" w:cs="Times New Roman"/>
                <w:sz w:val="24"/>
                <w:szCs w:val="24"/>
              </w:rPr>
              <w:t>.) Liaud. auksinis ūsas, aukso ūsas.</w:t>
            </w:r>
          </w:p>
        </w:tc>
        <w:tc>
          <w:tcPr>
            <w:tcW w:w="1843"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Lapai;</w:t>
            </w:r>
          </w:p>
        </w:tc>
        <w:tc>
          <w:tcPr>
            <w:tcW w:w="2977"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60 m.) </w:t>
            </w:r>
            <w:r>
              <w:rPr>
                <w:rFonts w:ascii="Times New Roman" w:hAnsi="Times New Roman" w:cs="Times New Roman"/>
                <w:sz w:val="24"/>
                <w:szCs w:val="24"/>
              </w:rPr>
              <w:t>ruošia labai silpną arbatą vėžio profilaktikai (užpliko vieną arba du lapelius).</w:t>
            </w:r>
          </w:p>
        </w:tc>
        <w:tc>
          <w:tcPr>
            <w:tcW w:w="2977" w:type="dxa"/>
          </w:tcPr>
          <w:p w:rsidR="00265FF1" w:rsidRDefault="00265FF1" w:rsidP="00994C93">
            <w:pPr>
              <w:pBdr>
                <w:bottom w:val="single" w:sz="12" w:space="1" w:color="auto"/>
              </w:pBdr>
              <w:jc w:val="both"/>
              <w:rPr>
                <w:rFonts w:ascii="Times New Roman" w:hAnsi="Times New Roman" w:cs="Times New Roman"/>
                <w:sz w:val="24"/>
                <w:szCs w:val="24"/>
              </w:rPr>
            </w:pPr>
          </w:p>
          <w:p w:rsidR="00265FF1" w:rsidRDefault="00265FF1" w:rsidP="00994C93">
            <w:pPr>
              <w:jc w:val="both"/>
              <w:rPr>
                <w:rFonts w:ascii="Times New Roman" w:hAnsi="Times New Roman" w:cs="Times New Roman"/>
                <w:sz w:val="24"/>
                <w:szCs w:val="24"/>
              </w:rPr>
            </w:pPr>
          </w:p>
        </w:tc>
      </w:tr>
      <w:tr w:rsidR="00265FF1" w:rsidTr="002B33D2">
        <w:tc>
          <w:tcPr>
            <w:tcW w:w="2376"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 xml:space="preserve">Vaistinė medetka </w:t>
            </w:r>
          </w:p>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w:t>
            </w:r>
            <w:r w:rsidRPr="00AB758D">
              <w:rPr>
                <w:rFonts w:ascii="Times New Roman" w:hAnsi="Times New Roman" w:cs="Times New Roman"/>
                <w:i/>
                <w:sz w:val="24"/>
                <w:szCs w:val="24"/>
              </w:rPr>
              <w:t>Calendula officinalis L</w:t>
            </w:r>
            <w:r>
              <w:rPr>
                <w:rFonts w:ascii="Times New Roman" w:hAnsi="Times New Roman" w:cs="Times New Roman"/>
                <w:sz w:val="24"/>
                <w:szCs w:val="24"/>
              </w:rPr>
              <w:t>.)</w:t>
            </w:r>
          </w:p>
        </w:tc>
        <w:tc>
          <w:tcPr>
            <w:tcW w:w="1843"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Žiedai;</w:t>
            </w:r>
          </w:p>
        </w:tc>
        <w:tc>
          <w:tcPr>
            <w:tcW w:w="2977"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 xml:space="preserve">60 m.) vartoja medetkos </w:t>
            </w:r>
            <w:r>
              <w:rPr>
                <w:rFonts w:ascii="Times New Roman" w:hAnsi="Times New Roman" w:cs="Times New Roman"/>
                <w:sz w:val="24"/>
                <w:szCs w:val="24"/>
              </w:rPr>
              <w:t>žiedų</w:t>
            </w:r>
            <w:r>
              <w:rPr>
                <w:rFonts w:ascii="Times New Roman" w:hAnsi="Times New Roman" w:cs="Times New Roman"/>
                <w:sz w:val="24"/>
                <w:szCs w:val="24"/>
                <w:lang w:val="en-US"/>
              </w:rPr>
              <w:t xml:space="preserve"> arbat</w:t>
            </w:r>
            <w:r>
              <w:rPr>
                <w:rFonts w:ascii="Times New Roman" w:hAnsi="Times New Roman" w:cs="Times New Roman"/>
                <w:sz w:val="24"/>
                <w:szCs w:val="24"/>
              </w:rPr>
              <w:t>ą krūtų vežio, gimdos kaklelio vėžio profilaktikai.</w:t>
            </w:r>
          </w:p>
        </w:tc>
        <w:tc>
          <w:tcPr>
            <w:tcW w:w="2977" w:type="dxa"/>
          </w:tcPr>
          <w:p w:rsidR="00265FF1" w:rsidRDefault="00265FF1" w:rsidP="00994C93">
            <w:pPr>
              <w:pBdr>
                <w:bottom w:val="single" w:sz="12" w:space="1" w:color="auto"/>
              </w:pBdr>
              <w:jc w:val="both"/>
              <w:rPr>
                <w:rFonts w:ascii="Times New Roman" w:hAnsi="Times New Roman" w:cs="Times New Roman"/>
                <w:sz w:val="24"/>
                <w:szCs w:val="24"/>
              </w:rPr>
            </w:pPr>
          </w:p>
          <w:p w:rsidR="00265FF1" w:rsidRDefault="00265FF1" w:rsidP="00994C93">
            <w:pPr>
              <w:jc w:val="both"/>
              <w:rPr>
                <w:rFonts w:ascii="Times New Roman" w:hAnsi="Times New Roman" w:cs="Times New Roman"/>
                <w:sz w:val="24"/>
                <w:szCs w:val="24"/>
              </w:rPr>
            </w:pPr>
          </w:p>
        </w:tc>
      </w:tr>
      <w:tr w:rsidR="00265FF1" w:rsidTr="002B33D2">
        <w:tc>
          <w:tcPr>
            <w:tcW w:w="2376"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 xml:space="preserve">Dėmėtoji mauda </w:t>
            </w:r>
          </w:p>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w:t>
            </w:r>
            <w:r w:rsidRPr="00AB758D">
              <w:rPr>
                <w:rFonts w:ascii="Times New Roman" w:hAnsi="Times New Roman" w:cs="Times New Roman"/>
                <w:i/>
                <w:sz w:val="24"/>
                <w:szCs w:val="24"/>
              </w:rPr>
              <w:t>Conium maculatum L</w:t>
            </w:r>
            <w:r>
              <w:rPr>
                <w:rFonts w:ascii="Times New Roman" w:hAnsi="Times New Roman" w:cs="Times New Roman"/>
                <w:sz w:val="24"/>
                <w:szCs w:val="24"/>
              </w:rPr>
              <w:t>.)</w:t>
            </w:r>
          </w:p>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Liaud. morkvojai, juoda mauda</w:t>
            </w:r>
          </w:p>
        </w:tc>
        <w:tc>
          <w:tcPr>
            <w:tcW w:w="1843"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265FF1" w:rsidRPr="008108D4" w:rsidRDefault="00265FF1" w:rsidP="00994C93">
            <w:pPr>
              <w:jc w:val="both"/>
              <w:rPr>
                <w:rFonts w:ascii="Times New Roman" w:hAnsi="Times New Roman" w:cs="Times New Roman"/>
                <w:sz w:val="24"/>
                <w:szCs w:val="24"/>
              </w:rPr>
            </w:pPr>
            <w:r w:rsidRPr="008108D4">
              <w:rPr>
                <w:rFonts w:ascii="Times New Roman" w:hAnsi="Times New Roman" w:cs="Times New Roman"/>
                <w:sz w:val="24"/>
                <w:szCs w:val="24"/>
              </w:rPr>
              <w:t>Respondentė (</w:t>
            </w:r>
            <w:r w:rsidRPr="008108D4">
              <w:rPr>
                <w:rFonts w:ascii="Times New Roman" w:hAnsi="Times New Roman" w:cs="Times New Roman"/>
                <w:sz w:val="24"/>
                <w:szCs w:val="24"/>
                <w:lang w:val="en-US"/>
              </w:rPr>
              <w:t xml:space="preserve">60 m.) </w:t>
            </w:r>
            <w:r w:rsidRPr="008108D4">
              <w:rPr>
                <w:rFonts w:ascii="Times New Roman" w:hAnsi="Times New Roman" w:cs="Times New Roman"/>
                <w:sz w:val="24"/>
                <w:szCs w:val="24"/>
              </w:rPr>
              <w:t xml:space="preserve"> ruošia žolės arbatą vėžio profilaktikai.</w:t>
            </w:r>
          </w:p>
          <w:p w:rsidR="00265FF1" w:rsidRDefault="00265FF1" w:rsidP="00994C93">
            <w:pPr>
              <w:jc w:val="both"/>
              <w:rPr>
                <w:rFonts w:ascii="Times New Roman" w:hAnsi="Times New Roman" w:cs="Times New Roman"/>
                <w:sz w:val="24"/>
                <w:szCs w:val="24"/>
              </w:rPr>
            </w:pPr>
          </w:p>
        </w:tc>
        <w:tc>
          <w:tcPr>
            <w:tcW w:w="2977" w:type="dxa"/>
          </w:tcPr>
          <w:p w:rsidR="00265FF1" w:rsidRDefault="00265FF1" w:rsidP="00994C93">
            <w:pPr>
              <w:pBdr>
                <w:bottom w:val="single" w:sz="12" w:space="1" w:color="auto"/>
              </w:pBdr>
              <w:jc w:val="both"/>
              <w:rPr>
                <w:rFonts w:ascii="Times New Roman" w:hAnsi="Times New Roman" w:cs="Times New Roman"/>
                <w:sz w:val="24"/>
                <w:szCs w:val="24"/>
              </w:rPr>
            </w:pPr>
          </w:p>
          <w:p w:rsidR="00265FF1" w:rsidRDefault="00265FF1" w:rsidP="00994C93">
            <w:pPr>
              <w:jc w:val="both"/>
              <w:rPr>
                <w:rFonts w:ascii="Times New Roman" w:hAnsi="Times New Roman" w:cs="Times New Roman"/>
                <w:sz w:val="24"/>
                <w:szCs w:val="24"/>
              </w:rPr>
            </w:pPr>
          </w:p>
        </w:tc>
      </w:tr>
      <w:tr w:rsidR="00265FF1" w:rsidTr="002B33D2">
        <w:tc>
          <w:tcPr>
            <w:tcW w:w="2376"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 xml:space="preserve">Paprastasis moliūgas </w:t>
            </w:r>
          </w:p>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w:t>
            </w:r>
            <w:r w:rsidRPr="00AB758D">
              <w:rPr>
                <w:rFonts w:ascii="Times New Roman" w:hAnsi="Times New Roman" w:cs="Times New Roman"/>
                <w:i/>
                <w:sz w:val="24"/>
                <w:szCs w:val="24"/>
              </w:rPr>
              <w:t>Cucurbita pepo L</w:t>
            </w:r>
            <w:r>
              <w:rPr>
                <w:rFonts w:ascii="Times New Roman" w:hAnsi="Times New Roman" w:cs="Times New Roman"/>
                <w:sz w:val="24"/>
                <w:szCs w:val="24"/>
              </w:rPr>
              <w:t>.)</w:t>
            </w:r>
          </w:p>
        </w:tc>
        <w:tc>
          <w:tcPr>
            <w:tcW w:w="1843"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Vaisiai, sėklos;</w:t>
            </w:r>
          </w:p>
        </w:tc>
        <w:tc>
          <w:tcPr>
            <w:tcW w:w="2977" w:type="dxa"/>
          </w:tcPr>
          <w:p w:rsidR="00265FF1" w:rsidRPr="008108D4" w:rsidRDefault="00265FF1" w:rsidP="00994C93">
            <w:pPr>
              <w:jc w:val="both"/>
              <w:rPr>
                <w:rFonts w:ascii="Times New Roman" w:hAnsi="Times New Roman" w:cs="Times New Roman"/>
                <w:sz w:val="24"/>
                <w:szCs w:val="24"/>
              </w:rPr>
            </w:pPr>
            <w:r>
              <w:rPr>
                <w:rFonts w:ascii="Times New Roman" w:hAnsi="Times New Roman" w:cs="Times New Roman"/>
                <w:sz w:val="24"/>
                <w:szCs w:val="24"/>
              </w:rPr>
              <w:t>R</w:t>
            </w:r>
            <w:r w:rsidRPr="008108D4">
              <w:rPr>
                <w:rFonts w:ascii="Times New Roman" w:hAnsi="Times New Roman" w:cs="Times New Roman"/>
                <w:sz w:val="24"/>
                <w:szCs w:val="24"/>
              </w:rPr>
              <w:t>espondentė (</w:t>
            </w:r>
            <w:r w:rsidRPr="008108D4">
              <w:rPr>
                <w:rFonts w:ascii="Times New Roman" w:hAnsi="Times New Roman" w:cs="Times New Roman"/>
                <w:sz w:val="24"/>
                <w:szCs w:val="24"/>
                <w:lang w:val="en-US"/>
              </w:rPr>
              <w:t>60 m.) savo vyrui duoda moli</w:t>
            </w:r>
            <w:r w:rsidRPr="008108D4">
              <w:rPr>
                <w:rFonts w:ascii="Times New Roman" w:hAnsi="Times New Roman" w:cs="Times New Roman"/>
                <w:sz w:val="24"/>
                <w:szCs w:val="24"/>
              </w:rPr>
              <w:t>ūgų sėklų ir žalio moliūgo minkštimo, kaip profilaktikos priemonę nuo prostatos vėžio.</w:t>
            </w:r>
          </w:p>
          <w:p w:rsidR="00265FF1" w:rsidRDefault="00265FF1" w:rsidP="00994C93">
            <w:pPr>
              <w:jc w:val="both"/>
              <w:rPr>
                <w:rFonts w:ascii="Times New Roman" w:hAnsi="Times New Roman" w:cs="Times New Roman"/>
                <w:sz w:val="24"/>
                <w:szCs w:val="24"/>
              </w:rPr>
            </w:pPr>
          </w:p>
        </w:tc>
        <w:tc>
          <w:tcPr>
            <w:tcW w:w="2977" w:type="dxa"/>
          </w:tcPr>
          <w:p w:rsidR="00265FF1" w:rsidRDefault="00265FF1" w:rsidP="00994C93">
            <w:pPr>
              <w:pBdr>
                <w:bottom w:val="single" w:sz="12" w:space="1" w:color="auto"/>
              </w:pBdr>
              <w:jc w:val="both"/>
              <w:rPr>
                <w:rFonts w:ascii="Times New Roman" w:hAnsi="Times New Roman" w:cs="Times New Roman"/>
                <w:sz w:val="24"/>
                <w:szCs w:val="24"/>
              </w:rPr>
            </w:pPr>
          </w:p>
          <w:p w:rsidR="00265FF1" w:rsidRDefault="00265FF1" w:rsidP="00994C93">
            <w:pPr>
              <w:jc w:val="both"/>
              <w:rPr>
                <w:rFonts w:ascii="Times New Roman" w:hAnsi="Times New Roman" w:cs="Times New Roman"/>
                <w:sz w:val="24"/>
                <w:szCs w:val="24"/>
              </w:rPr>
            </w:pPr>
          </w:p>
        </w:tc>
      </w:tr>
      <w:tr w:rsidR="00265FF1" w:rsidTr="002B33D2">
        <w:tc>
          <w:tcPr>
            <w:tcW w:w="2376"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 xml:space="preserve">Žąsinė sidabražolė </w:t>
            </w:r>
          </w:p>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w:t>
            </w:r>
            <w:r w:rsidRPr="00AB758D">
              <w:rPr>
                <w:rFonts w:ascii="Times New Roman" w:hAnsi="Times New Roman" w:cs="Times New Roman"/>
                <w:i/>
                <w:sz w:val="24"/>
                <w:szCs w:val="24"/>
              </w:rPr>
              <w:t>Potentilla anserina L</w:t>
            </w:r>
            <w:r>
              <w:rPr>
                <w:rFonts w:ascii="Times New Roman" w:hAnsi="Times New Roman" w:cs="Times New Roman"/>
                <w:sz w:val="24"/>
                <w:szCs w:val="24"/>
              </w:rPr>
              <w:t>.)</w:t>
            </w:r>
          </w:p>
        </w:tc>
        <w:tc>
          <w:tcPr>
            <w:tcW w:w="1843"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265FF1" w:rsidRDefault="00265FF1" w:rsidP="00994C93">
            <w:pPr>
              <w:pBdr>
                <w:bottom w:val="single" w:sz="12" w:space="1" w:color="auto"/>
              </w:pBdr>
              <w:jc w:val="both"/>
              <w:rPr>
                <w:rFonts w:ascii="Times New Roman" w:hAnsi="Times New Roman" w:cs="Times New Roman"/>
                <w:sz w:val="24"/>
                <w:szCs w:val="24"/>
              </w:rPr>
            </w:pPr>
          </w:p>
          <w:p w:rsidR="00265FF1" w:rsidRDefault="00265FF1" w:rsidP="00994C93">
            <w:pPr>
              <w:jc w:val="both"/>
              <w:rPr>
                <w:rFonts w:ascii="Times New Roman" w:hAnsi="Times New Roman" w:cs="Times New Roman"/>
                <w:sz w:val="24"/>
                <w:szCs w:val="24"/>
              </w:rPr>
            </w:pPr>
          </w:p>
        </w:tc>
        <w:tc>
          <w:tcPr>
            <w:tcW w:w="2977" w:type="dxa"/>
          </w:tcPr>
          <w:p w:rsidR="00265FF1" w:rsidRPr="008108D4" w:rsidRDefault="00265FF1" w:rsidP="00994C93">
            <w:pPr>
              <w:jc w:val="both"/>
              <w:rPr>
                <w:rFonts w:ascii="Times New Roman" w:hAnsi="Times New Roman" w:cs="Times New Roman"/>
                <w:sz w:val="24"/>
                <w:szCs w:val="24"/>
              </w:rPr>
            </w:pPr>
            <w:r>
              <w:rPr>
                <w:rFonts w:ascii="Times New Roman" w:hAnsi="Times New Roman" w:cs="Times New Roman"/>
                <w:sz w:val="24"/>
                <w:szCs w:val="24"/>
              </w:rPr>
              <w:t>R</w:t>
            </w:r>
            <w:r w:rsidRPr="008108D4">
              <w:rPr>
                <w:rFonts w:ascii="Times New Roman" w:hAnsi="Times New Roman" w:cs="Times New Roman"/>
                <w:sz w:val="24"/>
                <w:szCs w:val="24"/>
              </w:rPr>
              <w:t>espondentė (</w:t>
            </w:r>
            <w:r w:rsidRPr="008108D4">
              <w:rPr>
                <w:rFonts w:ascii="Times New Roman" w:hAnsi="Times New Roman" w:cs="Times New Roman"/>
                <w:sz w:val="24"/>
                <w:szCs w:val="24"/>
                <w:lang w:val="en-US"/>
              </w:rPr>
              <w:t xml:space="preserve">70 m.) naudoja </w:t>
            </w:r>
            <w:r w:rsidRPr="008108D4">
              <w:rPr>
                <w:rFonts w:ascii="Times New Roman" w:hAnsi="Times New Roman" w:cs="Times New Roman"/>
                <w:sz w:val="24"/>
                <w:szCs w:val="24"/>
              </w:rPr>
              <w:t xml:space="preserve">žolės užpiltinę su degtine ir vėžio profilaktikai geria po </w:t>
            </w:r>
            <w:r w:rsidRPr="008108D4">
              <w:rPr>
                <w:rFonts w:ascii="Times New Roman" w:hAnsi="Times New Roman" w:cs="Times New Roman"/>
                <w:sz w:val="24"/>
                <w:szCs w:val="24"/>
                <w:lang w:val="en-US"/>
              </w:rPr>
              <w:t xml:space="preserve">20 </w:t>
            </w:r>
            <w:r w:rsidRPr="008108D4">
              <w:rPr>
                <w:rFonts w:ascii="Times New Roman" w:hAnsi="Times New Roman" w:cs="Times New Roman"/>
                <w:sz w:val="24"/>
                <w:szCs w:val="24"/>
              </w:rPr>
              <w:t>lašiukų kasdien.</w:t>
            </w:r>
          </w:p>
          <w:p w:rsidR="00265FF1" w:rsidRDefault="00265FF1" w:rsidP="00994C93">
            <w:pPr>
              <w:jc w:val="both"/>
              <w:rPr>
                <w:rFonts w:ascii="Times New Roman" w:hAnsi="Times New Roman" w:cs="Times New Roman"/>
                <w:sz w:val="24"/>
                <w:szCs w:val="24"/>
              </w:rPr>
            </w:pPr>
          </w:p>
        </w:tc>
      </w:tr>
      <w:tr w:rsidR="00265FF1" w:rsidTr="002B33D2">
        <w:tc>
          <w:tcPr>
            <w:tcW w:w="2376"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 xml:space="preserve">Didžioji ugniažolė </w:t>
            </w:r>
          </w:p>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w:t>
            </w:r>
            <w:r w:rsidRPr="00AB758D">
              <w:rPr>
                <w:rFonts w:ascii="Times New Roman" w:hAnsi="Times New Roman" w:cs="Times New Roman"/>
                <w:i/>
                <w:sz w:val="24"/>
                <w:szCs w:val="24"/>
              </w:rPr>
              <w:t>Chelidonium majus L</w:t>
            </w:r>
            <w:r>
              <w:rPr>
                <w:rFonts w:ascii="Times New Roman" w:hAnsi="Times New Roman" w:cs="Times New Roman"/>
                <w:sz w:val="24"/>
                <w:szCs w:val="24"/>
              </w:rPr>
              <w:t>.)</w:t>
            </w:r>
          </w:p>
        </w:tc>
        <w:tc>
          <w:tcPr>
            <w:tcW w:w="1843"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Žolė;</w:t>
            </w:r>
          </w:p>
        </w:tc>
        <w:tc>
          <w:tcPr>
            <w:tcW w:w="2977"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79 m.) vartoja ugnia</w:t>
            </w:r>
            <w:r w:rsidR="00071C94">
              <w:rPr>
                <w:rFonts w:ascii="Times New Roman" w:hAnsi="Times New Roman" w:cs="Times New Roman"/>
                <w:sz w:val="24"/>
                <w:szCs w:val="24"/>
              </w:rPr>
              <w:t>žolę kaip</w:t>
            </w:r>
            <w:r>
              <w:rPr>
                <w:rFonts w:ascii="Times New Roman" w:hAnsi="Times New Roman" w:cs="Times New Roman"/>
                <w:sz w:val="24"/>
                <w:szCs w:val="24"/>
              </w:rPr>
              <w:t xml:space="preserve"> vaistą nuo vėžio. Iš pradžių, arbatinį šaukštelį ji užpliko stikline vandens ir vėliau didina dozę. Geria prieš valgį, tarp chemoterapijų.</w:t>
            </w:r>
          </w:p>
        </w:tc>
        <w:tc>
          <w:tcPr>
            <w:tcW w:w="2977" w:type="dxa"/>
          </w:tcPr>
          <w:p w:rsidR="00265FF1" w:rsidRDefault="00265FF1" w:rsidP="00994C93">
            <w:pPr>
              <w:jc w:val="both"/>
              <w:rPr>
                <w:rFonts w:ascii="Times New Roman" w:hAnsi="Times New Roman" w:cs="Times New Roman"/>
                <w:sz w:val="24"/>
                <w:szCs w:val="24"/>
              </w:rPr>
            </w:pPr>
            <w:r>
              <w:rPr>
                <w:rFonts w:ascii="Times New Roman" w:hAnsi="Times New Roman" w:cs="Times New Roman"/>
                <w:sz w:val="24"/>
                <w:szCs w:val="24"/>
              </w:rPr>
              <w:t>Respondentė (</w:t>
            </w:r>
            <w:r>
              <w:rPr>
                <w:rFonts w:ascii="Times New Roman" w:hAnsi="Times New Roman" w:cs="Times New Roman"/>
                <w:sz w:val="24"/>
                <w:szCs w:val="24"/>
                <w:lang w:val="en-US"/>
              </w:rPr>
              <w:t>79 m.) vartoja ugnia</w:t>
            </w:r>
            <w:r>
              <w:rPr>
                <w:rFonts w:ascii="Times New Roman" w:hAnsi="Times New Roman" w:cs="Times New Roman"/>
                <w:sz w:val="24"/>
                <w:szCs w:val="24"/>
              </w:rPr>
              <w:t>žolės užpilą su degtine nuo vėžio.</w:t>
            </w:r>
          </w:p>
          <w:p w:rsidR="00137EE4" w:rsidRPr="008108D4" w:rsidRDefault="00137EE4" w:rsidP="00994C93">
            <w:pPr>
              <w:jc w:val="both"/>
              <w:rPr>
                <w:rFonts w:ascii="Times New Roman" w:hAnsi="Times New Roman" w:cs="Times New Roman"/>
                <w:sz w:val="24"/>
                <w:szCs w:val="24"/>
              </w:rPr>
            </w:pPr>
          </w:p>
        </w:tc>
      </w:tr>
    </w:tbl>
    <w:p w:rsidR="00FD64EF" w:rsidRPr="00924F82" w:rsidRDefault="00FD64EF" w:rsidP="00137EE4">
      <w:pPr>
        <w:rPr>
          <w:rFonts w:ascii="Times New Roman" w:hAnsi="Times New Roman" w:cs="Times New Roman"/>
          <w:sz w:val="24"/>
          <w:szCs w:val="24"/>
        </w:rPr>
      </w:pPr>
    </w:p>
    <w:sectPr w:rsidR="00FD64EF" w:rsidRPr="00924F82" w:rsidSect="006733ED">
      <w:headerReference w:type="default" r:id="rId48"/>
      <w:pgSz w:w="11906" w:h="16838"/>
      <w:pgMar w:top="1134" w:right="567" w:bottom="1134"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BD5" w:rsidRDefault="00A72BD5" w:rsidP="00BE6252">
      <w:pPr>
        <w:spacing w:after="0" w:line="240" w:lineRule="auto"/>
      </w:pPr>
      <w:r>
        <w:separator/>
      </w:r>
    </w:p>
  </w:endnote>
  <w:endnote w:type="continuationSeparator" w:id="0">
    <w:p w:rsidR="00A72BD5" w:rsidRDefault="00A72BD5" w:rsidP="00BE6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dvOT46dcae81">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BD5" w:rsidRDefault="00A72BD5" w:rsidP="00BE6252">
      <w:pPr>
        <w:spacing w:after="0" w:line="240" w:lineRule="auto"/>
      </w:pPr>
      <w:r>
        <w:separator/>
      </w:r>
    </w:p>
  </w:footnote>
  <w:footnote w:type="continuationSeparator" w:id="0">
    <w:p w:rsidR="00A72BD5" w:rsidRDefault="00A72BD5" w:rsidP="00BE62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8849"/>
      <w:docPartObj>
        <w:docPartGallery w:val="Page Numbers (Top of Page)"/>
        <w:docPartUnique/>
      </w:docPartObj>
    </w:sdtPr>
    <w:sdtContent>
      <w:p w:rsidR="005A31FB" w:rsidRDefault="004D0611">
        <w:pPr>
          <w:pStyle w:val="Header"/>
          <w:jc w:val="center"/>
        </w:pPr>
        <w:fldSimple w:instr=" PAGE   \* MERGEFORMAT ">
          <w:r w:rsidR="00217824">
            <w:rPr>
              <w:noProof/>
            </w:rPr>
            <w:t>2</w:t>
          </w:r>
        </w:fldSimple>
      </w:p>
    </w:sdtContent>
  </w:sdt>
  <w:p w:rsidR="005A31FB" w:rsidRDefault="005A31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BEC"/>
    <w:multiLevelType w:val="hybridMultilevel"/>
    <w:tmpl w:val="D3B8EAB4"/>
    <w:lvl w:ilvl="0" w:tplc="929E561A">
      <w:start w:val="1"/>
      <w:numFmt w:val="decimal"/>
      <w:lvlText w:val="%1."/>
      <w:lvlJc w:val="left"/>
      <w:pPr>
        <w:tabs>
          <w:tab w:val="num" w:pos="720"/>
        </w:tabs>
        <w:ind w:left="720" w:hanging="360"/>
      </w:pPr>
    </w:lvl>
    <w:lvl w:ilvl="1" w:tplc="97CE31FE" w:tentative="1">
      <w:start w:val="1"/>
      <w:numFmt w:val="decimal"/>
      <w:lvlText w:val="%2."/>
      <w:lvlJc w:val="left"/>
      <w:pPr>
        <w:tabs>
          <w:tab w:val="num" w:pos="1440"/>
        </w:tabs>
        <w:ind w:left="1440" w:hanging="360"/>
      </w:pPr>
    </w:lvl>
    <w:lvl w:ilvl="2" w:tplc="2A068976" w:tentative="1">
      <w:start w:val="1"/>
      <w:numFmt w:val="decimal"/>
      <w:lvlText w:val="%3."/>
      <w:lvlJc w:val="left"/>
      <w:pPr>
        <w:tabs>
          <w:tab w:val="num" w:pos="2160"/>
        </w:tabs>
        <w:ind w:left="2160" w:hanging="360"/>
      </w:pPr>
    </w:lvl>
    <w:lvl w:ilvl="3" w:tplc="1200CF2C" w:tentative="1">
      <w:start w:val="1"/>
      <w:numFmt w:val="decimal"/>
      <w:lvlText w:val="%4."/>
      <w:lvlJc w:val="left"/>
      <w:pPr>
        <w:tabs>
          <w:tab w:val="num" w:pos="2880"/>
        </w:tabs>
        <w:ind w:left="2880" w:hanging="360"/>
      </w:pPr>
    </w:lvl>
    <w:lvl w:ilvl="4" w:tplc="514402EC" w:tentative="1">
      <w:start w:val="1"/>
      <w:numFmt w:val="decimal"/>
      <w:lvlText w:val="%5."/>
      <w:lvlJc w:val="left"/>
      <w:pPr>
        <w:tabs>
          <w:tab w:val="num" w:pos="3600"/>
        </w:tabs>
        <w:ind w:left="3600" w:hanging="360"/>
      </w:pPr>
    </w:lvl>
    <w:lvl w:ilvl="5" w:tplc="771AB31E" w:tentative="1">
      <w:start w:val="1"/>
      <w:numFmt w:val="decimal"/>
      <w:lvlText w:val="%6."/>
      <w:lvlJc w:val="left"/>
      <w:pPr>
        <w:tabs>
          <w:tab w:val="num" w:pos="4320"/>
        </w:tabs>
        <w:ind w:left="4320" w:hanging="360"/>
      </w:pPr>
    </w:lvl>
    <w:lvl w:ilvl="6" w:tplc="2B189B14" w:tentative="1">
      <w:start w:val="1"/>
      <w:numFmt w:val="decimal"/>
      <w:lvlText w:val="%7."/>
      <w:lvlJc w:val="left"/>
      <w:pPr>
        <w:tabs>
          <w:tab w:val="num" w:pos="5040"/>
        </w:tabs>
        <w:ind w:left="5040" w:hanging="360"/>
      </w:pPr>
    </w:lvl>
    <w:lvl w:ilvl="7" w:tplc="DFC0846E" w:tentative="1">
      <w:start w:val="1"/>
      <w:numFmt w:val="decimal"/>
      <w:lvlText w:val="%8."/>
      <w:lvlJc w:val="left"/>
      <w:pPr>
        <w:tabs>
          <w:tab w:val="num" w:pos="5760"/>
        </w:tabs>
        <w:ind w:left="5760" w:hanging="360"/>
      </w:pPr>
    </w:lvl>
    <w:lvl w:ilvl="8" w:tplc="D736BA68" w:tentative="1">
      <w:start w:val="1"/>
      <w:numFmt w:val="decimal"/>
      <w:lvlText w:val="%9."/>
      <w:lvlJc w:val="left"/>
      <w:pPr>
        <w:tabs>
          <w:tab w:val="num" w:pos="6480"/>
        </w:tabs>
        <w:ind w:left="6480" w:hanging="360"/>
      </w:pPr>
    </w:lvl>
  </w:abstractNum>
  <w:abstractNum w:abstractNumId="1">
    <w:nsid w:val="130F4E57"/>
    <w:multiLevelType w:val="hybridMultilevel"/>
    <w:tmpl w:val="3F725C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3334DC7"/>
    <w:multiLevelType w:val="hybridMultilevel"/>
    <w:tmpl w:val="2F52B2B8"/>
    <w:lvl w:ilvl="0" w:tplc="0427000F">
      <w:start w:val="1"/>
      <w:numFmt w:val="decimal"/>
      <w:lvlText w:val="%1."/>
      <w:lvlJc w:val="left"/>
      <w:pPr>
        <w:tabs>
          <w:tab w:val="num" w:pos="540"/>
        </w:tabs>
        <w:ind w:left="540" w:hanging="360"/>
      </w:pPr>
      <w:rPr>
        <w:rFonts w:hint="default"/>
      </w:r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15D362F4"/>
    <w:multiLevelType w:val="hybridMultilevel"/>
    <w:tmpl w:val="F7AC476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EC1789A"/>
    <w:multiLevelType w:val="hybridMultilevel"/>
    <w:tmpl w:val="57946000"/>
    <w:lvl w:ilvl="0" w:tplc="6E6C8CEA">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083793A"/>
    <w:multiLevelType w:val="hybridMultilevel"/>
    <w:tmpl w:val="11CADC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1980C36"/>
    <w:multiLevelType w:val="hybridMultilevel"/>
    <w:tmpl w:val="6F768AB4"/>
    <w:lvl w:ilvl="0" w:tplc="04270003">
      <w:start w:val="1"/>
      <w:numFmt w:val="bullet"/>
      <w:lvlText w:val="o"/>
      <w:lvlJc w:val="left"/>
      <w:pPr>
        <w:ind w:left="1260" w:hanging="360"/>
      </w:pPr>
      <w:rPr>
        <w:rFonts w:ascii="Courier New" w:hAnsi="Courier New" w:cs="Courier New"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7">
    <w:nsid w:val="2A2A4CA9"/>
    <w:multiLevelType w:val="multilevel"/>
    <w:tmpl w:val="57E44820"/>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CC01AD"/>
    <w:multiLevelType w:val="hybridMultilevel"/>
    <w:tmpl w:val="165ABE0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nsid w:val="2E6A55A9"/>
    <w:multiLevelType w:val="hybridMultilevel"/>
    <w:tmpl w:val="1B3E92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F62749E"/>
    <w:multiLevelType w:val="hybridMultilevel"/>
    <w:tmpl w:val="6AFA6A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FE94AC7"/>
    <w:multiLevelType w:val="hybridMultilevel"/>
    <w:tmpl w:val="905201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18D1DE9"/>
    <w:multiLevelType w:val="hybridMultilevel"/>
    <w:tmpl w:val="5BF8D0C2"/>
    <w:lvl w:ilvl="0" w:tplc="04270003">
      <w:start w:val="1"/>
      <w:numFmt w:val="bullet"/>
      <w:lvlText w:val="o"/>
      <w:lvlJc w:val="left"/>
      <w:pPr>
        <w:ind w:left="1260" w:hanging="360"/>
      </w:pPr>
      <w:rPr>
        <w:rFonts w:ascii="Courier New" w:hAnsi="Courier New" w:cs="Courier New"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3">
    <w:nsid w:val="377307E1"/>
    <w:multiLevelType w:val="hybridMultilevel"/>
    <w:tmpl w:val="C6568F66"/>
    <w:lvl w:ilvl="0" w:tplc="04270003">
      <w:start w:val="1"/>
      <w:numFmt w:val="bullet"/>
      <w:lvlText w:val="o"/>
      <w:lvlJc w:val="left"/>
      <w:pPr>
        <w:ind w:left="1260" w:hanging="360"/>
      </w:pPr>
      <w:rPr>
        <w:rFonts w:ascii="Courier New" w:hAnsi="Courier New" w:cs="Courier New"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4">
    <w:nsid w:val="3982015E"/>
    <w:multiLevelType w:val="hybridMultilevel"/>
    <w:tmpl w:val="5D667B70"/>
    <w:lvl w:ilvl="0" w:tplc="04270003">
      <w:start w:val="1"/>
      <w:numFmt w:val="bullet"/>
      <w:lvlText w:val="o"/>
      <w:lvlJc w:val="left"/>
      <w:pPr>
        <w:ind w:left="1260" w:hanging="360"/>
      </w:pPr>
      <w:rPr>
        <w:rFonts w:ascii="Courier New" w:hAnsi="Courier New" w:cs="Courier New"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5">
    <w:nsid w:val="41325BAA"/>
    <w:multiLevelType w:val="hybridMultilevel"/>
    <w:tmpl w:val="C884F3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A712812"/>
    <w:multiLevelType w:val="hybridMultilevel"/>
    <w:tmpl w:val="051205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CE1191E"/>
    <w:multiLevelType w:val="hybridMultilevel"/>
    <w:tmpl w:val="6F9E76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1061623"/>
    <w:multiLevelType w:val="hybridMultilevel"/>
    <w:tmpl w:val="CEA2D1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6D85EB0"/>
    <w:multiLevelType w:val="hybridMultilevel"/>
    <w:tmpl w:val="BC2EB5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1A42795"/>
    <w:multiLevelType w:val="multilevel"/>
    <w:tmpl w:val="6644B0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626B7310"/>
    <w:multiLevelType w:val="hybridMultilevel"/>
    <w:tmpl w:val="F45CFC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43B6955"/>
    <w:multiLevelType w:val="hybridMultilevel"/>
    <w:tmpl w:val="2B5EFC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68F70F22"/>
    <w:multiLevelType w:val="hybridMultilevel"/>
    <w:tmpl w:val="126291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A2A1D78"/>
    <w:multiLevelType w:val="hybridMultilevel"/>
    <w:tmpl w:val="83F253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AD3013A"/>
    <w:multiLevelType w:val="hybridMultilevel"/>
    <w:tmpl w:val="795EA846"/>
    <w:lvl w:ilvl="0" w:tplc="04270003">
      <w:start w:val="1"/>
      <w:numFmt w:val="bullet"/>
      <w:lvlText w:val="o"/>
      <w:lvlJc w:val="left"/>
      <w:pPr>
        <w:ind w:left="1260" w:hanging="360"/>
      </w:pPr>
      <w:rPr>
        <w:rFonts w:ascii="Courier New" w:hAnsi="Courier New" w:cs="Courier New"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6">
    <w:nsid w:val="6B421283"/>
    <w:multiLevelType w:val="hybridMultilevel"/>
    <w:tmpl w:val="D24A07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C6F1EC6"/>
    <w:multiLevelType w:val="hybridMultilevel"/>
    <w:tmpl w:val="3F3096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A6A0121"/>
    <w:multiLevelType w:val="hybridMultilevel"/>
    <w:tmpl w:val="1A1AACCA"/>
    <w:lvl w:ilvl="0" w:tplc="04270003">
      <w:start w:val="1"/>
      <w:numFmt w:val="bullet"/>
      <w:lvlText w:val="o"/>
      <w:lvlJc w:val="left"/>
      <w:pPr>
        <w:ind w:left="1260" w:hanging="360"/>
      </w:pPr>
      <w:rPr>
        <w:rFonts w:ascii="Courier New" w:hAnsi="Courier New" w:cs="Courier New"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9">
    <w:nsid w:val="7C6A3DA7"/>
    <w:multiLevelType w:val="hybridMultilevel"/>
    <w:tmpl w:val="FD80CC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DF87702"/>
    <w:multiLevelType w:val="hybridMultilevel"/>
    <w:tmpl w:val="0AEAED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2"/>
  </w:num>
  <w:num w:numId="3">
    <w:abstractNumId w:val="14"/>
  </w:num>
  <w:num w:numId="4">
    <w:abstractNumId w:val="25"/>
  </w:num>
  <w:num w:numId="5">
    <w:abstractNumId w:val="12"/>
  </w:num>
  <w:num w:numId="6">
    <w:abstractNumId w:val="6"/>
  </w:num>
  <w:num w:numId="7">
    <w:abstractNumId w:val="13"/>
  </w:num>
  <w:num w:numId="8">
    <w:abstractNumId w:val="28"/>
  </w:num>
  <w:num w:numId="9">
    <w:abstractNumId w:val="3"/>
  </w:num>
  <w:num w:numId="10">
    <w:abstractNumId w:val="9"/>
  </w:num>
  <w:num w:numId="11">
    <w:abstractNumId w:val="27"/>
  </w:num>
  <w:num w:numId="12">
    <w:abstractNumId w:val="23"/>
  </w:num>
  <w:num w:numId="13">
    <w:abstractNumId w:val="1"/>
  </w:num>
  <w:num w:numId="14">
    <w:abstractNumId w:val="11"/>
  </w:num>
  <w:num w:numId="15">
    <w:abstractNumId w:val="29"/>
  </w:num>
  <w:num w:numId="16">
    <w:abstractNumId w:val="16"/>
  </w:num>
  <w:num w:numId="17">
    <w:abstractNumId w:val="15"/>
  </w:num>
  <w:num w:numId="18">
    <w:abstractNumId w:val="26"/>
  </w:num>
  <w:num w:numId="19">
    <w:abstractNumId w:val="19"/>
  </w:num>
  <w:num w:numId="20">
    <w:abstractNumId w:val="5"/>
  </w:num>
  <w:num w:numId="21">
    <w:abstractNumId w:val="22"/>
  </w:num>
  <w:num w:numId="22">
    <w:abstractNumId w:val="8"/>
  </w:num>
  <w:num w:numId="23">
    <w:abstractNumId w:val="24"/>
  </w:num>
  <w:num w:numId="24">
    <w:abstractNumId w:val="20"/>
  </w:num>
  <w:num w:numId="25">
    <w:abstractNumId w:val="30"/>
  </w:num>
  <w:num w:numId="26">
    <w:abstractNumId w:val="17"/>
  </w:num>
  <w:num w:numId="27">
    <w:abstractNumId w:val="21"/>
  </w:num>
  <w:num w:numId="28">
    <w:abstractNumId w:val="10"/>
  </w:num>
  <w:num w:numId="29">
    <w:abstractNumId w:val="7"/>
  </w:num>
  <w:num w:numId="30">
    <w:abstractNumId w:val="4"/>
  </w:num>
  <w:num w:numId="31">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5339DF"/>
    <w:rsid w:val="00000F2C"/>
    <w:rsid w:val="00002B17"/>
    <w:rsid w:val="00003925"/>
    <w:rsid w:val="000065AF"/>
    <w:rsid w:val="00006725"/>
    <w:rsid w:val="000100F8"/>
    <w:rsid w:val="00011AD4"/>
    <w:rsid w:val="000126D1"/>
    <w:rsid w:val="000146E8"/>
    <w:rsid w:val="00017851"/>
    <w:rsid w:val="00020487"/>
    <w:rsid w:val="00024DD1"/>
    <w:rsid w:val="00031E4A"/>
    <w:rsid w:val="00036DD0"/>
    <w:rsid w:val="00037A9E"/>
    <w:rsid w:val="00040B12"/>
    <w:rsid w:val="0004509B"/>
    <w:rsid w:val="000458BD"/>
    <w:rsid w:val="000458CA"/>
    <w:rsid w:val="00045B7D"/>
    <w:rsid w:val="00047424"/>
    <w:rsid w:val="00050CD7"/>
    <w:rsid w:val="00051E16"/>
    <w:rsid w:val="00055CDA"/>
    <w:rsid w:val="00056E90"/>
    <w:rsid w:val="00062292"/>
    <w:rsid w:val="00062B7E"/>
    <w:rsid w:val="00064188"/>
    <w:rsid w:val="00066768"/>
    <w:rsid w:val="000678CB"/>
    <w:rsid w:val="00067AF2"/>
    <w:rsid w:val="00070079"/>
    <w:rsid w:val="00071C64"/>
    <w:rsid w:val="00071C94"/>
    <w:rsid w:val="00072445"/>
    <w:rsid w:val="00072A2E"/>
    <w:rsid w:val="0007346A"/>
    <w:rsid w:val="00074FBA"/>
    <w:rsid w:val="0007732E"/>
    <w:rsid w:val="00081363"/>
    <w:rsid w:val="0008216C"/>
    <w:rsid w:val="000822BC"/>
    <w:rsid w:val="00083B48"/>
    <w:rsid w:val="00083D44"/>
    <w:rsid w:val="00084DB6"/>
    <w:rsid w:val="00084FEB"/>
    <w:rsid w:val="00086E0C"/>
    <w:rsid w:val="000870A1"/>
    <w:rsid w:val="000874B6"/>
    <w:rsid w:val="00096490"/>
    <w:rsid w:val="00096AE1"/>
    <w:rsid w:val="000A2671"/>
    <w:rsid w:val="000A2F98"/>
    <w:rsid w:val="000A34B5"/>
    <w:rsid w:val="000A3A6B"/>
    <w:rsid w:val="000A3A7F"/>
    <w:rsid w:val="000B2073"/>
    <w:rsid w:val="000B311E"/>
    <w:rsid w:val="000C6AC1"/>
    <w:rsid w:val="000D0241"/>
    <w:rsid w:val="000D20D0"/>
    <w:rsid w:val="000D22D7"/>
    <w:rsid w:val="000D2A28"/>
    <w:rsid w:val="000D3786"/>
    <w:rsid w:val="000D6214"/>
    <w:rsid w:val="000D665B"/>
    <w:rsid w:val="000D6829"/>
    <w:rsid w:val="000E0560"/>
    <w:rsid w:val="000E0F24"/>
    <w:rsid w:val="000E30B8"/>
    <w:rsid w:val="000E3BCF"/>
    <w:rsid w:val="000E65CB"/>
    <w:rsid w:val="000F089C"/>
    <w:rsid w:val="000F08AD"/>
    <w:rsid w:val="000F28A3"/>
    <w:rsid w:val="000F3275"/>
    <w:rsid w:val="0010119D"/>
    <w:rsid w:val="00101AD4"/>
    <w:rsid w:val="00104349"/>
    <w:rsid w:val="00104A4E"/>
    <w:rsid w:val="00106419"/>
    <w:rsid w:val="00107737"/>
    <w:rsid w:val="0011008B"/>
    <w:rsid w:val="0011240B"/>
    <w:rsid w:val="0011388E"/>
    <w:rsid w:val="00113D1B"/>
    <w:rsid w:val="001171EA"/>
    <w:rsid w:val="00117E92"/>
    <w:rsid w:val="00122B00"/>
    <w:rsid w:val="00132DE6"/>
    <w:rsid w:val="001332D0"/>
    <w:rsid w:val="0013426B"/>
    <w:rsid w:val="00135442"/>
    <w:rsid w:val="00136767"/>
    <w:rsid w:val="00137EE4"/>
    <w:rsid w:val="001402B1"/>
    <w:rsid w:val="00141079"/>
    <w:rsid w:val="001421AF"/>
    <w:rsid w:val="00147B6C"/>
    <w:rsid w:val="001540AE"/>
    <w:rsid w:val="00157191"/>
    <w:rsid w:val="00157A81"/>
    <w:rsid w:val="001604F9"/>
    <w:rsid w:val="0016329C"/>
    <w:rsid w:val="00166EE9"/>
    <w:rsid w:val="00167D4B"/>
    <w:rsid w:val="00167DE9"/>
    <w:rsid w:val="00167E32"/>
    <w:rsid w:val="00172E12"/>
    <w:rsid w:val="00174380"/>
    <w:rsid w:val="0017584B"/>
    <w:rsid w:val="00175BD2"/>
    <w:rsid w:val="00181E46"/>
    <w:rsid w:val="00185475"/>
    <w:rsid w:val="00185E43"/>
    <w:rsid w:val="00192EA8"/>
    <w:rsid w:val="00193488"/>
    <w:rsid w:val="00195889"/>
    <w:rsid w:val="00197279"/>
    <w:rsid w:val="001A0066"/>
    <w:rsid w:val="001A02A6"/>
    <w:rsid w:val="001A1239"/>
    <w:rsid w:val="001A234D"/>
    <w:rsid w:val="001A2427"/>
    <w:rsid w:val="001A65AD"/>
    <w:rsid w:val="001A7E83"/>
    <w:rsid w:val="001B0D58"/>
    <w:rsid w:val="001B4EA9"/>
    <w:rsid w:val="001B78AD"/>
    <w:rsid w:val="001C075E"/>
    <w:rsid w:val="001C4215"/>
    <w:rsid w:val="001C51B0"/>
    <w:rsid w:val="001C6B2B"/>
    <w:rsid w:val="001C6BC2"/>
    <w:rsid w:val="001C6D7A"/>
    <w:rsid w:val="001C7245"/>
    <w:rsid w:val="001D0703"/>
    <w:rsid w:val="001D09CC"/>
    <w:rsid w:val="001D6663"/>
    <w:rsid w:val="001E56F2"/>
    <w:rsid w:val="001E62DA"/>
    <w:rsid w:val="001E62E3"/>
    <w:rsid w:val="001E671C"/>
    <w:rsid w:val="001F1AF7"/>
    <w:rsid w:val="001F23E9"/>
    <w:rsid w:val="001F4A12"/>
    <w:rsid w:val="001F6C97"/>
    <w:rsid w:val="0020297A"/>
    <w:rsid w:val="002039F5"/>
    <w:rsid w:val="00206471"/>
    <w:rsid w:val="002112C6"/>
    <w:rsid w:val="0021579E"/>
    <w:rsid w:val="00215AA9"/>
    <w:rsid w:val="00217824"/>
    <w:rsid w:val="00217FB8"/>
    <w:rsid w:val="002224A0"/>
    <w:rsid w:val="0022435F"/>
    <w:rsid w:val="0022443B"/>
    <w:rsid w:val="00227D31"/>
    <w:rsid w:val="002312B5"/>
    <w:rsid w:val="002339E7"/>
    <w:rsid w:val="00234C8E"/>
    <w:rsid w:val="002403B1"/>
    <w:rsid w:val="002410C0"/>
    <w:rsid w:val="00243625"/>
    <w:rsid w:val="00243C30"/>
    <w:rsid w:val="0024555B"/>
    <w:rsid w:val="0025135A"/>
    <w:rsid w:val="00252B6E"/>
    <w:rsid w:val="00252E3E"/>
    <w:rsid w:val="00257F9E"/>
    <w:rsid w:val="00265FF1"/>
    <w:rsid w:val="00267490"/>
    <w:rsid w:val="0027180F"/>
    <w:rsid w:val="002736AC"/>
    <w:rsid w:val="00273CD6"/>
    <w:rsid w:val="00274792"/>
    <w:rsid w:val="00275CCC"/>
    <w:rsid w:val="00275DB6"/>
    <w:rsid w:val="0028393B"/>
    <w:rsid w:val="00283BC8"/>
    <w:rsid w:val="00285F4F"/>
    <w:rsid w:val="00287589"/>
    <w:rsid w:val="00290F6E"/>
    <w:rsid w:val="00291AAA"/>
    <w:rsid w:val="00293241"/>
    <w:rsid w:val="00294E1C"/>
    <w:rsid w:val="002A169C"/>
    <w:rsid w:val="002A38AD"/>
    <w:rsid w:val="002A3EA5"/>
    <w:rsid w:val="002A57D0"/>
    <w:rsid w:val="002A653B"/>
    <w:rsid w:val="002A6A85"/>
    <w:rsid w:val="002B0EA9"/>
    <w:rsid w:val="002B1DB3"/>
    <w:rsid w:val="002B33D2"/>
    <w:rsid w:val="002B386A"/>
    <w:rsid w:val="002B601E"/>
    <w:rsid w:val="002B7690"/>
    <w:rsid w:val="002C2BEC"/>
    <w:rsid w:val="002C384E"/>
    <w:rsid w:val="002C5176"/>
    <w:rsid w:val="002C7D43"/>
    <w:rsid w:val="002D073D"/>
    <w:rsid w:val="002D1555"/>
    <w:rsid w:val="002D17CC"/>
    <w:rsid w:val="002D3CC0"/>
    <w:rsid w:val="002D512D"/>
    <w:rsid w:val="002D52F9"/>
    <w:rsid w:val="002E0246"/>
    <w:rsid w:val="002E1A58"/>
    <w:rsid w:val="002E1BAA"/>
    <w:rsid w:val="002E20C8"/>
    <w:rsid w:val="002F3203"/>
    <w:rsid w:val="002F43F2"/>
    <w:rsid w:val="0030429B"/>
    <w:rsid w:val="003110FA"/>
    <w:rsid w:val="00313159"/>
    <w:rsid w:val="003131DA"/>
    <w:rsid w:val="003143F4"/>
    <w:rsid w:val="003175BD"/>
    <w:rsid w:val="0032021A"/>
    <w:rsid w:val="00321530"/>
    <w:rsid w:val="00321B3D"/>
    <w:rsid w:val="0032296F"/>
    <w:rsid w:val="00323DF9"/>
    <w:rsid w:val="00326C12"/>
    <w:rsid w:val="00327EE4"/>
    <w:rsid w:val="003310E7"/>
    <w:rsid w:val="00336B8C"/>
    <w:rsid w:val="00336D2C"/>
    <w:rsid w:val="00336E8E"/>
    <w:rsid w:val="00340D9B"/>
    <w:rsid w:val="003421D6"/>
    <w:rsid w:val="0034307A"/>
    <w:rsid w:val="00343EBA"/>
    <w:rsid w:val="00343FBE"/>
    <w:rsid w:val="00355188"/>
    <w:rsid w:val="003556E9"/>
    <w:rsid w:val="00355EB5"/>
    <w:rsid w:val="0035713C"/>
    <w:rsid w:val="00362AB4"/>
    <w:rsid w:val="003647C3"/>
    <w:rsid w:val="00367226"/>
    <w:rsid w:val="00370AF2"/>
    <w:rsid w:val="00371238"/>
    <w:rsid w:val="003713CD"/>
    <w:rsid w:val="00371E18"/>
    <w:rsid w:val="00373B49"/>
    <w:rsid w:val="00374FA0"/>
    <w:rsid w:val="00375A04"/>
    <w:rsid w:val="00376E48"/>
    <w:rsid w:val="00383519"/>
    <w:rsid w:val="00383DC5"/>
    <w:rsid w:val="00386989"/>
    <w:rsid w:val="00390844"/>
    <w:rsid w:val="00396F07"/>
    <w:rsid w:val="00396F96"/>
    <w:rsid w:val="003972F0"/>
    <w:rsid w:val="00397D58"/>
    <w:rsid w:val="003A0820"/>
    <w:rsid w:val="003A16B1"/>
    <w:rsid w:val="003A2827"/>
    <w:rsid w:val="003A2990"/>
    <w:rsid w:val="003A6516"/>
    <w:rsid w:val="003B2309"/>
    <w:rsid w:val="003B2FF9"/>
    <w:rsid w:val="003B45B1"/>
    <w:rsid w:val="003B4849"/>
    <w:rsid w:val="003B5828"/>
    <w:rsid w:val="003B62C3"/>
    <w:rsid w:val="003B66B8"/>
    <w:rsid w:val="003B70C3"/>
    <w:rsid w:val="003B7C53"/>
    <w:rsid w:val="003C2F78"/>
    <w:rsid w:val="003C396C"/>
    <w:rsid w:val="003C7454"/>
    <w:rsid w:val="003D1895"/>
    <w:rsid w:val="003D2B47"/>
    <w:rsid w:val="003D4F47"/>
    <w:rsid w:val="003D6ABE"/>
    <w:rsid w:val="003D77D5"/>
    <w:rsid w:val="003D7BA5"/>
    <w:rsid w:val="003E029E"/>
    <w:rsid w:val="003E1595"/>
    <w:rsid w:val="003E3E2B"/>
    <w:rsid w:val="003E680B"/>
    <w:rsid w:val="003E6E97"/>
    <w:rsid w:val="003E7469"/>
    <w:rsid w:val="003E7AA5"/>
    <w:rsid w:val="003F0553"/>
    <w:rsid w:val="003F5B39"/>
    <w:rsid w:val="003F5C00"/>
    <w:rsid w:val="00402188"/>
    <w:rsid w:val="00402889"/>
    <w:rsid w:val="00407178"/>
    <w:rsid w:val="00411403"/>
    <w:rsid w:val="00411B53"/>
    <w:rsid w:val="004140B3"/>
    <w:rsid w:val="004159C7"/>
    <w:rsid w:val="0041766F"/>
    <w:rsid w:val="00417C77"/>
    <w:rsid w:val="004202D9"/>
    <w:rsid w:val="0042071F"/>
    <w:rsid w:val="00420E36"/>
    <w:rsid w:val="00426129"/>
    <w:rsid w:val="004266A5"/>
    <w:rsid w:val="004273B8"/>
    <w:rsid w:val="00431CA8"/>
    <w:rsid w:val="00433477"/>
    <w:rsid w:val="004341A0"/>
    <w:rsid w:val="00435C8B"/>
    <w:rsid w:val="0043653A"/>
    <w:rsid w:val="00441821"/>
    <w:rsid w:val="00445FEE"/>
    <w:rsid w:val="00446084"/>
    <w:rsid w:val="0044694A"/>
    <w:rsid w:val="00446F3B"/>
    <w:rsid w:val="00447915"/>
    <w:rsid w:val="00450B10"/>
    <w:rsid w:val="00452BC7"/>
    <w:rsid w:val="004570C1"/>
    <w:rsid w:val="00470FD2"/>
    <w:rsid w:val="004710E6"/>
    <w:rsid w:val="0047120B"/>
    <w:rsid w:val="00472A2E"/>
    <w:rsid w:val="004741FB"/>
    <w:rsid w:val="00476221"/>
    <w:rsid w:val="00480654"/>
    <w:rsid w:val="0048280B"/>
    <w:rsid w:val="00482EB8"/>
    <w:rsid w:val="00483D15"/>
    <w:rsid w:val="00483D9C"/>
    <w:rsid w:val="00483E40"/>
    <w:rsid w:val="004845FF"/>
    <w:rsid w:val="004848CC"/>
    <w:rsid w:val="00493294"/>
    <w:rsid w:val="004946A0"/>
    <w:rsid w:val="004A4787"/>
    <w:rsid w:val="004B0A1D"/>
    <w:rsid w:val="004B34C7"/>
    <w:rsid w:val="004B4F5B"/>
    <w:rsid w:val="004C1F7C"/>
    <w:rsid w:val="004C1FEA"/>
    <w:rsid w:val="004C55AF"/>
    <w:rsid w:val="004D0611"/>
    <w:rsid w:val="004D16A9"/>
    <w:rsid w:val="004D18A0"/>
    <w:rsid w:val="004D2244"/>
    <w:rsid w:val="004D423A"/>
    <w:rsid w:val="004D6844"/>
    <w:rsid w:val="004E11E6"/>
    <w:rsid w:val="004E17ED"/>
    <w:rsid w:val="004E1BC8"/>
    <w:rsid w:val="004E23D7"/>
    <w:rsid w:val="004E2B3D"/>
    <w:rsid w:val="004E4DF7"/>
    <w:rsid w:val="004E532B"/>
    <w:rsid w:val="004F234D"/>
    <w:rsid w:val="004F2577"/>
    <w:rsid w:val="004F3501"/>
    <w:rsid w:val="004F442D"/>
    <w:rsid w:val="004F681C"/>
    <w:rsid w:val="004F6D0A"/>
    <w:rsid w:val="004F7E7C"/>
    <w:rsid w:val="005008A6"/>
    <w:rsid w:val="00501667"/>
    <w:rsid w:val="005022CF"/>
    <w:rsid w:val="005035C6"/>
    <w:rsid w:val="00503C9B"/>
    <w:rsid w:val="00503F9C"/>
    <w:rsid w:val="005116FB"/>
    <w:rsid w:val="00511CDB"/>
    <w:rsid w:val="005121AA"/>
    <w:rsid w:val="00512782"/>
    <w:rsid w:val="00514B27"/>
    <w:rsid w:val="00526503"/>
    <w:rsid w:val="0052791F"/>
    <w:rsid w:val="00530E36"/>
    <w:rsid w:val="00532517"/>
    <w:rsid w:val="00533182"/>
    <w:rsid w:val="005339DF"/>
    <w:rsid w:val="00533A02"/>
    <w:rsid w:val="00533D30"/>
    <w:rsid w:val="00535B9D"/>
    <w:rsid w:val="00537201"/>
    <w:rsid w:val="00537953"/>
    <w:rsid w:val="005379A8"/>
    <w:rsid w:val="00541907"/>
    <w:rsid w:val="00542885"/>
    <w:rsid w:val="005431DD"/>
    <w:rsid w:val="00544BC8"/>
    <w:rsid w:val="00550065"/>
    <w:rsid w:val="00550AF8"/>
    <w:rsid w:val="005517A1"/>
    <w:rsid w:val="005523E2"/>
    <w:rsid w:val="005528BD"/>
    <w:rsid w:val="00555207"/>
    <w:rsid w:val="00560110"/>
    <w:rsid w:val="005629A2"/>
    <w:rsid w:val="005652D7"/>
    <w:rsid w:val="00565AA6"/>
    <w:rsid w:val="00565B03"/>
    <w:rsid w:val="0056685D"/>
    <w:rsid w:val="00566C22"/>
    <w:rsid w:val="00566F04"/>
    <w:rsid w:val="00572BED"/>
    <w:rsid w:val="00574722"/>
    <w:rsid w:val="005753D2"/>
    <w:rsid w:val="0057600A"/>
    <w:rsid w:val="005820CA"/>
    <w:rsid w:val="00583593"/>
    <w:rsid w:val="0058489B"/>
    <w:rsid w:val="00585C0A"/>
    <w:rsid w:val="00587E74"/>
    <w:rsid w:val="005968A0"/>
    <w:rsid w:val="00596A05"/>
    <w:rsid w:val="005A31FB"/>
    <w:rsid w:val="005A4492"/>
    <w:rsid w:val="005B0633"/>
    <w:rsid w:val="005B15F3"/>
    <w:rsid w:val="005B27E9"/>
    <w:rsid w:val="005B7488"/>
    <w:rsid w:val="005B7D1E"/>
    <w:rsid w:val="005B7D1F"/>
    <w:rsid w:val="005C1147"/>
    <w:rsid w:val="005C2072"/>
    <w:rsid w:val="005C2734"/>
    <w:rsid w:val="005C41D8"/>
    <w:rsid w:val="005C568B"/>
    <w:rsid w:val="005C57DB"/>
    <w:rsid w:val="005C5931"/>
    <w:rsid w:val="005C70CB"/>
    <w:rsid w:val="005D132E"/>
    <w:rsid w:val="005D1AF9"/>
    <w:rsid w:val="005D4010"/>
    <w:rsid w:val="005D4D23"/>
    <w:rsid w:val="005D62DB"/>
    <w:rsid w:val="005D7C26"/>
    <w:rsid w:val="005D7E4F"/>
    <w:rsid w:val="005E1A69"/>
    <w:rsid w:val="005E36E4"/>
    <w:rsid w:val="005E4870"/>
    <w:rsid w:val="005E6A2D"/>
    <w:rsid w:val="005F0274"/>
    <w:rsid w:val="005F0649"/>
    <w:rsid w:val="005F15E9"/>
    <w:rsid w:val="005F5711"/>
    <w:rsid w:val="005F5BCD"/>
    <w:rsid w:val="005F72A0"/>
    <w:rsid w:val="00600824"/>
    <w:rsid w:val="006008E3"/>
    <w:rsid w:val="0060161C"/>
    <w:rsid w:val="00604429"/>
    <w:rsid w:val="006046AB"/>
    <w:rsid w:val="00606CF1"/>
    <w:rsid w:val="00610782"/>
    <w:rsid w:val="006111D4"/>
    <w:rsid w:val="00611CAD"/>
    <w:rsid w:val="00611E94"/>
    <w:rsid w:val="00612D34"/>
    <w:rsid w:val="006132C3"/>
    <w:rsid w:val="00616623"/>
    <w:rsid w:val="006176A4"/>
    <w:rsid w:val="00620347"/>
    <w:rsid w:val="00620D71"/>
    <w:rsid w:val="00622D78"/>
    <w:rsid w:val="0063092C"/>
    <w:rsid w:val="0063722F"/>
    <w:rsid w:val="00640DCB"/>
    <w:rsid w:val="00641FA7"/>
    <w:rsid w:val="00642B4C"/>
    <w:rsid w:val="006475F9"/>
    <w:rsid w:val="006507BA"/>
    <w:rsid w:val="00653877"/>
    <w:rsid w:val="006547CF"/>
    <w:rsid w:val="0065732C"/>
    <w:rsid w:val="0066143B"/>
    <w:rsid w:val="0066661F"/>
    <w:rsid w:val="00666FF9"/>
    <w:rsid w:val="00670055"/>
    <w:rsid w:val="00670B76"/>
    <w:rsid w:val="006733ED"/>
    <w:rsid w:val="00674768"/>
    <w:rsid w:val="00674D72"/>
    <w:rsid w:val="006763AB"/>
    <w:rsid w:val="006765DB"/>
    <w:rsid w:val="00680118"/>
    <w:rsid w:val="00680C65"/>
    <w:rsid w:val="006816DB"/>
    <w:rsid w:val="00681DA9"/>
    <w:rsid w:val="0068358D"/>
    <w:rsid w:val="00687784"/>
    <w:rsid w:val="00691CB0"/>
    <w:rsid w:val="0069203E"/>
    <w:rsid w:val="00692112"/>
    <w:rsid w:val="00692763"/>
    <w:rsid w:val="00692E74"/>
    <w:rsid w:val="00694333"/>
    <w:rsid w:val="00694C62"/>
    <w:rsid w:val="006A44C7"/>
    <w:rsid w:val="006A47BC"/>
    <w:rsid w:val="006A5026"/>
    <w:rsid w:val="006B5926"/>
    <w:rsid w:val="006C23CA"/>
    <w:rsid w:val="006C516A"/>
    <w:rsid w:val="006C625E"/>
    <w:rsid w:val="006C70FA"/>
    <w:rsid w:val="006D1408"/>
    <w:rsid w:val="006D5EB1"/>
    <w:rsid w:val="006E4526"/>
    <w:rsid w:val="006E5648"/>
    <w:rsid w:val="006E57DF"/>
    <w:rsid w:val="006E62B6"/>
    <w:rsid w:val="006F3A23"/>
    <w:rsid w:val="006F3E8D"/>
    <w:rsid w:val="006F6244"/>
    <w:rsid w:val="007041C0"/>
    <w:rsid w:val="00707989"/>
    <w:rsid w:val="00710E53"/>
    <w:rsid w:val="00712250"/>
    <w:rsid w:val="00713578"/>
    <w:rsid w:val="00716081"/>
    <w:rsid w:val="00717562"/>
    <w:rsid w:val="00717E53"/>
    <w:rsid w:val="00717EAB"/>
    <w:rsid w:val="0072091B"/>
    <w:rsid w:val="00722EFA"/>
    <w:rsid w:val="0072719A"/>
    <w:rsid w:val="007275AE"/>
    <w:rsid w:val="00727DCC"/>
    <w:rsid w:val="00727EA8"/>
    <w:rsid w:val="00733708"/>
    <w:rsid w:val="00734666"/>
    <w:rsid w:val="00734E72"/>
    <w:rsid w:val="00735B97"/>
    <w:rsid w:val="00736B25"/>
    <w:rsid w:val="00740650"/>
    <w:rsid w:val="00740EBD"/>
    <w:rsid w:val="0074314D"/>
    <w:rsid w:val="00743CDB"/>
    <w:rsid w:val="00744012"/>
    <w:rsid w:val="00747356"/>
    <w:rsid w:val="00750194"/>
    <w:rsid w:val="00752D42"/>
    <w:rsid w:val="007535CD"/>
    <w:rsid w:val="00755417"/>
    <w:rsid w:val="00755593"/>
    <w:rsid w:val="00755DAE"/>
    <w:rsid w:val="007577BB"/>
    <w:rsid w:val="00762647"/>
    <w:rsid w:val="00766524"/>
    <w:rsid w:val="007668CA"/>
    <w:rsid w:val="007712BB"/>
    <w:rsid w:val="0077295E"/>
    <w:rsid w:val="00772B22"/>
    <w:rsid w:val="00774EA4"/>
    <w:rsid w:val="00775A5F"/>
    <w:rsid w:val="00776957"/>
    <w:rsid w:val="007813C0"/>
    <w:rsid w:val="0078552F"/>
    <w:rsid w:val="00786CB2"/>
    <w:rsid w:val="00787E8B"/>
    <w:rsid w:val="00790038"/>
    <w:rsid w:val="00790FF8"/>
    <w:rsid w:val="007918E3"/>
    <w:rsid w:val="00793083"/>
    <w:rsid w:val="007933F6"/>
    <w:rsid w:val="0079580E"/>
    <w:rsid w:val="00797413"/>
    <w:rsid w:val="007A2260"/>
    <w:rsid w:val="007A5808"/>
    <w:rsid w:val="007A5E85"/>
    <w:rsid w:val="007A63E1"/>
    <w:rsid w:val="007A6FBB"/>
    <w:rsid w:val="007A7156"/>
    <w:rsid w:val="007B6EB4"/>
    <w:rsid w:val="007C056E"/>
    <w:rsid w:val="007C1AFA"/>
    <w:rsid w:val="007C39A7"/>
    <w:rsid w:val="007C63D1"/>
    <w:rsid w:val="007D4F90"/>
    <w:rsid w:val="007D5890"/>
    <w:rsid w:val="007D637D"/>
    <w:rsid w:val="007D672B"/>
    <w:rsid w:val="007D72B5"/>
    <w:rsid w:val="007D771D"/>
    <w:rsid w:val="007E31CA"/>
    <w:rsid w:val="007E458B"/>
    <w:rsid w:val="007F4E49"/>
    <w:rsid w:val="007F5A99"/>
    <w:rsid w:val="00801F99"/>
    <w:rsid w:val="00803525"/>
    <w:rsid w:val="008108D4"/>
    <w:rsid w:val="00810A75"/>
    <w:rsid w:val="008159B3"/>
    <w:rsid w:val="008167E2"/>
    <w:rsid w:val="00816FCF"/>
    <w:rsid w:val="00820457"/>
    <w:rsid w:val="008231B8"/>
    <w:rsid w:val="008251E4"/>
    <w:rsid w:val="00830B5C"/>
    <w:rsid w:val="008310F1"/>
    <w:rsid w:val="0083398E"/>
    <w:rsid w:val="008348B5"/>
    <w:rsid w:val="00835D0B"/>
    <w:rsid w:val="008408FE"/>
    <w:rsid w:val="008411F3"/>
    <w:rsid w:val="00841CB8"/>
    <w:rsid w:val="0084274A"/>
    <w:rsid w:val="00844320"/>
    <w:rsid w:val="00846931"/>
    <w:rsid w:val="00846C98"/>
    <w:rsid w:val="0084741C"/>
    <w:rsid w:val="008500E2"/>
    <w:rsid w:val="00850DF0"/>
    <w:rsid w:val="0085150C"/>
    <w:rsid w:val="008554B0"/>
    <w:rsid w:val="00856021"/>
    <w:rsid w:val="00861739"/>
    <w:rsid w:val="0086575D"/>
    <w:rsid w:val="00867269"/>
    <w:rsid w:val="00867880"/>
    <w:rsid w:val="0087125B"/>
    <w:rsid w:val="008719C9"/>
    <w:rsid w:val="0087628D"/>
    <w:rsid w:val="00880B3A"/>
    <w:rsid w:val="00881A02"/>
    <w:rsid w:val="008840F1"/>
    <w:rsid w:val="00884190"/>
    <w:rsid w:val="0088477F"/>
    <w:rsid w:val="00884914"/>
    <w:rsid w:val="00884C98"/>
    <w:rsid w:val="00895D91"/>
    <w:rsid w:val="008A1DFF"/>
    <w:rsid w:val="008A2C12"/>
    <w:rsid w:val="008A5E55"/>
    <w:rsid w:val="008A77AB"/>
    <w:rsid w:val="008A7C99"/>
    <w:rsid w:val="008B1F69"/>
    <w:rsid w:val="008B3B55"/>
    <w:rsid w:val="008B40B5"/>
    <w:rsid w:val="008B5A31"/>
    <w:rsid w:val="008B6124"/>
    <w:rsid w:val="008B67CD"/>
    <w:rsid w:val="008B771A"/>
    <w:rsid w:val="008C0B7C"/>
    <w:rsid w:val="008C36D7"/>
    <w:rsid w:val="008C4F0E"/>
    <w:rsid w:val="008C51CA"/>
    <w:rsid w:val="008C5902"/>
    <w:rsid w:val="008C6F09"/>
    <w:rsid w:val="008D0132"/>
    <w:rsid w:val="008D40D7"/>
    <w:rsid w:val="008D4156"/>
    <w:rsid w:val="008D7519"/>
    <w:rsid w:val="008E3E55"/>
    <w:rsid w:val="008E624A"/>
    <w:rsid w:val="008F0C4E"/>
    <w:rsid w:val="008F1761"/>
    <w:rsid w:val="008F3C18"/>
    <w:rsid w:val="008F5D00"/>
    <w:rsid w:val="009002E7"/>
    <w:rsid w:val="00903265"/>
    <w:rsid w:val="00903758"/>
    <w:rsid w:val="00906241"/>
    <w:rsid w:val="009076D5"/>
    <w:rsid w:val="00907AC1"/>
    <w:rsid w:val="00910306"/>
    <w:rsid w:val="00910394"/>
    <w:rsid w:val="009116C8"/>
    <w:rsid w:val="00911FA2"/>
    <w:rsid w:val="009141F5"/>
    <w:rsid w:val="009154B5"/>
    <w:rsid w:val="0091634F"/>
    <w:rsid w:val="009205B2"/>
    <w:rsid w:val="00922205"/>
    <w:rsid w:val="00922D7B"/>
    <w:rsid w:val="00923ED0"/>
    <w:rsid w:val="00924677"/>
    <w:rsid w:val="00924F82"/>
    <w:rsid w:val="00930A18"/>
    <w:rsid w:val="00930E92"/>
    <w:rsid w:val="00931F43"/>
    <w:rsid w:val="009337F2"/>
    <w:rsid w:val="009401D7"/>
    <w:rsid w:val="00943FDB"/>
    <w:rsid w:val="0094548A"/>
    <w:rsid w:val="00946335"/>
    <w:rsid w:val="0094718D"/>
    <w:rsid w:val="009474E9"/>
    <w:rsid w:val="0095081E"/>
    <w:rsid w:val="00950D86"/>
    <w:rsid w:val="0095222C"/>
    <w:rsid w:val="00952723"/>
    <w:rsid w:val="00952BD4"/>
    <w:rsid w:val="00953745"/>
    <w:rsid w:val="00954285"/>
    <w:rsid w:val="00954F2E"/>
    <w:rsid w:val="00963389"/>
    <w:rsid w:val="00963958"/>
    <w:rsid w:val="0096461C"/>
    <w:rsid w:val="00973937"/>
    <w:rsid w:val="009800D4"/>
    <w:rsid w:val="0098255B"/>
    <w:rsid w:val="00984BC5"/>
    <w:rsid w:val="00985E29"/>
    <w:rsid w:val="00991845"/>
    <w:rsid w:val="00994C93"/>
    <w:rsid w:val="00995022"/>
    <w:rsid w:val="009A0AF6"/>
    <w:rsid w:val="009A2953"/>
    <w:rsid w:val="009A2A79"/>
    <w:rsid w:val="009B34AC"/>
    <w:rsid w:val="009B354E"/>
    <w:rsid w:val="009B3797"/>
    <w:rsid w:val="009B5882"/>
    <w:rsid w:val="009B5CCF"/>
    <w:rsid w:val="009B60A1"/>
    <w:rsid w:val="009C132F"/>
    <w:rsid w:val="009C21DD"/>
    <w:rsid w:val="009C23A8"/>
    <w:rsid w:val="009C28BC"/>
    <w:rsid w:val="009C2C27"/>
    <w:rsid w:val="009C491B"/>
    <w:rsid w:val="009C7AA2"/>
    <w:rsid w:val="009C7E0A"/>
    <w:rsid w:val="009D320D"/>
    <w:rsid w:val="009D499B"/>
    <w:rsid w:val="009D5172"/>
    <w:rsid w:val="009D6627"/>
    <w:rsid w:val="009E2E35"/>
    <w:rsid w:val="009E2F75"/>
    <w:rsid w:val="009E3A27"/>
    <w:rsid w:val="009E5951"/>
    <w:rsid w:val="009F13FD"/>
    <w:rsid w:val="009F1DF0"/>
    <w:rsid w:val="00A0009E"/>
    <w:rsid w:val="00A004E5"/>
    <w:rsid w:val="00A0094F"/>
    <w:rsid w:val="00A016AB"/>
    <w:rsid w:val="00A031D3"/>
    <w:rsid w:val="00A077AC"/>
    <w:rsid w:val="00A10642"/>
    <w:rsid w:val="00A106A2"/>
    <w:rsid w:val="00A107DF"/>
    <w:rsid w:val="00A10DB0"/>
    <w:rsid w:val="00A132C8"/>
    <w:rsid w:val="00A13803"/>
    <w:rsid w:val="00A13F3D"/>
    <w:rsid w:val="00A14873"/>
    <w:rsid w:val="00A157BF"/>
    <w:rsid w:val="00A16579"/>
    <w:rsid w:val="00A1757E"/>
    <w:rsid w:val="00A228A5"/>
    <w:rsid w:val="00A30622"/>
    <w:rsid w:val="00A37B7F"/>
    <w:rsid w:val="00A42770"/>
    <w:rsid w:val="00A42AB2"/>
    <w:rsid w:val="00A4329C"/>
    <w:rsid w:val="00A43AA5"/>
    <w:rsid w:val="00A453D9"/>
    <w:rsid w:val="00A47365"/>
    <w:rsid w:val="00A473E5"/>
    <w:rsid w:val="00A47E1F"/>
    <w:rsid w:val="00A53CF5"/>
    <w:rsid w:val="00A62CFB"/>
    <w:rsid w:val="00A63404"/>
    <w:rsid w:val="00A64A1E"/>
    <w:rsid w:val="00A66D5A"/>
    <w:rsid w:val="00A67A0F"/>
    <w:rsid w:val="00A7264F"/>
    <w:rsid w:val="00A72BD5"/>
    <w:rsid w:val="00A72E26"/>
    <w:rsid w:val="00A84F86"/>
    <w:rsid w:val="00A856EB"/>
    <w:rsid w:val="00A86118"/>
    <w:rsid w:val="00A90A67"/>
    <w:rsid w:val="00A92A67"/>
    <w:rsid w:val="00A92BB6"/>
    <w:rsid w:val="00A94B7A"/>
    <w:rsid w:val="00A94C00"/>
    <w:rsid w:val="00A95DB5"/>
    <w:rsid w:val="00A9601E"/>
    <w:rsid w:val="00A9641A"/>
    <w:rsid w:val="00AA31E8"/>
    <w:rsid w:val="00AA558E"/>
    <w:rsid w:val="00AA5DB1"/>
    <w:rsid w:val="00AA6A87"/>
    <w:rsid w:val="00AB0223"/>
    <w:rsid w:val="00AB16AB"/>
    <w:rsid w:val="00AB1FB9"/>
    <w:rsid w:val="00AB311F"/>
    <w:rsid w:val="00AB3F80"/>
    <w:rsid w:val="00AB4366"/>
    <w:rsid w:val="00AB4F1C"/>
    <w:rsid w:val="00AB758D"/>
    <w:rsid w:val="00AC0E0D"/>
    <w:rsid w:val="00AC14BE"/>
    <w:rsid w:val="00AC59F8"/>
    <w:rsid w:val="00AC5D14"/>
    <w:rsid w:val="00AC5E67"/>
    <w:rsid w:val="00AC74C1"/>
    <w:rsid w:val="00AC7E69"/>
    <w:rsid w:val="00AD1C91"/>
    <w:rsid w:val="00AD3C63"/>
    <w:rsid w:val="00AD421B"/>
    <w:rsid w:val="00AD45E3"/>
    <w:rsid w:val="00AD5201"/>
    <w:rsid w:val="00AD7F54"/>
    <w:rsid w:val="00AE1F02"/>
    <w:rsid w:val="00AE548E"/>
    <w:rsid w:val="00AE6A25"/>
    <w:rsid w:val="00AE6FBA"/>
    <w:rsid w:val="00AE73F8"/>
    <w:rsid w:val="00AF16DF"/>
    <w:rsid w:val="00AF3940"/>
    <w:rsid w:val="00AF43FB"/>
    <w:rsid w:val="00AF697C"/>
    <w:rsid w:val="00B00305"/>
    <w:rsid w:val="00B00373"/>
    <w:rsid w:val="00B02F0C"/>
    <w:rsid w:val="00B047FA"/>
    <w:rsid w:val="00B04C5D"/>
    <w:rsid w:val="00B063AA"/>
    <w:rsid w:val="00B11435"/>
    <w:rsid w:val="00B11C98"/>
    <w:rsid w:val="00B14364"/>
    <w:rsid w:val="00B26F6E"/>
    <w:rsid w:val="00B3617D"/>
    <w:rsid w:val="00B36933"/>
    <w:rsid w:val="00B43276"/>
    <w:rsid w:val="00B43A85"/>
    <w:rsid w:val="00B47146"/>
    <w:rsid w:val="00B47212"/>
    <w:rsid w:val="00B47B8F"/>
    <w:rsid w:val="00B51329"/>
    <w:rsid w:val="00B51D87"/>
    <w:rsid w:val="00B5503C"/>
    <w:rsid w:val="00B57ABD"/>
    <w:rsid w:val="00B6045F"/>
    <w:rsid w:val="00B613C4"/>
    <w:rsid w:val="00B6245D"/>
    <w:rsid w:val="00B625A5"/>
    <w:rsid w:val="00B63E11"/>
    <w:rsid w:val="00B65BC8"/>
    <w:rsid w:val="00B66322"/>
    <w:rsid w:val="00B70827"/>
    <w:rsid w:val="00B71080"/>
    <w:rsid w:val="00B734A6"/>
    <w:rsid w:val="00B751A5"/>
    <w:rsid w:val="00B7580C"/>
    <w:rsid w:val="00B7650A"/>
    <w:rsid w:val="00B811EC"/>
    <w:rsid w:val="00B8268B"/>
    <w:rsid w:val="00B82A12"/>
    <w:rsid w:val="00B85402"/>
    <w:rsid w:val="00B8689E"/>
    <w:rsid w:val="00B86FA1"/>
    <w:rsid w:val="00B87D1C"/>
    <w:rsid w:val="00B939EA"/>
    <w:rsid w:val="00B958CE"/>
    <w:rsid w:val="00B96615"/>
    <w:rsid w:val="00B9691D"/>
    <w:rsid w:val="00B9717E"/>
    <w:rsid w:val="00B9730C"/>
    <w:rsid w:val="00B97F7F"/>
    <w:rsid w:val="00BA0FAB"/>
    <w:rsid w:val="00BA3DF6"/>
    <w:rsid w:val="00BA405A"/>
    <w:rsid w:val="00BA6CF7"/>
    <w:rsid w:val="00BB14E4"/>
    <w:rsid w:val="00BB21A2"/>
    <w:rsid w:val="00BB431A"/>
    <w:rsid w:val="00BB5117"/>
    <w:rsid w:val="00BB58AE"/>
    <w:rsid w:val="00BB5EE5"/>
    <w:rsid w:val="00BC0A12"/>
    <w:rsid w:val="00BC12C6"/>
    <w:rsid w:val="00BC4B8D"/>
    <w:rsid w:val="00BC62B2"/>
    <w:rsid w:val="00BC7C24"/>
    <w:rsid w:val="00BD21F1"/>
    <w:rsid w:val="00BD4C2F"/>
    <w:rsid w:val="00BD605E"/>
    <w:rsid w:val="00BE2F39"/>
    <w:rsid w:val="00BE4C1E"/>
    <w:rsid w:val="00BE6252"/>
    <w:rsid w:val="00BF48F7"/>
    <w:rsid w:val="00BF6826"/>
    <w:rsid w:val="00BF7288"/>
    <w:rsid w:val="00C00EA3"/>
    <w:rsid w:val="00C02F5D"/>
    <w:rsid w:val="00C02FEE"/>
    <w:rsid w:val="00C0482F"/>
    <w:rsid w:val="00C06576"/>
    <w:rsid w:val="00C06C85"/>
    <w:rsid w:val="00C11CB3"/>
    <w:rsid w:val="00C15BA3"/>
    <w:rsid w:val="00C201EE"/>
    <w:rsid w:val="00C2325F"/>
    <w:rsid w:val="00C312C3"/>
    <w:rsid w:val="00C31AEF"/>
    <w:rsid w:val="00C31F45"/>
    <w:rsid w:val="00C34322"/>
    <w:rsid w:val="00C36213"/>
    <w:rsid w:val="00C36805"/>
    <w:rsid w:val="00C40D3D"/>
    <w:rsid w:val="00C4160B"/>
    <w:rsid w:val="00C433E0"/>
    <w:rsid w:val="00C469DD"/>
    <w:rsid w:val="00C51764"/>
    <w:rsid w:val="00C538AB"/>
    <w:rsid w:val="00C54586"/>
    <w:rsid w:val="00C55EDE"/>
    <w:rsid w:val="00C61FE7"/>
    <w:rsid w:val="00C639DC"/>
    <w:rsid w:val="00C64DD0"/>
    <w:rsid w:val="00C703BF"/>
    <w:rsid w:val="00C750E3"/>
    <w:rsid w:val="00C75108"/>
    <w:rsid w:val="00C7626C"/>
    <w:rsid w:val="00C775F5"/>
    <w:rsid w:val="00C82327"/>
    <w:rsid w:val="00C854AE"/>
    <w:rsid w:val="00C860CD"/>
    <w:rsid w:val="00C861C1"/>
    <w:rsid w:val="00C8723B"/>
    <w:rsid w:val="00C9091B"/>
    <w:rsid w:val="00C91EEC"/>
    <w:rsid w:val="00C9329D"/>
    <w:rsid w:val="00C93D5E"/>
    <w:rsid w:val="00C94BBF"/>
    <w:rsid w:val="00C95527"/>
    <w:rsid w:val="00C96AB0"/>
    <w:rsid w:val="00C972A6"/>
    <w:rsid w:val="00C97AD2"/>
    <w:rsid w:val="00C97FE4"/>
    <w:rsid w:val="00CA06C7"/>
    <w:rsid w:val="00CA288A"/>
    <w:rsid w:val="00CA6637"/>
    <w:rsid w:val="00CA758B"/>
    <w:rsid w:val="00CB555E"/>
    <w:rsid w:val="00CB5BA8"/>
    <w:rsid w:val="00CB6B21"/>
    <w:rsid w:val="00CC1A73"/>
    <w:rsid w:val="00CC1AB4"/>
    <w:rsid w:val="00CC2881"/>
    <w:rsid w:val="00CC2B09"/>
    <w:rsid w:val="00CC30A5"/>
    <w:rsid w:val="00CC31FF"/>
    <w:rsid w:val="00CC3451"/>
    <w:rsid w:val="00CC4F3A"/>
    <w:rsid w:val="00CC6D2F"/>
    <w:rsid w:val="00CD131C"/>
    <w:rsid w:val="00CD22CA"/>
    <w:rsid w:val="00CD2345"/>
    <w:rsid w:val="00CD2E55"/>
    <w:rsid w:val="00CD6A6E"/>
    <w:rsid w:val="00CE12F4"/>
    <w:rsid w:val="00CE29D5"/>
    <w:rsid w:val="00CE35F4"/>
    <w:rsid w:val="00CE4756"/>
    <w:rsid w:val="00CE6707"/>
    <w:rsid w:val="00CF172F"/>
    <w:rsid w:val="00CF18E0"/>
    <w:rsid w:val="00CF246F"/>
    <w:rsid w:val="00CF2A0C"/>
    <w:rsid w:val="00CF3C4A"/>
    <w:rsid w:val="00CF410D"/>
    <w:rsid w:val="00CF5035"/>
    <w:rsid w:val="00CF50D1"/>
    <w:rsid w:val="00CF61C3"/>
    <w:rsid w:val="00CF748B"/>
    <w:rsid w:val="00D0083B"/>
    <w:rsid w:val="00D00E0C"/>
    <w:rsid w:val="00D02E24"/>
    <w:rsid w:val="00D04B79"/>
    <w:rsid w:val="00D05DEB"/>
    <w:rsid w:val="00D10536"/>
    <w:rsid w:val="00D12194"/>
    <w:rsid w:val="00D1242F"/>
    <w:rsid w:val="00D131E8"/>
    <w:rsid w:val="00D14D6A"/>
    <w:rsid w:val="00D1508C"/>
    <w:rsid w:val="00D15658"/>
    <w:rsid w:val="00D21ADE"/>
    <w:rsid w:val="00D23019"/>
    <w:rsid w:val="00D34449"/>
    <w:rsid w:val="00D3497A"/>
    <w:rsid w:val="00D35691"/>
    <w:rsid w:val="00D36BF1"/>
    <w:rsid w:val="00D409D0"/>
    <w:rsid w:val="00D41CE4"/>
    <w:rsid w:val="00D441D3"/>
    <w:rsid w:val="00D46702"/>
    <w:rsid w:val="00D4745C"/>
    <w:rsid w:val="00D516A4"/>
    <w:rsid w:val="00D54F38"/>
    <w:rsid w:val="00D557AC"/>
    <w:rsid w:val="00D557E2"/>
    <w:rsid w:val="00D57477"/>
    <w:rsid w:val="00D57773"/>
    <w:rsid w:val="00D57C72"/>
    <w:rsid w:val="00D57CBF"/>
    <w:rsid w:val="00D6140B"/>
    <w:rsid w:val="00D62A28"/>
    <w:rsid w:val="00D658E4"/>
    <w:rsid w:val="00D65CF5"/>
    <w:rsid w:val="00D67066"/>
    <w:rsid w:val="00D70D33"/>
    <w:rsid w:val="00D713BA"/>
    <w:rsid w:val="00D73311"/>
    <w:rsid w:val="00D73546"/>
    <w:rsid w:val="00D746B4"/>
    <w:rsid w:val="00D754C0"/>
    <w:rsid w:val="00D755F4"/>
    <w:rsid w:val="00D75FAB"/>
    <w:rsid w:val="00D76EE7"/>
    <w:rsid w:val="00D802CC"/>
    <w:rsid w:val="00D80325"/>
    <w:rsid w:val="00D8036A"/>
    <w:rsid w:val="00D80EAB"/>
    <w:rsid w:val="00D81A2E"/>
    <w:rsid w:val="00D82672"/>
    <w:rsid w:val="00D83755"/>
    <w:rsid w:val="00D86036"/>
    <w:rsid w:val="00D921AD"/>
    <w:rsid w:val="00D9263F"/>
    <w:rsid w:val="00D96131"/>
    <w:rsid w:val="00DA14A1"/>
    <w:rsid w:val="00DA2E09"/>
    <w:rsid w:val="00DA7510"/>
    <w:rsid w:val="00DB0072"/>
    <w:rsid w:val="00DB08CD"/>
    <w:rsid w:val="00DB0D34"/>
    <w:rsid w:val="00DB2C0D"/>
    <w:rsid w:val="00DB5217"/>
    <w:rsid w:val="00DB529A"/>
    <w:rsid w:val="00DB783B"/>
    <w:rsid w:val="00DC090B"/>
    <w:rsid w:val="00DC169D"/>
    <w:rsid w:val="00DC2B18"/>
    <w:rsid w:val="00DC4EBC"/>
    <w:rsid w:val="00DC5098"/>
    <w:rsid w:val="00DC5B16"/>
    <w:rsid w:val="00DC6111"/>
    <w:rsid w:val="00DC648B"/>
    <w:rsid w:val="00DC6BD7"/>
    <w:rsid w:val="00DC6E38"/>
    <w:rsid w:val="00DC6F02"/>
    <w:rsid w:val="00DC73F9"/>
    <w:rsid w:val="00DD13BC"/>
    <w:rsid w:val="00DD2772"/>
    <w:rsid w:val="00DD737E"/>
    <w:rsid w:val="00DD78C8"/>
    <w:rsid w:val="00DE1D1A"/>
    <w:rsid w:val="00DE2280"/>
    <w:rsid w:val="00DE28DB"/>
    <w:rsid w:val="00DE3E42"/>
    <w:rsid w:val="00DE45B0"/>
    <w:rsid w:val="00DE4B5A"/>
    <w:rsid w:val="00DE67FC"/>
    <w:rsid w:val="00DE6D69"/>
    <w:rsid w:val="00DF0226"/>
    <w:rsid w:val="00DF055A"/>
    <w:rsid w:val="00DF279A"/>
    <w:rsid w:val="00DF7ADE"/>
    <w:rsid w:val="00E01C9D"/>
    <w:rsid w:val="00E02E76"/>
    <w:rsid w:val="00E044A5"/>
    <w:rsid w:val="00E12356"/>
    <w:rsid w:val="00E246E2"/>
    <w:rsid w:val="00E25765"/>
    <w:rsid w:val="00E27EC0"/>
    <w:rsid w:val="00E34340"/>
    <w:rsid w:val="00E3628E"/>
    <w:rsid w:val="00E369F7"/>
    <w:rsid w:val="00E36A83"/>
    <w:rsid w:val="00E36DCE"/>
    <w:rsid w:val="00E413EE"/>
    <w:rsid w:val="00E42CF5"/>
    <w:rsid w:val="00E42D60"/>
    <w:rsid w:val="00E42F1F"/>
    <w:rsid w:val="00E443E8"/>
    <w:rsid w:val="00E46403"/>
    <w:rsid w:val="00E472EE"/>
    <w:rsid w:val="00E52742"/>
    <w:rsid w:val="00E55474"/>
    <w:rsid w:val="00E613E0"/>
    <w:rsid w:val="00E646D2"/>
    <w:rsid w:val="00E64E5D"/>
    <w:rsid w:val="00E66634"/>
    <w:rsid w:val="00E67D8E"/>
    <w:rsid w:val="00E711F3"/>
    <w:rsid w:val="00E74CB5"/>
    <w:rsid w:val="00E818F4"/>
    <w:rsid w:val="00E8453C"/>
    <w:rsid w:val="00E8484D"/>
    <w:rsid w:val="00E849D5"/>
    <w:rsid w:val="00E85936"/>
    <w:rsid w:val="00E875C4"/>
    <w:rsid w:val="00E906C4"/>
    <w:rsid w:val="00E9166B"/>
    <w:rsid w:val="00E94872"/>
    <w:rsid w:val="00EA3330"/>
    <w:rsid w:val="00EA46AB"/>
    <w:rsid w:val="00EA6C31"/>
    <w:rsid w:val="00EB18A3"/>
    <w:rsid w:val="00EB1BB2"/>
    <w:rsid w:val="00EB46A9"/>
    <w:rsid w:val="00EB4AD9"/>
    <w:rsid w:val="00EB66D7"/>
    <w:rsid w:val="00EB66DD"/>
    <w:rsid w:val="00EC10C8"/>
    <w:rsid w:val="00EC186E"/>
    <w:rsid w:val="00EC7F1F"/>
    <w:rsid w:val="00ED1B61"/>
    <w:rsid w:val="00ED2209"/>
    <w:rsid w:val="00ED6C22"/>
    <w:rsid w:val="00ED7F96"/>
    <w:rsid w:val="00EE071B"/>
    <w:rsid w:val="00EE1DEE"/>
    <w:rsid w:val="00EE23C1"/>
    <w:rsid w:val="00EE6248"/>
    <w:rsid w:val="00EF016C"/>
    <w:rsid w:val="00EF2054"/>
    <w:rsid w:val="00EF2586"/>
    <w:rsid w:val="00EF368E"/>
    <w:rsid w:val="00EF3FD9"/>
    <w:rsid w:val="00F01E7D"/>
    <w:rsid w:val="00F0290F"/>
    <w:rsid w:val="00F035A7"/>
    <w:rsid w:val="00F05F90"/>
    <w:rsid w:val="00F06072"/>
    <w:rsid w:val="00F11089"/>
    <w:rsid w:val="00F136AB"/>
    <w:rsid w:val="00F15677"/>
    <w:rsid w:val="00F20A81"/>
    <w:rsid w:val="00F22A0D"/>
    <w:rsid w:val="00F248F8"/>
    <w:rsid w:val="00F26E1C"/>
    <w:rsid w:val="00F32C53"/>
    <w:rsid w:val="00F32EE3"/>
    <w:rsid w:val="00F3630B"/>
    <w:rsid w:val="00F37257"/>
    <w:rsid w:val="00F4319E"/>
    <w:rsid w:val="00F443A3"/>
    <w:rsid w:val="00F4493E"/>
    <w:rsid w:val="00F449CF"/>
    <w:rsid w:val="00F51ADB"/>
    <w:rsid w:val="00F561E4"/>
    <w:rsid w:val="00F642CB"/>
    <w:rsid w:val="00F66BF9"/>
    <w:rsid w:val="00F66FF3"/>
    <w:rsid w:val="00F71798"/>
    <w:rsid w:val="00F745A5"/>
    <w:rsid w:val="00F7521F"/>
    <w:rsid w:val="00F75DDD"/>
    <w:rsid w:val="00F8253C"/>
    <w:rsid w:val="00F8254D"/>
    <w:rsid w:val="00F82C8A"/>
    <w:rsid w:val="00F8332F"/>
    <w:rsid w:val="00F85DF9"/>
    <w:rsid w:val="00F86ED3"/>
    <w:rsid w:val="00F8724A"/>
    <w:rsid w:val="00F87C0E"/>
    <w:rsid w:val="00F916F1"/>
    <w:rsid w:val="00F92382"/>
    <w:rsid w:val="00F94204"/>
    <w:rsid w:val="00F95980"/>
    <w:rsid w:val="00F959F2"/>
    <w:rsid w:val="00F95F8B"/>
    <w:rsid w:val="00F97169"/>
    <w:rsid w:val="00FA04BC"/>
    <w:rsid w:val="00FA0B12"/>
    <w:rsid w:val="00FA0D0A"/>
    <w:rsid w:val="00FA32B6"/>
    <w:rsid w:val="00FA361C"/>
    <w:rsid w:val="00FA3F68"/>
    <w:rsid w:val="00FA41FA"/>
    <w:rsid w:val="00FA5C2A"/>
    <w:rsid w:val="00FA762D"/>
    <w:rsid w:val="00FB03D3"/>
    <w:rsid w:val="00FB2ACB"/>
    <w:rsid w:val="00FB2AE3"/>
    <w:rsid w:val="00FB4047"/>
    <w:rsid w:val="00FB4435"/>
    <w:rsid w:val="00FB568C"/>
    <w:rsid w:val="00FB7E15"/>
    <w:rsid w:val="00FC04DA"/>
    <w:rsid w:val="00FC1B69"/>
    <w:rsid w:val="00FC26B7"/>
    <w:rsid w:val="00FC582C"/>
    <w:rsid w:val="00FC694F"/>
    <w:rsid w:val="00FD3E61"/>
    <w:rsid w:val="00FD3F60"/>
    <w:rsid w:val="00FD64EF"/>
    <w:rsid w:val="00FD7874"/>
    <w:rsid w:val="00FE111F"/>
    <w:rsid w:val="00FE1E20"/>
    <w:rsid w:val="00FE5767"/>
    <w:rsid w:val="00FE5BEA"/>
    <w:rsid w:val="00FE622D"/>
    <w:rsid w:val="00FE6323"/>
    <w:rsid w:val="00FE7482"/>
    <w:rsid w:val="00FE7DEE"/>
    <w:rsid w:val="00FE7ED5"/>
    <w:rsid w:val="00FF0F21"/>
    <w:rsid w:val="00FF21EB"/>
    <w:rsid w:val="00FF3239"/>
    <w:rsid w:val="00FF4B49"/>
    <w:rsid w:val="00FF5D5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DF"/>
  </w:style>
  <w:style w:type="paragraph" w:styleId="Heading1">
    <w:name w:val="heading 1"/>
    <w:basedOn w:val="Normal"/>
    <w:link w:val="Heading1Char"/>
    <w:uiPriority w:val="9"/>
    <w:qFormat/>
    <w:rsid w:val="00DF27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1">
    <w:name w:val="pav1"/>
    <w:basedOn w:val="Normal"/>
    <w:rsid w:val="00653877"/>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30429B"/>
    <w:pPr>
      <w:ind w:left="720"/>
      <w:contextualSpacing/>
    </w:pPr>
  </w:style>
  <w:style w:type="paragraph" w:customStyle="1" w:styleId="Default">
    <w:name w:val="Default"/>
    <w:rsid w:val="008339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F279A"/>
    <w:rPr>
      <w:rFonts w:ascii="Times New Roman" w:eastAsia="Times New Roman" w:hAnsi="Times New Roman" w:cs="Times New Roman"/>
      <w:b/>
      <w:bCs/>
      <w:kern w:val="36"/>
      <w:sz w:val="48"/>
      <w:szCs w:val="48"/>
      <w:lang w:eastAsia="lt-LT"/>
    </w:rPr>
  </w:style>
  <w:style w:type="character" w:styleId="Emphasis">
    <w:name w:val="Emphasis"/>
    <w:basedOn w:val="DefaultParagraphFont"/>
    <w:uiPriority w:val="20"/>
    <w:qFormat/>
    <w:rsid w:val="00DF279A"/>
    <w:rPr>
      <w:i/>
      <w:iCs/>
    </w:rPr>
  </w:style>
  <w:style w:type="character" w:styleId="Hyperlink">
    <w:name w:val="Hyperlink"/>
    <w:basedOn w:val="DefaultParagraphFont"/>
    <w:uiPriority w:val="99"/>
    <w:unhideWhenUsed/>
    <w:rsid w:val="0016329C"/>
    <w:rPr>
      <w:color w:val="0000FF" w:themeColor="hyperlink"/>
      <w:u w:val="single"/>
    </w:rPr>
  </w:style>
  <w:style w:type="character" w:styleId="FollowedHyperlink">
    <w:name w:val="FollowedHyperlink"/>
    <w:basedOn w:val="DefaultParagraphFont"/>
    <w:uiPriority w:val="99"/>
    <w:semiHidden/>
    <w:unhideWhenUsed/>
    <w:rsid w:val="006475F9"/>
    <w:rPr>
      <w:color w:val="800080" w:themeColor="followedHyperlink"/>
      <w:u w:val="single"/>
    </w:rPr>
  </w:style>
  <w:style w:type="paragraph" w:styleId="BalloonText">
    <w:name w:val="Balloon Text"/>
    <w:basedOn w:val="Normal"/>
    <w:link w:val="BalloonTextChar"/>
    <w:uiPriority w:val="99"/>
    <w:semiHidden/>
    <w:unhideWhenUsed/>
    <w:rsid w:val="00DF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5A"/>
    <w:rPr>
      <w:rFonts w:ascii="Tahoma" w:hAnsi="Tahoma" w:cs="Tahoma"/>
      <w:sz w:val="16"/>
      <w:szCs w:val="16"/>
    </w:rPr>
  </w:style>
  <w:style w:type="paragraph" w:styleId="Caption">
    <w:name w:val="caption"/>
    <w:basedOn w:val="Normal"/>
    <w:next w:val="Normal"/>
    <w:uiPriority w:val="35"/>
    <w:unhideWhenUsed/>
    <w:qFormat/>
    <w:rsid w:val="00096490"/>
    <w:pPr>
      <w:spacing w:line="240" w:lineRule="auto"/>
    </w:pPr>
    <w:rPr>
      <w:b/>
      <w:bCs/>
      <w:color w:val="4F81BD" w:themeColor="accent1"/>
      <w:sz w:val="18"/>
      <w:szCs w:val="18"/>
    </w:rPr>
  </w:style>
  <w:style w:type="table" w:styleId="TableGrid">
    <w:name w:val="Table Grid"/>
    <w:basedOn w:val="TableNormal"/>
    <w:uiPriority w:val="59"/>
    <w:rsid w:val="00793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62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BE6252"/>
  </w:style>
  <w:style w:type="paragraph" w:styleId="Footer">
    <w:name w:val="footer"/>
    <w:basedOn w:val="Normal"/>
    <w:link w:val="FooterChar"/>
    <w:uiPriority w:val="99"/>
    <w:semiHidden/>
    <w:unhideWhenUsed/>
    <w:rsid w:val="00BE6252"/>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BE6252"/>
  </w:style>
  <w:style w:type="character" w:customStyle="1" w:styleId="hw">
    <w:name w:val="hw"/>
    <w:basedOn w:val="DefaultParagraphFont"/>
    <w:rsid w:val="004266A5"/>
    <w:rPr>
      <w:rFonts w:ascii="Arial" w:hAnsi="Arial" w:cs="Arial" w:hint="default"/>
      <w:b/>
      <w:bCs/>
      <w:color w:val="A52A2A"/>
    </w:rPr>
  </w:style>
  <w:style w:type="paragraph" w:styleId="TOCHeading">
    <w:name w:val="TOC Heading"/>
    <w:basedOn w:val="Heading1"/>
    <w:next w:val="Normal"/>
    <w:uiPriority w:val="39"/>
    <w:semiHidden/>
    <w:unhideWhenUsed/>
    <w:qFormat/>
    <w:rsid w:val="00E5547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436555703">
      <w:bodyDiv w:val="1"/>
      <w:marLeft w:val="0"/>
      <w:marRight w:val="0"/>
      <w:marTop w:val="0"/>
      <w:marBottom w:val="0"/>
      <w:divBdr>
        <w:top w:val="none" w:sz="0" w:space="0" w:color="auto"/>
        <w:left w:val="none" w:sz="0" w:space="0" w:color="auto"/>
        <w:bottom w:val="none" w:sz="0" w:space="0" w:color="auto"/>
        <w:right w:val="none" w:sz="0" w:space="0" w:color="auto"/>
      </w:divBdr>
      <w:divsChild>
        <w:div w:id="1893996498">
          <w:marLeft w:val="0"/>
          <w:marRight w:val="0"/>
          <w:marTop w:val="0"/>
          <w:marBottom w:val="0"/>
          <w:divBdr>
            <w:top w:val="none" w:sz="0" w:space="0" w:color="auto"/>
            <w:left w:val="none" w:sz="0" w:space="0" w:color="auto"/>
            <w:bottom w:val="none" w:sz="0" w:space="0" w:color="auto"/>
            <w:right w:val="none" w:sz="0" w:space="0" w:color="auto"/>
          </w:divBdr>
        </w:div>
      </w:divsChild>
    </w:div>
    <w:div w:id="1540698426">
      <w:bodyDiv w:val="1"/>
      <w:marLeft w:val="0"/>
      <w:marRight w:val="0"/>
      <w:marTop w:val="0"/>
      <w:marBottom w:val="0"/>
      <w:divBdr>
        <w:top w:val="none" w:sz="0" w:space="0" w:color="auto"/>
        <w:left w:val="none" w:sz="0" w:space="0" w:color="auto"/>
        <w:bottom w:val="none" w:sz="0" w:space="0" w:color="auto"/>
        <w:right w:val="none" w:sz="0" w:space="0" w:color="auto"/>
      </w:divBdr>
      <w:divsChild>
        <w:div w:id="874544553">
          <w:marLeft w:val="0"/>
          <w:marRight w:val="0"/>
          <w:marTop w:val="0"/>
          <w:marBottom w:val="0"/>
          <w:divBdr>
            <w:top w:val="none" w:sz="0" w:space="0" w:color="auto"/>
            <w:left w:val="none" w:sz="0" w:space="0" w:color="auto"/>
            <w:bottom w:val="none" w:sz="0" w:space="0" w:color="auto"/>
            <w:right w:val="none" w:sz="0" w:space="0" w:color="auto"/>
          </w:divBdr>
        </w:div>
      </w:divsChild>
    </w:div>
    <w:div w:id="1792672853">
      <w:bodyDiv w:val="1"/>
      <w:marLeft w:val="0"/>
      <w:marRight w:val="0"/>
      <w:marTop w:val="0"/>
      <w:marBottom w:val="0"/>
      <w:divBdr>
        <w:top w:val="none" w:sz="0" w:space="0" w:color="auto"/>
        <w:left w:val="none" w:sz="0" w:space="0" w:color="auto"/>
        <w:bottom w:val="none" w:sz="0" w:space="0" w:color="auto"/>
        <w:right w:val="none" w:sz="0" w:space="0" w:color="auto"/>
      </w:divBdr>
    </w:div>
    <w:div w:id="1794714181">
      <w:bodyDiv w:val="1"/>
      <w:marLeft w:val="0"/>
      <w:marRight w:val="0"/>
      <w:marTop w:val="0"/>
      <w:marBottom w:val="0"/>
      <w:divBdr>
        <w:top w:val="none" w:sz="0" w:space="0" w:color="auto"/>
        <w:left w:val="none" w:sz="0" w:space="0" w:color="auto"/>
        <w:bottom w:val="none" w:sz="0" w:space="0" w:color="auto"/>
        <w:right w:val="none" w:sz="0" w:space="0" w:color="auto"/>
      </w:divBdr>
      <w:divsChild>
        <w:div w:id="1455977913">
          <w:marLeft w:val="806"/>
          <w:marRight w:val="0"/>
          <w:marTop w:val="120"/>
          <w:marBottom w:val="0"/>
          <w:divBdr>
            <w:top w:val="none" w:sz="0" w:space="0" w:color="auto"/>
            <w:left w:val="none" w:sz="0" w:space="0" w:color="auto"/>
            <w:bottom w:val="none" w:sz="0" w:space="0" w:color="auto"/>
            <w:right w:val="none" w:sz="0" w:space="0" w:color="auto"/>
          </w:divBdr>
        </w:div>
      </w:divsChild>
    </w:div>
    <w:div w:id="2081709049">
      <w:bodyDiv w:val="1"/>
      <w:marLeft w:val="0"/>
      <w:marRight w:val="0"/>
      <w:marTop w:val="0"/>
      <w:marBottom w:val="0"/>
      <w:divBdr>
        <w:top w:val="none" w:sz="0" w:space="0" w:color="auto"/>
        <w:left w:val="none" w:sz="0" w:space="0" w:color="auto"/>
        <w:bottom w:val="none" w:sz="0" w:space="0" w:color="auto"/>
        <w:right w:val="none" w:sz="0" w:space="0" w:color="auto"/>
      </w:divBdr>
      <w:divsChild>
        <w:div w:id="1385718067">
          <w:marLeft w:val="0"/>
          <w:marRight w:val="0"/>
          <w:marTop w:val="0"/>
          <w:marBottom w:val="0"/>
          <w:divBdr>
            <w:top w:val="none" w:sz="0" w:space="0" w:color="auto"/>
            <w:left w:val="none" w:sz="0" w:space="0" w:color="auto"/>
            <w:bottom w:val="none" w:sz="0" w:space="0" w:color="auto"/>
            <w:right w:val="none" w:sz="0" w:space="0" w:color="auto"/>
          </w:divBdr>
        </w:div>
      </w:divsChild>
    </w:div>
    <w:div w:id="2111659077">
      <w:bodyDiv w:val="1"/>
      <w:marLeft w:val="0"/>
      <w:marRight w:val="0"/>
      <w:marTop w:val="0"/>
      <w:marBottom w:val="0"/>
      <w:divBdr>
        <w:top w:val="none" w:sz="0" w:space="0" w:color="auto"/>
        <w:left w:val="none" w:sz="0" w:space="0" w:color="auto"/>
        <w:bottom w:val="none" w:sz="0" w:space="0" w:color="auto"/>
        <w:right w:val="none" w:sz="0" w:space="0" w:color="auto"/>
      </w:divBdr>
      <w:divsChild>
        <w:div w:id="131340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medicina.kmu.lt/0408/0408-01l.pdf" TargetMode="External"/><Relationship Id="rId39" Type="http://schemas.openxmlformats.org/officeDocument/2006/relationships/hyperlink" Target="http://www.biomedcentral.com/content/pdf/1746-4269-2-43.pdf" TargetMode="External"/><Relationship Id="rId3" Type="http://schemas.openxmlformats.org/officeDocument/2006/relationships/styles" Target="styles.xml"/><Relationship Id="rId21" Type="http://schemas.openxmlformats.org/officeDocument/2006/relationships/hyperlink" Target="http://www.osp.stat.gov.lt/documents/10180/1680046/Gyventojai_gyvenamosiose_vietovese.pdf/a1e8bee3-36bd-4913-bc05-d06f8e7a2a87?version=1.0" TargetMode="External"/><Relationship Id="rId34" Type="http://schemas.openxmlformats.org/officeDocument/2006/relationships/hyperlink" Target="http://onlinelibrary.wiley.com/doi/10.1002/ptr.3012/pdf" TargetMode="External"/><Relationship Id="rId42" Type="http://schemas.openxmlformats.org/officeDocument/2006/relationships/hyperlink" Target="http://www.ethnobiomed.com/content/9/1/19" TargetMode="External"/><Relationship Id="rId47" Type="http://schemas.openxmlformats.org/officeDocument/2006/relationships/hyperlink" Target="http://www.who.int/medicines/en/"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academicjournals.org/JMPR" TargetMode="External"/><Relationship Id="rId33" Type="http://schemas.openxmlformats.org/officeDocument/2006/relationships/hyperlink" Target="http://www.ethnobiomed.com/content/4/1/11" TargetMode="External"/><Relationship Id="rId38" Type="http://schemas.openxmlformats.org/officeDocument/2006/relationships/hyperlink" Target="http://www.ethnobiomed.com/content/8/1/15" TargetMode="External"/><Relationship Id="rId46" Type="http://schemas.openxmlformats.org/officeDocument/2006/relationships/hyperlink" Target="http://www.who.int/medicines/en/"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ausis.gf.vu.lt/eka/medicine/medicine.html" TargetMode="External"/><Relationship Id="rId29" Type="http://schemas.openxmlformats.org/officeDocument/2006/relationships/hyperlink" Target="http://www.agb.lt/leidiniai/vaistiniu%20ir%20aromatiniu%20augalu%20genetiniai%20istekliai/Vaistiniai%20ir%20aromatiniai%20augalai.pdf" TargetMode="External"/><Relationship Id="rId41" Type="http://schemas.openxmlformats.org/officeDocument/2006/relationships/hyperlink" Target="http://www.sciencedirect.com/science/article/pii/S03788741110087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tp.lt/files/MEDICINA_TP-2010-Nr.077-0822.pdf" TargetMode="External"/><Relationship Id="rId32" Type="http://schemas.openxmlformats.org/officeDocument/2006/relationships/hyperlink" Target="http://www.ethnobiomed.com/content/4/1/7" TargetMode="External"/><Relationship Id="rId37" Type="http://schemas.openxmlformats.org/officeDocument/2006/relationships/hyperlink" Target="http://www.ethnobiomed.com/content/6/1/35" TargetMode="External"/><Relationship Id="rId40" Type="http://schemas.openxmlformats.org/officeDocument/2006/relationships/hyperlink" Target="http://www.etnobotanica.de/Pardo%20et%20al.,%202010.pdf" TargetMode="External"/><Relationship Id="rId45" Type="http://schemas.openxmlformats.org/officeDocument/2006/relationships/hyperlink" Target="http://www.who.int/medicines/en/"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llt.lt/pdf/uzpaliai/uzpaliai-2_etno-2011.pdf" TargetMode="External"/><Relationship Id="rId28" Type="http://schemas.openxmlformats.org/officeDocument/2006/relationships/hyperlink" Target="http://vddb.laba.lt/obj/LT-eLABa-0001:E.02~2009~D_20090211_110446-02245" TargetMode="External"/><Relationship Id="rId36" Type="http://schemas.openxmlformats.org/officeDocument/2006/relationships/hyperlink" Target="http://www.ethnopharmacology.org/index.htm" TargetMode="Externa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www.ethnobiomed.com/content/6/1/29" TargetMode="External"/><Relationship Id="rId44" Type="http://schemas.openxmlformats.org/officeDocument/2006/relationships/hyperlink" Target="http://www.who.int/medicines/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yperlink" Target="http://www.stat.gov.lt/documents/10180/1704467/Gyventojai_pagal_amziaus_grupes_seniunijose.xls/8e032704-2bc2-4cb1-be6d-a490f77279da;jsessionid=8ECA6578C6E1F9464DF586E79A915F69?version=1.0" TargetMode="External"/><Relationship Id="rId27" Type="http://schemas.openxmlformats.org/officeDocument/2006/relationships/hyperlink" Target="http://vddb.library.lt/fedora/get/LT-eLABa-0001:E.02~2005~D_20050613_183919-96172/DS.005.0.01.ETD" TargetMode="External"/><Relationship Id="rId30" Type="http://schemas.openxmlformats.org/officeDocument/2006/relationships/hyperlink" Target="http://www.sciencedirect.com/science/article/pii/S0378874110005647" TargetMode="External"/><Relationship Id="rId35" Type="http://schemas.openxmlformats.org/officeDocument/2006/relationships/hyperlink" Target="http://www.ethnobiomed.com" TargetMode="External"/><Relationship Id="rId43" Type="http://schemas.openxmlformats.org/officeDocument/2006/relationships/hyperlink" Target="http://www.ethnobiomed.com/content/8/1/21" TargetMode="External"/><Relationship Id="rId48" Type="http://schemas.openxmlformats.org/officeDocument/2006/relationships/header" Target="header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3"/>
  <c:chart>
    <c:autoTitleDeleted val="1"/>
    <c:plotArea>
      <c:layout/>
      <c:barChart>
        <c:barDir val="col"/>
        <c:grouping val="clustered"/>
        <c:ser>
          <c:idx val="0"/>
          <c:order val="0"/>
          <c:tx>
            <c:strRef>
              <c:f>Sheet1!$A$2</c:f>
              <c:strCache>
                <c:ptCount val="1"/>
                <c:pt idx="0">
                  <c:v>Iš tėvų, senelių</c:v>
                </c:pt>
              </c:strCache>
            </c:strRef>
          </c:tx>
          <c:spPr>
            <a:solidFill>
              <a:schemeClr val="tx2">
                <a:lumMod val="60000"/>
                <a:lumOff val="40000"/>
              </a:schemeClr>
            </a:solidFill>
          </c:spPr>
          <c:cat>
            <c:strRef>
              <c:f>Sheet1!$A$2:$A$7</c:f>
              <c:strCache>
                <c:ptCount val="6"/>
                <c:pt idx="0">
                  <c:v>Iš tėvų, senelių</c:v>
                </c:pt>
                <c:pt idx="1">
                  <c:v>Iš kaimynų, pažįstamų</c:v>
                </c:pt>
                <c:pt idx="2">
                  <c:v>Iš knygų, laikraščių</c:v>
                </c:pt>
                <c:pt idx="3">
                  <c:v>Iš radijo, televizijos, interneto</c:v>
                </c:pt>
                <c:pt idx="4">
                  <c:v>Iš šeimos gydytojo, vaistininko</c:v>
                </c:pt>
                <c:pt idx="5">
                  <c:v>Iš reklamos</c:v>
                </c:pt>
              </c:strCache>
            </c:strRef>
          </c:cat>
          <c:val>
            <c:numRef>
              <c:f>Sheet1!$B$2:$B$7</c:f>
              <c:numCache>
                <c:formatCode>General</c:formatCode>
                <c:ptCount val="6"/>
                <c:pt idx="0">
                  <c:v>75</c:v>
                </c:pt>
                <c:pt idx="1">
                  <c:v>13.89</c:v>
                </c:pt>
                <c:pt idx="2">
                  <c:v>63.89</c:v>
                </c:pt>
                <c:pt idx="3">
                  <c:v>11.11</c:v>
                </c:pt>
                <c:pt idx="4">
                  <c:v>0</c:v>
                </c:pt>
                <c:pt idx="5">
                  <c:v>0</c:v>
                </c:pt>
              </c:numCache>
            </c:numRef>
          </c:val>
        </c:ser>
        <c:ser>
          <c:idx val="1"/>
          <c:order val="1"/>
          <c:tx>
            <c:strRef>
              <c:f>Sheet1!$A$3</c:f>
              <c:strCache>
                <c:ptCount val="1"/>
                <c:pt idx="0">
                  <c:v>Iš kaimynų, pažįstamų</c:v>
                </c:pt>
              </c:strCache>
            </c:strRef>
          </c:tx>
          <c:cat>
            <c:strRef>
              <c:f>Sheet1!$A$2:$A$7</c:f>
              <c:strCache>
                <c:ptCount val="6"/>
                <c:pt idx="0">
                  <c:v>Iš tėvų, senelių</c:v>
                </c:pt>
                <c:pt idx="1">
                  <c:v>Iš kaimynų, pažįstamų</c:v>
                </c:pt>
                <c:pt idx="2">
                  <c:v>Iš knygų, laikraščių</c:v>
                </c:pt>
                <c:pt idx="3">
                  <c:v>Iš radijo, televizijos, interneto</c:v>
                </c:pt>
                <c:pt idx="4">
                  <c:v>Iš šeimos gydytojo, vaistininko</c:v>
                </c:pt>
                <c:pt idx="5">
                  <c:v>Iš reklamos</c:v>
                </c:pt>
              </c:strCache>
            </c:strRef>
          </c:cat>
          <c:val>
            <c:numRef>
              <c:f>Sheet1!$C$2:$C$7</c:f>
              <c:numCache>
                <c:formatCode>General</c:formatCode>
                <c:ptCount val="6"/>
              </c:numCache>
            </c:numRef>
          </c:val>
        </c:ser>
        <c:ser>
          <c:idx val="2"/>
          <c:order val="2"/>
          <c:tx>
            <c:strRef>
              <c:f>Sheet1!$A$4</c:f>
              <c:strCache>
                <c:ptCount val="1"/>
                <c:pt idx="0">
                  <c:v>Iš knygų, laikraščių</c:v>
                </c:pt>
              </c:strCache>
            </c:strRef>
          </c:tx>
          <c:cat>
            <c:strRef>
              <c:f>Sheet1!$A$2:$A$7</c:f>
              <c:strCache>
                <c:ptCount val="6"/>
                <c:pt idx="0">
                  <c:v>Iš tėvų, senelių</c:v>
                </c:pt>
                <c:pt idx="1">
                  <c:v>Iš kaimynų, pažįstamų</c:v>
                </c:pt>
                <c:pt idx="2">
                  <c:v>Iš knygų, laikraščių</c:v>
                </c:pt>
                <c:pt idx="3">
                  <c:v>Iš radijo, televizijos, interneto</c:v>
                </c:pt>
                <c:pt idx="4">
                  <c:v>Iš šeimos gydytojo, vaistininko</c:v>
                </c:pt>
                <c:pt idx="5">
                  <c:v>Iš reklamos</c:v>
                </c:pt>
              </c:strCache>
            </c:strRef>
          </c:cat>
          <c:val>
            <c:numRef>
              <c:f>Sheet1!$D$2:$D$7</c:f>
              <c:numCache>
                <c:formatCode>General</c:formatCode>
                <c:ptCount val="6"/>
              </c:numCache>
            </c:numRef>
          </c:val>
        </c:ser>
        <c:ser>
          <c:idx val="3"/>
          <c:order val="3"/>
          <c:tx>
            <c:strRef>
              <c:f>Sheet1!$A$5</c:f>
              <c:strCache>
                <c:ptCount val="1"/>
                <c:pt idx="0">
                  <c:v>Iš radijo, televizijos, interneto</c:v>
                </c:pt>
              </c:strCache>
            </c:strRef>
          </c:tx>
          <c:cat>
            <c:strRef>
              <c:f>Sheet1!$A$2:$A$7</c:f>
              <c:strCache>
                <c:ptCount val="6"/>
                <c:pt idx="0">
                  <c:v>Iš tėvų, senelių</c:v>
                </c:pt>
                <c:pt idx="1">
                  <c:v>Iš kaimynų, pažįstamų</c:v>
                </c:pt>
                <c:pt idx="2">
                  <c:v>Iš knygų, laikraščių</c:v>
                </c:pt>
                <c:pt idx="3">
                  <c:v>Iš radijo, televizijos, interneto</c:v>
                </c:pt>
                <c:pt idx="4">
                  <c:v>Iš šeimos gydytojo, vaistininko</c:v>
                </c:pt>
                <c:pt idx="5">
                  <c:v>Iš reklamos</c:v>
                </c:pt>
              </c:strCache>
            </c:strRef>
          </c:cat>
          <c:val>
            <c:numRef>
              <c:f>Sheet1!$E$2:$E$7</c:f>
              <c:numCache>
                <c:formatCode>General</c:formatCode>
                <c:ptCount val="6"/>
              </c:numCache>
            </c:numRef>
          </c:val>
        </c:ser>
        <c:ser>
          <c:idx val="4"/>
          <c:order val="4"/>
          <c:tx>
            <c:strRef>
              <c:f>Sheet1!$A$6</c:f>
              <c:strCache>
                <c:ptCount val="1"/>
                <c:pt idx="0">
                  <c:v>Iš šeimos gydytojo, vaistininko</c:v>
                </c:pt>
              </c:strCache>
            </c:strRef>
          </c:tx>
          <c:cat>
            <c:strRef>
              <c:f>Sheet1!$A$2:$A$7</c:f>
              <c:strCache>
                <c:ptCount val="6"/>
                <c:pt idx="0">
                  <c:v>Iš tėvų, senelių</c:v>
                </c:pt>
                <c:pt idx="1">
                  <c:v>Iš kaimynų, pažįstamų</c:v>
                </c:pt>
                <c:pt idx="2">
                  <c:v>Iš knygų, laikraščių</c:v>
                </c:pt>
                <c:pt idx="3">
                  <c:v>Iš radijo, televizijos, interneto</c:v>
                </c:pt>
                <c:pt idx="4">
                  <c:v>Iš šeimos gydytojo, vaistininko</c:v>
                </c:pt>
                <c:pt idx="5">
                  <c:v>Iš reklamos</c:v>
                </c:pt>
              </c:strCache>
            </c:strRef>
          </c:cat>
          <c:val>
            <c:numRef>
              <c:f>Sheet1!$F$2:$F$7</c:f>
              <c:numCache>
                <c:formatCode>General</c:formatCode>
                <c:ptCount val="6"/>
              </c:numCache>
            </c:numRef>
          </c:val>
        </c:ser>
        <c:ser>
          <c:idx val="5"/>
          <c:order val="5"/>
          <c:tx>
            <c:strRef>
              <c:f>Sheet1!$A$7</c:f>
              <c:strCache>
                <c:ptCount val="1"/>
                <c:pt idx="0">
                  <c:v>Iš reklamos</c:v>
                </c:pt>
              </c:strCache>
            </c:strRef>
          </c:tx>
          <c:cat>
            <c:strRef>
              <c:f>Sheet1!$A$2:$A$7</c:f>
              <c:strCache>
                <c:ptCount val="6"/>
                <c:pt idx="0">
                  <c:v>Iš tėvų, senelių</c:v>
                </c:pt>
                <c:pt idx="1">
                  <c:v>Iš kaimynų, pažįstamų</c:v>
                </c:pt>
                <c:pt idx="2">
                  <c:v>Iš knygų, laikraščių</c:v>
                </c:pt>
                <c:pt idx="3">
                  <c:v>Iš radijo, televizijos, interneto</c:v>
                </c:pt>
                <c:pt idx="4">
                  <c:v>Iš šeimos gydytojo, vaistininko</c:v>
                </c:pt>
                <c:pt idx="5">
                  <c:v>Iš reklamos</c:v>
                </c:pt>
              </c:strCache>
            </c:strRef>
          </c:cat>
          <c:val>
            <c:numRef>
              <c:f>Sheet1!$G$2:$G$7</c:f>
              <c:numCache>
                <c:formatCode>General</c:formatCode>
                <c:ptCount val="6"/>
              </c:numCache>
            </c:numRef>
          </c:val>
        </c:ser>
        <c:gapWidth val="0"/>
        <c:axId val="111759360"/>
        <c:axId val="111761280"/>
      </c:barChart>
      <c:catAx>
        <c:axId val="111759360"/>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Informacijos gavimo </a:t>
                </a:r>
                <a:r>
                  <a:rPr lang="lt-LT">
                    <a:latin typeface="Times New Roman" pitchFamily="18" charset="0"/>
                    <a:cs typeface="Times New Roman" pitchFamily="18" charset="0"/>
                  </a:rPr>
                  <a:t>šaltiniai</a:t>
                </a:r>
              </a:p>
            </c:rich>
          </c:tx>
        </c:title>
        <c:majorTickMark val="none"/>
        <c:tickLblPos val="nextTo"/>
        <c:txPr>
          <a:bodyPr/>
          <a:lstStyle/>
          <a:p>
            <a:pPr>
              <a:defRPr>
                <a:latin typeface="Times New Roman" pitchFamily="18" charset="0"/>
                <a:cs typeface="Times New Roman" pitchFamily="18" charset="0"/>
              </a:defRPr>
            </a:pPr>
            <a:endParaRPr lang="lt-LT"/>
          </a:p>
        </c:txPr>
        <c:crossAx val="111761280"/>
        <c:crosses val="autoZero"/>
        <c:auto val="1"/>
        <c:lblAlgn val="ctr"/>
        <c:lblOffset val="100"/>
      </c:catAx>
      <c:valAx>
        <c:axId val="111761280"/>
        <c:scaling>
          <c:orientation val="minMax"/>
        </c:scaling>
        <c:axPos val="l"/>
        <c:majorGridlines/>
        <c:title>
          <c:tx>
            <c:rich>
              <a:bodyPr/>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 dažnis (</a:t>
                </a:r>
                <a:r>
                  <a:rPr lang="en-US">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tickLblPos val="nextTo"/>
        <c:crossAx val="111759360"/>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Citavimų skaičius (%)</c:v>
                </c:pt>
              </c:strCache>
            </c:strRef>
          </c:tx>
          <c:cat>
            <c:strRef>
              <c:f>Sheet1!$A$2:$A$14</c:f>
              <c:strCache>
                <c:ptCount val="13"/>
                <c:pt idx="0">
                  <c:v>Kiaulės taukai</c:v>
                </c:pt>
                <c:pt idx="1">
                  <c:v>Kiškio taukai</c:v>
                </c:pt>
                <c:pt idx="2">
                  <c:v>Tulžis</c:v>
                </c:pt>
                <c:pt idx="3">
                  <c:v>Angis</c:v>
                </c:pt>
                <c:pt idx="4">
                  <c:v>Rupūžė</c:v>
                </c:pt>
                <c:pt idx="5">
                  <c:v>Bebro taukai</c:v>
                </c:pt>
                <c:pt idx="6">
                  <c:v>Vištos kiaušiniai</c:v>
                </c:pt>
                <c:pt idx="7">
                  <c:v>Barsuko taukai</c:v>
                </c:pt>
                <c:pt idx="8">
                  <c:v>Vištos skrandis</c:v>
                </c:pt>
                <c:pt idx="9">
                  <c:v>Šaltiena</c:v>
                </c:pt>
                <c:pt idx="10">
                  <c:v>Putpelių kiaušiniai</c:v>
                </c:pt>
                <c:pt idx="11">
                  <c:v>Karvės išmatos</c:v>
                </c:pt>
                <c:pt idx="12">
                  <c:v>Skruzdžių rūgštis</c:v>
                </c:pt>
              </c:strCache>
            </c:strRef>
          </c:cat>
          <c:val>
            <c:numRef>
              <c:f>Sheet1!$B$2:$B$14</c:f>
              <c:numCache>
                <c:formatCode>General</c:formatCode>
                <c:ptCount val="13"/>
                <c:pt idx="0">
                  <c:v>10.3</c:v>
                </c:pt>
                <c:pt idx="1">
                  <c:v>8.2000000000000011</c:v>
                </c:pt>
                <c:pt idx="2">
                  <c:v>7.2</c:v>
                </c:pt>
                <c:pt idx="3">
                  <c:v>4.0999999999999996</c:v>
                </c:pt>
                <c:pt idx="4">
                  <c:v>4.0999999999999996</c:v>
                </c:pt>
                <c:pt idx="5">
                  <c:v>3.1</c:v>
                </c:pt>
                <c:pt idx="6">
                  <c:v>3.1</c:v>
                </c:pt>
                <c:pt idx="7">
                  <c:v>2.1</c:v>
                </c:pt>
                <c:pt idx="8">
                  <c:v>2.1</c:v>
                </c:pt>
                <c:pt idx="9">
                  <c:v>1</c:v>
                </c:pt>
                <c:pt idx="10">
                  <c:v>1</c:v>
                </c:pt>
                <c:pt idx="11">
                  <c:v>1</c:v>
                </c:pt>
                <c:pt idx="12">
                  <c:v>1</c:v>
                </c:pt>
              </c:numCache>
            </c:numRef>
          </c:val>
        </c:ser>
        <c:axId val="136946816"/>
        <c:axId val="136948736"/>
      </c:barChart>
      <c:catAx>
        <c:axId val="136946816"/>
        <c:scaling>
          <c:orientation val="minMax"/>
        </c:scaling>
        <c:axPos val="b"/>
        <c:title>
          <c:tx>
            <c:rich>
              <a:bodyPr/>
              <a:lstStyle/>
              <a:p>
                <a:pPr>
                  <a:defRPr>
                    <a:latin typeface="Times New Roman" pitchFamily="18" charset="0"/>
                    <a:cs typeface="Times New Roman" pitchFamily="18" charset="0"/>
                  </a:defRPr>
                </a:pPr>
                <a:r>
                  <a:rPr lang="lt-LT">
                    <a:latin typeface="Times New Roman" pitchFamily="18" charset="0"/>
                    <a:cs typeface="Times New Roman" pitchFamily="18" charset="0"/>
                  </a:rPr>
                  <a:t>Gydymui</a:t>
                </a:r>
                <a:r>
                  <a:rPr lang="lt-LT" baseline="0">
                    <a:latin typeface="Times New Roman" pitchFamily="18" charset="0"/>
                    <a:cs typeface="Times New Roman" pitchFamily="18" charset="0"/>
                  </a:rPr>
                  <a:t> naudojami gyvūnai ir jų dalys</a:t>
                </a:r>
                <a:endParaRPr lang="lt-LT">
                  <a:latin typeface="Times New Roman" pitchFamily="18" charset="0"/>
                  <a:cs typeface="Times New Roman" pitchFamily="18" charset="0"/>
                </a:endParaRPr>
              </a:p>
            </c:rich>
          </c:tx>
        </c:title>
        <c:tickLblPos val="nextTo"/>
        <c:txPr>
          <a:bodyPr/>
          <a:lstStyle/>
          <a:p>
            <a:pPr>
              <a:defRPr>
                <a:latin typeface="Times New Roman" pitchFamily="18" charset="0"/>
                <a:cs typeface="Times New Roman" pitchFamily="18" charset="0"/>
              </a:defRPr>
            </a:pPr>
            <a:endParaRPr lang="lt-LT"/>
          </a:p>
        </c:txPr>
        <c:crossAx val="136948736"/>
        <c:crosses val="autoZero"/>
        <c:auto val="1"/>
        <c:lblAlgn val="ctr"/>
        <c:lblOffset val="100"/>
      </c:catAx>
      <c:valAx>
        <c:axId val="136948736"/>
        <c:scaling>
          <c:orientation val="minMax"/>
        </c:scaling>
        <c:axPos val="l"/>
        <c:majorGridlines/>
        <c:title>
          <c:tx>
            <c:rich>
              <a:bodyPr rot="-5400000" vert="horz"/>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 dažnis (</a:t>
                </a:r>
                <a:r>
                  <a:rPr lang="en-US">
                    <a:latin typeface="Times New Roman" pitchFamily="18" charset="0"/>
                    <a:cs typeface="Times New Roman" pitchFamily="18" charset="0"/>
                  </a:rPr>
                  <a:t>%</a:t>
                </a:r>
                <a:r>
                  <a:rPr lang="lt-LT">
                    <a:latin typeface="Times New Roman" pitchFamily="18" charset="0"/>
                    <a:cs typeface="Times New Roman" pitchFamily="18" charset="0"/>
                  </a:rPr>
                  <a:t>)</a:t>
                </a:r>
              </a:p>
            </c:rich>
          </c:tx>
        </c:title>
        <c:numFmt formatCode="General" sourceLinked="1"/>
        <c:tickLblPos val="nextTo"/>
        <c:crossAx val="1369468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Daugų miestelyje</c:v>
                </c:pt>
              </c:strCache>
            </c:strRef>
          </c:tx>
          <c:cat>
            <c:strRef>
              <c:f>Sheet1!$A$2:$A$7</c:f>
              <c:strCache>
                <c:ptCount val="6"/>
                <c:pt idx="0">
                  <c:v>2 skyriai (5,56%)</c:v>
                </c:pt>
                <c:pt idx="1">
                  <c:v>4 skyriai (11,11%)</c:v>
                </c:pt>
                <c:pt idx="2">
                  <c:v>Pradinis (13,89%)</c:v>
                </c:pt>
                <c:pt idx="3">
                  <c:v>Vidurinis (41,67%)</c:v>
                </c:pt>
                <c:pt idx="4">
                  <c:v>Aukštesnysis (33,33%)</c:v>
                </c:pt>
                <c:pt idx="5">
                  <c:v>Aukštasis (2,78%)</c:v>
                </c:pt>
              </c:strCache>
            </c:strRef>
          </c:cat>
          <c:val>
            <c:numRef>
              <c:f>Sheet1!$B$2:$B$7</c:f>
              <c:numCache>
                <c:formatCode>General</c:formatCode>
                <c:ptCount val="6"/>
                <c:pt idx="0">
                  <c:v>2.7800000000000002</c:v>
                </c:pt>
                <c:pt idx="1">
                  <c:v>2.77</c:v>
                </c:pt>
                <c:pt idx="2">
                  <c:v>5.56</c:v>
                </c:pt>
                <c:pt idx="3">
                  <c:v>16.68</c:v>
                </c:pt>
                <c:pt idx="4">
                  <c:v>11.12</c:v>
                </c:pt>
                <c:pt idx="5">
                  <c:v>2.7800000000000002</c:v>
                </c:pt>
              </c:numCache>
            </c:numRef>
          </c:val>
        </c:ser>
        <c:ser>
          <c:idx val="1"/>
          <c:order val="1"/>
          <c:tx>
            <c:strRef>
              <c:f>Sheet1!$C$1</c:f>
              <c:strCache>
                <c:ptCount val="1"/>
                <c:pt idx="0">
                  <c:v>Daugų kaime</c:v>
                </c:pt>
              </c:strCache>
            </c:strRef>
          </c:tx>
          <c:cat>
            <c:strRef>
              <c:f>Sheet1!$A$2:$A$7</c:f>
              <c:strCache>
                <c:ptCount val="6"/>
                <c:pt idx="0">
                  <c:v>2 skyriai (5,56%)</c:v>
                </c:pt>
                <c:pt idx="1">
                  <c:v>4 skyriai (11,11%)</c:v>
                </c:pt>
                <c:pt idx="2">
                  <c:v>Pradinis (13,89%)</c:v>
                </c:pt>
                <c:pt idx="3">
                  <c:v>Vidurinis (41,67%)</c:v>
                </c:pt>
                <c:pt idx="4">
                  <c:v>Aukštesnysis (33,33%)</c:v>
                </c:pt>
                <c:pt idx="5">
                  <c:v>Aukštasis (2,78%)</c:v>
                </c:pt>
              </c:strCache>
            </c:strRef>
          </c:cat>
          <c:val>
            <c:numRef>
              <c:f>Sheet1!$C$2:$C$7</c:f>
              <c:numCache>
                <c:formatCode>General</c:formatCode>
                <c:ptCount val="6"/>
                <c:pt idx="1">
                  <c:v>5.54</c:v>
                </c:pt>
                <c:pt idx="2">
                  <c:v>8.34</c:v>
                </c:pt>
                <c:pt idx="3">
                  <c:v>13.9</c:v>
                </c:pt>
                <c:pt idx="4">
                  <c:v>13.9</c:v>
                </c:pt>
              </c:numCache>
            </c:numRef>
          </c:val>
        </c:ser>
        <c:ser>
          <c:idx val="2"/>
          <c:order val="2"/>
          <c:tx>
            <c:strRef>
              <c:f>Sheet1!$D$1</c:f>
              <c:strCache>
                <c:ptCount val="1"/>
                <c:pt idx="0">
                  <c:v>Rodžios kaime</c:v>
                </c:pt>
              </c:strCache>
            </c:strRef>
          </c:tx>
          <c:cat>
            <c:strRef>
              <c:f>Sheet1!$A$2:$A$7</c:f>
              <c:strCache>
                <c:ptCount val="6"/>
                <c:pt idx="0">
                  <c:v>2 skyriai (5,56%)</c:v>
                </c:pt>
                <c:pt idx="1">
                  <c:v>4 skyriai (11,11%)</c:v>
                </c:pt>
                <c:pt idx="2">
                  <c:v>Pradinis (13,89%)</c:v>
                </c:pt>
                <c:pt idx="3">
                  <c:v>Vidurinis (41,67%)</c:v>
                </c:pt>
                <c:pt idx="4">
                  <c:v>Aukštesnysis (33,33%)</c:v>
                </c:pt>
                <c:pt idx="5">
                  <c:v>Aukštasis (2,78%)</c:v>
                </c:pt>
              </c:strCache>
            </c:strRef>
          </c:cat>
          <c:val>
            <c:numRef>
              <c:f>Sheet1!$D$2:$D$7</c:f>
              <c:numCache>
                <c:formatCode>General</c:formatCode>
                <c:ptCount val="6"/>
                <c:pt idx="0">
                  <c:v>2.7800000000000002</c:v>
                </c:pt>
                <c:pt idx="1">
                  <c:v>2.77</c:v>
                </c:pt>
                <c:pt idx="2">
                  <c:v>3</c:v>
                </c:pt>
                <c:pt idx="3">
                  <c:v>11.12</c:v>
                </c:pt>
              </c:numCache>
            </c:numRef>
          </c:val>
        </c:ser>
        <c:axId val="111745664"/>
        <c:axId val="111792896"/>
      </c:barChart>
      <c:catAx>
        <c:axId val="111745664"/>
        <c:scaling>
          <c:orientation val="minMax"/>
        </c:scaling>
        <c:axPos val="b"/>
        <c:title>
          <c:tx>
            <c:rich>
              <a:bodyPr/>
              <a:lstStyle/>
              <a:p>
                <a:pPr>
                  <a:defRPr>
                    <a:latin typeface="Times New Roman" pitchFamily="18" charset="0"/>
                    <a:cs typeface="Times New Roman" pitchFamily="18" charset="0"/>
                  </a:defRPr>
                </a:pPr>
                <a:r>
                  <a:rPr lang="lt-LT">
                    <a:latin typeface="Times New Roman" pitchFamily="18" charset="0"/>
                    <a:cs typeface="Times New Roman" pitchFamily="18" charset="0"/>
                  </a:rPr>
                  <a:t>Išsilavinimas</a:t>
                </a:r>
              </a:p>
            </c:rich>
          </c:tx>
        </c:title>
        <c:majorTickMark val="none"/>
        <c:tickLblPos val="nextTo"/>
        <c:txPr>
          <a:bodyPr/>
          <a:lstStyle/>
          <a:p>
            <a:pPr>
              <a:defRPr>
                <a:latin typeface="Times New Roman" pitchFamily="18" charset="0"/>
                <a:cs typeface="Times New Roman" pitchFamily="18" charset="0"/>
              </a:defRPr>
            </a:pPr>
            <a:endParaRPr lang="lt-LT"/>
          </a:p>
        </c:txPr>
        <c:crossAx val="111792896"/>
        <c:crosses val="autoZero"/>
        <c:auto val="1"/>
        <c:lblAlgn val="ctr"/>
        <c:lblOffset val="100"/>
      </c:catAx>
      <c:valAx>
        <c:axId val="111792896"/>
        <c:scaling>
          <c:orientation val="minMax"/>
        </c:scaling>
        <c:axPos val="l"/>
        <c:majorGridlines/>
        <c:title>
          <c:tx>
            <c:rich>
              <a:bodyPr/>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 dažnis (</a:t>
                </a:r>
                <a:r>
                  <a:rPr lang="en-US">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tickLblPos val="nextTo"/>
        <c:crossAx val="111745664"/>
        <c:crosses val="autoZero"/>
        <c:crossBetween val="between"/>
      </c:valAx>
    </c:plotArea>
    <c:legend>
      <c:legendPos val="r"/>
      <c:txPr>
        <a:bodyPr/>
        <a:lstStyle/>
        <a:p>
          <a:pPr>
            <a:defRPr>
              <a:latin typeface="Times New Roman" pitchFamily="18" charset="0"/>
              <a:cs typeface="Times New Roman" pitchFamily="18" charset="0"/>
            </a:defRPr>
          </a:pPr>
          <a:endParaRPr lang="lt-LT"/>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Daugų apylinkėje 2013 m.</c:v>
                </c:pt>
              </c:strCache>
            </c:strRef>
          </c:tx>
          <c:cat>
            <c:strRef>
              <c:f>Sheet1!$A$2:$A$6</c:f>
              <c:strCache>
                <c:ptCount val="5"/>
                <c:pt idx="0">
                  <c:v>Augalinės kilmės žaliavos</c:v>
                </c:pt>
                <c:pt idx="1">
                  <c:v>Gyvūninės kilmės žaliavos</c:v>
                </c:pt>
                <c:pt idx="2">
                  <c:v>Grybai</c:v>
                </c:pt>
                <c:pt idx="3">
                  <c:v>Mineralinės kilmės žaliavos</c:v>
                </c:pt>
                <c:pt idx="4">
                  <c:v>Kitos</c:v>
                </c:pt>
              </c:strCache>
            </c:strRef>
          </c:cat>
          <c:val>
            <c:numRef>
              <c:f>Sheet1!$B$2:$B$6</c:f>
              <c:numCache>
                <c:formatCode>General</c:formatCode>
                <c:ptCount val="5"/>
                <c:pt idx="0">
                  <c:v>73.05</c:v>
                </c:pt>
                <c:pt idx="1">
                  <c:v>19.149999999999999</c:v>
                </c:pt>
                <c:pt idx="2">
                  <c:v>1.42</c:v>
                </c:pt>
                <c:pt idx="3">
                  <c:v>2.13</c:v>
                </c:pt>
                <c:pt idx="4">
                  <c:v>3.5</c:v>
                </c:pt>
              </c:numCache>
            </c:numRef>
          </c:val>
        </c:ser>
        <c:ser>
          <c:idx val="1"/>
          <c:order val="1"/>
          <c:tx>
            <c:strRef>
              <c:f>Sheet1!$C$1</c:f>
              <c:strCache>
                <c:ptCount val="1"/>
                <c:pt idx="0">
                  <c:v>Plungės rajone 2009-2010m.</c:v>
                </c:pt>
              </c:strCache>
            </c:strRef>
          </c:tx>
          <c:cat>
            <c:strRef>
              <c:f>Sheet1!$A$2:$A$6</c:f>
              <c:strCache>
                <c:ptCount val="5"/>
                <c:pt idx="0">
                  <c:v>Augalinės kilmės žaliavos</c:v>
                </c:pt>
                <c:pt idx="1">
                  <c:v>Gyvūninės kilmės žaliavos</c:v>
                </c:pt>
                <c:pt idx="2">
                  <c:v>Grybai</c:v>
                </c:pt>
                <c:pt idx="3">
                  <c:v>Mineralinės kilmės žaliavos</c:v>
                </c:pt>
                <c:pt idx="4">
                  <c:v>Kitos</c:v>
                </c:pt>
              </c:strCache>
            </c:strRef>
          </c:cat>
          <c:val>
            <c:numRef>
              <c:f>Sheet1!$C$2:$C$6</c:f>
              <c:numCache>
                <c:formatCode>General</c:formatCode>
                <c:ptCount val="5"/>
                <c:pt idx="0">
                  <c:v>83.09</c:v>
                </c:pt>
                <c:pt idx="1">
                  <c:v>12.5</c:v>
                </c:pt>
                <c:pt idx="2">
                  <c:v>2.94</c:v>
                </c:pt>
                <c:pt idx="4">
                  <c:v>1.47</c:v>
                </c:pt>
              </c:numCache>
            </c:numRef>
          </c:val>
        </c:ser>
        <c:ser>
          <c:idx val="2"/>
          <c:order val="2"/>
          <c:tx>
            <c:strRef>
              <c:f>Sheet1!$D$1</c:f>
              <c:strCache>
                <c:ptCount val="1"/>
                <c:pt idx="0">
                  <c:v>Varnių apylinkėje 2006 m.</c:v>
                </c:pt>
              </c:strCache>
            </c:strRef>
          </c:tx>
          <c:cat>
            <c:strRef>
              <c:f>Sheet1!$A$2:$A$6</c:f>
              <c:strCache>
                <c:ptCount val="5"/>
                <c:pt idx="0">
                  <c:v>Augalinės kilmės žaliavos</c:v>
                </c:pt>
                <c:pt idx="1">
                  <c:v>Gyvūninės kilmės žaliavos</c:v>
                </c:pt>
                <c:pt idx="2">
                  <c:v>Grybai</c:v>
                </c:pt>
                <c:pt idx="3">
                  <c:v>Mineralinės kilmės žaliavos</c:v>
                </c:pt>
                <c:pt idx="4">
                  <c:v>Kitos</c:v>
                </c:pt>
              </c:strCache>
            </c:strRef>
          </c:cat>
          <c:val>
            <c:numRef>
              <c:f>Sheet1!$D$2:$D$6</c:f>
              <c:numCache>
                <c:formatCode>General</c:formatCode>
                <c:ptCount val="5"/>
                <c:pt idx="0">
                  <c:v>91.54</c:v>
                </c:pt>
                <c:pt idx="1">
                  <c:v>8.4600000000000026</c:v>
                </c:pt>
                <c:pt idx="2">
                  <c:v>3.8499999999999988</c:v>
                </c:pt>
              </c:numCache>
            </c:numRef>
          </c:val>
        </c:ser>
        <c:gapWidth val="75"/>
        <c:overlap val="-25"/>
        <c:axId val="111179648"/>
        <c:axId val="136540160"/>
      </c:barChart>
      <c:catAx>
        <c:axId val="111179648"/>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Gydymui naudojamos priemon</a:t>
                </a:r>
                <a:r>
                  <a:rPr lang="lt-LT">
                    <a:latin typeface="Times New Roman" pitchFamily="18" charset="0"/>
                    <a:cs typeface="Times New Roman" pitchFamily="18" charset="0"/>
                  </a:rPr>
                  <a:t>ės</a:t>
                </a:r>
              </a:p>
            </c:rich>
          </c:tx>
        </c:title>
        <c:majorTickMark val="none"/>
        <c:tickLblPos val="nextTo"/>
        <c:txPr>
          <a:bodyPr/>
          <a:lstStyle/>
          <a:p>
            <a:pPr>
              <a:defRPr baseline="0">
                <a:latin typeface="Times New Roman" pitchFamily="18" charset="0"/>
              </a:defRPr>
            </a:pPr>
            <a:endParaRPr lang="lt-LT"/>
          </a:p>
        </c:txPr>
        <c:crossAx val="136540160"/>
        <c:crosses val="autoZero"/>
        <c:auto val="1"/>
        <c:lblAlgn val="ctr"/>
        <c:lblOffset val="100"/>
      </c:catAx>
      <c:valAx>
        <c:axId val="136540160"/>
        <c:scaling>
          <c:orientation val="minMax"/>
        </c:scaling>
        <c:axPos val="l"/>
        <c:majorGridlines/>
        <c:title>
          <c:tx>
            <c:rich>
              <a:bodyPr rot="-5400000" vert="horz"/>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 dažnis</a:t>
                </a:r>
                <a:r>
                  <a:rPr lang="lt-LT" baseline="0">
                    <a:latin typeface="Times New Roman" pitchFamily="18" charset="0"/>
                    <a:cs typeface="Times New Roman" pitchFamily="18" charset="0"/>
                  </a:rPr>
                  <a:t> </a:t>
                </a:r>
                <a:r>
                  <a:rPr lang="lt-LT">
                    <a:latin typeface="Times New Roman" pitchFamily="18" charset="0"/>
                    <a:cs typeface="Times New Roman" pitchFamily="18" charset="0"/>
                  </a:rPr>
                  <a:t>(</a:t>
                </a:r>
                <a:r>
                  <a:rPr lang="en-US">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majorTickMark val="none"/>
        <c:tickLblPos val="nextTo"/>
        <c:spPr>
          <a:ln w="9525">
            <a:noFill/>
          </a:ln>
        </c:spPr>
        <c:crossAx val="111179648"/>
        <c:crosses val="autoZero"/>
        <c:crossBetween val="between"/>
      </c:valAx>
    </c:plotArea>
    <c:legend>
      <c:legendPos val="b"/>
      <c:txPr>
        <a:bodyPr/>
        <a:lstStyle/>
        <a:p>
          <a:pPr>
            <a:defRPr>
              <a:latin typeface="Times New Roman" pitchFamily="18" charset="0"/>
              <a:cs typeface="Times New Roman" pitchFamily="18" charset="0"/>
            </a:defRPr>
          </a:pPr>
          <a:endParaRPr lang="lt-LT"/>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Daugų apylinkėje 2013 m.</c:v>
                </c:pt>
              </c:strCache>
            </c:strRef>
          </c:tx>
          <c:cat>
            <c:strRef>
              <c:f>Sheet1!$A$2:$A$14</c:f>
              <c:strCache>
                <c:ptCount val="13"/>
                <c:pt idx="0">
                  <c:v>Asteraceae</c:v>
                </c:pt>
                <c:pt idx="1">
                  <c:v>Lamiaceae</c:v>
                </c:pt>
                <c:pt idx="2">
                  <c:v>Rosaceae</c:v>
                </c:pt>
                <c:pt idx="3">
                  <c:v>Apiaceae</c:v>
                </c:pt>
                <c:pt idx="4">
                  <c:v>Tiliaceae</c:v>
                </c:pt>
                <c:pt idx="5">
                  <c:v>Hypericaceae</c:v>
                </c:pt>
                <c:pt idx="6">
                  <c:v>Ericaceae</c:v>
                </c:pt>
                <c:pt idx="7">
                  <c:v>Hippocastanaceae</c:v>
                </c:pt>
                <c:pt idx="8">
                  <c:v>Boraginaceae</c:v>
                </c:pt>
                <c:pt idx="9">
                  <c:v>Alliaceae</c:v>
                </c:pt>
                <c:pt idx="10">
                  <c:v>Salicaceae</c:v>
                </c:pt>
                <c:pt idx="11">
                  <c:v>Valerianaceae</c:v>
                </c:pt>
                <c:pt idx="12">
                  <c:v>Fagaceae</c:v>
                </c:pt>
              </c:strCache>
            </c:strRef>
          </c:cat>
          <c:val>
            <c:numRef>
              <c:f>Sheet1!$B$2:$B$14</c:f>
              <c:numCache>
                <c:formatCode>General</c:formatCode>
                <c:ptCount val="13"/>
                <c:pt idx="0">
                  <c:v>20.100000000000001</c:v>
                </c:pt>
                <c:pt idx="1">
                  <c:v>14.09</c:v>
                </c:pt>
                <c:pt idx="2">
                  <c:v>7.22</c:v>
                </c:pt>
                <c:pt idx="3">
                  <c:v>7.22</c:v>
                </c:pt>
                <c:pt idx="4">
                  <c:v>5.1499999999999995</c:v>
                </c:pt>
                <c:pt idx="5">
                  <c:v>4.4700000000000024</c:v>
                </c:pt>
                <c:pt idx="6">
                  <c:v>3.61</c:v>
                </c:pt>
                <c:pt idx="7">
                  <c:v>2.58</c:v>
                </c:pt>
                <c:pt idx="8">
                  <c:v>2.4099999999999997</c:v>
                </c:pt>
                <c:pt idx="9">
                  <c:v>2.23</c:v>
                </c:pt>
              </c:numCache>
            </c:numRef>
          </c:val>
        </c:ser>
        <c:ser>
          <c:idx val="1"/>
          <c:order val="1"/>
          <c:tx>
            <c:strRef>
              <c:f>Sheet1!$C$1</c:f>
              <c:strCache>
                <c:ptCount val="1"/>
                <c:pt idx="0">
                  <c:v>Varnių apylinkėje 2006 m.</c:v>
                </c:pt>
              </c:strCache>
            </c:strRef>
          </c:tx>
          <c:cat>
            <c:strRef>
              <c:f>Sheet1!$A$2:$A$14</c:f>
              <c:strCache>
                <c:ptCount val="13"/>
                <c:pt idx="0">
                  <c:v>Asteraceae</c:v>
                </c:pt>
                <c:pt idx="1">
                  <c:v>Lamiaceae</c:v>
                </c:pt>
                <c:pt idx="2">
                  <c:v>Rosaceae</c:v>
                </c:pt>
                <c:pt idx="3">
                  <c:v>Apiaceae</c:v>
                </c:pt>
                <c:pt idx="4">
                  <c:v>Tiliaceae</c:v>
                </c:pt>
                <c:pt idx="5">
                  <c:v>Hypericaceae</c:v>
                </c:pt>
                <c:pt idx="6">
                  <c:v>Ericaceae</c:v>
                </c:pt>
                <c:pt idx="7">
                  <c:v>Hippocastanaceae</c:v>
                </c:pt>
                <c:pt idx="8">
                  <c:v>Boraginaceae</c:v>
                </c:pt>
                <c:pt idx="9">
                  <c:v>Alliaceae</c:v>
                </c:pt>
                <c:pt idx="10">
                  <c:v>Salicaceae</c:v>
                </c:pt>
                <c:pt idx="11">
                  <c:v>Valerianaceae</c:v>
                </c:pt>
                <c:pt idx="12">
                  <c:v>Fagaceae</c:v>
                </c:pt>
              </c:strCache>
            </c:strRef>
          </c:cat>
          <c:val>
            <c:numRef>
              <c:f>Sheet1!$C$2:$C$14</c:f>
              <c:numCache>
                <c:formatCode>General</c:formatCode>
                <c:ptCount val="13"/>
                <c:pt idx="0">
                  <c:v>21.89</c:v>
                </c:pt>
                <c:pt idx="1">
                  <c:v>9.4700000000000006</c:v>
                </c:pt>
                <c:pt idx="2">
                  <c:v>5.05</c:v>
                </c:pt>
                <c:pt idx="3">
                  <c:v>4.21</c:v>
                </c:pt>
                <c:pt idx="5">
                  <c:v>2.5299999999999998</c:v>
                </c:pt>
                <c:pt idx="6">
                  <c:v>5.26</c:v>
                </c:pt>
                <c:pt idx="8">
                  <c:v>2.3199999999999967</c:v>
                </c:pt>
                <c:pt idx="10">
                  <c:v>3.3699999999999997</c:v>
                </c:pt>
                <c:pt idx="11">
                  <c:v>2.5299999999999998</c:v>
                </c:pt>
                <c:pt idx="12">
                  <c:v>2.3199999999999967</c:v>
                </c:pt>
              </c:numCache>
            </c:numRef>
          </c:val>
        </c:ser>
        <c:axId val="136733056"/>
        <c:axId val="136734976"/>
      </c:barChart>
      <c:catAx>
        <c:axId val="136733056"/>
        <c:scaling>
          <c:orientation val="minMax"/>
        </c:scaling>
        <c:axPos val="b"/>
        <c:title>
          <c:tx>
            <c:rich>
              <a:bodyPr/>
              <a:lstStyle/>
              <a:p>
                <a:pPr>
                  <a:defRPr/>
                </a:pPr>
                <a:r>
                  <a:rPr lang="en-US">
                    <a:latin typeface="Times New Roman" pitchFamily="18" charset="0"/>
                    <a:cs typeface="Times New Roman" pitchFamily="18" charset="0"/>
                  </a:rPr>
                  <a:t>Da</a:t>
                </a:r>
                <a:r>
                  <a:rPr lang="lt-LT">
                    <a:latin typeface="Times New Roman" pitchFamily="18" charset="0"/>
                    <a:cs typeface="Times New Roman" pitchFamily="18" charset="0"/>
                  </a:rPr>
                  <a:t>žniausiai gydymui naudojamos augalų šeimos</a:t>
                </a:r>
              </a:p>
            </c:rich>
          </c:tx>
        </c:title>
        <c:tickLblPos val="nextTo"/>
        <c:txPr>
          <a:bodyPr/>
          <a:lstStyle/>
          <a:p>
            <a:pPr>
              <a:defRPr i="1">
                <a:latin typeface="Times New Roman" pitchFamily="18" charset="0"/>
                <a:cs typeface="Times New Roman" pitchFamily="18" charset="0"/>
              </a:defRPr>
            </a:pPr>
            <a:endParaRPr lang="lt-LT"/>
          </a:p>
        </c:txPr>
        <c:crossAx val="136734976"/>
        <c:crosses val="autoZero"/>
        <c:auto val="1"/>
        <c:lblAlgn val="ctr"/>
        <c:lblOffset val="100"/>
      </c:catAx>
      <c:valAx>
        <c:axId val="136734976"/>
        <c:scaling>
          <c:orientation val="minMax"/>
        </c:scaling>
        <c:axPos val="l"/>
        <c:majorGridlines/>
        <c:title>
          <c:tx>
            <c:rich>
              <a:bodyPr/>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 dažnis </a:t>
                </a:r>
                <a:r>
                  <a:rPr lang="en-US">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tickLblPos val="nextTo"/>
        <c:crossAx val="136733056"/>
        <c:crosses val="autoZero"/>
        <c:crossBetween val="between"/>
      </c:valAx>
    </c:plotArea>
    <c:legend>
      <c:legendPos val="b"/>
      <c:txPr>
        <a:bodyPr/>
        <a:lstStyle/>
        <a:p>
          <a:pPr>
            <a:defRPr>
              <a:latin typeface="Times New Roman" pitchFamily="18" charset="0"/>
              <a:cs typeface="Times New Roman" pitchFamily="18" charset="0"/>
            </a:defRPr>
          </a:pPr>
          <a:endParaRPr lang="lt-LT"/>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Citavimų skaičius (%)</c:v>
                </c:pt>
              </c:strCache>
            </c:strRef>
          </c:tx>
          <c:cat>
            <c:strRef>
              <c:f>Sheet1!$A$2:$A$11</c:f>
              <c:strCache>
                <c:ptCount val="10"/>
                <c:pt idx="0">
                  <c:v>Thymus vulgaris L. </c:v>
                </c:pt>
                <c:pt idx="1">
                  <c:v>Tilia cordata Mill.</c:v>
                </c:pt>
                <c:pt idx="2">
                  <c:v>Hypericum perforatum L.</c:v>
                </c:pt>
                <c:pt idx="3">
                  <c:v>Carum carvi L.</c:v>
                </c:pt>
                <c:pt idx="4">
                  <c:v>Calendula officinalis L.</c:v>
                </c:pt>
                <c:pt idx="5">
                  <c:v>Matricaria recutita L.</c:v>
                </c:pt>
                <c:pt idx="6">
                  <c:v>Artemisia absinthium L.</c:v>
                </c:pt>
                <c:pt idx="7">
                  <c:v>Mentha piperita L.</c:v>
                </c:pt>
                <c:pt idx="8">
                  <c:v>Aesculus hippocastanum L.</c:v>
                </c:pt>
                <c:pt idx="9">
                  <c:v>Symphytum officinale L.</c:v>
                </c:pt>
              </c:strCache>
            </c:strRef>
          </c:cat>
          <c:val>
            <c:numRef>
              <c:f>Sheet1!$B$2:$B$11</c:f>
              <c:numCache>
                <c:formatCode>General</c:formatCode>
                <c:ptCount val="10"/>
                <c:pt idx="0">
                  <c:v>88.9</c:v>
                </c:pt>
                <c:pt idx="1">
                  <c:v>83.3</c:v>
                </c:pt>
                <c:pt idx="2">
                  <c:v>72.2</c:v>
                </c:pt>
                <c:pt idx="3">
                  <c:v>63.9</c:v>
                </c:pt>
                <c:pt idx="4">
                  <c:v>63.9</c:v>
                </c:pt>
                <c:pt idx="5">
                  <c:v>63.9</c:v>
                </c:pt>
                <c:pt idx="6">
                  <c:v>58.3</c:v>
                </c:pt>
                <c:pt idx="7">
                  <c:v>55.6</c:v>
                </c:pt>
                <c:pt idx="8">
                  <c:v>41.7</c:v>
                </c:pt>
                <c:pt idx="9">
                  <c:v>38.9</c:v>
                </c:pt>
              </c:numCache>
            </c:numRef>
          </c:val>
        </c:ser>
        <c:axId val="136771456"/>
        <c:axId val="136642560"/>
      </c:barChart>
      <c:catAx>
        <c:axId val="136771456"/>
        <c:scaling>
          <c:orientation val="minMax"/>
        </c:scaling>
        <c:axPos val="b"/>
        <c:title>
          <c:tx>
            <c:rich>
              <a:bodyPr/>
              <a:lstStyle/>
              <a:p>
                <a:pPr>
                  <a:defRPr>
                    <a:latin typeface="Times New Roman" pitchFamily="18" charset="0"/>
                    <a:cs typeface="Times New Roman" pitchFamily="18" charset="0"/>
                  </a:defRPr>
                </a:pPr>
                <a:r>
                  <a:rPr lang="lt-LT">
                    <a:latin typeface="Times New Roman" pitchFamily="18" charset="0"/>
                    <a:cs typeface="Times New Roman" pitchFamily="18" charset="0"/>
                  </a:rPr>
                  <a:t>Gydymui naudojami augalai</a:t>
                </a:r>
              </a:p>
            </c:rich>
          </c:tx>
        </c:title>
        <c:tickLblPos val="nextTo"/>
        <c:txPr>
          <a:bodyPr/>
          <a:lstStyle/>
          <a:p>
            <a:pPr>
              <a:defRPr i="1">
                <a:latin typeface="Times New Roman" pitchFamily="18" charset="0"/>
                <a:cs typeface="Times New Roman" pitchFamily="18" charset="0"/>
              </a:defRPr>
            </a:pPr>
            <a:endParaRPr lang="lt-LT"/>
          </a:p>
        </c:txPr>
        <c:crossAx val="136642560"/>
        <c:crosses val="autoZero"/>
        <c:auto val="1"/>
        <c:lblAlgn val="ctr"/>
        <c:lblOffset val="100"/>
      </c:catAx>
      <c:valAx>
        <c:axId val="136642560"/>
        <c:scaling>
          <c:orientation val="minMax"/>
        </c:scaling>
        <c:axPos val="l"/>
        <c:majorGridlines/>
        <c:title>
          <c:tx>
            <c:rich>
              <a:bodyPr rot="-5400000" vert="horz"/>
              <a:lstStyle/>
              <a:p>
                <a:pPr>
                  <a:defRPr/>
                </a:pPr>
                <a:r>
                  <a:rPr lang="en-US">
                    <a:latin typeface="Times New Roman" pitchFamily="18" charset="0"/>
                    <a:cs typeface="Times New Roman" pitchFamily="18" charset="0"/>
                  </a:rPr>
                  <a:t>Citavim</a:t>
                </a:r>
                <a:r>
                  <a:rPr lang="lt-LT">
                    <a:latin typeface="Times New Roman" pitchFamily="18" charset="0"/>
                    <a:cs typeface="Times New Roman" pitchFamily="18" charset="0"/>
                  </a:rPr>
                  <a:t>ų</a:t>
                </a:r>
                <a:r>
                  <a:rPr lang="lt-LT" baseline="0">
                    <a:latin typeface="Times New Roman" pitchFamily="18" charset="0"/>
                    <a:cs typeface="Times New Roman" pitchFamily="18" charset="0"/>
                  </a:rPr>
                  <a:t> dažnis (</a:t>
                </a:r>
                <a:r>
                  <a:rPr lang="en-US" baseline="0">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tickLblPos val="nextTo"/>
        <c:crossAx val="13677145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Citavimų skaičius (%)</c:v>
                </c:pt>
              </c:strCache>
            </c:strRef>
          </c:tx>
          <c:cat>
            <c:strRef>
              <c:f>Sheet1!$A$2:$A$19</c:f>
              <c:strCache>
                <c:ptCount val="18"/>
                <c:pt idx="0">
                  <c:v>Kvėpavimo takų ligos</c:v>
                </c:pt>
                <c:pt idx="1">
                  <c:v>Virškinamojo trakto ligos</c:v>
                </c:pt>
                <c:pt idx="2">
                  <c:v>Reumatinės ligos</c:v>
                </c:pt>
                <c:pt idx="3">
                  <c:v>Nervų ligos</c:v>
                </c:pt>
                <c:pt idx="4">
                  <c:v>Skausmas ir uždegimas</c:v>
                </c:pt>
                <c:pt idx="5">
                  <c:v>Žaizdos, traumos, įkandimai</c:v>
                </c:pt>
                <c:pt idx="6">
                  <c:v>Širdies ir kraujagyslių ligos</c:v>
                </c:pt>
                <c:pt idx="7">
                  <c:v>Inkstų - šlapimo takų ligos</c:v>
                </c:pt>
                <c:pt idx="8">
                  <c:v>Imuniteto stiprinimas</c:v>
                </c:pt>
                <c:pt idx="9">
                  <c:v>Odos ligos</c:v>
                </c:pt>
                <c:pt idx="10">
                  <c:v>Ginekologinės ligos</c:v>
                </c:pt>
                <c:pt idx="11">
                  <c:v>Periferinės kraujotakos ligos</c:v>
                </c:pt>
                <c:pt idx="12">
                  <c:v>Kepenų -tulžies pūslės ligos</c:v>
                </c:pt>
                <c:pt idx="13">
                  <c:v>Endokrininės sistemos ligos</c:v>
                </c:pt>
                <c:pt idx="14">
                  <c:v>Onkologinės ligos</c:v>
                </c:pt>
                <c:pt idx="15">
                  <c:v>Akių ligos</c:v>
                </c:pt>
                <c:pt idx="16">
                  <c:v>Urologinės ligos</c:v>
                </c:pt>
                <c:pt idx="17">
                  <c:v>Parazitinės ligos</c:v>
                </c:pt>
              </c:strCache>
            </c:strRef>
          </c:cat>
          <c:val>
            <c:numRef>
              <c:f>Sheet1!$B$2:$B$19</c:f>
              <c:numCache>
                <c:formatCode>General</c:formatCode>
                <c:ptCount val="18"/>
                <c:pt idx="0">
                  <c:v>24.6</c:v>
                </c:pt>
                <c:pt idx="1">
                  <c:v>16.100000000000001</c:v>
                </c:pt>
                <c:pt idx="2">
                  <c:v>11.84</c:v>
                </c:pt>
                <c:pt idx="3">
                  <c:v>8.629999999999999</c:v>
                </c:pt>
                <c:pt idx="4">
                  <c:v>6.14</c:v>
                </c:pt>
                <c:pt idx="5">
                  <c:v>5.56</c:v>
                </c:pt>
                <c:pt idx="6">
                  <c:v>5.1199999999999966</c:v>
                </c:pt>
                <c:pt idx="7">
                  <c:v>4.8199999999999985</c:v>
                </c:pt>
                <c:pt idx="8">
                  <c:v>4.53</c:v>
                </c:pt>
                <c:pt idx="9">
                  <c:v>2.34</c:v>
                </c:pt>
                <c:pt idx="10">
                  <c:v>2.19</c:v>
                </c:pt>
                <c:pt idx="11">
                  <c:v>2.19</c:v>
                </c:pt>
                <c:pt idx="12">
                  <c:v>1.75</c:v>
                </c:pt>
                <c:pt idx="13">
                  <c:v>1.46</c:v>
                </c:pt>
                <c:pt idx="14">
                  <c:v>1.32</c:v>
                </c:pt>
                <c:pt idx="15">
                  <c:v>1.02</c:v>
                </c:pt>
                <c:pt idx="16">
                  <c:v>0.29000000000000031</c:v>
                </c:pt>
                <c:pt idx="17">
                  <c:v>0.15000000000000024</c:v>
                </c:pt>
              </c:numCache>
            </c:numRef>
          </c:val>
        </c:ser>
        <c:axId val="136666112"/>
        <c:axId val="136705152"/>
      </c:barChart>
      <c:catAx>
        <c:axId val="136666112"/>
        <c:scaling>
          <c:orientation val="minMax"/>
        </c:scaling>
        <c:axPos val="b"/>
        <c:title>
          <c:tx>
            <c:rich>
              <a:bodyPr/>
              <a:lstStyle/>
              <a:p>
                <a:pPr>
                  <a:defRPr>
                    <a:latin typeface="Times New Roman" pitchFamily="18" charset="0"/>
                    <a:cs typeface="Times New Roman" pitchFamily="18" charset="0"/>
                  </a:defRPr>
                </a:pPr>
                <a:r>
                  <a:rPr lang="lt-LT" baseline="0">
                    <a:latin typeface="Times New Roman" pitchFamily="18" charset="0"/>
                    <a:cs typeface="Times New Roman" pitchFamily="18" charset="0"/>
                  </a:rPr>
                  <a:t>Vaistinių augalinių žaliavų vartojimo indikacijos</a:t>
                </a:r>
                <a:endParaRPr lang="lt-LT">
                  <a:latin typeface="Times New Roman" pitchFamily="18" charset="0"/>
                  <a:cs typeface="Times New Roman" pitchFamily="18" charset="0"/>
                </a:endParaRPr>
              </a:p>
            </c:rich>
          </c:tx>
        </c:title>
        <c:tickLblPos val="nextTo"/>
        <c:txPr>
          <a:bodyPr/>
          <a:lstStyle/>
          <a:p>
            <a:pPr>
              <a:defRPr>
                <a:latin typeface="Times New Roman" pitchFamily="18" charset="0"/>
                <a:cs typeface="Times New Roman" pitchFamily="18" charset="0"/>
              </a:defRPr>
            </a:pPr>
            <a:endParaRPr lang="lt-LT"/>
          </a:p>
        </c:txPr>
        <c:crossAx val="136705152"/>
        <c:crosses val="autoZero"/>
        <c:auto val="1"/>
        <c:lblAlgn val="ctr"/>
        <c:lblOffset val="100"/>
      </c:catAx>
      <c:valAx>
        <c:axId val="136705152"/>
        <c:scaling>
          <c:orientation val="minMax"/>
        </c:scaling>
        <c:axPos val="l"/>
        <c:majorGridlines/>
        <c:title>
          <c:tx>
            <c:rich>
              <a:bodyPr rot="-5400000" vert="horz"/>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 dažnis (</a:t>
                </a:r>
                <a:r>
                  <a:rPr lang="en-US">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tickLblPos val="nextTo"/>
        <c:crossAx val="13666611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bar"/>
        <c:grouping val="clustered"/>
        <c:ser>
          <c:idx val="1"/>
          <c:order val="0"/>
          <c:tx>
            <c:strRef>
              <c:f>Sheet1!$C$1</c:f>
              <c:strCache>
                <c:ptCount val="1"/>
                <c:pt idx="0">
                  <c:v>Citavimų skaičius (%) Varnių apylinkėje, 2006m.</c:v>
                </c:pt>
              </c:strCache>
            </c:strRef>
          </c:tx>
          <c:spPr>
            <a:solidFill>
              <a:schemeClr val="accent1"/>
            </a:solidFill>
          </c:spPr>
          <c:cat>
            <c:strRef>
              <c:f>Sheet1!$A$2:$A$19</c:f>
              <c:strCache>
                <c:ptCount val="18"/>
                <c:pt idx="0">
                  <c:v>Parazitinės ligos</c:v>
                </c:pt>
                <c:pt idx="1">
                  <c:v>Urologinės ligos</c:v>
                </c:pt>
                <c:pt idx="2">
                  <c:v>Akių ligos</c:v>
                </c:pt>
                <c:pt idx="3">
                  <c:v>Onkologinės ligos</c:v>
                </c:pt>
                <c:pt idx="4">
                  <c:v>Endokrininės sistemos ligos</c:v>
                </c:pt>
                <c:pt idx="5">
                  <c:v>Kepenų-tulžies pūslės ligos</c:v>
                </c:pt>
                <c:pt idx="6">
                  <c:v>Periferinės kraujotakos ligos</c:v>
                </c:pt>
                <c:pt idx="7">
                  <c:v>Ginekologinės ligos</c:v>
                </c:pt>
                <c:pt idx="8">
                  <c:v>Odos ligos</c:v>
                </c:pt>
                <c:pt idx="9">
                  <c:v>Organizmo stiprinimas</c:v>
                </c:pt>
                <c:pt idx="10">
                  <c:v>Inkstų-šlapimo takų ligos</c:v>
                </c:pt>
                <c:pt idx="11">
                  <c:v>Širdies ir kraujagyslių ligos</c:v>
                </c:pt>
                <c:pt idx="12">
                  <c:v>Žaizdos, traumos, įkandimai</c:v>
                </c:pt>
                <c:pt idx="13">
                  <c:v>Skausmas ir uždegimas</c:v>
                </c:pt>
                <c:pt idx="14">
                  <c:v>Nervų ligos</c:v>
                </c:pt>
                <c:pt idx="15">
                  <c:v>Reumatinės ligos</c:v>
                </c:pt>
                <c:pt idx="16">
                  <c:v>Virškinamojo trakto ligos</c:v>
                </c:pt>
                <c:pt idx="17">
                  <c:v>Kvėpavimo takų ligos</c:v>
                </c:pt>
              </c:strCache>
            </c:strRef>
          </c:cat>
          <c:val>
            <c:numRef>
              <c:f>Sheet1!$C$2:$C$19</c:f>
              <c:numCache>
                <c:formatCode>General</c:formatCode>
                <c:ptCount val="18"/>
                <c:pt idx="0">
                  <c:v>1</c:v>
                </c:pt>
                <c:pt idx="1">
                  <c:v>0</c:v>
                </c:pt>
                <c:pt idx="2">
                  <c:v>1</c:v>
                </c:pt>
                <c:pt idx="3">
                  <c:v>1</c:v>
                </c:pt>
                <c:pt idx="4">
                  <c:v>0</c:v>
                </c:pt>
                <c:pt idx="5">
                  <c:v>6</c:v>
                </c:pt>
                <c:pt idx="6">
                  <c:v>1</c:v>
                </c:pt>
                <c:pt idx="7">
                  <c:v>5</c:v>
                </c:pt>
                <c:pt idx="8">
                  <c:v>4</c:v>
                </c:pt>
                <c:pt idx="9">
                  <c:v>0</c:v>
                </c:pt>
                <c:pt idx="10">
                  <c:v>10</c:v>
                </c:pt>
                <c:pt idx="11">
                  <c:v>6</c:v>
                </c:pt>
                <c:pt idx="12">
                  <c:v>10</c:v>
                </c:pt>
                <c:pt idx="13">
                  <c:v>0</c:v>
                </c:pt>
                <c:pt idx="14">
                  <c:v>9</c:v>
                </c:pt>
                <c:pt idx="15">
                  <c:v>4</c:v>
                </c:pt>
                <c:pt idx="16">
                  <c:v>22</c:v>
                </c:pt>
                <c:pt idx="17">
                  <c:v>20</c:v>
                </c:pt>
              </c:numCache>
            </c:numRef>
          </c:val>
        </c:ser>
        <c:ser>
          <c:idx val="0"/>
          <c:order val="1"/>
          <c:tx>
            <c:strRef>
              <c:f>Sheet1!$B$1</c:f>
              <c:strCache>
                <c:ptCount val="1"/>
                <c:pt idx="0">
                  <c:v>Citavimų skaičius (%) Daugų apylinkėje, 2013 m.</c:v>
                </c:pt>
              </c:strCache>
            </c:strRef>
          </c:tx>
          <c:spPr>
            <a:solidFill>
              <a:schemeClr val="accent2"/>
            </a:solidFill>
          </c:spPr>
          <c:cat>
            <c:strRef>
              <c:f>Sheet1!$A$2:$A$19</c:f>
              <c:strCache>
                <c:ptCount val="18"/>
                <c:pt idx="0">
                  <c:v>Parazitinės ligos</c:v>
                </c:pt>
                <c:pt idx="1">
                  <c:v>Urologinės ligos</c:v>
                </c:pt>
                <c:pt idx="2">
                  <c:v>Akių ligos</c:v>
                </c:pt>
                <c:pt idx="3">
                  <c:v>Onkologinės ligos</c:v>
                </c:pt>
                <c:pt idx="4">
                  <c:v>Endokrininės sistemos ligos</c:v>
                </c:pt>
                <c:pt idx="5">
                  <c:v>Kepenų-tulžies pūslės ligos</c:v>
                </c:pt>
                <c:pt idx="6">
                  <c:v>Periferinės kraujotakos ligos</c:v>
                </c:pt>
                <c:pt idx="7">
                  <c:v>Ginekologinės ligos</c:v>
                </c:pt>
                <c:pt idx="8">
                  <c:v>Odos ligos</c:v>
                </c:pt>
                <c:pt idx="9">
                  <c:v>Organizmo stiprinimas</c:v>
                </c:pt>
                <c:pt idx="10">
                  <c:v>Inkstų-šlapimo takų ligos</c:v>
                </c:pt>
                <c:pt idx="11">
                  <c:v>Širdies ir kraujagyslių ligos</c:v>
                </c:pt>
                <c:pt idx="12">
                  <c:v>Žaizdos, traumos, įkandimai</c:v>
                </c:pt>
                <c:pt idx="13">
                  <c:v>Skausmas ir uždegimas</c:v>
                </c:pt>
                <c:pt idx="14">
                  <c:v>Nervų ligos</c:v>
                </c:pt>
                <c:pt idx="15">
                  <c:v>Reumatinės ligos</c:v>
                </c:pt>
                <c:pt idx="16">
                  <c:v>Virškinamojo trakto ligos</c:v>
                </c:pt>
                <c:pt idx="17">
                  <c:v>Kvėpavimo takų ligos</c:v>
                </c:pt>
              </c:strCache>
            </c:strRef>
          </c:cat>
          <c:val>
            <c:numRef>
              <c:f>Sheet1!$B$2:$B$19</c:f>
              <c:numCache>
                <c:formatCode>General</c:formatCode>
                <c:ptCount val="18"/>
                <c:pt idx="0">
                  <c:v>0.15000000000000024</c:v>
                </c:pt>
                <c:pt idx="1">
                  <c:v>0.29000000000000031</c:v>
                </c:pt>
                <c:pt idx="2">
                  <c:v>1.02</c:v>
                </c:pt>
                <c:pt idx="3">
                  <c:v>1.32</c:v>
                </c:pt>
                <c:pt idx="4">
                  <c:v>1.46</c:v>
                </c:pt>
                <c:pt idx="5">
                  <c:v>1.75</c:v>
                </c:pt>
                <c:pt idx="6">
                  <c:v>2.19</c:v>
                </c:pt>
                <c:pt idx="7">
                  <c:v>2.19</c:v>
                </c:pt>
                <c:pt idx="8">
                  <c:v>2.34</c:v>
                </c:pt>
                <c:pt idx="9">
                  <c:v>4.53</c:v>
                </c:pt>
                <c:pt idx="10">
                  <c:v>4.8199999999999985</c:v>
                </c:pt>
                <c:pt idx="11">
                  <c:v>5.1199999999999966</c:v>
                </c:pt>
                <c:pt idx="12">
                  <c:v>5.56</c:v>
                </c:pt>
                <c:pt idx="13">
                  <c:v>6.14</c:v>
                </c:pt>
                <c:pt idx="14">
                  <c:v>8.629999999999999</c:v>
                </c:pt>
                <c:pt idx="15">
                  <c:v>11.84</c:v>
                </c:pt>
                <c:pt idx="16">
                  <c:v>16.100000000000001</c:v>
                </c:pt>
                <c:pt idx="17">
                  <c:v>24.6</c:v>
                </c:pt>
              </c:numCache>
            </c:numRef>
          </c:val>
        </c:ser>
        <c:axId val="136807552"/>
        <c:axId val="136809472"/>
      </c:barChart>
      <c:catAx>
        <c:axId val="136807552"/>
        <c:scaling>
          <c:orientation val="minMax"/>
        </c:scaling>
        <c:axPos val="l"/>
        <c:title>
          <c:tx>
            <c:rich>
              <a:bodyPr rot="-5400000" vert="horz"/>
              <a:lstStyle/>
              <a:p>
                <a:pPr>
                  <a:defRPr>
                    <a:latin typeface="Times New Roman" pitchFamily="18" charset="0"/>
                    <a:cs typeface="Times New Roman" pitchFamily="18" charset="0"/>
                  </a:defRPr>
                </a:pPr>
                <a:r>
                  <a:rPr lang="lt-LT">
                    <a:latin typeface="Times New Roman" pitchFamily="18" charset="0"/>
                    <a:cs typeface="Times New Roman" pitchFamily="18" charset="0"/>
                  </a:rPr>
                  <a:t>Vaistinių</a:t>
                </a:r>
                <a:r>
                  <a:rPr lang="lt-LT" baseline="0">
                    <a:latin typeface="Times New Roman" pitchFamily="18" charset="0"/>
                    <a:cs typeface="Times New Roman" pitchFamily="18" charset="0"/>
                  </a:rPr>
                  <a:t> augalinių žaliavų vartojimo indikacijos</a:t>
                </a:r>
                <a:endParaRPr lang="lt-LT">
                  <a:latin typeface="Times New Roman" pitchFamily="18" charset="0"/>
                  <a:cs typeface="Times New Roman" pitchFamily="18" charset="0"/>
                </a:endParaRPr>
              </a:p>
            </c:rich>
          </c:tx>
        </c:title>
        <c:tickLblPos val="nextTo"/>
        <c:txPr>
          <a:bodyPr/>
          <a:lstStyle/>
          <a:p>
            <a:pPr>
              <a:defRPr sz="1000">
                <a:latin typeface="Times New Roman" pitchFamily="18" charset="0"/>
                <a:cs typeface="Times New Roman" pitchFamily="18" charset="0"/>
              </a:defRPr>
            </a:pPr>
            <a:endParaRPr lang="lt-LT"/>
          </a:p>
        </c:txPr>
        <c:crossAx val="136809472"/>
        <c:crosses val="autoZero"/>
        <c:auto val="1"/>
        <c:lblAlgn val="ctr"/>
        <c:lblOffset val="100"/>
      </c:catAx>
      <c:valAx>
        <c:axId val="136809472"/>
        <c:scaling>
          <c:orientation val="minMax"/>
        </c:scaling>
        <c:axPos val="b"/>
        <c:majorGridlines/>
        <c:title>
          <c:tx>
            <c:rich>
              <a:bodyPr/>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 dažnis (</a:t>
                </a:r>
                <a:r>
                  <a:rPr lang="en-US">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tickLblPos val="nextTo"/>
        <c:crossAx val="136807552"/>
        <c:crosses val="autoZero"/>
        <c:crossBetween val="between"/>
      </c:valAx>
    </c:plotArea>
    <c:legend>
      <c:legendPos val="b"/>
      <c:txPr>
        <a:bodyPr/>
        <a:lstStyle/>
        <a:p>
          <a:pPr>
            <a:defRPr>
              <a:latin typeface="Times New Roman" pitchFamily="18" charset="0"/>
              <a:cs typeface="Times New Roman" pitchFamily="18" charset="0"/>
            </a:defRPr>
          </a:pPr>
          <a:endParaRPr lang="lt-LT"/>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Citavimų skaičius (%)</c:v>
                </c:pt>
              </c:strCache>
            </c:strRef>
          </c:tx>
          <c:cat>
            <c:strRef>
              <c:f>Sheet1!$A$2:$A$10</c:f>
              <c:strCache>
                <c:ptCount val="9"/>
                <c:pt idx="0">
                  <c:v>Žolė</c:v>
                </c:pt>
                <c:pt idx="1">
                  <c:v>Žiedai, žiedynai</c:v>
                </c:pt>
                <c:pt idx="2">
                  <c:v>Lapai</c:v>
                </c:pt>
                <c:pt idx="3">
                  <c:v>Šaknys, šakniagumbiai, svogūnai</c:v>
                </c:pt>
                <c:pt idx="4">
                  <c:v>Sėklos</c:v>
                </c:pt>
                <c:pt idx="5">
                  <c:v>Vaisiai, uogos</c:v>
                </c:pt>
                <c:pt idx="6">
                  <c:v>Stiebai, metūgliai, šakelės</c:v>
                </c:pt>
                <c:pt idx="7">
                  <c:v>Pumpurai</c:v>
                </c:pt>
                <c:pt idx="8">
                  <c:v>Žievė</c:v>
                </c:pt>
              </c:strCache>
            </c:strRef>
          </c:cat>
          <c:val>
            <c:numRef>
              <c:f>Sheet1!$B$2:$B$10</c:f>
              <c:numCache>
                <c:formatCode>General</c:formatCode>
                <c:ptCount val="9"/>
                <c:pt idx="0">
                  <c:v>29.1</c:v>
                </c:pt>
                <c:pt idx="1">
                  <c:v>21.2</c:v>
                </c:pt>
                <c:pt idx="2">
                  <c:v>21</c:v>
                </c:pt>
                <c:pt idx="3">
                  <c:v>9.8000000000000007</c:v>
                </c:pt>
                <c:pt idx="4">
                  <c:v>7.3</c:v>
                </c:pt>
                <c:pt idx="5">
                  <c:v>5.8</c:v>
                </c:pt>
                <c:pt idx="6">
                  <c:v>2.5</c:v>
                </c:pt>
                <c:pt idx="7">
                  <c:v>1.8</c:v>
                </c:pt>
                <c:pt idx="8">
                  <c:v>1.7</c:v>
                </c:pt>
              </c:numCache>
            </c:numRef>
          </c:val>
        </c:ser>
        <c:axId val="136821376"/>
        <c:axId val="136631040"/>
      </c:barChart>
      <c:catAx>
        <c:axId val="136821376"/>
        <c:scaling>
          <c:orientation val="minMax"/>
        </c:scaling>
        <c:axPos val="b"/>
        <c:title>
          <c:tx>
            <c:rich>
              <a:bodyPr/>
              <a:lstStyle/>
              <a:p>
                <a:pPr>
                  <a:defRPr/>
                </a:pPr>
                <a:r>
                  <a:rPr lang="lt-LT">
                    <a:latin typeface="Times New Roman" pitchFamily="18" charset="0"/>
                    <a:cs typeface="Times New Roman" pitchFamily="18" charset="0"/>
                  </a:rPr>
                  <a:t>Vaistinės augalinės žaliavos</a:t>
                </a:r>
              </a:p>
            </c:rich>
          </c:tx>
        </c:title>
        <c:tickLblPos val="nextTo"/>
        <c:txPr>
          <a:bodyPr/>
          <a:lstStyle/>
          <a:p>
            <a:pPr>
              <a:defRPr>
                <a:latin typeface="Times New Roman" pitchFamily="18" charset="0"/>
                <a:cs typeface="Times New Roman" pitchFamily="18" charset="0"/>
              </a:defRPr>
            </a:pPr>
            <a:endParaRPr lang="lt-LT"/>
          </a:p>
        </c:txPr>
        <c:crossAx val="136631040"/>
        <c:crosses val="autoZero"/>
        <c:auto val="1"/>
        <c:lblAlgn val="ctr"/>
        <c:lblOffset val="100"/>
      </c:catAx>
      <c:valAx>
        <c:axId val="136631040"/>
        <c:scaling>
          <c:orientation val="minMax"/>
        </c:scaling>
        <c:axPos val="l"/>
        <c:majorGridlines/>
        <c:title>
          <c:tx>
            <c:rich>
              <a:bodyPr rot="-5400000" vert="horz"/>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 dažnis (</a:t>
                </a:r>
                <a:r>
                  <a:rPr lang="en-US">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tickLblPos val="nextTo"/>
        <c:crossAx val="136821376"/>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Citavimų skaičius (%)</c:v>
                </c:pt>
              </c:strCache>
            </c:strRef>
          </c:tx>
          <c:cat>
            <c:strRef>
              <c:f>Sheet1!$A$2:$A$15</c:f>
              <c:strCache>
                <c:ptCount val="14"/>
                <c:pt idx="0">
                  <c:v>Arbata</c:v>
                </c:pt>
                <c:pt idx="1">
                  <c:v>Užpiltinė su degtine</c:v>
                </c:pt>
                <c:pt idx="2">
                  <c:v>Šviežia</c:v>
                </c:pt>
                <c:pt idx="3">
                  <c:v>Skalavimai, praplovimai</c:v>
                </c:pt>
                <c:pt idx="4">
                  <c:v>Nuovirai</c:v>
                </c:pt>
                <c:pt idx="5">
                  <c:v>Kompresai</c:v>
                </c:pt>
                <c:pt idx="6">
                  <c:v>Inhaliacijos</c:v>
                </c:pt>
                <c:pt idx="7">
                  <c:v>Užpiltinė su medumi</c:v>
                </c:pt>
                <c:pt idx="8">
                  <c:v>Sultys</c:v>
                </c:pt>
                <c:pt idx="9">
                  <c:v>Užpiltinė su aliejumi</c:v>
                </c:pt>
                <c:pt idx="10">
                  <c:v>Smilkymai</c:v>
                </c:pt>
                <c:pt idx="11">
                  <c:v>Užpiltinė su actu</c:v>
                </c:pt>
                <c:pt idx="12">
                  <c:v>Tepalas</c:v>
                </c:pt>
                <c:pt idx="13">
                  <c:v>Pelenai</c:v>
                </c:pt>
              </c:strCache>
            </c:strRef>
          </c:cat>
          <c:val>
            <c:numRef>
              <c:f>Sheet1!$B$2:$B$15</c:f>
              <c:numCache>
                <c:formatCode>General</c:formatCode>
                <c:ptCount val="14"/>
                <c:pt idx="0">
                  <c:v>55.4</c:v>
                </c:pt>
                <c:pt idx="1">
                  <c:v>13.9</c:v>
                </c:pt>
                <c:pt idx="2">
                  <c:v>7.2</c:v>
                </c:pt>
                <c:pt idx="3">
                  <c:v>6.9</c:v>
                </c:pt>
                <c:pt idx="4">
                  <c:v>6.2</c:v>
                </c:pt>
                <c:pt idx="5">
                  <c:v>2.4</c:v>
                </c:pt>
                <c:pt idx="6">
                  <c:v>1.8</c:v>
                </c:pt>
                <c:pt idx="7">
                  <c:v>1.5</c:v>
                </c:pt>
                <c:pt idx="8">
                  <c:v>1.4</c:v>
                </c:pt>
                <c:pt idx="9">
                  <c:v>0.8</c:v>
                </c:pt>
                <c:pt idx="10">
                  <c:v>0.8</c:v>
                </c:pt>
                <c:pt idx="11">
                  <c:v>0.60000000000000064</c:v>
                </c:pt>
                <c:pt idx="12">
                  <c:v>0.30000000000000032</c:v>
                </c:pt>
                <c:pt idx="13">
                  <c:v>0.30000000000000032</c:v>
                </c:pt>
              </c:numCache>
            </c:numRef>
          </c:val>
        </c:ser>
        <c:axId val="136636288"/>
        <c:axId val="136634368"/>
      </c:barChart>
      <c:valAx>
        <c:axId val="136634368"/>
        <c:scaling>
          <c:orientation val="minMax"/>
        </c:scaling>
        <c:axPos val="l"/>
        <c:majorGridlines/>
        <c:title>
          <c:tx>
            <c:rich>
              <a:bodyPr rot="-5400000" vert="horz"/>
              <a:lstStyle/>
              <a:p>
                <a:pPr>
                  <a:defRPr>
                    <a:latin typeface="Times New Roman" pitchFamily="18" charset="0"/>
                    <a:cs typeface="Times New Roman" pitchFamily="18" charset="0"/>
                  </a:defRPr>
                </a:pPr>
                <a:r>
                  <a:rPr lang="lt-LT">
                    <a:latin typeface="Times New Roman" pitchFamily="18" charset="0"/>
                    <a:cs typeface="Times New Roman" pitchFamily="18" charset="0"/>
                  </a:rPr>
                  <a:t>Citavimų</a:t>
                </a:r>
                <a:r>
                  <a:rPr lang="lt-LT" baseline="0">
                    <a:latin typeface="Times New Roman" pitchFamily="18" charset="0"/>
                    <a:cs typeface="Times New Roman" pitchFamily="18" charset="0"/>
                  </a:rPr>
                  <a:t> dažnis (</a:t>
                </a:r>
                <a:r>
                  <a:rPr lang="en-US" baseline="0">
                    <a:latin typeface="Times New Roman" pitchFamily="18" charset="0"/>
                    <a:cs typeface="Times New Roman" pitchFamily="18" charset="0"/>
                  </a:rPr>
                  <a:t>%</a:t>
                </a:r>
                <a:r>
                  <a:rPr lang="lt-LT" baseline="0">
                    <a:latin typeface="Times New Roman" pitchFamily="18" charset="0"/>
                    <a:cs typeface="Times New Roman" pitchFamily="18" charset="0"/>
                  </a:rPr>
                  <a:t>)</a:t>
                </a:r>
                <a:endParaRPr lang="lt-LT">
                  <a:latin typeface="Times New Roman" pitchFamily="18" charset="0"/>
                  <a:cs typeface="Times New Roman" pitchFamily="18" charset="0"/>
                </a:endParaRPr>
              </a:p>
            </c:rich>
          </c:tx>
        </c:title>
        <c:numFmt formatCode="General" sourceLinked="1"/>
        <c:tickLblPos val="nextTo"/>
        <c:crossAx val="136636288"/>
        <c:crosses val="autoZero"/>
        <c:crossBetween val="between"/>
      </c:valAx>
      <c:catAx>
        <c:axId val="136636288"/>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Vaistini</a:t>
                </a:r>
                <a:r>
                  <a:rPr lang="lt-LT">
                    <a:latin typeface="Times New Roman" pitchFamily="18" charset="0"/>
                    <a:cs typeface="Times New Roman" pitchFamily="18" charset="0"/>
                  </a:rPr>
                  <a:t>ų</a:t>
                </a:r>
                <a:r>
                  <a:rPr lang="lt-LT" baseline="0">
                    <a:latin typeface="Times New Roman" pitchFamily="18" charset="0"/>
                    <a:cs typeface="Times New Roman" pitchFamily="18" charset="0"/>
                  </a:rPr>
                  <a:t> augalinių žaliavų </a:t>
                </a:r>
                <a:r>
                  <a:rPr lang="en-US" baseline="0">
                    <a:latin typeface="Times New Roman" pitchFamily="18" charset="0"/>
                    <a:cs typeface="Times New Roman" pitchFamily="18" charset="0"/>
                  </a:rPr>
                  <a:t>buitiniai </a:t>
                </a:r>
                <a:r>
                  <a:rPr lang="lt-LT" baseline="0">
                    <a:latin typeface="Times New Roman" pitchFamily="18" charset="0"/>
                    <a:cs typeface="Times New Roman" pitchFamily="18" charset="0"/>
                  </a:rPr>
                  <a:t>paruošimo būdai</a:t>
                </a:r>
                <a:endParaRPr lang="lt-LT">
                  <a:latin typeface="Times New Roman" pitchFamily="18" charset="0"/>
                  <a:cs typeface="Times New Roman" pitchFamily="18" charset="0"/>
                </a:endParaRPr>
              </a:p>
            </c:rich>
          </c:tx>
        </c:title>
        <c:tickLblPos val="nextTo"/>
        <c:txPr>
          <a:bodyPr/>
          <a:lstStyle/>
          <a:p>
            <a:pPr>
              <a:defRPr>
                <a:latin typeface="Times New Roman" pitchFamily="18" charset="0"/>
                <a:cs typeface="Times New Roman" pitchFamily="18" charset="0"/>
              </a:defRPr>
            </a:pPr>
            <a:endParaRPr lang="lt-LT"/>
          </a:p>
        </c:txPr>
        <c:crossAx val="136634368"/>
        <c:crosses val="autoZero"/>
        <c:auto val="1"/>
        <c:lblAlgn val="ctr"/>
        <c:lblOffset val="100"/>
      </c:cat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99374-E7D1-4A94-B372-7CCAE0BC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9779</TotalTime>
  <Pages>86</Pages>
  <Words>102785</Words>
  <Characters>58588</Characters>
  <Application>Microsoft Office Word</Application>
  <DocSecurity>0</DocSecurity>
  <Lines>488</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845</cp:revision>
  <cp:lastPrinted>2014-05-20T17:43:00Z</cp:lastPrinted>
  <dcterms:created xsi:type="dcterms:W3CDTF">2013-12-06T10:04:00Z</dcterms:created>
  <dcterms:modified xsi:type="dcterms:W3CDTF">2014-05-28T18:12:00Z</dcterms:modified>
</cp:coreProperties>
</file>