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A43" w:rsidRPr="00707C55" w:rsidRDefault="001F7A43" w:rsidP="004750F9">
      <w:pPr>
        <w:jc w:val="center"/>
        <w:rPr>
          <w:rFonts w:ascii="Times New Roman" w:hAnsi="Times New Roman"/>
          <w:b/>
          <w:sz w:val="32"/>
          <w:szCs w:val="32"/>
        </w:rPr>
      </w:pPr>
      <w:r w:rsidRPr="00707C55">
        <w:rPr>
          <w:rFonts w:ascii="Times New Roman" w:hAnsi="Times New Roman"/>
          <w:b/>
          <w:sz w:val="32"/>
          <w:szCs w:val="32"/>
        </w:rPr>
        <w:t>LIETUVOS SVEIKATOS MOKSLŲ UNIVERSITETAS</w:t>
      </w:r>
    </w:p>
    <w:p w:rsidR="001F7A43" w:rsidRPr="00707C55" w:rsidRDefault="001F7A43" w:rsidP="004750F9">
      <w:pPr>
        <w:jc w:val="center"/>
        <w:rPr>
          <w:rFonts w:ascii="Times New Roman" w:hAnsi="Times New Roman"/>
          <w:b/>
          <w:sz w:val="32"/>
          <w:szCs w:val="32"/>
        </w:rPr>
      </w:pPr>
      <w:r w:rsidRPr="00707C55">
        <w:rPr>
          <w:rFonts w:ascii="Times New Roman" w:hAnsi="Times New Roman"/>
          <w:b/>
          <w:sz w:val="32"/>
          <w:szCs w:val="32"/>
        </w:rPr>
        <w:t>VETERINARIJOS AKADEMIJA</w:t>
      </w:r>
    </w:p>
    <w:p w:rsidR="001F7A43" w:rsidRPr="00707C55" w:rsidRDefault="001F7A43" w:rsidP="004750F9">
      <w:pPr>
        <w:jc w:val="center"/>
        <w:rPr>
          <w:rFonts w:ascii="Times New Roman" w:hAnsi="Times New Roman"/>
          <w:b/>
          <w:sz w:val="32"/>
          <w:szCs w:val="32"/>
        </w:rPr>
      </w:pPr>
      <w:r w:rsidRPr="00707C55">
        <w:rPr>
          <w:rFonts w:ascii="Times New Roman" w:hAnsi="Times New Roman"/>
          <w:b/>
          <w:sz w:val="32"/>
          <w:szCs w:val="32"/>
        </w:rPr>
        <w:t>VETERINARIJOS FAKULTETAS</w:t>
      </w:r>
    </w:p>
    <w:p w:rsidR="001F7A43" w:rsidRPr="0017153D" w:rsidRDefault="001F7A43" w:rsidP="004750F9">
      <w:pPr>
        <w:jc w:val="center"/>
        <w:rPr>
          <w:b/>
          <w:sz w:val="32"/>
          <w:szCs w:val="32"/>
        </w:rPr>
      </w:pPr>
    </w:p>
    <w:p w:rsidR="001F7A43" w:rsidRPr="0017153D" w:rsidRDefault="001F7A43" w:rsidP="00A705CB">
      <w:pPr>
        <w:autoSpaceDE w:val="0"/>
        <w:autoSpaceDN w:val="0"/>
        <w:adjustRightInd w:val="0"/>
        <w:spacing w:after="0" w:line="360" w:lineRule="auto"/>
        <w:ind w:left="170" w:right="57" w:firstLine="720"/>
        <w:jc w:val="center"/>
        <w:rPr>
          <w:rFonts w:ascii="Times New Roman" w:hAnsi="Times New Roman"/>
          <w:b/>
          <w:sz w:val="28"/>
          <w:szCs w:val="28"/>
        </w:rPr>
      </w:pPr>
    </w:p>
    <w:p w:rsidR="001F7A43" w:rsidRPr="0017153D" w:rsidRDefault="001F7A43" w:rsidP="00A705CB">
      <w:pPr>
        <w:autoSpaceDE w:val="0"/>
        <w:autoSpaceDN w:val="0"/>
        <w:adjustRightInd w:val="0"/>
        <w:spacing w:after="0" w:line="360" w:lineRule="auto"/>
        <w:ind w:left="170" w:right="57" w:firstLine="720"/>
        <w:jc w:val="center"/>
        <w:rPr>
          <w:rFonts w:ascii="Times New Roman" w:hAnsi="Times New Roman"/>
          <w:b/>
          <w:sz w:val="28"/>
          <w:szCs w:val="28"/>
        </w:rPr>
      </w:pPr>
      <w:r>
        <w:rPr>
          <w:rFonts w:ascii="Times New Roman" w:hAnsi="Times New Roman"/>
          <w:b/>
          <w:sz w:val="28"/>
          <w:szCs w:val="28"/>
        </w:rPr>
        <w:t>Evelina Lukošienė</w:t>
      </w:r>
    </w:p>
    <w:p w:rsidR="001F7A43" w:rsidRPr="0017153D" w:rsidRDefault="001F7A43">
      <w:pPr>
        <w:rPr>
          <w:rFonts w:ascii="Times New Roman" w:hAnsi="Times New Roman"/>
          <w:b/>
          <w:sz w:val="28"/>
          <w:szCs w:val="28"/>
        </w:rPr>
      </w:pPr>
    </w:p>
    <w:p w:rsidR="001F7A43" w:rsidRPr="00EA5B35" w:rsidRDefault="001F7A43" w:rsidP="004750F9">
      <w:pPr>
        <w:jc w:val="center"/>
        <w:rPr>
          <w:rFonts w:ascii="Times New Roman" w:hAnsi="Times New Roman"/>
          <w:b/>
          <w:sz w:val="28"/>
          <w:szCs w:val="28"/>
        </w:rPr>
      </w:pPr>
    </w:p>
    <w:p w:rsidR="001F7A43" w:rsidRPr="00707C55" w:rsidRDefault="001F7A43" w:rsidP="004750F9">
      <w:pPr>
        <w:jc w:val="center"/>
        <w:rPr>
          <w:rFonts w:ascii="Times New Roman" w:hAnsi="Times New Roman"/>
          <w:b/>
          <w:sz w:val="28"/>
          <w:szCs w:val="28"/>
        </w:rPr>
      </w:pPr>
    </w:p>
    <w:p w:rsidR="001F7A43" w:rsidRPr="00707C55" w:rsidRDefault="001F7A43" w:rsidP="004750F9">
      <w:pPr>
        <w:jc w:val="center"/>
        <w:rPr>
          <w:rFonts w:ascii="Times New Roman" w:hAnsi="Times New Roman"/>
          <w:b/>
          <w:sz w:val="40"/>
          <w:szCs w:val="40"/>
        </w:rPr>
      </w:pPr>
      <w:r w:rsidRPr="00707C55">
        <w:rPr>
          <w:rFonts w:ascii="Times New Roman" w:hAnsi="Times New Roman"/>
          <w:b/>
          <w:sz w:val="40"/>
          <w:szCs w:val="40"/>
        </w:rPr>
        <w:t>MINERALINIŲ MEDŽIAGŲ IR VITAMINŲ KIEKIO ANALIZĖ SMULKIŲ GYVŪNŲ MAISTO PAPILDUOSE</w:t>
      </w:r>
    </w:p>
    <w:p w:rsidR="001F7A43" w:rsidRPr="0017153D" w:rsidRDefault="001F7A43" w:rsidP="004750F9">
      <w:pPr>
        <w:jc w:val="center"/>
        <w:rPr>
          <w:rFonts w:ascii="Times New Roman" w:hAnsi="Times New Roman"/>
          <w:b/>
          <w:sz w:val="40"/>
          <w:szCs w:val="40"/>
        </w:rPr>
      </w:pPr>
    </w:p>
    <w:p w:rsidR="001F7A43" w:rsidRPr="00707C55" w:rsidRDefault="001F7A43" w:rsidP="004750F9">
      <w:pPr>
        <w:jc w:val="center"/>
        <w:rPr>
          <w:rFonts w:ascii="Times New Roman" w:hAnsi="Times New Roman"/>
          <w:sz w:val="32"/>
          <w:szCs w:val="32"/>
        </w:rPr>
      </w:pPr>
      <w:r w:rsidRPr="00707C55">
        <w:rPr>
          <w:rFonts w:ascii="Times New Roman" w:hAnsi="Times New Roman"/>
          <w:sz w:val="32"/>
          <w:szCs w:val="32"/>
        </w:rPr>
        <w:t>Veterinarinės medicinos vientisųjų studijų</w:t>
      </w:r>
    </w:p>
    <w:p w:rsidR="001F7A43" w:rsidRPr="00707C55" w:rsidRDefault="001F7A43" w:rsidP="004750F9">
      <w:pPr>
        <w:jc w:val="center"/>
        <w:rPr>
          <w:rFonts w:ascii="Times New Roman" w:hAnsi="Times New Roman"/>
          <w:b/>
          <w:sz w:val="24"/>
          <w:szCs w:val="24"/>
        </w:rPr>
      </w:pPr>
      <w:r w:rsidRPr="00707C55">
        <w:rPr>
          <w:rFonts w:ascii="Times New Roman" w:hAnsi="Times New Roman"/>
          <w:b/>
          <w:sz w:val="24"/>
          <w:szCs w:val="24"/>
        </w:rPr>
        <w:t>MAGISTRO BAIGIAMASIS DARBAS</w:t>
      </w:r>
    </w:p>
    <w:p w:rsidR="001F7A43" w:rsidRPr="00707C55" w:rsidRDefault="001F7A43" w:rsidP="004750F9">
      <w:pPr>
        <w:jc w:val="right"/>
        <w:rPr>
          <w:rFonts w:ascii="Times New Roman" w:hAnsi="Times New Roman"/>
        </w:rPr>
      </w:pPr>
    </w:p>
    <w:p w:rsidR="001F7A43" w:rsidRPr="00707C55" w:rsidRDefault="001F7A43" w:rsidP="004750F9">
      <w:pPr>
        <w:pStyle w:val="NoSpacing"/>
        <w:spacing w:line="360" w:lineRule="auto"/>
        <w:jc w:val="right"/>
        <w:rPr>
          <w:rFonts w:ascii="Times New Roman" w:hAnsi="Times New Roman"/>
        </w:rPr>
      </w:pPr>
    </w:p>
    <w:p w:rsidR="001F7A43" w:rsidRPr="00707C55" w:rsidRDefault="001F7A43" w:rsidP="004750F9">
      <w:pPr>
        <w:pStyle w:val="NoSpacing"/>
        <w:spacing w:line="360" w:lineRule="auto"/>
        <w:jc w:val="right"/>
        <w:rPr>
          <w:rFonts w:ascii="Times New Roman" w:hAnsi="Times New Roman"/>
          <w:sz w:val="24"/>
          <w:szCs w:val="24"/>
          <w:shd w:val="clear" w:color="auto" w:fill="FFFFFF"/>
        </w:rPr>
      </w:pPr>
    </w:p>
    <w:p w:rsidR="001F7A43" w:rsidRPr="002F2C5B" w:rsidRDefault="001F7A43" w:rsidP="004750F9">
      <w:pPr>
        <w:jc w:val="right"/>
        <w:rPr>
          <w:rFonts w:ascii="Times New Roman" w:hAnsi="Times New Roman"/>
          <w:b/>
          <w:sz w:val="26"/>
          <w:szCs w:val="26"/>
        </w:rPr>
      </w:pPr>
      <w:r w:rsidRPr="002F2C5B">
        <w:rPr>
          <w:rFonts w:ascii="Times New Roman" w:hAnsi="Times New Roman"/>
          <w:b/>
          <w:sz w:val="26"/>
          <w:szCs w:val="26"/>
        </w:rPr>
        <w:t>Darbo vadovas:  Lekt.dr. Vaida Andrulevičiūtė</w:t>
      </w:r>
    </w:p>
    <w:p w:rsidR="001F7A43" w:rsidRPr="002F2C5B" w:rsidRDefault="001F7A43" w:rsidP="004750F9">
      <w:pPr>
        <w:jc w:val="right"/>
        <w:rPr>
          <w:rFonts w:ascii="Times New Roman" w:hAnsi="Times New Roman"/>
          <w:b/>
          <w:sz w:val="26"/>
          <w:szCs w:val="26"/>
        </w:rPr>
      </w:pPr>
    </w:p>
    <w:p w:rsidR="001F7A43" w:rsidRPr="00707C55" w:rsidRDefault="001F7A43" w:rsidP="004750F9">
      <w:pPr>
        <w:jc w:val="right"/>
        <w:rPr>
          <w:rFonts w:ascii="Times New Roman" w:hAnsi="Times New Roman"/>
          <w:b/>
          <w:sz w:val="28"/>
          <w:szCs w:val="28"/>
        </w:rPr>
      </w:pPr>
    </w:p>
    <w:p w:rsidR="001F7A43" w:rsidRPr="00707C55" w:rsidRDefault="001F7A43" w:rsidP="004750F9">
      <w:pPr>
        <w:jc w:val="right"/>
        <w:rPr>
          <w:rFonts w:ascii="Times New Roman" w:hAnsi="Times New Roman"/>
          <w:b/>
          <w:sz w:val="28"/>
          <w:szCs w:val="28"/>
        </w:rPr>
      </w:pPr>
    </w:p>
    <w:p w:rsidR="001F7A43" w:rsidRDefault="001F7A43" w:rsidP="00633E4F">
      <w:pPr>
        <w:jc w:val="center"/>
        <w:rPr>
          <w:rFonts w:ascii="Times New Roman" w:hAnsi="Times New Roman"/>
          <w:b/>
          <w:sz w:val="28"/>
          <w:szCs w:val="28"/>
        </w:rPr>
      </w:pPr>
    </w:p>
    <w:p w:rsidR="001F7A43" w:rsidRPr="00EA5B35" w:rsidRDefault="001F7A43" w:rsidP="00EA5B35">
      <w:pPr>
        <w:jc w:val="center"/>
        <w:rPr>
          <w:rFonts w:ascii="Times New Roman" w:hAnsi="Times New Roman"/>
          <w:b/>
          <w:sz w:val="28"/>
          <w:szCs w:val="28"/>
        </w:rPr>
      </w:pPr>
      <w:r w:rsidRPr="00707C55">
        <w:rPr>
          <w:rFonts w:ascii="Times New Roman" w:hAnsi="Times New Roman"/>
          <w:b/>
          <w:sz w:val="28"/>
          <w:szCs w:val="28"/>
        </w:rPr>
        <w:t>Kaunas,</w:t>
      </w:r>
      <w:r>
        <w:rPr>
          <w:rFonts w:ascii="Times New Roman" w:hAnsi="Times New Roman"/>
          <w:b/>
          <w:sz w:val="28"/>
          <w:szCs w:val="28"/>
        </w:rPr>
        <w:t xml:space="preserve"> </w:t>
      </w:r>
      <w:r w:rsidRPr="00707C55">
        <w:rPr>
          <w:rFonts w:ascii="Times New Roman" w:hAnsi="Times New Roman"/>
          <w:b/>
          <w:sz w:val="28"/>
          <w:szCs w:val="28"/>
        </w:rPr>
        <w:t>2013</w:t>
      </w:r>
    </w:p>
    <w:p w:rsidR="001F7A43" w:rsidRPr="00633E4F" w:rsidRDefault="001F7A43" w:rsidP="00EC16F9">
      <w:pPr>
        <w:spacing w:after="0" w:line="360" w:lineRule="auto"/>
        <w:jc w:val="center"/>
        <w:rPr>
          <w:rFonts w:ascii="Times New Roman" w:hAnsi="Times New Roman"/>
          <w:b/>
          <w:sz w:val="28"/>
          <w:szCs w:val="28"/>
        </w:rPr>
      </w:pPr>
      <w:r w:rsidRPr="00633E4F">
        <w:rPr>
          <w:rFonts w:ascii="Times New Roman" w:eastAsia="MS Mincho" w:hAnsi="Times New Roman"/>
          <w:b/>
          <w:sz w:val="24"/>
          <w:szCs w:val="24"/>
        </w:rPr>
        <w:t>PATVIRTINIMAS APIE ATLIKTO DARBO</w:t>
      </w:r>
      <w:r>
        <w:rPr>
          <w:rFonts w:ascii="Times New Roman" w:hAnsi="Times New Roman"/>
          <w:b/>
          <w:sz w:val="28"/>
          <w:szCs w:val="28"/>
        </w:rPr>
        <w:t xml:space="preserve"> </w:t>
      </w:r>
      <w:r w:rsidRPr="00633E4F">
        <w:rPr>
          <w:rFonts w:ascii="Times New Roman" w:eastAsia="MS Mincho" w:hAnsi="Times New Roman"/>
          <w:b/>
          <w:sz w:val="24"/>
          <w:szCs w:val="24"/>
        </w:rPr>
        <w:t>SAVARANKIŠKUMĄ</w:t>
      </w:r>
    </w:p>
    <w:p w:rsidR="001F7A43" w:rsidRPr="00EC16F9" w:rsidRDefault="001F7A43" w:rsidP="00EC16F9">
      <w:pPr>
        <w:spacing w:after="0" w:line="360" w:lineRule="auto"/>
        <w:jc w:val="both"/>
        <w:rPr>
          <w:rFonts w:ascii="Times New Roman" w:eastAsia="MS Mincho" w:hAnsi="Times New Roman"/>
          <w:i/>
          <w:sz w:val="24"/>
          <w:szCs w:val="24"/>
        </w:rPr>
      </w:pPr>
      <w:r w:rsidRPr="00633E4F">
        <w:rPr>
          <w:rFonts w:ascii="Times New Roman" w:eastAsia="MS Mincho" w:hAnsi="Times New Roman"/>
          <w:sz w:val="24"/>
          <w:szCs w:val="24"/>
        </w:rPr>
        <w:t>Patvirtinu, kad įteikiamas magistro baigiamasis darbas</w:t>
      </w:r>
      <w:r w:rsidRPr="00633E4F">
        <w:rPr>
          <w:rFonts w:ascii="Times New Roman" w:eastAsia="MS Mincho" w:hAnsi="Times New Roman"/>
          <w:b/>
          <w:sz w:val="24"/>
          <w:szCs w:val="24"/>
        </w:rPr>
        <w:t xml:space="preserve"> </w:t>
      </w:r>
      <w:r w:rsidRPr="00EC16F9">
        <w:rPr>
          <w:rFonts w:ascii="Times New Roman" w:eastAsia="MS Mincho" w:hAnsi="Times New Roman"/>
          <w:sz w:val="24"/>
          <w:szCs w:val="24"/>
        </w:rPr>
        <w:t>„</w:t>
      </w:r>
      <w:r w:rsidRPr="00EC16F9">
        <w:rPr>
          <w:rFonts w:ascii="Times New Roman" w:hAnsi="Times New Roman"/>
          <w:sz w:val="24"/>
          <w:szCs w:val="24"/>
        </w:rPr>
        <w:t>Mineralinių medžiagų ir vitaminų kiekio analizė smulkių gyvūnų maisto papilduose“</w:t>
      </w:r>
      <w:r>
        <w:rPr>
          <w:rFonts w:ascii="Times New Roman" w:hAnsi="Times New Roman"/>
          <w:sz w:val="24"/>
          <w:szCs w:val="24"/>
        </w:rPr>
        <w:t>:</w:t>
      </w:r>
    </w:p>
    <w:p w:rsidR="001F7A43" w:rsidRPr="00633E4F" w:rsidRDefault="001F7A43" w:rsidP="00EC16F9">
      <w:pPr>
        <w:numPr>
          <w:ilvl w:val="0"/>
          <w:numId w:val="30"/>
        </w:numPr>
        <w:tabs>
          <w:tab w:val="left" w:pos="426"/>
          <w:tab w:val="left" w:pos="851"/>
        </w:tabs>
        <w:spacing w:after="0" w:line="360" w:lineRule="auto"/>
        <w:ind w:left="0" w:firstLine="425"/>
        <w:jc w:val="both"/>
        <w:rPr>
          <w:rFonts w:ascii="Times New Roman" w:eastAsia="MS Mincho" w:hAnsi="Times New Roman"/>
          <w:sz w:val="24"/>
          <w:szCs w:val="24"/>
        </w:rPr>
      </w:pPr>
      <w:r w:rsidRPr="00633E4F">
        <w:rPr>
          <w:rFonts w:ascii="Times New Roman" w:eastAsia="MS Mincho" w:hAnsi="Times New Roman"/>
          <w:sz w:val="24"/>
          <w:szCs w:val="24"/>
        </w:rPr>
        <w:t>Yra atliktas mano pačios;</w:t>
      </w:r>
    </w:p>
    <w:p w:rsidR="001F7A43" w:rsidRPr="00633E4F" w:rsidRDefault="001F7A43" w:rsidP="00EC16F9">
      <w:pPr>
        <w:numPr>
          <w:ilvl w:val="0"/>
          <w:numId w:val="30"/>
        </w:numPr>
        <w:tabs>
          <w:tab w:val="left" w:pos="426"/>
          <w:tab w:val="left" w:pos="851"/>
        </w:tabs>
        <w:spacing w:after="0" w:line="360" w:lineRule="auto"/>
        <w:ind w:left="0" w:firstLine="425"/>
        <w:jc w:val="both"/>
        <w:rPr>
          <w:rFonts w:ascii="Times New Roman" w:eastAsia="MS Mincho" w:hAnsi="Times New Roman"/>
          <w:sz w:val="24"/>
          <w:szCs w:val="24"/>
        </w:rPr>
      </w:pPr>
      <w:r w:rsidRPr="00633E4F">
        <w:rPr>
          <w:rFonts w:ascii="Times New Roman" w:eastAsia="MS Mincho" w:hAnsi="Times New Roman"/>
          <w:sz w:val="24"/>
          <w:szCs w:val="24"/>
        </w:rPr>
        <w:t>Nebuvo naudotas kitame universitete Lietuvoje ir užsienyje;</w:t>
      </w:r>
    </w:p>
    <w:p w:rsidR="001F7A43" w:rsidRDefault="001F7A43" w:rsidP="00EC16F9">
      <w:pPr>
        <w:numPr>
          <w:ilvl w:val="0"/>
          <w:numId w:val="30"/>
        </w:numPr>
        <w:tabs>
          <w:tab w:val="left" w:pos="851"/>
        </w:tabs>
        <w:spacing w:after="0" w:line="360" w:lineRule="auto"/>
        <w:ind w:left="0" w:firstLine="425"/>
        <w:jc w:val="both"/>
        <w:rPr>
          <w:rFonts w:ascii="Times New Roman" w:eastAsia="MS Mincho" w:hAnsi="Times New Roman"/>
          <w:sz w:val="24"/>
          <w:szCs w:val="24"/>
        </w:rPr>
      </w:pPr>
      <w:r w:rsidRPr="00633E4F">
        <w:rPr>
          <w:rFonts w:ascii="Times New Roman" w:eastAsia="MS Mincho" w:hAnsi="Times New Roman"/>
          <w:sz w:val="24"/>
          <w:szCs w:val="24"/>
        </w:rPr>
        <w:t>Nenaudojau šaltinių, kurie nėra nurodyti darbe, ir pateikiu visą panaudotos literatūros sąrašą.</w:t>
      </w:r>
    </w:p>
    <w:p w:rsidR="001F7A43" w:rsidRPr="00EC16F9" w:rsidRDefault="001F7A43" w:rsidP="00EC16F9">
      <w:pPr>
        <w:tabs>
          <w:tab w:val="left" w:pos="851"/>
        </w:tabs>
        <w:spacing w:after="0" w:line="360" w:lineRule="auto"/>
        <w:jc w:val="both"/>
        <w:rPr>
          <w:rFonts w:ascii="Times New Roman" w:eastAsia="MS Mincho" w:hAnsi="Times New Roman"/>
          <w:sz w:val="24"/>
          <w:szCs w:val="24"/>
        </w:rPr>
      </w:pPr>
    </w:p>
    <w:p w:rsidR="001F7A43" w:rsidRPr="0035390F" w:rsidRDefault="001F7A43" w:rsidP="00EC16F9">
      <w:pPr>
        <w:spacing w:after="0" w:line="240" w:lineRule="auto"/>
        <w:jc w:val="both"/>
        <w:rPr>
          <w:rFonts w:ascii="Times New Roman" w:eastAsia="MS Mincho" w:hAnsi="Times New Roman"/>
          <w:sz w:val="24"/>
          <w:szCs w:val="24"/>
        </w:rPr>
      </w:pPr>
      <w:r>
        <w:rPr>
          <w:rFonts w:eastAsia="MS Mincho"/>
          <w:i/>
        </w:rPr>
        <w:t xml:space="preserve">                                                                </w:t>
      </w:r>
      <w:r>
        <w:rPr>
          <w:rFonts w:ascii="Times New Roman" w:eastAsia="MS Mincho" w:hAnsi="Times New Roman"/>
        </w:rPr>
        <w:t>Evelina Lukošienė</w:t>
      </w:r>
    </w:p>
    <w:p w:rsidR="001F7A43" w:rsidRPr="00EC16F9" w:rsidRDefault="001F7A43" w:rsidP="00EC16F9">
      <w:pPr>
        <w:tabs>
          <w:tab w:val="left" w:pos="3828"/>
          <w:tab w:val="left" w:pos="8080"/>
        </w:tabs>
        <w:spacing w:after="0" w:line="360" w:lineRule="auto"/>
        <w:jc w:val="both"/>
        <w:rPr>
          <w:rFonts w:ascii="Times New Roman" w:eastAsia="MS Mincho" w:hAnsi="Times New Roman"/>
          <w:i/>
          <w:sz w:val="24"/>
          <w:szCs w:val="24"/>
        </w:rPr>
      </w:pPr>
      <w:r>
        <w:rPr>
          <w:rFonts w:ascii="Times New Roman" w:eastAsia="MS Mincho" w:hAnsi="Times New Roman"/>
          <w:i/>
          <w:sz w:val="24"/>
          <w:szCs w:val="24"/>
        </w:rPr>
        <w:t xml:space="preserve"> (data)                                </w:t>
      </w:r>
      <w:r w:rsidRPr="00EC16F9">
        <w:rPr>
          <w:rFonts w:ascii="Times New Roman" w:eastAsia="MS Mincho" w:hAnsi="Times New Roman"/>
          <w:i/>
          <w:sz w:val="24"/>
          <w:szCs w:val="24"/>
        </w:rPr>
        <w:t>(autoriaus vardas, pavardė)</w:t>
      </w:r>
      <w:r w:rsidRPr="00EC16F9">
        <w:rPr>
          <w:rFonts w:ascii="Times New Roman" w:eastAsia="MS Mincho" w:hAnsi="Times New Roman"/>
          <w:i/>
          <w:sz w:val="24"/>
          <w:szCs w:val="24"/>
        </w:rPr>
        <w:tab/>
        <w:t>(parašas)</w:t>
      </w:r>
    </w:p>
    <w:p w:rsidR="001F7A43" w:rsidRPr="00633E4F" w:rsidRDefault="001F7A43" w:rsidP="00EC16F9">
      <w:pPr>
        <w:spacing w:after="0" w:line="360" w:lineRule="auto"/>
        <w:jc w:val="center"/>
        <w:rPr>
          <w:rFonts w:ascii="Times New Roman" w:eastAsia="MS Mincho" w:hAnsi="Times New Roman"/>
          <w:b/>
          <w:sz w:val="24"/>
          <w:szCs w:val="24"/>
        </w:rPr>
      </w:pPr>
      <w:r w:rsidRPr="00633E4F">
        <w:rPr>
          <w:rFonts w:ascii="Times New Roman" w:eastAsia="MS Mincho" w:hAnsi="Times New Roman"/>
          <w:b/>
          <w:sz w:val="24"/>
          <w:szCs w:val="24"/>
        </w:rPr>
        <w:t>PATVIRTINIMAS APIE ATSAKOMYBĘ UŽ LIETUVIŲ KALBOS TAISYKLINGUMĄ ATLIKTAME DARBE</w:t>
      </w:r>
    </w:p>
    <w:p w:rsidR="001F7A43" w:rsidRDefault="001F7A43" w:rsidP="00EC16F9">
      <w:pPr>
        <w:spacing w:after="0" w:line="360" w:lineRule="auto"/>
        <w:jc w:val="both"/>
        <w:rPr>
          <w:rFonts w:ascii="Times New Roman" w:eastAsia="MS Mincho" w:hAnsi="Times New Roman"/>
          <w:sz w:val="24"/>
          <w:szCs w:val="24"/>
        </w:rPr>
      </w:pPr>
      <w:r w:rsidRPr="00633E4F">
        <w:rPr>
          <w:rFonts w:ascii="Times New Roman" w:eastAsia="MS Mincho" w:hAnsi="Times New Roman"/>
          <w:sz w:val="24"/>
          <w:szCs w:val="24"/>
        </w:rPr>
        <w:t>Patvirtinu lietuvių kalbo</w:t>
      </w:r>
      <w:r>
        <w:rPr>
          <w:rFonts w:ascii="Times New Roman" w:eastAsia="MS Mincho" w:hAnsi="Times New Roman"/>
          <w:sz w:val="24"/>
          <w:szCs w:val="24"/>
        </w:rPr>
        <w:t>s taisyklingumą atliktame darbe.</w:t>
      </w:r>
    </w:p>
    <w:p w:rsidR="001F7A43" w:rsidRPr="00633E4F" w:rsidRDefault="001F7A43" w:rsidP="00EC16F9">
      <w:pPr>
        <w:spacing w:after="0" w:line="360" w:lineRule="auto"/>
        <w:jc w:val="both"/>
        <w:rPr>
          <w:rFonts w:ascii="Times New Roman" w:eastAsia="MS Mincho" w:hAnsi="Times New Roman"/>
          <w:sz w:val="24"/>
          <w:szCs w:val="24"/>
        </w:rPr>
      </w:pPr>
    </w:p>
    <w:p w:rsidR="001F7A43" w:rsidRPr="00EC16F9" w:rsidRDefault="001F7A43" w:rsidP="00EC16F9">
      <w:pPr>
        <w:spacing w:after="0" w:line="240" w:lineRule="auto"/>
        <w:jc w:val="both"/>
        <w:rPr>
          <w:rFonts w:ascii="Times New Roman" w:eastAsia="MS Mincho" w:hAnsi="Times New Roman"/>
          <w:sz w:val="24"/>
          <w:szCs w:val="24"/>
        </w:rPr>
      </w:pPr>
      <w:r w:rsidRPr="00EC16F9">
        <w:rPr>
          <w:rFonts w:ascii="Times New Roman" w:eastAsia="MS Mincho" w:hAnsi="Times New Roman"/>
          <w:sz w:val="24"/>
          <w:szCs w:val="24"/>
        </w:rPr>
        <w:t xml:space="preserve">                                               </w:t>
      </w:r>
      <w:r>
        <w:rPr>
          <w:rFonts w:ascii="Times New Roman" w:eastAsia="MS Mincho" w:hAnsi="Times New Roman"/>
          <w:sz w:val="24"/>
          <w:szCs w:val="24"/>
        </w:rPr>
        <w:t>Evelina Lukošienė</w:t>
      </w:r>
    </w:p>
    <w:p w:rsidR="001F7A43" w:rsidRPr="00EC16F9" w:rsidRDefault="001F7A43" w:rsidP="00EC16F9">
      <w:pPr>
        <w:tabs>
          <w:tab w:val="left" w:pos="3828"/>
          <w:tab w:val="left" w:pos="8080"/>
        </w:tabs>
        <w:spacing w:after="0" w:line="360" w:lineRule="auto"/>
        <w:jc w:val="both"/>
        <w:rPr>
          <w:rFonts w:ascii="Times New Roman" w:eastAsia="MS Mincho" w:hAnsi="Times New Roman"/>
          <w:i/>
          <w:sz w:val="24"/>
          <w:szCs w:val="24"/>
        </w:rPr>
      </w:pPr>
      <w:r w:rsidRPr="00EC16F9">
        <w:rPr>
          <w:rFonts w:ascii="Times New Roman" w:eastAsia="MS Mincho" w:hAnsi="Times New Roman"/>
          <w:i/>
          <w:sz w:val="24"/>
          <w:szCs w:val="24"/>
        </w:rPr>
        <w:t xml:space="preserve"> </w:t>
      </w:r>
      <w:r>
        <w:rPr>
          <w:rFonts w:ascii="Times New Roman" w:eastAsia="MS Mincho" w:hAnsi="Times New Roman"/>
          <w:i/>
          <w:sz w:val="24"/>
          <w:szCs w:val="24"/>
        </w:rPr>
        <w:t xml:space="preserve">(data)                             </w:t>
      </w:r>
      <w:r w:rsidRPr="00EC16F9">
        <w:rPr>
          <w:rFonts w:ascii="Times New Roman" w:eastAsia="MS Mincho" w:hAnsi="Times New Roman"/>
          <w:i/>
          <w:sz w:val="24"/>
          <w:szCs w:val="24"/>
        </w:rPr>
        <w:t>(autoriaus vardas, pavardė)</w:t>
      </w:r>
      <w:r w:rsidRPr="00EC16F9">
        <w:rPr>
          <w:rFonts w:ascii="Times New Roman" w:eastAsia="MS Mincho" w:hAnsi="Times New Roman"/>
          <w:i/>
          <w:sz w:val="24"/>
          <w:szCs w:val="24"/>
        </w:rPr>
        <w:tab/>
        <w:t>(parašas)</w:t>
      </w:r>
    </w:p>
    <w:p w:rsidR="001F7A43" w:rsidRDefault="001F7A43" w:rsidP="00633233">
      <w:pPr>
        <w:spacing w:after="0" w:line="360" w:lineRule="auto"/>
        <w:jc w:val="center"/>
        <w:rPr>
          <w:rFonts w:ascii="Times New Roman" w:eastAsia="MS Mincho" w:hAnsi="Times New Roman"/>
          <w:b/>
          <w:sz w:val="24"/>
          <w:szCs w:val="24"/>
        </w:rPr>
      </w:pPr>
      <w:r w:rsidRPr="00633E4F">
        <w:rPr>
          <w:rFonts w:ascii="Times New Roman" w:eastAsia="MS Mincho" w:hAnsi="Times New Roman"/>
          <w:b/>
          <w:sz w:val="24"/>
          <w:szCs w:val="24"/>
        </w:rPr>
        <w:t>MAGISTRO BAIGIAMOJO DARBO  VADOVO IŠVADOS DĖL DARBO GYNIMO</w:t>
      </w:r>
    </w:p>
    <w:p w:rsidR="001F7A43" w:rsidRPr="00633233" w:rsidRDefault="001F7A43" w:rsidP="00633233">
      <w:pPr>
        <w:spacing w:after="0" w:line="360" w:lineRule="auto"/>
        <w:jc w:val="center"/>
        <w:rPr>
          <w:rFonts w:ascii="Times New Roman" w:eastAsia="MS Mincho" w:hAnsi="Times New Roman"/>
          <w:b/>
          <w:sz w:val="24"/>
          <w:szCs w:val="24"/>
        </w:rPr>
      </w:pPr>
    </w:p>
    <w:p w:rsidR="001F7A43" w:rsidRPr="00EC16F9" w:rsidRDefault="001F7A43" w:rsidP="00EC16F9">
      <w:pPr>
        <w:tabs>
          <w:tab w:val="left" w:pos="567"/>
          <w:tab w:val="left" w:pos="3261"/>
          <w:tab w:val="left" w:pos="8080"/>
        </w:tabs>
        <w:spacing w:after="0" w:line="360" w:lineRule="auto"/>
        <w:jc w:val="both"/>
        <w:rPr>
          <w:rFonts w:ascii="Times New Roman" w:eastAsia="MS Mincho" w:hAnsi="Times New Roman"/>
          <w:i/>
          <w:sz w:val="24"/>
          <w:szCs w:val="24"/>
        </w:rPr>
      </w:pPr>
      <w:r w:rsidRPr="00EC16F9">
        <w:rPr>
          <w:rFonts w:ascii="Times New Roman" w:eastAsia="MS Mincho" w:hAnsi="Times New Roman"/>
          <w:i/>
          <w:sz w:val="24"/>
          <w:szCs w:val="24"/>
        </w:rPr>
        <w:t>(data)</w:t>
      </w:r>
      <w:r w:rsidRPr="00EC16F9">
        <w:rPr>
          <w:rFonts w:ascii="Times New Roman" w:eastAsia="MS Mincho" w:hAnsi="Times New Roman"/>
          <w:i/>
          <w:sz w:val="24"/>
          <w:szCs w:val="24"/>
        </w:rPr>
        <w:tab/>
      </w:r>
      <w:r>
        <w:rPr>
          <w:rFonts w:ascii="Times New Roman" w:eastAsia="MS Mincho" w:hAnsi="Times New Roman"/>
          <w:i/>
          <w:sz w:val="24"/>
          <w:szCs w:val="24"/>
        </w:rPr>
        <w:t xml:space="preserve">  </w:t>
      </w:r>
      <w:r w:rsidRPr="00EC16F9">
        <w:rPr>
          <w:rFonts w:ascii="Times New Roman" w:eastAsia="MS Mincho" w:hAnsi="Times New Roman"/>
          <w:i/>
          <w:sz w:val="24"/>
          <w:szCs w:val="24"/>
        </w:rPr>
        <w:t>(darbo vadovo vardas, pavardė)</w:t>
      </w:r>
      <w:r w:rsidRPr="00EC16F9">
        <w:rPr>
          <w:rFonts w:ascii="Times New Roman" w:eastAsia="MS Mincho" w:hAnsi="Times New Roman"/>
          <w:i/>
          <w:sz w:val="24"/>
          <w:szCs w:val="24"/>
        </w:rPr>
        <w:tab/>
        <w:t>(parašas)</w:t>
      </w:r>
    </w:p>
    <w:p w:rsidR="001F7A43" w:rsidRDefault="001F7A43" w:rsidP="00633233">
      <w:pPr>
        <w:spacing w:after="0" w:line="360" w:lineRule="auto"/>
        <w:jc w:val="center"/>
        <w:rPr>
          <w:rFonts w:ascii="Times New Roman" w:eastAsia="MS Mincho" w:hAnsi="Times New Roman"/>
          <w:b/>
          <w:sz w:val="24"/>
          <w:szCs w:val="24"/>
        </w:rPr>
      </w:pPr>
      <w:r w:rsidRPr="00715408">
        <w:rPr>
          <w:rFonts w:ascii="Times New Roman" w:eastAsia="MS Mincho" w:hAnsi="Times New Roman"/>
          <w:b/>
          <w:sz w:val="24"/>
          <w:szCs w:val="24"/>
        </w:rPr>
        <w:t>MAGISTRO BAIGIAMASIS DARBAS APROBUOTAS KATEDROJE</w:t>
      </w:r>
    </w:p>
    <w:p w:rsidR="001F7A43" w:rsidRPr="00633233" w:rsidRDefault="001F7A43" w:rsidP="00633233">
      <w:pPr>
        <w:spacing w:after="0" w:line="360" w:lineRule="auto"/>
        <w:jc w:val="center"/>
        <w:rPr>
          <w:rFonts w:ascii="Times New Roman" w:eastAsia="MS Mincho" w:hAnsi="Times New Roman"/>
          <w:b/>
          <w:sz w:val="24"/>
          <w:szCs w:val="24"/>
        </w:rPr>
      </w:pPr>
    </w:p>
    <w:p w:rsidR="001F7A43" w:rsidRPr="00EC16F9" w:rsidRDefault="001F7A43" w:rsidP="00EC16F9">
      <w:pPr>
        <w:tabs>
          <w:tab w:val="left" w:pos="3261"/>
          <w:tab w:val="left" w:pos="8080"/>
        </w:tabs>
        <w:spacing w:after="0" w:line="360" w:lineRule="auto"/>
        <w:jc w:val="both"/>
        <w:rPr>
          <w:rFonts w:eastAsia="MS Mincho"/>
          <w:i/>
          <w:sz w:val="24"/>
          <w:szCs w:val="24"/>
        </w:rPr>
      </w:pPr>
      <w:r w:rsidRPr="00EC16F9">
        <w:rPr>
          <w:rFonts w:ascii="Times New Roman" w:eastAsia="MS Mincho" w:hAnsi="Times New Roman"/>
          <w:i/>
          <w:sz w:val="24"/>
          <w:szCs w:val="24"/>
        </w:rPr>
        <w:t xml:space="preserve"> (aprobacijos data)</w:t>
      </w:r>
      <w:r w:rsidRPr="00EC16F9">
        <w:rPr>
          <w:rFonts w:ascii="Times New Roman" w:eastAsia="MS Mincho" w:hAnsi="Times New Roman"/>
          <w:i/>
          <w:sz w:val="24"/>
          <w:szCs w:val="24"/>
        </w:rPr>
        <w:tab/>
        <w:t>(katedros vedėjo vardas, pavardė)</w:t>
      </w:r>
      <w:r w:rsidRPr="00EC16F9">
        <w:rPr>
          <w:rFonts w:ascii="Times New Roman" w:eastAsia="MS Mincho" w:hAnsi="Times New Roman"/>
          <w:i/>
          <w:sz w:val="24"/>
          <w:szCs w:val="24"/>
        </w:rPr>
        <w:tab/>
        <w:t>(parašas</w:t>
      </w:r>
      <w:r w:rsidRPr="00EC16F9">
        <w:rPr>
          <w:rFonts w:eastAsia="MS Mincho"/>
          <w:i/>
          <w:sz w:val="24"/>
          <w:szCs w:val="24"/>
        </w:rPr>
        <w:t>)</w:t>
      </w:r>
    </w:p>
    <w:p w:rsidR="001F7A43" w:rsidRDefault="001F7A43" w:rsidP="00715408">
      <w:pPr>
        <w:spacing w:after="0" w:line="360" w:lineRule="auto"/>
        <w:rPr>
          <w:rFonts w:ascii="Times New Roman" w:eastAsia="MS Mincho" w:hAnsi="Times New Roman"/>
          <w:b/>
          <w:sz w:val="24"/>
          <w:szCs w:val="24"/>
        </w:rPr>
      </w:pPr>
      <w:r w:rsidRPr="00715408">
        <w:rPr>
          <w:rFonts w:ascii="Times New Roman" w:eastAsia="MS Mincho" w:hAnsi="Times New Roman"/>
          <w:b/>
          <w:sz w:val="24"/>
          <w:szCs w:val="24"/>
        </w:rPr>
        <w:t xml:space="preserve">Magistro baigiamasis darbas yra patalpintas į </w:t>
      </w:r>
      <w:smartTag w:uri="urn:schemas-tilde-lv/tildestengine" w:element="firmas">
        <w:r w:rsidRPr="00715408">
          <w:rPr>
            <w:rFonts w:ascii="Times New Roman" w:eastAsia="MS Mincho" w:hAnsi="Times New Roman"/>
            <w:b/>
            <w:sz w:val="24"/>
            <w:szCs w:val="24"/>
          </w:rPr>
          <w:t xml:space="preserve">ETD </w:t>
        </w:r>
      </w:smartTag>
      <w:r w:rsidRPr="00715408">
        <w:rPr>
          <w:rFonts w:ascii="Times New Roman" w:eastAsia="MS Mincho" w:hAnsi="Times New Roman"/>
          <w:b/>
          <w:sz w:val="24"/>
          <w:szCs w:val="24"/>
        </w:rPr>
        <w:t>IS</w:t>
      </w:r>
    </w:p>
    <w:p w:rsidR="001F7A43" w:rsidRPr="00633233" w:rsidRDefault="001F7A43" w:rsidP="00715408">
      <w:pPr>
        <w:spacing w:after="0" w:line="360" w:lineRule="auto"/>
        <w:rPr>
          <w:rFonts w:ascii="Times New Roman" w:eastAsia="MS Mincho" w:hAnsi="Times New Roman"/>
          <w:b/>
          <w:sz w:val="24"/>
          <w:szCs w:val="24"/>
        </w:rPr>
      </w:pPr>
    </w:p>
    <w:p w:rsidR="001F7A43" w:rsidRPr="00EC16F9" w:rsidRDefault="001F7A43" w:rsidP="00EC16F9">
      <w:pPr>
        <w:spacing w:after="0" w:line="360" w:lineRule="auto"/>
        <w:jc w:val="both"/>
        <w:rPr>
          <w:rFonts w:ascii="Times New Roman" w:eastAsia="MS Mincho" w:hAnsi="Times New Roman"/>
          <w:sz w:val="24"/>
          <w:szCs w:val="24"/>
        </w:rPr>
      </w:pPr>
      <w:r>
        <w:rPr>
          <w:rFonts w:ascii="Times New Roman" w:eastAsia="MS Mincho" w:hAnsi="Times New Roman"/>
          <w:i/>
          <w:sz w:val="24"/>
          <w:szCs w:val="24"/>
        </w:rPr>
        <w:t xml:space="preserve">                                                  (gynimo komisijos sekretorės (-</w:t>
      </w:r>
      <w:r w:rsidRPr="00EC16F9">
        <w:rPr>
          <w:rFonts w:ascii="Times New Roman" w:eastAsia="MS Mincho" w:hAnsi="Times New Roman"/>
          <w:i/>
          <w:sz w:val="24"/>
          <w:szCs w:val="24"/>
        </w:rPr>
        <w:t>riaus</w:t>
      </w:r>
      <w:r>
        <w:rPr>
          <w:rFonts w:ascii="Times New Roman" w:eastAsia="MS Mincho" w:hAnsi="Times New Roman"/>
          <w:i/>
          <w:sz w:val="24"/>
          <w:szCs w:val="24"/>
        </w:rPr>
        <w:t>)</w:t>
      </w:r>
      <w:r w:rsidRPr="00EC16F9">
        <w:rPr>
          <w:rFonts w:ascii="Times New Roman" w:eastAsia="MS Mincho" w:hAnsi="Times New Roman"/>
          <w:i/>
          <w:sz w:val="24"/>
          <w:szCs w:val="24"/>
        </w:rPr>
        <w:t xml:space="preserve"> parašas)</w:t>
      </w:r>
    </w:p>
    <w:p w:rsidR="001F7A43" w:rsidRDefault="001F7A43" w:rsidP="00EC16F9">
      <w:pPr>
        <w:spacing w:after="0" w:line="360" w:lineRule="auto"/>
        <w:rPr>
          <w:rFonts w:ascii="Times New Roman" w:eastAsia="MS Mincho" w:hAnsi="Times New Roman"/>
          <w:b/>
          <w:sz w:val="24"/>
          <w:szCs w:val="24"/>
        </w:rPr>
      </w:pPr>
      <w:r w:rsidRPr="00EC16F9">
        <w:rPr>
          <w:rFonts w:ascii="Times New Roman" w:eastAsia="MS Mincho" w:hAnsi="Times New Roman"/>
          <w:b/>
          <w:sz w:val="24"/>
          <w:szCs w:val="24"/>
        </w:rPr>
        <w:t>Magistro baigiamojo darbo recenzentas</w:t>
      </w:r>
    </w:p>
    <w:p w:rsidR="001F7A43" w:rsidRPr="00EC16F9" w:rsidRDefault="001F7A43" w:rsidP="00EC16F9">
      <w:pPr>
        <w:spacing w:after="0" w:line="360" w:lineRule="auto"/>
        <w:jc w:val="both"/>
        <w:rPr>
          <w:rFonts w:ascii="Times New Roman" w:eastAsia="MS Mincho" w:hAnsi="Times New Roman"/>
          <w:sz w:val="24"/>
          <w:szCs w:val="24"/>
        </w:rPr>
      </w:pPr>
    </w:p>
    <w:p w:rsidR="001F7A43" w:rsidRPr="00EC16F9" w:rsidRDefault="001F7A43" w:rsidP="00EC16F9">
      <w:pPr>
        <w:tabs>
          <w:tab w:val="left" w:pos="1418"/>
          <w:tab w:val="left" w:pos="8080"/>
        </w:tabs>
        <w:spacing w:after="0" w:line="360" w:lineRule="auto"/>
        <w:jc w:val="both"/>
        <w:rPr>
          <w:rFonts w:ascii="Times New Roman" w:eastAsia="MS Mincho" w:hAnsi="Times New Roman"/>
          <w:i/>
          <w:sz w:val="24"/>
          <w:szCs w:val="24"/>
        </w:rPr>
      </w:pPr>
      <w:r w:rsidRPr="00EC16F9">
        <w:rPr>
          <w:rFonts w:ascii="Times New Roman" w:eastAsia="MS Mincho" w:hAnsi="Times New Roman"/>
          <w:i/>
          <w:sz w:val="24"/>
          <w:szCs w:val="24"/>
        </w:rPr>
        <w:tab/>
        <w:t>(vardas, pavardė)</w:t>
      </w:r>
      <w:r w:rsidRPr="00EC16F9">
        <w:rPr>
          <w:rFonts w:ascii="Times New Roman" w:eastAsia="MS Mincho" w:hAnsi="Times New Roman"/>
          <w:i/>
          <w:sz w:val="24"/>
          <w:szCs w:val="24"/>
        </w:rPr>
        <w:tab/>
        <w:t>(parašas)</w:t>
      </w:r>
    </w:p>
    <w:p w:rsidR="001F7A43" w:rsidRPr="00EC16F9" w:rsidRDefault="001F7A43" w:rsidP="00EC16F9">
      <w:pPr>
        <w:spacing w:after="0" w:line="360" w:lineRule="auto"/>
        <w:rPr>
          <w:rFonts w:ascii="Times New Roman" w:eastAsia="MS Mincho" w:hAnsi="Times New Roman"/>
          <w:sz w:val="24"/>
          <w:szCs w:val="24"/>
        </w:rPr>
      </w:pPr>
      <w:r w:rsidRPr="00EC16F9">
        <w:rPr>
          <w:rFonts w:ascii="Times New Roman" w:eastAsia="MS Mincho" w:hAnsi="Times New Roman"/>
          <w:b/>
          <w:sz w:val="24"/>
          <w:szCs w:val="24"/>
        </w:rPr>
        <w:t>Magistro baigiamųjų darbų gynimo komisijos įvertinimas:</w:t>
      </w:r>
    </w:p>
    <w:p w:rsidR="001F7A43" w:rsidRPr="00715408" w:rsidRDefault="001F7A43" w:rsidP="00633E4F">
      <w:pPr>
        <w:spacing w:line="360" w:lineRule="auto"/>
        <w:jc w:val="both"/>
        <w:rPr>
          <w:rFonts w:ascii="Times New Roman" w:eastAsia="MS Mincho" w:hAnsi="Times New Roman"/>
          <w:sz w:val="24"/>
          <w:szCs w:val="24"/>
        </w:rPr>
      </w:pPr>
    </w:p>
    <w:p w:rsidR="001F7A43" w:rsidRPr="00F50840" w:rsidRDefault="001F7A43" w:rsidP="00F50840">
      <w:pPr>
        <w:tabs>
          <w:tab w:val="left" w:pos="1418"/>
          <w:tab w:val="left" w:pos="8080"/>
        </w:tabs>
        <w:spacing w:line="360" w:lineRule="auto"/>
        <w:jc w:val="both"/>
        <w:rPr>
          <w:rFonts w:ascii="Times New Roman" w:eastAsia="MS Mincho" w:hAnsi="Times New Roman"/>
          <w:sz w:val="24"/>
          <w:szCs w:val="24"/>
        </w:rPr>
      </w:pPr>
      <w:r w:rsidRPr="00EC16F9">
        <w:rPr>
          <w:rFonts w:ascii="Times New Roman" w:eastAsia="MS Mincho" w:hAnsi="Times New Roman"/>
          <w:sz w:val="24"/>
          <w:szCs w:val="24"/>
        </w:rPr>
        <w:t>(</w:t>
      </w:r>
      <w:r w:rsidRPr="00EC16F9">
        <w:rPr>
          <w:rFonts w:ascii="Times New Roman" w:eastAsia="MS Mincho" w:hAnsi="Times New Roman"/>
          <w:i/>
          <w:iCs/>
          <w:sz w:val="24"/>
          <w:szCs w:val="24"/>
        </w:rPr>
        <w:t>data</w:t>
      </w:r>
      <w:r w:rsidRPr="00EC16F9">
        <w:rPr>
          <w:rFonts w:ascii="Times New Roman" w:eastAsia="MS Mincho" w:hAnsi="Times New Roman"/>
          <w:sz w:val="24"/>
          <w:szCs w:val="24"/>
        </w:rPr>
        <w:t>)</w:t>
      </w:r>
      <w:r w:rsidRPr="00EC16F9">
        <w:rPr>
          <w:rFonts w:ascii="Times New Roman" w:eastAsia="MS Mincho" w:hAnsi="Times New Roman"/>
          <w:sz w:val="24"/>
          <w:szCs w:val="24"/>
        </w:rPr>
        <w:tab/>
        <w:t>(</w:t>
      </w:r>
      <w:r w:rsidRPr="00EC16F9">
        <w:rPr>
          <w:rFonts w:ascii="Times New Roman" w:eastAsia="MS Mincho" w:hAnsi="Times New Roman"/>
          <w:i/>
          <w:iCs/>
          <w:sz w:val="24"/>
          <w:szCs w:val="24"/>
        </w:rPr>
        <w:t>gynimo komisijos sekretorės (-riaus) vardas, pavardė</w:t>
      </w:r>
      <w:r w:rsidRPr="00EC16F9">
        <w:rPr>
          <w:rFonts w:ascii="Times New Roman" w:eastAsia="MS Mincho" w:hAnsi="Times New Roman"/>
          <w:sz w:val="24"/>
          <w:szCs w:val="24"/>
        </w:rPr>
        <w:t>)</w:t>
      </w:r>
      <w:r w:rsidRPr="00EC16F9">
        <w:rPr>
          <w:rFonts w:ascii="Times New Roman" w:eastAsia="MS Mincho" w:hAnsi="Times New Roman"/>
          <w:sz w:val="24"/>
          <w:szCs w:val="24"/>
        </w:rPr>
        <w:tab/>
        <w:t>(</w:t>
      </w:r>
      <w:r w:rsidRPr="00EC16F9">
        <w:rPr>
          <w:rFonts w:ascii="Times New Roman" w:eastAsia="MS Mincho" w:hAnsi="Times New Roman"/>
          <w:i/>
          <w:iCs/>
          <w:sz w:val="24"/>
          <w:szCs w:val="24"/>
        </w:rPr>
        <w:t>parašas</w:t>
      </w:r>
      <w:r w:rsidRPr="00EC16F9">
        <w:rPr>
          <w:rFonts w:ascii="Times New Roman" w:eastAsia="MS Mincho" w:hAnsi="Times New Roman"/>
          <w:sz w:val="24"/>
          <w:szCs w:val="24"/>
        </w:rPr>
        <w:t>)</w:t>
      </w:r>
    </w:p>
    <w:p w:rsidR="001F7A43" w:rsidRPr="00147441" w:rsidRDefault="001F7A43">
      <w:pPr>
        <w:pStyle w:val="TOCHeading"/>
      </w:pPr>
      <w:r w:rsidRPr="00147441">
        <w:rPr>
          <w:rFonts w:ascii="Times New Roman" w:hAnsi="Times New Roman"/>
          <w:color w:val="auto"/>
        </w:rPr>
        <w:t>TURINYS</w:t>
      </w:r>
    </w:p>
    <w:p w:rsidR="001F7A43" w:rsidRPr="002B2C2C" w:rsidRDefault="001F7A43" w:rsidP="002B2C2C"/>
    <w:p w:rsidR="001F7A43" w:rsidRPr="009708CA" w:rsidRDefault="001F7A43">
      <w:pPr>
        <w:pStyle w:val="TOC1"/>
        <w:tabs>
          <w:tab w:val="right" w:leader="dot" w:pos="9962"/>
        </w:tabs>
        <w:rPr>
          <w:noProof/>
        </w:rPr>
      </w:pPr>
      <w:r>
        <w:rPr>
          <w:rFonts w:ascii="Times New Roman" w:hAnsi="Times New Roman"/>
          <w:sz w:val="24"/>
          <w:szCs w:val="24"/>
        </w:rPr>
        <w:fldChar w:fldCharType="begin"/>
      </w:r>
      <w:r>
        <w:rPr>
          <w:rFonts w:ascii="Times New Roman" w:hAnsi="Times New Roman"/>
          <w:sz w:val="24"/>
          <w:szCs w:val="24"/>
        </w:rPr>
        <w:instrText xml:space="preserve"> TOC \o "1-4" \h \z \u </w:instrText>
      </w:r>
      <w:r>
        <w:rPr>
          <w:rFonts w:ascii="Times New Roman" w:hAnsi="Times New Roman"/>
          <w:sz w:val="24"/>
          <w:szCs w:val="24"/>
        </w:rPr>
        <w:fldChar w:fldCharType="separate"/>
      </w:r>
      <w:hyperlink w:anchor="_Toc346836202" w:history="1">
        <w:r w:rsidRPr="009708CA">
          <w:rPr>
            <w:rStyle w:val="Hyperlink"/>
            <w:rFonts w:ascii="Times New Roman" w:hAnsi="Times New Roman"/>
            <w:noProof/>
          </w:rPr>
          <w:t>SUMMARY</w:t>
        </w:r>
        <w:r w:rsidRPr="009708CA">
          <w:rPr>
            <w:noProof/>
            <w:webHidden/>
          </w:rPr>
          <w:tab/>
        </w:r>
        <w:r w:rsidRPr="009708CA">
          <w:rPr>
            <w:noProof/>
            <w:webHidden/>
          </w:rPr>
          <w:fldChar w:fldCharType="begin"/>
        </w:r>
        <w:r w:rsidRPr="009708CA">
          <w:rPr>
            <w:noProof/>
            <w:webHidden/>
          </w:rPr>
          <w:instrText xml:space="preserve"> PAGEREF _Toc346836202 \h </w:instrText>
        </w:r>
        <w:r>
          <w:rPr>
            <w:noProof/>
          </w:rPr>
        </w:r>
        <w:r w:rsidRPr="009708CA">
          <w:rPr>
            <w:noProof/>
            <w:webHidden/>
          </w:rPr>
          <w:fldChar w:fldCharType="separate"/>
        </w:r>
        <w:r>
          <w:rPr>
            <w:noProof/>
            <w:webHidden/>
          </w:rPr>
          <w:t>4</w:t>
        </w:r>
        <w:r w:rsidRPr="009708CA">
          <w:rPr>
            <w:noProof/>
            <w:webHidden/>
          </w:rPr>
          <w:fldChar w:fldCharType="end"/>
        </w:r>
      </w:hyperlink>
    </w:p>
    <w:p w:rsidR="001F7A43" w:rsidRPr="009708CA" w:rsidRDefault="001F7A43">
      <w:pPr>
        <w:pStyle w:val="TOC1"/>
        <w:tabs>
          <w:tab w:val="right" w:leader="dot" w:pos="9962"/>
        </w:tabs>
        <w:rPr>
          <w:noProof/>
        </w:rPr>
      </w:pPr>
      <w:hyperlink w:anchor="_Toc346836203" w:history="1">
        <w:r w:rsidRPr="009708CA">
          <w:rPr>
            <w:rStyle w:val="Hyperlink"/>
            <w:rFonts w:ascii="Times New Roman" w:hAnsi="Times New Roman"/>
            <w:noProof/>
          </w:rPr>
          <w:t>1. ĮVADAS</w:t>
        </w:r>
        <w:r w:rsidRPr="009708CA">
          <w:rPr>
            <w:noProof/>
            <w:webHidden/>
          </w:rPr>
          <w:tab/>
        </w:r>
        <w:r w:rsidRPr="009708CA">
          <w:rPr>
            <w:noProof/>
            <w:webHidden/>
          </w:rPr>
          <w:fldChar w:fldCharType="begin"/>
        </w:r>
        <w:r w:rsidRPr="009708CA">
          <w:rPr>
            <w:noProof/>
            <w:webHidden/>
          </w:rPr>
          <w:instrText xml:space="preserve"> PAGEREF _Toc346836203 \h </w:instrText>
        </w:r>
        <w:r>
          <w:rPr>
            <w:noProof/>
          </w:rPr>
        </w:r>
        <w:r w:rsidRPr="009708CA">
          <w:rPr>
            <w:noProof/>
            <w:webHidden/>
          </w:rPr>
          <w:fldChar w:fldCharType="separate"/>
        </w:r>
        <w:r>
          <w:rPr>
            <w:noProof/>
            <w:webHidden/>
          </w:rPr>
          <w:t>5</w:t>
        </w:r>
        <w:r w:rsidRPr="009708CA">
          <w:rPr>
            <w:noProof/>
            <w:webHidden/>
          </w:rPr>
          <w:fldChar w:fldCharType="end"/>
        </w:r>
      </w:hyperlink>
    </w:p>
    <w:p w:rsidR="001F7A43" w:rsidRPr="009708CA" w:rsidRDefault="001F7A43">
      <w:pPr>
        <w:pStyle w:val="TOC2"/>
        <w:tabs>
          <w:tab w:val="right" w:leader="dot" w:pos="9962"/>
        </w:tabs>
        <w:rPr>
          <w:noProof/>
        </w:rPr>
      </w:pPr>
      <w:hyperlink w:anchor="_Toc346836204" w:history="1">
        <w:r w:rsidRPr="009708CA">
          <w:rPr>
            <w:rStyle w:val="Hyperlink"/>
            <w:rFonts w:ascii="Times New Roman" w:hAnsi="Times New Roman"/>
            <w:noProof/>
          </w:rPr>
          <w:t>2.1. Svarbiausios mineralinės medžiagos smulkiems gyvūnams</w:t>
        </w:r>
        <w:r w:rsidRPr="009708CA">
          <w:rPr>
            <w:noProof/>
            <w:webHidden/>
          </w:rPr>
          <w:tab/>
        </w:r>
        <w:r w:rsidRPr="009708CA">
          <w:rPr>
            <w:noProof/>
            <w:webHidden/>
          </w:rPr>
          <w:fldChar w:fldCharType="begin"/>
        </w:r>
        <w:r w:rsidRPr="009708CA">
          <w:rPr>
            <w:noProof/>
            <w:webHidden/>
          </w:rPr>
          <w:instrText xml:space="preserve"> PAGEREF _Toc346836204 \h </w:instrText>
        </w:r>
        <w:r>
          <w:rPr>
            <w:noProof/>
          </w:rPr>
        </w:r>
        <w:r w:rsidRPr="009708CA">
          <w:rPr>
            <w:noProof/>
            <w:webHidden/>
          </w:rPr>
          <w:fldChar w:fldCharType="separate"/>
        </w:r>
        <w:r>
          <w:rPr>
            <w:noProof/>
            <w:webHidden/>
          </w:rPr>
          <w:t>8</w:t>
        </w:r>
        <w:r w:rsidRPr="009708CA">
          <w:rPr>
            <w:noProof/>
            <w:webHidden/>
          </w:rPr>
          <w:fldChar w:fldCharType="end"/>
        </w:r>
      </w:hyperlink>
    </w:p>
    <w:p w:rsidR="001F7A43" w:rsidRPr="009708CA" w:rsidRDefault="001F7A43">
      <w:pPr>
        <w:pStyle w:val="TOC3"/>
        <w:rPr>
          <w:noProof/>
        </w:rPr>
      </w:pPr>
      <w:hyperlink w:anchor="_Toc346836205" w:history="1">
        <w:r w:rsidRPr="009708CA">
          <w:rPr>
            <w:rStyle w:val="Hyperlink"/>
            <w:rFonts w:ascii="Times New Roman" w:hAnsi="Times New Roman"/>
            <w:noProof/>
          </w:rPr>
          <w:t>2.1.1.Makroelementai</w:t>
        </w:r>
        <w:r w:rsidRPr="009708CA">
          <w:rPr>
            <w:noProof/>
            <w:webHidden/>
          </w:rPr>
          <w:tab/>
        </w:r>
        <w:r w:rsidRPr="009708CA">
          <w:rPr>
            <w:noProof/>
            <w:webHidden/>
          </w:rPr>
          <w:fldChar w:fldCharType="begin"/>
        </w:r>
        <w:r w:rsidRPr="009708CA">
          <w:rPr>
            <w:noProof/>
            <w:webHidden/>
          </w:rPr>
          <w:instrText xml:space="preserve"> PAGEREF _Toc346836205 \h </w:instrText>
        </w:r>
        <w:r>
          <w:rPr>
            <w:noProof/>
          </w:rPr>
        </w:r>
        <w:r w:rsidRPr="009708CA">
          <w:rPr>
            <w:noProof/>
            <w:webHidden/>
          </w:rPr>
          <w:fldChar w:fldCharType="separate"/>
        </w:r>
        <w:r>
          <w:rPr>
            <w:noProof/>
            <w:webHidden/>
          </w:rPr>
          <w:t>8</w:t>
        </w:r>
        <w:r w:rsidRPr="009708CA">
          <w:rPr>
            <w:noProof/>
            <w:webHidden/>
          </w:rPr>
          <w:fldChar w:fldCharType="end"/>
        </w:r>
      </w:hyperlink>
    </w:p>
    <w:p w:rsidR="001F7A43" w:rsidRPr="009708CA" w:rsidRDefault="001F7A43">
      <w:pPr>
        <w:pStyle w:val="TOC3"/>
        <w:rPr>
          <w:noProof/>
        </w:rPr>
      </w:pPr>
      <w:hyperlink w:anchor="_Toc346836206" w:history="1">
        <w:r w:rsidRPr="009708CA">
          <w:rPr>
            <w:rStyle w:val="Hyperlink"/>
            <w:rFonts w:ascii="Times New Roman" w:hAnsi="Times New Roman"/>
            <w:noProof/>
          </w:rPr>
          <w:t>2.1.2. Mikroelementai</w:t>
        </w:r>
        <w:r w:rsidRPr="009708CA">
          <w:rPr>
            <w:noProof/>
            <w:webHidden/>
          </w:rPr>
          <w:tab/>
        </w:r>
        <w:r w:rsidRPr="009708CA">
          <w:rPr>
            <w:noProof/>
            <w:webHidden/>
          </w:rPr>
          <w:fldChar w:fldCharType="begin"/>
        </w:r>
        <w:r w:rsidRPr="009708CA">
          <w:rPr>
            <w:noProof/>
            <w:webHidden/>
          </w:rPr>
          <w:instrText xml:space="preserve"> PAGEREF _Toc346836206 \h </w:instrText>
        </w:r>
        <w:r>
          <w:rPr>
            <w:noProof/>
          </w:rPr>
        </w:r>
        <w:r w:rsidRPr="009708CA">
          <w:rPr>
            <w:noProof/>
            <w:webHidden/>
          </w:rPr>
          <w:fldChar w:fldCharType="separate"/>
        </w:r>
        <w:r>
          <w:rPr>
            <w:noProof/>
            <w:webHidden/>
          </w:rPr>
          <w:t>12</w:t>
        </w:r>
        <w:r w:rsidRPr="009708CA">
          <w:rPr>
            <w:noProof/>
            <w:webHidden/>
          </w:rPr>
          <w:fldChar w:fldCharType="end"/>
        </w:r>
      </w:hyperlink>
    </w:p>
    <w:p w:rsidR="001F7A43" w:rsidRPr="009708CA" w:rsidRDefault="001F7A43">
      <w:pPr>
        <w:pStyle w:val="TOC2"/>
        <w:tabs>
          <w:tab w:val="right" w:leader="dot" w:pos="9962"/>
        </w:tabs>
        <w:rPr>
          <w:noProof/>
        </w:rPr>
      </w:pPr>
      <w:hyperlink w:anchor="_Toc346836207" w:history="1">
        <w:r w:rsidRPr="009708CA">
          <w:rPr>
            <w:rStyle w:val="Hyperlink"/>
            <w:rFonts w:ascii="Times New Roman" w:hAnsi="Times New Roman"/>
            <w:noProof/>
          </w:rPr>
          <w:t xml:space="preserve">2.2. Mineralinės </w:t>
        </w:r>
        <w:r>
          <w:rPr>
            <w:rStyle w:val="Hyperlink"/>
            <w:rFonts w:ascii="Times New Roman" w:hAnsi="Times New Roman"/>
            <w:noProof/>
          </w:rPr>
          <w:t>medžiagos ir vitaminai smulkių</w:t>
        </w:r>
        <w:r w:rsidRPr="009708CA">
          <w:rPr>
            <w:rStyle w:val="Hyperlink"/>
            <w:rFonts w:ascii="Times New Roman" w:hAnsi="Times New Roman"/>
            <w:noProof/>
          </w:rPr>
          <w:t xml:space="preserve"> gyvūnų sveikatinimui</w:t>
        </w:r>
        <w:r w:rsidRPr="009708CA">
          <w:rPr>
            <w:noProof/>
            <w:webHidden/>
          </w:rPr>
          <w:tab/>
        </w:r>
        <w:r w:rsidRPr="009708CA">
          <w:rPr>
            <w:noProof/>
            <w:webHidden/>
          </w:rPr>
          <w:fldChar w:fldCharType="begin"/>
        </w:r>
        <w:r w:rsidRPr="009708CA">
          <w:rPr>
            <w:noProof/>
            <w:webHidden/>
          </w:rPr>
          <w:instrText xml:space="preserve"> PAGEREF _Toc346836207 \h </w:instrText>
        </w:r>
        <w:r>
          <w:rPr>
            <w:noProof/>
          </w:rPr>
        </w:r>
        <w:r w:rsidRPr="009708CA">
          <w:rPr>
            <w:noProof/>
            <w:webHidden/>
          </w:rPr>
          <w:fldChar w:fldCharType="separate"/>
        </w:r>
        <w:r>
          <w:rPr>
            <w:noProof/>
            <w:webHidden/>
          </w:rPr>
          <w:t>15</w:t>
        </w:r>
        <w:r w:rsidRPr="009708CA">
          <w:rPr>
            <w:noProof/>
            <w:webHidden/>
          </w:rPr>
          <w:fldChar w:fldCharType="end"/>
        </w:r>
      </w:hyperlink>
    </w:p>
    <w:p w:rsidR="001F7A43" w:rsidRPr="009708CA" w:rsidRDefault="001F7A43">
      <w:pPr>
        <w:pStyle w:val="TOC1"/>
        <w:tabs>
          <w:tab w:val="right" w:leader="dot" w:pos="9962"/>
        </w:tabs>
        <w:rPr>
          <w:noProof/>
        </w:rPr>
      </w:pPr>
      <w:hyperlink w:anchor="_Toc346836208" w:history="1">
        <w:r w:rsidRPr="009708CA">
          <w:rPr>
            <w:rStyle w:val="Hyperlink"/>
            <w:rFonts w:ascii="Times New Roman" w:hAnsi="Times New Roman"/>
            <w:noProof/>
          </w:rPr>
          <w:t>3. TYRIMO METODIKA IR ORGANIZAVIMAS</w:t>
        </w:r>
        <w:r w:rsidRPr="009708CA">
          <w:rPr>
            <w:noProof/>
            <w:webHidden/>
          </w:rPr>
          <w:tab/>
        </w:r>
        <w:r w:rsidRPr="009708CA">
          <w:rPr>
            <w:noProof/>
            <w:webHidden/>
          </w:rPr>
          <w:fldChar w:fldCharType="begin"/>
        </w:r>
        <w:r w:rsidRPr="009708CA">
          <w:rPr>
            <w:noProof/>
            <w:webHidden/>
          </w:rPr>
          <w:instrText xml:space="preserve"> PAGEREF _Toc346836208 \h </w:instrText>
        </w:r>
        <w:r>
          <w:rPr>
            <w:noProof/>
          </w:rPr>
        </w:r>
        <w:r w:rsidRPr="009708CA">
          <w:rPr>
            <w:noProof/>
            <w:webHidden/>
          </w:rPr>
          <w:fldChar w:fldCharType="separate"/>
        </w:r>
        <w:r>
          <w:rPr>
            <w:noProof/>
            <w:webHidden/>
          </w:rPr>
          <w:t>17</w:t>
        </w:r>
        <w:r w:rsidRPr="009708CA">
          <w:rPr>
            <w:noProof/>
            <w:webHidden/>
          </w:rPr>
          <w:fldChar w:fldCharType="end"/>
        </w:r>
      </w:hyperlink>
    </w:p>
    <w:p w:rsidR="001F7A43" w:rsidRPr="009708CA" w:rsidRDefault="001F7A43">
      <w:pPr>
        <w:pStyle w:val="TOC2"/>
        <w:tabs>
          <w:tab w:val="right" w:leader="dot" w:pos="9962"/>
        </w:tabs>
        <w:rPr>
          <w:noProof/>
        </w:rPr>
      </w:pPr>
      <w:hyperlink w:anchor="_Toc346836209" w:history="1">
        <w:r w:rsidRPr="009708CA">
          <w:rPr>
            <w:rStyle w:val="Hyperlink"/>
            <w:rFonts w:ascii="Times New Roman" w:hAnsi="Times New Roman"/>
            <w:noProof/>
          </w:rPr>
          <w:t>3.1. Mineralinių medžiagų ir vitaminų kiekio analizė maisto papilduose</w:t>
        </w:r>
        <w:r w:rsidRPr="009708CA">
          <w:rPr>
            <w:noProof/>
            <w:webHidden/>
          </w:rPr>
          <w:tab/>
        </w:r>
        <w:r w:rsidRPr="009708CA">
          <w:rPr>
            <w:noProof/>
            <w:webHidden/>
          </w:rPr>
          <w:fldChar w:fldCharType="begin"/>
        </w:r>
        <w:r w:rsidRPr="009708CA">
          <w:rPr>
            <w:noProof/>
            <w:webHidden/>
          </w:rPr>
          <w:instrText xml:space="preserve"> PAGEREF _Toc346836209 \h </w:instrText>
        </w:r>
        <w:r>
          <w:rPr>
            <w:noProof/>
          </w:rPr>
        </w:r>
        <w:r w:rsidRPr="009708CA">
          <w:rPr>
            <w:noProof/>
            <w:webHidden/>
          </w:rPr>
          <w:fldChar w:fldCharType="separate"/>
        </w:r>
        <w:r>
          <w:rPr>
            <w:noProof/>
            <w:webHidden/>
          </w:rPr>
          <w:t>17</w:t>
        </w:r>
        <w:r w:rsidRPr="009708CA">
          <w:rPr>
            <w:noProof/>
            <w:webHidden/>
          </w:rPr>
          <w:fldChar w:fldCharType="end"/>
        </w:r>
      </w:hyperlink>
    </w:p>
    <w:p w:rsidR="001F7A43" w:rsidRPr="009708CA" w:rsidRDefault="001F7A43">
      <w:pPr>
        <w:pStyle w:val="TOC2"/>
        <w:tabs>
          <w:tab w:val="right" w:leader="dot" w:pos="9962"/>
        </w:tabs>
        <w:rPr>
          <w:noProof/>
        </w:rPr>
      </w:pPr>
      <w:hyperlink w:anchor="_Toc346836210" w:history="1">
        <w:r w:rsidRPr="009708CA">
          <w:rPr>
            <w:rStyle w:val="Hyperlink"/>
            <w:rFonts w:ascii="Times New Roman" w:hAnsi="Times New Roman"/>
            <w:noProof/>
          </w:rPr>
          <w:t>3.2. Maisto papildų vartojimo analizė</w:t>
        </w:r>
        <w:r w:rsidRPr="009708CA">
          <w:rPr>
            <w:noProof/>
            <w:webHidden/>
          </w:rPr>
          <w:tab/>
        </w:r>
        <w:r w:rsidRPr="009708CA">
          <w:rPr>
            <w:noProof/>
            <w:webHidden/>
          </w:rPr>
          <w:fldChar w:fldCharType="begin"/>
        </w:r>
        <w:r w:rsidRPr="009708CA">
          <w:rPr>
            <w:noProof/>
            <w:webHidden/>
          </w:rPr>
          <w:instrText xml:space="preserve"> PAGEREF _Toc346836210 \h </w:instrText>
        </w:r>
        <w:r>
          <w:rPr>
            <w:noProof/>
          </w:rPr>
        </w:r>
        <w:r w:rsidRPr="009708CA">
          <w:rPr>
            <w:noProof/>
            <w:webHidden/>
          </w:rPr>
          <w:fldChar w:fldCharType="separate"/>
        </w:r>
        <w:r>
          <w:rPr>
            <w:noProof/>
            <w:webHidden/>
          </w:rPr>
          <w:t>17</w:t>
        </w:r>
        <w:r w:rsidRPr="009708CA">
          <w:rPr>
            <w:noProof/>
            <w:webHidden/>
          </w:rPr>
          <w:fldChar w:fldCharType="end"/>
        </w:r>
      </w:hyperlink>
    </w:p>
    <w:p w:rsidR="001F7A43" w:rsidRPr="009708CA" w:rsidRDefault="001F7A43">
      <w:pPr>
        <w:pStyle w:val="TOC1"/>
        <w:tabs>
          <w:tab w:val="right" w:leader="dot" w:pos="9962"/>
        </w:tabs>
        <w:rPr>
          <w:noProof/>
        </w:rPr>
      </w:pPr>
      <w:hyperlink w:anchor="_Toc346836211" w:history="1">
        <w:r w:rsidRPr="009708CA">
          <w:rPr>
            <w:rStyle w:val="Hyperlink"/>
            <w:rFonts w:ascii="Times New Roman" w:hAnsi="Times New Roman"/>
            <w:noProof/>
          </w:rPr>
          <w:t>4. TYRIMO REZULTATAI</w:t>
        </w:r>
        <w:r w:rsidRPr="009708CA">
          <w:rPr>
            <w:noProof/>
            <w:webHidden/>
          </w:rPr>
          <w:tab/>
        </w:r>
        <w:r w:rsidRPr="009708CA">
          <w:rPr>
            <w:noProof/>
            <w:webHidden/>
          </w:rPr>
          <w:fldChar w:fldCharType="begin"/>
        </w:r>
        <w:r w:rsidRPr="009708CA">
          <w:rPr>
            <w:noProof/>
            <w:webHidden/>
          </w:rPr>
          <w:instrText xml:space="preserve"> PAGEREF _Toc346836211 \h </w:instrText>
        </w:r>
        <w:r>
          <w:rPr>
            <w:noProof/>
          </w:rPr>
        </w:r>
        <w:r w:rsidRPr="009708CA">
          <w:rPr>
            <w:noProof/>
            <w:webHidden/>
          </w:rPr>
          <w:fldChar w:fldCharType="separate"/>
        </w:r>
        <w:r>
          <w:rPr>
            <w:noProof/>
            <w:webHidden/>
          </w:rPr>
          <w:t>18</w:t>
        </w:r>
        <w:r w:rsidRPr="009708CA">
          <w:rPr>
            <w:noProof/>
            <w:webHidden/>
          </w:rPr>
          <w:fldChar w:fldCharType="end"/>
        </w:r>
      </w:hyperlink>
    </w:p>
    <w:p w:rsidR="001F7A43" w:rsidRPr="009708CA" w:rsidRDefault="001F7A43">
      <w:pPr>
        <w:pStyle w:val="TOC2"/>
        <w:tabs>
          <w:tab w:val="right" w:leader="dot" w:pos="9962"/>
        </w:tabs>
        <w:rPr>
          <w:noProof/>
        </w:rPr>
      </w:pPr>
      <w:hyperlink w:anchor="_Toc346836212" w:history="1">
        <w:r w:rsidRPr="009708CA">
          <w:rPr>
            <w:rStyle w:val="Hyperlink"/>
            <w:rFonts w:ascii="Times New Roman" w:hAnsi="Times New Roman"/>
            <w:noProof/>
          </w:rPr>
          <w:t>4.1. Maisto papildai smulkiems gyvūnams</w:t>
        </w:r>
        <w:r w:rsidRPr="009708CA">
          <w:rPr>
            <w:noProof/>
            <w:webHidden/>
          </w:rPr>
          <w:tab/>
        </w:r>
        <w:r w:rsidRPr="009708CA">
          <w:rPr>
            <w:noProof/>
            <w:webHidden/>
          </w:rPr>
          <w:fldChar w:fldCharType="begin"/>
        </w:r>
        <w:r w:rsidRPr="009708CA">
          <w:rPr>
            <w:noProof/>
            <w:webHidden/>
          </w:rPr>
          <w:instrText xml:space="preserve"> PAGEREF _Toc346836212 \h </w:instrText>
        </w:r>
        <w:r>
          <w:rPr>
            <w:noProof/>
          </w:rPr>
        </w:r>
        <w:r w:rsidRPr="009708CA">
          <w:rPr>
            <w:noProof/>
            <w:webHidden/>
          </w:rPr>
          <w:fldChar w:fldCharType="separate"/>
        </w:r>
        <w:r>
          <w:rPr>
            <w:noProof/>
            <w:webHidden/>
          </w:rPr>
          <w:t>18</w:t>
        </w:r>
        <w:r w:rsidRPr="009708CA">
          <w:rPr>
            <w:noProof/>
            <w:webHidden/>
          </w:rPr>
          <w:fldChar w:fldCharType="end"/>
        </w:r>
      </w:hyperlink>
    </w:p>
    <w:p w:rsidR="001F7A43" w:rsidRPr="009708CA" w:rsidRDefault="001F7A43">
      <w:pPr>
        <w:pStyle w:val="TOC3"/>
        <w:rPr>
          <w:noProof/>
        </w:rPr>
      </w:pPr>
      <w:hyperlink w:anchor="_Toc346836213" w:history="1">
        <w:r w:rsidRPr="009708CA">
          <w:rPr>
            <w:rStyle w:val="Hyperlink"/>
            <w:rFonts w:ascii="Times New Roman" w:hAnsi="Times New Roman"/>
            <w:noProof/>
          </w:rPr>
          <w:t>4.1.1. Maisto papildų paskirtis, sudėtis ir kiekiai</w:t>
        </w:r>
        <w:r w:rsidRPr="009708CA">
          <w:rPr>
            <w:noProof/>
            <w:webHidden/>
          </w:rPr>
          <w:tab/>
        </w:r>
        <w:r w:rsidRPr="009708CA">
          <w:rPr>
            <w:noProof/>
            <w:webHidden/>
          </w:rPr>
          <w:fldChar w:fldCharType="begin"/>
        </w:r>
        <w:r w:rsidRPr="009708CA">
          <w:rPr>
            <w:noProof/>
            <w:webHidden/>
          </w:rPr>
          <w:instrText xml:space="preserve"> PAGEREF _Toc346836213 \h </w:instrText>
        </w:r>
        <w:r>
          <w:rPr>
            <w:noProof/>
          </w:rPr>
        </w:r>
        <w:r w:rsidRPr="009708CA">
          <w:rPr>
            <w:noProof/>
            <w:webHidden/>
          </w:rPr>
          <w:fldChar w:fldCharType="separate"/>
        </w:r>
        <w:r>
          <w:rPr>
            <w:noProof/>
            <w:webHidden/>
          </w:rPr>
          <w:t>19</w:t>
        </w:r>
        <w:r w:rsidRPr="009708CA">
          <w:rPr>
            <w:noProof/>
            <w:webHidden/>
          </w:rPr>
          <w:fldChar w:fldCharType="end"/>
        </w:r>
      </w:hyperlink>
    </w:p>
    <w:p w:rsidR="001F7A43" w:rsidRPr="009708CA" w:rsidRDefault="001F7A43">
      <w:pPr>
        <w:pStyle w:val="TOC4"/>
        <w:tabs>
          <w:tab w:val="right" w:leader="dot" w:pos="9962"/>
        </w:tabs>
        <w:rPr>
          <w:noProof/>
        </w:rPr>
      </w:pPr>
      <w:hyperlink w:anchor="_Toc346836214" w:history="1">
        <w:r w:rsidRPr="009708CA">
          <w:rPr>
            <w:rStyle w:val="Hyperlink"/>
            <w:rFonts w:ascii="Times New Roman" w:hAnsi="Times New Roman"/>
            <w:noProof/>
          </w:rPr>
          <w:t>4.1.1.1. Maisto papildai bendram organizmo būklės pagerinimui</w:t>
        </w:r>
        <w:r w:rsidRPr="009708CA">
          <w:rPr>
            <w:noProof/>
            <w:webHidden/>
          </w:rPr>
          <w:tab/>
        </w:r>
        <w:r w:rsidRPr="009708CA">
          <w:rPr>
            <w:noProof/>
            <w:webHidden/>
          </w:rPr>
          <w:fldChar w:fldCharType="begin"/>
        </w:r>
        <w:r w:rsidRPr="009708CA">
          <w:rPr>
            <w:noProof/>
            <w:webHidden/>
          </w:rPr>
          <w:instrText xml:space="preserve"> PAGEREF _Toc346836214 \h </w:instrText>
        </w:r>
        <w:r>
          <w:rPr>
            <w:noProof/>
          </w:rPr>
        </w:r>
        <w:r w:rsidRPr="009708CA">
          <w:rPr>
            <w:noProof/>
            <w:webHidden/>
          </w:rPr>
          <w:fldChar w:fldCharType="separate"/>
        </w:r>
        <w:r>
          <w:rPr>
            <w:noProof/>
            <w:webHidden/>
          </w:rPr>
          <w:t>20</w:t>
        </w:r>
        <w:r w:rsidRPr="009708CA">
          <w:rPr>
            <w:noProof/>
            <w:webHidden/>
          </w:rPr>
          <w:fldChar w:fldCharType="end"/>
        </w:r>
      </w:hyperlink>
    </w:p>
    <w:p w:rsidR="001F7A43" w:rsidRPr="009708CA" w:rsidRDefault="001F7A43">
      <w:pPr>
        <w:pStyle w:val="TOC4"/>
        <w:tabs>
          <w:tab w:val="right" w:leader="dot" w:pos="9962"/>
        </w:tabs>
        <w:rPr>
          <w:noProof/>
        </w:rPr>
      </w:pPr>
      <w:hyperlink w:anchor="_Toc346836215" w:history="1">
        <w:r w:rsidRPr="009708CA">
          <w:rPr>
            <w:rStyle w:val="Hyperlink"/>
            <w:rFonts w:ascii="Times New Roman" w:hAnsi="Times New Roman"/>
            <w:noProof/>
          </w:rPr>
          <w:t>4.1.1.2. Maisto papildai sveikam kailiui ir odai</w:t>
        </w:r>
        <w:r w:rsidRPr="009708CA">
          <w:rPr>
            <w:noProof/>
            <w:webHidden/>
          </w:rPr>
          <w:tab/>
        </w:r>
        <w:r w:rsidRPr="009708CA">
          <w:rPr>
            <w:noProof/>
            <w:webHidden/>
          </w:rPr>
          <w:fldChar w:fldCharType="begin"/>
        </w:r>
        <w:r w:rsidRPr="009708CA">
          <w:rPr>
            <w:noProof/>
            <w:webHidden/>
          </w:rPr>
          <w:instrText xml:space="preserve"> PAGEREF _Toc346836215 \h </w:instrText>
        </w:r>
        <w:r>
          <w:rPr>
            <w:noProof/>
          </w:rPr>
        </w:r>
        <w:r w:rsidRPr="009708CA">
          <w:rPr>
            <w:noProof/>
            <w:webHidden/>
          </w:rPr>
          <w:fldChar w:fldCharType="separate"/>
        </w:r>
        <w:r>
          <w:rPr>
            <w:noProof/>
            <w:webHidden/>
          </w:rPr>
          <w:t>23</w:t>
        </w:r>
        <w:r w:rsidRPr="009708CA">
          <w:rPr>
            <w:noProof/>
            <w:webHidden/>
          </w:rPr>
          <w:fldChar w:fldCharType="end"/>
        </w:r>
      </w:hyperlink>
    </w:p>
    <w:p w:rsidR="001F7A43" w:rsidRDefault="001F7A43">
      <w:pPr>
        <w:pStyle w:val="TOC4"/>
        <w:tabs>
          <w:tab w:val="right" w:leader="dot" w:pos="9962"/>
        </w:tabs>
        <w:rPr>
          <w:noProof/>
        </w:rPr>
      </w:pPr>
      <w:hyperlink w:anchor="_Toc346836216" w:history="1">
        <w:r w:rsidRPr="009708CA">
          <w:rPr>
            <w:rStyle w:val="Hyperlink"/>
            <w:rFonts w:ascii="Times New Roman" w:hAnsi="Times New Roman"/>
            <w:noProof/>
          </w:rPr>
          <w:t>4.1.1.3. Maisto papildai sąnariams</w:t>
        </w:r>
        <w:r w:rsidRPr="009708CA">
          <w:rPr>
            <w:noProof/>
            <w:webHidden/>
          </w:rPr>
          <w:tab/>
        </w:r>
        <w:r w:rsidRPr="009708CA">
          <w:rPr>
            <w:noProof/>
            <w:webHidden/>
          </w:rPr>
          <w:fldChar w:fldCharType="begin"/>
        </w:r>
        <w:r w:rsidRPr="009708CA">
          <w:rPr>
            <w:noProof/>
            <w:webHidden/>
          </w:rPr>
          <w:instrText xml:space="preserve"> PAGEREF _Toc346836216 \h </w:instrText>
        </w:r>
        <w:r>
          <w:rPr>
            <w:noProof/>
          </w:rPr>
        </w:r>
        <w:r w:rsidRPr="009708CA">
          <w:rPr>
            <w:noProof/>
            <w:webHidden/>
          </w:rPr>
          <w:fldChar w:fldCharType="separate"/>
        </w:r>
        <w:r>
          <w:rPr>
            <w:noProof/>
            <w:webHidden/>
          </w:rPr>
          <w:t>26</w:t>
        </w:r>
        <w:r w:rsidRPr="009708CA">
          <w:rPr>
            <w:noProof/>
            <w:webHidden/>
          </w:rPr>
          <w:fldChar w:fldCharType="end"/>
        </w:r>
      </w:hyperlink>
    </w:p>
    <w:p w:rsidR="001F7A43" w:rsidRDefault="001F7A43">
      <w:pPr>
        <w:pStyle w:val="TOC2"/>
        <w:tabs>
          <w:tab w:val="right" w:leader="dot" w:pos="9962"/>
        </w:tabs>
        <w:rPr>
          <w:noProof/>
        </w:rPr>
      </w:pPr>
      <w:hyperlink w:anchor="_Toc346836217" w:history="1">
        <w:r w:rsidRPr="00DF4357">
          <w:rPr>
            <w:rStyle w:val="Hyperlink"/>
            <w:rFonts w:ascii="Times New Roman" w:hAnsi="Times New Roman"/>
            <w:noProof/>
          </w:rPr>
          <w:t>4.2. Maisto papildų vartojimo duomenys</w:t>
        </w:r>
        <w:r>
          <w:rPr>
            <w:noProof/>
            <w:webHidden/>
          </w:rPr>
          <w:tab/>
        </w:r>
        <w:r>
          <w:rPr>
            <w:noProof/>
            <w:webHidden/>
          </w:rPr>
          <w:fldChar w:fldCharType="begin"/>
        </w:r>
        <w:r>
          <w:rPr>
            <w:noProof/>
            <w:webHidden/>
          </w:rPr>
          <w:instrText xml:space="preserve"> PAGEREF _Toc346836217 \h </w:instrText>
        </w:r>
        <w:r>
          <w:rPr>
            <w:noProof/>
          </w:rPr>
        </w:r>
        <w:r>
          <w:rPr>
            <w:noProof/>
            <w:webHidden/>
          </w:rPr>
          <w:fldChar w:fldCharType="separate"/>
        </w:r>
        <w:r>
          <w:rPr>
            <w:noProof/>
            <w:webHidden/>
          </w:rPr>
          <w:t>27</w:t>
        </w:r>
        <w:r>
          <w:rPr>
            <w:noProof/>
            <w:webHidden/>
          </w:rPr>
          <w:fldChar w:fldCharType="end"/>
        </w:r>
      </w:hyperlink>
    </w:p>
    <w:p w:rsidR="001F7A43" w:rsidRDefault="001F7A43">
      <w:pPr>
        <w:pStyle w:val="TOC3"/>
        <w:rPr>
          <w:noProof/>
        </w:rPr>
      </w:pPr>
      <w:hyperlink w:anchor="_Toc346836218" w:history="1">
        <w:r w:rsidRPr="00DF4357">
          <w:rPr>
            <w:rStyle w:val="Hyperlink"/>
            <w:rFonts w:ascii="Times New Roman" w:hAnsi="Times New Roman"/>
            <w:noProof/>
          </w:rPr>
          <w:t>4.2.1. Maisto papildų vartojimo dažnumas smulkių gyvūnų populiacijoje</w:t>
        </w:r>
        <w:r>
          <w:rPr>
            <w:noProof/>
            <w:webHidden/>
          </w:rPr>
          <w:tab/>
        </w:r>
        <w:r>
          <w:rPr>
            <w:noProof/>
            <w:webHidden/>
          </w:rPr>
          <w:fldChar w:fldCharType="begin"/>
        </w:r>
        <w:r>
          <w:rPr>
            <w:noProof/>
            <w:webHidden/>
          </w:rPr>
          <w:instrText xml:space="preserve"> PAGEREF _Toc346836218 \h </w:instrText>
        </w:r>
        <w:r>
          <w:rPr>
            <w:noProof/>
          </w:rPr>
        </w:r>
        <w:r>
          <w:rPr>
            <w:noProof/>
            <w:webHidden/>
          </w:rPr>
          <w:fldChar w:fldCharType="separate"/>
        </w:r>
        <w:r>
          <w:rPr>
            <w:noProof/>
            <w:webHidden/>
          </w:rPr>
          <w:t>27</w:t>
        </w:r>
        <w:r>
          <w:rPr>
            <w:noProof/>
            <w:webHidden/>
          </w:rPr>
          <w:fldChar w:fldCharType="end"/>
        </w:r>
      </w:hyperlink>
    </w:p>
    <w:p w:rsidR="001F7A43" w:rsidRDefault="001F7A43">
      <w:pPr>
        <w:pStyle w:val="TOC4"/>
        <w:tabs>
          <w:tab w:val="right" w:leader="dot" w:pos="9962"/>
        </w:tabs>
        <w:rPr>
          <w:noProof/>
        </w:rPr>
      </w:pPr>
      <w:hyperlink w:anchor="_Toc346836219" w:history="1">
        <w:r w:rsidRPr="00DF4357">
          <w:rPr>
            <w:rStyle w:val="Hyperlink"/>
            <w:rFonts w:ascii="Times New Roman" w:hAnsi="Times New Roman"/>
            <w:noProof/>
          </w:rPr>
          <w:t>4.2.1.1. Maisto papildų vartojimo dažnumas tarp skirtingų gyvūnų rūšių</w:t>
        </w:r>
        <w:r>
          <w:rPr>
            <w:noProof/>
            <w:webHidden/>
          </w:rPr>
          <w:tab/>
        </w:r>
        <w:r>
          <w:rPr>
            <w:noProof/>
            <w:webHidden/>
          </w:rPr>
          <w:fldChar w:fldCharType="begin"/>
        </w:r>
        <w:r>
          <w:rPr>
            <w:noProof/>
            <w:webHidden/>
          </w:rPr>
          <w:instrText xml:space="preserve"> PAGEREF _Toc346836219 \h </w:instrText>
        </w:r>
        <w:r>
          <w:rPr>
            <w:noProof/>
          </w:rPr>
        </w:r>
        <w:r>
          <w:rPr>
            <w:noProof/>
            <w:webHidden/>
          </w:rPr>
          <w:fldChar w:fldCharType="separate"/>
        </w:r>
        <w:r>
          <w:rPr>
            <w:noProof/>
            <w:webHidden/>
          </w:rPr>
          <w:t>28</w:t>
        </w:r>
        <w:r>
          <w:rPr>
            <w:noProof/>
            <w:webHidden/>
          </w:rPr>
          <w:fldChar w:fldCharType="end"/>
        </w:r>
      </w:hyperlink>
    </w:p>
    <w:p w:rsidR="001F7A43" w:rsidRDefault="001F7A43">
      <w:pPr>
        <w:pStyle w:val="TOC4"/>
        <w:tabs>
          <w:tab w:val="right" w:leader="dot" w:pos="9962"/>
        </w:tabs>
        <w:rPr>
          <w:noProof/>
        </w:rPr>
      </w:pPr>
      <w:hyperlink w:anchor="_Toc346836220" w:history="1">
        <w:r w:rsidRPr="00DF4357">
          <w:rPr>
            <w:rStyle w:val="Hyperlink"/>
            <w:rFonts w:ascii="Times New Roman" w:hAnsi="Times New Roman"/>
            <w:noProof/>
          </w:rPr>
          <w:t>4.2.1.2. Maisto papildų vartojimo dažnumas pagal amžių</w:t>
        </w:r>
        <w:r>
          <w:rPr>
            <w:noProof/>
            <w:webHidden/>
          </w:rPr>
          <w:tab/>
        </w:r>
        <w:r>
          <w:rPr>
            <w:noProof/>
            <w:webHidden/>
          </w:rPr>
          <w:fldChar w:fldCharType="begin"/>
        </w:r>
        <w:r>
          <w:rPr>
            <w:noProof/>
            <w:webHidden/>
          </w:rPr>
          <w:instrText xml:space="preserve"> PAGEREF _Toc346836220 \h </w:instrText>
        </w:r>
        <w:r>
          <w:rPr>
            <w:noProof/>
          </w:rPr>
        </w:r>
        <w:r>
          <w:rPr>
            <w:noProof/>
            <w:webHidden/>
          </w:rPr>
          <w:fldChar w:fldCharType="separate"/>
        </w:r>
        <w:r>
          <w:rPr>
            <w:noProof/>
            <w:webHidden/>
          </w:rPr>
          <w:t>28</w:t>
        </w:r>
        <w:r>
          <w:rPr>
            <w:noProof/>
            <w:webHidden/>
          </w:rPr>
          <w:fldChar w:fldCharType="end"/>
        </w:r>
      </w:hyperlink>
    </w:p>
    <w:p w:rsidR="001F7A43" w:rsidRDefault="001F7A43">
      <w:pPr>
        <w:pStyle w:val="TOC4"/>
        <w:tabs>
          <w:tab w:val="right" w:leader="dot" w:pos="9962"/>
        </w:tabs>
        <w:rPr>
          <w:noProof/>
        </w:rPr>
      </w:pPr>
      <w:hyperlink w:anchor="_Toc346836221" w:history="1">
        <w:r w:rsidRPr="00DF4357">
          <w:rPr>
            <w:rStyle w:val="Hyperlink"/>
            <w:rFonts w:ascii="Times New Roman" w:hAnsi="Times New Roman"/>
            <w:noProof/>
          </w:rPr>
          <w:t>4.2.1.3. Maisto papildų vartojimo dažnumas pagal sezoniškumą</w:t>
        </w:r>
        <w:r>
          <w:rPr>
            <w:noProof/>
            <w:webHidden/>
          </w:rPr>
          <w:tab/>
        </w:r>
        <w:r>
          <w:rPr>
            <w:noProof/>
            <w:webHidden/>
          </w:rPr>
          <w:fldChar w:fldCharType="begin"/>
        </w:r>
        <w:r>
          <w:rPr>
            <w:noProof/>
            <w:webHidden/>
          </w:rPr>
          <w:instrText xml:space="preserve"> PAGEREF _Toc346836221 \h </w:instrText>
        </w:r>
        <w:r>
          <w:rPr>
            <w:noProof/>
          </w:rPr>
        </w:r>
        <w:r>
          <w:rPr>
            <w:noProof/>
            <w:webHidden/>
          </w:rPr>
          <w:fldChar w:fldCharType="separate"/>
        </w:r>
        <w:r>
          <w:rPr>
            <w:noProof/>
            <w:webHidden/>
          </w:rPr>
          <w:t>29</w:t>
        </w:r>
        <w:r>
          <w:rPr>
            <w:noProof/>
            <w:webHidden/>
          </w:rPr>
          <w:fldChar w:fldCharType="end"/>
        </w:r>
      </w:hyperlink>
    </w:p>
    <w:p w:rsidR="001F7A43" w:rsidRDefault="001F7A43">
      <w:pPr>
        <w:pStyle w:val="TOC3"/>
        <w:rPr>
          <w:noProof/>
        </w:rPr>
      </w:pPr>
      <w:hyperlink w:anchor="_Toc346836222" w:history="1">
        <w:r w:rsidRPr="00DF4357">
          <w:rPr>
            <w:rStyle w:val="Hyperlink"/>
            <w:rFonts w:ascii="Times New Roman" w:hAnsi="Times New Roman"/>
            <w:noProof/>
          </w:rPr>
          <w:t>4.2.2. Maisto papildo pasirinkimas priklausomai nuo organizmo būklės</w:t>
        </w:r>
        <w:r>
          <w:rPr>
            <w:noProof/>
            <w:webHidden/>
          </w:rPr>
          <w:tab/>
        </w:r>
        <w:r>
          <w:rPr>
            <w:noProof/>
            <w:webHidden/>
          </w:rPr>
          <w:fldChar w:fldCharType="begin"/>
        </w:r>
        <w:r>
          <w:rPr>
            <w:noProof/>
            <w:webHidden/>
          </w:rPr>
          <w:instrText xml:space="preserve"> PAGEREF _Toc346836222 \h </w:instrText>
        </w:r>
        <w:r>
          <w:rPr>
            <w:noProof/>
          </w:rPr>
        </w:r>
        <w:r>
          <w:rPr>
            <w:noProof/>
            <w:webHidden/>
          </w:rPr>
          <w:fldChar w:fldCharType="separate"/>
        </w:r>
        <w:r>
          <w:rPr>
            <w:noProof/>
            <w:webHidden/>
          </w:rPr>
          <w:t>31</w:t>
        </w:r>
        <w:r>
          <w:rPr>
            <w:noProof/>
            <w:webHidden/>
          </w:rPr>
          <w:fldChar w:fldCharType="end"/>
        </w:r>
      </w:hyperlink>
    </w:p>
    <w:p w:rsidR="001F7A43" w:rsidRDefault="001F7A43">
      <w:pPr>
        <w:pStyle w:val="TOC3"/>
        <w:rPr>
          <w:noProof/>
        </w:rPr>
      </w:pPr>
      <w:hyperlink w:anchor="_Toc346836223" w:history="1">
        <w:r w:rsidRPr="00DF4357">
          <w:rPr>
            <w:rStyle w:val="Hyperlink"/>
            <w:rFonts w:ascii="Times New Roman" w:hAnsi="Times New Roman"/>
            <w:noProof/>
          </w:rPr>
          <w:t>4.2.3. Gyvūnų organizmo būklės įvertinimas po maisto papildų vartojimo</w:t>
        </w:r>
        <w:r>
          <w:rPr>
            <w:noProof/>
            <w:webHidden/>
          </w:rPr>
          <w:tab/>
        </w:r>
        <w:r>
          <w:rPr>
            <w:noProof/>
            <w:webHidden/>
          </w:rPr>
          <w:fldChar w:fldCharType="begin"/>
        </w:r>
        <w:r>
          <w:rPr>
            <w:noProof/>
            <w:webHidden/>
          </w:rPr>
          <w:instrText xml:space="preserve"> PAGEREF _Toc346836223 \h </w:instrText>
        </w:r>
        <w:r>
          <w:rPr>
            <w:noProof/>
          </w:rPr>
        </w:r>
        <w:r>
          <w:rPr>
            <w:noProof/>
            <w:webHidden/>
          </w:rPr>
          <w:fldChar w:fldCharType="separate"/>
        </w:r>
        <w:r>
          <w:rPr>
            <w:noProof/>
            <w:webHidden/>
          </w:rPr>
          <w:t>32</w:t>
        </w:r>
        <w:r>
          <w:rPr>
            <w:noProof/>
            <w:webHidden/>
          </w:rPr>
          <w:fldChar w:fldCharType="end"/>
        </w:r>
      </w:hyperlink>
    </w:p>
    <w:p w:rsidR="001F7A43" w:rsidRDefault="001F7A43">
      <w:pPr>
        <w:pStyle w:val="TOC1"/>
        <w:tabs>
          <w:tab w:val="right" w:leader="dot" w:pos="9962"/>
        </w:tabs>
        <w:rPr>
          <w:noProof/>
        </w:rPr>
      </w:pPr>
      <w:hyperlink w:anchor="_Toc346836224" w:history="1">
        <w:r w:rsidRPr="00DF4357">
          <w:rPr>
            <w:rStyle w:val="Hyperlink"/>
            <w:rFonts w:ascii="Times New Roman" w:hAnsi="Times New Roman"/>
            <w:noProof/>
          </w:rPr>
          <w:t>5. REZULTATŲ APTARIMAS</w:t>
        </w:r>
        <w:r>
          <w:rPr>
            <w:noProof/>
            <w:webHidden/>
          </w:rPr>
          <w:tab/>
        </w:r>
        <w:r>
          <w:rPr>
            <w:noProof/>
            <w:webHidden/>
          </w:rPr>
          <w:fldChar w:fldCharType="begin"/>
        </w:r>
        <w:r>
          <w:rPr>
            <w:noProof/>
            <w:webHidden/>
          </w:rPr>
          <w:instrText xml:space="preserve"> PAGEREF _Toc346836224 \h </w:instrText>
        </w:r>
        <w:r>
          <w:rPr>
            <w:noProof/>
          </w:rPr>
        </w:r>
        <w:r>
          <w:rPr>
            <w:noProof/>
            <w:webHidden/>
          </w:rPr>
          <w:fldChar w:fldCharType="separate"/>
        </w:r>
        <w:r>
          <w:rPr>
            <w:noProof/>
            <w:webHidden/>
          </w:rPr>
          <w:t>33</w:t>
        </w:r>
        <w:r>
          <w:rPr>
            <w:noProof/>
            <w:webHidden/>
          </w:rPr>
          <w:fldChar w:fldCharType="end"/>
        </w:r>
      </w:hyperlink>
    </w:p>
    <w:p w:rsidR="001F7A43" w:rsidRDefault="001F7A43">
      <w:pPr>
        <w:pStyle w:val="TOC1"/>
        <w:tabs>
          <w:tab w:val="right" w:leader="dot" w:pos="9962"/>
        </w:tabs>
        <w:rPr>
          <w:noProof/>
        </w:rPr>
      </w:pPr>
      <w:hyperlink w:anchor="_Toc346836225" w:history="1">
        <w:r w:rsidRPr="00DF4357">
          <w:rPr>
            <w:rStyle w:val="Hyperlink"/>
            <w:rFonts w:ascii="Times New Roman" w:hAnsi="Times New Roman"/>
            <w:noProof/>
          </w:rPr>
          <w:t>6. IŠVADOS</w:t>
        </w:r>
        <w:r>
          <w:rPr>
            <w:noProof/>
            <w:webHidden/>
          </w:rPr>
          <w:tab/>
        </w:r>
        <w:r>
          <w:rPr>
            <w:noProof/>
            <w:webHidden/>
          </w:rPr>
          <w:fldChar w:fldCharType="begin"/>
        </w:r>
        <w:r>
          <w:rPr>
            <w:noProof/>
            <w:webHidden/>
          </w:rPr>
          <w:instrText xml:space="preserve"> PAGEREF _Toc346836225 \h </w:instrText>
        </w:r>
        <w:r>
          <w:rPr>
            <w:noProof/>
          </w:rPr>
        </w:r>
        <w:r>
          <w:rPr>
            <w:noProof/>
            <w:webHidden/>
          </w:rPr>
          <w:fldChar w:fldCharType="separate"/>
        </w:r>
        <w:r>
          <w:rPr>
            <w:noProof/>
            <w:webHidden/>
          </w:rPr>
          <w:t>35</w:t>
        </w:r>
        <w:r>
          <w:rPr>
            <w:noProof/>
            <w:webHidden/>
          </w:rPr>
          <w:fldChar w:fldCharType="end"/>
        </w:r>
      </w:hyperlink>
    </w:p>
    <w:p w:rsidR="001F7A43" w:rsidRDefault="001F7A43">
      <w:pPr>
        <w:pStyle w:val="TOC1"/>
        <w:tabs>
          <w:tab w:val="right" w:leader="dot" w:pos="9962"/>
        </w:tabs>
        <w:rPr>
          <w:noProof/>
        </w:rPr>
      </w:pPr>
      <w:hyperlink w:anchor="_Toc346836226" w:history="1">
        <w:r w:rsidRPr="00DF4357">
          <w:rPr>
            <w:rStyle w:val="Hyperlink"/>
            <w:rFonts w:ascii="Times New Roman" w:hAnsi="Times New Roman"/>
            <w:noProof/>
          </w:rPr>
          <w:t>7. NAUDOTA LITERATŪRA</w:t>
        </w:r>
        <w:r>
          <w:rPr>
            <w:noProof/>
            <w:webHidden/>
          </w:rPr>
          <w:tab/>
        </w:r>
        <w:r>
          <w:rPr>
            <w:noProof/>
            <w:webHidden/>
          </w:rPr>
          <w:fldChar w:fldCharType="begin"/>
        </w:r>
        <w:r>
          <w:rPr>
            <w:noProof/>
            <w:webHidden/>
          </w:rPr>
          <w:instrText xml:space="preserve"> PAGEREF _Toc346836226 \h </w:instrText>
        </w:r>
        <w:r>
          <w:rPr>
            <w:noProof/>
          </w:rPr>
        </w:r>
        <w:r>
          <w:rPr>
            <w:noProof/>
            <w:webHidden/>
          </w:rPr>
          <w:fldChar w:fldCharType="separate"/>
        </w:r>
        <w:r>
          <w:rPr>
            <w:noProof/>
            <w:webHidden/>
          </w:rPr>
          <w:t>36</w:t>
        </w:r>
        <w:r>
          <w:rPr>
            <w:noProof/>
            <w:webHidden/>
          </w:rPr>
          <w:fldChar w:fldCharType="end"/>
        </w:r>
      </w:hyperlink>
    </w:p>
    <w:p w:rsidR="001F7A43" w:rsidRPr="00147441" w:rsidRDefault="001F7A43">
      <w:pPr>
        <w:rPr>
          <w:rFonts w:ascii="Times New Roman" w:hAnsi="Times New Roman"/>
          <w:sz w:val="24"/>
          <w:szCs w:val="24"/>
        </w:rPr>
      </w:pPr>
      <w:r>
        <w:rPr>
          <w:rFonts w:ascii="Times New Roman" w:hAnsi="Times New Roman"/>
          <w:sz w:val="24"/>
          <w:szCs w:val="24"/>
        </w:rPr>
        <w:fldChar w:fldCharType="end"/>
      </w:r>
    </w:p>
    <w:p w:rsidR="001F7A43" w:rsidRPr="0017153D" w:rsidRDefault="001F7A43" w:rsidP="009708CA">
      <w:pPr>
        <w:pStyle w:val="Heading2"/>
      </w:pPr>
    </w:p>
    <w:p w:rsidR="001F7A43" w:rsidRDefault="001F7A43">
      <w:pPr>
        <w:rPr>
          <w:rFonts w:ascii="Times New Roman" w:hAnsi="Times New Roman"/>
          <w:b/>
          <w:noProof/>
          <w:sz w:val="28"/>
          <w:szCs w:val="28"/>
        </w:rPr>
      </w:pPr>
    </w:p>
    <w:p w:rsidR="001F7A43" w:rsidRDefault="001F7A43">
      <w:pPr>
        <w:rPr>
          <w:rFonts w:ascii="Times New Roman" w:hAnsi="Times New Roman"/>
          <w:b/>
          <w:noProof/>
          <w:sz w:val="28"/>
          <w:szCs w:val="28"/>
        </w:rPr>
      </w:pPr>
    </w:p>
    <w:p w:rsidR="001F7A43" w:rsidRPr="0017153D" w:rsidRDefault="001F7A43">
      <w:pPr>
        <w:rPr>
          <w:rFonts w:ascii="Times New Roman" w:hAnsi="Times New Roman"/>
          <w:b/>
          <w:noProof/>
          <w:sz w:val="28"/>
          <w:szCs w:val="28"/>
        </w:rPr>
      </w:pPr>
    </w:p>
    <w:p w:rsidR="001F7A43" w:rsidRDefault="001F7A43" w:rsidP="00C53A93">
      <w:pPr>
        <w:pStyle w:val="NoSpacing"/>
        <w:spacing w:line="360" w:lineRule="auto"/>
        <w:jc w:val="center"/>
        <w:outlineLvl w:val="0"/>
        <w:rPr>
          <w:rFonts w:ascii="Times New Roman" w:hAnsi="Times New Roman"/>
          <w:b/>
          <w:sz w:val="28"/>
          <w:szCs w:val="28"/>
        </w:rPr>
      </w:pPr>
      <w:bookmarkStart w:id="0" w:name="_Toc346836202"/>
    </w:p>
    <w:p w:rsidR="001F7A43" w:rsidRDefault="001F7A43" w:rsidP="00C53A93">
      <w:pPr>
        <w:pStyle w:val="NoSpacing"/>
        <w:spacing w:line="360" w:lineRule="auto"/>
        <w:jc w:val="center"/>
        <w:outlineLvl w:val="0"/>
        <w:rPr>
          <w:rFonts w:ascii="Times New Roman" w:hAnsi="Times New Roman"/>
          <w:b/>
          <w:sz w:val="28"/>
          <w:szCs w:val="28"/>
        </w:rPr>
      </w:pPr>
    </w:p>
    <w:p w:rsidR="001F7A43" w:rsidRPr="0017153D" w:rsidRDefault="001F7A43" w:rsidP="00C53A93">
      <w:pPr>
        <w:pStyle w:val="NoSpacing"/>
        <w:spacing w:line="360" w:lineRule="auto"/>
        <w:jc w:val="center"/>
        <w:outlineLvl w:val="0"/>
        <w:rPr>
          <w:rFonts w:ascii="Times New Roman" w:hAnsi="Times New Roman"/>
          <w:b/>
          <w:sz w:val="28"/>
          <w:szCs w:val="28"/>
        </w:rPr>
      </w:pPr>
      <w:r w:rsidRPr="0017153D">
        <w:rPr>
          <w:rFonts w:ascii="Times New Roman" w:hAnsi="Times New Roman"/>
          <w:b/>
          <w:sz w:val="28"/>
          <w:szCs w:val="28"/>
        </w:rPr>
        <w:t>SUMMARY</w:t>
      </w:r>
      <w:bookmarkEnd w:id="0"/>
    </w:p>
    <w:p w:rsidR="001F7A43" w:rsidRPr="007100E4" w:rsidRDefault="001F7A43" w:rsidP="007100E4">
      <w:pPr>
        <w:pStyle w:val="NoSpacing"/>
        <w:spacing w:line="360" w:lineRule="auto"/>
        <w:jc w:val="both"/>
        <w:rPr>
          <w:rFonts w:ascii="Times New Roman" w:hAnsi="Times New Roman"/>
          <w:b/>
          <w:sz w:val="24"/>
          <w:szCs w:val="24"/>
        </w:rPr>
      </w:pPr>
    </w:p>
    <w:p w:rsidR="001F7A43" w:rsidRDefault="001F7A43" w:rsidP="007100E4">
      <w:pPr>
        <w:spacing w:after="0" w:line="360" w:lineRule="auto"/>
        <w:jc w:val="both"/>
        <w:rPr>
          <w:rFonts w:ascii="Times New Roman" w:hAnsi="Times New Roman"/>
          <w:sz w:val="24"/>
          <w:szCs w:val="24"/>
        </w:rPr>
      </w:pPr>
      <w:r>
        <w:rPr>
          <w:rFonts w:ascii="Times New Roman" w:hAnsi="Times New Roman"/>
          <w:sz w:val="24"/>
          <w:szCs w:val="24"/>
        </w:rPr>
        <w:t>Evelina Lukošienė</w:t>
      </w:r>
    </w:p>
    <w:p w:rsidR="001F7A43" w:rsidRPr="00245F58" w:rsidRDefault="001F7A43" w:rsidP="007100E4">
      <w:pPr>
        <w:spacing w:after="0" w:line="360" w:lineRule="auto"/>
        <w:jc w:val="both"/>
        <w:rPr>
          <w:rFonts w:ascii="Times New Roman" w:hAnsi="Times New Roman"/>
          <w:b/>
          <w:sz w:val="24"/>
          <w:szCs w:val="24"/>
          <w:lang w:val="en-US"/>
        </w:rPr>
      </w:pPr>
      <w:r w:rsidRPr="00245F58">
        <w:rPr>
          <w:rFonts w:ascii="Times New Roman" w:hAnsi="Times New Roman"/>
          <w:b/>
          <w:sz w:val="24"/>
          <w:szCs w:val="24"/>
          <w:lang w:val="en-US"/>
        </w:rPr>
        <w:t>The analysis of the amount of mineral content and vitamins in food supplements for small animals</w:t>
      </w:r>
    </w:p>
    <w:p w:rsidR="001F7A43" w:rsidRPr="009C5E02" w:rsidRDefault="001F7A43" w:rsidP="009C5E02">
      <w:pPr>
        <w:spacing w:after="0" w:line="360" w:lineRule="auto"/>
        <w:jc w:val="both"/>
        <w:rPr>
          <w:rFonts w:ascii="Times New Roman" w:hAnsi="Times New Roman"/>
          <w:sz w:val="24"/>
          <w:szCs w:val="24"/>
          <w:lang w:val="en-US"/>
        </w:rPr>
      </w:pPr>
      <w:r w:rsidRPr="009C5E02">
        <w:rPr>
          <w:rFonts w:ascii="Times New Roman" w:hAnsi="Times New Roman"/>
          <w:sz w:val="24"/>
          <w:szCs w:val="24"/>
          <w:lang w:val="en-US"/>
        </w:rPr>
        <w:t>Master thesis</w:t>
      </w:r>
    </w:p>
    <w:p w:rsidR="001F7A43" w:rsidRPr="009C5E02" w:rsidRDefault="001F7A43" w:rsidP="009C5E02">
      <w:pPr>
        <w:spacing w:after="0" w:line="360" w:lineRule="auto"/>
        <w:jc w:val="both"/>
        <w:rPr>
          <w:rFonts w:ascii="Times New Roman" w:hAnsi="Times New Roman"/>
          <w:sz w:val="24"/>
          <w:szCs w:val="24"/>
        </w:rPr>
      </w:pPr>
      <w:r w:rsidRPr="009C5E02">
        <w:rPr>
          <w:rFonts w:ascii="Times New Roman" w:hAnsi="Times New Roman"/>
          <w:sz w:val="24"/>
          <w:szCs w:val="24"/>
        </w:rPr>
        <w:t>Thesis leader: Lekt.dr. Vaida Andrulevičiūtė</w:t>
      </w:r>
    </w:p>
    <w:p w:rsidR="001F7A43" w:rsidRPr="00245F58" w:rsidRDefault="001F7A43" w:rsidP="009C5E02">
      <w:pPr>
        <w:spacing w:after="0" w:line="360" w:lineRule="auto"/>
        <w:jc w:val="both"/>
        <w:rPr>
          <w:rFonts w:ascii="Times New Roman" w:hAnsi="Times New Roman"/>
          <w:sz w:val="24"/>
          <w:szCs w:val="24"/>
          <w:lang w:val="en-US"/>
        </w:rPr>
      </w:pPr>
      <w:smartTag w:uri="urn:schemas-microsoft-com:office:smarttags" w:element="place">
        <w:smartTag w:uri="urn:schemas-microsoft-com:office:smarttags" w:element="PlaceName">
          <w:r w:rsidRPr="00245F58">
            <w:rPr>
              <w:rFonts w:ascii="Times New Roman" w:hAnsi="Times New Roman"/>
              <w:sz w:val="24"/>
              <w:szCs w:val="24"/>
              <w:lang w:val="en-US"/>
            </w:rPr>
            <w:t>Lithuanian</w:t>
          </w:r>
        </w:smartTag>
        <w:r w:rsidRPr="00245F58">
          <w:rPr>
            <w:rFonts w:ascii="Times New Roman" w:hAnsi="Times New Roman"/>
            <w:sz w:val="24"/>
            <w:szCs w:val="24"/>
            <w:lang w:val="en-US"/>
          </w:rPr>
          <w:t xml:space="preserve"> </w:t>
        </w:r>
        <w:smartTag w:uri="urn:schemas-microsoft-com:office:smarttags" w:element="PlaceType">
          <w:r w:rsidRPr="00245F58">
            <w:rPr>
              <w:rFonts w:ascii="Times New Roman" w:hAnsi="Times New Roman"/>
              <w:sz w:val="24"/>
              <w:szCs w:val="24"/>
              <w:lang w:val="en-US"/>
            </w:rPr>
            <w:t>University</w:t>
          </w:r>
        </w:smartTag>
      </w:smartTag>
      <w:r w:rsidRPr="00245F58">
        <w:rPr>
          <w:rFonts w:ascii="Times New Roman" w:hAnsi="Times New Roman"/>
          <w:sz w:val="24"/>
          <w:szCs w:val="24"/>
          <w:lang w:val="en-US"/>
        </w:rPr>
        <w:t xml:space="preserve"> of Health Sciences</w:t>
      </w:r>
    </w:p>
    <w:p w:rsidR="001F7A43" w:rsidRPr="00245F58" w:rsidRDefault="001F7A43" w:rsidP="007100E4">
      <w:pPr>
        <w:spacing w:after="0" w:line="360" w:lineRule="auto"/>
        <w:jc w:val="both"/>
        <w:rPr>
          <w:rFonts w:ascii="Times New Roman" w:hAnsi="Times New Roman"/>
          <w:sz w:val="24"/>
          <w:szCs w:val="24"/>
          <w:lang w:val="en-US"/>
        </w:rPr>
      </w:pPr>
      <w:r w:rsidRPr="00245F58">
        <w:rPr>
          <w:rFonts w:ascii="Times New Roman" w:hAnsi="Times New Roman"/>
          <w:sz w:val="24"/>
          <w:szCs w:val="24"/>
          <w:lang w:val="en-US"/>
        </w:rPr>
        <w:t>Faculty of Veterinary</w:t>
      </w:r>
    </w:p>
    <w:p w:rsidR="001F7A43" w:rsidRPr="00245F58" w:rsidRDefault="001F7A43" w:rsidP="007100E4">
      <w:pPr>
        <w:spacing w:after="0" w:line="360" w:lineRule="auto"/>
        <w:jc w:val="both"/>
        <w:rPr>
          <w:rFonts w:ascii="Times New Roman" w:hAnsi="Times New Roman"/>
          <w:sz w:val="24"/>
          <w:szCs w:val="24"/>
          <w:lang w:val="en-US"/>
        </w:rPr>
      </w:pPr>
      <w:smartTag w:uri="urn:schemas-microsoft-com:office:smarttags" w:element="place">
        <w:smartTag w:uri="urn:schemas-microsoft-com:office:smarttags" w:element="City">
          <w:r w:rsidRPr="00245F58">
            <w:rPr>
              <w:rFonts w:ascii="Times New Roman" w:hAnsi="Times New Roman"/>
              <w:sz w:val="24"/>
              <w:szCs w:val="24"/>
              <w:lang w:val="en-US"/>
            </w:rPr>
            <w:t>Kaunas</w:t>
          </w:r>
        </w:smartTag>
      </w:smartTag>
      <w:r w:rsidRPr="00245F58">
        <w:rPr>
          <w:rFonts w:ascii="Times New Roman" w:hAnsi="Times New Roman"/>
          <w:sz w:val="24"/>
          <w:szCs w:val="24"/>
          <w:lang w:val="en-US"/>
        </w:rPr>
        <w:t>, 2013</w:t>
      </w:r>
    </w:p>
    <w:p w:rsidR="001F7A43" w:rsidRPr="00245F58" w:rsidRDefault="001F7A43" w:rsidP="007100E4">
      <w:pPr>
        <w:pStyle w:val="NoSpacing"/>
        <w:spacing w:line="360" w:lineRule="auto"/>
        <w:jc w:val="both"/>
        <w:rPr>
          <w:rFonts w:ascii="Times New Roman" w:hAnsi="Times New Roman"/>
          <w:sz w:val="24"/>
          <w:szCs w:val="24"/>
          <w:shd w:val="clear" w:color="auto" w:fill="FFFFFF"/>
          <w:lang w:val="en-US"/>
        </w:rPr>
      </w:pPr>
      <w:r w:rsidRPr="00245F58">
        <w:rPr>
          <w:rFonts w:ascii="Times New Roman" w:hAnsi="Times New Roman"/>
          <w:sz w:val="24"/>
          <w:szCs w:val="24"/>
          <w:shd w:val="clear" w:color="auto" w:fill="FFFFFF"/>
          <w:lang w:val="en-US"/>
        </w:rPr>
        <w:t xml:space="preserve">The coverage of work </w:t>
      </w:r>
      <w:r>
        <w:rPr>
          <w:rFonts w:ascii="Times New Roman" w:hAnsi="Times New Roman"/>
          <w:sz w:val="24"/>
          <w:szCs w:val="24"/>
          <w:shd w:val="clear" w:color="auto" w:fill="FFFFFF"/>
          <w:lang w:val="en-US"/>
        </w:rPr>
        <w:t>35</w:t>
      </w:r>
      <w:r w:rsidRPr="00245F58">
        <w:rPr>
          <w:rFonts w:ascii="Times New Roman" w:hAnsi="Times New Roman"/>
          <w:sz w:val="24"/>
          <w:szCs w:val="24"/>
          <w:shd w:val="clear" w:color="auto" w:fill="FFFFFF"/>
          <w:lang w:val="en-US"/>
        </w:rPr>
        <w:t xml:space="preserve">  table 13  picture 13</w:t>
      </w:r>
    </w:p>
    <w:p w:rsidR="001F7A43" w:rsidRPr="00245F58" w:rsidRDefault="001F7A43" w:rsidP="007100E4">
      <w:pPr>
        <w:spacing w:after="0" w:line="360" w:lineRule="auto"/>
        <w:jc w:val="both"/>
        <w:rPr>
          <w:rFonts w:ascii="Times New Roman" w:hAnsi="Times New Roman"/>
          <w:noProof/>
          <w:sz w:val="24"/>
          <w:szCs w:val="24"/>
          <w:shd w:val="clear" w:color="auto" w:fill="FFFFFF"/>
          <w:lang w:val="en-US"/>
        </w:rPr>
      </w:pPr>
    </w:p>
    <w:p w:rsidR="001F7A43" w:rsidRPr="00245F58" w:rsidRDefault="001F7A43" w:rsidP="007100E4">
      <w:pPr>
        <w:spacing w:after="0" w:line="360" w:lineRule="auto"/>
        <w:jc w:val="both"/>
        <w:rPr>
          <w:rFonts w:ascii="Times New Roman" w:hAnsi="Times New Roman"/>
          <w:sz w:val="24"/>
          <w:szCs w:val="24"/>
          <w:lang w:val="en-US"/>
        </w:rPr>
      </w:pPr>
      <w:r w:rsidRPr="00245F58">
        <w:rPr>
          <w:rFonts w:ascii="Times New Roman" w:hAnsi="Times New Roman"/>
          <w:b/>
          <w:sz w:val="24"/>
          <w:szCs w:val="24"/>
          <w:lang w:val="en-US"/>
        </w:rPr>
        <w:t>The aim and objectives</w:t>
      </w:r>
      <w:r w:rsidRPr="00245F58">
        <w:rPr>
          <w:rFonts w:ascii="Times New Roman" w:hAnsi="Times New Roman"/>
          <w:sz w:val="24"/>
          <w:szCs w:val="24"/>
          <w:lang w:val="en-US"/>
        </w:rPr>
        <w:t xml:space="preserve"> of the research are to analyze the mineral content and vitamins, and their quantities in the dietary supplements, the differences between components specifically for individual species (dogs/ ats), their impact on the body, and their usage peculiarities.</w:t>
      </w:r>
    </w:p>
    <w:p w:rsidR="001F7A43" w:rsidRPr="00245F58" w:rsidRDefault="001F7A43" w:rsidP="007100E4">
      <w:pPr>
        <w:spacing w:after="0" w:line="360" w:lineRule="auto"/>
        <w:jc w:val="both"/>
        <w:rPr>
          <w:rFonts w:ascii="Times New Roman" w:hAnsi="Times New Roman"/>
          <w:sz w:val="24"/>
          <w:szCs w:val="24"/>
          <w:lang w:val="en-US"/>
        </w:rPr>
      </w:pPr>
    </w:p>
    <w:p w:rsidR="001F7A43" w:rsidRPr="00245F58" w:rsidRDefault="001F7A43" w:rsidP="007100E4">
      <w:pPr>
        <w:spacing w:after="0" w:line="360" w:lineRule="auto"/>
        <w:jc w:val="both"/>
        <w:rPr>
          <w:rFonts w:ascii="Times New Roman" w:hAnsi="Times New Roman"/>
          <w:sz w:val="24"/>
          <w:szCs w:val="24"/>
          <w:lang w:val="en-US"/>
        </w:rPr>
      </w:pPr>
      <w:r w:rsidRPr="00245F58">
        <w:rPr>
          <w:rFonts w:ascii="Times New Roman" w:hAnsi="Times New Roman"/>
          <w:b/>
          <w:sz w:val="24"/>
          <w:szCs w:val="24"/>
          <w:lang w:val="en-US"/>
        </w:rPr>
        <w:t>The methodology of research and planning</w:t>
      </w:r>
      <w:r w:rsidRPr="00245F58">
        <w:rPr>
          <w:rFonts w:ascii="Times New Roman" w:hAnsi="Times New Roman"/>
          <w:sz w:val="24"/>
          <w:szCs w:val="24"/>
          <w:lang w:val="en-US"/>
        </w:rPr>
        <w:t xml:space="preserve">. 12 food supplements have been examined in order to analyze their composition and components (among them 6 were for dogs, 4 – for cats, and 2 – that were suitable for both dogs and cats). The chosen supplements were designed for the following purposes - strengthen the immune system, improve the overall health, and to prevent any diseases of the skin, fur, joints, and bones. The survey of 30 animal owners has been conducted by interviewing 15 cat owners and 15 dog owners. Collected data has been used to measure the following – the affects of food supplements, their benefits and shortfalls, as well as reasons for using those supplements. The most important factors influencing the choice of particular supplement has been addressed as well. </w:t>
      </w:r>
    </w:p>
    <w:p w:rsidR="001F7A43" w:rsidRPr="00245F58" w:rsidRDefault="001F7A43" w:rsidP="007100E4">
      <w:pPr>
        <w:spacing w:after="0" w:line="360" w:lineRule="auto"/>
        <w:jc w:val="both"/>
        <w:rPr>
          <w:rFonts w:ascii="Times New Roman" w:hAnsi="Times New Roman"/>
          <w:sz w:val="24"/>
          <w:szCs w:val="24"/>
          <w:lang w:val="en-US"/>
        </w:rPr>
      </w:pPr>
    </w:p>
    <w:p w:rsidR="001F7A43" w:rsidRDefault="001F7A43" w:rsidP="00EE362C">
      <w:pPr>
        <w:spacing w:after="0" w:line="360" w:lineRule="auto"/>
        <w:jc w:val="both"/>
        <w:rPr>
          <w:rFonts w:ascii="Times New Roman" w:hAnsi="Times New Roman"/>
          <w:sz w:val="24"/>
          <w:szCs w:val="24"/>
          <w:lang w:val="en-US"/>
        </w:rPr>
      </w:pPr>
      <w:r w:rsidRPr="00245F58">
        <w:rPr>
          <w:rFonts w:ascii="Times New Roman" w:hAnsi="Times New Roman"/>
          <w:b/>
          <w:sz w:val="24"/>
          <w:szCs w:val="24"/>
          <w:lang w:val="en-US"/>
        </w:rPr>
        <w:t>Results and conclusions.</w:t>
      </w:r>
      <w:r w:rsidRPr="00245F58">
        <w:rPr>
          <w:rFonts w:ascii="Times New Roman" w:hAnsi="Times New Roman"/>
          <w:sz w:val="24"/>
          <w:szCs w:val="24"/>
          <w:lang w:val="en-US"/>
        </w:rPr>
        <w:t xml:space="preserve"> Food supplements were found to contain essential minerals and vitamins in abundance. Zinc, magnesium, calcium, B group vitamins, and vitamin C were the most common in the supplements researched. The ingredients in both dogs’ and cats’ food supplements were similar, differing only in their quantities. It has been discovered that according to their contents and functionality the researched supplements do not fully comply with their indications. Food supplements for curing and preventing joint diseases have been found to have the most accurate contents’ description. Not all of the supplements researched had the major minerals (vitamins) in their composition. According to the data gathered the nutritional supplements for dogs have been administered more often than the ones for cats. Having researched the same number of dogs and cats, food supplements were administered to 60% of the dogs and 46.6% to the cats. Needs for food supplements vary depending on age. Animals between the ages of 5 to 10 years have higher demand for the supplements - 56.5%, demand is the lowest amongst the animals of 10 years or older - 12.5%. Another important factor influencing the demand for the supplements amongst the small animals is seasonality. The biggest increase in demand is during autumn - 50%, the least is during the summer season - 6%. The research has revealed that small animals often need to supplement their diets with food supplements due to the skin and fur diseases. No side effects have been noticed during the research, 86% of the participants surveyed have confirmed that the food supplements were effective in improving their pet's condition. 14% of participants claimed to not have noticed any difference. Judging by the research conducted it is possible to conclude that, if required, food supplements</w:t>
      </w:r>
      <w:bookmarkStart w:id="1" w:name="_Toc346836203"/>
      <w:r>
        <w:rPr>
          <w:rFonts w:ascii="Times New Roman" w:hAnsi="Times New Roman"/>
          <w:sz w:val="24"/>
          <w:szCs w:val="24"/>
          <w:lang w:val="en-US"/>
        </w:rPr>
        <w:t xml:space="preserve"> are useful, they are effective.</w:t>
      </w:r>
    </w:p>
    <w:p w:rsidR="001F7A43" w:rsidRDefault="001F7A43" w:rsidP="00EE362C">
      <w:pPr>
        <w:spacing w:after="0" w:line="360" w:lineRule="auto"/>
        <w:jc w:val="both"/>
        <w:rPr>
          <w:rFonts w:ascii="Times New Roman" w:hAnsi="Times New Roman"/>
          <w:sz w:val="24"/>
          <w:szCs w:val="24"/>
          <w:lang w:val="en-US"/>
        </w:rPr>
      </w:pPr>
    </w:p>
    <w:p w:rsidR="001F7A43" w:rsidRDefault="001F7A43" w:rsidP="00EE362C">
      <w:pPr>
        <w:spacing w:after="0" w:line="360" w:lineRule="auto"/>
        <w:jc w:val="both"/>
        <w:rPr>
          <w:rFonts w:ascii="Times New Roman" w:hAnsi="Times New Roman"/>
          <w:sz w:val="24"/>
          <w:szCs w:val="24"/>
          <w:lang w:val="en-US"/>
        </w:rPr>
      </w:pPr>
    </w:p>
    <w:p w:rsidR="001F7A43" w:rsidRDefault="001F7A43" w:rsidP="00EE362C">
      <w:pPr>
        <w:spacing w:after="0" w:line="360" w:lineRule="auto"/>
        <w:jc w:val="both"/>
        <w:rPr>
          <w:rFonts w:ascii="Times New Roman" w:hAnsi="Times New Roman"/>
          <w:sz w:val="24"/>
          <w:szCs w:val="24"/>
          <w:lang w:val="en-US"/>
        </w:rPr>
      </w:pPr>
    </w:p>
    <w:p w:rsidR="001F7A43" w:rsidRDefault="001F7A43" w:rsidP="00EE362C">
      <w:pPr>
        <w:spacing w:after="0" w:line="360" w:lineRule="auto"/>
        <w:jc w:val="both"/>
        <w:rPr>
          <w:rFonts w:ascii="Times New Roman" w:hAnsi="Times New Roman"/>
          <w:sz w:val="24"/>
          <w:szCs w:val="24"/>
          <w:lang w:val="en-US"/>
        </w:rPr>
      </w:pPr>
    </w:p>
    <w:p w:rsidR="001F7A43" w:rsidRDefault="001F7A43" w:rsidP="00EE362C">
      <w:pPr>
        <w:spacing w:after="0" w:line="360" w:lineRule="auto"/>
        <w:jc w:val="both"/>
        <w:rPr>
          <w:rFonts w:ascii="Times New Roman" w:hAnsi="Times New Roman"/>
          <w:sz w:val="24"/>
          <w:szCs w:val="24"/>
          <w:lang w:val="en-US"/>
        </w:rPr>
      </w:pPr>
    </w:p>
    <w:p w:rsidR="001F7A43" w:rsidRDefault="001F7A43" w:rsidP="00EE362C">
      <w:pPr>
        <w:spacing w:after="0" w:line="360" w:lineRule="auto"/>
        <w:jc w:val="both"/>
        <w:rPr>
          <w:rFonts w:ascii="Times New Roman" w:hAnsi="Times New Roman"/>
          <w:sz w:val="24"/>
          <w:szCs w:val="24"/>
          <w:lang w:val="en-US"/>
        </w:rPr>
      </w:pPr>
    </w:p>
    <w:p w:rsidR="001F7A43" w:rsidRDefault="001F7A43" w:rsidP="00EE362C">
      <w:pPr>
        <w:spacing w:after="0" w:line="360" w:lineRule="auto"/>
        <w:jc w:val="both"/>
        <w:rPr>
          <w:rFonts w:ascii="Times New Roman" w:hAnsi="Times New Roman"/>
          <w:sz w:val="24"/>
          <w:szCs w:val="24"/>
          <w:lang w:val="en-US"/>
        </w:rPr>
      </w:pPr>
    </w:p>
    <w:p w:rsidR="001F7A43" w:rsidRDefault="001F7A43" w:rsidP="00EE362C">
      <w:pPr>
        <w:spacing w:after="0" w:line="360" w:lineRule="auto"/>
        <w:jc w:val="both"/>
        <w:rPr>
          <w:rFonts w:ascii="Times New Roman" w:hAnsi="Times New Roman"/>
          <w:sz w:val="24"/>
          <w:szCs w:val="24"/>
          <w:lang w:val="en-US"/>
        </w:rPr>
      </w:pPr>
    </w:p>
    <w:p w:rsidR="001F7A43" w:rsidRDefault="001F7A43" w:rsidP="00EE362C">
      <w:pPr>
        <w:spacing w:after="0" w:line="360" w:lineRule="auto"/>
        <w:jc w:val="both"/>
        <w:rPr>
          <w:rFonts w:ascii="Times New Roman" w:hAnsi="Times New Roman"/>
          <w:sz w:val="24"/>
          <w:szCs w:val="24"/>
          <w:lang w:val="en-US"/>
        </w:rPr>
      </w:pPr>
    </w:p>
    <w:p w:rsidR="001F7A43" w:rsidRDefault="001F7A43" w:rsidP="00EE362C">
      <w:pPr>
        <w:spacing w:after="0" w:line="360" w:lineRule="auto"/>
        <w:jc w:val="both"/>
        <w:rPr>
          <w:rFonts w:ascii="Times New Roman" w:hAnsi="Times New Roman"/>
          <w:sz w:val="24"/>
          <w:szCs w:val="24"/>
          <w:lang w:val="en-US"/>
        </w:rPr>
      </w:pPr>
    </w:p>
    <w:p w:rsidR="001F7A43" w:rsidRDefault="001F7A43" w:rsidP="00EE362C">
      <w:pPr>
        <w:spacing w:after="0" w:line="360" w:lineRule="auto"/>
        <w:jc w:val="both"/>
        <w:rPr>
          <w:rFonts w:ascii="Times New Roman" w:hAnsi="Times New Roman"/>
          <w:sz w:val="24"/>
          <w:szCs w:val="24"/>
          <w:lang w:val="en-US"/>
        </w:rPr>
      </w:pPr>
    </w:p>
    <w:p w:rsidR="001F7A43" w:rsidRDefault="001F7A43" w:rsidP="00EE362C">
      <w:pPr>
        <w:spacing w:after="0" w:line="360" w:lineRule="auto"/>
        <w:jc w:val="both"/>
        <w:rPr>
          <w:rFonts w:ascii="Times New Roman" w:hAnsi="Times New Roman"/>
          <w:sz w:val="24"/>
          <w:szCs w:val="24"/>
          <w:lang w:val="en-US"/>
        </w:rPr>
      </w:pPr>
    </w:p>
    <w:p w:rsidR="001F7A43" w:rsidRDefault="001F7A43" w:rsidP="00EE362C">
      <w:pPr>
        <w:spacing w:after="0" w:line="360" w:lineRule="auto"/>
        <w:jc w:val="both"/>
        <w:rPr>
          <w:rFonts w:ascii="Times New Roman" w:hAnsi="Times New Roman"/>
          <w:sz w:val="24"/>
          <w:szCs w:val="24"/>
          <w:lang w:val="en-US"/>
        </w:rPr>
      </w:pPr>
    </w:p>
    <w:p w:rsidR="001F7A43" w:rsidRDefault="001F7A43" w:rsidP="00EE362C">
      <w:pPr>
        <w:spacing w:after="0" w:line="360" w:lineRule="auto"/>
        <w:jc w:val="both"/>
        <w:rPr>
          <w:rFonts w:ascii="Times New Roman" w:hAnsi="Times New Roman"/>
          <w:sz w:val="24"/>
          <w:szCs w:val="24"/>
          <w:lang w:val="en-US"/>
        </w:rPr>
      </w:pPr>
    </w:p>
    <w:p w:rsidR="001F7A43" w:rsidRDefault="001F7A43" w:rsidP="00EE362C">
      <w:pPr>
        <w:spacing w:after="0" w:line="360" w:lineRule="auto"/>
        <w:jc w:val="both"/>
        <w:rPr>
          <w:rFonts w:ascii="Times New Roman" w:hAnsi="Times New Roman"/>
          <w:sz w:val="24"/>
          <w:szCs w:val="24"/>
          <w:lang w:val="en-US"/>
        </w:rPr>
      </w:pPr>
    </w:p>
    <w:p w:rsidR="001F7A43" w:rsidRDefault="001F7A43" w:rsidP="00EE362C">
      <w:pPr>
        <w:spacing w:after="0" w:line="360" w:lineRule="auto"/>
        <w:jc w:val="both"/>
        <w:rPr>
          <w:rFonts w:ascii="Times New Roman" w:hAnsi="Times New Roman"/>
          <w:sz w:val="24"/>
          <w:szCs w:val="24"/>
          <w:lang w:val="en-US"/>
        </w:rPr>
      </w:pPr>
    </w:p>
    <w:p w:rsidR="001F7A43" w:rsidRDefault="001F7A43" w:rsidP="00EE362C">
      <w:pPr>
        <w:spacing w:after="0" w:line="360" w:lineRule="auto"/>
        <w:jc w:val="both"/>
        <w:rPr>
          <w:rFonts w:ascii="Times New Roman" w:hAnsi="Times New Roman"/>
          <w:sz w:val="24"/>
          <w:szCs w:val="24"/>
          <w:lang w:val="en-US"/>
        </w:rPr>
      </w:pPr>
    </w:p>
    <w:p w:rsidR="001F7A43" w:rsidRDefault="001F7A43" w:rsidP="00EE362C">
      <w:pPr>
        <w:spacing w:after="0" w:line="360" w:lineRule="auto"/>
        <w:jc w:val="both"/>
        <w:rPr>
          <w:rFonts w:ascii="Times New Roman" w:hAnsi="Times New Roman"/>
          <w:sz w:val="24"/>
          <w:szCs w:val="24"/>
          <w:lang w:val="en-US"/>
        </w:rPr>
      </w:pPr>
    </w:p>
    <w:p w:rsidR="001F7A43" w:rsidRDefault="001F7A43" w:rsidP="009C5E02">
      <w:pPr>
        <w:spacing w:after="0" w:line="360" w:lineRule="auto"/>
        <w:rPr>
          <w:rFonts w:ascii="Times New Roman" w:hAnsi="Times New Roman"/>
          <w:b/>
          <w:sz w:val="28"/>
          <w:szCs w:val="28"/>
        </w:rPr>
      </w:pPr>
    </w:p>
    <w:p w:rsidR="001F7A43" w:rsidRPr="00D24FA2" w:rsidRDefault="001F7A43" w:rsidP="00EE362C">
      <w:pPr>
        <w:spacing w:after="0" w:line="360" w:lineRule="auto"/>
        <w:jc w:val="center"/>
        <w:rPr>
          <w:rFonts w:ascii="Times New Roman" w:hAnsi="Times New Roman"/>
          <w:b/>
          <w:sz w:val="28"/>
          <w:szCs w:val="28"/>
        </w:rPr>
      </w:pPr>
      <w:r w:rsidRPr="00EE362C">
        <w:rPr>
          <w:rFonts w:ascii="Times New Roman" w:hAnsi="Times New Roman"/>
          <w:b/>
          <w:sz w:val="28"/>
          <w:szCs w:val="28"/>
        </w:rPr>
        <w:t>1. ĮVADAS</w:t>
      </w:r>
      <w:bookmarkEnd w:id="1"/>
    </w:p>
    <w:p w:rsidR="001F7A43" w:rsidRDefault="001F7A43" w:rsidP="00A705CB">
      <w:pPr>
        <w:autoSpaceDE w:val="0"/>
        <w:autoSpaceDN w:val="0"/>
        <w:adjustRightInd w:val="0"/>
        <w:spacing w:after="0" w:line="360" w:lineRule="auto"/>
        <w:ind w:firstLine="720"/>
        <w:jc w:val="both"/>
        <w:rPr>
          <w:rFonts w:ascii="Times New Roman" w:hAnsi="Times New Roman"/>
          <w:sz w:val="24"/>
          <w:szCs w:val="24"/>
        </w:rPr>
      </w:pPr>
    </w:p>
    <w:p w:rsidR="001F7A43" w:rsidRPr="0017153D" w:rsidRDefault="001F7A43" w:rsidP="00A705CB">
      <w:pPr>
        <w:autoSpaceDE w:val="0"/>
        <w:autoSpaceDN w:val="0"/>
        <w:adjustRightInd w:val="0"/>
        <w:spacing w:after="0" w:line="360" w:lineRule="auto"/>
        <w:ind w:firstLine="720"/>
        <w:jc w:val="both"/>
        <w:rPr>
          <w:rFonts w:ascii="Times New Roman" w:hAnsi="Times New Roman"/>
          <w:sz w:val="24"/>
          <w:szCs w:val="24"/>
        </w:rPr>
      </w:pPr>
      <w:r w:rsidRPr="0017153D">
        <w:rPr>
          <w:rFonts w:ascii="Times New Roman" w:hAnsi="Times New Roman"/>
          <w:sz w:val="24"/>
          <w:szCs w:val="24"/>
        </w:rPr>
        <w:t xml:space="preserve">Mineralinės medžiagos </w:t>
      </w:r>
      <w:r>
        <w:rPr>
          <w:rFonts w:ascii="Times New Roman" w:hAnsi="Times New Roman"/>
          <w:sz w:val="24"/>
          <w:szCs w:val="24"/>
        </w:rPr>
        <w:t>–</w:t>
      </w:r>
      <w:r w:rsidRPr="0017153D">
        <w:rPr>
          <w:rFonts w:ascii="Times New Roman" w:hAnsi="Times New Roman"/>
          <w:sz w:val="24"/>
          <w:szCs w:val="24"/>
        </w:rPr>
        <w:t xml:space="preserve"> tai neorganiniai elementai ar jų junginiai, kurie lieka sudeginus augalų ar gyvūnų organines medžiagas. Bendras šių medžiagų kiekis gyvūnų maiste turi nemažą reikšmę, nes maiste esančios organinės medžiagos geriau suvirškinamos ir įsisavinamos, kai racione yra optimalus mineralinių medžiagų kiekis ir tinkamas atskirų mineralinių elementų santykis. Kiekvienas mineralinių medžiagų elementas veikia specifiškai ir negali būti pakeistas kitu. Yra nustatyta 18 svarbiausių gyvūnams mineralinių elementų, kurie pagal jų reikalingą kiekį racionuose skirstomi į dvi grupes: makroelementai ir mikroelementai.</w:t>
      </w:r>
    </w:p>
    <w:p w:rsidR="001F7A43" w:rsidRPr="0017153D" w:rsidRDefault="001F7A43" w:rsidP="00832B53">
      <w:pPr>
        <w:autoSpaceDE w:val="0"/>
        <w:autoSpaceDN w:val="0"/>
        <w:adjustRightInd w:val="0"/>
        <w:spacing w:after="0" w:line="360" w:lineRule="auto"/>
        <w:ind w:firstLine="720"/>
        <w:jc w:val="both"/>
        <w:rPr>
          <w:rFonts w:ascii="Times New Roman" w:hAnsi="Times New Roman"/>
          <w:sz w:val="24"/>
          <w:szCs w:val="24"/>
        </w:rPr>
      </w:pPr>
      <w:r w:rsidRPr="0017153D">
        <w:rPr>
          <w:rFonts w:ascii="Times New Roman" w:hAnsi="Times New Roman"/>
          <w:bCs/>
          <w:iCs/>
          <w:sz w:val="24"/>
          <w:szCs w:val="24"/>
        </w:rPr>
        <w:t>Makroelementai</w:t>
      </w:r>
      <w:r w:rsidRPr="0017153D">
        <w:rPr>
          <w:rFonts w:ascii="Times New Roman" w:hAnsi="Times New Roman"/>
          <w:bCs/>
          <w:i/>
          <w:iCs/>
          <w:sz w:val="24"/>
          <w:szCs w:val="24"/>
        </w:rPr>
        <w:t xml:space="preserve"> </w:t>
      </w:r>
      <w:r w:rsidRPr="0017153D">
        <w:rPr>
          <w:rFonts w:ascii="Times New Roman" w:hAnsi="Times New Roman"/>
          <w:sz w:val="24"/>
          <w:szCs w:val="24"/>
        </w:rPr>
        <w:t>– mineraliniai elementai, kurių per dieną gyvūnui reikia nuo vieno gramo iki kelių dešimčių gramų, tai – druska (NaCl), kalcis (Ca), fosforas (P), magni</w:t>
      </w:r>
      <w:r>
        <w:rPr>
          <w:rFonts w:ascii="Times New Roman" w:hAnsi="Times New Roman"/>
          <w:sz w:val="24"/>
          <w:szCs w:val="24"/>
        </w:rPr>
        <w:t xml:space="preserve">s (Mg), kalis (K) ir siera (S). </w:t>
      </w:r>
      <w:r w:rsidRPr="0017153D">
        <w:rPr>
          <w:rFonts w:ascii="Times New Roman" w:hAnsi="Times New Roman"/>
          <w:bCs/>
          <w:iCs/>
          <w:sz w:val="24"/>
          <w:szCs w:val="24"/>
        </w:rPr>
        <w:t>Mikroelementai</w:t>
      </w:r>
      <w:r w:rsidRPr="0017153D">
        <w:rPr>
          <w:rFonts w:ascii="Times New Roman" w:hAnsi="Times New Roman"/>
          <w:b/>
          <w:bCs/>
          <w:iCs/>
          <w:sz w:val="24"/>
          <w:szCs w:val="24"/>
        </w:rPr>
        <w:t xml:space="preserve"> </w:t>
      </w:r>
      <w:r w:rsidRPr="0017153D">
        <w:rPr>
          <w:rFonts w:ascii="Times New Roman" w:hAnsi="Times New Roman"/>
          <w:sz w:val="24"/>
          <w:szCs w:val="24"/>
        </w:rPr>
        <w:t>– mineraliniai elementai, kurių per dieną gyvūnui reikia tik mikrogramais ar miligramais, tai – chromas (Cr), kobaltas (Co), varis (Cu), floras (F), jodas (I), geležis (Fe), manganas (Mn), molibdenas (Mo), selenas (Se), silicis (Si), cinkas (Zn).</w:t>
      </w:r>
    </w:p>
    <w:p w:rsidR="001F7A43" w:rsidRPr="009211C2" w:rsidRDefault="001F7A43" w:rsidP="00832B53">
      <w:pPr>
        <w:autoSpaceDE w:val="0"/>
        <w:autoSpaceDN w:val="0"/>
        <w:adjustRightInd w:val="0"/>
        <w:spacing w:after="0" w:line="360" w:lineRule="auto"/>
        <w:ind w:firstLine="720"/>
        <w:jc w:val="both"/>
        <w:rPr>
          <w:rFonts w:ascii="Times New Roman" w:hAnsi="Times New Roman"/>
          <w:sz w:val="24"/>
          <w:szCs w:val="24"/>
        </w:rPr>
      </w:pPr>
      <w:r w:rsidRPr="009211C2">
        <w:rPr>
          <w:rFonts w:ascii="Times New Roman" w:hAnsi="Times New Roman"/>
          <w:sz w:val="24"/>
          <w:szCs w:val="24"/>
        </w:rPr>
        <w:t xml:space="preserve">Vitaminai tai medžiagos, kurių gyvūnams reikia labai mažais kiekiais ir kurie užtikrina normalią gyvūnų medžiagų apykaitą, jų augimą, reprodukcines funkcijas ir produkcijos gavimą. Vitaminai gali būti tirpūs riebaluose ir/ar vandenyje. Pagal tai yra skirstomi į dvi pagrindines grupes : riebaluose tirpūs vitaminai ir vandenyje tirpūs vitaminai. Tai labai svarbios vitaminų savybės, į kurias reikia atkreipti dėmesį gaminant maisto papildus, kombinuotuosius pašarus taip pat sudarant racionus ir turint tikslą, kad jie bus tinkamai įsisavinami. </w:t>
      </w:r>
      <w:r w:rsidRPr="009211C2">
        <w:rPr>
          <w:rFonts w:ascii="Times New Roman" w:hAnsi="Times New Roman"/>
          <w:bCs/>
          <w:iCs/>
          <w:sz w:val="24"/>
          <w:szCs w:val="24"/>
        </w:rPr>
        <w:t>Riebaluose tirpūs vitaminai</w:t>
      </w:r>
      <w:r w:rsidRPr="009211C2">
        <w:rPr>
          <w:rFonts w:ascii="Times New Roman" w:hAnsi="Times New Roman"/>
          <w:bCs/>
          <w:i/>
          <w:iCs/>
          <w:sz w:val="24"/>
          <w:szCs w:val="24"/>
        </w:rPr>
        <w:t xml:space="preserve"> </w:t>
      </w:r>
      <w:r w:rsidRPr="009211C2">
        <w:rPr>
          <w:rFonts w:ascii="Times New Roman" w:hAnsi="Times New Roman"/>
          <w:sz w:val="24"/>
          <w:szCs w:val="24"/>
        </w:rPr>
        <w:t xml:space="preserve">– vitaminas A, vit. D, vit. E, vit. K. </w:t>
      </w:r>
      <w:r w:rsidRPr="009211C2">
        <w:rPr>
          <w:rFonts w:ascii="Times New Roman" w:hAnsi="Times New Roman"/>
          <w:bCs/>
          <w:iCs/>
          <w:sz w:val="24"/>
          <w:szCs w:val="24"/>
        </w:rPr>
        <w:t>Vandenyje tirpūs vitaminai</w:t>
      </w:r>
      <w:r w:rsidRPr="009211C2">
        <w:rPr>
          <w:rFonts w:ascii="Times New Roman" w:hAnsi="Times New Roman"/>
          <w:b/>
          <w:bCs/>
          <w:i/>
          <w:iCs/>
          <w:sz w:val="24"/>
          <w:szCs w:val="24"/>
        </w:rPr>
        <w:t xml:space="preserve"> </w:t>
      </w:r>
      <w:r w:rsidRPr="009211C2">
        <w:rPr>
          <w:rFonts w:ascii="Times New Roman" w:hAnsi="Times New Roman"/>
          <w:sz w:val="24"/>
          <w:szCs w:val="24"/>
        </w:rPr>
        <w:t>– biotinas (vitaminas B7), cholinas (vitaminas B4), inozitas (vitaminas B8), folio rūgštis (vitaminas B9), niacinas (nikotino rūgštis, vitaminas B3 ), pantoteninė rūgštis (vitaminas B5), riboflavinas (vitaminas B2), tiaminas (vitaminas B1), piridoksinas (vitaminas B6), kobalaminas (vitaminas B12), askorbino rūgštis ( vitaminas C).</w:t>
      </w:r>
    </w:p>
    <w:p w:rsidR="001F7A43" w:rsidRPr="0017153D" w:rsidRDefault="001F7A43" w:rsidP="00A705CB">
      <w:pPr>
        <w:autoSpaceDE w:val="0"/>
        <w:autoSpaceDN w:val="0"/>
        <w:adjustRightInd w:val="0"/>
        <w:spacing w:after="0" w:line="360" w:lineRule="auto"/>
        <w:ind w:firstLine="720"/>
        <w:jc w:val="both"/>
        <w:rPr>
          <w:rFonts w:ascii="Times New Roman" w:hAnsi="Times New Roman"/>
          <w:sz w:val="24"/>
          <w:szCs w:val="24"/>
        </w:rPr>
      </w:pPr>
      <w:r w:rsidRPr="0017153D">
        <w:rPr>
          <w:rFonts w:ascii="Times New Roman" w:hAnsi="Times New Roman"/>
          <w:sz w:val="24"/>
          <w:szCs w:val="24"/>
        </w:rPr>
        <w:t>Su maistu gyvūnai ne visada gauna pakankamą kiekį mineralinių medžiagų</w:t>
      </w:r>
      <w:r>
        <w:rPr>
          <w:rFonts w:ascii="Times New Roman" w:hAnsi="Times New Roman"/>
          <w:sz w:val="24"/>
          <w:szCs w:val="24"/>
        </w:rPr>
        <w:t xml:space="preserve"> ir vitaminų</w:t>
      </w:r>
      <w:r w:rsidRPr="0017153D">
        <w:rPr>
          <w:rFonts w:ascii="Times New Roman" w:hAnsi="Times New Roman"/>
          <w:sz w:val="24"/>
          <w:szCs w:val="24"/>
        </w:rPr>
        <w:t xml:space="preserve">, todėl jų turi gauti papildomai. Geriausiai tam tinka įvairūs maisto papildai, kurių galima įsigyti veterinarijos vaistinėse arba veterinarijos klinikose. Maisto papildai yra praturtinti įvairiomis mineralinėmis medžiagomis. Kruopščiai atrinkti papildai ir vitaminai gyvūnams, jų dantims, akims, kaulams ir sąnariams, odai ar kailiui gali apsaugoti augintinius nuo daugelio kamuojančių problemų. </w:t>
      </w:r>
    </w:p>
    <w:p w:rsidR="001F7A43" w:rsidRPr="0017153D" w:rsidRDefault="001F7A43" w:rsidP="00832B53">
      <w:pPr>
        <w:autoSpaceDE w:val="0"/>
        <w:autoSpaceDN w:val="0"/>
        <w:adjustRightInd w:val="0"/>
        <w:spacing w:after="0" w:line="360" w:lineRule="auto"/>
        <w:jc w:val="both"/>
        <w:rPr>
          <w:rFonts w:ascii="Times New Roman" w:hAnsi="Times New Roman"/>
          <w:b/>
          <w:sz w:val="24"/>
          <w:szCs w:val="24"/>
        </w:rPr>
      </w:pPr>
    </w:p>
    <w:p w:rsidR="001F7A43" w:rsidRPr="0017153D" w:rsidRDefault="001F7A43" w:rsidP="002B2C2C">
      <w:pPr>
        <w:autoSpaceDE w:val="0"/>
        <w:autoSpaceDN w:val="0"/>
        <w:adjustRightInd w:val="0"/>
        <w:spacing w:after="0" w:line="360" w:lineRule="auto"/>
        <w:ind w:firstLine="720"/>
        <w:jc w:val="both"/>
        <w:rPr>
          <w:rFonts w:ascii="Times New Roman" w:hAnsi="Times New Roman"/>
          <w:sz w:val="24"/>
          <w:szCs w:val="24"/>
        </w:rPr>
      </w:pPr>
      <w:r w:rsidRPr="0017153D">
        <w:rPr>
          <w:rFonts w:ascii="Times New Roman" w:hAnsi="Times New Roman"/>
          <w:b/>
          <w:sz w:val="24"/>
          <w:szCs w:val="24"/>
        </w:rPr>
        <w:t>Darbo tikslas :</w:t>
      </w:r>
      <w:r>
        <w:rPr>
          <w:rFonts w:ascii="Times New Roman" w:hAnsi="Times New Roman"/>
          <w:b/>
          <w:sz w:val="24"/>
          <w:szCs w:val="24"/>
        </w:rPr>
        <w:t xml:space="preserve"> </w:t>
      </w:r>
      <w:r w:rsidRPr="00245F58">
        <w:rPr>
          <w:rFonts w:ascii="Times New Roman" w:hAnsi="Times New Roman"/>
          <w:sz w:val="24"/>
          <w:szCs w:val="24"/>
        </w:rPr>
        <w:t>Išanalizuoti maisto</w:t>
      </w:r>
      <w:r w:rsidRPr="007E7DC5">
        <w:rPr>
          <w:rFonts w:ascii="Times New Roman" w:hAnsi="Times New Roman"/>
          <w:color w:val="FF0000"/>
          <w:sz w:val="24"/>
          <w:szCs w:val="24"/>
        </w:rPr>
        <w:t xml:space="preserve"> </w:t>
      </w:r>
      <w:r w:rsidRPr="0017153D">
        <w:rPr>
          <w:rFonts w:ascii="Times New Roman" w:hAnsi="Times New Roman"/>
          <w:sz w:val="24"/>
          <w:szCs w:val="24"/>
        </w:rPr>
        <w:t>papildų sudedamąsias mineralines medžiagas, jų kiekį, skirtumus atskiroms gyvūnų rūšims (šunims/katėms), reikšmę organizmui ir vartojimo ypatybes.</w:t>
      </w:r>
    </w:p>
    <w:p w:rsidR="001F7A43" w:rsidRPr="0017153D" w:rsidRDefault="001F7A43" w:rsidP="00A705CB">
      <w:pPr>
        <w:pStyle w:val="ListParagraph"/>
        <w:tabs>
          <w:tab w:val="left" w:pos="7575"/>
        </w:tabs>
        <w:autoSpaceDE w:val="0"/>
        <w:autoSpaceDN w:val="0"/>
        <w:adjustRightInd w:val="0"/>
        <w:spacing w:after="0" w:line="360" w:lineRule="auto"/>
        <w:ind w:left="0" w:firstLine="720"/>
        <w:jc w:val="both"/>
        <w:rPr>
          <w:rFonts w:ascii="Times New Roman" w:hAnsi="Times New Roman"/>
          <w:b/>
          <w:sz w:val="24"/>
          <w:szCs w:val="24"/>
        </w:rPr>
      </w:pPr>
      <w:r w:rsidRPr="0017153D">
        <w:rPr>
          <w:rFonts w:ascii="Times New Roman" w:hAnsi="Times New Roman"/>
          <w:b/>
          <w:sz w:val="24"/>
          <w:szCs w:val="24"/>
        </w:rPr>
        <w:t>Darbo uždaviniai :</w:t>
      </w:r>
    </w:p>
    <w:p w:rsidR="001F7A43" w:rsidRPr="00C71EC5" w:rsidRDefault="001F7A43" w:rsidP="00A705CB">
      <w:pPr>
        <w:pStyle w:val="ListParagraph"/>
        <w:numPr>
          <w:ilvl w:val="0"/>
          <w:numId w:val="17"/>
        </w:numPr>
        <w:autoSpaceDE w:val="0"/>
        <w:autoSpaceDN w:val="0"/>
        <w:adjustRightInd w:val="0"/>
        <w:spacing w:after="0" w:line="360" w:lineRule="auto"/>
        <w:ind w:left="0" w:firstLine="0"/>
        <w:jc w:val="both"/>
        <w:rPr>
          <w:rFonts w:ascii="Times New Roman" w:hAnsi="Times New Roman"/>
          <w:sz w:val="24"/>
          <w:szCs w:val="24"/>
        </w:rPr>
      </w:pPr>
      <w:r w:rsidRPr="00C71EC5">
        <w:rPr>
          <w:rFonts w:ascii="Times New Roman" w:hAnsi="Times New Roman"/>
          <w:sz w:val="24"/>
          <w:szCs w:val="24"/>
        </w:rPr>
        <w:t>Įvertinti maisto papildų sudėtį (mineralines medžiagas ir vitaminus), skirtumus bei panašumus tarp šunims ir katėms skirtų maisto papildų sudedamųjų medžiagų ir jų kiekio.</w:t>
      </w:r>
    </w:p>
    <w:p w:rsidR="001F7A43" w:rsidRPr="00C71EC5" w:rsidRDefault="001F7A43" w:rsidP="00A705CB">
      <w:pPr>
        <w:pStyle w:val="ListParagraph"/>
        <w:numPr>
          <w:ilvl w:val="0"/>
          <w:numId w:val="17"/>
        </w:numPr>
        <w:autoSpaceDE w:val="0"/>
        <w:autoSpaceDN w:val="0"/>
        <w:adjustRightInd w:val="0"/>
        <w:spacing w:after="0" w:line="360" w:lineRule="auto"/>
        <w:ind w:left="0" w:firstLine="0"/>
        <w:jc w:val="both"/>
        <w:rPr>
          <w:rFonts w:ascii="Times New Roman" w:hAnsi="Times New Roman"/>
          <w:sz w:val="24"/>
          <w:szCs w:val="24"/>
        </w:rPr>
      </w:pPr>
      <w:r w:rsidRPr="00C71EC5">
        <w:rPr>
          <w:rFonts w:ascii="Times New Roman" w:hAnsi="Times New Roman"/>
          <w:sz w:val="24"/>
          <w:szCs w:val="24"/>
        </w:rPr>
        <w:t>Nustatyti ar maisto papildų sudėtinių medžiagų atliekamos funkcijos atitinka maisto papildo apraše nurodomas indikacijas.</w:t>
      </w:r>
    </w:p>
    <w:p w:rsidR="001F7A43" w:rsidRPr="00C71EC5" w:rsidRDefault="001F7A43" w:rsidP="000A15B5">
      <w:pPr>
        <w:pStyle w:val="ListParagraph"/>
        <w:numPr>
          <w:ilvl w:val="0"/>
          <w:numId w:val="17"/>
        </w:numPr>
        <w:autoSpaceDE w:val="0"/>
        <w:autoSpaceDN w:val="0"/>
        <w:adjustRightInd w:val="0"/>
        <w:spacing w:after="0" w:line="360" w:lineRule="auto"/>
        <w:ind w:left="0" w:firstLine="0"/>
        <w:jc w:val="both"/>
        <w:rPr>
          <w:rFonts w:ascii="Times New Roman" w:hAnsi="Times New Roman"/>
          <w:sz w:val="24"/>
          <w:szCs w:val="24"/>
        </w:rPr>
      </w:pPr>
      <w:r w:rsidRPr="00C71EC5">
        <w:rPr>
          <w:rFonts w:ascii="Times New Roman" w:hAnsi="Times New Roman"/>
          <w:sz w:val="24"/>
          <w:szCs w:val="24"/>
        </w:rPr>
        <w:t>Nustatyti kokią įtaką maisto papildų pasirinkimui turi gyvūno rūšis, amžius, sezoniškumas ir sveikatos sutrikimai.</w:t>
      </w:r>
    </w:p>
    <w:p w:rsidR="001F7A43" w:rsidRPr="00245F58" w:rsidRDefault="001F7A43" w:rsidP="00245F58">
      <w:pPr>
        <w:pStyle w:val="ListParagraph"/>
        <w:numPr>
          <w:ilvl w:val="0"/>
          <w:numId w:val="17"/>
        </w:numPr>
        <w:autoSpaceDE w:val="0"/>
        <w:autoSpaceDN w:val="0"/>
        <w:adjustRightInd w:val="0"/>
        <w:spacing w:after="0" w:line="360" w:lineRule="auto"/>
        <w:ind w:left="0" w:firstLine="0"/>
        <w:jc w:val="both"/>
        <w:rPr>
          <w:rFonts w:ascii="Times New Roman" w:hAnsi="Times New Roman"/>
          <w:sz w:val="24"/>
          <w:szCs w:val="24"/>
        </w:rPr>
      </w:pPr>
      <w:r>
        <w:rPr>
          <w:rFonts w:ascii="Times New Roman" w:hAnsi="Times New Roman"/>
          <w:sz w:val="24"/>
          <w:szCs w:val="24"/>
        </w:rPr>
        <w:t>Remian</w:t>
      </w:r>
      <w:r w:rsidRPr="00C71EC5">
        <w:rPr>
          <w:rFonts w:ascii="Times New Roman" w:hAnsi="Times New Roman"/>
          <w:sz w:val="24"/>
          <w:szCs w:val="24"/>
        </w:rPr>
        <w:t>tis apklausos duomenimis, nustatyti maisto papildų veiksmingumą, atsižvelgiant į organizmo sutrikimus.</w:t>
      </w:r>
    </w:p>
    <w:p w:rsidR="001F7A43" w:rsidRDefault="001F7A43" w:rsidP="003C397D">
      <w:pPr>
        <w:pStyle w:val="Heading1"/>
        <w:jc w:val="center"/>
        <w:rPr>
          <w:rFonts w:ascii="Times New Roman" w:hAnsi="Times New Roman"/>
          <w:color w:val="auto"/>
          <w:sz w:val="24"/>
          <w:szCs w:val="24"/>
        </w:rPr>
      </w:pPr>
    </w:p>
    <w:p w:rsidR="001F7A43" w:rsidRDefault="001F7A43" w:rsidP="003C397D">
      <w:pPr>
        <w:pStyle w:val="Heading1"/>
        <w:jc w:val="center"/>
        <w:rPr>
          <w:rFonts w:ascii="Times New Roman" w:hAnsi="Times New Roman"/>
          <w:color w:val="auto"/>
          <w:sz w:val="24"/>
          <w:szCs w:val="24"/>
        </w:rPr>
      </w:pPr>
    </w:p>
    <w:p w:rsidR="001F7A43" w:rsidRDefault="001F7A43" w:rsidP="003C397D">
      <w:pPr>
        <w:pStyle w:val="Heading1"/>
        <w:jc w:val="center"/>
        <w:rPr>
          <w:rFonts w:ascii="Times New Roman" w:hAnsi="Times New Roman"/>
          <w:color w:val="auto"/>
          <w:sz w:val="24"/>
          <w:szCs w:val="24"/>
        </w:rPr>
      </w:pPr>
    </w:p>
    <w:p w:rsidR="001F7A43" w:rsidRDefault="001F7A43" w:rsidP="003C397D">
      <w:pPr>
        <w:pStyle w:val="Heading1"/>
        <w:jc w:val="center"/>
        <w:rPr>
          <w:rFonts w:ascii="Times New Roman" w:hAnsi="Times New Roman"/>
          <w:color w:val="auto"/>
          <w:sz w:val="24"/>
          <w:szCs w:val="24"/>
        </w:rPr>
      </w:pPr>
    </w:p>
    <w:p w:rsidR="001F7A43" w:rsidRDefault="001F7A43" w:rsidP="003C397D">
      <w:pPr>
        <w:pStyle w:val="Heading1"/>
        <w:jc w:val="center"/>
        <w:rPr>
          <w:rFonts w:ascii="Times New Roman" w:hAnsi="Times New Roman"/>
          <w:color w:val="auto"/>
          <w:sz w:val="24"/>
          <w:szCs w:val="24"/>
        </w:rPr>
      </w:pPr>
    </w:p>
    <w:p w:rsidR="001F7A43" w:rsidRDefault="001F7A43" w:rsidP="003C397D">
      <w:pPr>
        <w:pStyle w:val="Heading1"/>
        <w:jc w:val="center"/>
        <w:rPr>
          <w:rFonts w:ascii="Times New Roman" w:hAnsi="Times New Roman"/>
          <w:color w:val="auto"/>
          <w:sz w:val="24"/>
          <w:szCs w:val="24"/>
        </w:rPr>
      </w:pPr>
    </w:p>
    <w:p w:rsidR="001F7A43" w:rsidRDefault="001F7A43" w:rsidP="003C397D">
      <w:pPr>
        <w:pStyle w:val="Heading1"/>
        <w:jc w:val="center"/>
        <w:rPr>
          <w:rFonts w:ascii="Times New Roman" w:hAnsi="Times New Roman"/>
          <w:color w:val="auto"/>
          <w:sz w:val="24"/>
          <w:szCs w:val="24"/>
        </w:rPr>
      </w:pPr>
    </w:p>
    <w:p w:rsidR="001F7A43" w:rsidRDefault="001F7A43" w:rsidP="003C397D">
      <w:pPr>
        <w:pStyle w:val="Heading1"/>
        <w:jc w:val="center"/>
        <w:rPr>
          <w:rFonts w:ascii="Times New Roman" w:hAnsi="Times New Roman"/>
          <w:color w:val="auto"/>
          <w:sz w:val="24"/>
          <w:szCs w:val="24"/>
        </w:rPr>
      </w:pPr>
    </w:p>
    <w:p w:rsidR="001F7A43" w:rsidRDefault="001F7A43" w:rsidP="00245F58">
      <w:pPr>
        <w:jc w:val="center"/>
        <w:rPr>
          <w:rFonts w:ascii="Times New Roman" w:hAnsi="Times New Roman"/>
          <w:b/>
          <w:bCs/>
          <w:sz w:val="24"/>
          <w:szCs w:val="24"/>
        </w:rPr>
      </w:pPr>
    </w:p>
    <w:p w:rsidR="001F7A43" w:rsidRDefault="001F7A43" w:rsidP="00245F58">
      <w:pPr>
        <w:jc w:val="center"/>
        <w:rPr>
          <w:rFonts w:ascii="Times New Roman" w:hAnsi="Times New Roman"/>
          <w:b/>
          <w:sz w:val="28"/>
          <w:szCs w:val="28"/>
        </w:rPr>
      </w:pPr>
    </w:p>
    <w:p w:rsidR="001F7A43" w:rsidRDefault="001F7A43" w:rsidP="00245F58">
      <w:pPr>
        <w:jc w:val="center"/>
        <w:rPr>
          <w:rFonts w:ascii="Times New Roman" w:hAnsi="Times New Roman"/>
          <w:b/>
          <w:sz w:val="28"/>
          <w:szCs w:val="28"/>
        </w:rPr>
      </w:pPr>
    </w:p>
    <w:p w:rsidR="001F7A43" w:rsidRDefault="001F7A43" w:rsidP="00245F58">
      <w:pPr>
        <w:jc w:val="center"/>
        <w:rPr>
          <w:rFonts w:ascii="Times New Roman" w:hAnsi="Times New Roman"/>
          <w:b/>
          <w:sz w:val="28"/>
          <w:szCs w:val="28"/>
        </w:rPr>
      </w:pPr>
    </w:p>
    <w:p w:rsidR="001F7A43" w:rsidRDefault="001F7A43" w:rsidP="00245F58">
      <w:pPr>
        <w:jc w:val="center"/>
        <w:rPr>
          <w:rFonts w:ascii="Times New Roman" w:hAnsi="Times New Roman"/>
          <w:b/>
          <w:sz w:val="28"/>
          <w:szCs w:val="28"/>
        </w:rPr>
      </w:pPr>
    </w:p>
    <w:p w:rsidR="001F7A43" w:rsidRDefault="001F7A43" w:rsidP="00245F58">
      <w:pPr>
        <w:jc w:val="center"/>
        <w:rPr>
          <w:rFonts w:ascii="Times New Roman" w:hAnsi="Times New Roman"/>
          <w:b/>
          <w:sz w:val="28"/>
          <w:szCs w:val="28"/>
        </w:rPr>
      </w:pPr>
    </w:p>
    <w:p w:rsidR="001F7A43" w:rsidRPr="00245F58" w:rsidRDefault="001F7A43" w:rsidP="00245F58">
      <w:pPr>
        <w:jc w:val="center"/>
        <w:rPr>
          <w:rFonts w:ascii="Times New Roman" w:hAnsi="Times New Roman"/>
          <w:b/>
          <w:sz w:val="28"/>
          <w:szCs w:val="28"/>
        </w:rPr>
      </w:pPr>
      <w:bookmarkStart w:id="2" w:name="_GoBack"/>
      <w:bookmarkEnd w:id="2"/>
      <w:r w:rsidRPr="00245F58">
        <w:rPr>
          <w:rFonts w:ascii="Times New Roman" w:hAnsi="Times New Roman"/>
          <w:b/>
          <w:sz w:val="28"/>
          <w:szCs w:val="28"/>
        </w:rPr>
        <w:t>2. LITERATŪROS APŽVALGA</w:t>
      </w:r>
    </w:p>
    <w:p w:rsidR="001F7A43" w:rsidRPr="003C397D" w:rsidRDefault="001F7A43" w:rsidP="003C397D">
      <w:pPr>
        <w:spacing w:after="0" w:line="360" w:lineRule="auto"/>
        <w:ind w:firstLine="720"/>
        <w:jc w:val="center"/>
        <w:rPr>
          <w:rFonts w:ascii="Times New Roman" w:hAnsi="Times New Roman"/>
          <w:b/>
          <w:sz w:val="24"/>
          <w:szCs w:val="24"/>
        </w:rPr>
      </w:pPr>
    </w:p>
    <w:p w:rsidR="001F7A43" w:rsidRPr="003C397D" w:rsidRDefault="001F7A43" w:rsidP="003C397D">
      <w:pPr>
        <w:pStyle w:val="Heading2"/>
        <w:jc w:val="center"/>
        <w:rPr>
          <w:rFonts w:ascii="Times New Roman" w:hAnsi="Times New Roman"/>
          <w:color w:val="auto"/>
        </w:rPr>
      </w:pPr>
      <w:bookmarkStart w:id="3" w:name="_Toc346836204"/>
      <w:r w:rsidRPr="003C397D">
        <w:rPr>
          <w:rFonts w:ascii="Times New Roman" w:hAnsi="Times New Roman"/>
          <w:color w:val="auto"/>
        </w:rPr>
        <w:t>2.1. Svarbiausios mineralinės medžiagos smulkiems gyvūnams</w:t>
      </w:r>
      <w:bookmarkEnd w:id="3"/>
    </w:p>
    <w:p w:rsidR="001F7A43" w:rsidRPr="003C397D" w:rsidRDefault="001F7A43" w:rsidP="003C397D">
      <w:pPr>
        <w:pStyle w:val="Heading2"/>
        <w:jc w:val="center"/>
        <w:rPr>
          <w:rFonts w:ascii="Times New Roman" w:hAnsi="Times New Roman"/>
          <w:color w:val="auto"/>
        </w:rPr>
      </w:pPr>
    </w:p>
    <w:p w:rsidR="001F7A43" w:rsidRPr="003C397D" w:rsidRDefault="001F7A43" w:rsidP="003C397D">
      <w:pPr>
        <w:pStyle w:val="Heading3"/>
        <w:jc w:val="center"/>
        <w:rPr>
          <w:rFonts w:ascii="Times New Roman" w:hAnsi="Times New Roman"/>
          <w:color w:val="auto"/>
          <w:sz w:val="24"/>
          <w:szCs w:val="24"/>
        </w:rPr>
      </w:pPr>
      <w:bookmarkStart w:id="4" w:name="_Toc346836205"/>
      <w:r w:rsidRPr="003C397D">
        <w:rPr>
          <w:rFonts w:ascii="Times New Roman" w:hAnsi="Times New Roman"/>
          <w:color w:val="auto"/>
          <w:sz w:val="24"/>
          <w:szCs w:val="24"/>
        </w:rPr>
        <w:t>2.1.1.Makroelementai</w:t>
      </w:r>
      <w:bookmarkEnd w:id="4"/>
    </w:p>
    <w:p w:rsidR="001F7A43" w:rsidRPr="0017153D" w:rsidRDefault="001F7A43" w:rsidP="00A705CB">
      <w:pPr>
        <w:spacing w:after="0" w:line="360" w:lineRule="auto"/>
        <w:ind w:firstLine="720"/>
        <w:jc w:val="center"/>
        <w:rPr>
          <w:rFonts w:ascii="Times New Roman" w:hAnsi="Times New Roman"/>
          <w:b/>
          <w:sz w:val="24"/>
          <w:szCs w:val="24"/>
        </w:rPr>
      </w:pPr>
    </w:p>
    <w:p w:rsidR="001F7A43" w:rsidRPr="0017153D" w:rsidRDefault="001F7A43" w:rsidP="00A705CB">
      <w:pPr>
        <w:spacing w:after="0" w:line="360" w:lineRule="auto"/>
        <w:ind w:firstLine="720"/>
        <w:jc w:val="both"/>
        <w:rPr>
          <w:rFonts w:ascii="Times New Roman" w:hAnsi="Times New Roman"/>
          <w:b/>
          <w:bCs/>
          <w:sz w:val="24"/>
          <w:szCs w:val="24"/>
        </w:rPr>
      </w:pPr>
      <w:r w:rsidRPr="0017153D">
        <w:rPr>
          <w:rFonts w:ascii="Times New Roman" w:hAnsi="Times New Roman"/>
          <w:b/>
          <w:sz w:val="24"/>
          <w:szCs w:val="24"/>
        </w:rPr>
        <w:t>Kalcis (</w:t>
      </w:r>
      <w:r w:rsidRPr="0017153D">
        <w:rPr>
          <w:rFonts w:ascii="Times New Roman" w:hAnsi="Times New Roman"/>
          <w:b/>
          <w:bCs/>
          <w:sz w:val="24"/>
          <w:szCs w:val="24"/>
        </w:rPr>
        <w:t>Ca)</w:t>
      </w:r>
    </w:p>
    <w:p w:rsidR="001F7A43" w:rsidRPr="0017153D" w:rsidRDefault="001F7A43" w:rsidP="00A705CB">
      <w:pPr>
        <w:spacing w:after="0" w:line="360" w:lineRule="auto"/>
        <w:ind w:firstLine="720"/>
        <w:jc w:val="both"/>
        <w:rPr>
          <w:rFonts w:ascii="Times New Roman" w:hAnsi="Times New Roman"/>
          <w:b/>
          <w:bCs/>
          <w:sz w:val="24"/>
          <w:szCs w:val="24"/>
        </w:rPr>
      </w:pPr>
    </w:p>
    <w:p w:rsidR="001F7A43" w:rsidRPr="0017153D" w:rsidRDefault="001F7A43" w:rsidP="00EB4D81">
      <w:pPr>
        <w:spacing w:after="0" w:line="360" w:lineRule="auto"/>
        <w:jc w:val="both"/>
        <w:rPr>
          <w:rFonts w:ascii="Times New Roman" w:hAnsi="Times New Roman"/>
          <w:sz w:val="28"/>
          <w:szCs w:val="28"/>
        </w:rPr>
      </w:pPr>
      <w:r w:rsidRPr="0017153D">
        <w:rPr>
          <w:rFonts w:ascii="Times New Roman" w:hAnsi="Times New Roman"/>
          <w:sz w:val="24"/>
          <w:szCs w:val="24"/>
        </w:rPr>
        <w:t>Organizme kalcio yra daugiausia, jis sudaro beveik du procentus viso kūno svorio. Kalcis – vienas iš svarbiausių mineralų, reikalingas kaulams bei dantims formuotis. Taip pat jis dalyvauja raumenų ir nervų veikloje, kraujo krešėjime. Kalcio homeostazę organizme palaiko trys organai : žarnynas, inkstai ir griaučiai. Laktacijos metu dar svarbios yra pieno liaukos, o nėštumo metu – placenta ir vaisius. Kalcis yra absorbuoja</w:t>
      </w:r>
      <w:r>
        <w:rPr>
          <w:rFonts w:ascii="Times New Roman" w:hAnsi="Times New Roman"/>
          <w:sz w:val="24"/>
          <w:szCs w:val="24"/>
        </w:rPr>
        <w:t>mas ir sekretuojamas į žarnyną.</w:t>
      </w:r>
      <w:r w:rsidRPr="0017153D">
        <w:rPr>
          <w:rFonts w:ascii="Times New Roman" w:hAnsi="Times New Roman"/>
          <w:sz w:val="24"/>
          <w:szCs w:val="24"/>
        </w:rPr>
        <w:t xml:space="preserve"> Apie 99 % viso organizme esančio kalcio randama skelete. Šis kalcis yra nepakeičiamas, manoma, kad tik  mažiau nei 1% kalcio pakeičiamas </w:t>
      </w:r>
      <w:r w:rsidRPr="00147441">
        <w:rPr>
          <w:rFonts w:ascii="Times New Roman" w:hAnsi="Times New Roman"/>
          <w:sz w:val="24"/>
          <w:szCs w:val="24"/>
        </w:rPr>
        <w:t>(</w:t>
      </w:r>
      <w:r>
        <w:rPr>
          <w:rFonts w:ascii="Times New Roman" w:hAnsi="Times New Roman"/>
          <w:sz w:val="24"/>
          <w:szCs w:val="24"/>
        </w:rPr>
        <w:t>Di</w:t>
      </w:r>
      <w:r w:rsidRPr="00147441">
        <w:rPr>
          <w:rFonts w:ascii="Times New Roman" w:hAnsi="Times New Roman"/>
          <w:sz w:val="24"/>
          <w:szCs w:val="24"/>
        </w:rPr>
        <w:t>Bartola</w:t>
      </w:r>
      <w:r w:rsidRPr="0017153D">
        <w:rPr>
          <w:rFonts w:ascii="Times New Roman" w:hAnsi="Times New Roman"/>
          <w:sz w:val="24"/>
          <w:szCs w:val="24"/>
        </w:rPr>
        <w:t>, 2012;</w:t>
      </w:r>
      <w:r w:rsidRPr="0017153D">
        <w:rPr>
          <w:rFonts w:ascii="Times New Roman" w:hAnsi="Times New Roman"/>
          <w:sz w:val="28"/>
          <w:szCs w:val="28"/>
        </w:rPr>
        <w:t xml:space="preserve"> </w:t>
      </w:r>
      <w:r w:rsidRPr="0017153D">
        <w:rPr>
          <w:rFonts w:ascii="Times New Roman" w:hAnsi="Times New Roman"/>
          <w:sz w:val="24"/>
          <w:szCs w:val="24"/>
        </w:rPr>
        <w:t>http://www.diagnostic.lt/pacientams/tyrimai/biocheminiai-tyrimai</w:t>
      </w:r>
      <w:r>
        <w:rPr>
          <w:rFonts w:ascii="Times New Roman" w:hAnsi="Times New Roman"/>
          <w:sz w:val="24"/>
          <w:szCs w:val="24"/>
        </w:rPr>
        <w:t xml:space="preserve"> </w:t>
      </w:r>
      <w:r w:rsidRPr="0017153D">
        <w:rPr>
          <w:rFonts w:ascii="Times New Roman" w:hAnsi="Times New Roman"/>
          <w:sz w:val="24"/>
          <w:szCs w:val="24"/>
        </w:rPr>
        <w:t>).</w:t>
      </w:r>
    </w:p>
    <w:p w:rsidR="001F7A43" w:rsidRPr="0017153D" w:rsidRDefault="001F7A43" w:rsidP="00A705CB">
      <w:pPr>
        <w:spacing w:after="0" w:line="360" w:lineRule="auto"/>
        <w:ind w:firstLine="720"/>
        <w:contextualSpacing/>
        <w:jc w:val="both"/>
        <w:rPr>
          <w:rFonts w:ascii="Times New Roman" w:hAnsi="Times New Roman"/>
          <w:bCs/>
          <w:sz w:val="24"/>
          <w:szCs w:val="24"/>
        </w:rPr>
      </w:pPr>
      <w:r w:rsidRPr="0017153D">
        <w:rPr>
          <w:rFonts w:ascii="Times New Roman" w:hAnsi="Times New Roman"/>
          <w:sz w:val="24"/>
          <w:szCs w:val="24"/>
        </w:rPr>
        <w:t xml:space="preserve">Kalcis - pagrindinis kaulų struktūrinis komponentas. Kalcis yra kraujo sudėtinė dalis, jis dalyvauja kraujo krešėjimo procese. Be to, kalcis yra ląstelės struktūrinių komponentų sudėtinė dalis </w:t>
      </w:r>
      <w:r>
        <w:rPr>
          <w:rFonts w:ascii="Times New Roman" w:hAnsi="Times New Roman"/>
          <w:sz w:val="24"/>
          <w:szCs w:val="24"/>
        </w:rPr>
        <w:t>(</w:t>
      </w:r>
      <w:r w:rsidRPr="0017153D">
        <w:rPr>
          <w:rFonts w:ascii="Times New Roman" w:hAnsi="Times New Roman"/>
          <w:sz w:val="24"/>
          <w:szCs w:val="24"/>
        </w:rPr>
        <w:t xml:space="preserve">Mcdonald et al., 2011). Jis būtinas nervų sistemos veiklai, visų organizmo liaukų ląstelių sekrecinei veiklai bei aktyvinant fermentus. Kalcio apykaitą organizme reguliuoja hormonai: parathormonas (PTH), kalcitoninas, aktyvi vitamino D hormoninė forma – kalcitriolis. Šių hormonų pusiausvyra palaiko pastovią kalcio koncentraciją kraujyje </w:t>
      </w:r>
      <w:r w:rsidRPr="00147441">
        <w:rPr>
          <w:rFonts w:ascii="Times New Roman" w:hAnsi="Times New Roman"/>
          <w:sz w:val="24"/>
          <w:szCs w:val="24"/>
        </w:rPr>
        <w:t>(</w:t>
      </w:r>
      <w:r>
        <w:rPr>
          <w:rFonts w:ascii="Times New Roman" w:hAnsi="Times New Roman"/>
          <w:sz w:val="24"/>
          <w:szCs w:val="24"/>
        </w:rPr>
        <w:t>Di</w:t>
      </w:r>
      <w:r w:rsidRPr="00147441">
        <w:rPr>
          <w:rFonts w:ascii="Times New Roman" w:hAnsi="Times New Roman"/>
          <w:sz w:val="24"/>
          <w:szCs w:val="24"/>
        </w:rPr>
        <w:t>Bartola</w:t>
      </w:r>
      <w:r w:rsidRPr="0017153D">
        <w:rPr>
          <w:rFonts w:ascii="Times New Roman" w:hAnsi="Times New Roman"/>
          <w:sz w:val="24"/>
          <w:szCs w:val="24"/>
        </w:rPr>
        <w:t>, 2012).</w:t>
      </w:r>
    </w:p>
    <w:p w:rsidR="001F7A43" w:rsidRPr="0017153D" w:rsidRDefault="001F7A43" w:rsidP="00A705CB">
      <w:pPr>
        <w:spacing w:after="0" w:line="360" w:lineRule="auto"/>
        <w:ind w:firstLine="720"/>
        <w:jc w:val="both"/>
        <w:rPr>
          <w:rFonts w:ascii="Times New Roman" w:hAnsi="Times New Roman"/>
          <w:sz w:val="24"/>
          <w:szCs w:val="24"/>
        </w:rPr>
      </w:pPr>
      <w:r w:rsidRPr="002B2C2C">
        <w:rPr>
          <w:rFonts w:ascii="Times New Roman" w:hAnsi="Times New Roman"/>
          <w:sz w:val="24"/>
          <w:szCs w:val="24"/>
        </w:rPr>
        <w:t>Norint nustatyti  kalcio</w:t>
      </w:r>
      <w:r w:rsidRPr="0017153D">
        <w:rPr>
          <w:rFonts w:ascii="Times New Roman" w:hAnsi="Times New Roman"/>
          <w:sz w:val="24"/>
          <w:szCs w:val="24"/>
        </w:rPr>
        <w:t xml:space="preserve"> koncentraciją, tiriamas bendrasis kalcio </w:t>
      </w:r>
      <w:r w:rsidRPr="00245F58">
        <w:rPr>
          <w:rFonts w:ascii="Times New Roman" w:hAnsi="Times New Roman"/>
          <w:sz w:val="24"/>
          <w:szCs w:val="24"/>
        </w:rPr>
        <w:t>kiekis – sujungtasis</w:t>
      </w:r>
      <w:r w:rsidRPr="0017153D">
        <w:rPr>
          <w:rFonts w:ascii="Times New Roman" w:hAnsi="Times New Roman"/>
          <w:sz w:val="24"/>
          <w:szCs w:val="24"/>
        </w:rPr>
        <w:t xml:space="preserve"> ir laisvasis (jonizuotas) kartu. Kadangi didžioji dalis Ca susijungusi su albuminu, albumino koncentracijos svyravimai keičia ir bendrojo kalcio koncentraciją – mažėjant albumino koncentracijai, mažėja ir bendrasis kalcis. Kalcio koncentracija gali padidėti dėl organizmo dehidratacijos (kai netenkama daug skysčių). Kalcis geriausiai įsisavinamas, kai kalcio ir fosforo santykis lygus 1:1,3, o kalcio ir magnio santykis lygus 1:0,5. Kalciui pasišalinti iš kaulų trukdo boras (Ammerman,</w:t>
      </w:r>
      <w:r>
        <w:rPr>
          <w:rFonts w:ascii="Times New Roman" w:hAnsi="Times New Roman"/>
          <w:sz w:val="24"/>
          <w:szCs w:val="24"/>
        </w:rPr>
        <w:t xml:space="preserve"> Baker,</w:t>
      </w:r>
      <w:r w:rsidRPr="0017153D">
        <w:rPr>
          <w:rFonts w:ascii="Times New Roman" w:hAnsi="Times New Roman"/>
          <w:sz w:val="24"/>
          <w:szCs w:val="24"/>
        </w:rPr>
        <w:t>1995).</w:t>
      </w:r>
    </w:p>
    <w:p w:rsidR="001F7A43" w:rsidRPr="0017153D" w:rsidRDefault="001F7A43" w:rsidP="008D402F">
      <w:pPr>
        <w:spacing w:after="0" w:line="360" w:lineRule="auto"/>
        <w:ind w:firstLine="720"/>
        <w:jc w:val="both"/>
        <w:rPr>
          <w:rFonts w:ascii="Times New Roman" w:hAnsi="Times New Roman"/>
          <w:sz w:val="24"/>
          <w:szCs w:val="24"/>
        </w:rPr>
      </w:pPr>
      <w:r w:rsidRPr="0017153D">
        <w:rPr>
          <w:rFonts w:ascii="Times New Roman" w:hAnsi="Times New Roman"/>
          <w:sz w:val="24"/>
          <w:szCs w:val="24"/>
        </w:rPr>
        <w:t>Trūkstant kalcio, jaunikliams gali deformuotis kaulai (rachitas) ir sulėtėti augimas. Kalcio poreikis didesnis  nėščioms ir žindančioms patelėms, vyresniems gyvūnams. Dėl kalcio trūkumo gali suminkštėti kaulai, gresia kaulų išretėjimas (osteoporozė), nugaros ir kojų traukuliai, depresija (Tisch, 2006). Hipokalcemija gali atsirasti dėl: hipoparatirozės (ji gali būti idiopatinė, atsiradusi po operacijų kaklo srityje ar dėl magnio stokos), vitamino D3 stokos (kai jo trūksta maiste ar sutrikęs jo pasisavinimas žarnyne), inkstų ligų, pseudohipoparatirozės ir kitų retai pasitaikančių priežasčių (piktybinių navikų, ūminio pankreatito) (Kučinskienė, 2008).</w:t>
      </w:r>
      <w:r w:rsidRPr="0017153D">
        <w:rPr>
          <w:rFonts w:ascii="Times New Roman" w:hAnsi="Times New Roman"/>
          <w:b/>
          <w:i/>
          <w:sz w:val="24"/>
          <w:szCs w:val="24"/>
        </w:rPr>
        <w:t xml:space="preserve"> </w:t>
      </w:r>
    </w:p>
    <w:p w:rsidR="001F7A43" w:rsidRPr="0017153D" w:rsidRDefault="001F7A43" w:rsidP="00A705CB">
      <w:pPr>
        <w:spacing w:after="0" w:line="360" w:lineRule="auto"/>
        <w:ind w:firstLine="720"/>
        <w:jc w:val="both"/>
        <w:rPr>
          <w:rFonts w:ascii="Times New Roman" w:hAnsi="Times New Roman"/>
          <w:sz w:val="24"/>
          <w:szCs w:val="24"/>
        </w:rPr>
      </w:pPr>
      <w:r w:rsidRPr="0017153D">
        <w:rPr>
          <w:rFonts w:ascii="Times New Roman" w:hAnsi="Times New Roman"/>
          <w:sz w:val="24"/>
          <w:szCs w:val="24"/>
        </w:rPr>
        <w:t>Daug kalcio galima prarasti smarkiai prakaituojant, patiriant didelį fizinį krūvį. Gausus maisto, kuriame didelis kiekis natrio, vartojimas skatina kalcio išsiskyrimą su šlapimu ir padidina jo poreikį. O taip pat kalcio išsiskyrimas labai padidėja vartojant daug baltymų turinčio maisto  (Tisch, 2006).</w:t>
      </w:r>
    </w:p>
    <w:p w:rsidR="001F7A43" w:rsidRPr="0017153D" w:rsidRDefault="001F7A43" w:rsidP="008A1710">
      <w:pPr>
        <w:spacing w:after="0" w:line="360" w:lineRule="auto"/>
        <w:ind w:firstLine="720"/>
        <w:jc w:val="both"/>
        <w:rPr>
          <w:rFonts w:ascii="Times New Roman" w:hAnsi="Times New Roman"/>
          <w:sz w:val="24"/>
          <w:szCs w:val="24"/>
        </w:rPr>
      </w:pPr>
      <w:r w:rsidRPr="0017153D">
        <w:rPr>
          <w:rFonts w:ascii="Times New Roman" w:hAnsi="Times New Roman"/>
          <w:sz w:val="24"/>
          <w:szCs w:val="24"/>
        </w:rPr>
        <w:t>Dažniausios hiperkalcemijos priežastys yra pirminė hiperparatirozė ir hiperkalcemija, atsirandanti dėl piktybinio proceso. Taip pat ji gali atsirasti dėl gydymo kalcio preparatais, diuretikais, dėl inkstų ligų. Hiperkalcemija gali sukelti neurologinius ir psichikos sutrikimus, virškinamojo trakto f-jos sutrikimus (anoreksiją, pilvo skausmą, pykinimą, vidurių užkietėjimą), inkstų veiklos sutrikimus (dėl kurių išsivysto poliurija, inkstų akmenligė, kankin</w:t>
      </w:r>
      <w:r>
        <w:rPr>
          <w:rFonts w:ascii="Times New Roman" w:hAnsi="Times New Roman"/>
          <w:sz w:val="24"/>
          <w:szCs w:val="24"/>
        </w:rPr>
        <w:t>a troškulys)</w:t>
      </w:r>
      <w:r w:rsidRPr="0017153D">
        <w:rPr>
          <w:rFonts w:ascii="Times New Roman" w:hAnsi="Times New Roman"/>
          <w:sz w:val="24"/>
          <w:szCs w:val="24"/>
        </w:rPr>
        <w:t>, širdies aritmiją (Kučinskienė, 2008).</w:t>
      </w:r>
    </w:p>
    <w:p w:rsidR="001F7A43" w:rsidRPr="0017153D" w:rsidRDefault="001F7A43" w:rsidP="00A705CB">
      <w:pPr>
        <w:spacing w:after="0" w:line="360" w:lineRule="auto"/>
        <w:ind w:firstLine="720"/>
        <w:jc w:val="both"/>
        <w:rPr>
          <w:rFonts w:ascii="Times New Roman" w:hAnsi="Times New Roman"/>
          <w:b/>
          <w:i/>
          <w:sz w:val="24"/>
          <w:szCs w:val="24"/>
        </w:rPr>
      </w:pPr>
    </w:p>
    <w:p w:rsidR="001F7A43" w:rsidRPr="0017153D" w:rsidRDefault="001F7A43" w:rsidP="00A705CB">
      <w:pPr>
        <w:spacing w:after="0" w:line="360" w:lineRule="auto"/>
        <w:ind w:firstLine="720"/>
        <w:jc w:val="both"/>
        <w:rPr>
          <w:rFonts w:ascii="Times New Roman" w:hAnsi="Times New Roman"/>
          <w:b/>
          <w:sz w:val="24"/>
          <w:szCs w:val="24"/>
        </w:rPr>
      </w:pPr>
      <w:r w:rsidRPr="0017153D">
        <w:rPr>
          <w:rFonts w:ascii="Times New Roman" w:hAnsi="Times New Roman"/>
          <w:b/>
          <w:sz w:val="24"/>
          <w:szCs w:val="24"/>
        </w:rPr>
        <w:t>Fosforas ( P )</w:t>
      </w:r>
    </w:p>
    <w:p w:rsidR="001F7A43" w:rsidRPr="0017153D" w:rsidRDefault="001F7A43" w:rsidP="00A705CB">
      <w:pPr>
        <w:spacing w:after="0" w:line="360" w:lineRule="auto"/>
        <w:ind w:firstLine="720"/>
        <w:jc w:val="both"/>
        <w:rPr>
          <w:rFonts w:ascii="Times New Roman" w:hAnsi="Times New Roman"/>
          <w:b/>
          <w:sz w:val="24"/>
          <w:szCs w:val="24"/>
        </w:rPr>
      </w:pPr>
    </w:p>
    <w:p w:rsidR="001F7A43" w:rsidRPr="0017153D" w:rsidRDefault="001F7A43" w:rsidP="000B30B5">
      <w:pPr>
        <w:spacing w:after="0" w:line="360" w:lineRule="auto"/>
        <w:ind w:firstLine="720"/>
        <w:jc w:val="both"/>
        <w:rPr>
          <w:rFonts w:ascii="Times New Roman" w:hAnsi="Times New Roman"/>
          <w:sz w:val="24"/>
          <w:szCs w:val="24"/>
        </w:rPr>
      </w:pPr>
      <w:r w:rsidRPr="0017153D">
        <w:rPr>
          <w:rFonts w:ascii="Times New Roman" w:hAnsi="Times New Roman"/>
          <w:sz w:val="24"/>
          <w:szCs w:val="24"/>
        </w:rPr>
        <w:t>Fosforas – vienas iš svarbiausių mineralinių elementų organizme (antras po kalcio). Šie du elementai tarpusavyje glaudžiai „bendradarbiauja“, ko pasakoje stiprinami kaulai ir dantys.</w:t>
      </w:r>
      <w:r w:rsidRPr="0017153D">
        <w:rPr>
          <w:rFonts w:ascii="Times New Roman" w:hAnsi="Times New Roman"/>
          <w:color w:val="C00000"/>
          <w:sz w:val="24"/>
          <w:szCs w:val="24"/>
        </w:rPr>
        <w:t xml:space="preserve"> </w:t>
      </w:r>
      <w:r w:rsidRPr="0017153D">
        <w:rPr>
          <w:rFonts w:ascii="Times New Roman" w:hAnsi="Times New Roman"/>
          <w:color w:val="C00000"/>
          <w:sz w:val="24"/>
          <w:szCs w:val="24"/>
        </w:rPr>
        <w:br/>
      </w:r>
      <w:r w:rsidRPr="0017153D">
        <w:rPr>
          <w:rFonts w:ascii="Times New Roman" w:hAnsi="Times New Roman"/>
          <w:sz w:val="24"/>
          <w:szCs w:val="24"/>
        </w:rPr>
        <w:t>Fosforas – tai kaulų ir dantų sudėtinis komponentas. Jis svarbus maisto medžiagų pasisavinimui ir apykaitai, dalyvauja baltymų sintezėje, energijos gamyboje ir apyka</w:t>
      </w:r>
      <w:r>
        <w:rPr>
          <w:rFonts w:ascii="Times New Roman" w:hAnsi="Times New Roman"/>
          <w:sz w:val="24"/>
          <w:szCs w:val="24"/>
        </w:rPr>
        <w:t xml:space="preserve">itoje, padeda perduoti genetinę </w:t>
      </w:r>
      <w:r w:rsidRPr="0017153D">
        <w:rPr>
          <w:rFonts w:ascii="Times New Roman" w:hAnsi="Times New Roman"/>
          <w:sz w:val="24"/>
          <w:szCs w:val="24"/>
        </w:rPr>
        <w:t>informaciją, reikalingas smegenų, kepenų, inkstų biocheminiams procesams</w:t>
      </w:r>
      <w:r>
        <w:rPr>
          <w:rFonts w:ascii="Times New Roman" w:hAnsi="Times New Roman"/>
          <w:sz w:val="24"/>
          <w:szCs w:val="24"/>
        </w:rPr>
        <w:t xml:space="preserve"> (</w:t>
      </w:r>
      <w:r w:rsidRPr="0017153D">
        <w:rPr>
          <w:rFonts w:ascii="Times New Roman" w:hAnsi="Times New Roman"/>
          <w:sz w:val="24"/>
          <w:szCs w:val="24"/>
        </w:rPr>
        <w:t>Mcdonald et al., 2011).</w:t>
      </w:r>
    </w:p>
    <w:p w:rsidR="001F7A43" w:rsidRPr="0017153D" w:rsidRDefault="001F7A43" w:rsidP="00A705CB">
      <w:pPr>
        <w:spacing w:after="0" w:line="360" w:lineRule="auto"/>
        <w:ind w:firstLine="720"/>
        <w:contextualSpacing/>
        <w:jc w:val="both"/>
        <w:rPr>
          <w:rFonts w:ascii="Times New Roman" w:hAnsi="Times New Roman"/>
          <w:bCs/>
          <w:sz w:val="24"/>
          <w:szCs w:val="24"/>
        </w:rPr>
      </w:pPr>
      <w:r w:rsidRPr="0017153D">
        <w:rPr>
          <w:rFonts w:ascii="Times New Roman" w:hAnsi="Times New Roman"/>
          <w:sz w:val="24"/>
          <w:szCs w:val="24"/>
        </w:rPr>
        <w:t>Fosforo homeostazę organizme palaiko trys organai: plonoji žarna, inkstai ir griaučiai. Fosforo organizme yra daug, apie 80-85% jo įeina į griaučių sudėtį kaip hidroksiapatitas, o kita dalis pasiskirsto visuose audiniuose ir skysčiuose. Ląstelėse daugiausia fosforo yra kovalentiškai susijungusio su lipidais, baltymais, angliavandeniais ir kitomis organinėmis medžiagomis, kurios atlieka gyvybiškai svarbias f-jas: tai fosfolipidai, nukleorūgštys, membranų ir citozolio sudėtiniai elementai, makroerginiai junginiai</w:t>
      </w:r>
      <w:r>
        <w:rPr>
          <w:rFonts w:ascii="Times New Roman" w:hAnsi="Times New Roman"/>
          <w:sz w:val="24"/>
          <w:szCs w:val="24"/>
        </w:rPr>
        <w:t xml:space="preserve"> (Di</w:t>
      </w:r>
      <w:r w:rsidRPr="0017153D">
        <w:rPr>
          <w:rFonts w:ascii="Times New Roman" w:hAnsi="Times New Roman"/>
          <w:sz w:val="24"/>
          <w:szCs w:val="24"/>
        </w:rPr>
        <w:t>Bartola, 2012).</w:t>
      </w:r>
    </w:p>
    <w:p w:rsidR="001F7A43" w:rsidRPr="0017153D" w:rsidRDefault="001F7A43" w:rsidP="008A1710">
      <w:pPr>
        <w:spacing w:after="0" w:line="360" w:lineRule="auto"/>
        <w:jc w:val="both"/>
        <w:rPr>
          <w:rFonts w:ascii="Times New Roman" w:hAnsi="Times New Roman"/>
          <w:sz w:val="24"/>
          <w:szCs w:val="24"/>
        </w:rPr>
      </w:pPr>
      <w:r w:rsidRPr="0017153D">
        <w:rPr>
          <w:rFonts w:ascii="Times New Roman" w:hAnsi="Times New Roman"/>
          <w:sz w:val="24"/>
          <w:szCs w:val="24"/>
        </w:rPr>
        <w:t>Fosforas kartu su kalciu yra pagrindinė kaulų ir dantų sudedamoji dalis. Jis įeina į organinių rūgščių - lecitino, kefalino, sfingomielino, nukleino rūgščių, įvairių nukleotidų sudėtį, dalyvauja medžiagų apykaitoje, svarbus reprodukciniuose procesuose perduodant įgimtas savybes, palaiko pastovią audinių ir organų skysčių sudėtį (Suttle, 2010).</w:t>
      </w:r>
    </w:p>
    <w:p w:rsidR="001F7A43" w:rsidRPr="0017153D" w:rsidRDefault="001F7A43" w:rsidP="008A1710">
      <w:pPr>
        <w:spacing w:after="0" w:line="360" w:lineRule="auto"/>
        <w:ind w:firstLine="720"/>
        <w:jc w:val="both"/>
        <w:rPr>
          <w:rFonts w:ascii="Times New Roman" w:hAnsi="Times New Roman"/>
          <w:sz w:val="24"/>
          <w:szCs w:val="24"/>
        </w:rPr>
      </w:pPr>
      <w:r w:rsidRPr="0017153D">
        <w:rPr>
          <w:rFonts w:ascii="Times New Roman" w:hAnsi="Times New Roman"/>
          <w:sz w:val="24"/>
          <w:szCs w:val="24"/>
        </w:rPr>
        <w:t xml:space="preserve">Didelė hipofosfatemija yra reta ir išryškėja raumenų silpnumu. Dėl to gali išsivystyti kvėpavimo nepakankamumas, tokiu atveju būtina greitai sušvirkšti fosfatų. Hipofosfatemija gali išsivystyti dėl hiperparatirozės, įgimto fosfatų reabsorbcijos inkstų kanalėliuose nepakankamumo, fosforo stokos maiste </w:t>
      </w:r>
      <w:r>
        <w:rPr>
          <w:rFonts w:ascii="Times New Roman" w:hAnsi="Times New Roman"/>
          <w:sz w:val="24"/>
          <w:szCs w:val="24"/>
        </w:rPr>
        <w:t>(</w:t>
      </w:r>
      <w:r w:rsidRPr="0017153D">
        <w:rPr>
          <w:rFonts w:ascii="Times New Roman" w:hAnsi="Times New Roman"/>
          <w:sz w:val="24"/>
          <w:szCs w:val="24"/>
        </w:rPr>
        <w:t>Kučinskienė, 2008).</w:t>
      </w:r>
    </w:p>
    <w:p w:rsidR="001F7A43" w:rsidRPr="0017153D" w:rsidRDefault="001F7A43" w:rsidP="00A705CB">
      <w:pPr>
        <w:spacing w:after="0" w:line="360" w:lineRule="auto"/>
        <w:ind w:firstLine="720"/>
        <w:jc w:val="both"/>
        <w:rPr>
          <w:rFonts w:ascii="Times New Roman" w:hAnsi="Times New Roman"/>
          <w:sz w:val="24"/>
          <w:szCs w:val="24"/>
        </w:rPr>
      </w:pPr>
      <w:r w:rsidRPr="0017153D">
        <w:rPr>
          <w:rFonts w:ascii="Times New Roman" w:hAnsi="Times New Roman"/>
          <w:sz w:val="24"/>
          <w:szCs w:val="24"/>
        </w:rPr>
        <w:t xml:space="preserve">Fosforo trūkumas gali būti genetinės kilmės. Trūkstant fosforo gali kamuoti silpnumas, kaulų skausmai, apetito nebuvimas. Kai fosforo trūksta maisto produktuose, organizmas ima naudoti jo atsargas iš kaulų. Trūkstant fosforo žymiai padidėja kalcio išskyrimas su šlapimu, o tai gali paveikti kaulų mineralizaciją (Tisch, 2006). </w:t>
      </w:r>
    </w:p>
    <w:p w:rsidR="001F7A43" w:rsidRPr="0017153D" w:rsidRDefault="001F7A43" w:rsidP="008A1710">
      <w:pPr>
        <w:spacing w:after="0" w:line="360" w:lineRule="auto"/>
        <w:ind w:firstLine="720"/>
        <w:jc w:val="both"/>
        <w:rPr>
          <w:rFonts w:ascii="Times New Roman" w:hAnsi="Times New Roman"/>
          <w:sz w:val="24"/>
          <w:szCs w:val="24"/>
        </w:rPr>
      </w:pPr>
      <w:r w:rsidRPr="0017153D">
        <w:rPr>
          <w:rFonts w:ascii="Times New Roman" w:hAnsi="Times New Roman"/>
          <w:sz w:val="24"/>
          <w:szCs w:val="24"/>
        </w:rPr>
        <w:t>Esant hiperfosfatemijai, minkštuosiuose audiniuose kaupiamas kalcis. Ji gali išsivystyti dėl inkstų veiklos nepakankamumo, hipoparatirozės, hemolizės, pseudohipoparatirozės. Esant fosforo pertekliui organizme sunkiau pasisavinamas kalcis (Kučinskienė, 2008).</w:t>
      </w:r>
    </w:p>
    <w:p w:rsidR="001F7A43" w:rsidRPr="0017153D" w:rsidRDefault="001F7A43" w:rsidP="00A705CB">
      <w:pPr>
        <w:spacing w:after="0" w:line="360" w:lineRule="auto"/>
        <w:ind w:firstLine="720"/>
        <w:jc w:val="both"/>
        <w:rPr>
          <w:rFonts w:ascii="Times New Roman" w:hAnsi="Times New Roman"/>
          <w:sz w:val="24"/>
          <w:szCs w:val="24"/>
        </w:rPr>
      </w:pPr>
    </w:p>
    <w:p w:rsidR="001F7A43" w:rsidRPr="0017153D" w:rsidRDefault="001F7A43" w:rsidP="00A705CB">
      <w:pPr>
        <w:spacing w:after="0" w:line="360" w:lineRule="auto"/>
        <w:ind w:firstLine="720"/>
        <w:jc w:val="both"/>
        <w:rPr>
          <w:rFonts w:ascii="Times New Roman" w:hAnsi="Times New Roman"/>
          <w:b/>
          <w:sz w:val="24"/>
          <w:szCs w:val="24"/>
        </w:rPr>
      </w:pPr>
      <w:r w:rsidRPr="0017153D">
        <w:rPr>
          <w:rFonts w:ascii="Times New Roman" w:hAnsi="Times New Roman"/>
          <w:b/>
          <w:sz w:val="24"/>
          <w:szCs w:val="24"/>
        </w:rPr>
        <w:t xml:space="preserve">Kalis (K) </w:t>
      </w:r>
    </w:p>
    <w:p w:rsidR="001F7A43" w:rsidRPr="0017153D" w:rsidRDefault="001F7A43" w:rsidP="00A705CB">
      <w:pPr>
        <w:spacing w:after="0" w:line="360" w:lineRule="auto"/>
        <w:ind w:firstLine="720"/>
        <w:jc w:val="both"/>
        <w:rPr>
          <w:rFonts w:ascii="Times New Roman" w:hAnsi="Times New Roman"/>
          <w:b/>
          <w:sz w:val="24"/>
          <w:szCs w:val="24"/>
        </w:rPr>
      </w:pPr>
    </w:p>
    <w:p w:rsidR="001F7A43" w:rsidRPr="0017153D" w:rsidRDefault="001F7A43" w:rsidP="006F6179">
      <w:pPr>
        <w:spacing w:after="0" w:line="360" w:lineRule="auto"/>
        <w:ind w:firstLine="720"/>
        <w:jc w:val="both"/>
        <w:rPr>
          <w:rFonts w:ascii="Times New Roman" w:hAnsi="Times New Roman"/>
          <w:color w:val="000000"/>
          <w:sz w:val="24"/>
          <w:szCs w:val="24"/>
        </w:rPr>
      </w:pPr>
      <w:r w:rsidRPr="0017153D">
        <w:rPr>
          <w:rFonts w:ascii="Times New Roman" w:hAnsi="Times New Roman"/>
          <w:sz w:val="24"/>
          <w:szCs w:val="24"/>
        </w:rPr>
        <w:t>Kalis yra svarbiausias ląstelių katijonas. Kalis reikalingas</w:t>
      </w:r>
      <w:r w:rsidRPr="0017153D">
        <w:rPr>
          <w:rFonts w:ascii="Times New Roman" w:hAnsi="Times New Roman"/>
          <w:color w:val="000000"/>
          <w:sz w:val="24"/>
          <w:szCs w:val="24"/>
        </w:rPr>
        <w:t xml:space="preserve"> širdies, skeleto raumenų, nervų sistemos darbui.</w:t>
      </w:r>
      <w:r w:rsidRPr="0017153D">
        <w:rPr>
          <w:rFonts w:ascii="Times New Roman" w:hAnsi="Times New Roman"/>
          <w:sz w:val="24"/>
          <w:szCs w:val="24"/>
        </w:rPr>
        <w:t xml:space="preserve"> </w:t>
      </w:r>
      <w:r w:rsidRPr="0017153D">
        <w:rPr>
          <w:rFonts w:ascii="Times New Roman" w:hAnsi="Times New Roman"/>
          <w:color w:val="000000"/>
          <w:sz w:val="24"/>
          <w:szCs w:val="24"/>
        </w:rPr>
        <w:t>Veikdamas kaip natrio antagonistas, jis reguliuoja skysčių pusiausvyrą organizme</w:t>
      </w:r>
      <w:r w:rsidRPr="0017153D">
        <w:rPr>
          <w:rFonts w:ascii="Times New Roman" w:hAnsi="Times New Roman"/>
          <w:sz w:val="24"/>
          <w:szCs w:val="24"/>
        </w:rPr>
        <w:t xml:space="preserve"> (</w:t>
      </w:r>
      <w:hyperlink r:id="rId7" w:history="1">
        <w:r w:rsidRPr="0017153D">
          <w:rPr>
            <w:rStyle w:val="Hyperlink"/>
            <w:rFonts w:ascii="Times New Roman" w:hAnsi="Times New Roman"/>
            <w:color w:val="auto"/>
            <w:sz w:val="24"/>
            <w:szCs w:val="24"/>
            <w:u w:val="none"/>
          </w:rPr>
          <w:t>http://www.diagnostic.lt/pacientams/tyrimai/biocheminiai-tyrimai</w:t>
        </w:r>
      </w:hyperlink>
      <w:r w:rsidRPr="0017153D">
        <w:rPr>
          <w:rFonts w:ascii="Times New Roman" w:hAnsi="Times New Roman"/>
          <w:sz w:val="24"/>
          <w:szCs w:val="24"/>
        </w:rPr>
        <w:t>).</w:t>
      </w:r>
      <w:r w:rsidRPr="0017153D">
        <w:rPr>
          <w:rFonts w:ascii="Times New Roman" w:hAnsi="Times New Roman"/>
          <w:color w:val="000000"/>
          <w:sz w:val="24"/>
          <w:szCs w:val="24"/>
        </w:rPr>
        <w:t xml:space="preserve"> I</w:t>
      </w:r>
      <w:r w:rsidRPr="0017153D">
        <w:rPr>
          <w:rFonts w:ascii="Times New Roman" w:hAnsi="Times New Roman"/>
          <w:sz w:val="24"/>
          <w:szCs w:val="24"/>
        </w:rPr>
        <w:t>nkstai yra pagrindinis kalio pusiausvyrą palaikantis organas, jie išskiria 80% kalio pertekliaus.</w:t>
      </w:r>
      <w:r w:rsidRPr="0017153D">
        <w:rPr>
          <w:rFonts w:ascii="Times New Roman" w:hAnsi="Times New Roman"/>
          <w:color w:val="000000"/>
          <w:sz w:val="24"/>
          <w:szCs w:val="24"/>
        </w:rPr>
        <w:t xml:space="preserve"> </w:t>
      </w:r>
      <w:r w:rsidRPr="0017153D">
        <w:rPr>
          <w:rFonts w:ascii="Times New Roman" w:hAnsi="Times New Roman"/>
          <w:sz w:val="24"/>
          <w:szCs w:val="24"/>
        </w:rPr>
        <w:t xml:space="preserve">Kalis dalyvauja organizmo skysčių apykaitoje, daugelyje fermentinių procesų, aktyvina sekrecinę endokrininių liaukų veiklą. Kalis mažina baltymų brinkimą ir didina ląstelių sienelių pralaidumą. Kalio jonai dalyvauja nervinio impulso plitime raumenyse (Tisch, 2006).  </w:t>
      </w:r>
    </w:p>
    <w:p w:rsidR="001F7A43" w:rsidRPr="0017153D" w:rsidRDefault="001F7A43" w:rsidP="008A1710">
      <w:pPr>
        <w:spacing w:after="0" w:line="360" w:lineRule="auto"/>
        <w:ind w:firstLine="720"/>
        <w:jc w:val="both"/>
        <w:rPr>
          <w:rFonts w:ascii="Times New Roman" w:hAnsi="Times New Roman"/>
          <w:sz w:val="24"/>
          <w:szCs w:val="24"/>
        </w:rPr>
      </w:pPr>
      <w:r w:rsidRPr="0017153D">
        <w:rPr>
          <w:rFonts w:ascii="Times New Roman" w:hAnsi="Times New Roman"/>
          <w:sz w:val="24"/>
          <w:szCs w:val="24"/>
        </w:rPr>
        <w:t>Kalio gali trūkti dėl netinkamo maitinimosi - kai jo trūksta maiste. Kita priežastis - per didelis jo pašalinimas pro inkstus (dėl diuretikų – furosemido), virškinamąjį traktą (viduriuojant), gausiai prakaituojant. Taip pat gali atsirasti trūkumas, kai dėl alkalozės ląstelės išorėje esantis kalis pereina į ląstelę. Kalio kiekiui mažėjant, užkietėja viduriai, vis labiau pažeidžiami raumenys. Esant didelei hipokalemijai gali suparalyžiuoti, sustoti kvėpavimas.</w:t>
      </w:r>
      <w:r w:rsidRPr="0017153D">
        <w:t xml:space="preserve"> </w:t>
      </w:r>
      <w:r w:rsidRPr="0017153D">
        <w:rPr>
          <w:rFonts w:ascii="Times New Roman" w:hAnsi="Times New Roman"/>
          <w:sz w:val="24"/>
          <w:szCs w:val="24"/>
        </w:rPr>
        <w:t>Šio mineralo poreikis didesnis daugiau fiziškai judantiems gyvūnams. Trūkstant kalio gali sutrikti refleksai, stoti širdis ( Kučinskienė, 2008).</w:t>
      </w:r>
    </w:p>
    <w:p w:rsidR="001F7A43" w:rsidRPr="0017153D" w:rsidRDefault="001F7A43" w:rsidP="00F07751">
      <w:pPr>
        <w:spacing w:after="0" w:line="360" w:lineRule="auto"/>
        <w:ind w:firstLine="720"/>
        <w:jc w:val="both"/>
        <w:rPr>
          <w:rFonts w:ascii="Times New Roman" w:hAnsi="Times New Roman"/>
          <w:sz w:val="24"/>
          <w:szCs w:val="24"/>
        </w:rPr>
      </w:pPr>
      <w:r w:rsidRPr="0017153D">
        <w:rPr>
          <w:rFonts w:ascii="Times New Roman" w:hAnsi="Times New Roman"/>
          <w:sz w:val="24"/>
          <w:szCs w:val="24"/>
        </w:rPr>
        <w:t>Kalio koncentracijos kraujo serume padidėjimas (hiperkalemija) virš rekomenduojamo dydžio yra sunki būklė, kurią sukelia sutrikusi elektrolitų pusiausvyra (Tisch, 2006).  Didelis kalio kiekis serume dažniausiai susijęs su inkstų nepakankamumu, kai inkstai nesugeba pašalinti kalio pertekliaus esant susilpnėjusiai glomerulų filtracijai. Kita hiperkalemijos priežastis susijusi su būsenomis, kai kalis didesniais kiekiais nei įprastai patenka iš ląstelių į tarpląstelinį skystį (didelis audinių pažeidimas, padidėjęs fizinis aktyvumas, badas, organizmo acidozė, miokardo infarktas ir kt.) (Kučinskienė, 2008).</w:t>
      </w:r>
    </w:p>
    <w:p w:rsidR="001F7A43" w:rsidRPr="0017153D" w:rsidRDefault="001F7A43" w:rsidP="003C397D">
      <w:pPr>
        <w:tabs>
          <w:tab w:val="left" w:pos="1185"/>
        </w:tabs>
        <w:spacing w:after="0" w:line="360" w:lineRule="auto"/>
        <w:jc w:val="both"/>
        <w:rPr>
          <w:rFonts w:ascii="Times New Roman" w:hAnsi="Times New Roman"/>
          <w:b/>
          <w:sz w:val="24"/>
          <w:szCs w:val="24"/>
        </w:rPr>
      </w:pPr>
    </w:p>
    <w:p w:rsidR="001F7A43" w:rsidRPr="0017153D" w:rsidRDefault="001F7A43" w:rsidP="000761D9">
      <w:pPr>
        <w:tabs>
          <w:tab w:val="left" w:pos="1185"/>
        </w:tabs>
        <w:spacing w:after="0" w:line="360" w:lineRule="auto"/>
        <w:ind w:firstLine="720"/>
        <w:jc w:val="both"/>
        <w:rPr>
          <w:rFonts w:ascii="Times New Roman" w:hAnsi="Times New Roman"/>
          <w:b/>
          <w:sz w:val="24"/>
          <w:szCs w:val="24"/>
        </w:rPr>
      </w:pPr>
      <w:r w:rsidRPr="0017153D">
        <w:rPr>
          <w:rFonts w:ascii="Times New Roman" w:hAnsi="Times New Roman"/>
          <w:b/>
          <w:sz w:val="24"/>
          <w:szCs w:val="24"/>
        </w:rPr>
        <w:t>Siera (S)</w:t>
      </w:r>
    </w:p>
    <w:p w:rsidR="001F7A43" w:rsidRPr="0017153D" w:rsidRDefault="001F7A43" w:rsidP="008A1710">
      <w:pPr>
        <w:tabs>
          <w:tab w:val="left" w:pos="1185"/>
        </w:tabs>
        <w:spacing w:after="0" w:line="360" w:lineRule="auto"/>
        <w:jc w:val="both"/>
        <w:rPr>
          <w:rFonts w:ascii="Times New Roman" w:hAnsi="Times New Roman"/>
          <w:b/>
          <w:sz w:val="24"/>
          <w:szCs w:val="24"/>
        </w:rPr>
      </w:pPr>
    </w:p>
    <w:p w:rsidR="001F7A43" w:rsidRPr="0017153D" w:rsidRDefault="001F7A43" w:rsidP="007E7DC5">
      <w:pPr>
        <w:tabs>
          <w:tab w:val="left" w:pos="1185"/>
        </w:tabs>
        <w:spacing w:after="0" w:line="360" w:lineRule="auto"/>
        <w:ind w:firstLine="709"/>
        <w:jc w:val="both"/>
        <w:rPr>
          <w:rFonts w:ascii="Times New Roman" w:hAnsi="Times New Roman"/>
          <w:sz w:val="24"/>
          <w:szCs w:val="24"/>
        </w:rPr>
      </w:pPr>
      <w:r w:rsidRPr="0017153D">
        <w:rPr>
          <w:rFonts w:ascii="Times New Roman" w:hAnsi="Times New Roman"/>
          <w:sz w:val="24"/>
          <w:szCs w:val="24"/>
        </w:rPr>
        <w:t xml:space="preserve">Mineralas reikalingas daugelio organizmo baltymų sintezei, kurie sudaro raumenis, kaulus, odą, plaukus, kremzles, dantis (Suttle, 2010). </w:t>
      </w:r>
    </w:p>
    <w:p w:rsidR="001F7A43" w:rsidRPr="0017153D" w:rsidRDefault="001F7A43" w:rsidP="007E7DC5">
      <w:pPr>
        <w:tabs>
          <w:tab w:val="left" w:pos="1185"/>
        </w:tabs>
        <w:spacing w:after="0" w:line="360" w:lineRule="auto"/>
        <w:ind w:firstLine="709"/>
        <w:jc w:val="both"/>
        <w:rPr>
          <w:rFonts w:ascii="Times New Roman" w:hAnsi="Times New Roman"/>
          <w:sz w:val="24"/>
          <w:szCs w:val="24"/>
        </w:rPr>
      </w:pPr>
      <w:r w:rsidRPr="0017153D">
        <w:rPr>
          <w:rFonts w:ascii="Times New Roman" w:hAnsi="Times New Roman"/>
          <w:sz w:val="24"/>
          <w:szCs w:val="24"/>
        </w:rPr>
        <w:t>Siera įeina į baltymų, aminorūgščių, kai kurių hormonų (insulino), vitaminų (B1, biotino) sudėtį. Ji reikalinga virškinimui, nes įeina į aminorūgščių sudėtį. Kepenyse pasigaminusi sieros rūgštis suriša rezorbuotus storojoje žarnoje žalingus baltymų puvimo produktus. Siera kaip insulino sudėtinė dalis padeda reguliuoti cukraus kiekį kraujyje</w:t>
      </w:r>
      <w:r>
        <w:rPr>
          <w:rFonts w:ascii="Times New Roman" w:hAnsi="Times New Roman"/>
          <w:sz w:val="24"/>
          <w:szCs w:val="24"/>
        </w:rPr>
        <w:t xml:space="preserve"> (</w:t>
      </w:r>
      <w:r w:rsidRPr="0017153D">
        <w:rPr>
          <w:rFonts w:ascii="Times New Roman" w:hAnsi="Times New Roman"/>
          <w:sz w:val="24"/>
          <w:szCs w:val="24"/>
        </w:rPr>
        <w:t>Mcdonald et al., 2011).</w:t>
      </w:r>
    </w:p>
    <w:p w:rsidR="001F7A43" w:rsidRPr="0017153D" w:rsidRDefault="001F7A43" w:rsidP="008A1710">
      <w:pPr>
        <w:spacing w:after="0" w:line="360" w:lineRule="auto"/>
        <w:ind w:firstLine="1185"/>
        <w:jc w:val="both"/>
        <w:rPr>
          <w:rFonts w:ascii="Times New Roman" w:hAnsi="Times New Roman"/>
          <w:sz w:val="24"/>
          <w:szCs w:val="24"/>
        </w:rPr>
      </w:pPr>
    </w:p>
    <w:p w:rsidR="001F7A43" w:rsidRPr="0017153D" w:rsidRDefault="001F7A43" w:rsidP="000761D9">
      <w:pPr>
        <w:spacing w:after="0" w:line="360" w:lineRule="auto"/>
        <w:ind w:firstLine="720"/>
        <w:jc w:val="both"/>
        <w:rPr>
          <w:rFonts w:ascii="Times New Roman" w:hAnsi="Times New Roman"/>
          <w:b/>
          <w:sz w:val="24"/>
          <w:szCs w:val="24"/>
        </w:rPr>
      </w:pPr>
      <w:r w:rsidRPr="0017153D">
        <w:rPr>
          <w:rFonts w:ascii="Times New Roman" w:hAnsi="Times New Roman"/>
          <w:b/>
          <w:sz w:val="24"/>
          <w:szCs w:val="24"/>
        </w:rPr>
        <w:t>Magnis (Mg)</w:t>
      </w:r>
    </w:p>
    <w:p w:rsidR="001F7A43" w:rsidRPr="0017153D" w:rsidRDefault="001F7A43" w:rsidP="00A705CB">
      <w:pPr>
        <w:spacing w:after="0" w:line="360" w:lineRule="auto"/>
        <w:ind w:firstLine="720"/>
        <w:jc w:val="both"/>
        <w:rPr>
          <w:rFonts w:ascii="Times New Roman" w:hAnsi="Times New Roman"/>
          <w:sz w:val="24"/>
          <w:szCs w:val="24"/>
        </w:rPr>
      </w:pPr>
    </w:p>
    <w:p w:rsidR="001F7A43" w:rsidRPr="0017153D" w:rsidRDefault="001F7A43" w:rsidP="00A705CB">
      <w:pPr>
        <w:spacing w:after="0" w:line="360" w:lineRule="auto"/>
        <w:ind w:firstLine="720"/>
        <w:contextualSpacing/>
        <w:jc w:val="both"/>
        <w:rPr>
          <w:rFonts w:ascii="Times New Roman" w:hAnsi="Times New Roman"/>
          <w:sz w:val="24"/>
          <w:szCs w:val="24"/>
        </w:rPr>
      </w:pPr>
      <w:r w:rsidRPr="0017153D">
        <w:rPr>
          <w:rFonts w:ascii="Times New Roman" w:hAnsi="Times New Roman"/>
          <w:sz w:val="24"/>
          <w:szCs w:val="24"/>
        </w:rPr>
        <w:t>Magnis – vienas iš trijų mineralų (kiti – kalcis ir fosforas), kurie yra labai svarbūs kaulų sandarai. Magnis labai svarbus medžiagų apykaitai, jis dalyvauja daugelio fermentų veikloje, yra reikalingas aktyvuoti apie 300 fermentų. Nuo jo prik</w:t>
      </w:r>
      <w:r>
        <w:rPr>
          <w:rFonts w:ascii="Times New Roman" w:hAnsi="Times New Roman"/>
          <w:sz w:val="24"/>
          <w:szCs w:val="24"/>
        </w:rPr>
        <w:t>lauso glikolizė ir oksidacija (</w:t>
      </w:r>
      <w:r w:rsidRPr="0017153D">
        <w:rPr>
          <w:rFonts w:ascii="Times New Roman" w:hAnsi="Times New Roman"/>
          <w:sz w:val="24"/>
          <w:szCs w:val="24"/>
        </w:rPr>
        <w:t>Suttle, 2010).</w:t>
      </w:r>
    </w:p>
    <w:p w:rsidR="001F7A43" w:rsidRPr="0017153D" w:rsidRDefault="001F7A43" w:rsidP="000761D9">
      <w:pPr>
        <w:spacing w:after="0" w:line="360" w:lineRule="auto"/>
        <w:ind w:firstLine="720"/>
        <w:jc w:val="both"/>
        <w:rPr>
          <w:rFonts w:ascii="Times New Roman" w:hAnsi="Times New Roman"/>
          <w:sz w:val="24"/>
          <w:szCs w:val="24"/>
        </w:rPr>
      </w:pPr>
      <w:r w:rsidRPr="0017153D">
        <w:rPr>
          <w:rFonts w:ascii="Times New Roman" w:hAnsi="Times New Roman"/>
          <w:sz w:val="24"/>
          <w:szCs w:val="24"/>
        </w:rPr>
        <w:t>Neorganinių junginių pavidalu magnis randamas kauluose, kituose audiniuose magnis būna organinių junginių pavidalu. Magnis dalyvauja daugelio fermentų veikloje, dalyvauja angliavandenių, lipidų, energijos apykaitoje, termoreguliacijos procese, baltymų sintezėje, nervų sistemos veikloje. Riebalų rūgštys, per didelis fosfatų kiekis maiste sutrikdo magnio absorbciją. Mg apykaita organizme glaudžiai susijusi su K ir Ca jonais. Ląstelėse Mg funkcionuoja kaip Ca antagonistas – padidėjus Mg koncentracijai, Mg jonai įsiterpia ląstelėje vietoje Ca molekulių ir veikia kaip natūralus Ca antagonistas.Vartojant daug Ca, Mg poreikis padidėja. Mg silpnina raumenų susitraukimą ir kraujagyslių tonusą, padeda išvengti širdies aritmijų</w:t>
      </w:r>
      <w:r>
        <w:rPr>
          <w:rFonts w:ascii="Times New Roman" w:hAnsi="Times New Roman"/>
          <w:sz w:val="24"/>
          <w:szCs w:val="24"/>
        </w:rPr>
        <w:t xml:space="preserve"> (</w:t>
      </w:r>
      <w:r w:rsidRPr="0017153D">
        <w:rPr>
          <w:rFonts w:ascii="Times New Roman" w:hAnsi="Times New Roman"/>
          <w:sz w:val="24"/>
          <w:szCs w:val="24"/>
        </w:rPr>
        <w:t>Mcdonald et al., 2011).</w:t>
      </w:r>
    </w:p>
    <w:p w:rsidR="001F7A43" w:rsidRPr="0017153D" w:rsidRDefault="001F7A43" w:rsidP="000761D9">
      <w:pPr>
        <w:spacing w:after="0" w:line="360" w:lineRule="auto"/>
        <w:ind w:firstLine="720"/>
        <w:jc w:val="both"/>
        <w:rPr>
          <w:rFonts w:ascii="Times New Roman" w:hAnsi="Times New Roman"/>
          <w:sz w:val="24"/>
          <w:szCs w:val="24"/>
        </w:rPr>
      </w:pPr>
      <w:r w:rsidRPr="0017153D">
        <w:rPr>
          <w:rFonts w:ascii="Times New Roman" w:hAnsi="Times New Roman"/>
          <w:sz w:val="24"/>
          <w:szCs w:val="24"/>
        </w:rPr>
        <w:t>Hipomagnezija išsivysto nepakankamai gaunant Mg su maistu, sutrikus jo absorbcijai žarnyne, vemiant, viduriuojant. Esant hipomagnezijai sutrinka nervų ir raumenų funkcija, kuriai būdingas padidėjęs dirglumas, drebulys, traukuliai, raumenų silpnumas (Kučinskienė, 2008). Trūkstant magnio iš organizmo pašalinamas ir kalcis. Daugiau magnio reikia nėščioms ir žindančioms patelėms. Magnio stoką gali jausti vyresnio amžiaus gyvūnai. Magnio trūkumas skatina osteoporozės vystymąsi. Trūkstant magnio, gali greičiau vystytis aterosklerozė, jaunikliams sulėtėja augimas (Tisch, 2006).</w:t>
      </w:r>
    </w:p>
    <w:p w:rsidR="001F7A43" w:rsidRPr="003C397D" w:rsidRDefault="001F7A43" w:rsidP="003C397D">
      <w:pPr>
        <w:spacing w:after="0" w:line="360" w:lineRule="auto"/>
        <w:ind w:firstLine="720"/>
        <w:jc w:val="both"/>
        <w:rPr>
          <w:rFonts w:ascii="Times New Roman" w:hAnsi="Times New Roman"/>
          <w:sz w:val="24"/>
          <w:szCs w:val="24"/>
        </w:rPr>
      </w:pPr>
      <w:r w:rsidRPr="0017153D">
        <w:rPr>
          <w:rFonts w:ascii="Times New Roman" w:hAnsi="Times New Roman"/>
          <w:sz w:val="24"/>
          <w:szCs w:val="24"/>
        </w:rPr>
        <w:t>Hipermagnezija pasitaiko retai, tačiau gali būti esant inkstų nepakankamumui. Hipermagnezija sustiprina hiperkalemijos poveikį širdžiai, trikdo širdies laidžiosios sistemos veiklą, lėtiną nervinio impulso perdavimą, mažina skausmo ir temperatūros pajutimą. Jei Mg koncentracija labai didelė gali sustoti širdis (Kučinskienė, 2008).</w:t>
      </w:r>
    </w:p>
    <w:p w:rsidR="001F7A43" w:rsidRPr="003C397D" w:rsidRDefault="001F7A43" w:rsidP="003C397D">
      <w:pPr>
        <w:pStyle w:val="Heading3"/>
        <w:jc w:val="center"/>
        <w:rPr>
          <w:rFonts w:ascii="Times New Roman" w:hAnsi="Times New Roman"/>
          <w:color w:val="auto"/>
          <w:sz w:val="24"/>
          <w:szCs w:val="24"/>
        </w:rPr>
      </w:pPr>
      <w:bookmarkStart w:id="5" w:name="_Toc346836206"/>
      <w:r w:rsidRPr="003C397D">
        <w:rPr>
          <w:rFonts w:ascii="Times New Roman" w:hAnsi="Times New Roman"/>
          <w:color w:val="auto"/>
          <w:sz w:val="24"/>
          <w:szCs w:val="24"/>
        </w:rPr>
        <w:t>2.1.2. Mikroelementai</w:t>
      </w:r>
      <w:bookmarkEnd w:id="5"/>
    </w:p>
    <w:p w:rsidR="001F7A43" w:rsidRPr="0017153D" w:rsidRDefault="001F7A43" w:rsidP="00A705CB">
      <w:pPr>
        <w:spacing w:after="0" w:line="360" w:lineRule="auto"/>
        <w:ind w:firstLine="720"/>
        <w:jc w:val="both"/>
        <w:rPr>
          <w:rFonts w:ascii="Times New Roman" w:hAnsi="Times New Roman"/>
          <w:sz w:val="24"/>
          <w:szCs w:val="24"/>
        </w:rPr>
      </w:pPr>
    </w:p>
    <w:p w:rsidR="001F7A43" w:rsidRPr="0017153D" w:rsidRDefault="001F7A43" w:rsidP="00A705CB">
      <w:pPr>
        <w:spacing w:after="0" w:line="360" w:lineRule="auto"/>
        <w:ind w:firstLine="720"/>
        <w:jc w:val="both"/>
        <w:rPr>
          <w:rFonts w:ascii="Times New Roman" w:hAnsi="Times New Roman"/>
          <w:b/>
          <w:sz w:val="24"/>
          <w:szCs w:val="24"/>
        </w:rPr>
      </w:pPr>
      <w:r w:rsidRPr="0017153D">
        <w:rPr>
          <w:rFonts w:ascii="Times New Roman" w:hAnsi="Times New Roman"/>
          <w:b/>
          <w:sz w:val="24"/>
          <w:szCs w:val="24"/>
        </w:rPr>
        <w:t>Geležis (Fe)</w:t>
      </w:r>
    </w:p>
    <w:p w:rsidR="001F7A43" w:rsidRPr="0017153D" w:rsidRDefault="001F7A43" w:rsidP="00A705CB">
      <w:pPr>
        <w:spacing w:after="0" w:line="360" w:lineRule="auto"/>
        <w:ind w:firstLine="720"/>
        <w:jc w:val="both"/>
        <w:rPr>
          <w:rFonts w:ascii="Times New Roman" w:hAnsi="Times New Roman"/>
          <w:sz w:val="24"/>
          <w:szCs w:val="24"/>
        </w:rPr>
      </w:pPr>
    </w:p>
    <w:p w:rsidR="001F7A43" w:rsidRPr="0017153D" w:rsidRDefault="001F7A43" w:rsidP="00A705CB">
      <w:pPr>
        <w:spacing w:after="0" w:line="360" w:lineRule="auto"/>
        <w:ind w:firstLine="720"/>
        <w:jc w:val="both"/>
        <w:rPr>
          <w:rFonts w:ascii="Times New Roman" w:hAnsi="Times New Roman"/>
          <w:sz w:val="24"/>
          <w:szCs w:val="24"/>
        </w:rPr>
      </w:pPr>
      <w:r w:rsidRPr="0017153D">
        <w:rPr>
          <w:rFonts w:ascii="Times New Roman" w:hAnsi="Times New Roman"/>
          <w:sz w:val="24"/>
          <w:szCs w:val="24"/>
        </w:rPr>
        <w:t>Geležis yra vienas svarbiausių elementų, padedančių susidaryti raudoniesiems kraujo kūneliams (eritrocitams) bei specialiems fermentams. Daugiau nei 90 procentų organizme esančios geležies sudaro junginius. Svarbiausias jų</w:t>
      </w:r>
      <w:r>
        <w:rPr>
          <w:rFonts w:ascii="Times New Roman" w:hAnsi="Times New Roman"/>
          <w:sz w:val="24"/>
          <w:szCs w:val="24"/>
        </w:rPr>
        <w:t xml:space="preserve"> </w:t>
      </w:r>
      <w:r w:rsidRPr="0017153D">
        <w:rPr>
          <w:rFonts w:ascii="Times New Roman" w:hAnsi="Times New Roman"/>
          <w:sz w:val="24"/>
          <w:szCs w:val="24"/>
        </w:rPr>
        <w:t>– hemoglobinas, kuris perneša deguonį iš plaučių į audinius. Geležis kaupiasi kaulų čiulpuose, blužnyje, kepenyse. Įeina į daugelio fermentų sudėtį, svarbi neurologiniams procesams. Trūkti geležies gali greitai augantiems jaunikliams, patelėms netekus daug kraujo gimdymo metu arba dėl prastos mitybos. Blyški oda, silpnumas, nuovargis</w:t>
      </w:r>
      <w:r>
        <w:rPr>
          <w:rFonts w:ascii="Times New Roman" w:hAnsi="Times New Roman"/>
          <w:sz w:val="24"/>
          <w:szCs w:val="24"/>
        </w:rPr>
        <w:t xml:space="preserve"> </w:t>
      </w:r>
      <w:r w:rsidRPr="0017153D">
        <w:rPr>
          <w:rFonts w:ascii="Times New Roman" w:hAnsi="Times New Roman"/>
          <w:sz w:val="24"/>
          <w:szCs w:val="24"/>
        </w:rPr>
        <w:t>– visi šie požymiai būdingi anemijai (mažakraujystei), kuri atsiranda dėl geležies trūkumo (Ammerman, Baker, 1995). Ši liga sutrikdo sveikatą. Perdozavus geležies gresia apsinuodijimas, kuris jaunikliams gali būti mirtinas. Geležies perteklius yra toksiškas. Neigiamas geležies pertekliaus poveikis kyla dėl to, kad organizmas neturi jos pertekliaus šalinimo mechanizmo. Geležis iš organizmo gali išsiskirti tik su krauju, todėl senstant organizme kaupiasi jos atsargos</w:t>
      </w:r>
      <w:r>
        <w:rPr>
          <w:rFonts w:ascii="Times New Roman" w:hAnsi="Times New Roman"/>
          <w:sz w:val="24"/>
          <w:szCs w:val="24"/>
        </w:rPr>
        <w:t xml:space="preserve"> (</w:t>
      </w:r>
      <w:r w:rsidRPr="0017153D">
        <w:rPr>
          <w:rFonts w:ascii="Times New Roman" w:hAnsi="Times New Roman"/>
          <w:sz w:val="24"/>
          <w:szCs w:val="24"/>
        </w:rPr>
        <w:t>Mcdonald et al., 2011).</w:t>
      </w:r>
    </w:p>
    <w:p w:rsidR="001F7A43" w:rsidRPr="0017153D" w:rsidRDefault="001F7A43" w:rsidP="00A705CB">
      <w:pPr>
        <w:spacing w:after="0" w:line="360" w:lineRule="auto"/>
        <w:ind w:firstLine="720"/>
        <w:rPr>
          <w:rFonts w:ascii="Times New Roman" w:hAnsi="Times New Roman"/>
          <w:sz w:val="24"/>
          <w:szCs w:val="24"/>
        </w:rPr>
      </w:pPr>
    </w:p>
    <w:p w:rsidR="001F7A43" w:rsidRPr="0017153D" w:rsidRDefault="001F7A43" w:rsidP="00A705CB">
      <w:pPr>
        <w:spacing w:after="0" w:line="360" w:lineRule="auto"/>
        <w:ind w:firstLine="720"/>
        <w:jc w:val="both"/>
        <w:rPr>
          <w:rFonts w:ascii="Times New Roman" w:hAnsi="Times New Roman"/>
          <w:b/>
          <w:sz w:val="24"/>
          <w:szCs w:val="24"/>
        </w:rPr>
      </w:pPr>
      <w:r w:rsidRPr="0017153D">
        <w:rPr>
          <w:rFonts w:ascii="Times New Roman" w:hAnsi="Times New Roman"/>
          <w:b/>
          <w:sz w:val="24"/>
          <w:szCs w:val="24"/>
        </w:rPr>
        <w:t>Manganas (Mn )</w:t>
      </w:r>
    </w:p>
    <w:p w:rsidR="001F7A43" w:rsidRPr="0017153D" w:rsidRDefault="001F7A43" w:rsidP="00A705CB">
      <w:pPr>
        <w:spacing w:after="0" w:line="360" w:lineRule="auto"/>
        <w:ind w:firstLine="720"/>
        <w:jc w:val="both"/>
        <w:rPr>
          <w:rFonts w:ascii="Times New Roman" w:hAnsi="Times New Roman"/>
          <w:sz w:val="24"/>
          <w:szCs w:val="24"/>
        </w:rPr>
      </w:pPr>
    </w:p>
    <w:p w:rsidR="001F7A43" w:rsidRPr="0017153D" w:rsidRDefault="001F7A43" w:rsidP="00A705CB">
      <w:pPr>
        <w:spacing w:after="0" w:line="360" w:lineRule="auto"/>
        <w:ind w:firstLine="720"/>
        <w:jc w:val="both"/>
        <w:rPr>
          <w:rFonts w:ascii="Times New Roman" w:hAnsi="Times New Roman"/>
          <w:sz w:val="24"/>
          <w:szCs w:val="24"/>
        </w:rPr>
      </w:pPr>
      <w:r w:rsidRPr="0017153D">
        <w:rPr>
          <w:rFonts w:ascii="Times New Roman" w:hAnsi="Times New Roman"/>
          <w:sz w:val="24"/>
          <w:szCs w:val="24"/>
        </w:rPr>
        <w:t>Manganas – tai elementas, dalyvaujantis organizmo medžiagų apykaitoje, įeina į daugelio fermentų sudėtį. Šio mikroelemento reikia vitamino B1 ir vitamino E apykaitai</w:t>
      </w:r>
      <w:r>
        <w:rPr>
          <w:rFonts w:ascii="Times New Roman" w:hAnsi="Times New Roman"/>
          <w:sz w:val="24"/>
          <w:szCs w:val="24"/>
        </w:rPr>
        <w:t xml:space="preserve"> (</w:t>
      </w:r>
      <w:r w:rsidRPr="0017153D">
        <w:rPr>
          <w:rFonts w:ascii="Times New Roman" w:hAnsi="Times New Roman"/>
          <w:sz w:val="24"/>
          <w:szCs w:val="24"/>
        </w:rPr>
        <w:t>Mcdonald et al., 2011). Jis aktyvina veiklą tų fermentų, kurie lemia normalų virškinimą ir maisto utilizavimą. Manganas veikia kaip katalizatorius skaidant riebalus ir cholesterolį, svarbus smegenų ir nervų mitybai, būtinas normaliam skeleto vystymuisi, skatina lytinių hormonų gamybą. Nustatyta, kad osteoporoze sergančių gyvūnų kraujo plazmoje mangano koncentracija būna sumažėjusi. Mangano perteklius yra toksiškas (Tisch, 2006).</w:t>
      </w:r>
    </w:p>
    <w:p w:rsidR="001F7A43" w:rsidRDefault="001F7A43" w:rsidP="000B30B5">
      <w:pPr>
        <w:spacing w:after="0" w:line="360" w:lineRule="auto"/>
        <w:jc w:val="both"/>
        <w:rPr>
          <w:rFonts w:ascii="Times New Roman" w:hAnsi="Times New Roman"/>
          <w:b/>
          <w:sz w:val="24"/>
          <w:szCs w:val="24"/>
        </w:rPr>
      </w:pPr>
    </w:p>
    <w:p w:rsidR="001F7A43" w:rsidRPr="0017153D" w:rsidRDefault="001F7A43" w:rsidP="00A705CB">
      <w:pPr>
        <w:spacing w:after="0" w:line="360" w:lineRule="auto"/>
        <w:ind w:firstLine="720"/>
        <w:jc w:val="both"/>
        <w:rPr>
          <w:rFonts w:ascii="Times New Roman" w:hAnsi="Times New Roman"/>
          <w:b/>
          <w:sz w:val="24"/>
          <w:szCs w:val="24"/>
        </w:rPr>
      </w:pPr>
      <w:r w:rsidRPr="0017153D">
        <w:rPr>
          <w:rFonts w:ascii="Times New Roman" w:hAnsi="Times New Roman"/>
          <w:b/>
          <w:sz w:val="24"/>
          <w:szCs w:val="24"/>
        </w:rPr>
        <w:t>Jodas (I)</w:t>
      </w:r>
    </w:p>
    <w:p w:rsidR="001F7A43" w:rsidRPr="0017153D" w:rsidRDefault="001F7A43" w:rsidP="00A705CB">
      <w:pPr>
        <w:spacing w:after="0" w:line="360" w:lineRule="auto"/>
        <w:ind w:firstLine="720"/>
        <w:jc w:val="both"/>
        <w:rPr>
          <w:rFonts w:ascii="Times New Roman" w:hAnsi="Times New Roman"/>
          <w:b/>
          <w:sz w:val="24"/>
          <w:szCs w:val="24"/>
        </w:rPr>
      </w:pPr>
    </w:p>
    <w:p w:rsidR="001F7A43" w:rsidRPr="0017153D" w:rsidRDefault="001F7A43" w:rsidP="00A705CB">
      <w:pPr>
        <w:spacing w:after="0" w:line="360" w:lineRule="auto"/>
        <w:ind w:firstLine="720"/>
        <w:jc w:val="both"/>
        <w:rPr>
          <w:rFonts w:ascii="Times New Roman" w:hAnsi="Times New Roman"/>
          <w:b/>
          <w:sz w:val="24"/>
          <w:szCs w:val="24"/>
        </w:rPr>
      </w:pPr>
      <w:r w:rsidRPr="0017153D">
        <w:rPr>
          <w:rFonts w:ascii="Times New Roman" w:hAnsi="Times New Roman"/>
          <w:sz w:val="24"/>
          <w:szCs w:val="24"/>
        </w:rPr>
        <w:t>Jodas gyvūno organizme aptinkamas labai mažais kiekiais. Jodas reguliuoja organizmo išskiriamos energijos kiekį skatindamas medžiagų apykaitą, padeda skaidyti riebalus</w:t>
      </w:r>
      <w:r>
        <w:rPr>
          <w:rFonts w:ascii="Times New Roman" w:hAnsi="Times New Roman"/>
          <w:sz w:val="24"/>
          <w:szCs w:val="24"/>
        </w:rPr>
        <w:t xml:space="preserve"> (</w:t>
      </w:r>
      <w:r w:rsidRPr="0017153D">
        <w:rPr>
          <w:rFonts w:ascii="Times New Roman" w:hAnsi="Times New Roman"/>
          <w:sz w:val="24"/>
          <w:szCs w:val="24"/>
        </w:rPr>
        <w:t>Mcdonald et al., 2011). Jodo reguliarus ir pakankamas vartojimas yra būtinas normaliam jauniklių augimui, vystymuisi, sveikatai. Pagrindinis jodo šaltinis – joduota druska. Jodas svarbus skydliaukės veiklai, nes dalyvauja hormonų sintezėje ir įeina į jų sudėtį (Suttle, 2010). Tiek jodo stoka, tiek ir perteklius neigiamai veikia skydliaukę. Skydliaukė – kaklo priekyje esanti didžiausia organizmo endokrininė liauka. Jos gaminamos chemiškai aktyvios medžiagos – hormonai – palaiko normalią organizmo medžiagų apykaitą. Normali skydliaukės veikla lemia protinės veiklos intensyvumą, plaukų, odos ir dantų būklę. Nuo jos veiklos didele dalimi priklauso išvaizda, temperamentas. Skydliaukės hormonų gamybai reikalingas jodas. Stokojant jodo gali padidėti skydliaukė, sulėtėti medžiagų apykaita, oda tampa šiurkšti, plaukai šiurkštūs, lūžinėjantys, didėja svoris dėl energijos eikvojimo sumažėjimo, silpsta fizinė energija, pažeidžiama reprodukcinė funkcija. Jodo perteklius veikia toksiškai (Tisch, 2006).</w:t>
      </w:r>
    </w:p>
    <w:p w:rsidR="001F7A43" w:rsidRPr="0017153D" w:rsidRDefault="001F7A43" w:rsidP="00A705CB">
      <w:pPr>
        <w:spacing w:after="0" w:line="360" w:lineRule="auto"/>
        <w:ind w:firstLine="720"/>
        <w:rPr>
          <w:rFonts w:ascii="Times New Roman" w:hAnsi="Times New Roman"/>
          <w:sz w:val="24"/>
          <w:szCs w:val="24"/>
        </w:rPr>
      </w:pPr>
    </w:p>
    <w:p w:rsidR="001F7A43" w:rsidRPr="0017153D" w:rsidRDefault="001F7A43" w:rsidP="00A705CB">
      <w:pPr>
        <w:spacing w:after="0" w:line="360" w:lineRule="auto"/>
        <w:ind w:firstLine="720"/>
        <w:rPr>
          <w:rFonts w:ascii="Times New Roman" w:hAnsi="Times New Roman"/>
          <w:b/>
          <w:sz w:val="24"/>
          <w:szCs w:val="24"/>
        </w:rPr>
      </w:pPr>
      <w:r w:rsidRPr="0017153D">
        <w:rPr>
          <w:rFonts w:ascii="Times New Roman" w:hAnsi="Times New Roman"/>
          <w:b/>
          <w:sz w:val="24"/>
          <w:szCs w:val="24"/>
        </w:rPr>
        <w:t>Fluoras (F)</w:t>
      </w:r>
    </w:p>
    <w:p w:rsidR="001F7A43" w:rsidRPr="0017153D" w:rsidRDefault="001F7A43" w:rsidP="00A705CB">
      <w:pPr>
        <w:spacing w:after="0" w:line="360" w:lineRule="auto"/>
        <w:ind w:firstLine="720"/>
        <w:jc w:val="both"/>
        <w:rPr>
          <w:rFonts w:ascii="Times New Roman" w:hAnsi="Times New Roman"/>
          <w:b/>
          <w:sz w:val="24"/>
          <w:szCs w:val="24"/>
        </w:rPr>
      </w:pPr>
    </w:p>
    <w:p w:rsidR="001F7A43" w:rsidRPr="0017153D" w:rsidRDefault="001F7A43" w:rsidP="00A705CB">
      <w:pPr>
        <w:spacing w:after="0" w:line="360" w:lineRule="auto"/>
        <w:ind w:firstLine="720"/>
        <w:jc w:val="both"/>
        <w:rPr>
          <w:rFonts w:ascii="Times New Roman" w:hAnsi="Times New Roman"/>
          <w:b/>
          <w:sz w:val="24"/>
          <w:szCs w:val="24"/>
        </w:rPr>
      </w:pPr>
      <w:r w:rsidRPr="0017153D">
        <w:rPr>
          <w:rFonts w:ascii="Times New Roman" w:hAnsi="Times New Roman"/>
          <w:sz w:val="24"/>
          <w:szCs w:val="24"/>
        </w:rPr>
        <w:t>Fluoras padeda kalciui kauptis ir įsitvirtinti kauluose. Fluoras įeina į dantų ir kaulinio audinio sudėtį. Jis saugo dantis nuo ėduonies. Fluoro randama geriamajame vandenyje. Trūkstant fluoro, jaunikliams sutrinka kaulinio audinio, dentino ir dantų emalio formavimasis, suaugusiems vystosi dantų ėduonis, didėja osteoporozės rizika. Fluoro perteklius yra kenksmingas – atsiranda fluorozė, pasireiškianti dantų</w:t>
      </w:r>
      <w:r>
        <w:rPr>
          <w:rFonts w:ascii="Times New Roman" w:hAnsi="Times New Roman"/>
          <w:sz w:val="24"/>
          <w:szCs w:val="24"/>
        </w:rPr>
        <w:t xml:space="preserve"> emalio susidarymo sutrikimu (</w:t>
      </w:r>
      <w:r w:rsidRPr="0017153D">
        <w:rPr>
          <w:rFonts w:ascii="Times New Roman" w:hAnsi="Times New Roman"/>
          <w:sz w:val="24"/>
          <w:szCs w:val="24"/>
        </w:rPr>
        <w:t>Mcdonald et al., 2011).</w:t>
      </w:r>
    </w:p>
    <w:p w:rsidR="001F7A43" w:rsidRPr="0017153D" w:rsidRDefault="001F7A43" w:rsidP="00A705CB">
      <w:pPr>
        <w:spacing w:after="0" w:line="360" w:lineRule="auto"/>
        <w:ind w:firstLine="720"/>
        <w:jc w:val="both"/>
        <w:rPr>
          <w:rFonts w:ascii="Times New Roman" w:hAnsi="Times New Roman"/>
          <w:b/>
          <w:sz w:val="24"/>
          <w:szCs w:val="24"/>
        </w:rPr>
      </w:pPr>
    </w:p>
    <w:p w:rsidR="001F7A43" w:rsidRPr="0017153D" w:rsidRDefault="001F7A43" w:rsidP="00A705CB">
      <w:pPr>
        <w:spacing w:after="0" w:line="360" w:lineRule="auto"/>
        <w:ind w:firstLine="720"/>
        <w:jc w:val="both"/>
        <w:rPr>
          <w:rFonts w:ascii="Times New Roman" w:hAnsi="Times New Roman"/>
          <w:b/>
          <w:sz w:val="24"/>
          <w:szCs w:val="24"/>
        </w:rPr>
      </w:pPr>
      <w:r w:rsidRPr="0017153D">
        <w:rPr>
          <w:rFonts w:ascii="Times New Roman" w:hAnsi="Times New Roman"/>
          <w:b/>
          <w:sz w:val="24"/>
          <w:szCs w:val="24"/>
        </w:rPr>
        <w:t>Varis (Cu)</w:t>
      </w:r>
    </w:p>
    <w:p w:rsidR="001F7A43" w:rsidRPr="0017153D" w:rsidRDefault="001F7A43" w:rsidP="00A705CB">
      <w:pPr>
        <w:spacing w:after="0" w:line="360" w:lineRule="auto"/>
        <w:ind w:firstLine="720"/>
        <w:jc w:val="both"/>
        <w:rPr>
          <w:rFonts w:ascii="Times New Roman" w:hAnsi="Times New Roman"/>
          <w:b/>
          <w:sz w:val="24"/>
          <w:szCs w:val="24"/>
        </w:rPr>
      </w:pPr>
    </w:p>
    <w:p w:rsidR="001F7A43" w:rsidRPr="0017153D" w:rsidRDefault="001F7A43" w:rsidP="00A705CB">
      <w:pPr>
        <w:spacing w:after="0" w:line="360" w:lineRule="auto"/>
        <w:ind w:firstLine="720"/>
        <w:jc w:val="both"/>
        <w:rPr>
          <w:rFonts w:ascii="Times New Roman" w:hAnsi="Times New Roman"/>
          <w:sz w:val="24"/>
          <w:szCs w:val="24"/>
        </w:rPr>
      </w:pPr>
      <w:r w:rsidRPr="0017153D">
        <w:rPr>
          <w:rFonts w:ascii="Times New Roman" w:hAnsi="Times New Roman"/>
          <w:sz w:val="24"/>
          <w:szCs w:val="24"/>
        </w:rPr>
        <w:t>Šis mikroelementas padeda išsaugoti normalią kraujo sudėtį – dalyvauja susidarant hemoglobinui, skatina geležies įsisavinimą, gerina kaulų struktūrą. Varis dalyvauja medžiagų apykaitoje, kraujo gamyboje. Jis įeina į įvairių fermentų sudėtį, skatina raudonųjų kraujo kūnelių gamybą, jų brendimą, kaulų čiulpų susidarymą. Varis kaupiasi smegenyse ir kepenyse. Trūkstant vario naujagimiai gali susirgti anemija. Vario rezorbcija susilpnėja vartojant daug cinko ir vitamino C (Suttle, 2010). Vario daug netenkama gausiai prakaituojant. Jo trūkumas susilpnina imuninę sistemą. Vario perteklius organizmui kenksmingas. Perdozavus vemiama, viduriuojama, galima susirgti kepenų ligomis (Tisch, 2006).</w:t>
      </w:r>
    </w:p>
    <w:p w:rsidR="001F7A43" w:rsidRPr="0017153D" w:rsidRDefault="001F7A43" w:rsidP="000761D9">
      <w:pPr>
        <w:spacing w:after="0" w:line="360" w:lineRule="auto"/>
        <w:jc w:val="both"/>
        <w:rPr>
          <w:rFonts w:ascii="Times New Roman" w:hAnsi="Times New Roman"/>
          <w:b/>
          <w:sz w:val="24"/>
          <w:szCs w:val="24"/>
        </w:rPr>
      </w:pPr>
    </w:p>
    <w:p w:rsidR="001F7A43" w:rsidRPr="0017153D" w:rsidRDefault="001F7A43" w:rsidP="00A705CB">
      <w:pPr>
        <w:spacing w:after="0" w:line="360" w:lineRule="auto"/>
        <w:ind w:firstLine="720"/>
        <w:jc w:val="both"/>
        <w:rPr>
          <w:rFonts w:ascii="Times New Roman" w:hAnsi="Times New Roman"/>
          <w:b/>
          <w:sz w:val="24"/>
          <w:szCs w:val="24"/>
        </w:rPr>
      </w:pPr>
      <w:r w:rsidRPr="0017153D">
        <w:rPr>
          <w:rFonts w:ascii="Times New Roman" w:hAnsi="Times New Roman"/>
          <w:b/>
          <w:sz w:val="24"/>
          <w:szCs w:val="24"/>
        </w:rPr>
        <w:t>Chromas (Cr)</w:t>
      </w:r>
    </w:p>
    <w:p w:rsidR="001F7A43" w:rsidRPr="0017153D" w:rsidRDefault="001F7A43" w:rsidP="00A705CB">
      <w:pPr>
        <w:spacing w:after="0" w:line="360" w:lineRule="auto"/>
        <w:ind w:firstLine="720"/>
        <w:jc w:val="both"/>
        <w:rPr>
          <w:rFonts w:ascii="Times New Roman" w:hAnsi="Times New Roman"/>
          <w:sz w:val="24"/>
          <w:szCs w:val="24"/>
        </w:rPr>
      </w:pPr>
    </w:p>
    <w:p w:rsidR="001F7A43" w:rsidRPr="0017153D" w:rsidRDefault="001F7A43" w:rsidP="00A705CB">
      <w:pPr>
        <w:spacing w:after="0" w:line="360" w:lineRule="auto"/>
        <w:ind w:firstLine="720"/>
        <w:jc w:val="both"/>
        <w:rPr>
          <w:rFonts w:ascii="Times New Roman" w:hAnsi="Times New Roman"/>
          <w:sz w:val="24"/>
          <w:szCs w:val="24"/>
        </w:rPr>
      </w:pPr>
      <w:r w:rsidRPr="0017153D">
        <w:rPr>
          <w:rFonts w:ascii="Times New Roman" w:hAnsi="Times New Roman"/>
          <w:sz w:val="24"/>
          <w:szCs w:val="24"/>
        </w:rPr>
        <w:t>Chromas – svarbus angliavandenių, baltymų ir riebalų apykaitai, kurią sąlygoja svarbiausias hormonas insulinas. Kartu su insulinu chromas dalyvauja cukraus apykaitoje ir stabilizuoja cukraus kiekį kraujyje, valo arterijas mažindamas cholesterolio bei trigliceridų kiekį, reguliuoja apetitą.</w:t>
      </w:r>
      <w:r w:rsidRPr="0017153D">
        <w:rPr>
          <w:rFonts w:ascii="Times New Roman" w:hAnsi="Times New Roman"/>
          <w:sz w:val="24"/>
          <w:szCs w:val="24"/>
        </w:rPr>
        <w:br/>
        <w:t>Chromas dalyvauja angliavandenių ir riebalų apykait</w:t>
      </w:r>
      <w:r>
        <w:rPr>
          <w:rFonts w:ascii="Times New Roman" w:hAnsi="Times New Roman"/>
          <w:sz w:val="24"/>
          <w:szCs w:val="24"/>
        </w:rPr>
        <w:t xml:space="preserve">oje, aktyvina fermentų veiklą. </w:t>
      </w:r>
      <w:r w:rsidRPr="0017153D">
        <w:rPr>
          <w:rFonts w:ascii="Times New Roman" w:hAnsi="Times New Roman"/>
          <w:sz w:val="24"/>
          <w:szCs w:val="24"/>
        </w:rPr>
        <w:t>Chromo stygius gali kelti riziką susirgti ateroskleroze, širdies ligomis, sulėtinti augimą. Vyresnio amžiaus gyvūnų organizme chromo mažėja. Chromo reikia daugiau tiems, kurie patiria didesnį fizinį krūvį</w:t>
      </w:r>
      <w:r>
        <w:rPr>
          <w:rFonts w:ascii="Times New Roman" w:hAnsi="Times New Roman"/>
          <w:sz w:val="24"/>
          <w:szCs w:val="24"/>
        </w:rPr>
        <w:t xml:space="preserve"> (</w:t>
      </w:r>
      <w:r w:rsidRPr="0017153D">
        <w:rPr>
          <w:rFonts w:ascii="Times New Roman" w:hAnsi="Times New Roman"/>
          <w:sz w:val="24"/>
          <w:szCs w:val="24"/>
        </w:rPr>
        <w:t>Mcdonald et al., 2011).</w:t>
      </w:r>
    </w:p>
    <w:p w:rsidR="001F7A43" w:rsidRPr="0017153D" w:rsidRDefault="001F7A43" w:rsidP="00A705CB">
      <w:pPr>
        <w:spacing w:after="0" w:line="360" w:lineRule="auto"/>
        <w:jc w:val="both"/>
        <w:rPr>
          <w:rFonts w:ascii="Times New Roman" w:hAnsi="Times New Roman"/>
          <w:sz w:val="24"/>
          <w:szCs w:val="24"/>
        </w:rPr>
      </w:pPr>
    </w:p>
    <w:p w:rsidR="001F7A43" w:rsidRPr="0017153D" w:rsidRDefault="001F7A43" w:rsidP="00A705CB">
      <w:pPr>
        <w:spacing w:after="0" w:line="360" w:lineRule="auto"/>
        <w:ind w:firstLine="720"/>
        <w:jc w:val="both"/>
        <w:rPr>
          <w:rFonts w:ascii="Times New Roman" w:hAnsi="Times New Roman"/>
          <w:sz w:val="24"/>
          <w:szCs w:val="24"/>
        </w:rPr>
      </w:pPr>
      <w:r w:rsidRPr="0017153D">
        <w:rPr>
          <w:rFonts w:ascii="Times New Roman" w:hAnsi="Times New Roman"/>
          <w:b/>
          <w:sz w:val="24"/>
          <w:szCs w:val="24"/>
        </w:rPr>
        <w:t>Cinkas (Zn)</w:t>
      </w:r>
    </w:p>
    <w:p w:rsidR="001F7A43" w:rsidRPr="0017153D" w:rsidRDefault="001F7A43" w:rsidP="00A705CB">
      <w:pPr>
        <w:spacing w:after="0" w:line="360" w:lineRule="auto"/>
        <w:jc w:val="both"/>
        <w:rPr>
          <w:rFonts w:ascii="Times New Roman" w:hAnsi="Times New Roman"/>
          <w:b/>
          <w:sz w:val="24"/>
          <w:szCs w:val="24"/>
        </w:rPr>
      </w:pPr>
    </w:p>
    <w:p w:rsidR="001F7A43" w:rsidRPr="003C397D" w:rsidRDefault="001F7A43" w:rsidP="003C397D">
      <w:pPr>
        <w:spacing w:after="0" w:line="360" w:lineRule="auto"/>
        <w:ind w:firstLine="720"/>
        <w:jc w:val="both"/>
        <w:rPr>
          <w:rFonts w:ascii="Times New Roman" w:hAnsi="Times New Roman"/>
          <w:sz w:val="24"/>
          <w:szCs w:val="24"/>
        </w:rPr>
      </w:pPr>
      <w:r w:rsidRPr="0017153D">
        <w:rPr>
          <w:rFonts w:ascii="Times New Roman" w:hAnsi="Times New Roman"/>
          <w:sz w:val="24"/>
          <w:szCs w:val="24"/>
        </w:rPr>
        <w:t>Cinkas yra mikroelementas, būtinas daugeliui organizmo biologinių funkcijų. Didžiausios cinko koncentracijos gyvūnų organizme randamos – odoje ir plaukuose.</w:t>
      </w:r>
      <w:r w:rsidRPr="0017153D">
        <w:t xml:space="preserve"> </w:t>
      </w:r>
      <w:r w:rsidRPr="0017153D">
        <w:rPr>
          <w:rFonts w:ascii="Times New Roman" w:hAnsi="Times New Roman"/>
          <w:sz w:val="24"/>
          <w:szCs w:val="24"/>
        </w:rPr>
        <w:t>Jis labai svarbus imuninės sistemos veiklai, padeda formuotis skeletui, atsinaujinti ląstelėms. Cinkas būtinas žmogaus augimui ir brendimui, normaliai lytinių liaukų veiklai, dalyvauja virškinimo procese. Cinko dažnai trūksta jaunikliams, nėščioms bei žindančioms patelėms. Stokojant cinko lėtai gyja žaizdos, netenkama svorio, sulėtėja jauniklių augimas ir lytinis brendimas, slenka plaukai, susilpnėja imuninė sistema, sumažėja atsparumas infekcijoms, susilpnėja skonio ir uoslės jutimas, atsiranda regėjimo sutrikimai. Jo įsiurbimą gali blokuoti kalcis ir geležis (</w:t>
      </w:r>
      <w:r>
        <w:rPr>
          <w:rFonts w:ascii="Times New Roman" w:hAnsi="Times New Roman"/>
          <w:sz w:val="24"/>
          <w:szCs w:val="24"/>
        </w:rPr>
        <w:t>Ammerman, Baker, 1995</w:t>
      </w:r>
      <w:r w:rsidRPr="0017153D">
        <w:rPr>
          <w:rFonts w:ascii="Times New Roman" w:hAnsi="Times New Roman"/>
          <w:sz w:val="24"/>
          <w:szCs w:val="24"/>
        </w:rPr>
        <w:t>). Kasdien vartojant cinką didelėmis dozėmis galima pakenkti imuninei sistemai, pabloginti kitų mineralinių medžiagų (pvz. vario) apykaitą.</w:t>
      </w:r>
      <w:r>
        <w:rPr>
          <w:rFonts w:ascii="Times New Roman" w:hAnsi="Times New Roman"/>
          <w:sz w:val="24"/>
          <w:szCs w:val="24"/>
        </w:rPr>
        <w:t xml:space="preserve"> Jo perteklius yra kenksmingas </w:t>
      </w:r>
      <w:r w:rsidRPr="0017153D">
        <w:rPr>
          <w:rFonts w:ascii="Times New Roman" w:hAnsi="Times New Roman"/>
          <w:sz w:val="24"/>
          <w:szCs w:val="24"/>
        </w:rPr>
        <w:t>– sukelia vėmimą, pilvo skausmus, viduriavimą. Cinku apsinuodyti galima per maistą, kuris buvo laikomas cinkuotuose induose</w:t>
      </w:r>
      <w:r>
        <w:rPr>
          <w:rFonts w:ascii="Times New Roman" w:hAnsi="Times New Roman"/>
          <w:sz w:val="24"/>
          <w:szCs w:val="24"/>
        </w:rPr>
        <w:t xml:space="preserve"> (</w:t>
      </w:r>
      <w:r w:rsidRPr="000B30B5">
        <w:rPr>
          <w:rFonts w:ascii="Times New Roman" w:hAnsi="Times New Roman"/>
          <w:sz w:val="24"/>
          <w:szCs w:val="24"/>
        </w:rPr>
        <w:t>Mcdonald et al., 2011</w:t>
      </w:r>
      <w:r w:rsidRPr="0017153D">
        <w:rPr>
          <w:rFonts w:ascii="Times New Roman" w:hAnsi="Times New Roman"/>
          <w:sz w:val="24"/>
          <w:szCs w:val="24"/>
        </w:rPr>
        <w:t>).</w:t>
      </w:r>
    </w:p>
    <w:p w:rsidR="001F7A43" w:rsidRPr="0017153D" w:rsidRDefault="001F7A43" w:rsidP="00A705CB">
      <w:pPr>
        <w:spacing w:after="0" w:line="360" w:lineRule="auto"/>
        <w:ind w:firstLine="720"/>
        <w:jc w:val="both"/>
        <w:rPr>
          <w:rFonts w:ascii="Times New Roman" w:hAnsi="Times New Roman"/>
          <w:b/>
          <w:sz w:val="24"/>
          <w:szCs w:val="24"/>
        </w:rPr>
      </w:pPr>
    </w:p>
    <w:p w:rsidR="001F7A43" w:rsidRPr="0017153D" w:rsidRDefault="001F7A43" w:rsidP="00A705CB">
      <w:pPr>
        <w:spacing w:after="0" w:line="360" w:lineRule="auto"/>
        <w:ind w:firstLine="720"/>
        <w:jc w:val="both"/>
        <w:rPr>
          <w:rFonts w:ascii="Times New Roman" w:hAnsi="Times New Roman"/>
          <w:b/>
          <w:sz w:val="24"/>
          <w:szCs w:val="24"/>
        </w:rPr>
      </w:pPr>
      <w:r w:rsidRPr="0017153D">
        <w:rPr>
          <w:rFonts w:ascii="Times New Roman" w:hAnsi="Times New Roman"/>
          <w:b/>
          <w:sz w:val="24"/>
          <w:szCs w:val="24"/>
        </w:rPr>
        <w:t>Selenas (Se)</w:t>
      </w:r>
    </w:p>
    <w:p w:rsidR="001F7A43" w:rsidRPr="0017153D" w:rsidRDefault="001F7A43" w:rsidP="00A705CB">
      <w:pPr>
        <w:spacing w:after="0" w:line="360" w:lineRule="auto"/>
        <w:ind w:firstLine="720"/>
        <w:jc w:val="both"/>
        <w:rPr>
          <w:rFonts w:ascii="Times New Roman" w:hAnsi="Times New Roman"/>
          <w:b/>
          <w:sz w:val="24"/>
          <w:szCs w:val="24"/>
        </w:rPr>
      </w:pPr>
    </w:p>
    <w:p w:rsidR="001F7A43" w:rsidRDefault="001F7A43" w:rsidP="00147441">
      <w:pPr>
        <w:spacing w:after="0" w:line="360" w:lineRule="auto"/>
        <w:ind w:firstLine="720"/>
        <w:jc w:val="both"/>
        <w:rPr>
          <w:rFonts w:ascii="Times New Roman" w:hAnsi="Times New Roman"/>
          <w:sz w:val="24"/>
          <w:szCs w:val="24"/>
        </w:rPr>
      </w:pPr>
      <w:r w:rsidRPr="0017153D">
        <w:rPr>
          <w:rFonts w:ascii="Times New Roman" w:hAnsi="Times New Roman"/>
          <w:sz w:val="24"/>
          <w:szCs w:val="24"/>
        </w:rPr>
        <w:t xml:space="preserve"> Selenas – stiprus antioksidantas. Jis apsaugo ląstelių membraną ir trukdo susidaryti laisviesiems radikalams. Dėl to mažėja rizika širdies bei kraujagyslių sistemos ligomis. Selenas yra svarbus audinių elastingumui palaikyti, oksidacijos metu lėtina audinių senėjimą bei stiprina imuninės sistemos. Cinkas, kalcis ir varis neutralizuoja seleno poveikį organizmui, vitaminas E – stiprina (Surai, 2006). Selenas veikia kaip antioksidantas, mažina aterosklerozės riziką. Trūkstant seleno gali pagreitėti senėjimo procesas, suglebti oda, atsirasti pleiskanų. Dėl jo stygiaus susilpnėja raudonųjų kraujo kūnelių atsparumas, gali sutrikti širdies ir kasos veikla. Per didelis seleno kiekis organizmui yra toksiškas, tačiau dažniausiai pasitaiko tik jo trūkumas. Apsinuodijus selenu pradeda slinkti plaukai (Tisch, 2006).</w:t>
      </w:r>
    </w:p>
    <w:p w:rsidR="001F7A43" w:rsidRPr="00147441" w:rsidRDefault="001F7A43" w:rsidP="00147441">
      <w:pPr>
        <w:spacing w:after="0" w:line="360" w:lineRule="auto"/>
        <w:ind w:firstLine="720"/>
        <w:jc w:val="center"/>
        <w:rPr>
          <w:rFonts w:ascii="Times New Roman" w:hAnsi="Times New Roman"/>
          <w:b/>
          <w:sz w:val="26"/>
          <w:szCs w:val="26"/>
        </w:rPr>
      </w:pPr>
    </w:p>
    <w:p w:rsidR="001F7A43" w:rsidRDefault="001F7A43" w:rsidP="00147441">
      <w:pPr>
        <w:spacing w:after="0" w:line="360" w:lineRule="auto"/>
        <w:ind w:firstLine="720"/>
        <w:jc w:val="center"/>
        <w:rPr>
          <w:rFonts w:ascii="Times New Roman" w:hAnsi="Times New Roman"/>
          <w:b/>
          <w:sz w:val="26"/>
          <w:szCs w:val="26"/>
        </w:rPr>
      </w:pPr>
    </w:p>
    <w:p w:rsidR="001F7A43" w:rsidRDefault="001F7A43" w:rsidP="00147441">
      <w:pPr>
        <w:spacing w:after="0" w:line="360" w:lineRule="auto"/>
        <w:ind w:firstLine="720"/>
        <w:jc w:val="center"/>
        <w:rPr>
          <w:rFonts w:ascii="Times New Roman" w:hAnsi="Times New Roman"/>
          <w:b/>
          <w:sz w:val="26"/>
          <w:szCs w:val="26"/>
        </w:rPr>
      </w:pPr>
    </w:p>
    <w:p w:rsidR="001F7A43" w:rsidRPr="009708CA" w:rsidRDefault="001F7A43" w:rsidP="009708CA">
      <w:pPr>
        <w:pStyle w:val="Heading2"/>
        <w:jc w:val="center"/>
        <w:rPr>
          <w:rFonts w:ascii="Times New Roman" w:hAnsi="Times New Roman"/>
          <w:color w:val="auto"/>
        </w:rPr>
      </w:pPr>
      <w:bookmarkStart w:id="6" w:name="_Toc346836207"/>
      <w:r w:rsidRPr="009708CA">
        <w:rPr>
          <w:rFonts w:ascii="Times New Roman" w:hAnsi="Times New Roman"/>
          <w:color w:val="auto"/>
        </w:rPr>
        <w:t>2.2. Mineralinės medžiagos ir vitaminai smulkių gyvūnų sveikatinimui</w:t>
      </w:r>
      <w:bookmarkEnd w:id="6"/>
    </w:p>
    <w:p w:rsidR="001F7A43" w:rsidRPr="00DB7671" w:rsidRDefault="001F7A43" w:rsidP="007601AB">
      <w:pPr>
        <w:pStyle w:val="Heading2"/>
        <w:rPr>
          <w:rFonts w:ascii="Times New Roman" w:hAnsi="Times New Roman"/>
          <w:b w:val="0"/>
          <w:sz w:val="24"/>
          <w:szCs w:val="24"/>
        </w:rPr>
      </w:pPr>
    </w:p>
    <w:p w:rsidR="001F7A43" w:rsidRPr="0017153D" w:rsidRDefault="001F7A43" w:rsidP="00ED7DB8">
      <w:pPr>
        <w:pStyle w:val="NormalWeb"/>
        <w:spacing w:before="0" w:beforeAutospacing="0" w:after="0" w:afterAutospacing="0" w:line="360" w:lineRule="auto"/>
        <w:ind w:firstLine="720"/>
        <w:jc w:val="both"/>
      </w:pPr>
      <w:r w:rsidRPr="0017153D">
        <w:t>Gyvūno kūnas yra sudarytas iš vandens, organinių ir neorganinių medžiagų. Neorganinės medžiagos tai mineralai. Mineralinės medžiagos yra būtinos gyvūnų organizmui. Svarbiausios iš jų – kalcis – sudaro pagrindinę kaulų ir dantų masę, svarbus nervų, raumenų, širdies darbui, dalyv</w:t>
      </w:r>
      <w:r>
        <w:t>auja kraujo krešėjime. Fosforas yra</w:t>
      </w:r>
      <w:r w:rsidRPr="0017153D">
        <w:t xml:space="preserve"> kaulų sudedamoji dalis, svarbus fermentų, raumenų veiklai, energijos gamybai. Magnis kaupiasi kauluose, svarbus medžiagų, ypač riebalų apykaitai, skatina širdies ir raumenų susitraukimus, stimuliuoja nervų sistemos veiklą. Natris - palaiko vandens balansą organizme, stimuliuoja nervų veiklą. Geležis – </w:t>
      </w:r>
      <w:r w:rsidRPr="0017153D">
        <w:rPr>
          <w:bCs/>
        </w:rPr>
        <w:t>kraujo</w:t>
      </w:r>
      <w:r w:rsidRPr="0017153D">
        <w:t xml:space="preserve"> sudedamoji dalis, padeda aprūpinti audinius ir organus deguonimi. </w:t>
      </w:r>
      <w:r w:rsidRPr="0017153D">
        <w:rPr>
          <w:bCs/>
        </w:rPr>
        <w:t>Varis</w:t>
      </w:r>
      <w:r>
        <w:t xml:space="preserve"> </w:t>
      </w:r>
      <w:r w:rsidRPr="0017153D">
        <w:t xml:space="preserve">padeda absorbuoti Fe, yra kraujo sudedamoji dalis. Dauguma natūraliai egzistuojančių mineralinių medžiagų yra randama organizmo audiniuose, todėl kad jie yra  maisto duodamo gyvūnams sudedamoji dalis. Jei racione yra per didelė arba per maža mineralų koncentracija, pasireiškia trūkumo arba pertekliaus požymiai. Kai kurių mineralų (dažniausiai mikroelementų) fiziologinė ir toksinė dozės skiriasi nedaug. Pasitaiko apsinuodijimo atvejų, kai racione yra per didelė seleno, molibdeno, vario koncentracija. Labai toksiški mineralai yra švinas, kadmis, gyvsidabris. Ilgalaikis mineralų trūkumas sukelia specifinius organizmo sutrikimus (pvz., dėl jodo trūkumo padidėja skydliaukė). Nedidelis jų trūkumas specifinių simptomų nesukelia, o pasireiškia bendrai negalavimai – apatiškumas, sumažėjęs apetitas. Kurie dažnai nepastebimi, nes sunkiai diagnozuojami. Svarbu yra ne tik reikiamas mineralų kiekis racione, bet ir </w:t>
      </w:r>
      <w:r>
        <w:t>jų pasisavinimas (</w:t>
      </w:r>
      <w:r w:rsidRPr="0017153D">
        <w:t>Mcdonald et al., 2011).</w:t>
      </w:r>
    </w:p>
    <w:p w:rsidR="001F7A43" w:rsidRPr="0017153D" w:rsidRDefault="001F7A43" w:rsidP="0017153D">
      <w:pPr>
        <w:spacing w:after="0" w:line="360" w:lineRule="auto"/>
        <w:ind w:firstLine="720"/>
        <w:jc w:val="both"/>
        <w:rPr>
          <w:rFonts w:ascii="Times New Roman" w:hAnsi="Times New Roman"/>
          <w:sz w:val="24"/>
          <w:szCs w:val="24"/>
        </w:rPr>
      </w:pPr>
      <w:r w:rsidRPr="0017153D">
        <w:rPr>
          <w:rFonts w:ascii="Times New Roman" w:hAnsi="Times New Roman"/>
          <w:sz w:val="24"/>
          <w:szCs w:val="24"/>
        </w:rPr>
        <w:t xml:space="preserve">Kiek mineralinių medžiagų organizmas pasisavins, priklauso nuo įvairių veiksnių: gyvulio lyties, amžiaus, sveikatos, maisto medžiagų balanso racione, elemento cheminės formos (pvz., gerai pasisavinama dvivalentė geležis, o trivalentė pasisavinama blogai), kitų elementų kiekio ir santykio (didelė sieros ir cinko koncentracija sumažina vario pasisavinimą), pašarų ruošimo technologijos, mineralus surišančių komponentų racione.  Mineralinės medžiagos yra svarbios tuo, kad dalyvauja organizmo medžiagų apykaitoje, svarbios kataliziniam fermentų aktyvumui, atlieka struktūrinę funkciją. Kai kurie mineralai dalyvauja organizmo rūgštinėse reakcijose ir yra svarbūs elektrolitų pusiausvyrai </w:t>
      </w:r>
      <w:r w:rsidRPr="00603BA1">
        <w:rPr>
          <w:rFonts w:ascii="Times New Roman" w:hAnsi="Times New Roman"/>
          <w:sz w:val="24"/>
          <w:szCs w:val="24"/>
        </w:rPr>
        <w:t>(</w:t>
      </w:r>
      <w:hyperlink r:id="rId8" w:history="1">
        <w:r w:rsidRPr="00603BA1">
          <w:rPr>
            <w:rStyle w:val="Hyperlink"/>
            <w:rFonts w:ascii="Times New Roman" w:hAnsi="Times New Roman"/>
            <w:color w:val="auto"/>
            <w:sz w:val="24"/>
            <w:szCs w:val="24"/>
            <w:u w:val="none"/>
          </w:rPr>
          <w:t>http://www.canadasguidetodogs.com/health/nutritionarticle25.htm</w:t>
        </w:r>
      </w:hyperlink>
      <w:r w:rsidRPr="003C397D">
        <w:rPr>
          <w:rFonts w:ascii="Times New Roman" w:hAnsi="Times New Roman"/>
          <w:sz w:val="24"/>
          <w:szCs w:val="24"/>
        </w:rPr>
        <w:t>).</w:t>
      </w:r>
    </w:p>
    <w:p w:rsidR="001F7A43" w:rsidRPr="0017153D" w:rsidRDefault="001F7A43" w:rsidP="0017153D">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Vitaminai yra nedidelės molekulinės masės organiniai junginiai. Vitaminai, provitaminai, be kelių išimčių, turi būti absorbuojami gyvūno virškinamajame trakte. Jie gaunami cheminės sintezės, fermentacijos būdu ir išskiriami iš augalinių bei gyvūninės kilmės medžiagų (Jeroch ir kt., 2004).  </w:t>
      </w:r>
      <w:r w:rsidRPr="0017153D">
        <w:rPr>
          <w:rFonts w:ascii="Times New Roman" w:hAnsi="Times New Roman"/>
          <w:sz w:val="24"/>
          <w:szCs w:val="24"/>
        </w:rPr>
        <w:t xml:space="preserve">Vitaminai yra gyvybiškai svarbūs visam organizmui ir veikia kartu su mineralinėmis medžiagomis, riebalų bei aminorūgštimis. Jie svarbūs pasisavinant kitas maisto medžiagas (mineralines medžiagas) ir panaudojant jas energijai gauti bei kūno struktūrai formuoti. Dalyvaudami sudėtinguose medžiagų apykaitos procesuose, jie palaiko ar padeda palaikyti normalias organizmo funkcijas. Riebaluose tirpūs vitaminai (A, D, E, K) organizme kaupiasi, todėl jų negalima padauginti. Vandenyje tirpūs vitaminai (B grupės) iš organizmo išsiskiria kartu su išmatomis, todėl jų šuo turėtų gauti kiekvieną dieną </w:t>
      </w:r>
      <w:r w:rsidRPr="000E2D58">
        <w:rPr>
          <w:rFonts w:ascii="Times New Roman" w:hAnsi="Times New Roman"/>
          <w:sz w:val="24"/>
          <w:szCs w:val="24"/>
        </w:rPr>
        <w:t>(Khalsa, 2009)</w:t>
      </w:r>
      <w:r>
        <w:rPr>
          <w:rFonts w:ascii="Times New Roman" w:hAnsi="Times New Roman"/>
          <w:sz w:val="24"/>
          <w:szCs w:val="24"/>
        </w:rPr>
        <w:t>.</w:t>
      </w:r>
    </w:p>
    <w:p w:rsidR="001F7A43" w:rsidRPr="00603BA1" w:rsidRDefault="001F7A43" w:rsidP="00F324C0">
      <w:pPr>
        <w:autoSpaceDE w:val="0"/>
        <w:autoSpaceDN w:val="0"/>
        <w:adjustRightInd w:val="0"/>
        <w:spacing w:after="0" w:line="360" w:lineRule="auto"/>
        <w:ind w:firstLine="720"/>
        <w:jc w:val="both"/>
        <w:rPr>
          <w:rFonts w:ascii="Times New Roman" w:hAnsi="Times New Roman"/>
          <w:sz w:val="24"/>
          <w:szCs w:val="24"/>
        </w:rPr>
      </w:pPr>
      <w:r w:rsidRPr="0017153D">
        <w:rPr>
          <w:rFonts w:ascii="Times New Roman" w:hAnsi="Times New Roman"/>
          <w:sz w:val="24"/>
          <w:szCs w:val="24"/>
        </w:rPr>
        <w:t>Svarbiausi šie: vitaminas A</w:t>
      </w:r>
      <w:r>
        <w:rPr>
          <w:rFonts w:ascii="Times New Roman" w:hAnsi="Times New Roman"/>
          <w:sz w:val="24"/>
          <w:szCs w:val="24"/>
        </w:rPr>
        <w:t xml:space="preserve"> </w:t>
      </w:r>
      <w:r w:rsidRPr="0017153D">
        <w:rPr>
          <w:rFonts w:ascii="Times New Roman" w:hAnsi="Times New Roman"/>
          <w:sz w:val="24"/>
          <w:szCs w:val="24"/>
        </w:rPr>
        <w:t xml:space="preserve">– regėjimui, odai, kaulams, dantims, nervų sistemai. Vitaminas D – Ca ir F apykaitai, kaulėjimo procesams. Vitaminas E – medžiagų apykaitai organizme. B grupės vitaminai – skatina ir gerina medžiagų apykaitą, svarbūs nervų sistemai, širdies ir raumenų darbui, audinių kvėpavimo procesams. Vitaminas C - mažina sąnarių skausmus ir yra artimai siejamas su klubo sąnario displazija </w:t>
      </w:r>
      <w:r>
        <w:rPr>
          <w:rFonts w:ascii="Times New Roman" w:hAnsi="Times New Roman"/>
          <w:sz w:val="24"/>
          <w:szCs w:val="24"/>
        </w:rPr>
        <w:t>(</w:t>
      </w:r>
      <w:hyperlink r:id="rId9" w:history="1">
        <w:r w:rsidRPr="000E2D58">
          <w:rPr>
            <w:rStyle w:val="Hyperlink"/>
            <w:rFonts w:ascii="Times New Roman" w:hAnsi="Times New Roman"/>
            <w:color w:val="auto"/>
            <w:sz w:val="24"/>
            <w:szCs w:val="24"/>
            <w:u w:val="none"/>
          </w:rPr>
          <w:t>http://www.dinovite.com/itch2.html</w:t>
        </w:r>
      </w:hyperlink>
      <w:r>
        <w:rPr>
          <w:rFonts w:ascii="Times New Roman" w:hAnsi="Times New Roman"/>
          <w:sz w:val="24"/>
          <w:szCs w:val="24"/>
        </w:rPr>
        <w:t>;</w:t>
      </w:r>
      <w:r w:rsidRPr="000E2D58">
        <w:rPr>
          <w:rFonts w:ascii="Times New Roman" w:hAnsi="Times New Roman"/>
          <w:sz w:val="24"/>
          <w:szCs w:val="24"/>
        </w:rPr>
        <w:t xml:space="preserve"> Kubilienė, 200</w:t>
      </w:r>
      <w:r>
        <w:rPr>
          <w:rFonts w:ascii="Times New Roman" w:hAnsi="Times New Roman"/>
          <w:sz w:val="24"/>
          <w:szCs w:val="24"/>
        </w:rPr>
        <w:t>2</w:t>
      </w:r>
      <w:r w:rsidRPr="000E2D58">
        <w:rPr>
          <w:rFonts w:ascii="Times New Roman" w:hAnsi="Times New Roman"/>
          <w:sz w:val="24"/>
          <w:szCs w:val="24"/>
        </w:rPr>
        <w:t>).</w:t>
      </w:r>
    </w:p>
    <w:p w:rsidR="001F7A43" w:rsidRPr="0017153D" w:rsidRDefault="001F7A43" w:rsidP="00E74227">
      <w:pPr>
        <w:autoSpaceDE w:val="0"/>
        <w:autoSpaceDN w:val="0"/>
        <w:adjustRightInd w:val="0"/>
        <w:spacing w:after="0" w:line="360" w:lineRule="auto"/>
        <w:ind w:firstLine="720"/>
        <w:jc w:val="both"/>
        <w:rPr>
          <w:rFonts w:ascii="Times New Roman" w:hAnsi="Times New Roman"/>
          <w:sz w:val="24"/>
          <w:szCs w:val="24"/>
        </w:rPr>
      </w:pPr>
      <w:r w:rsidRPr="0017153D">
        <w:rPr>
          <w:rFonts w:ascii="Times New Roman" w:hAnsi="Times New Roman"/>
          <w:sz w:val="24"/>
          <w:szCs w:val="24"/>
        </w:rPr>
        <w:t xml:space="preserve">Kai su maistu negaunama pakankamai vitaminų, išsivysto </w:t>
      </w:r>
      <w:r w:rsidRPr="0017153D">
        <w:rPr>
          <w:rFonts w:ascii="Times New Roman,Italic" w:hAnsi="Times New Roman,Italic" w:cs="Times New Roman,Italic"/>
          <w:iCs/>
          <w:sz w:val="24"/>
          <w:szCs w:val="24"/>
        </w:rPr>
        <w:t>hipovitaminozė</w:t>
      </w:r>
      <w:r w:rsidRPr="0017153D">
        <w:rPr>
          <w:rFonts w:ascii="Times New Roman" w:hAnsi="Times New Roman"/>
          <w:sz w:val="24"/>
          <w:szCs w:val="24"/>
        </w:rPr>
        <w:t xml:space="preserve">. Ji pasireiškia bendru organizmo negalavimu: greitai pavargstama, juntamas silpnumas, mažėja apetitas, susilpnėja jo organizmas ligoms. Ilgesnį laiką stingant tik kurio nors vieno vitamino,susergama jam būdinga </w:t>
      </w:r>
      <w:r w:rsidRPr="0017153D">
        <w:rPr>
          <w:rFonts w:ascii="Times New Roman" w:hAnsi="Times New Roman"/>
          <w:iCs/>
          <w:sz w:val="24"/>
          <w:szCs w:val="24"/>
        </w:rPr>
        <w:t>avitaminoze.</w:t>
      </w:r>
      <w:r w:rsidRPr="0017153D">
        <w:rPr>
          <w:rFonts w:ascii="Times New Roman" w:hAnsi="Times New Roman"/>
          <w:i/>
          <w:iCs/>
          <w:sz w:val="24"/>
          <w:szCs w:val="24"/>
        </w:rPr>
        <w:t xml:space="preserve"> </w:t>
      </w:r>
      <w:r w:rsidRPr="0017153D">
        <w:rPr>
          <w:rFonts w:ascii="Times New Roman" w:hAnsi="Times New Roman"/>
          <w:sz w:val="24"/>
          <w:szCs w:val="24"/>
        </w:rPr>
        <w:t xml:space="preserve">Per didelis vitaminų kiekis sukelia </w:t>
      </w:r>
      <w:r w:rsidRPr="0017153D">
        <w:rPr>
          <w:rFonts w:ascii="Times New Roman,Italic" w:hAnsi="Times New Roman,Italic" w:cs="Times New Roman,Italic"/>
          <w:iCs/>
          <w:sz w:val="24"/>
          <w:szCs w:val="24"/>
        </w:rPr>
        <w:t>hipervitaminozę</w:t>
      </w:r>
      <w:r w:rsidRPr="0017153D">
        <w:rPr>
          <w:rFonts w:ascii="Times New Roman" w:hAnsi="Times New Roman"/>
          <w:sz w:val="24"/>
          <w:szCs w:val="24"/>
        </w:rPr>
        <w:t>. Ji pasitaiko perdozavus grynus vitaminus.Todėl juos reikia vartoti atsargiai, tiksliai laikantis nurodytų instrukcijų normų. Kiek organizmui reikia vitaminų, priklauso nuo gyvenimo ir klimato sąlygų,mitybos pobūdžio, vitaminų reikšmės medžiagų apykaitai. Vitaminų poreikis padidėja sergant, dirbant sunkų fizinį darbą, šalto ar karšto klimato sąlygomis, smarkiai prakaituojant, dirbant su cheminėmis medžiagomis. Kartais vitaminų gali trūkti valgant ir vitaminingus maisto produktus, mat netinkamai paruoštuose ir netinkamai laikomuose produktuose vitaminai greitai yra (Ammerman, Baker, 1995)</w:t>
      </w:r>
      <w:r>
        <w:rPr>
          <w:rFonts w:ascii="Times New Roman" w:hAnsi="Times New Roman"/>
          <w:sz w:val="24"/>
          <w:szCs w:val="24"/>
        </w:rPr>
        <w:t>.</w:t>
      </w:r>
    </w:p>
    <w:p w:rsidR="001F7A43" w:rsidRDefault="001F7A43" w:rsidP="00F036FD">
      <w:pPr>
        <w:pStyle w:val="Heading1"/>
        <w:rPr>
          <w:rFonts w:ascii="Times New Roman" w:hAnsi="Times New Roman"/>
          <w:color w:val="auto"/>
        </w:rPr>
      </w:pPr>
    </w:p>
    <w:p w:rsidR="001F7A43" w:rsidRDefault="001F7A43" w:rsidP="00F036FD">
      <w:pPr>
        <w:pStyle w:val="Heading1"/>
        <w:rPr>
          <w:rFonts w:ascii="Times New Roman" w:hAnsi="Times New Roman"/>
          <w:color w:val="auto"/>
        </w:rPr>
      </w:pPr>
    </w:p>
    <w:p w:rsidR="001F7A43" w:rsidRDefault="001F7A43" w:rsidP="00F036FD">
      <w:pPr>
        <w:pStyle w:val="Heading1"/>
        <w:rPr>
          <w:rFonts w:ascii="Times New Roman" w:hAnsi="Times New Roman"/>
          <w:color w:val="auto"/>
        </w:rPr>
      </w:pPr>
    </w:p>
    <w:p w:rsidR="001F7A43" w:rsidRDefault="001F7A43" w:rsidP="00DB7671">
      <w:pPr>
        <w:rPr>
          <w:rFonts w:ascii="Times New Roman" w:hAnsi="Times New Roman"/>
          <w:b/>
          <w:bCs/>
          <w:sz w:val="28"/>
          <w:szCs w:val="28"/>
        </w:rPr>
      </w:pPr>
    </w:p>
    <w:p w:rsidR="001F7A43" w:rsidRDefault="001F7A43" w:rsidP="00DB7671"/>
    <w:p w:rsidR="001F7A43" w:rsidRDefault="001F7A43" w:rsidP="00DB7671"/>
    <w:p w:rsidR="001F7A43" w:rsidRDefault="001F7A43" w:rsidP="00DB7671"/>
    <w:p w:rsidR="001F7A43" w:rsidRPr="00DB7671" w:rsidRDefault="001F7A43" w:rsidP="00DB7671"/>
    <w:p w:rsidR="001F7A43" w:rsidRPr="00603BA1" w:rsidRDefault="001F7A43" w:rsidP="00F036FD">
      <w:pPr>
        <w:pStyle w:val="Heading1"/>
        <w:jc w:val="center"/>
        <w:rPr>
          <w:rFonts w:ascii="Times New Roman" w:hAnsi="Times New Roman"/>
          <w:color w:val="auto"/>
        </w:rPr>
      </w:pPr>
      <w:bookmarkStart w:id="7" w:name="_Toc346836208"/>
      <w:r w:rsidRPr="00603BA1">
        <w:rPr>
          <w:rFonts w:ascii="Times New Roman" w:hAnsi="Times New Roman"/>
          <w:color w:val="auto"/>
        </w:rPr>
        <w:t>3. TYRIMO METODIKA IR ORGANIZAVIMAS</w:t>
      </w:r>
      <w:bookmarkEnd w:id="7"/>
    </w:p>
    <w:p w:rsidR="001F7A43" w:rsidRPr="0017153D" w:rsidRDefault="001F7A43" w:rsidP="00A705CB">
      <w:pPr>
        <w:autoSpaceDE w:val="0"/>
        <w:autoSpaceDN w:val="0"/>
        <w:adjustRightInd w:val="0"/>
        <w:spacing w:after="0" w:line="360" w:lineRule="auto"/>
        <w:jc w:val="center"/>
        <w:rPr>
          <w:rFonts w:ascii="Times New Roman" w:hAnsi="Times New Roman"/>
          <w:b/>
          <w:sz w:val="28"/>
          <w:szCs w:val="28"/>
        </w:rPr>
      </w:pPr>
    </w:p>
    <w:p w:rsidR="001F7A43" w:rsidRPr="0017153D" w:rsidRDefault="001F7A43" w:rsidP="00A705CB">
      <w:pPr>
        <w:autoSpaceDE w:val="0"/>
        <w:autoSpaceDN w:val="0"/>
        <w:adjustRightInd w:val="0"/>
        <w:spacing w:after="0" w:line="360" w:lineRule="auto"/>
        <w:ind w:firstLine="720"/>
        <w:jc w:val="both"/>
        <w:rPr>
          <w:rFonts w:ascii="Times New Roman" w:hAnsi="Times New Roman"/>
          <w:sz w:val="24"/>
          <w:szCs w:val="24"/>
        </w:rPr>
      </w:pPr>
      <w:r w:rsidRPr="0017153D">
        <w:rPr>
          <w:rFonts w:ascii="Times New Roman" w:hAnsi="Times New Roman"/>
          <w:sz w:val="24"/>
          <w:szCs w:val="24"/>
        </w:rPr>
        <w:t>Tyrimas atliktas remiantis smulkiems gyvūnams gaminamais ir siūlomais maisto papildais. Duo</w:t>
      </w:r>
      <w:r>
        <w:rPr>
          <w:rFonts w:ascii="Times New Roman" w:hAnsi="Times New Roman"/>
          <w:sz w:val="24"/>
          <w:szCs w:val="24"/>
        </w:rPr>
        <w:t>menys tyrimui buvo renkami 2011</w:t>
      </w:r>
      <w:r w:rsidRPr="0017153D">
        <w:rPr>
          <w:rFonts w:ascii="Times New Roman" w:hAnsi="Times New Roman"/>
          <w:sz w:val="24"/>
          <w:szCs w:val="24"/>
        </w:rPr>
        <w:t>–2012 m. veterinarijos vaistinėse ir veterinarijos klinikose. Siekiant išanalizuoti maisto papildų sudėtį, buvo išnagrinėta 12 maisto papildų (iš jų 6 skirti šunims, 4 – katėms, 2 – tinkami ir šunims ir katėms). Pasirinkit maisto papildai skirti – imuniteto stiprinimui, bendram organizmo būklės gerinimui, odos, kailio, sąnarių, kaulų ligų gydymui ir jų profilaktikai. Maisto papildai tyrimui pasirinkti, pagal jų atliekamų funkcijų svarbą.</w:t>
      </w:r>
    </w:p>
    <w:p w:rsidR="001F7A43" w:rsidRPr="0017153D" w:rsidRDefault="001F7A43" w:rsidP="00A705CB">
      <w:pPr>
        <w:autoSpaceDE w:val="0"/>
        <w:autoSpaceDN w:val="0"/>
        <w:adjustRightInd w:val="0"/>
        <w:spacing w:after="0" w:line="360" w:lineRule="auto"/>
        <w:ind w:firstLine="720"/>
        <w:jc w:val="both"/>
        <w:rPr>
          <w:rFonts w:ascii="Times New Roman" w:hAnsi="Times New Roman"/>
          <w:sz w:val="24"/>
          <w:szCs w:val="24"/>
        </w:rPr>
      </w:pPr>
      <w:r w:rsidRPr="0017153D">
        <w:rPr>
          <w:rFonts w:ascii="Times New Roman" w:hAnsi="Times New Roman"/>
          <w:sz w:val="24"/>
          <w:szCs w:val="24"/>
        </w:rPr>
        <w:t>Tyrimo metu buvo atlikta apklausa. Atsižvelgiant į jos duomenis gauta išsamesnė informacija apie maisto papildus, jų vartojimo ypatybes. Analizė sudaryta apklausus 30 gyvūnų savinin</w:t>
      </w:r>
      <w:r>
        <w:rPr>
          <w:rFonts w:ascii="Times New Roman" w:hAnsi="Times New Roman"/>
          <w:sz w:val="24"/>
          <w:szCs w:val="24"/>
        </w:rPr>
        <w:t xml:space="preserve">kų ( iš jų 15 laiko kates ir 15 </w:t>
      </w:r>
      <w:r w:rsidRPr="0017153D">
        <w:rPr>
          <w:rFonts w:ascii="Times New Roman" w:hAnsi="Times New Roman"/>
          <w:sz w:val="24"/>
          <w:szCs w:val="24"/>
        </w:rPr>
        <w:t xml:space="preserve">– šunis) . </w:t>
      </w:r>
    </w:p>
    <w:p w:rsidR="001F7A43" w:rsidRPr="0017153D" w:rsidRDefault="001F7A43" w:rsidP="00A705CB">
      <w:pPr>
        <w:autoSpaceDE w:val="0"/>
        <w:autoSpaceDN w:val="0"/>
        <w:adjustRightInd w:val="0"/>
        <w:spacing w:after="0" w:line="360" w:lineRule="auto"/>
        <w:ind w:firstLine="720"/>
        <w:rPr>
          <w:rFonts w:ascii="Times New Roman" w:hAnsi="Times New Roman"/>
          <w:sz w:val="24"/>
          <w:szCs w:val="24"/>
        </w:rPr>
      </w:pPr>
    </w:p>
    <w:p w:rsidR="001F7A43" w:rsidRPr="00603BA1" w:rsidRDefault="001F7A43" w:rsidP="00603BA1">
      <w:pPr>
        <w:pStyle w:val="Heading2"/>
        <w:jc w:val="center"/>
        <w:rPr>
          <w:rFonts w:ascii="Times New Roman" w:hAnsi="Times New Roman"/>
          <w:color w:val="auto"/>
        </w:rPr>
      </w:pPr>
      <w:bookmarkStart w:id="8" w:name="_Toc346836209"/>
      <w:r w:rsidRPr="00C71EC5">
        <w:rPr>
          <w:rFonts w:ascii="Times New Roman" w:hAnsi="Times New Roman"/>
          <w:color w:val="auto"/>
        </w:rPr>
        <w:t>3.1. Mineralinių medžiagų ir vitaminų kiekio</w:t>
      </w:r>
      <w:r w:rsidRPr="00603BA1">
        <w:rPr>
          <w:rFonts w:ascii="Times New Roman" w:hAnsi="Times New Roman"/>
          <w:color w:val="auto"/>
        </w:rPr>
        <w:t xml:space="preserve"> analizė maisto papilduose</w:t>
      </w:r>
      <w:bookmarkEnd w:id="8"/>
    </w:p>
    <w:p w:rsidR="001F7A43" w:rsidRPr="0017153D" w:rsidRDefault="001F7A43" w:rsidP="00A705CB">
      <w:pPr>
        <w:autoSpaceDE w:val="0"/>
        <w:autoSpaceDN w:val="0"/>
        <w:adjustRightInd w:val="0"/>
        <w:spacing w:after="0" w:line="360" w:lineRule="auto"/>
        <w:ind w:firstLine="720"/>
        <w:jc w:val="both"/>
        <w:rPr>
          <w:rFonts w:ascii="Times New Roman" w:hAnsi="Times New Roman"/>
          <w:sz w:val="24"/>
          <w:szCs w:val="24"/>
        </w:rPr>
      </w:pPr>
    </w:p>
    <w:p w:rsidR="001F7A43" w:rsidRPr="0017153D" w:rsidRDefault="001F7A43" w:rsidP="00A705CB">
      <w:pPr>
        <w:autoSpaceDE w:val="0"/>
        <w:autoSpaceDN w:val="0"/>
        <w:adjustRightInd w:val="0"/>
        <w:spacing w:after="0" w:line="360" w:lineRule="auto"/>
        <w:ind w:firstLine="720"/>
        <w:jc w:val="both"/>
        <w:rPr>
          <w:rFonts w:ascii="Times New Roman" w:hAnsi="Times New Roman"/>
          <w:sz w:val="24"/>
          <w:szCs w:val="24"/>
        </w:rPr>
      </w:pPr>
      <w:r w:rsidRPr="0017153D">
        <w:rPr>
          <w:rFonts w:ascii="Times New Roman" w:hAnsi="Times New Roman"/>
          <w:sz w:val="24"/>
          <w:szCs w:val="24"/>
        </w:rPr>
        <w:t xml:space="preserve">Tiriant maisto papildus buvo išnagrinėtos jų sudedamosios dalys. Didžiausias dėmesys kreipiamas į mineralines medžiagas ir vitaminus. Papildai analizuoti pagal jų kiekį, svarbą ir indikacijas atlikta analizė. Atlikta palyginamoji analizė siekiant palyginti sudedamųjų dalių kiekius, tų papildų, kurių sudėtis ir paskirtis panaši. Šiai analizei pasirinkti papildai skirti tam tikroms gyvūnų rūšims (pvz. maisto papildai skirti tik šunims, tik katėms ar ir šunims ir katėms) . </w:t>
      </w:r>
    </w:p>
    <w:p w:rsidR="001F7A43" w:rsidRPr="0017153D" w:rsidRDefault="001F7A43" w:rsidP="00A705CB">
      <w:pPr>
        <w:autoSpaceDE w:val="0"/>
        <w:autoSpaceDN w:val="0"/>
        <w:adjustRightInd w:val="0"/>
        <w:spacing w:after="0" w:line="360" w:lineRule="auto"/>
        <w:ind w:firstLine="720"/>
        <w:rPr>
          <w:rFonts w:ascii="Times New Roman" w:hAnsi="Times New Roman"/>
          <w:sz w:val="24"/>
          <w:szCs w:val="24"/>
        </w:rPr>
      </w:pPr>
    </w:p>
    <w:p w:rsidR="001F7A43" w:rsidRPr="00603BA1" w:rsidRDefault="001F7A43" w:rsidP="00603BA1">
      <w:pPr>
        <w:pStyle w:val="Heading2"/>
        <w:jc w:val="center"/>
        <w:rPr>
          <w:rFonts w:ascii="Times New Roman" w:hAnsi="Times New Roman"/>
          <w:color w:val="auto"/>
        </w:rPr>
      </w:pPr>
      <w:bookmarkStart w:id="9" w:name="_Toc346836210"/>
      <w:r w:rsidRPr="00603BA1">
        <w:rPr>
          <w:rFonts w:ascii="Times New Roman" w:hAnsi="Times New Roman"/>
          <w:color w:val="auto"/>
        </w:rPr>
        <w:t>3.2. Maisto papildų vartojimo analizė</w:t>
      </w:r>
      <w:bookmarkEnd w:id="9"/>
    </w:p>
    <w:p w:rsidR="001F7A43" w:rsidRPr="0017153D" w:rsidRDefault="001F7A43" w:rsidP="00A705CB">
      <w:pPr>
        <w:autoSpaceDE w:val="0"/>
        <w:autoSpaceDN w:val="0"/>
        <w:adjustRightInd w:val="0"/>
        <w:spacing w:after="0" w:line="360" w:lineRule="auto"/>
        <w:ind w:firstLine="720"/>
        <w:jc w:val="both"/>
        <w:rPr>
          <w:rFonts w:ascii="Times New Roman" w:hAnsi="Times New Roman"/>
          <w:sz w:val="24"/>
          <w:szCs w:val="24"/>
        </w:rPr>
      </w:pPr>
    </w:p>
    <w:p w:rsidR="001F7A43" w:rsidRPr="0017153D" w:rsidRDefault="001F7A43" w:rsidP="00A705CB">
      <w:pPr>
        <w:autoSpaceDE w:val="0"/>
        <w:autoSpaceDN w:val="0"/>
        <w:adjustRightInd w:val="0"/>
        <w:spacing w:after="0" w:line="360" w:lineRule="auto"/>
        <w:ind w:firstLine="720"/>
        <w:jc w:val="both"/>
        <w:rPr>
          <w:rFonts w:ascii="Times New Roman" w:hAnsi="Times New Roman"/>
          <w:sz w:val="24"/>
          <w:szCs w:val="24"/>
        </w:rPr>
      </w:pPr>
      <w:r w:rsidRPr="0017153D">
        <w:rPr>
          <w:rFonts w:ascii="Times New Roman" w:hAnsi="Times New Roman"/>
          <w:sz w:val="24"/>
          <w:szCs w:val="24"/>
        </w:rPr>
        <w:t>Atliekant ši tyrimą buvo remtasi duomenimis, kurie gauti atliktos apklausos metu. Apklausa atlikta atsitiktiniu būdu. Joje dalyvavo atsitiktinai sutikti gyvūnų savininkai, apsilankę veterinarijos klinikose, veterinarijos vaistinėse. Pagal surinktus duomenis vertinama maisto papildų poveikis, jų teikiama žala ar nauda, priežastys dėl kurių vartojami papildai. Svarbiausi veiksniai įtakojantys didesnę tam tikrų maisto papildų paklausą.</w:t>
      </w:r>
    </w:p>
    <w:p w:rsidR="001F7A43" w:rsidRPr="0017153D" w:rsidRDefault="001F7A43" w:rsidP="00A705CB">
      <w:pPr>
        <w:autoSpaceDE w:val="0"/>
        <w:autoSpaceDN w:val="0"/>
        <w:adjustRightInd w:val="0"/>
        <w:spacing w:after="0" w:line="360" w:lineRule="auto"/>
        <w:ind w:firstLine="720"/>
        <w:jc w:val="both"/>
        <w:rPr>
          <w:rFonts w:ascii="Times New Roman" w:hAnsi="Times New Roman"/>
          <w:sz w:val="24"/>
          <w:szCs w:val="24"/>
        </w:rPr>
      </w:pPr>
    </w:p>
    <w:p w:rsidR="001F7A43" w:rsidRPr="0017153D" w:rsidRDefault="001F7A43" w:rsidP="00A705CB">
      <w:pPr>
        <w:autoSpaceDE w:val="0"/>
        <w:autoSpaceDN w:val="0"/>
        <w:adjustRightInd w:val="0"/>
        <w:spacing w:after="0" w:line="360" w:lineRule="auto"/>
        <w:jc w:val="both"/>
        <w:rPr>
          <w:rFonts w:ascii="Times New Roman" w:hAnsi="Times New Roman"/>
          <w:sz w:val="24"/>
          <w:szCs w:val="24"/>
        </w:rPr>
      </w:pPr>
    </w:p>
    <w:p w:rsidR="001F7A43" w:rsidRPr="0017153D" w:rsidRDefault="001F7A43" w:rsidP="00753A44">
      <w:pPr>
        <w:autoSpaceDE w:val="0"/>
        <w:autoSpaceDN w:val="0"/>
        <w:adjustRightInd w:val="0"/>
        <w:spacing w:after="0" w:line="360" w:lineRule="auto"/>
        <w:rPr>
          <w:rFonts w:ascii="Times New Roman" w:hAnsi="Times New Roman"/>
          <w:b/>
          <w:sz w:val="28"/>
          <w:szCs w:val="28"/>
        </w:rPr>
      </w:pPr>
    </w:p>
    <w:p w:rsidR="001F7A43" w:rsidRPr="0017153D" w:rsidRDefault="001F7A43" w:rsidP="00753A44">
      <w:pPr>
        <w:autoSpaceDE w:val="0"/>
        <w:autoSpaceDN w:val="0"/>
        <w:adjustRightInd w:val="0"/>
        <w:spacing w:after="0" w:line="360" w:lineRule="auto"/>
        <w:rPr>
          <w:rFonts w:ascii="Times New Roman" w:hAnsi="Times New Roman"/>
          <w:b/>
          <w:sz w:val="28"/>
          <w:szCs w:val="28"/>
        </w:rPr>
      </w:pPr>
    </w:p>
    <w:p w:rsidR="001F7A43" w:rsidRPr="00603BA1" w:rsidRDefault="001F7A43" w:rsidP="00603BA1">
      <w:pPr>
        <w:pStyle w:val="Heading1"/>
        <w:jc w:val="center"/>
        <w:rPr>
          <w:rFonts w:ascii="Times New Roman" w:hAnsi="Times New Roman"/>
          <w:color w:val="auto"/>
        </w:rPr>
      </w:pPr>
      <w:bookmarkStart w:id="10" w:name="_Toc346836211"/>
      <w:r w:rsidRPr="00603BA1">
        <w:rPr>
          <w:rFonts w:ascii="Times New Roman" w:hAnsi="Times New Roman"/>
          <w:color w:val="auto"/>
        </w:rPr>
        <w:t>4. TYRIMO REZULTATAI</w:t>
      </w:r>
      <w:bookmarkEnd w:id="10"/>
    </w:p>
    <w:p w:rsidR="001F7A43" w:rsidRPr="00603BA1" w:rsidRDefault="001F7A43" w:rsidP="00603BA1">
      <w:pPr>
        <w:autoSpaceDE w:val="0"/>
        <w:autoSpaceDN w:val="0"/>
        <w:adjustRightInd w:val="0"/>
        <w:spacing w:after="0" w:line="360" w:lineRule="auto"/>
        <w:jc w:val="center"/>
        <w:rPr>
          <w:rFonts w:ascii="Times New Roman" w:hAnsi="Times New Roman"/>
          <w:b/>
          <w:sz w:val="28"/>
          <w:szCs w:val="28"/>
        </w:rPr>
      </w:pPr>
    </w:p>
    <w:p w:rsidR="001F7A43" w:rsidRPr="00603BA1" w:rsidRDefault="001F7A43" w:rsidP="00603BA1">
      <w:pPr>
        <w:pStyle w:val="Heading2"/>
        <w:jc w:val="center"/>
        <w:rPr>
          <w:rFonts w:ascii="Times New Roman" w:hAnsi="Times New Roman"/>
          <w:color w:val="auto"/>
        </w:rPr>
      </w:pPr>
      <w:bookmarkStart w:id="11" w:name="_Toc346836212"/>
      <w:r w:rsidRPr="00603BA1">
        <w:rPr>
          <w:rFonts w:ascii="Times New Roman" w:hAnsi="Times New Roman"/>
          <w:color w:val="auto"/>
        </w:rPr>
        <w:t>4.1. Maisto papildai smulkiems gyvūnams</w:t>
      </w:r>
      <w:bookmarkEnd w:id="11"/>
    </w:p>
    <w:p w:rsidR="001F7A43" w:rsidRPr="0017153D" w:rsidRDefault="001F7A43" w:rsidP="00A705CB">
      <w:pPr>
        <w:autoSpaceDE w:val="0"/>
        <w:autoSpaceDN w:val="0"/>
        <w:adjustRightInd w:val="0"/>
        <w:spacing w:after="0" w:line="360" w:lineRule="auto"/>
        <w:jc w:val="center"/>
        <w:rPr>
          <w:rFonts w:ascii="Times New Roman" w:hAnsi="Times New Roman"/>
          <w:b/>
          <w:sz w:val="26"/>
          <w:szCs w:val="26"/>
        </w:rPr>
      </w:pPr>
    </w:p>
    <w:p w:rsidR="001F7A43" w:rsidRPr="0017153D" w:rsidRDefault="001F7A43" w:rsidP="00A705CB">
      <w:pPr>
        <w:autoSpaceDE w:val="0"/>
        <w:autoSpaceDN w:val="0"/>
        <w:adjustRightInd w:val="0"/>
        <w:spacing w:after="0" w:line="360" w:lineRule="auto"/>
        <w:ind w:firstLine="720"/>
        <w:jc w:val="both"/>
        <w:rPr>
          <w:rFonts w:ascii="Times New Roman" w:hAnsi="Times New Roman"/>
          <w:sz w:val="24"/>
          <w:szCs w:val="24"/>
        </w:rPr>
      </w:pPr>
      <w:r w:rsidRPr="0017153D">
        <w:rPr>
          <w:rFonts w:ascii="Times New Roman" w:hAnsi="Times New Roman"/>
          <w:sz w:val="24"/>
          <w:szCs w:val="24"/>
        </w:rPr>
        <w:t>Atsižvelgiant į tai, kad maisto papildų pasiūla yra labai didelė, tyrimui jie buvo pasirinkti atsitiktinai. Lentelėje Nr.1 pateikta bendra informacija apie maisto papildus t.y. analizuotų maisto papildų pavadinimai, gyvūno rūšis, kuriai jis skirtas, ir maisto papildų paskirtis.</w:t>
      </w:r>
    </w:p>
    <w:p w:rsidR="001F7A43" w:rsidRPr="0017153D" w:rsidRDefault="001F7A43" w:rsidP="00A705CB">
      <w:pPr>
        <w:autoSpaceDE w:val="0"/>
        <w:autoSpaceDN w:val="0"/>
        <w:adjustRightInd w:val="0"/>
        <w:spacing w:after="0" w:line="360" w:lineRule="auto"/>
        <w:rPr>
          <w:rFonts w:ascii="Times New Roman" w:hAnsi="Times New Roman"/>
          <w:sz w:val="24"/>
          <w:szCs w:val="24"/>
        </w:rPr>
      </w:pPr>
    </w:p>
    <w:p w:rsidR="001F7A43" w:rsidRPr="0017153D" w:rsidRDefault="001F7A43" w:rsidP="00A705CB">
      <w:pPr>
        <w:autoSpaceDE w:val="0"/>
        <w:autoSpaceDN w:val="0"/>
        <w:adjustRightInd w:val="0"/>
        <w:spacing w:after="0" w:line="360" w:lineRule="auto"/>
        <w:rPr>
          <w:rFonts w:ascii="Times New Roman" w:hAnsi="Times New Roman"/>
          <w:b/>
          <w:sz w:val="24"/>
          <w:szCs w:val="24"/>
        </w:rPr>
      </w:pPr>
      <w:r w:rsidRPr="0017153D">
        <w:rPr>
          <w:rFonts w:ascii="Times New Roman" w:hAnsi="Times New Roman"/>
          <w:b/>
          <w:sz w:val="24"/>
          <w:szCs w:val="24"/>
        </w:rPr>
        <w:t>1 lentelė. Maisto papildai šunims ir katėms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410"/>
        <w:gridCol w:w="1418"/>
        <w:gridCol w:w="5811"/>
      </w:tblGrid>
      <w:tr w:rsidR="001F7A43" w:rsidRPr="007653A2" w:rsidTr="007653A2">
        <w:trPr>
          <w:trHeight w:val="655"/>
        </w:trPr>
        <w:tc>
          <w:tcPr>
            <w:tcW w:w="675" w:type="dxa"/>
          </w:tcPr>
          <w:p w:rsidR="001F7A43" w:rsidRPr="007653A2" w:rsidRDefault="001F7A43" w:rsidP="007653A2">
            <w:pPr>
              <w:autoSpaceDE w:val="0"/>
              <w:autoSpaceDN w:val="0"/>
              <w:adjustRightInd w:val="0"/>
              <w:spacing w:after="0" w:line="360" w:lineRule="auto"/>
              <w:jc w:val="center"/>
              <w:rPr>
                <w:rFonts w:ascii="Times New Roman" w:hAnsi="Times New Roman"/>
                <w:b/>
                <w:sz w:val="24"/>
                <w:szCs w:val="24"/>
              </w:rPr>
            </w:pPr>
            <w:r w:rsidRPr="007653A2">
              <w:rPr>
                <w:rFonts w:ascii="Times New Roman" w:hAnsi="Times New Roman"/>
                <w:b/>
                <w:sz w:val="24"/>
                <w:szCs w:val="24"/>
              </w:rPr>
              <w:t>Eil. nr.</w:t>
            </w:r>
          </w:p>
        </w:tc>
        <w:tc>
          <w:tcPr>
            <w:tcW w:w="2410" w:type="dxa"/>
          </w:tcPr>
          <w:p w:rsidR="001F7A43" w:rsidRPr="007653A2" w:rsidRDefault="001F7A43" w:rsidP="007653A2">
            <w:pPr>
              <w:autoSpaceDE w:val="0"/>
              <w:autoSpaceDN w:val="0"/>
              <w:adjustRightInd w:val="0"/>
              <w:spacing w:after="0" w:line="360" w:lineRule="auto"/>
              <w:jc w:val="center"/>
              <w:rPr>
                <w:rFonts w:ascii="Times New Roman" w:hAnsi="Times New Roman"/>
                <w:b/>
                <w:sz w:val="24"/>
                <w:szCs w:val="24"/>
              </w:rPr>
            </w:pPr>
            <w:r w:rsidRPr="007653A2">
              <w:rPr>
                <w:rFonts w:ascii="Times New Roman" w:hAnsi="Times New Roman"/>
                <w:b/>
                <w:sz w:val="24"/>
                <w:szCs w:val="24"/>
              </w:rPr>
              <w:t>Pavadinimas</w:t>
            </w:r>
          </w:p>
        </w:tc>
        <w:tc>
          <w:tcPr>
            <w:tcW w:w="1418" w:type="dxa"/>
          </w:tcPr>
          <w:p w:rsidR="001F7A43" w:rsidRPr="007653A2" w:rsidRDefault="001F7A43" w:rsidP="007653A2">
            <w:pPr>
              <w:autoSpaceDE w:val="0"/>
              <w:autoSpaceDN w:val="0"/>
              <w:adjustRightInd w:val="0"/>
              <w:spacing w:after="0" w:line="360" w:lineRule="auto"/>
              <w:jc w:val="center"/>
              <w:rPr>
                <w:rFonts w:ascii="Times New Roman" w:hAnsi="Times New Roman"/>
                <w:b/>
                <w:sz w:val="24"/>
                <w:szCs w:val="24"/>
              </w:rPr>
            </w:pPr>
            <w:r w:rsidRPr="007653A2">
              <w:rPr>
                <w:rFonts w:ascii="Times New Roman" w:hAnsi="Times New Roman"/>
                <w:b/>
                <w:sz w:val="24"/>
                <w:szCs w:val="24"/>
              </w:rPr>
              <w:t>Gyvūno rūšis</w:t>
            </w:r>
          </w:p>
        </w:tc>
        <w:tc>
          <w:tcPr>
            <w:tcW w:w="5811" w:type="dxa"/>
          </w:tcPr>
          <w:p w:rsidR="001F7A43" w:rsidRPr="007653A2" w:rsidRDefault="001F7A43" w:rsidP="007653A2">
            <w:pPr>
              <w:autoSpaceDE w:val="0"/>
              <w:autoSpaceDN w:val="0"/>
              <w:adjustRightInd w:val="0"/>
              <w:spacing w:after="0" w:line="360" w:lineRule="auto"/>
              <w:jc w:val="center"/>
              <w:rPr>
                <w:rFonts w:ascii="Times New Roman" w:hAnsi="Times New Roman"/>
                <w:b/>
                <w:sz w:val="24"/>
                <w:szCs w:val="24"/>
              </w:rPr>
            </w:pPr>
            <w:r w:rsidRPr="007653A2">
              <w:rPr>
                <w:rFonts w:ascii="Times New Roman" w:hAnsi="Times New Roman"/>
                <w:b/>
                <w:sz w:val="24"/>
                <w:szCs w:val="24"/>
              </w:rPr>
              <w:t>Paskirtis</w:t>
            </w:r>
          </w:p>
        </w:tc>
      </w:tr>
      <w:tr w:rsidR="001F7A43" w:rsidRPr="007653A2" w:rsidTr="007653A2">
        <w:tc>
          <w:tcPr>
            <w:tcW w:w="675"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1.</w:t>
            </w:r>
          </w:p>
        </w:tc>
        <w:tc>
          <w:tcPr>
            <w:tcW w:w="2410"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 xml:space="preserve">VETZYME Pure Cod Liver Oil </w:t>
            </w:r>
          </w:p>
        </w:tc>
        <w:tc>
          <w:tcPr>
            <w:tcW w:w="1418" w:type="dxa"/>
          </w:tcPr>
          <w:p w:rsidR="001F7A43" w:rsidRPr="007653A2" w:rsidRDefault="001F7A43" w:rsidP="007653A2">
            <w:pPr>
              <w:autoSpaceDE w:val="0"/>
              <w:autoSpaceDN w:val="0"/>
              <w:adjustRightInd w:val="0"/>
              <w:spacing w:after="0" w:line="360" w:lineRule="auto"/>
              <w:jc w:val="center"/>
              <w:rPr>
                <w:rFonts w:ascii="Times New Roman" w:hAnsi="Times New Roman"/>
                <w:sz w:val="24"/>
                <w:szCs w:val="24"/>
              </w:rPr>
            </w:pPr>
            <w:r w:rsidRPr="007653A2">
              <w:rPr>
                <w:rFonts w:ascii="Times New Roman" w:hAnsi="Times New Roman"/>
                <w:sz w:val="24"/>
                <w:szCs w:val="24"/>
              </w:rPr>
              <w:t>Šunys ir katės</w:t>
            </w:r>
          </w:p>
        </w:tc>
        <w:tc>
          <w:tcPr>
            <w:tcW w:w="5811"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Naudojant rekomenduojamomis dozėmis, kiekvieną dieną organizme palaikomas reikiamas natūralių vitaminų A ir D lygis, kuris padeda išlaikyti gerą organizmo būklę ir kondiciją.</w:t>
            </w:r>
          </w:p>
        </w:tc>
      </w:tr>
      <w:tr w:rsidR="001F7A43" w:rsidRPr="007653A2" w:rsidTr="007653A2">
        <w:tc>
          <w:tcPr>
            <w:tcW w:w="675"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2.</w:t>
            </w:r>
          </w:p>
        </w:tc>
        <w:tc>
          <w:tcPr>
            <w:tcW w:w="2410"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Super Solvitax Pure Cod Liver Oil</w:t>
            </w:r>
          </w:p>
        </w:tc>
        <w:tc>
          <w:tcPr>
            <w:tcW w:w="1418" w:type="dxa"/>
          </w:tcPr>
          <w:p w:rsidR="001F7A43" w:rsidRPr="007653A2" w:rsidRDefault="001F7A43" w:rsidP="007653A2">
            <w:pPr>
              <w:autoSpaceDE w:val="0"/>
              <w:autoSpaceDN w:val="0"/>
              <w:adjustRightInd w:val="0"/>
              <w:spacing w:after="0" w:line="360" w:lineRule="auto"/>
              <w:jc w:val="center"/>
              <w:rPr>
                <w:rFonts w:ascii="Times New Roman" w:hAnsi="Times New Roman"/>
                <w:sz w:val="24"/>
                <w:szCs w:val="24"/>
              </w:rPr>
            </w:pPr>
            <w:r w:rsidRPr="007653A2">
              <w:rPr>
                <w:rFonts w:ascii="Times New Roman" w:hAnsi="Times New Roman"/>
                <w:sz w:val="24"/>
                <w:szCs w:val="24"/>
              </w:rPr>
              <w:t>Šunys ir  katės</w:t>
            </w:r>
          </w:p>
        </w:tc>
        <w:tc>
          <w:tcPr>
            <w:tcW w:w="5811"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Naudojant rekomenduojamomis dozėmis kiekvieną dieną organizme palaikomas reikiamas natūralių vitaminų A ir D lygis, kuris padeda išlaikyti gerą organizmo būklę ir kondiciją.</w:t>
            </w:r>
          </w:p>
        </w:tc>
      </w:tr>
      <w:tr w:rsidR="001F7A43" w:rsidRPr="007653A2" w:rsidTr="007653A2">
        <w:tc>
          <w:tcPr>
            <w:tcW w:w="675"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3.</w:t>
            </w:r>
          </w:p>
        </w:tc>
        <w:tc>
          <w:tcPr>
            <w:tcW w:w="2410"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APTUS Multicat</w:t>
            </w:r>
          </w:p>
        </w:tc>
        <w:tc>
          <w:tcPr>
            <w:tcW w:w="1418" w:type="dxa"/>
          </w:tcPr>
          <w:p w:rsidR="001F7A43" w:rsidRPr="007653A2" w:rsidRDefault="001F7A43" w:rsidP="007653A2">
            <w:pPr>
              <w:autoSpaceDE w:val="0"/>
              <w:autoSpaceDN w:val="0"/>
              <w:adjustRightInd w:val="0"/>
              <w:spacing w:after="0" w:line="360" w:lineRule="auto"/>
              <w:jc w:val="center"/>
              <w:rPr>
                <w:rFonts w:ascii="Times New Roman" w:hAnsi="Times New Roman"/>
                <w:sz w:val="24"/>
                <w:szCs w:val="24"/>
              </w:rPr>
            </w:pPr>
            <w:r w:rsidRPr="007653A2">
              <w:rPr>
                <w:rFonts w:ascii="Times New Roman" w:hAnsi="Times New Roman"/>
                <w:sz w:val="24"/>
                <w:szCs w:val="24"/>
              </w:rPr>
              <w:t>Katės</w:t>
            </w:r>
          </w:p>
        </w:tc>
        <w:tc>
          <w:tcPr>
            <w:tcW w:w="5811"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Rekomenduojamas naudoti esant stresui, vaikingumo ir žindymo laikotarpiais, bei augantiems kačiukams nuo trečios amžiaus savaitės. Pakankamam vitaminų bei mikroelementų kiekio užtikrinimui.</w:t>
            </w:r>
          </w:p>
        </w:tc>
      </w:tr>
      <w:tr w:rsidR="001F7A43" w:rsidRPr="007653A2" w:rsidTr="007653A2">
        <w:tc>
          <w:tcPr>
            <w:tcW w:w="675"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4.</w:t>
            </w:r>
          </w:p>
        </w:tc>
        <w:tc>
          <w:tcPr>
            <w:tcW w:w="2410"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KITZYME Healthy Cat</w:t>
            </w:r>
          </w:p>
        </w:tc>
        <w:tc>
          <w:tcPr>
            <w:tcW w:w="1418" w:type="dxa"/>
          </w:tcPr>
          <w:p w:rsidR="001F7A43" w:rsidRPr="007653A2" w:rsidRDefault="001F7A43" w:rsidP="007653A2">
            <w:pPr>
              <w:autoSpaceDE w:val="0"/>
              <w:autoSpaceDN w:val="0"/>
              <w:adjustRightInd w:val="0"/>
              <w:spacing w:after="0" w:line="360" w:lineRule="auto"/>
              <w:jc w:val="center"/>
              <w:rPr>
                <w:rFonts w:ascii="Times New Roman" w:hAnsi="Times New Roman"/>
                <w:sz w:val="24"/>
                <w:szCs w:val="24"/>
              </w:rPr>
            </w:pPr>
            <w:r w:rsidRPr="007653A2">
              <w:rPr>
                <w:rFonts w:ascii="Times New Roman" w:hAnsi="Times New Roman"/>
                <w:sz w:val="24"/>
                <w:szCs w:val="24"/>
              </w:rPr>
              <w:t>Katės</w:t>
            </w:r>
          </w:p>
        </w:tc>
        <w:tc>
          <w:tcPr>
            <w:tcW w:w="5811"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Rekomenduojamas organizmui papildyti mineralinėmis medžiagomis, vitaminais, baltymais, sveikstant po ligų, vyresnio amžiaus bei besilaukiančioms katėms.</w:t>
            </w:r>
          </w:p>
        </w:tc>
      </w:tr>
      <w:tr w:rsidR="001F7A43" w:rsidRPr="007653A2" w:rsidTr="007653A2">
        <w:trPr>
          <w:cantSplit/>
        </w:trPr>
        <w:tc>
          <w:tcPr>
            <w:tcW w:w="675"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5.</w:t>
            </w:r>
          </w:p>
        </w:tc>
        <w:tc>
          <w:tcPr>
            <w:tcW w:w="2410"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APTUS Multidog</w:t>
            </w:r>
          </w:p>
        </w:tc>
        <w:tc>
          <w:tcPr>
            <w:tcW w:w="1418" w:type="dxa"/>
          </w:tcPr>
          <w:p w:rsidR="001F7A43" w:rsidRPr="007653A2" w:rsidRDefault="001F7A43" w:rsidP="007653A2">
            <w:pPr>
              <w:autoSpaceDE w:val="0"/>
              <w:autoSpaceDN w:val="0"/>
              <w:adjustRightInd w:val="0"/>
              <w:spacing w:after="0" w:line="360" w:lineRule="auto"/>
              <w:jc w:val="center"/>
              <w:rPr>
                <w:rFonts w:ascii="Times New Roman" w:hAnsi="Times New Roman"/>
                <w:sz w:val="24"/>
                <w:szCs w:val="24"/>
              </w:rPr>
            </w:pPr>
            <w:r w:rsidRPr="007653A2">
              <w:rPr>
                <w:rFonts w:ascii="Times New Roman" w:hAnsi="Times New Roman"/>
                <w:sz w:val="24"/>
                <w:szCs w:val="24"/>
              </w:rPr>
              <w:t>Šunys</w:t>
            </w:r>
          </w:p>
        </w:tc>
        <w:tc>
          <w:tcPr>
            <w:tcW w:w="5811"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Rekomenduojamas jei racione yra nepakankamas vitaminų bei mikroelementų kiekis (dėl streso, ligos ar netinkamo šėrimo).</w:t>
            </w:r>
          </w:p>
        </w:tc>
      </w:tr>
      <w:tr w:rsidR="001F7A43" w:rsidRPr="007653A2" w:rsidTr="007653A2">
        <w:trPr>
          <w:cantSplit/>
        </w:trPr>
        <w:tc>
          <w:tcPr>
            <w:tcW w:w="675"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6.</w:t>
            </w:r>
          </w:p>
        </w:tc>
        <w:tc>
          <w:tcPr>
            <w:tcW w:w="2410"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VETZYME Once a Day</w:t>
            </w:r>
          </w:p>
        </w:tc>
        <w:tc>
          <w:tcPr>
            <w:tcW w:w="1418" w:type="dxa"/>
          </w:tcPr>
          <w:p w:rsidR="001F7A43" w:rsidRPr="007653A2" w:rsidRDefault="001F7A43" w:rsidP="007653A2">
            <w:pPr>
              <w:autoSpaceDE w:val="0"/>
              <w:autoSpaceDN w:val="0"/>
              <w:adjustRightInd w:val="0"/>
              <w:spacing w:after="0" w:line="360" w:lineRule="auto"/>
              <w:jc w:val="center"/>
              <w:rPr>
                <w:rFonts w:ascii="Times New Roman" w:hAnsi="Times New Roman"/>
                <w:sz w:val="24"/>
                <w:szCs w:val="24"/>
              </w:rPr>
            </w:pPr>
            <w:r w:rsidRPr="007653A2">
              <w:rPr>
                <w:rFonts w:ascii="Times New Roman" w:hAnsi="Times New Roman"/>
                <w:sz w:val="24"/>
                <w:szCs w:val="24"/>
              </w:rPr>
              <w:t>Šunys</w:t>
            </w:r>
          </w:p>
        </w:tc>
        <w:tc>
          <w:tcPr>
            <w:tcW w:w="5811"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Rekomenduojamas organizmui papildyti mineralinėmis medžiagomis, baltymais ir vitaminais.</w:t>
            </w:r>
          </w:p>
        </w:tc>
      </w:tr>
      <w:tr w:rsidR="001F7A43" w:rsidRPr="007653A2" w:rsidTr="007653A2">
        <w:tc>
          <w:tcPr>
            <w:tcW w:w="675" w:type="dxa"/>
          </w:tcPr>
          <w:p w:rsidR="001F7A43" w:rsidRPr="007653A2" w:rsidRDefault="001F7A43" w:rsidP="007653A2">
            <w:pPr>
              <w:autoSpaceDE w:val="0"/>
              <w:autoSpaceDN w:val="0"/>
              <w:adjustRightInd w:val="0"/>
              <w:spacing w:after="0" w:line="360" w:lineRule="auto"/>
              <w:rPr>
                <w:rFonts w:ascii="Times New Roman" w:hAnsi="Times New Roman"/>
                <w:b/>
                <w:sz w:val="24"/>
                <w:szCs w:val="24"/>
              </w:rPr>
            </w:pPr>
            <w:r w:rsidRPr="007653A2">
              <w:rPr>
                <w:rFonts w:ascii="Times New Roman" w:hAnsi="Times New Roman"/>
                <w:b/>
                <w:sz w:val="24"/>
                <w:szCs w:val="24"/>
              </w:rPr>
              <w:t>Eil. nr.</w:t>
            </w:r>
          </w:p>
        </w:tc>
        <w:tc>
          <w:tcPr>
            <w:tcW w:w="2410" w:type="dxa"/>
          </w:tcPr>
          <w:p w:rsidR="001F7A43" w:rsidRPr="007653A2" w:rsidRDefault="001F7A43" w:rsidP="007653A2">
            <w:pPr>
              <w:autoSpaceDE w:val="0"/>
              <w:autoSpaceDN w:val="0"/>
              <w:adjustRightInd w:val="0"/>
              <w:spacing w:after="0" w:line="360" w:lineRule="auto"/>
              <w:rPr>
                <w:rFonts w:ascii="Times New Roman" w:hAnsi="Times New Roman"/>
                <w:b/>
                <w:sz w:val="24"/>
                <w:szCs w:val="24"/>
              </w:rPr>
            </w:pPr>
            <w:r w:rsidRPr="007653A2">
              <w:rPr>
                <w:rFonts w:ascii="Times New Roman" w:hAnsi="Times New Roman"/>
                <w:b/>
                <w:sz w:val="24"/>
                <w:szCs w:val="24"/>
              </w:rPr>
              <w:t>Pavadinimas</w:t>
            </w:r>
          </w:p>
        </w:tc>
        <w:tc>
          <w:tcPr>
            <w:tcW w:w="1418" w:type="dxa"/>
          </w:tcPr>
          <w:p w:rsidR="001F7A43" w:rsidRPr="007653A2" w:rsidRDefault="001F7A43" w:rsidP="007653A2">
            <w:pPr>
              <w:autoSpaceDE w:val="0"/>
              <w:autoSpaceDN w:val="0"/>
              <w:adjustRightInd w:val="0"/>
              <w:spacing w:after="0" w:line="360" w:lineRule="auto"/>
              <w:jc w:val="center"/>
              <w:rPr>
                <w:rFonts w:ascii="Times New Roman" w:hAnsi="Times New Roman"/>
                <w:b/>
                <w:sz w:val="24"/>
                <w:szCs w:val="24"/>
              </w:rPr>
            </w:pPr>
            <w:r w:rsidRPr="007653A2">
              <w:rPr>
                <w:rFonts w:ascii="Times New Roman" w:hAnsi="Times New Roman"/>
                <w:b/>
                <w:sz w:val="24"/>
                <w:szCs w:val="24"/>
              </w:rPr>
              <w:t>Gyvūno rūšis</w:t>
            </w:r>
          </w:p>
        </w:tc>
        <w:tc>
          <w:tcPr>
            <w:tcW w:w="5811" w:type="dxa"/>
          </w:tcPr>
          <w:p w:rsidR="001F7A43" w:rsidRPr="007653A2" w:rsidRDefault="001F7A43" w:rsidP="007653A2">
            <w:pPr>
              <w:autoSpaceDE w:val="0"/>
              <w:autoSpaceDN w:val="0"/>
              <w:adjustRightInd w:val="0"/>
              <w:spacing w:after="0" w:line="360" w:lineRule="auto"/>
              <w:jc w:val="center"/>
              <w:rPr>
                <w:rFonts w:ascii="Times New Roman" w:hAnsi="Times New Roman"/>
                <w:b/>
                <w:sz w:val="24"/>
                <w:szCs w:val="24"/>
              </w:rPr>
            </w:pPr>
            <w:r w:rsidRPr="007653A2">
              <w:rPr>
                <w:rFonts w:ascii="Times New Roman" w:hAnsi="Times New Roman"/>
                <w:b/>
                <w:sz w:val="24"/>
                <w:szCs w:val="24"/>
              </w:rPr>
              <w:t>Paskirtis</w:t>
            </w:r>
          </w:p>
        </w:tc>
      </w:tr>
      <w:tr w:rsidR="001F7A43" w:rsidRPr="007653A2" w:rsidTr="007653A2">
        <w:tc>
          <w:tcPr>
            <w:tcW w:w="675"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7.</w:t>
            </w:r>
          </w:p>
        </w:tc>
        <w:tc>
          <w:tcPr>
            <w:tcW w:w="2410"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 xml:space="preserve">OleoDERM </w:t>
            </w:r>
          </w:p>
        </w:tc>
        <w:tc>
          <w:tcPr>
            <w:tcW w:w="1418" w:type="dxa"/>
          </w:tcPr>
          <w:p w:rsidR="001F7A43" w:rsidRPr="007653A2" w:rsidRDefault="001F7A43" w:rsidP="007653A2">
            <w:pPr>
              <w:autoSpaceDE w:val="0"/>
              <w:autoSpaceDN w:val="0"/>
              <w:adjustRightInd w:val="0"/>
              <w:spacing w:after="0" w:line="360" w:lineRule="auto"/>
              <w:jc w:val="center"/>
              <w:rPr>
                <w:rFonts w:ascii="Times New Roman" w:hAnsi="Times New Roman"/>
                <w:sz w:val="24"/>
                <w:szCs w:val="24"/>
              </w:rPr>
            </w:pPr>
            <w:r w:rsidRPr="007653A2">
              <w:rPr>
                <w:rFonts w:ascii="Times New Roman" w:hAnsi="Times New Roman"/>
                <w:sz w:val="24"/>
                <w:szCs w:val="24"/>
              </w:rPr>
              <w:t>Šunys</w:t>
            </w:r>
          </w:p>
        </w:tc>
        <w:tc>
          <w:tcPr>
            <w:tcW w:w="5811"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Rekomenduojamas esant odos susirgimams.</w:t>
            </w:r>
          </w:p>
        </w:tc>
      </w:tr>
      <w:tr w:rsidR="001F7A43" w:rsidRPr="007653A2" w:rsidTr="007653A2">
        <w:tc>
          <w:tcPr>
            <w:tcW w:w="675"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8.</w:t>
            </w:r>
          </w:p>
        </w:tc>
        <w:tc>
          <w:tcPr>
            <w:tcW w:w="2410"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 xml:space="preserve">DermaDIET </w:t>
            </w:r>
          </w:p>
        </w:tc>
        <w:tc>
          <w:tcPr>
            <w:tcW w:w="1418" w:type="dxa"/>
          </w:tcPr>
          <w:p w:rsidR="001F7A43" w:rsidRPr="007653A2" w:rsidRDefault="001F7A43" w:rsidP="007653A2">
            <w:pPr>
              <w:autoSpaceDE w:val="0"/>
              <w:autoSpaceDN w:val="0"/>
              <w:adjustRightInd w:val="0"/>
              <w:spacing w:after="0" w:line="360" w:lineRule="auto"/>
              <w:jc w:val="center"/>
              <w:rPr>
                <w:rFonts w:ascii="Times New Roman" w:hAnsi="Times New Roman"/>
                <w:sz w:val="24"/>
                <w:szCs w:val="24"/>
              </w:rPr>
            </w:pPr>
            <w:r w:rsidRPr="007653A2">
              <w:rPr>
                <w:rFonts w:ascii="Times New Roman" w:hAnsi="Times New Roman"/>
                <w:sz w:val="24"/>
                <w:szCs w:val="24"/>
              </w:rPr>
              <w:t>Šunys</w:t>
            </w:r>
          </w:p>
        </w:tc>
        <w:tc>
          <w:tcPr>
            <w:tcW w:w="5811"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Rekomenduojamas norint pagerinti kailio ir odos būklę.</w:t>
            </w:r>
          </w:p>
        </w:tc>
      </w:tr>
      <w:tr w:rsidR="001F7A43" w:rsidRPr="007653A2" w:rsidTr="007653A2">
        <w:tc>
          <w:tcPr>
            <w:tcW w:w="675"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9.</w:t>
            </w:r>
          </w:p>
        </w:tc>
        <w:tc>
          <w:tcPr>
            <w:tcW w:w="2410"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Dermafit‘ Cat</w:t>
            </w:r>
          </w:p>
        </w:tc>
        <w:tc>
          <w:tcPr>
            <w:tcW w:w="1418" w:type="dxa"/>
          </w:tcPr>
          <w:p w:rsidR="001F7A43" w:rsidRPr="007653A2" w:rsidRDefault="001F7A43" w:rsidP="007653A2">
            <w:pPr>
              <w:autoSpaceDE w:val="0"/>
              <w:autoSpaceDN w:val="0"/>
              <w:adjustRightInd w:val="0"/>
              <w:spacing w:after="0" w:line="360" w:lineRule="auto"/>
              <w:jc w:val="center"/>
              <w:rPr>
                <w:rFonts w:ascii="Times New Roman" w:hAnsi="Times New Roman"/>
                <w:sz w:val="24"/>
                <w:szCs w:val="24"/>
              </w:rPr>
            </w:pPr>
            <w:r w:rsidRPr="007653A2">
              <w:rPr>
                <w:rFonts w:ascii="Times New Roman" w:hAnsi="Times New Roman"/>
                <w:sz w:val="24"/>
                <w:szCs w:val="24"/>
              </w:rPr>
              <w:t>Katės</w:t>
            </w:r>
          </w:p>
        </w:tc>
        <w:tc>
          <w:tcPr>
            <w:tcW w:w="5811"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Rekomenduojamas norint palaikyti odos funkcijas po dermatozės ar esant gausiam plaukų slinkimui.</w:t>
            </w:r>
          </w:p>
        </w:tc>
      </w:tr>
      <w:tr w:rsidR="001F7A43" w:rsidRPr="007653A2" w:rsidTr="007653A2">
        <w:tc>
          <w:tcPr>
            <w:tcW w:w="675"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10.</w:t>
            </w:r>
          </w:p>
        </w:tc>
        <w:tc>
          <w:tcPr>
            <w:tcW w:w="2410"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Pet-phos Feline Special Fur</w:t>
            </w:r>
          </w:p>
        </w:tc>
        <w:tc>
          <w:tcPr>
            <w:tcW w:w="1418" w:type="dxa"/>
          </w:tcPr>
          <w:p w:rsidR="001F7A43" w:rsidRPr="007653A2" w:rsidRDefault="001F7A43" w:rsidP="007653A2">
            <w:pPr>
              <w:autoSpaceDE w:val="0"/>
              <w:autoSpaceDN w:val="0"/>
              <w:adjustRightInd w:val="0"/>
              <w:spacing w:after="0" w:line="360" w:lineRule="auto"/>
              <w:jc w:val="center"/>
              <w:rPr>
                <w:rFonts w:ascii="Times New Roman" w:hAnsi="Times New Roman"/>
                <w:sz w:val="24"/>
                <w:szCs w:val="24"/>
              </w:rPr>
            </w:pPr>
            <w:r w:rsidRPr="007653A2">
              <w:rPr>
                <w:rFonts w:ascii="Times New Roman" w:hAnsi="Times New Roman"/>
                <w:sz w:val="24"/>
                <w:szCs w:val="24"/>
              </w:rPr>
              <w:t>Katės</w:t>
            </w:r>
          </w:p>
        </w:tc>
        <w:tc>
          <w:tcPr>
            <w:tcW w:w="5811"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Rekomenduojamas odos ir kailio atsinaujinimui, ypač prieš parodas ar pasirodymus.</w:t>
            </w:r>
          </w:p>
        </w:tc>
      </w:tr>
      <w:tr w:rsidR="001F7A43" w:rsidRPr="007653A2" w:rsidTr="007653A2">
        <w:tc>
          <w:tcPr>
            <w:tcW w:w="675"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11.</w:t>
            </w:r>
          </w:p>
        </w:tc>
        <w:tc>
          <w:tcPr>
            <w:tcW w:w="2410"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CANVIT CHONDRO (mažų veislių šunims), CANVIT CHONDRO MAXI (didelių veislių šunims)</w:t>
            </w:r>
          </w:p>
        </w:tc>
        <w:tc>
          <w:tcPr>
            <w:tcW w:w="1418" w:type="dxa"/>
          </w:tcPr>
          <w:p w:rsidR="001F7A43" w:rsidRPr="007653A2" w:rsidRDefault="001F7A43" w:rsidP="007653A2">
            <w:pPr>
              <w:autoSpaceDE w:val="0"/>
              <w:autoSpaceDN w:val="0"/>
              <w:adjustRightInd w:val="0"/>
              <w:spacing w:after="0" w:line="360" w:lineRule="auto"/>
              <w:jc w:val="center"/>
              <w:rPr>
                <w:rFonts w:ascii="Times New Roman" w:hAnsi="Times New Roman"/>
                <w:sz w:val="24"/>
                <w:szCs w:val="24"/>
              </w:rPr>
            </w:pPr>
            <w:r w:rsidRPr="007653A2">
              <w:rPr>
                <w:rFonts w:ascii="Times New Roman" w:hAnsi="Times New Roman"/>
                <w:sz w:val="24"/>
                <w:szCs w:val="24"/>
              </w:rPr>
              <w:t>Šunys</w:t>
            </w:r>
          </w:p>
        </w:tc>
        <w:tc>
          <w:tcPr>
            <w:tcW w:w="5811"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Skirtas turintiems judėjimo aparato, sąnarių ar raiščių problemų, vyresnio amžiaus šunims.</w:t>
            </w:r>
          </w:p>
        </w:tc>
      </w:tr>
      <w:tr w:rsidR="001F7A43" w:rsidRPr="007653A2" w:rsidTr="007653A2">
        <w:tc>
          <w:tcPr>
            <w:tcW w:w="675"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12.</w:t>
            </w:r>
          </w:p>
        </w:tc>
        <w:tc>
          <w:tcPr>
            <w:tcW w:w="2410"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VETZYME Flexible Joint</w:t>
            </w:r>
          </w:p>
        </w:tc>
        <w:tc>
          <w:tcPr>
            <w:tcW w:w="1418" w:type="dxa"/>
          </w:tcPr>
          <w:p w:rsidR="001F7A43" w:rsidRPr="007653A2" w:rsidRDefault="001F7A43" w:rsidP="007653A2">
            <w:pPr>
              <w:autoSpaceDE w:val="0"/>
              <w:autoSpaceDN w:val="0"/>
              <w:adjustRightInd w:val="0"/>
              <w:spacing w:after="0" w:line="360" w:lineRule="auto"/>
              <w:jc w:val="center"/>
              <w:rPr>
                <w:rFonts w:ascii="Times New Roman" w:hAnsi="Times New Roman"/>
                <w:sz w:val="24"/>
                <w:szCs w:val="24"/>
              </w:rPr>
            </w:pPr>
            <w:r w:rsidRPr="007653A2">
              <w:rPr>
                <w:rFonts w:ascii="Times New Roman" w:hAnsi="Times New Roman"/>
                <w:sz w:val="24"/>
                <w:szCs w:val="24"/>
              </w:rPr>
              <w:t>Šunys</w:t>
            </w:r>
          </w:p>
        </w:tc>
        <w:tc>
          <w:tcPr>
            <w:tcW w:w="5811" w:type="dxa"/>
          </w:tcPr>
          <w:p w:rsidR="001F7A43" w:rsidRPr="007653A2" w:rsidRDefault="001F7A43" w:rsidP="007653A2">
            <w:pPr>
              <w:autoSpaceDE w:val="0"/>
              <w:autoSpaceDN w:val="0"/>
              <w:adjustRightInd w:val="0"/>
              <w:spacing w:after="0" w:line="360" w:lineRule="auto"/>
              <w:rPr>
                <w:rFonts w:ascii="Times New Roman" w:hAnsi="Times New Roman"/>
                <w:sz w:val="24"/>
                <w:szCs w:val="24"/>
              </w:rPr>
            </w:pPr>
            <w:r w:rsidRPr="007653A2">
              <w:rPr>
                <w:rFonts w:ascii="Times New Roman" w:hAnsi="Times New Roman"/>
                <w:sz w:val="24"/>
                <w:szCs w:val="24"/>
              </w:rPr>
              <w:t>Padeda išlaikyti sveikus, lanksčius sąnarius. Rekomenduojamas seniems ir didelių veislių šunims turintiems sąnarių problemų.</w:t>
            </w:r>
          </w:p>
        </w:tc>
      </w:tr>
    </w:tbl>
    <w:p w:rsidR="001F7A43" w:rsidRPr="0017153D" w:rsidRDefault="001F7A43" w:rsidP="00A705CB">
      <w:pPr>
        <w:autoSpaceDE w:val="0"/>
        <w:autoSpaceDN w:val="0"/>
        <w:adjustRightInd w:val="0"/>
        <w:spacing w:after="0" w:line="360" w:lineRule="auto"/>
        <w:rPr>
          <w:rFonts w:ascii="Times New Roman" w:hAnsi="Times New Roman"/>
          <w:sz w:val="24"/>
          <w:szCs w:val="24"/>
        </w:rPr>
      </w:pPr>
    </w:p>
    <w:p w:rsidR="001F7A43" w:rsidRPr="001370A8" w:rsidRDefault="001F7A43" w:rsidP="00603BA1">
      <w:pPr>
        <w:pStyle w:val="Heading3"/>
        <w:jc w:val="center"/>
        <w:rPr>
          <w:rFonts w:ascii="Times New Roman" w:hAnsi="Times New Roman"/>
          <w:color w:val="auto"/>
          <w:sz w:val="24"/>
          <w:szCs w:val="24"/>
        </w:rPr>
      </w:pPr>
      <w:bookmarkStart w:id="12" w:name="_Toc346836213"/>
      <w:r w:rsidRPr="001370A8">
        <w:rPr>
          <w:rFonts w:ascii="Times New Roman" w:hAnsi="Times New Roman"/>
          <w:color w:val="auto"/>
          <w:sz w:val="24"/>
          <w:szCs w:val="24"/>
        </w:rPr>
        <w:t>4.1.1. Maisto papildų paskirtis, sudėtis ir kiekiai</w:t>
      </w:r>
      <w:bookmarkEnd w:id="12"/>
    </w:p>
    <w:p w:rsidR="001F7A43" w:rsidRPr="0017153D" w:rsidRDefault="001F7A43" w:rsidP="00A705CB">
      <w:pPr>
        <w:autoSpaceDE w:val="0"/>
        <w:autoSpaceDN w:val="0"/>
        <w:adjustRightInd w:val="0"/>
        <w:spacing w:after="0" w:line="360" w:lineRule="auto"/>
        <w:jc w:val="center"/>
        <w:rPr>
          <w:rFonts w:ascii="Times New Roman" w:hAnsi="Times New Roman"/>
          <w:b/>
          <w:sz w:val="24"/>
          <w:szCs w:val="24"/>
        </w:rPr>
      </w:pPr>
    </w:p>
    <w:p w:rsidR="001F7A43" w:rsidRPr="00DB7671" w:rsidRDefault="001F7A43" w:rsidP="00A705CB">
      <w:pPr>
        <w:spacing w:after="0" w:line="360" w:lineRule="auto"/>
        <w:ind w:firstLine="720"/>
        <w:jc w:val="both"/>
        <w:rPr>
          <w:rFonts w:ascii="Times New Roman" w:hAnsi="Times New Roman"/>
          <w:sz w:val="24"/>
          <w:szCs w:val="24"/>
        </w:rPr>
      </w:pPr>
      <w:r w:rsidRPr="00DB7671">
        <w:rPr>
          <w:rFonts w:ascii="Times New Roman" w:hAnsi="Times New Roman"/>
          <w:sz w:val="24"/>
          <w:szCs w:val="24"/>
        </w:rPr>
        <w:t>Maisto papildai pagal sudarančias mineralines medžiagas ir vitaminus, bei jų kiekius suskirstyti į grupes pagal tokius kriterijus:</w:t>
      </w:r>
    </w:p>
    <w:p w:rsidR="001F7A43" w:rsidRPr="0017153D" w:rsidRDefault="001F7A43" w:rsidP="00A705CB">
      <w:pPr>
        <w:pStyle w:val="ListParagraph"/>
        <w:numPr>
          <w:ilvl w:val="0"/>
          <w:numId w:val="8"/>
        </w:numPr>
        <w:spacing w:after="0" w:line="360" w:lineRule="auto"/>
        <w:ind w:left="0" w:firstLine="720"/>
        <w:jc w:val="both"/>
        <w:rPr>
          <w:rFonts w:ascii="Times New Roman" w:hAnsi="Times New Roman"/>
          <w:sz w:val="24"/>
          <w:szCs w:val="24"/>
        </w:rPr>
      </w:pPr>
      <w:r w:rsidRPr="00DB7671">
        <w:rPr>
          <w:rFonts w:ascii="Times New Roman" w:hAnsi="Times New Roman"/>
          <w:sz w:val="24"/>
          <w:szCs w:val="24"/>
        </w:rPr>
        <w:t>Maisto papildai skirti norint išlaikyti ar pagerinti bendrą organizmo būklę</w:t>
      </w:r>
      <w:r w:rsidRPr="0017153D">
        <w:rPr>
          <w:rFonts w:ascii="Times New Roman" w:hAnsi="Times New Roman"/>
          <w:sz w:val="24"/>
          <w:szCs w:val="24"/>
        </w:rPr>
        <w:t xml:space="preserve"> ir kondiciją šunims ir katėms. ( Toliau žymima – Nr.1)</w:t>
      </w:r>
    </w:p>
    <w:p w:rsidR="001F7A43" w:rsidRPr="0017153D" w:rsidRDefault="001F7A43" w:rsidP="00A705CB">
      <w:pPr>
        <w:pStyle w:val="ListParagraph"/>
        <w:numPr>
          <w:ilvl w:val="0"/>
          <w:numId w:val="8"/>
        </w:numPr>
        <w:spacing w:after="0" w:line="360" w:lineRule="auto"/>
        <w:ind w:left="0" w:firstLine="720"/>
        <w:jc w:val="both"/>
        <w:rPr>
          <w:rFonts w:ascii="Times New Roman" w:hAnsi="Times New Roman"/>
          <w:sz w:val="24"/>
          <w:szCs w:val="24"/>
        </w:rPr>
      </w:pPr>
      <w:r w:rsidRPr="0017153D">
        <w:rPr>
          <w:rFonts w:ascii="Times New Roman" w:hAnsi="Times New Roman"/>
          <w:sz w:val="24"/>
          <w:szCs w:val="24"/>
        </w:rPr>
        <w:t>Maisto papildai skirti norint išlaikyti ar pagerinti bendrą organizmo būklę ir kondiciją katėms. ( Toliau žymima – Nr.2)</w:t>
      </w:r>
    </w:p>
    <w:p w:rsidR="001F7A43" w:rsidRPr="0017153D" w:rsidRDefault="001F7A43" w:rsidP="00A705CB">
      <w:pPr>
        <w:pStyle w:val="ListParagraph"/>
        <w:numPr>
          <w:ilvl w:val="0"/>
          <w:numId w:val="8"/>
        </w:numPr>
        <w:spacing w:after="0" w:line="360" w:lineRule="auto"/>
        <w:ind w:left="0" w:firstLine="720"/>
        <w:jc w:val="both"/>
        <w:rPr>
          <w:rFonts w:ascii="Times New Roman" w:hAnsi="Times New Roman"/>
          <w:sz w:val="24"/>
          <w:szCs w:val="24"/>
        </w:rPr>
      </w:pPr>
      <w:r w:rsidRPr="0017153D">
        <w:rPr>
          <w:rFonts w:ascii="Times New Roman" w:hAnsi="Times New Roman"/>
          <w:sz w:val="24"/>
          <w:szCs w:val="24"/>
        </w:rPr>
        <w:t>Maisto papildai skirti norint išlaikyti ar pagerinti bendrą organizmo būklę ir kondiciją šunims. (Toliau žymima – Nr3.)</w:t>
      </w:r>
    </w:p>
    <w:p w:rsidR="001F7A43" w:rsidRPr="0017153D" w:rsidRDefault="001F7A43" w:rsidP="00A705CB">
      <w:pPr>
        <w:pStyle w:val="ListParagraph"/>
        <w:numPr>
          <w:ilvl w:val="0"/>
          <w:numId w:val="8"/>
        </w:numPr>
        <w:spacing w:after="0" w:line="360" w:lineRule="auto"/>
        <w:ind w:left="0" w:firstLine="720"/>
        <w:jc w:val="both"/>
        <w:rPr>
          <w:rFonts w:ascii="Times New Roman" w:hAnsi="Times New Roman"/>
          <w:sz w:val="24"/>
          <w:szCs w:val="24"/>
        </w:rPr>
      </w:pPr>
      <w:r w:rsidRPr="0017153D">
        <w:rPr>
          <w:rFonts w:ascii="Times New Roman" w:hAnsi="Times New Roman"/>
          <w:sz w:val="24"/>
          <w:szCs w:val="24"/>
        </w:rPr>
        <w:t>Maisto papildai skirti skirti šunims siekiant pagerinti odos ir kailio būklę, sergant arba profilaktiškai. (Toliau žymima – Nr.4)</w:t>
      </w:r>
    </w:p>
    <w:p w:rsidR="001F7A43" w:rsidRPr="0017153D" w:rsidRDefault="001F7A43" w:rsidP="00A705CB">
      <w:pPr>
        <w:pStyle w:val="ListParagraph"/>
        <w:numPr>
          <w:ilvl w:val="0"/>
          <w:numId w:val="8"/>
        </w:numPr>
        <w:spacing w:after="0" w:line="360" w:lineRule="auto"/>
        <w:ind w:left="0" w:firstLine="720"/>
        <w:jc w:val="both"/>
        <w:rPr>
          <w:rFonts w:ascii="Times New Roman" w:hAnsi="Times New Roman"/>
          <w:sz w:val="24"/>
          <w:szCs w:val="24"/>
        </w:rPr>
      </w:pPr>
      <w:r w:rsidRPr="0017153D">
        <w:rPr>
          <w:rFonts w:ascii="Times New Roman" w:hAnsi="Times New Roman"/>
          <w:sz w:val="24"/>
          <w:szCs w:val="24"/>
        </w:rPr>
        <w:t>Maisto papildai skirti skirti šunims siekiant pagerinti odos ir kailio būklę sergant arba profilaktiškai. (Toliau žymima –Nr.5)</w:t>
      </w:r>
    </w:p>
    <w:p w:rsidR="001F7A43" w:rsidRPr="0017153D" w:rsidRDefault="001F7A43" w:rsidP="00A705CB">
      <w:pPr>
        <w:pStyle w:val="ListParagraph"/>
        <w:numPr>
          <w:ilvl w:val="0"/>
          <w:numId w:val="8"/>
        </w:numPr>
        <w:spacing w:after="0" w:line="360" w:lineRule="auto"/>
        <w:ind w:left="0" w:firstLine="720"/>
        <w:jc w:val="both"/>
        <w:rPr>
          <w:rFonts w:ascii="Times New Roman" w:hAnsi="Times New Roman"/>
          <w:sz w:val="24"/>
          <w:szCs w:val="24"/>
        </w:rPr>
      </w:pPr>
      <w:r w:rsidRPr="0017153D">
        <w:rPr>
          <w:rFonts w:ascii="Times New Roman" w:hAnsi="Times New Roman"/>
          <w:sz w:val="24"/>
          <w:szCs w:val="24"/>
        </w:rPr>
        <w:t>Maisto papildai skirti šunų sąnariams, esant įvairiems sutrikimams arba profilaktiškai. (Toliau žymima – Nr.6)</w:t>
      </w:r>
    </w:p>
    <w:p w:rsidR="001F7A43" w:rsidRPr="0017153D" w:rsidRDefault="001F7A43" w:rsidP="00A705CB">
      <w:pPr>
        <w:spacing w:after="0" w:line="360" w:lineRule="auto"/>
        <w:ind w:firstLine="720"/>
        <w:jc w:val="both"/>
        <w:rPr>
          <w:rFonts w:ascii="Times New Roman" w:hAnsi="Times New Roman"/>
          <w:sz w:val="24"/>
          <w:szCs w:val="24"/>
        </w:rPr>
      </w:pPr>
    </w:p>
    <w:p w:rsidR="001F7A43" w:rsidRPr="0017153D" w:rsidRDefault="001F7A43" w:rsidP="003C397D">
      <w:pPr>
        <w:pStyle w:val="ListParagraph"/>
        <w:autoSpaceDE w:val="0"/>
        <w:autoSpaceDN w:val="0"/>
        <w:adjustRightInd w:val="0"/>
        <w:spacing w:after="0" w:line="360" w:lineRule="auto"/>
        <w:jc w:val="center"/>
        <w:outlineLvl w:val="3"/>
        <w:rPr>
          <w:rFonts w:ascii="Times New Roman" w:hAnsi="Times New Roman"/>
          <w:b/>
          <w:sz w:val="24"/>
          <w:szCs w:val="24"/>
        </w:rPr>
      </w:pPr>
      <w:bookmarkStart w:id="13" w:name="_Toc346836214"/>
      <w:r w:rsidRPr="0017153D">
        <w:rPr>
          <w:rFonts w:ascii="Times New Roman" w:hAnsi="Times New Roman"/>
          <w:b/>
          <w:sz w:val="24"/>
          <w:szCs w:val="24"/>
        </w:rPr>
        <w:t>4.1.1.1. Maisto papildai bendram organizmo būklės pagerinimui</w:t>
      </w:r>
      <w:bookmarkEnd w:id="13"/>
    </w:p>
    <w:p w:rsidR="001F7A43" w:rsidRPr="0017153D" w:rsidRDefault="001F7A43" w:rsidP="00A705CB">
      <w:pPr>
        <w:pStyle w:val="ListParagraph"/>
        <w:autoSpaceDE w:val="0"/>
        <w:autoSpaceDN w:val="0"/>
        <w:adjustRightInd w:val="0"/>
        <w:spacing w:after="0" w:line="360" w:lineRule="auto"/>
        <w:jc w:val="center"/>
        <w:rPr>
          <w:rFonts w:ascii="Times New Roman" w:hAnsi="Times New Roman"/>
          <w:b/>
          <w:sz w:val="24"/>
          <w:szCs w:val="24"/>
        </w:rPr>
      </w:pPr>
    </w:p>
    <w:p w:rsidR="001F7A43" w:rsidRPr="00DB7671" w:rsidRDefault="001F7A43" w:rsidP="00A705CB">
      <w:pPr>
        <w:autoSpaceDE w:val="0"/>
        <w:autoSpaceDN w:val="0"/>
        <w:adjustRightInd w:val="0"/>
        <w:spacing w:after="0" w:line="360" w:lineRule="auto"/>
        <w:ind w:firstLine="720"/>
        <w:jc w:val="both"/>
        <w:rPr>
          <w:rFonts w:ascii="Times New Roman" w:hAnsi="Times New Roman"/>
          <w:sz w:val="24"/>
          <w:szCs w:val="24"/>
        </w:rPr>
      </w:pPr>
      <w:r w:rsidRPr="0017153D">
        <w:rPr>
          <w:rFonts w:ascii="Times New Roman" w:hAnsi="Times New Roman"/>
          <w:sz w:val="24"/>
          <w:szCs w:val="24"/>
        </w:rPr>
        <w:t>Remiantis specialistų ir literatūros šaltinių duome</w:t>
      </w:r>
      <w:r>
        <w:rPr>
          <w:rFonts w:ascii="Times New Roman" w:hAnsi="Times New Roman"/>
          <w:sz w:val="24"/>
          <w:szCs w:val="24"/>
        </w:rPr>
        <w:t>nimis maisto papildai ( 2, 3, 4</w:t>
      </w:r>
      <w:r w:rsidRPr="0017153D">
        <w:rPr>
          <w:rFonts w:ascii="Times New Roman" w:hAnsi="Times New Roman"/>
          <w:sz w:val="24"/>
          <w:szCs w:val="24"/>
        </w:rPr>
        <w:t xml:space="preserve">, 5, 6 ir 7  lentelės) tinkami ne tik kaip profilaktikos priemonė, siekiant organizmą papildyti mineralinėmis </w:t>
      </w:r>
      <w:r w:rsidRPr="00DB7671">
        <w:rPr>
          <w:rFonts w:ascii="Times New Roman" w:hAnsi="Times New Roman"/>
          <w:sz w:val="24"/>
          <w:szCs w:val="24"/>
        </w:rPr>
        <w:t>medžiagomis ir vitaminais, bet ir galimi vartoti norint pagerinti organizmo būklę po įvairių ligų.</w:t>
      </w:r>
    </w:p>
    <w:p w:rsidR="001F7A43" w:rsidRPr="00DB7671" w:rsidRDefault="001F7A43" w:rsidP="00E64750">
      <w:pPr>
        <w:autoSpaceDE w:val="0"/>
        <w:autoSpaceDN w:val="0"/>
        <w:adjustRightInd w:val="0"/>
        <w:spacing w:after="0" w:line="360" w:lineRule="auto"/>
        <w:ind w:firstLine="720"/>
        <w:jc w:val="both"/>
        <w:rPr>
          <w:rFonts w:ascii="Times New Roman" w:hAnsi="Times New Roman"/>
          <w:sz w:val="24"/>
          <w:szCs w:val="24"/>
        </w:rPr>
      </w:pPr>
    </w:p>
    <w:p w:rsidR="001F7A43" w:rsidRPr="0017153D" w:rsidRDefault="001F7A43" w:rsidP="00690AFF">
      <w:pPr>
        <w:spacing w:after="0" w:line="360" w:lineRule="auto"/>
        <w:ind w:firstLine="720"/>
        <w:jc w:val="both"/>
        <w:rPr>
          <w:rFonts w:ascii="Times New Roman" w:hAnsi="Times New Roman"/>
          <w:sz w:val="24"/>
          <w:szCs w:val="24"/>
        </w:rPr>
      </w:pPr>
      <w:r w:rsidRPr="00DB7671">
        <w:rPr>
          <w:rFonts w:ascii="Times New Roman" w:hAnsi="Times New Roman"/>
          <w:sz w:val="24"/>
          <w:szCs w:val="24"/>
        </w:rPr>
        <w:t>Lentelėse (Nr.2, Nr.3) pateikiamos dviejų maisto papildų (Nr.1) pagrindinės sudedamosios mineralinės medžiagos ir vitaminai. Jų kiekiai</w:t>
      </w:r>
      <w:r w:rsidRPr="0017153D">
        <w:rPr>
          <w:rFonts w:ascii="Times New Roman" w:hAnsi="Times New Roman"/>
          <w:sz w:val="24"/>
          <w:szCs w:val="24"/>
        </w:rPr>
        <w:t xml:space="preserve"> (TV/5ml), paros dozė palyginami 1 pav. </w:t>
      </w:r>
    </w:p>
    <w:p w:rsidR="001F7A43" w:rsidRPr="0017153D" w:rsidRDefault="001F7A43" w:rsidP="00690AFF">
      <w:pPr>
        <w:spacing w:after="0" w:line="360" w:lineRule="auto"/>
        <w:ind w:firstLine="720"/>
        <w:jc w:val="both"/>
        <w:rPr>
          <w:rFonts w:ascii="Times New Roman" w:hAnsi="Times New Roman"/>
          <w:sz w:val="24"/>
          <w:szCs w:val="24"/>
        </w:rPr>
      </w:pPr>
    </w:p>
    <w:p w:rsidR="001F7A43" w:rsidRPr="0017153D" w:rsidRDefault="001F7A43" w:rsidP="00A705CB">
      <w:pPr>
        <w:spacing w:after="0" w:line="360" w:lineRule="auto"/>
        <w:rPr>
          <w:rFonts w:ascii="Times New Roman" w:hAnsi="Times New Roman"/>
          <w:b/>
          <w:sz w:val="24"/>
          <w:szCs w:val="24"/>
        </w:rPr>
      </w:pPr>
      <w:r w:rsidRPr="0017153D">
        <w:rPr>
          <w:rFonts w:ascii="Times New Roman" w:hAnsi="Times New Roman"/>
          <w:b/>
          <w:sz w:val="24"/>
          <w:szCs w:val="24"/>
        </w:rPr>
        <w:t xml:space="preserve">2  lentelė. Maisto papildai – Nr.1                                        3 lentelė. Maisto papildai – Nr.1                                    </w:t>
      </w:r>
    </w:p>
    <w:tbl>
      <w:tblPr>
        <w:tblpPr w:leftFromText="180" w:rightFromText="180" w:vertAnchor="text" w:tblpY="1"/>
        <w:tblOverlap w:val="never"/>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9"/>
        <w:gridCol w:w="3229"/>
      </w:tblGrid>
      <w:tr w:rsidR="001F7A43" w:rsidRPr="007653A2" w:rsidTr="007653A2">
        <w:trPr>
          <w:trHeight w:val="63"/>
        </w:trPr>
        <w:tc>
          <w:tcPr>
            <w:tcW w:w="4608" w:type="dxa"/>
            <w:gridSpan w:val="2"/>
          </w:tcPr>
          <w:p w:rsidR="001F7A43" w:rsidRPr="007653A2" w:rsidRDefault="001F7A43" w:rsidP="007653A2">
            <w:pPr>
              <w:tabs>
                <w:tab w:val="left" w:pos="885"/>
                <w:tab w:val="center" w:pos="4269"/>
              </w:tabs>
              <w:spacing w:after="0" w:line="360" w:lineRule="auto"/>
              <w:jc w:val="center"/>
              <w:rPr>
                <w:rFonts w:ascii="Times New Roman" w:hAnsi="Times New Roman"/>
                <w:sz w:val="24"/>
                <w:szCs w:val="24"/>
              </w:rPr>
            </w:pPr>
            <w:r w:rsidRPr="007653A2">
              <w:rPr>
                <w:rFonts w:ascii="Times New Roman" w:hAnsi="Times New Roman"/>
                <w:sz w:val="24"/>
                <w:szCs w:val="24"/>
              </w:rPr>
              <w:t>VETZYME Pure Cod Liver Oil</w:t>
            </w:r>
          </w:p>
        </w:tc>
      </w:tr>
      <w:tr w:rsidR="001F7A43" w:rsidRPr="007653A2" w:rsidTr="007653A2">
        <w:trPr>
          <w:trHeight w:val="2268"/>
        </w:trPr>
        <w:tc>
          <w:tcPr>
            <w:tcW w:w="1379" w:type="dxa"/>
          </w:tcPr>
          <w:p w:rsidR="001F7A43" w:rsidRPr="007653A2" w:rsidRDefault="001F7A43" w:rsidP="007653A2">
            <w:pPr>
              <w:spacing w:after="0" w:line="360" w:lineRule="auto"/>
              <w:jc w:val="center"/>
              <w:rPr>
                <w:rFonts w:ascii="Times New Roman" w:hAnsi="Times New Roman"/>
                <w:sz w:val="24"/>
                <w:szCs w:val="24"/>
              </w:rPr>
            </w:pPr>
            <w:r w:rsidRPr="007653A2">
              <w:rPr>
                <w:rFonts w:ascii="Times New Roman" w:hAnsi="Times New Roman"/>
                <w:sz w:val="24"/>
                <w:szCs w:val="24"/>
              </w:rPr>
              <w:t>Sudėtis :</w:t>
            </w:r>
          </w:p>
        </w:tc>
        <w:tc>
          <w:tcPr>
            <w:tcW w:w="3229" w:type="dxa"/>
          </w:tcPr>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Vitaminas A (palmitatas)</w:t>
            </w:r>
          </w:p>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Vitaminas D (cholekalciferolis)</w:t>
            </w:r>
          </w:p>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Vitaminas E (alfa tokoferolio acetatas)</w:t>
            </w:r>
          </w:p>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Menkių kepenų aliejus</w:t>
            </w:r>
          </w:p>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Poli nesočiosios riebalų rūgštys</w:t>
            </w:r>
          </w:p>
        </w:tc>
      </w:tr>
    </w:tbl>
    <w:tbl>
      <w:tblPr>
        <w:tblW w:w="0" w:type="auto"/>
        <w:jc w:val="righ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16"/>
        <w:gridCol w:w="3086"/>
      </w:tblGrid>
      <w:tr w:rsidR="001F7A43" w:rsidRPr="007653A2" w:rsidTr="007653A2">
        <w:trPr>
          <w:trHeight w:val="453"/>
          <w:jc w:val="right"/>
        </w:trPr>
        <w:tc>
          <w:tcPr>
            <w:tcW w:w="4402" w:type="dxa"/>
            <w:gridSpan w:val="2"/>
          </w:tcPr>
          <w:p w:rsidR="001F7A43" w:rsidRPr="007653A2" w:rsidRDefault="001F7A43" w:rsidP="007653A2">
            <w:pPr>
              <w:spacing w:after="0" w:line="360" w:lineRule="auto"/>
              <w:jc w:val="center"/>
              <w:rPr>
                <w:rFonts w:ascii="Times New Roman" w:hAnsi="Times New Roman"/>
                <w:sz w:val="24"/>
                <w:szCs w:val="24"/>
              </w:rPr>
            </w:pPr>
            <w:r w:rsidRPr="007653A2">
              <w:rPr>
                <w:rFonts w:ascii="Times New Roman" w:hAnsi="Times New Roman"/>
                <w:sz w:val="24"/>
                <w:szCs w:val="24"/>
              </w:rPr>
              <w:t xml:space="preserve">Super Solvitax Pure Cod Liver Oil </w:t>
            </w:r>
          </w:p>
        </w:tc>
      </w:tr>
      <w:tr w:rsidR="001F7A43" w:rsidRPr="007653A2" w:rsidTr="007653A2">
        <w:trPr>
          <w:trHeight w:val="3328"/>
          <w:jc w:val="right"/>
        </w:trPr>
        <w:tc>
          <w:tcPr>
            <w:tcW w:w="1316" w:type="dxa"/>
          </w:tcPr>
          <w:p w:rsidR="001F7A43" w:rsidRPr="007653A2" w:rsidRDefault="001F7A43" w:rsidP="007653A2">
            <w:pPr>
              <w:spacing w:after="0" w:line="360" w:lineRule="auto"/>
              <w:jc w:val="center"/>
              <w:rPr>
                <w:rFonts w:ascii="Times New Roman" w:hAnsi="Times New Roman"/>
                <w:sz w:val="24"/>
                <w:szCs w:val="24"/>
              </w:rPr>
            </w:pPr>
            <w:r w:rsidRPr="007653A2">
              <w:rPr>
                <w:rFonts w:ascii="Times New Roman" w:hAnsi="Times New Roman"/>
                <w:sz w:val="24"/>
                <w:szCs w:val="24"/>
              </w:rPr>
              <w:t>Sudėtis  :</w:t>
            </w:r>
          </w:p>
        </w:tc>
        <w:tc>
          <w:tcPr>
            <w:tcW w:w="3086" w:type="dxa"/>
          </w:tcPr>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Vitaminai : A (palmitatas), D (cholekalciferolis), E (alfa tokoferolio acetatas)</w:t>
            </w:r>
          </w:p>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Poli-nesočiosios riebalų rūgštys</w:t>
            </w:r>
          </w:p>
        </w:tc>
      </w:tr>
    </w:tbl>
    <w:p w:rsidR="001F7A43" w:rsidRPr="0017153D" w:rsidRDefault="001F7A43" w:rsidP="00E64750">
      <w:pPr>
        <w:spacing w:after="0" w:line="360" w:lineRule="auto"/>
        <w:jc w:val="both"/>
        <w:rPr>
          <w:rFonts w:ascii="Times New Roman" w:hAnsi="Times New Roman"/>
          <w:sz w:val="24"/>
          <w:szCs w:val="24"/>
        </w:rPr>
      </w:pPr>
      <w:r w:rsidRPr="0017153D">
        <w:rPr>
          <w:rFonts w:ascii="Times New Roman" w:hAnsi="Times New Roman"/>
          <w:sz w:val="24"/>
          <w:szCs w:val="24"/>
        </w:rPr>
        <w:t xml:space="preserve">    </w:t>
      </w:r>
    </w:p>
    <w:p w:rsidR="001F7A43" w:rsidRPr="0017153D" w:rsidRDefault="001F7A43" w:rsidP="00CC6DF1">
      <w:pPr>
        <w:spacing w:after="0" w:line="360" w:lineRule="auto"/>
        <w:jc w:val="center"/>
        <w:rPr>
          <w:rFonts w:ascii="Times New Roman" w:hAnsi="Times New Roman"/>
          <w:sz w:val="24"/>
          <w:szCs w:val="24"/>
        </w:rPr>
      </w:pPr>
      <w:r w:rsidRPr="00FF1358">
        <w:rPr>
          <w:noProof/>
        </w:rPr>
        <w:object w:dxaOrig="8612" w:dyaOrig="2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6" o:spid="_x0000_i1025" type="#_x0000_t75" style="width:453.75pt;height:165pt;visibility:visible" o:ole="">
            <v:imagedata r:id="rId10" o:title="" croptop="-3181f" cropbottom="-4197f" cropleft="-2116f" cropright="-1408f"/>
            <o:lock v:ext="edit" aspectratio="f"/>
          </v:shape>
          <o:OLEObject Type="Embed" ProgID="Excel.Chart.8" ShapeID="Chart 26" DrawAspect="Content" ObjectID="_1423565653" r:id="rId11"/>
        </w:object>
      </w:r>
    </w:p>
    <w:p w:rsidR="001F7A43" w:rsidRPr="0017153D" w:rsidRDefault="001F7A43" w:rsidP="00A705CB">
      <w:pPr>
        <w:pStyle w:val="Caption"/>
        <w:jc w:val="center"/>
        <w:rPr>
          <w:rFonts w:ascii="Times New Roman" w:hAnsi="Times New Roman"/>
          <w:color w:val="auto"/>
          <w:sz w:val="24"/>
          <w:szCs w:val="24"/>
        </w:rPr>
      </w:pPr>
      <w:r w:rsidRPr="0017153D">
        <w:rPr>
          <w:rFonts w:ascii="Times New Roman" w:hAnsi="Times New Roman"/>
          <w:color w:val="auto"/>
          <w:sz w:val="24"/>
          <w:szCs w:val="24"/>
        </w:rPr>
        <w:t>1 pav. Maisto papildų – Nr.1</w:t>
      </w:r>
      <w:r w:rsidRPr="0017153D">
        <w:rPr>
          <w:rFonts w:ascii="Times New Roman" w:hAnsi="Times New Roman"/>
          <w:sz w:val="24"/>
          <w:szCs w:val="24"/>
        </w:rPr>
        <w:t xml:space="preserve"> </w:t>
      </w:r>
      <w:r w:rsidRPr="0017153D">
        <w:rPr>
          <w:rFonts w:ascii="Times New Roman" w:hAnsi="Times New Roman"/>
          <w:color w:val="auto"/>
          <w:sz w:val="24"/>
          <w:szCs w:val="24"/>
        </w:rPr>
        <w:t>sudedamųjų medžiagų kiekio skirtumai</w:t>
      </w:r>
    </w:p>
    <w:p w:rsidR="001F7A43" w:rsidRPr="0017153D" w:rsidRDefault="001F7A43" w:rsidP="00A705CB">
      <w:pPr>
        <w:spacing w:after="0" w:line="360" w:lineRule="auto"/>
        <w:ind w:firstLine="720"/>
        <w:jc w:val="both"/>
        <w:rPr>
          <w:rFonts w:ascii="Times New Roman" w:hAnsi="Times New Roman"/>
          <w:sz w:val="24"/>
          <w:szCs w:val="24"/>
        </w:rPr>
      </w:pPr>
      <w:r w:rsidRPr="0017153D">
        <w:rPr>
          <w:rFonts w:ascii="Times New Roman" w:hAnsi="Times New Roman"/>
          <w:sz w:val="24"/>
          <w:szCs w:val="24"/>
        </w:rPr>
        <w:t>Iš diagramos</w:t>
      </w:r>
      <w:r>
        <w:rPr>
          <w:rFonts w:ascii="Times New Roman" w:hAnsi="Times New Roman"/>
          <w:sz w:val="24"/>
          <w:szCs w:val="24"/>
        </w:rPr>
        <w:t xml:space="preserve"> (1 pav.)</w:t>
      </w:r>
      <w:r w:rsidRPr="0017153D">
        <w:rPr>
          <w:rFonts w:ascii="Times New Roman" w:hAnsi="Times New Roman"/>
          <w:sz w:val="24"/>
          <w:szCs w:val="24"/>
        </w:rPr>
        <w:t xml:space="preserve"> matyti, ka</w:t>
      </w:r>
      <w:r>
        <w:rPr>
          <w:rFonts w:ascii="Times New Roman" w:hAnsi="Times New Roman"/>
          <w:sz w:val="24"/>
          <w:szCs w:val="24"/>
        </w:rPr>
        <w:t xml:space="preserve">d </w:t>
      </w:r>
      <w:r w:rsidRPr="00C71EC5">
        <w:rPr>
          <w:rFonts w:ascii="Times New Roman" w:hAnsi="Times New Roman"/>
          <w:sz w:val="24"/>
          <w:szCs w:val="24"/>
        </w:rPr>
        <w:t xml:space="preserve">abiejų maisto papildų vitaminų kiekis yra vienodas. Didžiausią dalį (90,7%)  naudotiną paros dozei sudaro vitaminas A </w:t>
      </w:r>
      <w:r w:rsidRPr="0017153D">
        <w:rPr>
          <w:rFonts w:ascii="Times New Roman" w:hAnsi="Times New Roman"/>
          <w:sz w:val="24"/>
          <w:szCs w:val="24"/>
        </w:rPr>
        <w:t>–</w:t>
      </w:r>
      <w:r>
        <w:rPr>
          <w:rFonts w:ascii="Times New Roman" w:hAnsi="Times New Roman"/>
          <w:sz w:val="24"/>
          <w:szCs w:val="24"/>
        </w:rPr>
        <w:t xml:space="preserve"> 90,7%  . Vitaminas D </w:t>
      </w:r>
      <w:r w:rsidRPr="0017153D">
        <w:rPr>
          <w:rFonts w:ascii="Times New Roman" w:hAnsi="Times New Roman"/>
          <w:sz w:val="24"/>
          <w:szCs w:val="24"/>
        </w:rPr>
        <w:t>–</w:t>
      </w:r>
      <w:r>
        <w:rPr>
          <w:rFonts w:ascii="Times New Roman" w:hAnsi="Times New Roman"/>
          <w:sz w:val="24"/>
          <w:szCs w:val="24"/>
        </w:rPr>
        <w:t xml:space="preserve"> </w:t>
      </w:r>
      <w:r w:rsidRPr="0017153D">
        <w:rPr>
          <w:rFonts w:ascii="Times New Roman" w:hAnsi="Times New Roman"/>
          <w:sz w:val="24"/>
          <w:szCs w:val="24"/>
        </w:rPr>
        <w:t xml:space="preserve"> 9,1%, o vitamino E yra mažiausiai – 0,2%. Remiantis literatūros duomenimis ir tyrimais žinoma, kad šių medžiagų kompleksas organizmui svarbus norint išlaikyti gerą sveikatos būklę.</w:t>
      </w:r>
    </w:p>
    <w:p w:rsidR="001F7A43" w:rsidRPr="0017153D" w:rsidRDefault="001F7A43" w:rsidP="00A705CB">
      <w:pPr>
        <w:spacing w:after="0" w:line="360" w:lineRule="auto"/>
        <w:ind w:firstLine="720"/>
        <w:jc w:val="both"/>
        <w:rPr>
          <w:rFonts w:ascii="Times New Roman" w:hAnsi="Times New Roman"/>
          <w:sz w:val="24"/>
          <w:szCs w:val="24"/>
        </w:rPr>
      </w:pPr>
    </w:p>
    <w:p w:rsidR="001F7A43" w:rsidRPr="0017153D" w:rsidRDefault="001F7A43" w:rsidP="00CC6DF1">
      <w:pPr>
        <w:spacing w:after="0" w:line="360" w:lineRule="auto"/>
        <w:ind w:firstLine="720"/>
        <w:jc w:val="both"/>
        <w:rPr>
          <w:rFonts w:ascii="Times New Roman" w:hAnsi="Times New Roman"/>
          <w:sz w:val="24"/>
          <w:szCs w:val="24"/>
        </w:rPr>
      </w:pPr>
      <w:r w:rsidRPr="0017153D">
        <w:rPr>
          <w:rFonts w:ascii="Times New Roman" w:hAnsi="Times New Roman"/>
          <w:sz w:val="24"/>
          <w:szCs w:val="24"/>
        </w:rPr>
        <w:t>Lentelėse (Nr.4, Nr.5) pateikiamos dviejų maisto papildų (Nr.2) pagrindinės sude</w:t>
      </w:r>
      <w:r>
        <w:rPr>
          <w:rFonts w:ascii="Times New Roman" w:hAnsi="Times New Roman"/>
          <w:sz w:val="24"/>
          <w:szCs w:val="24"/>
        </w:rPr>
        <w:t xml:space="preserve">damosios mineralinės </w:t>
      </w:r>
      <w:r w:rsidRPr="00C71EC5">
        <w:rPr>
          <w:rFonts w:ascii="Times New Roman" w:hAnsi="Times New Roman"/>
          <w:sz w:val="24"/>
          <w:szCs w:val="24"/>
        </w:rPr>
        <w:t>medžiagos ir vitaminai. Jų sudedamosios</w:t>
      </w:r>
      <w:r w:rsidRPr="0017153D">
        <w:rPr>
          <w:rFonts w:ascii="Times New Roman" w:hAnsi="Times New Roman"/>
          <w:sz w:val="24"/>
          <w:szCs w:val="24"/>
        </w:rPr>
        <w:t xml:space="preserve"> dalys lyginamos grafike 2 pav.</w:t>
      </w:r>
    </w:p>
    <w:p w:rsidR="001F7A43" w:rsidRPr="0017153D" w:rsidRDefault="001F7A43" w:rsidP="00A705CB">
      <w:pPr>
        <w:spacing w:after="0" w:line="360" w:lineRule="auto"/>
        <w:rPr>
          <w:rFonts w:ascii="Times New Roman" w:hAnsi="Times New Roman"/>
          <w:sz w:val="24"/>
          <w:szCs w:val="24"/>
        </w:rPr>
      </w:pPr>
    </w:p>
    <w:p w:rsidR="001F7A43" w:rsidRPr="0017153D" w:rsidRDefault="001F7A43" w:rsidP="00CC6DF1">
      <w:pPr>
        <w:spacing w:after="0" w:line="360" w:lineRule="auto"/>
        <w:rPr>
          <w:rFonts w:ascii="Times New Roman" w:hAnsi="Times New Roman"/>
          <w:b/>
          <w:sz w:val="24"/>
          <w:szCs w:val="24"/>
        </w:rPr>
      </w:pPr>
      <w:r w:rsidRPr="0017153D">
        <w:rPr>
          <w:rFonts w:ascii="Times New Roman" w:hAnsi="Times New Roman"/>
          <w:b/>
          <w:sz w:val="24"/>
          <w:szCs w:val="24"/>
        </w:rPr>
        <w:t xml:space="preserve">4 lentelė. Maisto papildas – Nr.2                                  5 lentelė. Maisto papildas – Nr.2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16"/>
        <w:gridCol w:w="3392"/>
      </w:tblGrid>
      <w:tr w:rsidR="001F7A43" w:rsidRPr="007653A2" w:rsidTr="007653A2">
        <w:trPr>
          <w:trHeight w:val="383"/>
        </w:trPr>
        <w:tc>
          <w:tcPr>
            <w:tcW w:w="4508" w:type="dxa"/>
            <w:gridSpan w:val="2"/>
          </w:tcPr>
          <w:p w:rsidR="001F7A43" w:rsidRPr="007653A2" w:rsidRDefault="001F7A43" w:rsidP="007653A2">
            <w:pPr>
              <w:spacing w:after="0" w:line="360" w:lineRule="auto"/>
              <w:jc w:val="center"/>
              <w:rPr>
                <w:rFonts w:ascii="Times New Roman" w:hAnsi="Times New Roman"/>
                <w:sz w:val="24"/>
                <w:szCs w:val="24"/>
              </w:rPr>
            </w:pPr>
            <w:r w:rsidRPr="007653A2">
              <w:rPr>
                <w:rFonts w:ascii="Times New Roman" w:hAnsi="Times New Roman"/>
                <w:sz w:val="24"/>
                <w:szCs w:val="24"/>
              </w:rPr>
              <w:t xml:space="preserve">APTUS Multicat </w:t>
            </w:r>
          </w:p>
        </w:tc>
      </w:tr>
      <w:tr w:rsidR="001F7A43" w:rsidRPr="007653A2" w:rsidTr="007653A2">
        <w:trPr>
          <w:trHeight w:val="3195"/>
        </w:trPr>
        <w:tc>
          <w:tcPr>
            <w:tcW w:w="1116" w:type="dxa"/>
          </w:tcPr>
          <w:p w:rsidR="001F7A43" w:rsidRPr="007653A2" w:rsidRDefault="001F7A43" w:rsidP="007653A2">
            <w:pPr>
              <w:spacing w:after="0" w:line="360" w:lineRule="auto"/>
              <w:jc w:val="center"/>
              <w:rPr>
                <w:rFonts w:ascii="Times New Roman" w:hAnsi="Times New Roman"/>
                <w:sz w:val="24"/>
                <w:szCs w:val="24"/>
              </w:rPr>
            </w:pPr>
            <w:r w:rsidRPr="007653A2">
              <w:rPr>
                <w:rFonts w:ascii="Times New Roman" w:hAnsi="Times New Roman"/>
                <w:sz w:val="24"/>
                <w:szCs w:val="24"/>
              </w:rPr>
              <w:t>Sudėtis :</w:t>
            </w:r>
          </w:p>
        </w:tc>
        <w:tc>
          <w:tcPr>
            <w:tcW w:w="3392" w:type="dxa"/>
          </w:tcPr>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Vitaminai :  A (E672), D3 (E671), E, C (E300), B1, B2, B6, B12;</w:t>
            </w:r>
          </w:p>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Nikotino rūgštis, pantoteno r., folio r., biotinas.</w:t>
            </w:r>
          </w:p>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Cinkas (Zn)</w:t>
            </w:r>
          </w:p>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Kalcis (Ca)</w:t>
            </w:r>
          </w:p>
        </w:tc>
      </w:tr>
    </w:tbl>
    <w:tbl>
      <w:tblPr>
        <w:tblW w:w="48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97"/>
        <w:gridCol w:w="3775"/>
      </w:tblGrid>
      <w:tr w:rsidR="001F7A43" w:rsidRPr="007653A2" w:rsidTr="007653A2">
        <w:trPr>
          <w:trHeight w:val="28"/>
          <w:jc w:val="right"/>
        </w:trPr>
        <w:tc>
          <w:tcPr>
            <w:tcW w:w="4872" w:type="dxa"/>
            <w:gridSpan w:val="2"/>
          </w:tcPr>
          <w:p w:rsidR="001F7A43" w:rsidRPr="007653A2" w:rsidRDefault="001F7A43" w:rsidP="007653A2">
            <w:pPr>
              <w:spacing w:after="0" w:line="240" w:lineRule="auto"/>
              <w:jc w:val="center"/>
              <w:rPr>
                <w:rFonts w:ascii="Times New Roman" w:hAnsi="Times New Roman"/>
                <w:sz w:val="24"/>
                <w:szCs w:val="24"/>
              </w:rPr>
            </w:pPr>
            <w:r w:rsidRPr="007653A2">
              <w:rPr>
                <w:rFonts w:ascii="Times New Roman" w:hAnsi="Times New Roman"/>
                <w:sz w:val="24"/>
                <w:szCs w:val="24"/>
              </w:rPr>
              <w:t xml:space="preserve">KITZYME Healthy Cat </w:t>
            </w:r>
          </w:p>
        </w:tc>
      </w:tr>
      <w:tr w:rsidR="001F7A43" w:rsidRPr="007653A2" w:rsidTr="007653A2">
        <w:trPr>
          <w:trHeight w:val="3348"/>
          <w:jc w:val="right"/>
        </w:trPr>
        <w:tc>
          <w:tcPr>
            <w:tcW w:w="1097" w:type="dxa"/>
          </w:tcPr>
          <w:p w:rsidR="001F7A43" w:rsidRPr="007653A2" w:rsidRDefault="001F7A43" w:rsidP="007653A2">
            <w:pPr>
              <w:spacing w:after="0" w:line="240" w:lineRule="auto"/>
              <w:rPr>
                <w:rFonts w:ascii="Times New Roman" w:hAnsi="Times New Roman"/>
                <w:sz w:val="24"/>
                <w:szCs w:val="24"/>
              </w:rPr>
            </w:pPr>
            <w:r w:rsidRPr="007653A2">
              <w:rPr>
                <w:rFonts w:ascii="Times New Roman" w:hAnsi="Times New Roman"/>
                <w:sz w:val="24"/>
                <w:szCs w:val="24"/>
              </w:rPr>
              <w:t xml:space="preserve">Sudėtis : </w:t>
            </w:r>
          </w:p>
        </w:tc>
        <w:tc>
          <w:tcPr>
            <w:tcW w:w="3775" w:type="dxa"/>
          </w:tcPr>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Vitaminai: B1, B2, B6, B12;</w:t>
            </w:r>
          </w:p>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Nikotino rūgštis, folio r.</w:t>
            </w:r>
          </w:p>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Kalcis (Ca) (kalcio karbonatas, dikalcio fosfatas), cinkas (Zn), Silicis (Si) (silicio dioksidas), Magnis (Mg) (magnio stearatas)</w:t>
            </w:r>
          </w:p>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Priedai : Spanguolių milteliai, alaus mielės.</w:t>
            </w:r>
          </w:p>
        </w:tc>
      </w:tr>
    </w:tbl>
    <w:p w:rsidR="001F7A43" w:rsidRPr="0017153D" w:rsidRDefault="001F7A43" w:rsidP="00A705CB">
      <w:pPr>
        <w:rPr>
          <w:rFonts w:ascii="Times New Roman" w:hAnsi="Times New Roman"/>
          <w:b/>
          <w:sz w:val="24"/>
          <w:szCs w:val="24"/>
        </w:rPr>
      </w:pPr>
    </w:p>
    <w:p w:rsidR="001F7A43" w:rsidRPr="0017153D" w:rsidRDefault="001F7A43" w:rsidP="00690AFF">
      <w:pPr>
        <w:keepNext/>
        <w:spacing w:line="360" w:lineRule="auto"/>
        <w:jc w:val="center"/>
      </w:pPr>
      <w:r w:rsidRPr="007653A2">
        <w:rPr>
          <w:rFonts w:ascii="Times New Roman" w:hAnsi="Times New Roman"/>
          <w:noProof/>
          <w:sz w:val="24"/>
          <w:szCs w:val="24"/>
        </w:rPr>
        <w:object w:dxaOrig="9188" w:dyaOrig="3610">
          <v:shape id="Chart 27" o:spid="_x0000_i1026" type="#_x0000_t75" style="width:475.5pt;height:197.25pt;visibility:visible" o:ole="">
            <v:imagedata r:id="rId12" o:title="" croptop="-2614f" cropbottom="-3467f" cropleft="-2054f" cropright="-1641f"/>
            <o:lock v:ext="edit" aspectratio="f"/>
          </v:shape>
          <o:OLEObject Type="Embed" ProgID="Excel.Chart.8" ShapeID="Chart 27" DrawAspect="Content" ObjectID="_1423565654" r:id="rId13"/>
        </w:object>
      </w:r>
    </w:p>
    <w:p w:rsidR="001F7A43" w:rsidRPr="0017153D" w:rsidRDefault="001F7A43" w:rsidP="00A705CB">
      <w:pPr>
        <w:pStyle w:val="Caption"/>
        <w:jc w:val="center"/>
        <w:rPr>
          <w:rFonts w:ascii="Times New Roman" w:hAnsi="Times New Roman"/>
          <w:color w:val="auto"/>
          <w:sz w:val="24"/>
          <w:szCs w:val="24"/>
        </w:rPr>
      </w:pPr>
      <w:r w:rsidRPr="0017153D">
        <w:rPr>
          <w:rFonts w:ascii="Times New Roman" w:hAnsi="Times New Roman"/>
          <w:color w:val="auto"/>
          <w:sz w:val="24"/>
          <w:szCs w:val="24"/>
        </w:rPr>
        <w:t>2 pav. Maisto papildų – Nr.2 sudedamųjų medžiagų kiekio skirtumai</w:t>
      </w:r>
    </w:p>
    <w:p w:rsidR="001F7A43" w:rsidRPr="0017153D" w:rsidRDefault="001F7A43" w:rsidP="00A705CB">
      <w:pPr>
        <w:spacing w:after="0" w:line="360" w:lineRule="auto"/>
        <w:ind w:firstLine="720"/>
        <w:jc w:val="both"/>
        <w:rPr>
          <w:rFonts w:ascii="Times New Roman" w:hAnsi="Times New Roman"/>
          <w:sz w:val="24"/>
          <w:szCs w:val="24"/>
        </w:rPr>
      </w:pPr>
      <w:r w:rsidRPr="00C71EC5">
        <w:rPr>
          <w:rFonts w:ascii="Times New Roman" w:hAnsi="Times New Roman"/>
          <w:sz w:val="24"/>
          <w:szCs w:val="24"/>
        </w:rPr>
        <w:t>Didžiausią mineralinių medžiagų ir vitaminų kiekį (2 pav.) maisto papilde „APTUS Multicat“ sudaro nikotino rūgštis – 37,7%, vitaminas B2 – 18,8%, vitaminas B1 – 14,1% ir cinkas – 18,8%,</w:t>
      </w:r>
      <w:r w:rsidRPr="0017153D">
        <w:rPr>
          <w:rFonts w:ascii="Times New Roman" w:hAnsi="Times New Roman"/>
          <w:sz w:val="24"/>
          <w:szCs w:val="24"/>
        </w:rPr>
        <w:t xml:space="preserve"> kitos </w:t>
      </w:r>
      <w:r w:rsidRPr="00C71EC5">
        <w:rPr>
          <w:rFonts w:ascii="Times New Roman" w:hAnsi="Times New Roman"/>
          <w:sz w:val="24"/>
          <w:szCs w:val="24"/>
        </w:rPr>
        <w:t>mineralinės medžiagos</w:t>
      </w:r>
      <w:r>
        <w:rPr>
          <w:rFonts w:ascii="Times New Roman" w:hAnsi="Times New Roman"/>
          <w:sz w:val="24"/>
          <w:szCs w:val="24"/>
        </w:rPr>
        <w:t xml:space="preserve"> ir vitaminai</w:t>
      </w:r>
      <w:r w:rsidRPr="00C71EC5">
        <w:rPr>
          <w:rFonts w:ascii="Times New Roman" w:hAnsi="Times New Roman"/>
          <w:sz w:val="24"/>
          <w:szCs w:val="24"/>
        </w:rPr>
        <w:t xml:space="preserve"> – 10,6%. Maisto papilde “KITZYME Healthy Cat” didžiausią mineralinių medžiagų dalį sudaro cinkas – 34,9%, vitaminų: vitaminas B1 – 22,7%, nikotino rūgštis – 19,7% , vitaminas B6 – 17,1%, vitaminas B2 – 4,4%, kitos – 1,2%. Mineralinių medžiagų </w:t>
      </w:r>
      <w:r>
        <w:rPr>
          <w:rFonts w:ascii="Times New Roman" w:hAnsi="Times New Roman"/>
          <w:sz w:val="24"/>
          <w:szCs w:val="24"/>
        </w:rPr>
        <w:t xml:space="preserve">ir vitaminų </w:t>
      </w:r>
      <w:r w:rsidRPr="00C71EC5">
        <w:rPr>
          <w:rFonts w:ascii="Times New Roman" w:hAnsi="Times New Roman"/>
          <w:sz w:val="24"/>
          <w:szCs w:val="24"/>
        </w:rPr>
        <w:t>kiekis šiuose maisto papilduose skiriasi. Rastas panašus kiekis nikotino rūgšties kiekis, o kiti mineralai ir vitaminai skiriasi kiekiu skirtu paros dozei.</w:t>
      </w:r>
      <w:r w:rsidRPr="0017153D">
        <w:rPr>
          <w:rFonts w:ascii="Times New Roman" w:hAnsi="Times New Roman"/>
          <w:sz w:val="24"/>
          <w:szCs w:val="24"/>
        </w:rPr>
        <w:t xml:space="preserve"> </w:t>
      </w:r>
    </w:p>
    <w:p w:rsidR="001F7A43" w:rsidRPr="0017153D" w:rsidRDefault="001F7A43" w:rsidP="00A705CB">
      <w:pPr>
        <w:spacing w:after="0" w:line="360" w:lineRule="auto"/>
        <w:ind w:firstLine="720"/>
        <w:jc w:val="both"/>
        <w:rPr>
          <w:rFonts w:ascii="Times New Roman" w:hAnsi="Times New Roman"/>
          <w:sz w:val="24"/>
          <w:szCs w:val="24"/>
        </w:rPr>
      </w:pPr>
    </w:p>
    <w:p w:rsidR="001F7A43" w:rsidRPr="0017153D" w:rsidRDefault="001F7A43" w:rsidP="00BF3560">
      <w:pPr>
        <w:spacing w:after="0" w:line="360" w:lineRule="auto"/>
        <w:ind w:firstLine="720"/>
        <w:jc w:val="both"/>
        <w:rPr>
          <w:rFonts w:ascii="Times New Roman" w:hAnsi="Times New Roman"/>
          <w:sz w:val="24"/>
          <w:szCs w:val="24"/>
        </w:rPr>
      </w:pPr>
      <w:r w:rsidRPr="0017153D">
        <w:rPr>
          <w:rFonts w:ascii="Times New Roman" w:hAnsi="Times New Roman"/>
          <w:sz w:val="24"/>
          <w:szCs w:val="24"/>
        </w:rPr>
        <w:t>Lentelėse (Nr.6, Nr.7) pateikiamos dviejų maisto papildų (Nr.3) pagrindinės sude</w:t>
      </w:r>
      <w:r>
        <w:rPr>
          <w:rFonts w:ascii="Times New Roman" w:hAnsi="Times New Roman"/>
          <w:sz w:val="24"/>
          <w:szCs w:val="24"/>
        </w:rPr>
        <w:t>damosios mineralinės medžiagos ir vitaminai</w:t>
      </w:r>
      <w:r w:rsidRPr="0017153D">
        <w:rPr>
          <w:rFonts w:ascii="Times New Roman" w:hAnsi="Times New Roman"/>
          <w:sz w:val="24"/>
          <w:szCs w:val="24"/>
        </w:rPr>
        <w:t xml:space="preserve">. Jų kiekiai (mg/g), paros dozė palyginami 3 pav. </w:t>
      </w:r>
    </w:p>
    <w:p w:rsidR="001F7A43" w:rsidRPr="0017153D" w:rsidRDefault="001F7A43" w:rsidP="00A705CB">
      <w:pPr>
        <w:keepNext/>
        <w:spacing w:after="0" w:line="360" w:lineRule="auto"/>
        <w:jc w:val="both"/>
        <w:rPr>
          <w:rFonts w:ascii="Times New Roman" w:hAnsi="Times New Roman"/>
          <w:sz w:val="24"/>
          <w:szCs w:val="24"/>
        </w:rPr>
      </w:pPr>
    </w:p>
    <w:p w:rsidR="001F7A43" w:rsidRPr="0017153D" w:rsidRDefault="001F7A43" w:rsidP="00A705CB">
      <w:pPr>
        <w:keepNext/>
        <w:spacing w:after="0" w:line="360" w:lineRule="auto"/>
        <w:jc w:val="both"/>
        <w:rPr>
          <w:b/>
        </w:rPr>
      </w:pPr>
      <w:r w:rsidRPr="0017153D">
        <w:rPr>
          <w:rFonts w:ascii="Times New Roman" w:hAnsi="Times New Roman"/>
          <w:b/>
          <w:sz w:val="24"/>
          <w:szCs w:val="24"/>
        </w:rPr>
        <w:t>6 lentelė. Maisto papildas – Nr.3</w:t>
      </w:r>
      <w:r w:rsidRPr="0017153D">
        <w:rPr>
          <w:rFonts w:ascii="Times New Roman" w:hAnsi="Times New Roman"/>
          <w:sz w:val="24"/>
          <w:szCs w:val="24"/>
        </w:rPr>
        <w:t xml:space="preserve">                               </w:t>
      </w:r>
      <w:r w:rsidRPr="0017153D">
        <w:rPr>
          <w:rFonts w:ascii="Times New Roman" w:hAnsi="Times New Roman"/>
          <w:b/>
          <w:sz w:val="24"/>
          <w:szCs w:val="24"/>
        </w:rPr>
        <w:t>7 lentelė. Maisto papildas – Nr.3</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3104"/>
      </w:tblGrid>
      <w:tr w:rsidR="001F7A43" w:rsidRPr="007653A2" w:rsidTr="007653A2">
        <w:trPr>
          <w:trHeight w:val="542"/>
        </w:trPr>
        <w:tc>
          <w:tcPr>
            <w:tcW w:w="4205" w:type="dxa"/>
            <w:gridSpan w:val="2"/>
          </w:tcPr>
          <w:p w:rsidR="001F7A43" w:rsidRPr="007653A2" w:rsidRDefault="001F7A43" w:rsidP="007653A2">
            <w:pPr>
              <w:spacing w:after="0" w:line="360" w:lineRule="auto"/>
              <w:jc w:val="center"/>
              <w:rPr>
                <w:rFonts w:ascii="Times New Roman" w:hAnsi="Times New Roman"/>
              </w:rPr>
            </w:pPr>
            <w:r w:rsidRPr="007653A2">
              <w:rPr>
                <w:rFonts w:ascii="Times New Roman" w:hAnsi="Times New Roman"/>
                <w:sz w:val="24"/>
                <w:szCs w:val="24"/>
              </w:rPr>
              <w:t xml:space="preserve">APTUS Multidog </w:t>
            </w:r>
          </w:p>
        </w:tc>
      </w:tr>
      <w:tr w:rsidR="001F7A43" w:rsidRPr="007653A2" w:rsidTr="007653A2">
        <w:trPr>
          <w:trHeight w:val="1643"/>
        </w:trPr>
        <w:tc>
          <w:tcPr>
            <w:tcW w:w="1101" w:type="dxa"/>
          </w:tcPr>
          <w:p w:rsidR="001F7A43" w:rsidRPr="007653A2" w:rsidRDefault="001F7A43" w:rsidP="007653A2">
            <w:pPr>
              <w:spacing w:after="0" w:line="240" w:lineRule="auto"/>
              <w:jc w:val="center"/>
              <w:rPr>
                <w:rFonts w:ascii="Times New Roman" w:hAnsi="Times New Roman"/>
              </w:rPr>
            </w:pPr>
            <w:r w:rsidRPr="007653A2">
              <w:rPr>
                <w:rFonts w:ascii="Times New Roman" w:hAnsi="Times New Roman"/>
              </w:rPr>
              <w:t>Sudėtis :</w:t>
            </w:r>
          </w:p>
        </w:tc>
        <w:tc>
          <w:tcPr>
            <w:tcW w:w="3104" w:type="dxa"/>
          </w:tcPr>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rPr>
              <w:t xml:space="preserve">Vitaminai : </w:t>
            </w:r>
            <w:r w:rsidRPr="007653A2">
              <w:rPr>
                <w:rFonts w:ascii="Times New Roman" w:hAnsi="Times New Roman"/>
                <w:sz w:val="24"/>
                <w:szCs w:val="24"/>
              </w:rPr>
              <w:t>A (E672), D3 (E671), E, C (E300), B1, B2, B6, B12. Nikotino rūgštis, pantoteno r., folio r., biotinas.</w:t>
            </w:r>
          </w:p>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Mineralinės medžiagos: Geležis (Fe), cinkas (Zn), varis (Cu), jodas (I), selenas (Se).</w:t>
            </w:r>
          </w:p>
        </w:tc>
      </w:tr>
    </w:tbl>
    <w:tbl>
      <w:tblPr>
        <w:tblpPr w:leftFromText="180" w:rightFromText="180" w:vertAnchor="text" w:horzAnchor="page" w:tblpX="6838" w:tblpY="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9"/>
        <w:gridCol w:w="2934"/>
      </w:tblGrid>
      <w:tr w:rsidR="001F7A43" w:rsidRPr="007653A2" w:rsidTr="007653A2">
        <w:trPr>
          <w:trHeight w:val="541"/>
        </w:trPr>
        <w:tc>
          <w:tcPr>
            <w:tcW w:w="4043" w:type="dxa"/>
            <w:gridSpan w:val="2"/>
          </w:tcPr>
          <w:p w:rsidR="001F7A43" w:rsidRPr="007653A2" w:rsidRDefault="001F7A43" w:rsidP="007653A2">
            <w:pPr>
              <w:spacing w:after="0" w:line="240" w:lineRule="auto"/>
              <w:jc w:val="center"/>
              <w:rPr>
                <w:rFonts w:ascii="Times New Roman" w:hAnsi="Times New Roman"/>
              </w:rPr>
            </w:pPr>
            <w:r w:rsidRPr="007653A2">
              <w:rPr>
                <w:rFonts w:ascii="Times New Roman" w:hAnsi="Times New Roman"/>
                <w:sz w:val="24"/>
                <w:szCs w:val="24"/>
              </w:rPr>
              <w:t xml:space="preserve">VETZYME Once a Day </w:t>
            </w:r>
          </w:p>
        </w:tc>
      </w:tr>
      <w:tr w:rsidR="001F7A43" w:rsidRPr="007653A2" w:rsidTr="007653A2">
        <w:trPr>
          <w:trHeight w:val="1514"/>
        </w:trPr>
        <w:tc>
          <w:tcPr>
            <w:tcW w:w="1109" w:type="dxa"/>
          </w:tcPr>
          <w:p w:rsidR="001F7A43" w:rsidRPr="007653A2" w:rsidRDefault="001F7A43" w:rsidP="007653A2">
            <w:pPr>
              <w:spacing w:after="0" w:line="240" w:lineRule="auto"/>
              <w:jc w:val="center"/>
              <w:rPr>
                <w:rFonts w:ascii="Times New Roman" w:hAnsi="Times New Roman"/>
              </w:rPr>
            </w:pPr>
            <w:r w:rsidRPr="007653A2">
              <w:rPr>
                <w:rFonts w:ascii="Times New Roman" w:hAnsi="Times New Roman"/>
              </w:rPr>
              <w:t>Sudėtis :</w:t>
            </w:r>
          </w:p>
        </w:tc>
        <w:tc>
          <w:tcPr>
            <w:tcW w:w="2934" w:type="dxa"/>
          </w:tcPr>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Vitaminai: B1, B2, B6, B12; Nikotino rūgštis, folio r.</w:t>
            </w:r>
          </w:p>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Kalcis (Ca) (kalcio karbonatas, kalcio pantotenatas, dikalcio fosfatas)</w:t>
            </w:r>
          </w:p>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Priedai : Alaus mielės.</w:t>
            </w:r>
          </w:p>
        </w:tc>
      </w:tr>
    </w:tbl>
    <w:p w:rsidR="001F7A43" w:rsidRPr="0017153D" w:rsidRDefault="001F7A43" w:rsidP="00A705CB">
      <w:pPr>
        <w:rPr>
          <w:rFonts w:ascii="Times New Roman" w:hAnsi="Times New Roman"/>
        </w:rPr>
      </w:pPr>
      <w:r w:rsidRPr="0017153D">
        <w:rPr>
          <w:rFonts w:ascii="Times New Roman" w:hAnsi="Times New Roman"/>
        </w:rPr>
        <w:t xml:space="preserve">                     </w:t>
      </w:r>
    </w:p>
    <w:p w:rsidR="001F7A43" w:rsidRPr="0017153D" w:rsidRDefault="001F7A43" w:rsidP="00A705CB">
      <w:pPr>
        <w:keepNext/>
        <w:jc w:val="center"/>
      </w:pPr>
      <w:r w:rsidRPr="0017153D">
        <w:t xml:space="preserve">        </w:t>
      </w:r>
    </w:p>
    <w:p w:rsidR="001F7A43" w:rsidRPr="0017153D" w:rsidRDefault="001F7A43" w:rsidP="00A705CB"/>
    <w:p w:rsidR="001F7A43" w:rsidRPr="0017153D" w:rsidRDefault="001F7A43" w:rsidP="00A705CB">
      <w:pPr>
        <w:spacing w:after="0" w:line="360" w:lineRule="auto"/>
        <w:jc w:val="both"/>
        <w:rPr>
          <w:rFonts w:ascii="Times New Roman" w:hAnsi="Times New Roman"/>
          <w:b/>
          <w:sz w:val="24"/>
          <w:szCs w:val="24"/>
        </w:rPr>
      </w:pPr>
    </w:p>
    <w:p w:rsidR="001F7A43" w:rsidRPr="0017153D" w:rsidRDefault="001F7A43" w:rsidP="00A705CB">
      <w:pPr>
        <w:keepNext/>
        <w:jc w:val="center"/>
      </w:pPr>
    </w:p>
    <w:p w:rsidR="001F7A43" w:rsidRPr="0017153D" w:rsidRDefault="001F7A43" w:rsidP="00A705CB">
      <w:pPr>
        <w:spacing w:after="0" w:line="360" w:lineRule="auto"/>
        <w:jc w:val="both"/>
      </w:pPr>
    </w:p>
    <w:p w:rsidR="001F7A43" w:rsidRPr="0017153D" w:rsidRDefault="001F7A43" w:rsidP="00A705CB">
      <w:pPr>
        <w:spacing w:after="0" w:line="360" w:lineRule="auto"/>
        <w:jc w:val="both"/>
      </w:pPr>
    </w:p>
    <w:p w:rsidR="001F7A43" w:rsidRPr="0017153D" w:rsidRDefault="001F7A43" w:rsidP="00A705CB">
      <w:pPr>
        <w:spacing w:after="0" w:line="360" w:lineRule="auto"/>
        <w:jc w:val="both"/>
      </w:pPr>
    </w:p>
    <w:p w:rsidR="001F7A43" w:rsidRPr="0017153D" w:rsidRDefault="001F7A43" w:rsidP="00A705CB">
      <w:pPr>
        <w:spacing w:after="0" w:line="360" w:lineRule="auto"/>
        <w:jc w:val="both"/>
      </w:pPr>
    </w:p>
    <w:p w:rsidR="001F7A43" w:rsidRPr="0017153D" w:rsidRDefault="001F7A43" w:rsidP="00A705CB"/>
    <w:p w:rsidR="001F7A43" w:rsidRPr="0017153D" w:rsidRDefault="001F7A43" w:rsidP="00A705CB">
      <w:pPr>
        <w:keepNext/>
        <w:jc w:val="center"/>
      </w:pPr>
      <w:r w:rsidRPr="00FF1358">
        <w:rPr>
          <w:noProof/>
        </w:rPr>
        <w:object w:dxaOrig="8122" w:dyaOrig="2343">
          <v:shape id="Chart 28" o:spid="_x0000_i1027" type="#_x0000_t75" style="width:436.5pt;height:132.75pt;visibility:visible" o:ole="">
            <v:imagedata r:id="rId14" o:title="" croptop="-4308f" cropbottom="-5287f" cropleft="-2864f" cropright="-2041f"/>
            <o:lock v:ext="edit" aspectratio="f"/>
          </v:shape>
          <o:OLEObject Type="Embed" ProgID="Excel.Chart.8" ShapeID="Chart 28" DrawAspect="Content" ObjectID="_1423565655" r:id="rId15"/>
        </w:object>
      </w:r>
    </w:p>
    <w:p w:rsidR="001F7A43" w:rsidRPr="0017153D" w:rsidRDefault="001F7A43" w:rsidP="00A705CB">
      <w:pPr>
        <w:pStyle w:val="Caption"/>
        <w:jc w:val="center"/>
        <w:rPr>
          <w:rFonts w:ascii="Times New Roman" w:hAnsi="Times New Roman"/>
          <w:color w:val="auto"/>
          <w:sz w:val="24"/>
          <w:szCs w:val="24"/>
        </w:rPr>
      </w:pPr>
      <w:r w:rsidRPr="0017153D">
        <w:rPr>
          <w:rFonts w:ascii="Times New Roman" w:hAnsi="Times New Roman"/>
          <w:color w:val="auto"/>
          <w:sz w:val="24"/>
          <w:szCs w:val="24"/>
        </w:rPr>
        <w:t>3 pav. Maisto papildų Nr.3</w:t>
      </w:r>
      <w:r w:rsidRPr="0017153D">
        <w:rPr>
          <w:rFonts w:ascii="Times New Roman" w:hAnsi="Times New Roman"/>
          <w:sz w:val="24"/>
          <w:szCs w:val="24"/>
        </w:rPr>
        <w:t xml:space="preserve"> </w:t>
      </w:r>
      <w:r w:rsidRPr="0017153D">
        <w:rPr>
          <w:rFonts w:ascii="Times New Roman" w:hAnsi="Times New Roman"/>
          <w:color w:val="auto"/>
          <w:sz w:val="24"/>
          <w:szCs w:val="24"/>
        </w:rPr>
        <w:t>sudedamųjų medžiagų kiekio skirtumai</w:t>
      </w:r>
    </w:p>
    <w:p w:rsidR="001F7A43" w:rsidRPr="0017153D" w:rsidRDefault="001F7A43" w:rsidP="00A705CB">
      <w:pPr>
        <w:spacing w:after="0" w:line="360" w:lineRule="auto"/>
        <w:ind w:firstLine="720"/>
        <w:jc w:val="both"/>
        <w:rPr>
          <w:rFonts w:ascii="Times New Roman" w:hAnsi="Times New Roman"/>
          <w:b/>
          <w:sz w:val="24"/>
          <w:szCs w:val="24"/>
        </w:rPr>
      </w:pPr>
      <w:r w:rsidRPr="00C71EC5">
        <w:rPr>
          <w:rFonts w:ascii="Times New Roman" w:hAnsi="Times New Roman"/>
          <w:sz w:val="24"/>
          <w:szCs w:val="24"/>
        </w:rPr>
        <w:t>Didžiausią vitaminų kiekį</w:t>
      </w:r>
      <w:r>
        <w:rPr>
          <w:rFonts w:ascii="Times New Roman" w:hAnsi="Times New Roman"/>
          <w:sz w:val="24"/>
          <w:szCs w:val="24"/>
        </w:rPr>
        <w:t xml:space="preserve"> (3 pav.)</w:t>
      </w:r>
      <w:r w:rsidRPr="00C71EC5">
        <w:rPr>
          <w:rFonts w:ascii="Times New Roman" w:hAnsi="Times New Roman"/>
          <w:sz w:val="24"/>
          <w:szCs w:val="24"/>
        </w:rPr>
        <w:t xml:space="preserve"> maisto papilde „APTUS Multidog“ sudaro nikotino rūgštis – 32,2%, vitaminas B6 – 31,5%, vitaminas B1 – 28,6%, vitaminas B2 – 7,2%, o kiti – 0,5%. Antrojo maisto papildo -“VETZYME Once a Day” sudėtinės dalys skiriasi nuo pirmojo savo kiekiu. Jame didžiausi</w:t>
      </w:r>
      <w:r w:rsidRPr="0017153D">
        <w:rPr>
          <w:rFonts w:ascii="Times New Roman" w:hAnsi="Times New Roman"/>
          <w:sz w:val="24"/>
          <w:szCs w:val="24"/>
        </w:rPr>
        <w:t xml:space="preserve"> kiekiai randami nikotino rūgšties – 68%, vitamino B2 – 17%, vitamino B6 – 6,8%, vitamino B1 – 6,8%, kitų – 1,4%. Lyginat „APTUS Multidog“ su “VETZYME Once a Day” </w:t>
      </w:r>
      <w:r>
        <w:rPr>
          <w:rFonts w:ascii="Times New Roman" w:hAnsi="Times New Roman"/>
          <w:sz w:val="24"/>
          <w:szCs w:val="24"/>
        </w:rPr>
        <w:t>vitaminai esantys jų sudėtyje panašūs</w:t>
      </w:r>
      <w:r w:rsidRPr="0017153D">
        <w:rPr>
          <w:rFonts w:ascii="Times New Roman" w:hAnsi="Times New Roman"/>
          <w:sz w:val="24"/>
          <w:szCs w:val="24"/>
        </w:rPr>
        <w:t>, tačiau</w:t>
      </w:r>
      <w:r>
        <w:rPr>
          <w:rFonts w:ascii="Times New Roman" w:hAnsi="Times New Roman"/>
          <w:sz w:val="24"/>
          <w:szCs w:val="24"/>
        </w:rPr>
        <w:t xml:space="preserve"> pastarajame maisto papilde visų</w:t>
      </w:r>
      <w:r w:rsidRPr="0017153D">
        <w:rPr>
          <w:rFonts w:ascii="Times New Roman" w:hAnsi="Times New Roman"/>
          <w:sz w:val="24"/>
          <w:szCs w:val="24"/>
        </w:rPr>
        <w:t xml:space="preserve"> </w:t>
      </w:r>
      <w:r>
        <w:rPr>
          <w:rFonts w:ascii="Times New Roman" w:hAnsi="Times New Roman"/>
          <w:sz w:val="24"/>
          <w:szCs w:val="24"/>
        </w:rPr>
        <w:t>vitaminų</w:t>
      </w:r>
      <w:r w:rsidRPr="0017153D">
        <w:rPr>
          <w:rFonts w:ascii="Times New Roman" w:hAnsi="Times New Roman"/>
          <w:sz w:val="24"/>
          <w:szCs w:val="24"/>
        </w:rPr>
        <w:t xml:space="preserve"> kiekis kur kas mažesnis nei „APTUS Multidog“.</w:t>
      </w:r>
    </w:p>
    <w:p w:rsidR="001F7A43" w:rsidRPr="0017153D" w:rsidRDefault="001F7A43" w:rsidP="00A705CB">
      <w:pPr>
        <w:pStyle w:val="ListParagraph"/>
        <w:autoSpaceDE w:val="0"/>
        <w:autoSpaceDN w:val="0"/>
        <w:adjustRightInd w:val="0"/>
        <w:spacing w:after="0" w:line="360" w:lineRule="auto"/>
        <w:jc w:val="center"/>
        <w:rPr>
          <w:rFonts w:ascii="Times New Roman" w:hAnsi="Times New Roman"/>
          <w:b/>
          <w:sz w:val="24"/>
          <w:szCs w:val="24"/>
        </w:rPr>
      </w:pPr>
    </w:p>
    <w:p w:rsidR="001F7A43" w:rsidRPr="0017153D" w:rsidRDefault="001F7A43" w:rsidP="003C397D">
      <w:pPr>
        <w:pStyle w:val="ListParagraph"/>
        <w:autoSpaceDE w:val="0"/>
        <w:autoSpaceDN w:val="0"/>
        <w:adjustRightInd w:val="0"/>
        <w:spacing w:after="0" w:line="360" w:lineRule="auto"/>
        <w:jc w:val="center"/>
        <w:outlineLvl w:val="3"/>
        <w:rPr>
          <w:rFonts w:ascii="Times New Roman" w:hAnsi="Times New Roman"/>
          <w:b/>
          <w:sz w:val="24"/>
          <w:szCs w:val="24"/>
        </w:rPr>
      </w:pPr>
      <w:bookmarkStart w:id="14" w:name="_Toc346836215"/>
      <w:r w:rsidRPr="0017153D">
        <w:rPr>
          <w:rFonts w:ascii="Times New Roman" w:hAnsi="Times New Roman"/>
          <w:b/>
          <w:sz w:val="24"/>
          <w:szCs w:val="24"/>
        </w:rPr>
        <w:t>4.1.1.2. Maisto papildai sveikam kailiui ir odai</w:t>
      </w:r>
      <w:bookmarkEnd w:id="14"/>
    </w:p>
    <w:p w:rsidR="001F7A43" w:rsidRPr="0017153D" w:rsidRDefault="001F7A43" w:rsidP="005B3A79">
      <w:pPr>
        <w:pStyle w:val="ListParagraph"/>
        <w:autoSpaceDE w:val="0"/>
        <w:autoSpaceDN w:val="0"/>
        <w:adjustRightInd w:val="0"/>
        <w:spacing w:after="0" w:line="360" w:lineRule="auto"/>
        <w:jc w:val="both"/>
        <w:rPr>
          <w:rFonts w:ascii="Times New Roman" w:hAnsi="Times New Roman"/>
          <w:b/>
          <w:sz w:val="24"/>
          <w:szCs w:val="24"/>
        </w:rPr>
      </w:pPr>
    </w:p>
    <w:p w:rsidR="001F7A43" w:rsidRPr="00C71EC5" w:rsidRDefault="001F7A43" w:rsidP="001F7D3A">
      <w:pPr>
        <w:autoSpaceDE w:val="0"/>
        <w:autoSpaceDN w:val="0"/>
        <w:adjustRightInd w:val="0"/>
        <w:spacing w:after="0" w:line="360" w:lineRule="auto"/>
        <w:ind w:firstLine="720"/>
        <w:jc w:val="both"/>
        <w:rPr>
          <w:rFonts w:ascii="Times New Roman" w:hAnsi="Times New Roman"/>
          <w:sz w:val="24"/>
          <w:szCs w:val="24"/>
        </w:rPr>
      </w:pPr>
      <w:r w:rsidRPr="0017153D">
        <w:rPr>
          <w:rFonts w:ascii="Times New Roman" w:hAnsi="Times New Roman"/>
          <w:sz w:val="24"/>
          <w:szCs w:val="24"/>
        </w:rPr>
        <w:t xml:space="preserve">Remiantis specialistų ir literatūros šaltinių duomenimis maisto papildai ( 8, 9, 10 ir 11 lentelės) naudotini norint išlaikyti sveiką, gražų kailį ir odą, stiprinant odą ir plauko struktūrą būtiniausiomis </w:t>
      </w:r>
      <w:r w:rsidRPr="00C71EC5">
        <w:rPr>
          <w:rFonts w:ascii="Times New Roman" w:hAnsi="Times New Roman"/>
          <w:sz w:val="24"/>
          <w:szCs w:val="24"/>
        </w:rPr>
        <w:t>mineralinėmis medžiagomis ir vitaminais.</w:t>
      </w:r>
    </w:p>
    <w:p w:rsidR="001F7A43" w:rsidRPr="00C71EC5" w:rsidRDefault="001F7A43" w:rsidP="001F7D3A">
      <w:pPr>
        <w:autoSpaceDE w:val="0"/>
        <w:autoSpaceDN w:val="0"/>
        <w:adjustRightInd w:val="0"/>
        <w:spacing w:after="0" w:line="360" w:lineRule="auto"/>
        <w:ind w:firstLine="720"/>
        <w:jc w:val="both"/>
        <w:rPr>
          <w:rFonts w:ascii="Times New Roman" w:hAnsi="Times New Roman"/>
          <w:sz w:val="24"/>
          <w:szCs w:val="24"/>
        </w:rPr>
      </w:pPr>
    </w:p>
    <w:p w:rsidR="001F7A43" w:rsidRPr="0017153D" w:rsidRDefault="001F7A43" w:rsidP="00B82171">
      <w:pPr>
        <w:spacing w:after="0" w:line="360" w:lineRule="auto"/>
        <w:ind w:firstLine="720"/>
        <w:jc w:val="both"/>
        <w:rPr>
          <w:rFonts w:ascii="Times New Roman" w:hAnsi="Times New Roman"/>
          <w:sz w:val="24"/>
          <w:szCs w:val="24"/>
        </w:rPr>
      </w:pPr>
      <w:r w:rsidRPr="00C71EC5">
        <w:rPr>
          <w:rFonts w:ascii="Times New Roman" w:hAnsi="Times New Roman"/>
          <w:sz w:val="24"/>
          <w:szCs w:val="24"/>
        </w:rPr>
        <w:t>Lentelėse (Nr.8, Nr.9) pateikiamos dviejų maisto papildų (Nr.4) pagrindinės sudedamosios mineralinės medžiagos ir vitaminai. Jų sudedamosios</w:t>
      </w:r>
      <w:r w:rsidRPr="0017153D">
        <w:rPr>
          <w:rFonts w:ascii="Times New Roman" w:hAnsi="Times New Roman"/>
          <w:sz w:val="24"/>
          <w:szCs w:val="24"/>
        </w:rPr>
        <w:t xml:space="preserve"> dalys lyginamos grafike 4 pav.</w:t>
      </w:r>
    </w:p>
    <w:p w:rsidR="001F7A43" w:rsidRPr="0017153D" w:rsidRDefault="001F7A43" w:rsidP="00B82171">
      <w:pPr>
        <w:spacing w:after="0" w:line="360" w:lineRule="auto"/>
        <w:ind w:firstLine="720"/>
        <w:jc w:val="both"/>
        <w:rPr>
          <w:rFonts w:ascii="Times New Roman" w:hAnsi="Times New Roman"/>
          <w:sz w:val="24"/>
          <w:szCs w:val="24"/>
        </w:rPr>
      </w:pPr>
    </w:p>
    <w:p w:rsidR="001F7A43" w:rsidRPr="0017153D" w:rsidRDefault="001F7A43" w:rsidP="001F7D3A">
      <w:pPr>
        <w:spacing w:after="0" w:line="360" w:lineRule="auto"/>
        <w:jc w:val="both"/>
        <w:rPr>
          <w:rFonts w:ascii="Times New Roman" w:hAnsi="Times New Roman"/>
          <w:b/>
          <w:sz w:val="24"/>
          <w:szCs w:val="24"/>
        </w:rPr>
      </w:pPr>
      <w:r w:rsidRPr="0017153D">
        <w:rPr>
          <w:rFonts w:ascii="Times New Roman" w:hAnsi="Times New Roman"/>
          <w:b/>
          <w:sz w:val="24"/>
          <w:szCs w:val="24"/>
        </w:rPr>
        <w:t>8 lentelė. Maisto papildas – Nr.4                         9 lentelė. Maisto papildas - Nr.4</w:t>
      </w:r>
    </w:p>
    <w:tbl>
      <w:tblPr>
        <w:tblpPr w:leftFromText="180" w:rightFromText="180" w:vertAnchor="text" w:horzAnchor="margin" w:tblpX="-318"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60"/>
        <w:gridCol w:w="2835"/>
      </w:tblGrid>
      <w:tr w:rsidR="001F7A43" w:rsidRPr="007653A2" w:rsidTr="007653A2">
        <w:trPr>
          <w:trHeight w:val="280"/>
        </w:trPr>
        <w:tc>
          <w:tcPr>
            <w:tcW w:w="4395" w:type="dxa"/>
            <w:gridSpan w:val="2"/>
          </w:tcPr>
          <w:p w:rsidR="001F7A43" w:rsidRPr="007653A2" w:rsidRDefault="001F7A43" w:rsidP="007653A2">
            <w:pPr>
              <w:spacing w:after="0" w:line="360" w:lineRule="auto"/>
              <w:jc w:val="center"/>
              <w:rPr>
                <w:rFonts w:ascii="Times New Roman" w:hAnsi="Times New Roman"/>
                <w:sz w:val="24"/>
                <w:szCs w:val="24"/>
              </w:rPr>
            </w:pPr>
            <w:r w:rsidRPr="007653A2">
              <w:rPr>
                <w:rFonts w:ascii="Times New Roman" w:hAnsi="Times New Roman"/>
                <w:sz w:val="24"/>
                <w:szCs w:val="24"/>
              </w:rPr>
              <w:t xml:space="preserve">DermaDIET </w:t>
            </w:r>
          </w:p>
        </w:tc>
      </w:tr>
      <w:tr w:rsidR="001F7A43" w:rsidRPr="007653A2" w:rsidTr="007653A2">
        <w:trPr>
          <w:trHeight w:val="2542"/>
        </w:trPr>
        <w:tc>
          <w:tcPr>
            <w:tcW w:w="1560" w:type="dxa"/>
          </w:tcPr>
          <w:p w:rsidR="001F7A43" w:rsidRPr="007653A2" w:rsidRDefault="001F7A43" w:rsidP="007653A2">
            <w:pPr>
              <w:spacing w:after="0" w:line="360" w:lineRule="auto"/>
              <w:jc w:val="center"/>
              <w:rPr>
                <w:rFonts w:ascii="Times New Roman" w:hAnsi="Times New Roman"/>
                <w:sz w:val="24"/>
                <w:szCs w:val="24"/>
              </w:rPr>
            </w:pPr>
            <w:r w:rsidRPr="007653A2">
              <w:rPr>
                <w:rFonts w:ascii="Times New Roman" w:hAnsi="Times New Roman"/>
                <w:sz w:val="24"/>
                <w:szCs w:val="24"/>
              </w:rPr>
              <w:t>Sudėtis :</w:t>
            </w:r>
          </w:p>
        </w:tc>
        <w:tc>
          <w:tcPr>
            <w:tcW w:w="2835" w:type="dxa"/>
          </w:tcPr>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Vitaminai: B1, B2, B5, B6, B12; Folinė rūgštis, biotinas.</w:t>
            </w:r>
          </w:p>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Cinkas (Zn), Magnis (Mg)</w:t>
            </w:r>
          </w:p>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Hidrolizuotas kolagenas</w:t>
            </w:r>
          </w:p>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EPR, DHR</w:t>
            </w:r>
          </w:p>
        </w:tc>
      </w:tr>
    </w:tbl>
    <w:tbl>
      <w:tblPr>
        <w:tblpPr w:leftFromText="180" w:rightFromText="180" w:vertAnchor="text" w:horzAnchor="page" w:tblpX="6523"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2"/>
        <w:gridCol w:w="3686"/>
      </w:tblGrid>
      <w:tr w:rsidR="001F7A43" w:rsidRPr="007653A2" w:rsidTr="007653A2">
        <w:trPr>
          <w:trHeight w:val="430"/>
        </w:trPr>
        <w:tc>
          <w:tcPr>
            <w:tcW w:w="4928" w:type="dxa"/>
            <w:gridSpan w:val="2"/>
          </w:tcPr>
          <w:p w:rsidR="001F7A43" w:rsidRPr="007653A2" w:rsidRDefault="001F7A43" w:rsidP="007653A2">
            <w:pPr>
              <w:spacing w:after="0" w:line="360" w:lineRule="auto"/>
              <w:jc w:val="center"/>
              <w:rPr>
                <w:rFonts w:ascii="Times New Roman" w:hAnsi="Times New Roman"/>
                <w:sz w:val="24"/>
                <w:szCs w:val="24"/>
              </w:rPr>
            </w:pPr>
            <w:r w:rsidRPr="007653A2">
              <w:rPr>
                <w:rFonts w:ascii="Times New Roman" w:hAnsi="Times New Roman"/>
                <w:sz w:val="24"/>
                <w:szCs w:val="24"/>
              </w:rPr>
              <w:t>OleoDERM</w:t>
            </w:r>
          </w:p>
        </w:tc>
      </w:tr>
      <w:tr w:rsidR="001F7A43" w:rsidRPr="007653A2" w:rsidTr="007653A2">
        <w:trPr>
          <w:trHeight w:val="2385"/>
        </w:trPr>
        <w:tc>
          <w:tcPr>
            <w:tcW w:w="1242" w:type="dxa"/>
          </w:tcPr>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 xml:space="preserve"> Sudėtis :</w:t>
            </w:r>
          </w:p>
        </w:tc>
        <w:tc>
          <w:tcPr>
            <w:tcW w:w="3686" w:type="dxa"/>
          </w:tcPr>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Vitaminai: B1, B2, B5, B6, B12, folinė rūgštis, biotinas;</w:t>
            </w:r>
          </w:p>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Cinkas (Zn)</w:t>
            </w:r>
          </w:p>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EPR (eikozapentaeno rūgštis), DHR (dokozaheksaeno r.),GLR (gama linoleno r.), LA (linolio r.)</w:t>
            </w:r>
          </w:p>
        </w:tc>
      </w:tr>
    </w:tbl>
    <w:p w:rsidR="001F7A43" w:rsidRPr="0017153D" w:rsidRDefault="001F7A43" w:rsidP="00A705CB">
      <w:pPr>
        <w:spacing w:after="0" w:line="360" w:lineRule="auto"/>
        <w:rPr>
          <w:rFonts w:ascii="Times New Roman" w:hAnsi="Times New Roman"/>
          <w:b/>
          <w:sz w:val="24"/>
          <w:szCs w:val="24"/>
        </w:rPr>
      </w:pPr>
      <w:r w:rsidRPr="0017153D">
        <w:rPr>
          <w:rFonts w:ascii="Times New Roman" w:hAnsi="Times New Roman"/>
          <w:b/>
          <w:sz w:val="24"/>
          <w:szCs w:val="24"/>
        </w:rPr>
        <w:t xml:space="preserve">                                                                                                                                             </w:t>
      </w:r>
    </w:p>
    <w:p w:rsidR="001F7A43" w:rsidRPr="0017153D" w:rsidRDefault="001F7A43" w:rsidP="00A705CB">
      <w:pPr>
        <w:spacing w:after="0" w:line="360" w:lineRule="auto"/>
        <w:rPr>
          <w:rFonts w:ascii="Times New Roman" w:hAnsi="Times New Roman"/>
          <w:b/>
          <w:sz w:val="24"/>
          <w:szCs w:val="24"/>
        </w:rPr>
      </w:pPr>
    </w:p>
    <w:p w:rsidR="001F7A43" w:rsidRPr="0017153D" w:rsidRDefault="001F7A43" w:rsidP="00A705CB">
      <w:pPr>
        <w:spacing w:after="0" w:line="360" w:lineRule="auto"/>
        <w:rPr>
          <w:rFonts w:ascii="Times New Roman" w:hAnsi="Times New Roman"/>
          <w:b/>
          <w:sz w:val="24"/>
          <w:szCs w:val="24"/>
        </w:rPr>
      </w:pPr>
      <w:r w:rsidRPr="0017153D">
        <w:rPr>
          <w:rFonts w:ascii="Times New Roman" w:hAnsi="Times New Roman"/>
          <w:b/>
          <w:sz w:val="24"/>
          <w:szCs w:val="24"/>
        </w:rPr>
        <w:t xml:space="preserve">              </w:t>
      </w:r>
    </w:p>
    <w:p w:rsidR="001F7A43" w:rsidRPr="0017153D" w:rsidRDefault="001F7A43" w:rsidP="00A705CB">
      <w:pPr>
        <w:pStyle w:val="Caption"/>
        <w:rPr>
          <w:rFonts w:ascii="Times New Roman" w:hAnsi="Times New Roman"/>
          <w:color w:val="auto"/>
          <w:sz w:val="24"/>
          <w:szCs w:val="24"/>
        </w:rPr>
      </w:pPr>
    </w:p>
    <w:p w:rsidR="001F7A43" w:rsidRPr="0017153D" w:rsidRDefault="001F7A43" w:rsidP="001F7D3A"/>
    <w:p w:rsidR="001F7A43" w:rsidRDefault="001F7A43" w:rsidP="001F7D3A">
      <w:pPr>
        <w:pStyle w:val="Caption"/>
        <w:rPr>
          <w:rFonts w:ascii="Times New Roman" w:hAnsi="Times New Roman"/>
          <w:b w:val="0"/>
          <w:color w:val="000000"/>
          <w:sz w:val="24"/>
          <w:szCs w:val="24"/>
        </w:rPr>
      </w:pPr>
      <w:r w:rsidRPr="0017153D">
        <w:rPr>
          <w:rFonts w:ascii="Times New Roman" w:hAnsi="Times New Roman"/>
          <w:b w:val="0"/>
          <w:color w:val="000000"/>
          <w:sz w:val="24"/>
          <w:szCs w:val="24"/>
        </w:rPr>
        <w:t xml:space="preserve">                                      </w:t>
      </w:r>
    </w:p>
    <w:p w:rsidR="001F7A43" w:rsidRDefault="001F7A43" w:rsidP="001F7D3A">
      <w:pPr>
        <w:pStyle w:val="Caption"/>
        <w:rPr>
          <w:rFonts w:ascii="Times New Roman" w:hAnsi="Times New Roman"/>
          <w:b w:val="0"/>
          <w:color w:val="000000"/>
          <w:sz w:val="24"/>
          <w:szCs w:val="24"/>
        </w:rPr>
      </w:pPr>
    </w:p>
    <w:p w:rsidR="001F7A43" w:rsidRDefault="001F7A43" w:rsidP="001F7D3A">
      <w:pPr>
        <w:pStyle w:val="Caption"/>
        <w:rPr>
          <w:rFonts w:ascii="Times New Roman" w:hAnsi="Times New Roman"/>
          <w:b w:val="0"/>
          <w:color w:val="000000"/>
          <w:sz w:val="24"/>
          <w:szCs w:val="24"/>
        </w:rPr>
      </w:pPr>
    </w:p>
    <w:p w:rsidR="001F7A43" w:rsidRPr="00603BA1" w:rsidRDefault="001F7A43" w:rsidP="00603BA1">
      <w:pPr>
        <w:pStyle w:val="Caption"/>
        <w:jc w:val="center"/>
        <w:rPr>
          <w:rFonts w:ascii="Times New Roman" w:hAnsi="Times New Roman"/>
          <w:b w:val="0"/>
          <w:color w:val="000000"/>
          <w:sz w:val="24"/>
          <w:szCs w:val="24"/>
        </w:rPr>
      </w:pPr>
      <w:r w:rsidRPr="007653A2">
        <w:rPr>
          <w:rFonts w:ascii="Times New Roman" w:hAnsi="Times New Roman"/>
          <w:noProof/>
          <w:sz w:val="28"/>
          <w:szCs w:val="28"/>
        </w:rPr>
        <w:pict>
          <v:shape id="Chart 1" o:spid="_x0000_i1028" type="#_x0000_t75" style="width:405.75pt;height:126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">
            <v:imagedata r:id="rId16" o:title="" croptop="-4311f" cropbottom="-5599f" cropleft="-2346f" cropright="-1983f"/>
            <o:lock v:ext="edit" aspectratio="f"/>
          </v:shape>
        </w:pict>
      </w:r>
    </w:p>
    <w:p w:rsidR="001F7A43" w:rsidRPr="0017153D" w:rsidRDefault="001F7A43" w:rsidP="00603BA1">
      <w:pPr>
        <w:pStyle w:val="Caption"/>
        <w:jc w:val="center"/>
        <w:rPr>
          <w:rFonts w:ascii="Times New Roman" w:hAnsi="Times New Roman"/>
          <w:color w:val="auto"/>
          <w:sz w:val="24"/>
          <w:szCs w:val="24"/>
        </w:rPr>
      </w:pPr>
      <w:r w:rsidRPr="0017153D">
        <w:rPr>
          <w:rFonts w:ascii="Times New Roman" w:hAnsi="Times New Roman"/>
          <w:color w:val="auto"/>
          <w:sz w:val="24"/>
          <w:szCs w:val="24"/>
        </w:rPr>
        <w:t>4 pav. Maisto papildų Nr.4</w:t>
      </w:r>
      <w:r w:rsidRPr="0017153D">
        <w:rPr>
          <w:rFonts w:ascii="Times New Roman" w:hAnsi="Times New Roman"/>
          <w:sz w:val="24"/>
          <w:szCs w:val="24"/>
        </w:rPr>
        <w:t xml:space="preserve"> </w:t>
      </w:r>
      <w:r w:rsidRPr="0017153D">
        <w:rPr>
          <w:rFonts w:ascii="Times New Roman" w:hAnsi="Times New Roman"/>
          <w:color w:val="auto"/>
          <w:sz w:val="24"/>
          <w:szCs w:val="24"/>
        </w:rPr>
        <w:t>sudedamųjų medžiagų kiekio skirtumai</w:t>
      </w:r>
    </w:p>
    <w:p w:rsidR="001F7A43" w:rsidRPr="0017153D" w:rsidRDefault="001F7A43" w:rsidP="00A705CB">
      <w:pPr>
        <w:spacing w:after="0" w:line="360" w:lineRule="auto"/>
        <w:ind w:firstLine="720"/>
        <w:jc w:val="both"/>
        <w:rPr>
          <w:rFonts w:ascii="Times New Roman" w:hAnsi="Times New Roman"/>
          <w:sz w:val="24"/>
          <w:szCs w:val="24"/>
        </w:rPr>
      </w:pPr>
      <w:r w:rsidRPr="00C71EC5">
        <w:rPr>
          <w:rFonts w:ascii="Times New Roman" w:hAnsi="Times New Roman"/>
          <w:sz w:val="24"/>
          <w:szCs w:val="24"/>
        </w:rPr>
        <w:t>Didžiausią mineralinių medžiagų kiekis (4 pav.) maisto papilduose sudaro cinkas. Mineralinių medžiagų</w:t>
      </w:r>
      <w:r>
        <w:rPr>
          <w:rFonts w:ascii="Times New Roman" w:hAnsi="Times New Roman"/>
          <w:sz w:val="24"/>
          <w:szCs w:val="24"/>
        </w:rPr>
        <w:t xml:space="preserve"> ir vitaminų</w:t>
      </w:r>
      <w:r w:rsidRPr="00C71EC5">
        <w:rPr>
          <w:rFonts w:ascii="Times New Roman" w:hAnsi="Times New Roman"/>
          <w:sz w:val="24"/>
          <w:szCs w:val="24"/>
        </w:rPr>
        <w:t xml:space="preserve"> pasiskirstymas pagal jų kiekį maisto papilde „Derma DIET“ – cinkas sudaro 63% visų diagramoje žymėtų medžiagų, biotinas – 12,6%, vitaminas B5 – 12,6%, vitaminas B6 – 4,2%, vitaminas B1 – 3,7%, vitaminas B2 – 3,4%, kitos medžiagos – 0,5%. Pagrindinės maisto papildą „OleoDERM”  sudarančios medžiagos : cinkas – 71,5%, vitaminas B5 – 14,3%, vitaminas B6 – 4</w:t>
      </w:r>
      <w:r w:rsidRPr="0017153D">
        <w:rPr>
          <w:rFonts w:ascii="Times New Roman" w:hAnsi="Times New Roman"/>
          <w:sz w:val="24"/>
          <w:szCs w:val="24"/>
        </w:rPr>
        <w:t>,7%, vitaminas B2 – 3,7%, vitaminas B1 – 3,3%, kitos – 2,5%. Šie maisto papildai savo sudėtimi beveik nesiskiria, skirtumas matomas tik tarp biotino kiekio, kuris maisto papilde „DermaDIET“ yra &gt;10 kartų didesnis nei „OleoDERM“.</w:t>
      </w:r>
    </w:p>
    <w:p w:rsidR="001F7A43" w:rsidRPr="0017153D" w:rsidRDefault="001F7A43" w:rsidP="00A705CB">
      <w:pPr>
        <w:spacing w:after="0" w:line="360" w:lineRule="auto"/>
        <w:ind w:firstLine="720"/>
        <w:jc w:val="both"/>
        <w:rPr>
          <w:rFonts w:ascii="Times New Roman" w:hAnsi="Times New Roman"/>
          <w:sz w:val="24"/>
          <w:szCs w:val="24"/>
        </w:rPr>
      </w:pPr>
    </w:p>
    <w:p w:rsidR="001F7A43" w:rsidRPr="0017153D" w:rsidRDefault="001F7A43" w:rsidP="00FA6385">
      <w:pPr>
        <w:spacing w:after="0" w:line="360" w:lineRule="auto"/>
        <w:ind w:firstLine="720"/>
        <w:jc w:val="both"/>
        <w:rPr>
          <w:rFonts w:ascii="Times New Roman" w:hAnsi="Times New Roman"/>
          <w:sz w:val="24"/>
          <w:szCs w:val="24"/>
        </w:rPr>
      </w:pPr>
      <w:r w:rsidRPr="0017153D">
        <w:rPr>
          <w:rFonts w:ascii="Times New Roman" w:hAnsi="Times New Roman"/>
          <w:sz w:val="24"/>
          <w:szCs w:val="24"/>
        </w:rPr>
        <w:t>Lentelėse (Nr.10, Nr.11) pateikiamos dviejų maisto papildų (Nr.5) pagrindinės sude</w:t>
      </w:r>
      <w:r>
        <w:rPr>
          <w:rFonts w:ascii="Times New Roman" w:hAnsi="Times New Roman"/>
          <w:sz w:val="24"/>
          <w:szCs w:val="24"/>
        </w:rPr>
        <w:t>damosios mineralinės medžiagos ir vitaminai</w:t>
      </w:r>
      <w:r w:rsidRPr="0017153D">
        <w:rPr>
          <w:rFonts w:ascii="Times New Roman" w:hAnsi="Times New Roman"/>
          <w:sz w:val="24"/>
          <w:szCs w:val="24"/>
        </w:rPr>
        <w:t xml:space="preserve">. Jų kiekiai (mg/g), paros dozė palyginami 5 pav. </w:t>
      </w:r>
    </w:p>
    <w:p w:rsidR="001F7A43" w:rsidRPr="0017153D" w:rsidRDefault="001F7A43" w:rsidP="00A705CB">
      <w:pPr>
        <w:spacing w:after="0"/>
        <w:rPr>
          <w:rFonts w:ascii="Times New Roman" w:hAnsi="Times New Roman"/>
          <w:b/>
          <w:sz w:val="24"/>
          <w:szCs w:val="24"/>
        </w:rPr>
      </w:pPr>
    </w:p>
    <w:p w:rsidR="001F7A43" w:rsidRPr="0017153D" w:rsidRDefault="001F7A43" w:rsidP="00A705CB">
      <w:pPr>
        <w:spacing w:after="0"/>
        <w:rPr>
          <w:rFonts w:ascii="Times New Roman" w:hAnsi="Times New Roman"/>
          <w:b/>
          <w:sz w:val="24"/>
          <w:szCs w:val="24"/>
        </w:rPr>
      </w:pPr>
      <w:r w:rsidRPr="0017153D">
        <w:rPr>
          <w:rFonts w:ascii="Times New Roman" w:hAnsi="Times New Roman"/>
          <w:b/>
          <w:sz w:val="24"/>
          <w:szCs w:val="24"/>
        </w:rPr>
        <w:t>10 lentelė. Maisto papildas - Nr.5</w:t>
      </w:r>
      <w:r w:rsidRPr="0017153D">
        <w:rPr>
          <w:rFonts w:ascii="Times New Roman" w:hAnsi="Times New Roman"/>
          <w:sz w:val="24"/>
          <w:szCs w:val="24"/>
        </w:rPr>
        <w:t xml:space="preserve">                               </w:t>
      </w:r>
      <w:r w:rsidRPr="0017153D">
        <w:rPr>
          <w:rFonts w:ascii="Times New Roman" w:hAnsi="Times New Roman"/>
          <w:b/>
          <w:sz w:val="24"/>
          <w:szCs w:val="24"/>
        </w:rPr>
        <w:t>11 lentelė. Maisto papildas – Nr.5</w:t>
      </w:r>
    </w:p>
    <w:tbl>
      <w:tblPr>
        <w:tblpPr w:leftFromText="180" w:rightFromText="180" w:vertAnchor="text" w:horzAnchor="margin"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2"/>
        <w:gridCol w:w="3119"/>
      </w:tblGrid>
      <w:tr w:rsidR="001F7A43" w:rsidRPr="007653A2" w:rsidTr="007653A2">
        <w:trPr>
          <w:trHeight w:val="256"/>
        </w:trPr>
        <w:tc>
          <w:tcPr>
            <w:tcW w:w="4361" w:type="dxa"/>
            <w:gridSpan w:val="2"/>
          </w:tcPr>
          <w:p w:rsidR="001F7A43" w:rsidRPr="007653A2" w:rsidRDefault="001F7A43" w:rsidP="007653A2">
            <w:pPr>
              <w:spacing w:after="0" w:line="360" w:lineRule="auto"/>
              <w:jc w:val="center"/>
              <w:rPr>
                <w:rFonts w:ascii="Times New Roman" w:hAnsi="Times New Roman"/>
                <w:sz w:val="24"/>
                <w:szCs w:val="24"/>
              </w:rPr>
            </w:pPr>
            <w:r w:rsidRPr="007653A2">
              <w:rPr>
                <w:rFonts w:ascii="Times New Roman" w:hAnsi="Times New Roman"/>
                <w:sz w:val="24"/>
                <w:szCs w:val="24"/>
              </w:rPr>
              <w:t>Dermafit‘ Cat</w:t>
            </w:r>
          </w:p>
        </w:tc>
      </w:tr>
      <w:tr w:rsidR="001F7A43" w:rsidRPr="007653A2" w:rsidTr="007653A2">
        <w:trPr>
          <w:trHeight w:val="270"/>
        </w:trPr>
        <w:tc>
          <w:tcPr>
            <w:tcW w:w="1242" w:type="dxa"/>
          </w:tcPr>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Sudėtis :</w:t>
            </w:r>
          </w:p>
        </w:tc>
        <w:tc>
          <w:tcPr>
            <w:tcW w:w="3119" w:type="dxa"/>
          </w:tcPr>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Vitaminas E, biotinas</w:t>
            </w:r>
          </w:p>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Cinkas (Zn)</w:t>
            </w:r>
          </w:p>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EPR (eikozapentaeno rūgštis), DHR (dokozaheksaeno r.), Alfa- linoleno r.</w:t>
            </w:r>
          </w:p>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Arachidono r.</w:t>
            </w:r>
          </w:p>
        </w:tc>
      </w:tr>
    </w:tbl>
    <w:tbl>
      <w:tblPr>
        <w:tblpPr w:leftFromText="180" w:rightFromText="180" w:vertAnchor="text" w:horzAnchor="page" w:tblpX="6883"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3746"/>
      </w:tblGrid>
      <w:tr w:rsidR="001F7A43" w:rsidRPr="007653A2" w:rsidTr="007653A2">
        <w:trPr>
          <w:trHeight w:val="448"/>
        </w:trPr>
        <w:tc>
          <w:tcPr>
            <w:tcW w:w="4847" w:type="dxa"/>
            <w:gridSpan w:val="2"/>
          </w:tcPr>
          <w:p w:rsidR="001F7A43" w:rsidRPr="007653A2" w:rsidRDefault="001F7A43" w:rsidP="007653A2">
            <w:pPr>
              <w:tabs>
                <w:tab w:val="right" w:pos="4051"/>
              </w:tabs>
              <w:spacing w:after="0" w:line="240" w:lineRule="auto"/>
              <w:jc w:val="center"/>
              <w:rPr>
                <w:rFonts w:ascii="Times New Roman" w:hAnsi="Times New Roman"/>
                <w:sz w:val="24"/>
                <w:szCs w:val="24"/>
              </w:rPr>
            </w:pPr>
            <w:r w:rsidRPr="007653A2">
              <w:rPr>
                <w:rFonts w:ascii="Times New Roman" w:hAnsi="Times New Roman"/>
                <w:sz w:val="24"/>
                <w:szCs w:val="24"/>
              </w:rPr>
              <w:t xml:space="preserve">Pet-phos Feline Special Fur </w:t>
            </w:r>
          </w:p>
        </w:tc>
      </w:tr>
      <w:tr w:rsidR="001F7A43" w:rsidRPr="007653A2" w:rsidTr="007653A2">
        <w:trPr>
          <w:trHeight w:val="2916"/>
        </w:trPr>
        <w:tc>
          <w:tcPr>
            <w:tcW w:w="1101" w:type="dxa"/>
          </w:tcPr>
          <w:p w:rsidR="001F7A43" w:rsidRPr="007653A2" w:rsidRDefault="001F7A43" w:rsidP="007653A2">
            <w:pPr>
              <w:tabs>
                <w:tab w:val="right" w:pos="4051"/>
              </w:tabs>
              <w:spacing w:after="0" w:line="240" w:lineRule="auto"/>
              <w:jc w:val="center"/>
              <w:rPr>
                <w:rFonts w:ascii="Times New Roman" w:hAnsi="Times New Roman"/>
                <w:sz w:val="24"/>
                <w:szCs w:val="24"/>
              </w:rPr>
            </w:pPr>
            <w:r w:rsidRPr="007653A2">
              <w:rPr>
                <w:rFonts w:ascii="Times New Roman" w:hAnsi="Times New Roman"/>
                <w:sz w:val="24"/>
                <w:szCs w:val="24"/>
              </w:rPr>
              <w:t>Sudėtis :</w:t>
            </w:r>
          </w:p>
        </w:tc>
        <w:tc>
          <w:tcPr>
            <w:tcW w:w="3746" w:type="dxa"/>
          </w:tcPr>
          <w:p w:rsidR="001F7A43" w:rsidRPr="007653A2" w:rsidRDefault="001F7A43" w:rsidP="007653A2">
            <w:pPr>
              <w:tabs>
                <w:tab w:val="right" w:pos="4051"/>
              </w:tabs>
              <w:spacing w:after="0" w:line="360" w:lineRule="auto"/>
              <w:jc w:val="both"/>
              <w:rPr>
                <w:rFonts w:ascii="Times New Roman" w:hAnsi="Times New Roman"/>
                <w:sz w:val="24"/>
                <w:szCs w:val="24"/>
              </w:rPr>
            </w:pPr>
            <w:r w:rsidRPr="007653A2">
              <w:rPr>
                <w:rFonts w:ascii="Times New Roman" w:hAnsi="Times New Roman"/>
                <w:sz w:val="24"/>
                <w:szCs w:val="24"/>
              </w:rPr>
              <w:t>Vitaminai : A, E, B2, B6, biotinas</w:t>
            </w:r>
          </w:p>
          <w:p w:rsidR="001F7A43" w:rsidRPr="007653A2" w:rsidRDefault="001F7A43" w:rsidP="007653A2">
            <w:pPr>
              <w:tabs>
                <w:tab w:val="right" w:pos="4051"/>
              </w:tabs>
              <w:spacing w:after="0" w:line="360" w:lineRule="auto"/>
              <w:jc w:val="both"/>
              <w:rPr>
                <w:rFonts w:ascii="Times New Roman" w:hAnsi="Times New Roman"/>
                <w:sz w:val="24"/>
                <w:szCs w:val="24"/>
              </w:rPr>
            </w:pPr>
            <w:r w:rsidRPr="007653A2">
              <w:rPr>
                <w:rFonts w:ascii="Times New Roman" w:hAnsi="Times New Roman"/>
                <w:sz w:val="24"/>
                <w:szCs w:val="24"/>
              </w:rPr>
              <w:t>Varis (Cu), Cinkas (Zn), Jodas (I)</w:t>
            </w:r>
          </w:p>
          <w:p w:rsidR="001F7A43" w:rsidRPr="007653A2" w:rsidRDefault="001F7A43" w:rsidP="007653A2">
            <w:pPr>
              <w:tabs>
                <w:tab w:val="right" w:pos="4051"/>
              </w:tabs>
              <w:spacing w:after="0" w:line="360" w:lineRule="auto"/>
              <w:jc w:val="both"/>
              <w:rPr>
                <w:rFonts w:ascii="Times New Roman" w:hAnsi="Times New Roman"/>
                <w:sz w:val="24"/>
                <w:szCs w:val="24"/>
              </w:rPr>
            </w:pPr>
            <w:r w:rsidRPr="007653A2">
              <w:rPr>
                <w:rFonts w:ascii="Times New Roman" w:hAnsi="Times New Roman"/>
                <w:sz w:val="24"/>
                <w:szCs w:val="24"/>
              </w:rPr>
              <w:t>Arachidono rūgštis, Linolinė r.</w:t>
            </w:r>
          </w:p>
        </w:tc>
      </w:tr>
    </w:tbl>
    <w:p w:rsidR="001F7A43" w:rsidRPr="0017153D" w:rsidRDefault="001F7A43" w:rsidP="00FA6385">
      <w:pPr>
        <w:tabs>
          <w:tab w:val="right" w:pos="4051"/>
        </w:tabs>
        <w:rPr>
          <w:rFonts w:ascii="Times New Roman" w:hAnsi="Times New Roman"/>
          <w:sz w:val="24"/>
          <w:szCs w:val="24"/>
        </w:rPr>
      </w:pPr>
    </w:p>
    <w:p w:rsidR="001F7A43" w:rsidRPr="0017153D" w:rsidRDefault="001F7A43" w:rsidP="00A705CB">
      <w:r w:rsidRPr="0017153D">
        <w:t xml:space="preserve">        </w:t>
      </w:r>
    </w:p>
    <w:p w:rsidR="001F7A43" w:rsidRPr="0017153D" w:rsidRDefault="001F7A43" w:rsidP="00A705CB">
      <w:pPr>
        <w:spacing w:after="0" w:line="360" w:lineRule="auto"/>
        <w:ind w:firstLine="720"/>
        <w:jc w:val="both"/>
        <w:rPr>
          <w:rFonts w:ascii="Times New Roman" w:hAnsi="Times New Roman"/>
          <w:sz w:val="24"/>
          <w:szCs w:val="24"/>
        </w:rPr>
      </w:pPr>
    </w:p>
    <w:p w:rsidR="001F7A43" w:rsidRPr="0017153D" w:rsidRDefault="001F7A43" w:rsidP="00A705CB">
      <w:pPr>
        <w:spacing w:after="0" w:line="360" w:lineRule="auto"/>
        <w:ind w:firstLine="720"/>
        <w:jc w:val="both"/>
        <w:rPr>
          <w:rFonts w:ascii="Times New Roman" w:hAnsi="Times New Roman"/>
          <w:sz w:val="24"/>
          <w:szCs w:val="24"/>
        </w:rPr>
      </w:pPr>
    </w:p>
    <w:p w:rsidR="001F7A43" w:rsidRPr="0017153D" w:rsidRDefault="001F7A43" w:rsidP="00A705CB">
      <w:pPr>
        <w:spacing w:after="0" w:line="360" w:lineRule="auto"/>
        <w:ind w:firstLine="720"/>
        <w:jc w:val="both"/>
        <w:rPr>
          <w:rFonts w:ascii="Times New Roman" w:hAnsi="Times New Roman"/>
          <w:sz w:val="24"/>
          <w:szCs w:val="24"/>
        </w:rPr>
      </w:pPr>
    </w:p>
    <w:p w:rsidR="001F7A43" w:rsidRPr="0017153D" w:rsidRDefault="001F7A43" w:rsidP="00A705CB">
      <w:pPr>
        <w:spacing w:after="0" w:line="360" w:lineRule="auto"/>
        <w:ind w:firstLine="720"/>
        <w:jc w:val="both"/>
        <w:rPr>
          <w:rFonts w:ascii="Times New Roman" w:hAnsi="Times New Roman"/>
          <w:sz w:val="24"/>
          <w:szCs w:val="24"/>
        </w:rPr>
      </w:pPr>
    </w:p>
    <w:p w:rsidR="001F7A43" w:rsidRPr="0017153D" w:rsidRDefault="001F7A43" w:rsidP="00A705CB">
      <w:pPr>
        <w:spacing w:after="0" w:line="360" w:lineRule="auto"/>
        <w:ind w:firstLine="720"/>
        <w:jc w:val="both"/>
        <w:rPr>
          <w:rFonts w:ascii="Times New Roman" w:hAnsi="Times New Roman"/>
          <w:sz w:val="24"/>
          <w:szCs w:val="24"/>
        </w:rPr>
      </w:pPr>
    </w:p>
    <w:p w:rsidR="001F7A43" w:rsidRPr="0017153D" w:rsidRDefault="001F7A43" w:rsidP="00A705CB">
      <w:pPr>
        <w:spacing w:after="0" w:line="360" w:lineRule="auto"/>
        <w:ind w:firstLine="720"/>
        <w:jc w:val="both"/>
        <w:rPr>
          <w:rFonts w:ascii="Times New Roman" w:hAnsi="Times New Roman"/>
          <w:sz w:val="24"/>
          <w:szCs w:val="24"/>
        </w:rPr>
      </w:pPr>
    </w:p>
    <w:p w:rsidR="001F7A43" w:rsidRPr="0017153D" w:rsidRDefault="001F7A43" w:rsidP="00A705CB">
      <w:pPr>
        <w:spacing w:after="0" w:line="360" w:lineRule="auto"/>
        <w:ind w:firstLine="720"/>
        <w:jc w:val="both"/>
        <w:rPr>
          <w:rFonts w:ascii="Times New Roman" w:hAnsi="Times New Roman"/>
          <w:sz w:val="24"/>
          <w:szCs w:val="24"/>
        </w:rPr>
      </w:pPr>
    </w:p>
    <w:p w:rsidR="001F7A43" w:rsidRPr="0017153D" w:rsidRDefault="001F7A43" w:rsidP="00A705CB">
      <w:pPr>
        <w:keepNext/>
        <w:jc w:val="center"/>
      </w:pPr>
      <w:r w:rsidRPr="007653A2">
        <w:rPr>
          <w:rFonts w:ascii="Times New Roman" w:hAnsi="Times New Roman"/>
          <w:noProof/>
          <w:sz w:val="24"/>
          <w:szCs w:val="24"/>
        </w:rPr>
        <w:object w:dxaOrig="8737" w:dyaOrig="2909">
          <v:shape id="Chart 11" o:spid="_x0000_i1029" type="#_x0000_t75" style="width:465pt;height:162pt;visibility:visible" o:ole="">
            <v:imagedata r:id="rId17" o:title="" croptop="-3244f" cropbottom="-4213f" cropleft="-2085f" cropright="-3608f"/>
            <o:lock v:ext="edit" aspectratio="f"/>
          </v:shape>
          <o:OLEObject Type="Embed" ProgID="Excel.Chart.8" ShapeID="Chart 11" DrawAspect="Content" ObjectID="_1423565656" r:id="rId18"/>
        </w:object>
      </w:r>
    </w:p>
    <w:p w:rsidR="001F7A43" w:rsidRPr="0017153D" w:rsidRDefault="001F7A43" w:rsidP="00FA6385">
      <w:pPr>
        <w:pStyle w:val="Caption"/>
        <w:jc w:val="center"/>
        <w:rPr>
          <w:rFonts w:ascii="Times New Roman" w:hAnsi="Times New Roman"/>
          <w:color w:val="auto"/>
          <w:sz w:val="24"/>
          <w:szCs w:val="24"/>
        </w:rPr>
      </w:pPr>
      <w:r w:rsidRPr="0017153D">
        <w:rPr>
          <w:rFonts w:ascii="Times New Roman" w:hAnsi="Times New Roman"/>
          <w:color w:val="auto"/>
          <w:sz w:val="24"/>
          <w:szCs w:val="24"/>
        </w:rPr>
        <w:t>5 pav. Maisto papildų Nr.5</w:t>
      </w:r>
      <w:r w:rsidRPr="0017153D">
        <w:rPr>
          <w:rFonts w:ascii="Times New Roman" w:hAnsi="Times New Roman"/>
          <w:sz w:val="24"/>
          <w:szCs w:val="24"/>
        </w:rPr>
        <w:t xml:space="preserve"> </w:t>
      </w:r>
      <w:r w:rsidRPr="0017153D">
        <w:rPr>
          <w:rFonts w:ascii="Times New Roman" w:hAnsi="Times New Roman"/>
          <w:color w:val="auto"/>
          <w:sz w:val="24"/>
          <w:szCs w:val="24"/>
        </w:rPr>
        <w:t>sudedamųjų medžiagų kiekio skirtumai</w:t>
      </w:r>
    </w:p>
    <w:p w:rsidR="001F7A43" w:rsidRPr="0017153D" w:rsidRDefault="001F7A43" w:rsidP="00A705CB">
      <w:pPr>
        <w:spacing w:after="0" w:line="360" w:lineRule="auto"/>
        <w:ind w:firstLine="720"/>
        <w:jc w:val="both"/>
        <w:rPr>
          <w:rFonts w:ascii="Times New Roman" w:hAnsi="Times New Roman"/>
          <w:sz w:val="24"/>
          <w:szCs w:val="24"/>
        </w:rPr>
      </w:pPr>
      <w:r w:rsidRPr="0017153D">
        <w:rPr>
          <w:rFonts w:ascii="Times New Roman" w:hAnsi="Times New Roman"/>
          <w:sz w:val="24"/>
          <w:szCs w:val="24"/>
        </w:rPr>
        <w:t xml:space="preserve">Mineralinių medžiagų </w:t>
      </w:r>
      <w:r>
        <w:rPr>
          <w:rFonts w:ascii="Times New Roman" w:hAnsi="Times New Roman"/>
          <w:sz w:val="24"/>
          <w:szCs w:val="24"/>
        </w:rPr>
        <w:t xml:space="preserve">ir </w:t>
      </w:r>
      <w:r w:rsidRPr="00C71EC5">
        <w:rPr>
          <w:rFonts w:ascii="Times New Roman" w:hAnsi="Times New Roman"/>
          <w:sz w:val="24"/>
          <w:szCs w:val="24"/>
        </w:rPr>
        <w:t>vitaminų kiekis (5 pav.) maisto papilduose</w:t>
      </w:r>
      <w:r w:rsidRPr="0017153D">
        <w:rPr>
          <w:rFonts w:ascii="Times New Roman" w:hAnsi="Times New Roman"/>
          <w:sz w:val="24"/>
          <w:szCs w:val="24"/>
        </w:rPr>
        <w:t xml:space="preserve"> labai skirtingas. Maisto papilde „Dermafit‘Cat“ rasta didžiausias kiekis vitamino E – 65,8%, biotino – 32,9%, cinko – 1,3%. Tuo tarpu maisto papilde “Pet-phos Feline Special Fur” jų kiekiai kur kas mažesni, procentaliai</w:t>
      </w:r>
      <w:r>
        <w:rPr>
          <w:rFonts w:ascii="Times New Roman" w:hAnsi="Times New Roman"/>
          <w:sz w:val="24"/>
          <w:szCs w:val="24"/>
        </w:rPr>
        <w:t xml:space="preserve"> pasiskirstę taip : vitamino E </w:t>
      </w:r>
      <w:r w:rsidRPr="0017153D">
        <w:rPr>
          <w:rFonts w:ascii="Times New Roman" w:hAnsi="Times New Roman"/>
          <w:sz w:val="24"/>
          <w:szCs w:val="24"/>
        </w:rPr>
        <w:t>–</w:t>
      </w:r>
      <w:r>
        <w:rPr>
          <w:rFonts w:ascii="Times New Roman" w:hAnsi="Times New Roman"/>
          <w:sz w:val="24"/>
          <w:szCs w:val="24"/>
        </w:rPr>
        <w:t xml:space="preserve"> </w:t>
      </w:r>
      <w:r w:rsidRPr="0017153D">
        <w:rPr>
          <w:rFonts w:ascii="Times New Roman" w:hAnsi="Times New Roman"/>
          <w:sz w:val="24"/>
          <w:szCs w:val="24"/>
        </w:rPr>
        <w:t xml:space="preserve">56,6%, cinko – 42,4%, biotino – 1%. Lyginant šiuos du maisto papildus, matome, kad jų sudėtis mineralinėmis medžiagomis </w:t>
      </w:r>
      <w:r>
        <w:rPr>
          <w:rFonts w:ascii="Times New Roman" w:hAnsi="Times New Roman"/>
          <w:sz w:val="24"/>
          <w:szCs w:val="24"/>
        </w:rPr>
        <w:t xml:space="preserve">ir vitaminais </w:t>
      </w:r>
      <w:r w:rsidRPr="0017153D">
        <w:rPr>
          <w:rFonts w:ascii="Times New Roman" w:hAnsi="Times New Roman"/>
          <w:sz w:val="24"/>
          <w:szCs w:val="24"/>
        </w:rPr>
        <w:t>panaši, tačiau yra didelis skirtumas tarp jų kiekio. Maisto papilde „Dermafit‘Cat“ rastas kur kas didesnis vitam</w:t>
      </w:r>
      <w:r>
        <w:rPr>
          <w:rFonts w:ascii="Times New Roman" w:hAnsi="Times New Roman"/>
          <w:sz w:val="24"/>
          <w:szCs w:val="24"/>
        </w:rPr>
        <w:t>ino E bei cinko kiekis nei “Pet</w:t>
      </w:r>
      <w:r w:rsidRPr="0017153D">
        <w:rPr>
          <w:rFonts w:ascii="Times New Roman" w:hAnsi="Times New Roman"/>
          <w:sz w:val="24"/>
          <w:szCs w:val="24"/>
        </w:rPr>
        <w:t>–phos Feline Special Fur”. Vi</w:t>
      </w:r>
      <w:r>
        <w:rPr>
          <w:rFonts w:ascii="Times New Roman" w:hAnsi="Times New Roman"/>
          <w:sz w:val="24"/>
          <w:szCs w:val="24"/>
        </w:rPr>
        <w:t xml:space="preserve">tamino E rasta &gt;14 , o biotino </w:t>
      </w:r>
      <w:r w:rsidRPr="0017153D">
        <w:rPr>
          <w:rFonts w:ascii="Times New Roman" w:hAnsi="Times New Roman"/>
          <w:sz w:val="24"/>
          <w:szCs w:val="24"/>
        </w:rPr>
        <w:t xml:space="preserve"> &gt;400 kartų, cinko kiekis skiriasi nedaug.</w:t>
      </w:r>
    </w:p>
    <w:p w:rsidR="001F7A43" w:rsidRPr="0017153D" w:rsidRDefault="001F7A43" w:rsidP="00A705CB">
      <w:pPr>
        <w:rPr>
          <w:rFonts w:ascii="Times New Roman" w:hAnsi="Times New Roman"/>
          <w:sz w:val="24"/>
          <w:szCs w:val="24"/>
        </w:rPr>
      </w:pPr>
    </w:p>
    <w:p w:rsidR="001F7A43" w:rsidRPr="0017153D" w:rsidRDefault="001F7A43" w:rsidP="003C397D">
      <w:pPr>
        <w:pStyle w:val="ListParagraph"/>
        <w:autoSpaceDE w:val="0"/>
        <w:autoSpaceDN w:val="0"/>
        <w:adjustRightInd w:val="0"/>
        <w:spacing w:after="0" w:line="360" w:lineRule="auto"/>
        <w:jc w:val="center"/>
        <w:outlineLvl w:val="3"/>
        <w:rPr>
          <w:rFonts w:ascii="Times New Roman" w:hAnsi="Times New Roman"/>
          <w:b/>
          <w:sz w:val="24"/>
          <w:szCs w:val="24"/>
        </w:rPr>
      </w:pPr>
      <w:bookmarkStart w:id="15" w:name="_Toc346836216"/>
      <w:r w:rsidRPr="0017153D">
        <w:rPr>
          <w:rFonts w:ascii="Times New Roman" w:hAnsi="Times New Roman"/>
          <w:b/>
          <w:sz w:val="24"/>
          <w:szCs w:val="24"/>
        </w:rPr>
        <w:t>4.1.1.3. Maisto papildai sąnariams</w:t>
      </w:r>
      <w:bookmarkEnd w:id="15"/>
    </w:p>
    <w:p w:rsidR="001F7A43" w:rsidRPr="0017153D" w:rsidRDefault="001F7A43" w:rsidP="00A705CB">
      <w:pPr>
        <w:pStyle w:val="ListParagraph"/>
        <w:autoSpaceDE w:val="0"/>
        <w:autoSpaceDN w:val="0"/>
        <w:adjustRightInd w:val="0"/>
        <w:spacing w:after="0" w:line="360" w:lineRule="auto"/>
        <w:jc w:val="center"/>
        <w:rPr>
          <w:rFonts w:ascii="Times New Roman" w:hAnsi="Times New Roman"/>
          <w:b/>
          <w:sz w:val="24"/>
          <w:szCs w:val="24"/>
        </w:rPr>
      </w:pPr>
    </w:p>
    <w:p w:rsidR="001F7A43" w:rsidRPr="0017153D" w:rsidRDefault="001F7A43" w:rsidP="00A705CB">
      <w:pPr>
        <w:autoSpaceDE w:val="0"/>
        <w:autoSpaceDN w:val="0"/>
        <w:adjustRightInd w:val="0"/>
        <w:spacing w:after="0" w:line="360" w:lineRule="auto"/>
        <w:ind w:firstLine="720"/>
        <w:jc w:val="both"/>
        <w:rPr>
          <w:rFonts w:ascii="Times New Roman" w:hAnsi="Times New Roman"/>
          <w:sz w:val="24"/>
          <w:szCs w:val="24"/>
        </w:rPr>
      </w:pPr>
      <w:r w:rsidRPr="0017153D">
        <w:rPr>
          <w:rFonts w:ascii="Times New Roman" w:hAnsi="Times New Roman"/>
          <w:sz w:val="24"/>
          <w:szCs w:val="24"/>
        </w:rPr>
        <w:t>Remiantis specialistų ir literatūros šaltinių duomenimis maisto papildai (12 ir 13 lentelės) skiriami ir yra būtini naudoti siekiant išvengti sąnarių problemų arba padedant jas išspręsti. Jų sudedamosios dalys gerina sąnarių judrumą ir lankstumą, kremzlinio audinio regeneraciją. Tai ypač svarbu gyvūnams patiriantiems didelį fizinį krūvį arba vyresnio amžiaus šunims.</w:t>
      </w:r>
    </w:p>
    <w:p w:rsidR="001F7A43" w:rsidRPr="0017153D" w:rsidRDefault="001F7A43" w:rsidP="00A705CB">
      <w:pPr>
        <w:autoSpaceDE w:val="0"/>
        <w:autoSpaceDN w:val="0"/>
        <w:adjustRightInd w:val="0"/>
        <w:spacing w:after="0" w:line="360" w:lineRule="auto"/>
        <w:ind w:firstLine="720"/>
        <w:jc w:val="both"/>
        <w:rPr>
          <w:rFonts w:ascii="Times New Roman" w:hAnsi="Times New Roman"/>
          <w:sz w:val="24"/>
          <w:szCs w:val="24"/>
        </w:rPr>
      </w:pPr>
    </w:p>
    <w:p w:rsidR="001F7A43" w:rsidRPr="00C71EC5" w:rsidRDefault="001F7A43" w:rsidP="006944F5">
      <w:pPr>
        <w:spacing w:after="0" w:line="360" w:lineRule="auto"/>
        <w:ind w:firstLine="720"/>
        <w:jc w:val="both"/>
        <w:rPr>
          <w:rFonts w:ascii="Times New Roman" w:hAnsi="Times New Roman"/>
          <w:sz w:val="24"/>
          <w:szCs w:val="24"/>
        </w:rPr>
      </w:pPr>
      <w:r>
        <w:rPr>
          <w:rFonts w:ascii="Times New Roman" w:hAnsi="Times New Roman"/>
          <w:sz w:val="24"/>
          <w:szCs w:val="24"/>
        </w:rPr>
        <w:t>Lentelėse (Nr.12, Nr.13</w:t>
      </w:r>
      <w:r w:rsidRPr="00C71EC5">
        <w:rPr>
          <w:rFonts w:ascii="Times New Roman" w:hAnsi="Times New Roman"/>
          <w:sz w:val="24"/>
          <w:szCs w:val="24"/>
        </w:rPr>
        <w:t>) pateiki</w:t>
      </w:r>
      <w:r>
        <w:rPr>
          <w:rFonts w:ascii="Times New Roman" w:hAnsi="Times New Roman"/>
          <w:sz w:val="24"/>
          <w:szCs w:val="24"/>
        </w:rPr>
        <w:t>amos dviejų maisto papildų (Nr.6</w:t>
      </w:r>
      <w:r w:rsidRPr="00C71EC5">
        <w:rPr>
          <w:rFonts w:ascii="Times New Roman" w:hAnsi="Times New Roman"/>
          <w:sz w:val="24"/>
          <w:szCs w:val="24"/>
        </w:rPr>
        <w:t>) pagrindinės sudedamosios mineralinės medžiagos ir vitaminai. Jų sudeda</w:t>
      </w:r>
      <w:r>
        <w:rPr>
          <w:rFonts w:ascii="Times New Roman" w:hAnsi="Times New Roman"/>
          <w:sz w:val="24"/>
          <w:szCs w:val="24"/>
        </w:rPr>
        <w:t>mosios dalys lyginamos grafike (6</w:t>
      </w:r>
      <w:r w:rsidRPr="00C71EC5">
        <w:rPr>
          <w:rFonts w:ascii="Times New Roman" w:hAnsi="Times New Roman"/>
          <w:sz w:val="24"/>
          <w:szCs w:val="24"/>
        </w:rPr>
        <w:t xml:space="preserve"> pav.</w:t>
      </w:r>
      <w:r>
        <w:rPr>
          <w:rFonts w:ascii="Times New Roman" w:hAnsi="Times New Roman"/>
          <w:sz w:val="24"/>
          <w:szCs w:val="24"/>
        </w:rPr>
        <w:t>).</w:t>
      </w:r>
    </w:p>
    <w:p w:rsidR="001F7A43" w:rsidRPr="0017153D" w:rsidRDefault="001F7A43" w:rsidP="00A705CB">
      <w:pPr>
        <w:spacing w:after="0" w:line="360" w:lineRule="auto"/>
        <w:jc w:val="both"/>
        <w:rPr>
          <w:rFonts w:ascii="Times New Roman" w:hAnsi="Times New Roman"/>
          <w:sz w:val="24"/>
          <w:szCs w:val="24"/>
        </w:rPr>
      </w:pPr>
      <w:r w:rsidRPr="00C71EC5">
        <w:rPr>
          <w:rFonts w:ascii="Times New Roman" w:hAnsi="Times New Roman"/>
          <w:sz w:val="24"/>
          <w:szCs w:val="24"/>
        </w:rPr>
        <w:t>\</w:t>
      </w:r>
    </w:p>
    <w:p w:rsidR="001F7A43" w:rsidRPr="0017153D" w:rsidRDefault="001F7A43" w:rsidP="00A705CB">
      <w:pPr>
        <w:spacing w:after="0" w:line="360" w:lineRule="auto"/>
        <w:jc w:val="both"/>
        <w:rPr>
          <w:rFonts w:ascii="Times New Roman" w:hAnsi="Times New Roman"/>
          <w:sz w:val="24"/>
          <w:szCs w:val="24"/>
        </w:rPr>
      </w:pPr>
    </w:p>
    <w:tbl>
      <w:tblPr>
        <w:tblpPr w:leftFromText="180" w:rightFromText="180" w:vertAnchor="text" w:horzAnchor="margin" w:tblpXSpec="right" w:tblpY="4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68"/>
        <w:gridCol w:w="4103"/>
      </w:tblGrid>
      <w:tr w:rsidR="001F7A43" w:rsidRPr="007653A2" w:rsidTr="007653A2">
        <w:trPr>
          <w:trHeight w:val="470"/>
        </w:trPr>
        <w:tc>
          <w:tcPr>
            <w:tcW w:w="5271" w:type="dxa"/>
            <w:gridSpan w:val="2"/>
          </w:tcPr>
          <w:p w:rsidR="001F7A43" w:rsidRPr="007653A2" w:rsidRDefault="001F7A43" w:rsidP="007653A2">
            <w:pPr>
              <w:spacing w:after="0" w:line="360" w:lineRule="auto"/>
              <w:jc w:val="center"/>
              <w:rPr>
                <w:rFonts w:ascii="Times New Roman" w:hAnsi="Times New Roman"/>
                <w:sz w:val="24"/>
                <w:szCs w:val="24"/>
              </w:rPr>
            </w:pPr>
            <w:r w:rsidRPr="007653A2">
              <w:rPr>
                <w:rFonts w:ascii="Times New Roman" w:hAnsi="Times New Roman"/>
                <w:sz w:val="24"/>
                <w:szCs w:val="24"/>
              </w:rPr>
              <w:t>VETZYME Flexible Joint</w:t>
            </w:r>
          </w:p>
        </w:tc>
      </w:tr>
      <w:tr w:rsidR="001F7A43" w:rsidRPr="007653A2" w:rsidTr="007653A2">
        <w:trPr>
          <w:trHeight w:val="3203"/>
        </w:trPr>
        <w:tc>
          <w:tcPr>
            <w:tcW w:w="1168" w:type="dxa"/>
          </w:tcPr>
          <w:p w:rsidR="001F7A43" w:rsidRPr="007653A2" w:rsidRDefault="001F7A43" w:rsidP="007653A2">
            <w:pPr>
              <w:spacing w:after="0" w:line="360" w:lineRule="auto"/>
              <w:jc w:val="center"/>
              <w:rPr>
                <w:rFonts w:ascii="Times New Roman" w:hAnsi="Times New Roman"/>
                <w:sz w:val="24"/>
                <w:szCs w:val="24"/>
              </w:rPr>
            </w:pPr>
            <w:r w:rsidRPr="007653A2">
              <w:rPr>
                <w:rFonts w:ascii="Times New Roman" w:hAnsi="Times New Roman"/>
                <w:sz w:val="24"/>
                <w:szCs w:val="24"/>
              </w:rPr>
              <w:t>Sudėtis :</w:t>
            </w:r>
          </w:p>
        </w:tc>
        <w:tc>
          <w:tcPr>
            <w:tcW w:w="4103" w:type="dxa"/>
          </w:tcPr>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Vitaminai: B1, B2, B6, B12, E.</w:t>
            </w:r>
          </w:p>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Nikotino rūgštis, folio r.</w:t>
            </w:r>
          </w:p>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Mineralinės medžiagos: kalcis (Ca) (kalcio karbonatas, pantotenatas dikalcio fosfatas), cinkas (Zn), magnis (Mg) (magnio stearatas), fosforas (P)</w:t>
            </w:r>
          </w:p>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Žuvų taukai</w:t>
            </w:r>
          </w:p>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Gliukozamino sulfatas</w:t>
            </w:r>
          </w:p>
        </w:tc>
      </w:tr>
    </w:tbl>
    <w:p w:rsidR="001F7A43" w:rsidRPr="0017153D" w:rsidRDefault="001F7A43" w:rsidP="0077623A">
      <w:pPr>
        <w:spacing w:after="0" w:line="360" w:lineRule="auto"/>
        <w:jc w:val="both"/>
        <w:rPr>
          <w:rFonts w:ascii="Times New Roman" w:hAnsi="Times New Roman"/>
          <w:b/>
          <w:sz w:val="24"/>
          <w:szCs w:val="24"/>
        </w:rPr>
      </w:pPr>
      <w:r w:rsidRPr="0017153D">
        <w:rPr>
          <w:rFonts w:ascii="Times New Roman" w:hAnsi="Times New Roman"/>
          <w:b/>
          <w:sz w:val="24"/>
          <w:szCs w:val="24"/>
        </w:rPr>
        <w:t xml:space="preserve">12 lentelė. Maisto papildas - Nr.6                           13 lentelė. Maisto papildas – Nr.6        </w:t>
      </w:r>
    </w:p>
    <w:tbl>
      <w:tblPr>
        <w:tblpPr w:leftFromText="180" w:rightFromText="180" w:vertAnchor="text" w:horzAnchor="margin" w:tblpX="-601"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54"/>
        <w:gridCol w:w="3816"/>
      </w:tblGrid>
      <w:tr w:rsidR="001F7A43" w:rsidRPr="007653A2" w:rsidTr="007653A2">
        <w:trPr>
          <w:trHeight w:val="355"/>
        </w:trPr>
        <w:tc>
          <w:tcPr>
            <w:tcW w:w="5070" w:type="dxa"/>
            <w:gridSpan w:val="2"/>
          </w:tcPr>
          <w:p w:rsidR="001F7A43" w:rsidRPr="007653A2" w:rsidRDefault="001F7A43" w:rsidP="007653A2">
            <w:pPr>
              <w:spacing w:after="0" w:line="360" w:lineRule="auto"/>
              <w:jc w:val="center"/>
              <w:rPr>
                <w:rFonts w:ascii="Times New Roman" w:hAnsi="Times New Roman"/>
                <w:sz w:val="24"/>
                <w:szCs w:val="24"/>
              </w:rPr>
            </w:pPr>
            <w:r w:rsidRPr="007653A2">
              <w:rPr>
                <w:rFonts w:ascii="Times New Roman" w:hAnsi="Times New Roman"/>
                <w:sz w:val="24"/>
                <w:szCs w:val="24"/>
              </w:rPr>
              <w:t>CANVIT CHONDRO/ CANVIT CHONDRO MAXI</w:t>
            </w:r>
          </w:p>
        </w:tc>
      </w:tr>
      <w:tr w:rsidR="001F7A43" w:rsidRPr="007653A2" w:rsidTr="007653A2">
        <w:trPr>
          <w:trHeight w:val="2984"/>
        </w:trPr>
        <w:tc>
          <w:tcPr>
            <w:tcW w:w="1254" w:type="dxa"/>
          </w:tcPr>
          <w:p w:rsidR="001F7A43" w:rsidRPr="007653A2" w:rsidRDefault="001F7A43" w:rsidP="007653A2">
            <w:pPr>
              <w:spacing w:after="0" w:line="360" w:lineRule="auto"/>
              <w:rPr>
                <w:rFonts w:ascii="Times New Roman" w:hAnsi="Times New Roman"/>
                <w:sz w:val="24"/>
                <w:szCs w:val="24"/>
              </w:rPr>
            </w:pPr>
            <w:r w:rsidRPr="007653A2">
              <w:rPr>
                <w:rFonts w:ascii="Times New Roman" w:hAnsi="Times New Roman"/>
                <w:sz w:val="24"/>
                <w:szCs w:val="24"/>
              </w:rPr>
              <w:t xml:space="preserve"> Sudėtis :</w:t>
            </w:r>
          </w:p>
        </w:tc>
        <w:tc>
          <w:tcPr>
            <w:tcW w:w="3816" w:type="dxa"/>
          </w:tcPr>
          <w:p w:rsidR="001F7A43" w:rsidRPr="007653A2" w:rsidRDefault="001F7A43" w:rsidP="007653A2">
            <w:pPr>
              <w:tabs>
                <w:tab w:val="right" w:pos="4051"/>
              </w:tabs>
              <w:spacing w:after="0" w:line="360" w:lineRule="auto"/>
              <w:rPr>
                <w:rFonts w:ascii="Times New Roman" w:hAnsi="Times New Roman"/>
                <w:sz w:val="24"/>
                <w:szCs w:val="24"/>
              </w:rPr>
            </w:pPr>
            <w:r w:rsidRPr="007653A2">
              <w:rPr>
                <w:rFonts w:ascii="Times New Roman" w:hAnsi="Times New Roman"/>
                <w:sz w:val="24"/>
                <w:szCs w:val="24"/>
              </w:rPr>
              <w:t>Vitaminai : E, C, biotinas, niacinamidas.</w:t>
            </w:r>
          </w:p>
          <w:p w:rsidR="001F7A43" w:rsidRPr="007653A2" w:rsidRDefault="001F7A43" w:rsidP="007653A2">
            <w:pPr>
              <w:tabs>
                <w:tab w:val="right" w:pos="4051"/>
              </w:tabs>
              <w:spacing w:after="0" w:line="360" w:lineRule="auto"/>
              <w:rPr>
                <w:rFonts w:ascii="Times New Roman" w:hAnsi="Times New Roman"/>
                <w:sz w:val="24"/>
                <w:szCs w:val="24"/>
              </w:rPr>
            </w:pPr>
            <w:r w:rsidRPr="007653A2">
              <w:rPr>
                <w:rFonts w:ascii="Times New Roman" w:hAnsi="Times New Roman"/>
                <w:sz w:val="24"/>
                <w:szCs w:val="24"/>
              </w:rPr>
              <w:t>Mineralinės medžiagos : magnis (Mg), selenas (Se), manganas (Mn).</w:t>
            </w:r>
          </w:p>
          <w:p w:rsidR="001F7A43" w:rsidRPr="007653A2" w:rsidRDefault="001F7A43" w:rsidP="007653A2">
            <w:pPr>
              <w:tabs>
                <w:tab w:val="right" w:pos="4051"/>
              </w:tabs>
              <w:spacing w:after="0" w:line="360" w:lineRule="auto"/>
              <w:rPr>
                <w:rFonts w:ascii="Times New Roman" w:hAnsi="Times New Roman"/>
                <w:sz w:val="24"/>
                <w:szCs w:val="24"/>
              </w:rPr>
            </w:pPr>
            <w:r w:rsidRPr="007653A2">
              <w:rPr>
                <w:rFonts w:ascii="Times New Roman" w:hAnsi="Times New Roman"/>
                <w:sz w:val="24"/>
                <w:szCs w:val="24"/>
              </w:rPr>
              <w:t>Aminorūgštys, Kolageno hydrolizatas</w:t>
            </w:r>
          </w:p>
          <w:p w:rsidR="001F7A43" w:rsidRPr="007653A2" w:rsidRDefault="001F7A43" w:rsidP="007653A2">
            <w:pPr>
              <w:tabs>
                <w:tab w:val="right" w:pos="4051"/>
              </w:tabs>
              <w:spacing w:after="0" w:line="360" w:lineRule="auto"/>
              <w:rPr>
                <w:rFonts w:ascii="Times New Roman" w:hAnsi="Times New Roman"/>
                <w:sz w:val="24"/>
                <w:szCs w:val="24"/>
              </w:rPr>
            </w:pPr>
            <w:r w:rsidRPr="007653A2">
              <w:rPr>
                <w:rFonts w:ascii="Times New Roman" w:hAnsi="Times New Roman"/>
                <w:sz w:val="24"/>
                <w:szCs w:val="24"/>
              </w:rPr>
              <w:t>Chondroitino sulfatas,</w:t>
            </w:r>
          </w:p>
          <w:p w:rsidR="001F7A43" w:rsidRPr="007653A2" w:rsidRDefault="001F7A43" w:rsidP="007653A2">
            <w:pPr>
              <w:tabs>
                <w:tab w:val="right" w:pos="4051"/>
              </w:tabs>
              <w:spacing w:after="0" w:line="360" w:lineRule="auto"/>
              <w:rPr>
                <w:rFonts w:ascii="Times New Roman" w:hAnsi="Times New Roman"/>
                <w:sz w:val="24"/>
                <w:szCs w:val="24"/>
              </w:rPr>
            </w:pPr>
            <w:r w:rsidRPr="007653A2">
              <w:rPr>
                <w:rFonts w:ascii="Times New Roman" w:hAnsi="Times New Roman"/>
                <w:sz w:val="24"/>
                <w:szCs w:val="24"/>
              </w:rPr>
              <w:t>Gliukozamino sulfatas</w:t>
            </w:r>
          </w:p>
        </w:tc>
      </w:tr>
    </w:tbl>
    <w:p w:rsidR="001F7A43" w:rsidRPr="0017153D" w:rsidRDefault="001F7A43" w:rsidP="0077623A">
      <w:pPr>
        <w:spacing w:after="0" w:line="360" w:lineRule="auto"/>
        <w:jc w:val="center"/>
        <w:rPr>
          <w:rFonts w:ascii="Times New Roman" w:hAnsi="Times New Roman"/>
          <w:b/>
          <w:sz w:val="24"/>
          <w:szCs w:val="24"/>
        </w:rPr>
      </w:pPr>
    </w:p>
    <w:p w:rsidR="001F7A43" w:rsidRPr="0017153D" w:rsidRDefault="001F7A43" w:rsidP="0077623A">
      <w:pPr>
        <w:spacing w:after="0" w:line="360" w:lineRule="auto"/>
        <w:jc w:val="center"/>
        <w:rPr>
          <w:rFonts w:ascii="Times New Roman" w:hAnsi="Times New Roman"/>
          <w:b/>
          <w:sz w:val="24"/>
          <w:szCs w:val="24"/>
        </w:rPr>
      </w:pPr>
    </w:p>
    <w:p w:rsidR="001F7A43" w:rsidRPr="0017153D" w:rsidRDefault="001F7A43" w:rsidP="0077623A">
      <w:pPr>
        <w:spacing w:after="0" w:line="360" w:lineRule="auto"/>
        <w:jc w:val="center"/>
        <w:rPr>
          <w:rFonts w:ascii="Times New Roman" w:hAnsi="Times New Roman"/>
          <w:b/>
          <w:sz w:val="24"/>
          <w:szCs w:val="24"/>
        </w:rPr>
      </w:pPr>
      <w:r w:rsidRPr="007653A2">
        <w:rPr>
          <w:rFonts w:ascii="Times New Roman" w:hAnsi="Times New Roman"/>
          <w:noProof/>
          <w:sz w:val="24"/>
          <w:szCs w:val="24"/>
        </w:rPr>
        <w:object w:dxaOrig="9428" w:dyaOrig="3965">
          <v:shape id="Chart 29" o:spid="_x0000_i1030" type="#_x0000_t75" style="width:494.25pt;height:213pt;visibility:visible" o:ole="">
            <v:imagedata r:id="rId19" o:title="" croptop="-2380f" cropbottom="-2496f" cropleft="-2002f" cropright="-2537f"/>
            <o:lock v:ext="edit" aspectratio="f"/>
          </v:shape>
          <o:OLEObject Type="Embed" ProgID="Excel.Chart.8" ShapeID="Chart 29" DrawAspect="Content" ObjectID="_1423565657" r:id="rId20"/>
        </w:object>
      </w:r>
    </w:p>
    <w:p w:rsidR="001F7A43" w:rsidRPr="0017153D" w:rsidRDefault="001F7A43" w:rsidP="00A705CB">
      <w:pPr>
        <w:pStyle w:val="Caption"/>
        <w:jc w:val="center"/>
        <w:rPr>
          <w:rFonts w:ascii="Times New Roman" w:hAnsi="Times New Roman"/>
          <w:color w:val="auto"/>
          <w:sz w:val="24"/>
          <w:szCs w:val="24"/>
        </w:rPr>
      </w:pPr>
      <w:r w:rsidRPr="0017153D">
        <w:rPr>
          <w:rFonts w:ascii="Times New Roman" w:hAnsi="Times New Roman"/>
          <w:color w:val="auto"/>
          <w:sz w:val="24"/>
          <w:szCs w:val="24"/>
        </w:rPr>
        <w:t>6 pav. Maisto papildų Nr.6</w:t>
      </w:r>
      <w:r w:rsidRPr="0017153D">
        <w:rPr>
          <w:rFonts w:ascii="Times New Roman" w:hAnsi="Times New Roman"/>
          <w:sz w:val="24"/>
          <w:szCs w:val="24"/>
        </w:rPr>
        <w:t xml:space="preserve"> </w:t>
      </w:r>
      <w:r w:rsidRPr="0017153D">
        <w:rPr>
          <w:rFonts w:ascii="Times New Roman" w:hAnsi="Times New Roman"/>
          <w:color w:val="auto"/>
          <w:sz w:val="24"/>
          <w:szCs w:val="24"/>
        </w:rPr>
        <w:t>sudedamųjų medžiagų kiekio skirtumai</w:t>
      </w:r>
    </w:p>
    <w:p w:rsidR="001F7A43" w:rsidRPr="0017153D" w:rsidRDefault="001F7A43" w:rsidP="00A705CB">
      <w:pPr>
        <w:pStyle w:val="Caption"/>
        <w:spacing w:after="0" w:line="360" w:lineRule="auto"/>
        <w:jc w:val="both"/>
        <w:rPr>
          <w:b w:val="0"/>
          <w:bCs w:val="0"/>
          <w:color w:val="auto"/>
          <w:sz w:val="22"/>
          <w:szCs w:val="22"/>
        </w:rPr>
      </w:pPr>
    </w:p>
    <w:p w:rsidR="001F7A43" w:rsidRPr="0017153D" w:rsidRDefault="001F7A43" w:rsidP="00A705CB">
      <w:pPr>
        <w:pStyle w:val="Caption"/>
        <w:spacing w:after="0" w:line="360" w:lineRule="auto"/>
        <w:ind w:firstLine="720"/>
        <w:jc w:val="both"/>
        <w:rPr>
          <w:rFonts w:ascii="Times New Roman" w:hAnsi="Times New Roman"/>
          <w:b w:val="0"/>
          <w:color w:val="auto"/>
          <w:sz w:val="24"/>
          <w:szCs w:val="24"/>
        </w:rPr>
      </w:pPr>
      <w:r w:rsidRPr="0028086A">
        <w:rPr>
          <w:rFonts w:ascii="Times New Roman" w:hAnsi="Times New Roman"/>
          <w:b w:val="0"/>
          <w:color w:val="auto"/>
          <w:sz w:val="24"/>
          <w:szCs w:val="24"/>
        </w:rPr>
        <w:t>Šių dviejų maisto papildų sudėtis labai skiriasi (6 pav.). Maisto papildo „CANVIT CHONDRO/CANVIT CHONDRO MAXI“ sudėtyje yra vitaminas C (sudaro 40% diagramoje pavaizduotų mineralinių medžiagų), vitaminai E (20%), nikotino r.(20%) ir magnis (20%), o vitaminų B1, B6 visiškai nėra</w:t>
      </w:r>
      <w:r>
        <w:rPr>
          <w:rFonts w:ascii="Times New Roman" w:hAnsi="Times New Roman"/>
          <w:b w:val="0"/>
          <w:color w:val="auto"/>
          <w:sz w:val="24"/>
          <w:szCs w:val="24"/>
        </w:rPr>
        <w:t>.</w:t>
      </w:r>
      <w:r w:rsidRPr="0028086A">
        <w:rPr>
          <w:rFonts w:ascii="Times New Roman" w:hAnsi="Times New Roman"/>
          <w:b w:val="0"/>
          <w:color w:val="auto"/>
          <w:sz w:val="24"/>
          <w:szCs w:val="24"/>
        </w:rPr>
        <w:t xml:space="preserve"> Tuo tarpu maisto papildo „VETZYME Flexible Joint“ sudėtyje jų yra, kaip ir nikotino r. (36%), vitamino B1 (32,5%), vitamino B6 (30,6%), vitamino E (0,9%), tačiau šiame maisto papilde nerasta vitamino C ir magnio.</w:t>
      </w:r>
    </w:p>
    <w:p w:rsidR="001F7A43" w:rsidRPr="0017153D" w:rsidRDefault="001F7A43" w:rsidP="00A705CB"/>
    <w:p w:rsidR="001F7A43" w:rsidRPr="00603BA1" w:rsidRDefault="001F7A43" w:rsidP="00603BA1">
      <w:pPr>
        <w:pStyle w:val="Heading2"/>
        <w:jc w:val="center"/>
        <w:rPr>
          <w:rFonts w:ascii="Times New Roman" w:hAnsi="Times New Roman"/>
          <w:color w:val="auto"/>
        </w:rPr>
      </w:pPr>
      <w:bookmarkStart w:id="16" w:name="_Toc346836217"/>
      <w:r w:rsidRPr="00603BA1">
        <w:rPr>
          <w:rFonts w:ascii="Times New Roman" w:hAnsi="Times New Roman"/>
          <w:color w:val="auto"/>
        </w:rPr>
        <w:t>4.2. Maisto papildų vartojimo duomenys</w:t>
      </w:r>
      <w:bookmarkEnd w:id="16"/>
    </w:p>
    <w:p w:rsidR="001F7A43" w:rsidRPr="0017153D" w:rsidRDefault="001F7A43" w:rsidP="00A705CB">
      <w:pPr>
        <w:jc w:val="center"/>
        <w:rPr>
          <w:rFonts w:ascii="Times New Roman" w:hAnsi="Times New Roman"/>
          <w:b/>
          <w:sz w:val="24"/>
          <w:szCs w:val="24"/>
        </w:rPr>
      </w:pPr>
    </w:p>
    <w:p w:rsidR="001F7A43" w:rsidRPr="0017153D" w:rsidRDefault="001F7A43" w:rsidP="00A705CB">
      <w:pPr>
        <w:spacing w:after="0" w:line="360" w:lineRule="auto"/>
        <w:ind w:firstLine="720"/>
        <w:jc w:val="both"/>
        <w:rPr>
          <w:rFonts w:ascii="Times New Roman" w:hAnsi="Times New Roman"/>
          <w:sz w:val="24"/>
          <w:szCs w:val="24"/>
        </w:rPr>
      </w:pPr>
      <w:r w:rsidRPr="0017153D">
        <w:rPr>
          <w:rFonts w:ascii="Times New Roman" w:hAnsi="Times New Roman"/>
          <w:sz w:val="24"/>
          <w:szCs w:val="24"/>
        </w:rPr>
        <w:t>Tyrimo metu buvo atlikta apklausa, kurios metu apklausta 30 gyvūnų savininkų – 15 laikančių kates ir 15 laikančių šunis. Apklausa atlikta siekiant išanalizuoti įvairių faktorių įtaką lemiančią maisto papildų pasirinkimą ir jų poveikį.</w:t>
      </w:r>
    </w:p>
    <w:p w:rsidR="001F7A43" w:rsidRPr="0017153D" w:rsidRDefault="001F7A43" w:rsidP="00F07751">
      <w:pPr>
        <w:spacing w:after="0" w:line="360" w:lineRule="auto"/>
        <w:rPr>
          <w:rFonts w:ascii="Times New Roman" w:hAnsi="Times New Roman"/>
          <w:b/>
          <w:sz w:val="24"/>
          <w:szCs w:val="24"/>
        </w:rPr>
      </w:pPr>
    </w:p>
    <w:p w:rsidR="001F7A43" w:rsidRPr="00603BA1" w:rsidRDefault="001F7A43" w:rsidP="00603BA1">
      <w:pPr>
        <w:pStyle w:val="Heading3"/>
        <w:jc w:val="center"/>
        <w:rPr>
          <w:rFonts w:ascii="Times New Roman" w:hAnsi="Times New Roman"/>
          <w:color w:val="auto"/>
          <w:sz w:val="24"/>
          <w:szCs w:val="24"/>
        </w:rPr>
      </w:pPr>
      <w:bookmarkStart w:id="17" w:name="_Toc346836218"/>
      <w:r w:rsidRPr="00603BA1">
        <w:rPr>
          <w:rFonts w:ascii="Times New Roman" w:hAnsi="Times New Roman"/>
          <w:color w:val="auto"/>
          <w:sz w:val="24"/>
          <w:szCs w:val="24"/>
        </w:rPr>
        <w:t>4.2.1. Maisto papildų vartojimo dažnumas smulkių gyvūnų populiacijoje</w:t>
      </w:r>
      <w:bookmarkEnd w:id="17"/>
    </w:p>
    <w:p w:rsidR="001F7A43" w:rsidRPr="00603BA1" w:rsidRDefault="001F7A43" w:rsidP="00603BA1">
      <w:pPr>
        <w:spacing w:after="0" w:line="360" w:lineRule="auto"/>
        <w:ind w:firstLine="720"/>
        <w:jc w:val="center"/>
        <w:rPr>
          <w:rFonts w:ascii="Times New Roman" w:hAnsi="Times New Roman"/>
          <w:b/>
          <w:sz w:val="24"/>
          <w:szCs w:val="24"/>
        </w:rPr>
      </w:pPr>
    </w:p>
    <w:p w:rsidR="001F7A43" w:rsidRPr="0017153D" w:rsidRDefault="001F7A43" w:rsidP="00A705CB">
      <w:pPr>
        <w:spacing w:after="0" w:line="360" w:lineRule="auto"/>
        <w:ind w:firstLine="720"/>
        <w:jc w:val="both"/>
        <w:rPr>
          <w:rFonts w:ascii="Times New Roman" w:hAnsi="Times New Roman"/>
          <w:sz w:val="24"/>
          <w:szCs w:val="24"/>
        </w:rPr>
      </w:pPr>
      <w:r w:rsidRPr="0017153D">
        <w:rPr>
          <w:rFonts w:ascii="Times New Roman" w:hAnsi="Times New Roman"/>
          <w:sz w:val="24"/>
          <w:szCs w:val="24"/>
        </w:rPr>
        <w:t>A</w:t>
      </w:r>
      <w:r>
        <w:rPr>
          <w:rFonts w:ascii="Times New Roman" w:hAnsi="Times New Roman"/>
          <w:sz w:val="24"/>
          <w:szCs w:val="24"/>
        </w:rPr>
        <w:t>pibendrinus apklausos metu 2011</w:t>
      </w:r>
      <w:r w:rsidRPr="0017153D">
        <w:rPr>
          <w:rFonts w:ascii="Times New Roman" w:hAnsi="Times New Roman"/>
          <w:sz w:val="24"/>
          <w:szCs w:val="24"/>
        </w:rPr>
        <w:t xml:space="preserve">–2012 m. surinktus duomenis paaiškėjo, kad iš 30 gyvūnų 16 (53,3%)  buvo skirti maisto papildai, 14 </w:t>
      </w:r>
      <w:r>
        <w:rPr>
          <w:rFonts w:ascii="Times New Roman" w:hAnsi="Times New Roman"/>
          <w:sz w:val="24"/>
          <w:szCs w:val="24"/>
        </w:rPr>
        <w:t>(46,6%) niekada nėra jų vartoję (7 pav.).</w:t>
      </w:r>
    </w:p>
    <w:p w:rsidR="001F7A43" w:rsidRPr="0017153D" w:rsidRDefault="001F7A43" w:rsidP="00A705CB">
      <w:pPr>
        <w:spacing w:after="0" w:line="360" w:lineRule="auto"/>
        <w:ind w:firstLine="720"/>
        <w:rPr>
          <w:rFonts w:ascii="Times New Roman" w:hAnsi="Times New Roman"/>
          <w:sz w:val="24"/>
          <w:szCs w:val="24"/>
        </w:rPr>
      </w:pPr>
      <w:r w:rsidRPr="007653A2">
        <w:rPr>
          <w:rFonts w:ascii="Times New Roman" w:hAnsi="Times New Roman"/>
          <w:noProof/>
          <w:sz w:val="24"/>
          <w:szCs w:val="24"/>
        </w:rPr>
        <w:object w:dxaOrig="8910" w:dyaOrig="4128">
          <v:shape id="Chart 4" o:spid="_x0000_i1031" type="#_x0000_t75" style="width:445.5pt;height:207pt;visibility:visible" o:ole="">
            <v:imagedata r:id="rId21" o:title="" cropbottom="-191f"/>
            <o:lock v:ext="edit" aspectratio="f"/>
          </v:shape>
          <o:OLEObject Type="Embed" ProgID="Excel.Chart.8" ShapeID="Chart 4" DrawAspect="Content" ObjectID="_1423565658" r:id="rId22"/>
        </w:object>
      </w:r>
    </w:p>
    <w:p w:rsidR="001F7A43" w:rsidRPr="0017153D" w:rsidRDefault="001F7A43" w:rsidP="00A705CB">
      <w:pPr>
        <w:spacing w:after="0" w:line="360" w:lineRule="auto"/>
        <w:ind w:firstLine="720"/>
        <w:rPr>
          <w:rFonts w:ascii="Times New Roman" w:hAnsi="Times New Roman"/>
          <w:b/>
          <w:sz w:val="24"/>
          <w:szCs w:val="24"/>
        </w:rPr>
      </w:pPr>
      <w:r w:rsidRPr="0017153D">
        <w:rPr>
          <w:rFonts w:ascii="Times New Roman" w:hAnsi="Times New Roman"/>
          <w:b/>
          <w:sz w:val="24"/>
          <w:szCs w:val="24"/>
        </w:rPr>
        <w:t>7 pav. Bendras maisto papildų vartojimo dažnumas  šunų ir kačių populiacijose</w:t>
      </w:r>
    </w:p>
    <w:p w:rsidR="001F7A43" w:rsidRPr="0017153D" w:rsidRDefault="001F7A43" w:rsidP="00A705CB">
      <w:pPr>
        <w:spacing w:after="0" w:line="360" w:lineRule="auto"/>
        <w:ind w:firstLine="720"/>
        <w:rPr>
          <w:rFonts w:ascii="Times New Roman" w:hAnsi="Times New Roman"/>
          <w:b/>
          <w:sz w:val="24"/>
          <w:szCs w:val="24"/>
        </w:rPr>
      </w:pPr>
    </w:p>
    <w:p w:rsidR="001F7A43" w:rsidRPr="0017153D" w:rsidRDefault="001F7A43" w:rsidP="003C397D">
      <w:pPr>
        <w:pStyle w:val="Caption"/>
        <w:jc w:val="center"/>
        <w:outlineLvl w:val="3"/>
        <w:rPr>
          <w:rFonts w:ascii="Times New Roman" w:hAnsi="Times New Roman"/>
          <w:color w:val="auto"/>
          <w:sz w:val="24"/>
          <w:szCs w:val="24"/>
        </w:rPr>
      </w:pPr>
      <w:bookmarkStart w:id="18" w:name="_Toc346836219"/>
      <w:r w:rsidRPr="0017153D">
        <w:rPr>
          <w:rFonts w:ascii="Times New Roman" w:hAnsi="Times New Roman"/>
          <w:color w:val="auto"/>
          <w:sz w:val="24"/>
          <w:szCs w:val="24"/>
        </w:rPr>
        <w:t>4.2.1.1. Maisto papildų vartojimo dažnumas tarp skirtingų gyvūnų rūšių</w:t>
      </w:r>
      <w:bookmarkEnd w:id="18"/>
    </w:p>
    <w:p w:rsidR="001F7A43" w:rsidRPr="0017153D" w:rsidRDefault="001F7A43" w:rsidP="00A705CB">
      <w:pPr>
        <w:spacing w:after="0" w:line="360" w:lineRule="auto"/>
        <w:ind w:firstLine="720"/>
        <w:rPr>
          <w:rFonts w:ascii="Times New Roman" w:hAnsi="Times New Roman"/>
          <w:sz w:val="24"/>
          <w:szCs w:val="24"/>
        </w:rPr>
      </w:pPr>
    </w:p>
    <w:p w:rsidR="001F7A43" w:rsidRPr="0017153D" w:rsidRDefault="001F7A43" w:rsidP="00A705CB">
      <w:pPr>
        <w:spacing w:after="0" w:line="360" w:lineRule="auto"/>
        <w:ind w:firstLine="720"/>
        <w:rPr>
          <w:rFonts w:ascii="Times New Roman" w:hAnsi="Times New Roman"/>
          <w:sz w:val="24"/>
          <w:szCs w:val="24"/>
        </w:rPr>
      </w:pPr>
      <w:r w:rsidRPr="0017153D">
        <w:rPr>
          <w:rFonts w:ascii="Times New Roman" w:hAnsi="Times New Roman"/>
          <w:sz w:val="24"/>
          <w:szCs w:val="24"/>
        </w:rPr>
        <w:t>Nustatyta, kad iš 15 šunų – 9 (60%) vartojo maisto papildus, 6 (40%) ne, o iš 15 kačių – 7 vartojo</w:t>
      </w:r>
      <w:r>
        <w:rPr>
          <w:rFonts w:ascii="Times New Roman" w:hAnsi="Times New Roman"/>
          <w:sz w:val="24"/>
          <w:szCs w:val="24"/>
        </w:rPr>
        <w:t xml:space="preserve"> (46,6%) , 8 (54,4%) nevartojo (8 pav.).</w:t>
      </w:r>
    </w:p>
    <w:p w:rsidR="001F7A43" w:rsidRPr="0017153D" w:rsidRDefault="001F7A43" w:rsidP="00A705CB">
      <w:pPr>
        <w:keepNext/>
        <w:spacing w:after="0" w:line="360" w:lineRule="auto"/>
        <w:ind w:firstLine="720"/>
        <w:jc w:val="center"/>
      </w:pPr>
      <w:r w:rsidRPr="007653A2">
        <w:rPr>
          <w:rFonts w:ascii="Times New Roman" w:hAnsi="Times New Roman"/>
          <w:noProof/>
          <w:sz w:val="24"/>
          <w:szCs w:val="24"/>
        </w:rPr>
        <w:object w:dxaOrig="7844" w:dyaOrig="3591">
          <v:shape id="Chart 2" o:spid="_x0000_i1032" type="#_x0000_t75" style="width:392.25pt;height:180pt;visibility:visible" o:ole="">
            <v:imagedata r:id="rId23" o:title="" cropbottom="-183f"/>
            <o:lock v:ext="edit" aspectratio="f"/>
          </v:shape>
          <o:OLEObject Type="Embed" ProgID="Excel.Chart.8" ShapeID="Chart 2" DrawAspect="Content" ObjectID="_1423565659" r:id="rId24"/>
        </w:object>
      </w:r>
    </w:p>
    <w:p w:rsidR="001F7A43" w:rsidRPr="0017153D" w:rsidRDefault="001F7A43" w:rsidP="00A705CB">
      <w:pPr>
        <w:pStyle w:val="Caption"/>
        <w:jc w:val="center"/>
        <w:rPr>
          <w:rFonts w:ascii="Times New Roman" w:hAnsi="Times New Roman"/>
          <w:color w:val="auto"/>
          <w:sz w:val="24"/>
          <w:szCs w:val="24"/>
        </w:rPr>
      </w:pPr>
      <w:r w:rsidRPr="0017153D">
        <w:rPr>
          <w:rFonts w:ascii="Times New Roman" w:hAnsi="Times New Roman"/>
          <w:color w:val="auto"/>
          <w:sz w:val="24"/>
          <w:szCs w:val="24"/>
        </w:rPr>
        <w:t>8 pav. Maisto papildų vartojimo dažnumas tarp skirtingų gyvūnų rūšių</w:t>
      </w:r>
    </w:p>
    <w:p w:rsidR="001F7A43" w:rsidRPr="0017153D" w:rsidRDefault="001F7A43" w:rsidP="00F07751">
      <w:pPr>
        <w:spacing w:after="0" w:line="360" w:lineRule="auto"/>
        <w:rPr>
          <w:rFonts w:ascii="Times New Roman" w:hAnsi="Times New Roman"/>
          <w:b/>
          <w:sz w:val="24"/>
          <w:szCs w:val="24"/>
        </w:rPr>
      </w:pPr>
    </w:p>
    <w:p w:rsidR="001F7A43" w:rsidRPr="00603BA1" w:rsidRDefault="001F7A43" w:rsidP="00603BA1">
      <w:pPr>
        <w:pStyle w:val="Heading4"/>
        <w:jc w:val="center"/>
        <w:rPr>
          <w:rFonts w:ascii="Times New Roman" w:hAnsi="Times New Roman"/>
          <w:i w:val="0"/>
          <w:color w:val="auto"/>
          <w:sz w:val="24"/>
          <w:szCs w:val="24"/>
        </w:rPr>
      </w:pPr>
      <w:bookmarkStart w:id="19" w:name="_Toc346836220"/>
      <w:r w:rsidRPr="00603BA1">
        <w:rPr>
          <w:rFonts w:ascii="Times New Roman" w:hAnsi="Times New Roman"/>
          <w:i w:val="0"/>
          <w:color w:val="auto"/>
          <w:sz w:val="24"/>
          <w:szCs w:val="24"/>
        </w:rPr>
        <w:t>4.2.1.2. Maisto papildų vartojimo dažnumas pagal amžių</w:t>
      </w:r>
      <w:bookmarkEnd w:id="19"/>
    </w:p>
    <w:p w:rsidR="001F7A43" w:rsidRPr="0017153D" w:rsidRDefault="001F7A43" w:rsidP="00C53A93">
      <w:pPr>
        <w:pStyle w:val="Heading4"/>
        <w:rPr>
          <w:rFonts w:ascii="Times New Roman" w:hAnsi="Times New Roman"/>
          <w:b w:val="0"/>
          <w:sz w:val="24"/>
          <w:szCs w:val="24"/>
        </w:rPr>
      </w:pPr>
    </w:p>
    <w:p w:rsidR="001F7A43" w:rsidRPr="0017153D" w:rsidRDefault="001F7A43" w:rsidP="00F07751">
      <w:pPr>
        <w:spacing w:after="0" w:line="360" w:lineRule="auto"/>
        <w:ind w:firstLine="720"/>
        <w:jc w:val="both"/>
        <w:rPr>
          <w:rFonts w:ascii="Times New Roman" w:hAnsi="Times New Roman"/>
          <w:sz w:val="24"/>
          <w:szCs w:val="24"/>
        </w:rPr>
      </w:pPr>
      <w:r w:rsidRPr="0017153D">
        <w:rPr>
          <w:rFonts w:ascii="Times New Roman" w:hAnsi="Times New Roman"/>
          <w:sz w:val="24"/>
          <w:szCs w:val="24"/>
        </w:rPr>
        <w:t>Remiantis apklausos duomenimis nustatyta, kad maisto papildų vartojimas dažniausias šunims kai jie</w:t>
      </w:r>
      <w:r>
        <w:rPr>
          <w:rFonts w:ascii="Times New Roman" w:hAnsi="Times New Roman"/>
          <w:sz w:val="24"/>
          <w:szCs w:val="24"/>
        </w:rPr>
        <w:t xml:space="preserve"> yra nuo 5 iki 10 metų amžiaus </w:t>
      </w:r>
      <w:r w:rsidRPr="0017153D">
        <w:rPr>
          <w:rFonts w:ascii="Times New Roman" w:hAnsi="Times New Roman"/>
          <w:sz w:val="24"/>
          <w:szCs w:val="24"/>
        </w:rPr>
        <w:t>–</w:t>
      </w:r>
      <w:r>
        <w:rPr>
          <w:rFonts w:ascii="Times New Roman" w:hAnsi="Times New Roman"/>
          <w:sz w:val="24"/>
          <w:szCs w:val="24"/>
        </w:rPr>
        <w:t xml:space="preserve"> </w:t>
      </w:r>
      <w:r w:rsidRPr="0017153D">
        <w:rPr>
          <w:rFonts w:ascii="Times New Roman" w:hAnsi="Times New Roman"/>
          <w:sz w:val="24"/>
          <w:szCs w:val="24"/>
        </w:rPr>
        <w:t>33% (3 iš 9 tirtų) , o rečiausiai naudojami papildai kai šunims 10 metų ir daugiau – 11% (1 iš 9 tirtų). Katėms taip pat dažniausiai maisto papildai skiriami kai jos</w:t>
      </w:r>
      <w:r>
        <w:rPr>
          <w:rFonts w:ascii="Times New Roman" w:hAnsi="Times New Roman"/>
          <w:sz w:val="24"/>
          <w:szCs w:val="24"/>
        </w:rPr>
        <w:t xml:space="preserve"> yra nuo 5 iki 10 metų amžiaus </w:t>
      </w:r>
      <w:r w:rsidRPr="0017153D">
        <w:rPr>
          <w:rFonts w:ascii="Times New Roman" w:hAnsi="Times New Roman"/>
          <w:sz w:val="24"/>
          <w:szCs w:val="24"/>
        </w:rPr>
        <w:t>–</w:t>
      </w:r>
      <w:r>
        <w:rPr>
          <w:rFonts w:ascii="Times New Roman" w:hAnsi="Times New Roman"/>
          <w:sz w:val="24"/>
          <w:szCs w:val="24"/>
        </w:rPr>
        <w:t xml:space="preserve"> </w:t>
      </w:r>
      <w:r w:rsidRPr="0017153D">
        <w:rPr>
          <w:rFonts w:ascii="Times New Roman" w:hAnsi="Times New Roman"/>
          <w:sz w:val="24"/>
          <w:szCs w:val="24"/>
        </w:rPr>
        <w:t>57% (4 iš 7 tirtų) , o rečiausiai naudojami papildai kai katėms 10 metų ir daugiau – 14% (1 iš 7 tirtų). Rezultatai pateikiami grafike (9 pav.)</w:t>
      </w:r>
    </w:p>
    <w:p w:rsidR="001F7A43" w:rsidRPr="0017153D" w:rsidRDefault="001F7A43" w:rsidP="00F07751">
      <w:pPr>
        <w:spacing w:after="0" w:line="360" w:lineRule="auto"/>
        <w:jc w:val="both"/>
        <w:rPr>
          <w:rFonts w:ascii="Times New Roman" w:hAnsi="Times New Roman"/>
          <w:sz w:val="24"/>
          <w:szCs w:val="24"/>
        </w:rPr>
      </w:pPr>
    </w:p>
    <w:p w:rsidR="001F7A43" w:rsidRPr="0017153D" w:rsidRDefault="001F7A43" w:rsidP="00A705CB">
      <w:pPr>
        <w:keepNext/>
        <w:spacing w:after="0" w:line="360" w:lineRule="auto"/>
        <w:jc w:val="center"/>
      </w:pPr>
      <w:r w:rsidRPr="007653A2">
        <w:rPr>
          <w:rFonts w:ascii="Times New Roman" w:hAnsi="Times New Roman"/>
          <w:b/>
          <w:noProof/>
          <w:sz w:val="24"/>
          <w:szCs w:val="24"/>
        </w:rPr>
        <w:object w:dxaOrig="8650" w:dyaOrig="4772">
          <v:shape id="Chart 8" o:spid="_x0000_i1033" type="#_x0000_t75" style="width:432.75pt;height:239.25pt;visibility:visible" o:ole="">
            <v:imagedata r:id="rId25" o:title="" cropbottom="-192f"/>
            <o:lock v:ext="edit" aspectratio="f"/>
          </v:shape>
          <o:OLEObject Type="Embed" ProgID="Excel.Chart.8" ShapeID="Chart 8" DrawAspect="Content" ObjectID="_1423565660" r:id="rId26"/>
        </w:object>
      </w:r>
    </w:p>
    <w:p w:rsidR="001F7A43" w:rsidRPr="0017153D" w:rsidRDefault="001F7A43" w:rsidP="00A705CB">
      <w:pPr>
        <w:keepNext/>
        <w:spacing w:after="0" w:line="360" w:lineRule="auto"/>
        <w:jc w:val="center"/>
      </w:pPr>
    </w:p>
    <w:p w:rsidR="001F7A43" w:rsidRDefault="001F7A43" w:rsidP="00F07751">
      <w:pPr>
        <w:pStyle w:val="Caption"/>
        <w:jc w:val="center"/>
        <w:rPr>
          <w:rFonts w:ascii="Times New Roman" w:hAnsi="Times New Roman"/>
          <w:color w:val="auto"/>
          <w:sz w:val="24"/>
          <w:szCs w:val="24"/>
        </w:rPr>
      </w:pPr>
      <w:r w:rsidRPr="0017153D">
        <w:rPr>
          <w:rFonts w:ascii="Times New Roman" w:hAnsi="Times New Roman"/>
          <w:color w:val="auto"/>
          <w:sz w:val="24"/>
          <w:szCs w:val="24"/>
        </w:rPr>
        <w:t>9 pav. Maisto papildų vartojimo dažnumas pagal amžių tarp skirtingų gyvūnų rūšių</w:t>
      </w:r>
    </w:p>
    <w:p w:rsidR="001F7A43" w:rsidRPr="00603BA1" w:rsidRDefault="001F7A43" w:rsidP="00603BA1"/>
    <w:p w:rsidR="001F7A43" w:rsidRPr="00603BA1" w:rsidRDefault="001F7A43" w:rsidP="00603BA1">
      <w:pPr>
        <w:pStyle w:val="Heading4"/>
        <w:jc w:val="center"/>
        <w:rPr>
          <w:rFonts w:ascii="Times New Roman" w:hAnsi="Times New Roman"/>
          <w:i w:val="0"/>
          <w:color w:val="auto"/>
          <w:sz w:val="24"/>
          <w:szCs w:val="24"/>
        </w:rPr>
      </w:pPr>
      <w:bookmarkStart w:id="20" w:name="_Toc346836221"/>
      <w:r w:rsidRPr="00603BA1">
        <w:rPr>
          <w:rFonts w:ascii="Times New Roman" w:hAnsi="Times New Roman"/>
          <w:i w:val="0"/>
          <w:color w:val="auto"/>
          <w:sz w:val="24"/>
          <w:szCs w:val="24"/>
        </w:rPr>
        <w:t>4.2.1.3. Maisto papildų vartojimo dažnumas pagal sezoniškumą</w:t>
      </w:r>
      <w:bookmarkEnd w:id="20"/>
    </w:p>
    <w:p w:rsidR="001F7A43" w:rsidRPr="00603BA1" w:rsidRDefault="001F7A43" w:rsidP="00603BA1">
      <w:pPr>
        <w:spacing w:after="0" w:line="360" w:lineRule="auto"/>
        <w:ind w:firstLine="720"/>
        <w:jc w:val="center"/>
        <w:rPr>
          <w:rFonts w:ascii="Times New Roman" w:hAnsi="Times New Roman"/>
          <w:b/>
          <w:sz w:val="24"/>
          <w:szCs w:val="24"/>
        </w:rPr>
      </w:pPr>
    </w:p>
    <w:p w:rsidR="001F7A43" w:rsidRPr="0017153D" w:rsidRDefault="001F7A43" w:rsidP="00A705CB">
      <w:pPr>
        <w:spacing w:after="0" w:line="360" w:lineRule="auto"/>
        <w:ind w:firstLine="720"/>
        <w:jc w:val="both"/>
        <w:rPr>
          <w:rFonts w:ascii="Times New Roman" w:hAnsi="Times New Roman"/>
          <w:sz w:val="24"/>
          <w:szCs w:val="24"/>
        </w:rPr>
      </w:pPr>
      <w:r w:rsidRPr="0017153D">
        <w:rPr>
          <w:rFonts w:ascii="Times New Roman" w:hAnsi="Times New Roman"/>
          <w:sz w:val="24"/>
          <w:szCs w:val="24"/>
        </w:rPr>
        <w:t xml:space="preserve">Nustatyta, kad maisto papildų poreikis smulkiems gyvūnams priklauso ir metų sezono: rudens, žiemos, pavasario ar vasaros. Remiantis įvairiais šaltiniais, manoma, kad jų vartojimas ypač padidėja rudens ir pavasario sezonų metu. </w:t>
      </w:r>
    </w:p>
    <w:p w:rsidR="001F7A43" w:rsidRPr="0017153D" w:rsidRDefault="001F7A43" w:rsidP="00A705CB">
      <w:pPr>
        <w:spacing w:after="0" w:line="360" w:lineRule="auto"/>
        <w:ind w:firstLine="720"/>
        <w:jc w:val="both"/>
        <w:rPr>
          <w:rFonts w:ascii="Times New Roman" w:hAnsi="Times New Roman"/>
          <w:sz w:val="24"/>
          <w:szCs w:val="24"/>
        </w:rPr>
      </w:pPr>
      <w:r w:rsidRPr="0017153D">
        <w:rPr>
          <w:rFonts w:ascii="Times New Roman" w:hAnsi="Times New Roman"/>
          <w:sz w:val="24"/>
          <w:szCs w:val="24"/>
        </w:rPr>
        <w:t>Gauti duomenys parodė, kad ši informacija teisinga, mat 56% (5 iš 9) tirtų šunų maisto papildų poreikis išaugo rudens sezono metu. Pavasario sezono metu maisto papildai buvo skirti vartoti 33% (3 iš 9), o žiemos sezono metu 11% (1 iš 9) tirtų atvejų. Katėms maisto papildai dažniausiai buvo skiriami vartoti rudens sezono metu 43% (3 iš 7) tirtų atvejų, žiemos sezono metu 29% (2 iš 7), pavasario ir vasaros sezon</w:t>
      </w:r>
      <w:r>
        <w:rPr>
          <w:rFonts w:ascii="Times New Roman" w:hAnsi="Times New Roman"/>
          <w:sz w:val="24"/>
          <w:szCs w:val="24"/>
        </w:rPr>
        <w:t>ais po 14% (1 iš 7) tirtų kačių (10 pav.).</w:t>
      </w:r>
    </w:p>
    <w:p w:rsidR="001F7A43" w:rsidRPr="00D914DF" w:rsidRDefault="001F7A43" w:rsidP="00D914DF">
      <w:pPr>
        <w:keepNext/>
        <w:spacing w:after="0" w:line="360" w:lineRule="auto"/>
        <w:ind w:firstLine="720"/>
        <w:jc w:val="center"/>
      </w:pPr>
      <w:r w:rsidRPr="007653A2">
        <w:rPr>
          <w:rFonts w:ascii="Times New Roman" w:hAnsi="Times New Roman"/>
          <w:noProof/>
          <w:sz w:val="24"/>
          <w:szCs w:val="24"/>
        </w:rPr>
        <w:object w:dxaOrig="8727" w:dyaOrig="3936">
          <v:shape id="Chart 19" o:spid="_x0000_i1034" type="#_x0000_t75" style="width:436.5pt;height:197.25pt;visibility:visible" o:ole="">
            <v:imagedata r:id="rId27" o:title="" cropbottom="-150f"/>
            <o:lock v:ext="edit" aspectratio="f"/>
          </v:shape>
          <o:OLEObject Type="Embed" ProgID="Excel.Chart.8" ShapeID="Chart 19" DrawAspect="Content" ObjectID="_1423565661" r:id="rId28"/>
        </w:object>
      </w:r>
    </w:p>
    <w:p w:rsidR="001F7A43" w:rsidRPr="0017153D" w:rsidRDefault="001F7A43" w:rsidP="004D52D4">
      <w:pPr>
        <w:pStyle w:val="Caption"/>
        <w:jc w:val="center"/>
        <w:rPr>
          <w:rFonts w:ascii="Times New Roman" w:hAnsi="Times New Roman"/>
          <w:sz w:val="24"/>
          <w:szCs w:val="24"/>
        </w:rPr>
      </w:pPr>
      <w:r w:rsidRPr="0017153D">
        <w:rPr>
          <w:rFonts w:ascii="Times New Roman" w:hAnsi="Times New Roman"/>
          <w:color w:val="auto"/>
          <w:sz w:val="24"/>
          <w:szCs w:val="24"/>
        </w:rPr>
        <w:t>10 pav. Maisto papildų vartojimo dažnumas pagal sezoną skirtingoms gyvūnų rūšims</w:t>
      </w:r>
    </w:p>
    <w:p w:rsidR="001F7A43" w:rsidRPr="0017153D" w:rsidRDefault="001F7A43" w:rsidP="00A705CB">
      <w:pPr>
        <w:spacing w:after="0" w:line="360" w:lineRule="auto"/>
        <w:ind w:firstLine="720"/>
        <w:jc w:val="both"/>
        <w:rPr>
          <w:rFonts w:ascii="Times New Roman" w:hAnsi="Times New Roman"/>
          <w:sz w:val="24"/>
          <w:szCs w:val="24"/>
        </w:rPr>
      </w:pPr>
      <w:r w:rsidRPr="0017153D">
        <w:rPr>
          <w:rFonts w:ascii="Times New Roman" w:hAnsi="Times New Roman"/>
          <w:sz w:val="24"/>
          <w:szCs w:val="24"/>
        </w:rPr>
        <w:t>Remiantis bendrais kačių ir šunų maisto papildų vartojimo duomenimis, nustatyta kad smulkiems gyvūnams maisto papildų vartojimas dažniausias rudens sezono metu 50% (8 iš 16) tirtų gyvūnų, mažesnis žiemos sezono metu 19% (3 iš 16) ir pavasario sezono metu 25 % (4 iš 16), mažiausias va</w:t>
      </w:r>
      <w:r>
        <w:rPr>
          <w:rFonts w:ascii="Times New Roman" w:hAnsi="Times New Roman"/>
          <w:sz w:val="24"/>
          <w:szCs w:val="24"/>
        </w:rPr>
        <w:t>saros sezono metu 6%  (1 iš 16) (11 pav.).</w:t>
      </w:r>
    </w:p>
    <w:p w:rsidR="001F7A43" w:rsidRDefault="001F7A43" w:rsidP="00A705CB">
      <w:pPr>
        <w:spacing w:after="0" w:line="360" w:lineRule="auto"/>
        <w:ind w:firstLine="720"/>
        <w:jc w:val="both"/>
        <w:rPr>
          <w:rFonts w:ascii="Times New Roman" w:hAnsi="Times New Roman"/>
          <w:sz w:val="24"/>
          <w:szCs w:val="24"/>
        </w:rPr>
      </w:pPr>
    </w:p>
    <w:p w:rsidR="001F7A43" w:rsidRPr="0017153D" w:rsidRDefault="001F7A43" w:rsidP="00A705CB">
      <w:pPr>
        <w:spacing w:after="0" w:line="360" w:lineRule="auto"/>
        <w:ind w:firstLine="720"/>
        <w:jc w:val="both"/>
        <w:rPr>
          <w:rFonts w:ascii="Times New Roman" w:hAnsi="Times New Roman"/>
          <w:sz w:val="24"/>
          <w:szCs w:val="24"/>
        </w:rPr>
      </w:pPr>
    </w:p>
    <w:p w:rsidR="001F7A43" w:rsidRPr="0017153D" w:rsidRDefault="001F7A43" w:rsidP="00A705CB">
      <w:pPr>
        <w:keepNext/>
        <w:spacing w:after="0" w:line="360" w:lineRule="auto"/>
        <w:ind w:firstLine="720"/>
        <w:jc w:val="center"/>
      </w:pPr>
      <w:r w:rsidRPr="007653A2">
        <w:rPr>
          <w:rFonts w:ascii="Times New Roman" w:hAnsi="Times New Roman"/>
          <w:noProof/>
          <w:sz w:val="24"/>
          <w:szCs w:val="24"/>
        </w:rPr>
        <w:pict>
          <v:shape id="Chart 6" o:spid="_x0000_i1035" type="#_x0000_t75" style="width:473.25pt;height:200.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">
            <v:imagedata r:id="rId29" o:title="" croptop="-2621f" cropbottom="-4751f" cropleft="-2025f" cropright="-1391f"/>
            <o:lock v:ext="edit" aspectratio="f"/>
          </v:shape>
        </w:pict>
      </w:r>
    </w:p>
    <w:p w:rsidR="001F7A43" w:rsidRPr="0017153D" w:rsidRDefault="001F7A43" w:rsidP="00A705CB">
      <w:pPr>
        <w:spacing w:after="0" w:line="360" w:lineRule="auto"/>
        <w:ind w:firstLine="720"/>
        <w:rPr>
          <w:rFonts w:ascii="Times New Roman" w:hAnsi="Times New Roman"/>
          <w:b/>
          <w:sz w:val="24"/>
          <w:szCs w:val="24"/>
        </w:rPr>
      </w:pPr>
      <w:r w:rsidRPr="0017153D">
        <w:rPr>
          <w:rFonts w:ascii="Times New Roman" w:hAnsi="Times New Roman"/>
          <w:b/>
          <w:sz w:val="24"/>
          <w:szCs w:val="24"/>
        </w:rPr>
        <w:t>11 pav.</w:t>
      </w:r>
      <w:r w:rsidRPr="0017153D">
        <w:rPr>
          <w:rFonts w:ascii="Times New Roman" w:hAnsi="Times New Roman"/>
          <w:sz w:val="24"/>
          <w:szCs w:val="24"/>
        </w:rPr>
        <w:t xml:space="preserve"> </w:t>
      </w:r>
      <w:r w:rsidRPr="0017153D">
        <w:rPr>
          <w:rFonts w:ascii="Times New Roman" w:hAnsi="Times New Roman"/>
          <w:b/>
          <w:sz w:val="24"/>
          <w:szCs w:val="24"/>
        </w:rPr>
        <w:t>Maisto papildų vartojimo dažnumas pagal sezoniškumą smulkių gyvūnų tarpe</w:t>
      </w:r>
    </w:p>
    <w:p w:rsidR="001F7A43" w:rsidRDefault="001F7A43" w:rsidP="00603BA1">
      <w:pPr>
        <w:pStyle w:val="Heading3"/>
        <w:jc w:val="center"/>
        <w:rPr>
          <w:rFonts w:ascii="Times New Roman" w:hAnsi="Times New Roman"/>
          <w:b w:val="0"/>
          <w:bCs w:val="0"/>
          <w:color w:val="auto"/>
          <w:sz w:val="24"/>
          <w:szCs w:val="24"/>
        </w:rPr>
      </w:pPr>
    </w:p>
    <w:p w:rsidR="001F7A43" w:rsidRDefault="001F7A43" w:rsidP="00603BA1">
      <w:pPr>
        <w:pStyle w:val="Heading3"/>
        <w:jc w:val="center"/>
        <w:rPr>
          <w:rFonts w:ascii="Calibri" w:hAnsi="Calibri"/>
          <w:b w:val="0"/>
          <w:bCs w:val="0"/>
          <w:color w:val="auto"/>
        </w:rPr>
      </w:pPr>
    </w:p>
    <w:p w:rsidR="001F7A43" w:rsidRPr="00D914DF" w:rsidRDefault="001F7A43" w:rsidP="00D914DF"/>
    <w:p w:rsidR="001F7A43" w:rsidRPr="00603BA1" w:rsidRDefault="001F7A43" w:rsidP="00603BA1">
      <w:pPr>
        <w:pStyle w:val="Heading3"/>
        <w:jc w:val="center"/>
        <w:rPr>
          <w:rFonts w:ascii="Times New Roman" w:hAnsi="Times New Roman"/>
          <w:color w:val="auto"/>
          <w:sz w:val="24"/>
          <w:szCs w:val="24"/>
        </w:rPr>
      </w:pPr>
      <w:bookmarkStart w:id="21" w:name="_Toc346836222"/>
      <w:r w:rsidRPr="00603BA1">
        <w:rPr>
          <w:rFonts w:ascii="Times New Roman" w:hAnsi="Times New Roman"/>
          <w:color w:val="auto"/>
          <w:sz w:val="24"/>
          <w:szCs w:val="24"/>
        </w:rPr>
        <w:t>4.2.2. Maisto papildo pasirinkimas priklausomai nuo organizmo būklės</w:t>
      </w:r>
      <w:bookmarkEnd w:id="21"/>
    </w:p>
    <w:p w:rsidR="001F7A43" w:rsidRPr="00603BA1" w:rsidRDefault="001F7A43" w:rsidP="00603BA1">
      <w:pPr>
        <w:spacing w:after="0" w:line="360" w:lineRule="auto"/>
        <w:ind w:firstLine="720"/>
        <w:jc w:val="center"/>
        <w:rPr>
          <w:rFonts w:ascii="Times New Roman" w:hAnsi="Times New Roman"/>
          <w:b/>
          <w:sz w:val="24"/>
          <w:szCs w:val="24"/>
        </w:rPr>
      </w:pPr>
    </w:p>
    <w:p w:rsidR="001F7A43" w:rsidRPr="0017153D" w:rsidRDefault="001F7A43" w:rsidP="00AB44F0">
      <w:pPr>
        <w:spacing w:after="0" w:line="360" w:lineRule="auto"/>
        <w:ind w:firstLine="720"/>
        <w:jc w:val="both"/>
        <w:rPr>
          <w:rFonts w:ascii="Times New Roman" w:hAnsi="Times New Roman"/>
          <w:sz w:val="24"/>
          <w:szCs w:val="24"/>
        </w:rPr>
      </w:pPr>
      <w:r w:rsidRPr="0017153D">
        <w:rPr>
          <w:rFonts w:ascii="Times New Roman" w:hAnsi="Times New Roman"/>
          <w:sz w:val="24"/>
          <w:szCs w:val="24"/>
        </w:rPr>
        <w:t xml:space="preserve">Maisto papildų poreikis smulkiems gyvūnams padidėja sergant ar persirgus įvairiomis ligomis, nusilpus organizmo imuninei sistemai. Taip pat skiriami kaip profilaktinė priemonė. Atsižvelgiant į nustatytą diagnozę, nusprendžiama </w:t>
      </w:r>
      <w:r>
        <w:rPr>
          <w:rFonts w:ascii="Times New Roman" w:hAnsi="Times New Roman"/>
          <w:sz w:val="24"/>
          <w:szCs w:val="24"/>
        </w:rPr>
        <w:t>kokius maisto papildus vartoti.</w:t>
      </w:r>
    </w:p>
    <w:p w:rsidR="001F7A43" w:rsidRPr="0017153D" w:rsidRDefault="001F7A43" w:rsidP="004D52D4">
      <w:pPr>
        <w:spacing w:after="0" w:line="360" w:lineRule="auto"/>
        <w:ind w:firstLine="720"/>
        <w:jc w:val="both"/>
        <w:rPr>
          <w:rFonts w:ascii="Times New Roman" w:hAnsi="Times New Roman"/>
          <w:sz w:val="24"/>
          <w:szCs w:val="24"/>
        </w:rPr>
      </w:pPr>
      <w:r w:rsidRPr="0017153D">
        <w:rPr>
          <w:rFonts w:ascii="Times New Roman" w:hAnsi="Times New Roman"/>
          <w:sz w:val="24"/>
          <w:szCs w:val="24"/>
        </w:rPr>
        <w:t xml:space="preserve">Nustatyta, kad maisto papildus dažniausiai renkasi tie gyvūnų savininkai, kurių augintinis turi sveikatos problemų. Dažniausiai pasitaikantys susirgimai dėl kurių prireikia vartoti maisto papildus yra odos ir kailio bei sąnarių problemos arba maisto papildai vartojami norint pagerinti bendrą organizmo būklę. </w:t>
      </w:r>
    </w:p>
    <w:p w:rsidR="001F7A43" w:rsidRPr="0017153D" w:rsidRDefault="001F7A43" w:rsidP="00A705CB">
      <w:pPr>
        <w:spacing w:after="0" w:line="360" w:lineRule="auto"/>
        <w:ind w:firstLine="720"/>
        <w:jc w:val="both"/>
        <w:rPr>
          <w:rFonts w:ascii="Times New Roman" w:hAnsi="Times New Roman"/>
          <w:sz w:val="24"/>
          <w:szCs w:val="24"/>
        </w:rPr>
      </w:pPr>
      <w:r w:rsidRPr="0028086A">
        <w:rPr>
          <w:rFonts w:ascii="Times New Roman" w:hAnsi="Times New Roman"/>
          <w:sz w:val="24"/>
          <w:szCs w:val="24"/>
        </w:rPr>
        <w:t>Nustatyta, kad</w:t>
      </w:r>
      <w:r w:rsidRPr="0017153D">
        <w:rPr>
          <w:rFonts w:ascii="Times New Roman" w:hAnsi="Times New Roman"/>
          <w:sz w:val="24"/>
          <w:szCs w:val="24"/>
        </w:rPr>
        <w:t xml:space="preserve"> 56 % (5 iš 9) tyrime dalyvavusių šunų maisto papildai buvo ski</w:t>
      </w:r>
      <w:r>
        <w:rPr>
          <w:rFonts w:ascii="Times New Roman" w:hAnsi="Times New Roman"/>
          <w:sz w:val="24"/>
          <w:szCs w:val="24"/>
        </w:rPr>
        <w:t>rti dėl kailio ir odos problemų,</w:t>
      </w:r>
      <w:r w:rsidRPr="0017153D">
        <w:rPr>
          <w:rFonts w:ascii="Times New Roman" w:hAnsi="Times New Roman"/>
          <w:sz w:val="24"/>
          <w:szCs w:val="24"/>
        </w:rPr>
        <w:t xml:space="preserve"> 22% (2 iš 9) dėl sąnarių ligų, 22% (2 iš 9) vartojo kaip profilaktinę priemonę. Tuo tarpu katėms maisto papildai dažniausiai 86% (6 iš 7) tirtų atvejų, buvo skiriami kailio ir odos būklės gerinimui ir tik 14% (1 iš 7) kaip profilaktinė</w:t>
      </w:r>
      <w:r>
        <w:rPr>
          <w:rFonts w:ascii="Times New Roman" w:hAnsi="Times New Roman"/>
          <w:sz w:val="24"/>
          <w:szCs w:val="24"/>
        </w:rPr>
        <w:t xml:space="preserve"> priemonė imuniteto stiprinimui (12 pav.).</w:t>
      </w:r>
    </w:p>
    <w:p w:rsidR="001F7A43" w:rsidRPr="0017153D" w:rsidRDefault="001F7A43" w:rsidP="00A705CB">
      <w:pPr>
        <w:spacing w:after="0" w:line="360" w:lineRule="auto"/>
        <w:ind w:firstLine="720"/>
        <w:jc w:val="both"/>
        <w:rPr>
          <w:rFonts w:ascii="Times New Roman" w:hAnsi="Times New Roman"/>
          <w:sz w:val="24"/>
          <w:szCs w:val="24"/>
        </w:rPr>
      </w:pPr>
    </w:p>
    <w:p w:rsidR="001F7A43" w:rsidRPr="0017153D" w:rsidRDefault="001F7A43" w:rsidP="004D52D4">
      <w:pPr>
        <w:keepNext/>
        <w:spacing w:after="0" w:line="360" w:lineRule="auto"/>
        <w:ind w:firstLine="720"/>
        <w:jc w:val="center"/>
      </w:pPr>
      <w:r w:rsidRPr="007653A2">
        <w:rPr>
          <w:rFonts w:ascii="Times New Roman" w:hAnsi="Times New Roman"/>
          <w:noProof/>
          <w:sz w:val="24"/>
          <w:szCs w:val="24"/>
        </w:rPr>
        <w:object w:dxaOrig="9534" w:dyaOrig="5136">
          <v:shape id="Chart 31" o:spid="_x0000_i1036" type="#_x0000_t75" style="width:477pt;height:257.25pt;visibility:visible" o:ole="">
            <v:imagedata r:id="rId30" o:title="" cropbottom="-115f" cropright="-14f"/>
            <o:lock v:ext="edit" aspectratio="f"/>
          </v:shape>
          <o:OLEObject Type="Embed" ProgID="Excel.Chart.8" ShapeID="Chart 31" DrawAspect="Content" ObjectID="_1423565662" r:id="rId31"/>
        </w:object>
      </w:r>
    </w:p>
    <w:p w:rsidR="001F7A43" w:rsidRDefault="001F7A43" w:rsidP="00D914DF">
      <w:pPr>
        <w:pStyle w:val="Caption"/>
        <w:jc w:val="center"/>
        <w:rPr>
          <w:rFonts w:ascii="Times New Roman" w:hAnsi="Times New Roman"/>
          <w:color w:val="auto"/>
          <w:sz w:val="24"/>
          <w:szCs w:val="24"/>
        </w:rPr>
      </w:pPr>
      <w:r w:rsidRPr="0017153D">
        <w:rPr>
          <w:rFonts w:ascii="Times New Roman" w:hAnsi="Times New Roman"/>
          <w:color w:val="auto"/>
          <w:sz w:val="24"/>
          <w:szCs w:val="24"/>
        </w:rPr>
        <w:t>12 pav. Maisto papildų pasirinkimas pagal sveikatos sutrikimus</w:t>
      </w:r>
    </w:p>
    <w:p w:rsidR="001F7A43" w:rsidRDefault="001F7A43" w:rsidP="00603BA1">
      <w:pPr>
        <w:pStyle w:val="Heading3"/>
        <w:jc w:val="center"/>
        <w:rPr>
          <w:rFonts w:ascii="Calibri" w:hAnsi="Calibri"/>
          <w:b w:val="0"/>
          <w:bCs w:val="0"/>
          <w:color w:val="auto"/>
        </w:rPr>
      </w:pPr>
    </w:p>
    <w:p w:rsidR="001F7A43" w:rsidRPr="00D914DF" w:rsidRDefault="001F7A43" w:rsidP="00D914DF"/>
    <w:p w:rsidR="001F7A43" w:rsidRDefault="001F7A43" w:rsidP="00D914DF">
      <w:pPr>
        <w:pStyle w:val="Heading3"/>
        <w:tabs>
          <w:tab w:val="left" w:pos="1980"/>
        </w:tabs>
        <w:rPr>
          <w:rFonts w:ascii="Times New Roman" w:hAnsi="Times New Roman"/>
          <w:color w:val="auto"/>
          <w:sz w:val="24"/>
          <w:szCs w:val="24"/>
        </w:rPr>
      </w:pPr>
    </w:p>
    <w:p w:rsidR="001F7A43" w:rsidRPr="00D914DF" w:rsidRDefault="001F7A43" w:rsidP="00D914DF"/>
    <w:p w:rsidR="001F7A43" w:rsidRPr="00603BA1" w:rsidRDefault="001F7A43" w:rsidP="00603BA1">
      <w:pPr>
        <w:pStyle w:val="Heading3"/>
        <w:jc w:val="center"/>
        <w:rPr>
          <w:rFonts w:ascii="Times New Roman" w:hAnsi="Times New Roman"/>
          <w:color w:val="auto"/>
          <w:sz w:val="24"/>
          <w:szCs w:val="24"/>
        </w:rPr>
      </w:pPr>
      <w:bookmarkStart w:id="22" w:name="_Toc346836223"/>
      <w:r w:rsidRPr="00603BA1">
        <w:rPr>
          <w:rFonts w:ascii="Times New Roman" w:hAnsi="Times New Roman"/>
          <w:color w:val="auto"/>
          <w:sz w:val="24"/>
          <w:szCs w:val="24"/>
        </w:rPr>
        <w:t>4.2.3. Gyvūnų organizmo būklės įvertinimas po maisto papildų vartojimo</w:t>
      </w:r>
      <w:bookmarkEnd w:id="22"/>
    </w:p>
    <w:p w:rsidR="001F7A43" w:rsidRPr="0017153D" w:rsidRDefault="001F7A43" w:rsidP="00A705CB">
      <w:pPr>
        <w:spacing w:after="0" w:line="360" w:lineRule="auto"/>
        <w:ind w:firstLine="720"/>
        <w:jc w:val="center"/>
        <w:rPr>
          <w:rFonts w:ascii="Times New Roman" w:hAnsi="Times New Roman"/>
          <w:b/>
          <w:sz w:val="24"/>
          <w:szCs w:val="24"/>
        </w:rPr>
      </w:pPr>
    </w:p>
    <w:p w:rsidR="001F7A43" w:rsidRPr="0017153D" w:rsidRDefault="001F7A43" w:rsidP="00A705CB">
      <w:pPr>
        <w:spacing w:after="0" w:line="360" w:lineRule="auto"/>
        <w:ind w:firstLine="720"/>
        <w:jc w:val="both"/>
        <w:rPr>
          <w:rFonts w:ascii="Times New Roman" w:hAnsi="Times New Roman"/>
          <w:sz w:val="24"/>
          <w:szCs w:val="24"/>
        </w:rPr>
      </w:pPr>
      <w:r w:rsidRPr="0017153D">
        <w:rPr>
          <w:rFonts w:ascii="Times New Roman" w:hAnsi="Times New Roman"/>
          <w:sz w:val="24"/>
          <w:szCs w:val="24"/>
        </w:rPr>
        <w:t>Apklausos metu buvo teirautąsi gyvūnų savininkų apie jų augintinio būklę po maisto papildų vartojimo. Kaip ji pakito atsižvelgiant į indikacijas, dėl kurių buvo skirti papildai. 26 iš 30 (87%) apklaustų gyvūnų savininkai teigė,kad jų augintiniai pajuto sveikatos būklės pagerėjimą, 4 iš 30 (13%) nepajuto jokio poveikio, nei vienas apklausoje dalyvavęs gyvūno savininkas nesiskundė ma</w:t>
      </w:r>
      <w:r>
        <w:rPr>
          <w:rFonts w:ascii="Times New Roman" w:hAnsi="Times New Roman"/>
          <w:sz w:val="24"/>
          <w:szCs w:val="24"/>
        </w:rPr>
        <w:t>isto papildų šalutiniu poveikiu (13 pav.)</w:t>
      </w:r>
    </w:p>
    <w:p w:rsidR="001F7A43" w:rsidRPr="0017153D" w:rsidRDefault="001F7A43" w:rsidP="00A705CB">
      <w:pPr>
        <w:keepNext/>
        <w:spacing w:after="0" w:line="360" w:lineRule="auto"/>
        <w:ind w:firstLine="720"/>
        <w:jc w:val="center"/>
      </w:pPr>
      <w:r w:rsidRPr="007653A2">
        <w:rPr>
          <w:rFonts w:ascii="Times New Roman" w:hAnsi="Times New Roman"/>
          <w:noProof/>
          <w:sz w:val="24"/>
          <w:szCs w:val="24"/>
        </w:rPr>
        <w:object w:dxaOrig="8094" w:dyaOrig="2880">
          <v:shape id="Chart 32" o:spid="_x0000_i1037" type="#_x0000_t75" style="width:474.75pt;height:185.25pt;visibility:visible" o:ole="">
            <v:imagedata r:id="rId32" o:title="" croptop="-10490f" cropbottom="-8966f" cropleft="-4429f" cropright="-6923f"/>
            <o:lock v:ext="edit" aspectratio="f"/>
          </v:shape>
          <o:OLEObject Type="Embed" ProgID="Excel.Chart.8" ShapeID="Chart 32" DrawAspect="Content" ObjectID="_1423565663" r:id="rId33"/>
        </w:object>
      </w:r>
    </w:p>
    <w:p w:rsidR="001F7A43" w:rsidRDefault="001F7A43" w:rsidP="00F07751">
      <w:pPr>
        <w:spacing w:after="0" w:line="360" w:lineRule="auto"/>
        <w:ind w:left="720"/>
        <w:jc w:val="center"/>
        <w:rPr>
          <w:rFonts w:ascii="Times New Roman" w:hAnsi="Times New Roman"/>
          <w:b/>
          <w:sz w:val="24"/>
          <w:szCs w:val="24"/>
        </w:rPr>
      </w:pPr>
      <w:r w:rsidRPr="0017153D">
        <w:rPr>
          <w:rFonts w:ascii="Times New Roman" w:hAnsi="Times New Roman"/>
          <w:b/>
          <w:sz w:val="24"/>
          <w:szCs w:val="24"/>
        </w:rPr>
        <w:t>13 pav.</w:t>
      </w:r>
      <w:r w:rsidRPr="0017153D">
        <w:rPr>
          <w:rFonts w:ascii="Times New Roman" w:hAnsi="Times New Roman"/>
          <w:sz w:val="24"/>
          <w:szCs w:val="24"/>
        </w:rPr>
        <w:t xml:space="preserve"> </w:t>
      </w:r>
      <w:r w:rsidRPr="0017153D">
        <w:rPr>
          <w:rFonts w:ascii="Times New Roman" w:hAnsi="Times New Roman"/>
          <w:b/>
          <w:sz w:val="24"/>
          <w:szCs w:val="24"/>
        </w:rPr>
        <w:t>Organizmo būklės įvertinimas po maisto papildų vartojimo</w:t>
      </w:r>
    </w:p>
    <w:p w:rsidR="001F7A43" w:rsidRDefault="001F7A43">
      <w:pPr>
        <w:rPr>
          <w:rFonts w:ascii="Times New Roman" w:hAnsi="Times New Roman"/>
          <w:b/>
          <w:sz w:val="24"/>
          <w:szCs w:val="24"/>
        </w:rPr>
      </w:pPr>
    </w:p>
    <w:p w:rsidR="001F7A43" w:rsidRDefault="001F7A43">
      <w:pPr>
        <w:rPr>
          <w:rFonts w:ascii="Times New Roman" w:hAnsi="Times New Roman"/>
          <w:b/>
          <w:sz w:val="24"/>
          <w:szCs w:val="24"/>
        </w:rPr>
      </w:pPr>
    </w:p>
    <w:p w:rsidR="001F7A43" w:rsidRDefault="001F7A43">
      <w:pPr>
        <w:rPr>
          <w:rFonts w:ascii="Times New Roman" w:hAnsi="Times New Roman"/>
          <w:b/>
          <w:sz w:val="24"/>
          <w:szCs w:val="24"/>
        </w:rPr>
      </w:pPr>
    </w:p>
    <w:p w:rsidR="001F7A43" w:rsidRDefault="001F7A43">
      <w:pPr>
        <w:rPr>
          <w:rFonts w:ascii="Times New Roman" w:hAnsi="Times New Roman"/>
          <w:b/>
          <w:sz w:val="24"/>
          <w:szCs w:val="24"/>
        </w:rPr>
      </w:pPr>
    </w:p>
    <w:p w:rsidR="001F7A43" w:rsidRDefault="001F7A43">
      <w:pPr>
        <w:rPr>
          <w:rFonts w:ascii="Times New Roman" w:hAnsi="Times New Roman"/>
          <w:b/>
          <w:sz w:val="24"/>
          <w:szCs w:val="24"/>
        </w:rPr>
      </w:pPr>
    </w:p>
    <w:p w:rsidR="001F7A43" w:rsidRDefault="001F7A43">
      <w:pPr>
        <w:rPr>
          <w:rFonts w:ascii="Times New Roman" w:hAnsi="Times New Roman"/>
          <w:b/>
          <w:sz w:val="24"/>
          <w:szCs w:val="24"/>
        </w:rPr>
      </w:pPr>
    </w:p>
    <w:p w:rsidR="001F7A43" w:rsidRDefault="001F7A43">
      <w:pPr>
        <w:rPr>
          <w:rFonts w:ascii="Times New Roman" w:hAnsi="Times New Roman"/>
          <w:b/>
          <w:sz w:val="24"/>
          <w:szCs w:val="24"/>
        </w:rPr>
      </w:pPr>
    </w:p>
    <w:p w:rsidR="001F7A43" w:rsidRDefault="001F7A43">
      <w:pPr>
        <w:rPr>
          <w:rFonts w:ascii="Times New Roman" w:hAnsi="Times New Roman"/>
          <w:b/>
          <w:sz w:val="24"/>
          <w:szCs w:val="24"/>
        </w:rPr>
      </w:pPr>
    </w:p>
    <w:p w:rsidR="001F7A43" w:rsidRDefault="001F7A43">
      <w:pPr>
        <w:rPr>
          <w:rFonts w:ascii="Times New Roman" w:hAnsi="Times New Roman"/>
          <w:b/>
          <w:sz w:val="24"/>
          <w:szCs w:val="24"/>
        </w:rPr>
      </w:pPr>
    </w:p>
    <w:p w:rsidR="001F7A43" w:rsidRDefault="001F7A43">
      <w:pPr>
        <w:rPr>
          <w:rFonts w:ascii="Times New Roman" w:hAnsi="Times New Roman"/>
          <w:b/>
          <w:sz w:val="24"/>
          <w:szCs w:val="24"/>
        </w:rPr>
      </w:pPr>
    </w:p>
    <w:p w:rsidR="001F7A43" w:rsidRDefault="001F7A43">
      <w:pPr>
        <w:rPr>
          <w:rFonts w:ascii="Times New Roman" w:hAnsi="Times New Roman"/>
          <w:b/>
          <w:sz w:val="24"/>
          <w:szCs w:val="24"/>
        </w:rPr>
      </w:pPr>
    </w:p>
    <w:p w:rsidR="001F7A43" w:rsidRPr="0028086A" w:rsidRDefault="001F7A43" w:rsidP="0028086A"/>
    <w:p w:rsidR="001F7A43" w:rsidRPr="00603BA1" w:rsidRDefault="001F7A43" w:rsidP="00AB2173">
      <w:pPr>
        <w:pStyle w:val="Heading1"/>
        <w:jc w:val="center"/>
        <w:rPr>
          <w:rFonts w:ascii="Times New Roman" w:hAnsi="Times New Roman"/>
          <w:color w:val="auto"/>
        </w:rPr>
      </w:pPr>
      <w:bookmarkStart w:id="23" w:name="_Toc346836224"/>
      <w:r w:rsidRPr="00603BA1">
        <w:rPr>
          <w:rFonts w:ascii="Times New Roman" w:hAnsi="Times New Roman"/>
          <w:color w:val="auto"/>
        </w:rPr>
        <w:t>5. REZULTATŲ APTARIMAS</w:t>
      </w:r>
      <w:bookmarkEnd w:id="23"/>
    </w:p>
    <w:p w:rsidR="001F7A43" w:rsidRPr="0017153D" w:rsidRDefault="001F7A43" w:rsidP="00A705CB">
      <w:pPr>
        <w:pStyle w:val="ListParagraph"/>
        <w:rPr>
          <w:rFonts w:ascii="Times New Roman" w:hAnsi="Times New Roman"/>
          <w:b/>
          <w:sz w:val="28"/>
          <w:szCs w:val="28"/>
        </w:rPr>
      </w:pPr>
    </w:p>
    <w:p w:rsidR="001F7A43" w:rsidRPr="0028086A" w:rsidRDefault="001F7A43" w:rsidP="00A705CB">
      <w:pPr>
        <w:spacing w:after="0" w:line="360" w:lineRule="auto"/>
        <w:ind w:firstLine="720"/>
        <w:jc w:val="both"/>
        <w:rPr>
          <w:rFonts w:ascii="Times New Roman" w:hAnsi="Times New Roman"/>
          <w:sz w:val="24"/>
          <w:szCs w:val="24"/>
        </w:rPr>
      </w:pPr>
      <w:r w:rsidRPr="0017153D">
        <w:rPr>
          <w:rFonts w:ascii="Times New Roman" w:hAnsi="Times New Roman"/>
          <w:sz w:val="24"/>
          <w:szCs w:val="24"/>
        </w:rPr>
        <w:t>Literatūros duomenimis teigiama, kad maisto papildų poreikis atskiroms gyvūnų rūšims (šunims/katėms) yra panašus. Dažniausiai naudojami maisto papildai skirti norint pagerinti odos ir kailio, kaulų ir sąnarių</w:t>
      </w:r>
      <w:r>
        <w:rPr>
          <w:rFonts w:ascii="Times New Roman" w:hAnsi="Times New Roman"/>
          <w:sz w:val="24"/>
          <w:szCs w:val="24"/>
        </w:rPr>
        <w:t xml:space="preserve"> bei dantų ir akių būklę</w:t>
      </w:r>
      <w:r w:rsidRPr="0028086A">
        <w:rPr>
          <w:rFonts w:ascii="Times New Roman" w:hAnsi="Times New Roman"/>
          <w:sz w:val="24"/>
          <w:szCs w:val="24"/>
        </w:rPr>
        <w:t>. Tyrimui maisto papildai parinkti pagal tai, kokiems organams reikalingas didžiausias mineralinių medžiagų kiekis siekiant atstatyti jų funkcijas.</w:t>
      </w:r>
    </w:p>
    <w:p w:rsidR="001F7A43" w:rsidRPr="00EB61F4" w:rsidRDefault="001F7A43" w:rsidP="00A705CB">
      <w:pPr>
        <w:spacing w:after="0" w:line="360" w:lineRule="auto"/>
        <w:ind w:firstLine="720"/>
        <w:jc w:val="both"/>
        <w:rPr>
          <w:rFonts w:ascii="Times New Roman" w:hAnsi="Times New Roman"/>
          <w:sz w:val="24"/>
          <w:szCs w:val="24"/>
        </w:rPr>
      </w:pPr>
      <w:r w:rsidRPr="0028086A">
        <w:rPr>
          <w:rFonts w:ascii="Times New Roman" w:hAnsi="Times New Roman"/>
          <w:sz w:val="24"/>
          <w:szCs w:val="24"/>
        </w:rPr>
        <w:t xml:space="preserve"> Literatūros šaltinių teigimu</w:t>
      </w:r>
      <w:r>
        <w:rPr>
          <w:rFonts w:ascii="Times New Roman" w:hAnsi="Times New Roman"/>
          <w:sz w:val="24"/>
          <w:szCs w:val="24"/>
        </w:rPr>
        <w:t>,</w:t>
      </w:r>
      <w:r w:rsidRPr="0028086A">
        <w:rPr>
          <w:rFonts w:ascii="Times New Roman" w:hAnsi="Times New Roman"/>
          <w:sz w:val="24"/>
          <w:szCs w:val="24"/>
        </w:rPr>
        <w:t xml:space="preserve"> bendram organizmo būklės pagerinimui, imuninės sistemos stiprinimui svarbios mineralinės medžiagos yra selenas ir cinkas, bei vitaminai A, D, ir E, kurie yra svarbūs antioksidantai</w:t>
      </w:r>
      <w:r>
        <w:rPr>
          <w:rFonts w:ascii="Times New Roman" w:hAnsi="Times New Roman"/>
          <w:sz w:val="24"/>
          <w:szCs w:val="24"/>
        </w:rPr>
        <w:t xml:space="preserve"> </w:t>
      </w:r>
      <w:r w:rsidRPr="0028086A">
        <w:rPr>
          <w:rFonts w:ascii="Times New Roman" w:hAnsi="Times New Roman"/>
          <w:sz w:val="24"/>
          <w:szCs w:val="24"/>
        </w:rPr>
        <w:t xml:space="preserve">(Ammerman, Baker, 1995; Surai, 2006). Tyrimo metu maisto papildų skirtų bendram organizmo būklės pagerinimui, imuninės sistemos stiprinimui buvo išanalizuota viso keturi skirtingi maisto papildai. Du iš šių maisto papildų buvo skirti tik katėms – didžiausią kiekį juose sudaro nikotino r. – 25,6%, vit. B2 - 9%, vit. B1 – 20%, vit. B6 – 15% ir cinkas – 30%. Kituose dviejuose maisto papilduose, skirtuose šunims rasta nikotino r. – 32,6%, vit. B6 – 31%, vit. B1 – 28,2%, vit. B2 – 7,5%. Lyginat kačių ir šunų sudedamąsias dalis nustatyta, kad jos yra tokios pačios ir didžiausią dalį </w:t>
      </w:r>
      <w:r w:rsidRPr="00EB61F4">
        <w:rPr>
          <w:rFonts w:ascii="Times New Roman" w:hAnsi="Times New Roman"/>
          <w:sz w:val="24"/>
          <w:szCs w:val="24"/>
        </w:rPr>
        <w:t xml:space="preserve">sudaro nikotino r. Skiriasi tik tuo, kad šunims skirtuose papilduose nėra cinko. </w:t>
      </w:r>
    </w:p>
    <w:p w:rsidR="001F7A43" w:rsidRPr="0017153D" w:rsidRDefault="001F7A43" w:rsidP="00A705CB">
      <w:pPr>
        <w:spacing w:after="0" w:line="360" w:lineRule="auto"/>
        <w:ind w:firstLine="720"/>
        <w:jc w:val="both"/>
        <w:rPr>
          <w:rFonts w:ascii="Times New Roman" w:hAnsi="Times New Roman"/>
          <w:sz w:val="24"/>
          <w:szCs w:val="24"/>
        </w:rPr>
      </w:pPr>
      <w:r w:rsidRPr="00EB61F4">
        <w:rPr>
          <w:rFonts w:ascii="Times New Roman" w:hAnsi="Times New Roman"/>
          <w:sz w:val="24"/>
          <w:szCs w:val="24"/>
        </w:rPr>
        <w:t>Literatūroje teigiama, kad gyvūnų odos ir kailio būklės gerinimui svarbiausi yra vari</w:t>
      </w:r>
      <w:r>
        <w:rPr>
          <w:rFonts w:ascii="Times New Roman" w:hAnsi="Times New Roman"/>
          <w:sz w:val="24"/>
          <w:szCs w:val="24"/>
        </w:rPr>
        <w:t>s, selenas, cinkas bei vitaminai</w:t>
      </w:r>
      <w:r w:rsidRPr="00EB61F4">
        <w:rPr>
          <w:rFonts w:ascii="Times New Roman" w:hAnsi="Times New Roman"/>
          <w:sz w:val="24"/>
          <w:szCs w:val="24"/>
        </w:rPr>
        <w:t xml:space="preserve"> A, E, biotinas (vit.B7) ir niacinas (vit.B3) (Ammerman, Baker, 1995; Surai, 2006; Tisch, 2006). Tyrimo metu maisto papildų subalansuotų odai ir kailiui buvo išanalizuota viso – 4, du iš jų skirti šunims. Pagrindinės medžiagos sudarančios šiuos papildus - cinkas sudaro 67%, biotinas – 7%, vit. B5 – 13,4%, vit. B6 – 4,4%, vit. B1 – 3,5%, vit. B2 – 3,5%. Kitų dviejų maisto papildų, skirtų katėms, pagrindinės sudedamosios medžiagos – vit. E – 65%, biotinas – 30,6%, cinkas – 4,3%. Lyginat kačių ir šunų sudedamąsias dalis nustatyta, kad šunų maisto papilduose didžiausią sudedamųjų medžiagų dalį sudaro cinkas, o kačių vit. E. Jo nėra šunims skirtuose maisto papilduose, tačiau priešingai nei katėms, juose yra B grupės vitaminų.</w:t>
      </w:r>
    </w:p>
    <w:p w:rsidR="001F7A43" w:rsidRPr="005D3876" w:rsidRDefault="001F7A43" w:rsidP="005D3876">
      <w:pPr>
        <w:pStyle w:val="Caption"/>
        <w:spacing w:after="0" w:line="360" w:lineRule="auto"/>
        <w:ind w:firstLine="720"/>
        <w:jc w:val="both"/>
        <w:rPr>
          <w:rFonts w:ascii="Times New Roman" w:hAnsi="Times New Roman"/>
          <w:b w:val="0"/>
          <w:color w:val="auto"/>
          <w:sz w:val="24"/>
          <w:szCs w:val="24"/>
        </w:rPr>
      </w:pPr>
      <w:r w:rsidRPr="00C07707">
        <w:rPr>
          <w:rFonts w:ascii="Times New Roman" w:hAnsi="Times New Roman"/>
          <w:b w:val="0"/>
          <w:color w:val="auto"/>
          <w:sz w:val="24"/>
          <w:szCs w:val="24"/>
        </w:rPr>
        <w:t>Literatūros šaltinių teigimu</w:t>
      </w:r>
      <w:r>
        <w:rPr>
          <w:rFonts w:ascii="Times New Roman" w:hAnsi="Times New Roman"/>
          <w:b w:val="0"/>
          <w:color w:val="auto"/>
          <w:sz w:val="24"/>
          <w:szCs w:val="24"/>
        </w:rPr>
        <w:t xml:space="preserve"> </w:t>
      </w:r>
      <w:r w:rsidRPr="0017153D">
        <w:rPr>
          <w:rFonts w:ascii="Times New Roman" w:hAnsi="Times New Roman"/>
          <w:b w:val="0"/>
          <w:color w:val="auto"/>
          <w:sz w:val="24"/>
          <w:szCs w:val="24"/>
        </w:rPr>
        <w:t xml:space="preserve">sveikiems sąnariams ar jų ligų profilaktikai labai svarbūs </w:t>
      </w:r>
      <w:r>
        <w:rPr>
          <w:rFonts w:ascii="Times New Roman" w:hAnsi="Times New Roman"/>
          <w:b w:val="0"/>
          <w:color w:val="auto"/>
          <w:sz w:val="24"/>
          <w:szCs w:val="24"/>
        </w:rPr>
        <w:t>yra kalcis, magnis bei vitaminas</w:t>
      </w:r>
      <w:r w:rsidRPr="0017153D">
        <w:rPr>
          <w:rFonts w:ascii="Times New Roman" w:hAnsi="Times New Roman"/>
          <w:b w:val="0"/>
          <w:color w:val="auto"/>
          <w:sz w:val="24"/>
          <w:szCs w:val="24"/>
        </w:rPr>
        <w:t xml:space="preserve"> C ir B gr</w:t>
      </w:r>
      <w:r>
        <w:rPr>
          <w:rFonts w:ascii="Times New Roman" w:hAnsi="Times New Roman"/>
          <w:b w:val="0"/>
          <w:color w:val="auto"/>
          <w:sz w:val="24"/>
          <w:szCs w:val="24"/>
        </w:rPr>
        <w:t>. vitaminai (</w:t>
      </w:r>
      <w:r w:rsidRPr="00C07707">
        <w:rPr>
          <w:rFonts w:ascii="Times New Roman" w:hAnsi="Times New Roman"/>
          <w:b w:val="0"/>
          <w:color w:val="auto"/>
          <w:sz w:val="24"/>
          <w:szCs w:val="24"/>
        </w:rPr>
        <w:t>Suttle, 2010</w:t>
      </w:r>
      <w:r>
        <w:rPr>
          <w:rFonts w:ascii="Times New Roman" w:hAnsi="Times New Roman"/>
          <w:b w:val="0"/>
          <w:color w:val="auto"/>
          <w:sz w:val="24"/>
          <w:szCs w:val="24"/>
        </w:rPr>
        <w:t xml:space="preserve">; </w:t>
      </w:r>
      <w:r w:rsidRPr="00C07707">
        <w:rPr>
          <w:rFonts w:ascii="Times New Roman" w:hAnsi="Times New Roman"/>
          <w:b w:val="0"/>
          <w:color w:val="auto"/>
          <w:sz w:val="24"/>
          <w:szCs w:val="24"/>
        </w:rPr>
        <w:t>Tisch, 2006)</w:t>
      </w:r>
      <w:r w:rsidRPr="0017153D">
        <w:rPr>
          <w:rFonts w:ascii="Times New Roman" w:hAnsi="Times New Roman"/>
          <w:b w:val="0"/>
          <w:color w:val="auto"/>
          <w:sz w:val="24"/>
          <w:szCs w:val="24"/>
        </w:rPr>
        <w:t>. Maisto papildų subalansuotų sąnariams buvo išanalizuota viso 2, jie skirti vartoti šunims. Pagrindinės medžiagos sudarančios šiuos papildus</w:t>
      </w:r>
      <w:r w:rsidRPr="0017153D">
        <w:rPr>
          <w:rFonts w:ascii="Times New Roman" w:hAnsi="Times New Roman"/>
          <w:sz w:val="24"/>
          <w:szCs w:val="24"/>
        </w:rPr>
        <w:t xml:space="preserve"> </w:t>
      </w:r>
      <w:r w:rsidRPr="00B77A11">
        <w:rPr>
          <w:rFonts w:ascii="Times New Roman" w:hAnsi="Times New Roman"/>
          <w:color w:val="auto"/>
          <w:sz w:val="24"/>
          <w:szCs w:val="24"/>
        </w:rPr>
        <w:t xml:space="preserve">– </w:t>
      </w:r>
      <w:r w:rsidRPr="0017153D">
        <w:rPr>
          <w:rFonts w:ascii="Times New Roman" w:hAnsi="Times New Roman"/>
          <w:b w:val="0"/>
          <w:color w:val="auto"/>
          <w:sz w:val="24"/>
          <w:szCs w:val="24"/>
        </w:rPr>
        <w:t>vit.C – 24,5%, vit. E – 12,6%, nikotino r. – 13,6%, magnis – 12,2%, vit.B1 – 12,6%, vit.B6</w:t>
      </w:r>
      <w:r>
        <w:rPr>
          <w:rFonts w:ascii="Times New Roman" w:hAnsi="Times New Roman"/>
          <w:b w:val="0"/>
          <w:color w:val="auto"/>
          <w:sz w:val="24"/>
          <w:szCs w:val="24"/>
        </w:rPr>
        <w:t xml:space="preserve"> </w:t>
      </w:r>
      <w:r w:rsidRPr="0017153D">
        <w:rPr>
          <w:rFonts w:ascii="Times New Roman" w:hAnsi="Times New Roman"/>
          <w:b w:val="0"/>
          <w:color w:val="auto"/>
          <w:sz w:val="24"/>
          <w:szCs w:val="24"/>
        </w:rPr>
        <w:t>– 11,9. Nustatyta, kad šių maisto papildų mineralinių medžiagų pagrindinę dalį su</w:t>
      </w:r>
      <w:r>
        <w:rPr>
          <w:rFonts w:ascii="Times New Roman" w:hAnsi="Times New Roman"/>
          <w:b w:val="0"/>
          <w:color w:val="auto"/>
          <w:sz w:val="24"/>
          <w:szCs w:val="24"/>
        </w:rPr>
        <w:t>daro vit. C ir B gr. vitaminai.</w:t>
      </w:r>
    </w:p>
    <w:p w:rsidR="001F7A43" w:rsidRPr="00C07707" w:rsidRDefault="001F7A43" w:rsidP="00C07707">
      <w:pPr>
        <w:spacing w:after="0" w:line="360" w:lineRule="auto"/>
        <w:ind w:firstLine="720"/>
        <w:jc w:val="both"/>
      </w:pPr>
      <w:r w:rsidRPr="00C07707">
        <w:rPr>
          <w:rFonts w:ascii="Times New Roman" w:hAnsi="Times New Roman"/>
          <w:sz w:val="24"/>
          <w:szCs w:val="24"/>
        </w:rPr>
        <w:t>Remiantis literatūros duomenimis</w:t>
      </w:r>
      <w:r w:rsidRPr="0017153D">
        <w:rPr>
          <w:rFonts w:ascii="Times New Roman" w:hAnsi="Times New Roman"/>
          <w:sz w:val="24"/>
          <w:szCs w:val="24"/>
        </w:rPr>
        <w:t>, teigiama, kad maisto papildai būtini tiek katėms tiek šunims</w:t>
      </w:r>
      <w:r w:rsidRPr="00C07707">
        <w:t xml:space="preserve"> </w:t>
      </w:r>
      <w:r w:rsidRPr="00C07707">
        <w:rPr>
          <w:rFonts w:ascii="Times New Roman" w:hAnsi="Times New Roman"/>
          <w:sz w:val="24"/>
          <w:szCs w:val="24"/>
        </w:rPr>
        <w:t>(Mcdonald et al., 2011)</w:t>
      </w:r>
      <w:r w:rsidRPr="0017153D">
        <w:rPr>
          <w:rFonts w:ascii="Times New Roman" w:hAnsi="Times New Roman"/>
          <w:sz w:val="24"/>
          <w:szCs w:val="24"/>
        </w:rPr>
        <w:t>. Atlikus tyrimą nustatyta, kad iš vienodo tirtų šunų ir kačių skaičiaus, šunims (60%) maisto papildai buvo skiriami vartoti dažniau nei katėms (46,6%). Apibendrinus kačių ir šunų duomenis nustatyta, kad amžiaus įtaka turi didelės reikšmės maisto papildų vartojimui. Dažniausiai maisto papildai skiriami gyvūnams, kurių amžius – nuo 5 iki 10 metų (56,5%) , rečiausiai naudojami kai gyvūnai yra 10 metų amžiaus ir daugiau (12,5%). Remiantis tyrimo duomenimis nustatyta, kad smulkiems gyvūnams vienas iš maisto papildų vartojimą įtakojančių faktorių yra metų sezonas. Dažniausiai jų poreikis padidėja rudens sezono metu (50%) ir pavasario sezono metu (25 %) , mažiaus</w:t>
      </w:r>
      <w:r>
        <w:rPr>
          <w:rFonts w:ascii="Times New Roman" w:hAnsi="Times New Roman"/>
          <w:sz w:val="24"/>
          <w:szCs w:val="24"/>
        </w:rPr>
        <w:t>ias - vasaros sezono metu (6%).</w:t>
      </w:r>
    </w:p>
    <w:p w:rsidR="001F7A43" w:rsidRDefault="001F7A43" w:rsidP="005D3876">
      <w:pPr>
        <w:spacing w:after="0" w:line="360" w:lineRule="auto"/>
        <w:ind w:firstLine="720"/>
        <w:jc w:val="both"/>
        <w:rPr>
          <w:rFonts w:ascii="Times New Roman" w:hAnsi="Times New Roman"/>
          <w:sz w:val="24"/>
          <w:szCs w:val="24"/>
        </w:rPr>
      </w:pPr>
      <w:r w:rsidRPr="00C07707">
        <w:rPr>
          <w:rFonts w:ascii="Times New Roman" w:hAnsi="Times New Roman"/>
          <w:sz w:val="24"/>
          <w:szCs w:val="24"/>
        </w:rPr>
        <w:t>Literatūros šaltinių duomenimis renkantis</w:t>
      </w:r>
      <w:r w:rsidRPr="0017153D">
        <w:rPr>
          <w:rFonts w:ascii="Times New Roman" w:hAnsi="Times New Roman"/>
          <w:sz w:val="24"/>
          <w:szCs w:val="24"/>
        </w:rPr>
        <w:t xml:space="preserve"> maisto papildus, būtina atsižvelgti į organizmo būklę, nustatytą diagnozę, siekiant nepridaryti žalos gyvūno sveikatai. Maisto papildų poreikis smulkiems gyvūnams padidėja sergant ar persirgus įvairiomis ligomis, nusilpus organizmo imuninei sistemai</w:t>
      </w:r>
      <w:r>
        <w:rPr>
          <w:rFonts w:ascii="Times New Roman" w:hAnsi="Times New Roman"/>
          <w:sz w:val="24"/>
          <w:szCs w:val="24"/>
        </w:rPr>
        <w:t xml:space="preserve"> </w:t>
      </w:r>
      <w:r w:rsidRPr="00C07707">
        <w:rPr>
          <w:rFonts w:ascii="Times New Roman" w:hAnsi="Times New Roman"/>
          <w:sz w:val="24"/>
          <w:szCs w:val="24"/>
        </w:rPr>
        <w:t>(Mcdonald et al., 2011)</w:t>
      </w:r>
      <w:r w:rsidRPr="0017153D">
        <w:rPr>
          <w:rFonts w:ascii="Times New Roman" w:hAnsi="Times New Roman"/>
          <w:sz w:val="24"/>
          <w:szCs w:val="24"/>
        </w:rPr>
        <w:t xml:space="preserve">. Atlikto tyrimo metu nustačiau, kad dažniausiai šunims (56 %) maisto papildai buvo skirti dėl kailio ir odos problemų, 22% dėl sąnarių ligų, 22% vartojo kaip profilaktinę priemonę. Tuo tarpu katėms maisto papildai dažniausiai (86%) buvo skiriami kailio ir odos būklės gerinimui ir tik (14%) kaip profilaktinė </w:t>
      </w:r>
      <w:r>
        <w:rPr>
          <w:rFonts w:ascii="Times New Roman" w:hAnsi="Times New Roman"/>
          <w:sz w:val="24"/>
          <w:szCs w:val="24"/>
        </w:rPr>
        <w:t>priemonė imuniteto stiprinimui.</w:t>
      </w:r>
    </w:p>
    <w:p w:rsidR="001F7A43" w:rsidRDefault="001F7A43" w:rsidP="00EE362C">
      <w:pPr>
        <w:spacing w:after="0" w:line="360" w:lineRule="auto"/>
        <w:ind w:firstLine="720"/>
        <w:jc w:val="both"/>
        <w:rPr>
          <w:rFonts w:ascii="Times New Roman" w:hAnsi="Times New Roman"/>
          <w:sz w:val="24"/>
          <w:szCs w:val="24"/>
        </w:rPr>
      </w:pPr>
      <w:r w:rsidRPr="0017153D">
        <w:rPr>
          <w:rFonts w:ascii="Times New Roman" w:hAnsi="Times New Roman"/>
          <w:sz w:val="24"/>
          <w:szCs w:val="24"/>
        </w:rPr>
        <w:t>Žinoma, kad tam tikrais atvejais maisto papildų vartojimas gali būti ne tik naudinga</w:t>
      </w:r>
      <w:r>
        <w:rPr>
          <w:rFonts w:ascii="Times New Roman" w:hAnsi="Times New Roman"/>
          <w:sz w:val="24"/>
          <w:szCs w:val="24"/>
        </w:rPr>
        <w:t>s, bet ir žalingas</w:t>
      </w:r>
      <w:r w:rsidRPr="00C07707">
        <w:rPr>
          <w:rFonts w:ascii="Times New Roman" w:hAnsi="Times New Roman"/>
          <w:sz w:val="24"/>
          <w:szCs w:val="24"/>
        </w:rPr>
        <w:t xml:space="preserve"> </w:t>
      </w:r>
      <w:r>
        <w:rPr>
          <w:rFonts w:ascii="Times New Roman" w:hAnsi="Times New Roman"/>
          <w:sz w:val="24"/>
          <w:szCs w:val="24"/>
        </w:rPr>
        <w:t>(</w:t>
      </w:r>
      <w:r w:rsidRPr="0017153D">
        <w:rPr>
          <w:rFonts w:ascii="Times New Roman" w:hAnsi="Times New Roman"/>
          <w:sz w:val="24"/>
          <w:szCs w:val="24"/>
        </w:rPr>
        <w:t>Ammerman, Baker, 1995</w:t>
      </w:r>
      <w:r>
        <w:rPr>
          <w:rFonts w:ascii="Times New Roman" w:hAnsi="Times New Roman"/>
          <w:sz w:val="24"/>
          <w:szCs w:val="24"/>
        </w:rPr>
        <w:t>;</w:t>
      </w:r>
      <w:r w:rsidRPr="00C07707">
        <w:rPr>
          <w:rFonts w:ascii="Times New Roman" w:hAnsi="Times New Roman"/>
          <w:sz w:val="24"/>
          <w:szCs w:val="24"/>
        </w:rPr>
        <w:t xml:space="preserve"> Mcdonald et al., 2011</w:t>
      </w:r>
      <w:r>
        <w:rPr>
          <w:rFonts w:ascii="Times New Roman" w:hAnsi="Times New Roman"/>
          <w:sz w:val="24"/>
          <w:szCs w:val="24"/>
        </w:rPr>
        <w:t xml:space="preserve">). </w:t>
      </w:r>
      <w:r w:rsidRPr="0028086A">
        <w:rPr>
          <w:rFonts w:ascii="Times New Roman" w:hAnsi="Times New Roman"/>
          <w:sz w:val="24"/>
          <w:szCs w:val="24"/>
        </w:rPr>
        <w:t>Tyrimo metu nustatyta, kad 87% apklausos metu surašytų atvejų, po maisto papildų</w:t>
      </w:r>
      <w:r w:rsidRPr="0017153D">
        <w:rPr>
          <w:rFonts w:ascii="Times New Roman" w:hAnsi="Times New Roman"/>
          <w:sz w:val="24"/>
          <w:szCs w:val="24"/>
        </w:rPr>
        <w:t xml:space="preserve"> vartojimo pajuto sveikatos būklės pagerėjimą, 13% nepajuto jokio poveikio, nei vienas apklausoje dalyvavęs gyvūno savininkas nesiskundė maisto papildų šalutiniu ar žalingu poveikiu.</w:t>
      </w:r>
      <w:bookmarkStart w:id="24" w:name="_Toc346836225"/>
    </w:p>
    <w:p w:rsidR="001F7A43" w:rsidRDefault="001F7A43" w:rsidP="00EE362C">
      <w:pPr>
        <w:spacing w:after="0" w:line="360" w:lineRule="auto"/>
        <w:ind w:firstLine="720"/>
        <w:jc w:val="both"/>
        <w:rPr>
          <w:rFonts w:ascii="Times New Roman" w:hAnsi="Times New Roman"/>
          <w:sz w:val="24"/>
          <w:szCs w:val="24"/>
        </w:rPr>
      </w:pPr>
    </w:p>
    <w:p w:rsidR="001F7A43" w:rsidRDefault="001F7A43" w:rsidP="00EE362C">
      <w:pPr>
        <w:spacing w:after="0" w:line="360" w:lineRule="auto"/>
        <w:ind w:firstLine="720"/>
        <w:jc w:val="both"/>
        <w:rPr>
          <w:rFonts w:ascii="Times New Roman" w:hAnsi="Times New Roman"/>
          <w:sz w:val="24"/>
          <w:szCs w:val="24"/>
        </w:rPr>
      </w:pPr>
    </w:p>
    <w:p w:rsidR="001F7A43" w:rsidRDefault="001F7A43" w:rsidP="00EE362C">
      <w:pPr>
        <w:spacing w:after="0" w:line="360" w:lineRule="auto"/>
        <w:ind w:firstLine="720"/>
        <w:jc w:val="both"/>
        <w:rPr>
          <w:rFonts w:ascii="Times New Roman" w:hAnsi="Times New Roman"/>
          <w:sz w:val="24"/>
          <w:szCs w:val="24"/>
        </w:rPr>
      </w:pPr>
    </w:p>
    <w:p w:rsidR="001F7A43" w:rsidRDefault="001F7A43" w:rsidP="00EE362C">
      <w:pPr>
        <w:spacing w:after="0" w:line="360" w:lineRule="auto"/>
        <w:ind w:firstLine="720"/>
        <w:jc w:val="both"/>
        <w:rPr>
          <w:rFonts w:ascii="Times New Roman" w:hAnsi="Times New Roman"/>
          <w:sz w:val="24"/>
          <w:szCs w:val="24"/>
        </w:rPr>
      </w:pPr>
    </w:p>
    <w:p w:rsidR="001F7A43" w:rsidRDefault="001F7A43" w:rsidP="00EE362C">
      <w:pPr>
        <w:spacing w:after="0" w:line="360" w:lineRule="auto"/>
        <w:ind w:firstLine="720"/>
        <w:jc w:val="both"/>
        <w:rPr>
          <w:rFonts w:ascii="Times New Roman" w:hAnsi="Times New Roman"/>
          <w:sz w:val="24"/>
          <w:szCs w:val="24"/>
        </w:rPr>
      </w:pPr>
    </w:p>
    <w:p w:rsidR="001F7A43" w:rsidRDefault="001F7A43" w:rsidP="00EE362C">
      <w:pPr>
        <w:spacing w:after="0" w:line="360" w:lineRule="auto"/>
        <w:ind w:firstLine="720"/>
        <w:jc w:val="both"/>
        <w:rPr>
          <w:rFonts w:ascii="Times New Roman" w:hAnsi="Times New Roman"/>
          <w:sz w:val="24"/>
          <w:szCs w:val="24"/>
        </w:rPr>
      </w:pPr>
    </w:p>
    <w:p w:rsidR="001F7A43" w:rsidRDefault="001F7A43" w:rsidP="00EE362C">
      <w:pPr>
        <w:spacing w:after="0" w:line="360" w:lineRule="auto"/>
        <w:ind w:firstLine="720"/>
        <w:jc w:val="both"/>
        <w:rPr>
          <w:rFonts w:ascii="Times New Roman" w:hAnsi="Times New Roman"/>
          <w:sz w:val="24"/>
          <w:szCs w:val="24"/>
        </w:rPr>
      </w:pPr>
    </w:p>
    <w:p w:rsidR="001F7A43" w:rsidRDefault="001F7A43" w:rsidP="00EE362C">
      <w:pPr>
        <w:spacing w:after="0" w:line="360" w:lineRule="auto"/>
        <w:ind w:firstLine="720"/>
        <w:jc w:val="both"/>
        <w:rPr>
          <w:rFonts w:ascii="Times New Roman" w:hAnsi="Times New Roman"/>
          <w:sz w:val="24"/>
          <w:szCs w:val="24"/>
        </w:rPr>
      </w:pPr>
    </w:p>
    <w:p w:rsidR="001F7A43" w:rsidRDefault="001F7A43" w:rsidP="00EE362C">
      <w:pPr>
        <w:spacing w:after="0" w:line="360" w:lineRule="auto"/>
        <w:ind w:firstLine="720"/>
        <w:jc w:val="both"/>
        <w:rPr>
          <w:rFonts w:ascii="Times New Roman" w:hAnsi="Times New Roman"/>
          <w:sz w:val="24"/>
          <w:szCs w:val="24"/>
        </w:rPr>
      </w:pPr>
    </w:p>
    <w:p w:rsidR="001F7A43" w:rsidRDefault="001F7A43" w:rsidP="00EE362C">
      <w:pPr>
        <w:spacing w:after="0" w:line="360" w:lineRule="auto"/>
        <w:ind w:firstLine="720"/>
        <w:jc w:val="both"/>
        <w:rPr>
          <w:rFonts w:ascii="Times New Roman" w:hAnsi="Times New Roman"/>
          <w:sz w:val="24"/>
          <w:szCs w:val="24"/>
        </w:rPr>
      </w:pPr>
    </w:p>
    <w:p w:rsidR="001F7A43" w:rsidRDefault="001F7A43" w:rsidP="00EE362C">
      <w:pPr>
        <w:spacing w:after="0" w:line="360" w:lineRule="auto"/>
        <w:ind w:firstLine="720"/>
        <w:jc w:val="both"/>
        <w:rPr>
          <w:rFonts w:ascii="Times New Roman" w:hAnsi="Times New Roman"/>
          <w:sz w:val="24"/>
          <w:szCs w:val="24"/>
        </w:rPr>
      </w:pPr>
    </w:p>
    <w:p w:rsidR="001F7A43" w:rsidRDefault="001F7A43" w:rsidP="00EE362C">
      <w:pPr>
        <w:spacing w:after="0" w:line="360" w:lineRule="auto"/>
        <w:ind w:firstLine="720"/>
        <w:jc w:val="both"/>
        <w:rPr>
          <w:rFonts w:ascii="Times New Roman" w:hAnsi="Times New Roman"/>
          <w:sz w:val="24"/>
          <w:szCs w:val="24"/>
        </w:rPr>
      </w:pPr>
    </w:p>
    <w:p w:rsidR="001F7A43" w:rsidRDefault="001F7A43" w:rsidP="00EE362C">
      <w:pPr>
        <w:spacing w:after="0" w:line="360" w:lineRule="auto"/>
        <w:ind w:firstLine="720"/>
        <w:jc w:val="both"/>
        <w:rPr>
          <w:rFonts w:ascii="Times New Roman" w:hAnsi="Times New Roman"/>
          <w:sz w:val="24"/>
          <w:szCs w:val="24"/>
        </w:rPr>
      </w:pPr>
    </w:p>
    <w:p w:rsidR="001F7A43" w:rsidRDefault="001F7A43" w:rsidP="00EE362C">
      <w:pPr>
        <w:spacing w:after="0" w:line="360" w:lineRule="auto"/>
        <w:ind w:firstLine="720"/>
        <w:jc w:val="both"/>
        <w:rPr>
          <w:rFonts w:ascii="Times New Roman" w:hAnsi="Times New Roman"/>
          <w:sz w:val="24"/>
          <w:szCs w:val="24"/>
        </w:rPr>
      </w:pPr>
    </w:p>
    <w:p w:rsidR="001F7A43" w:rsidRPr="00EE362C" w:rsidRDefault="001F7A43" w:rsidP="00EE362C">
      <w:pPr>
        <w:spacing w:after="0" w:line="360" w:lineRule="auto"/>
        <w:ind w:firstLine="720"/>
        <w:jc w:val="center"/>
        <w:rPr>
          <w:rFonts w:ascii="Times New Roman" w:hAnsi="Times New Roman"/>
          <w:b/>
          <w:sz w:val="28"/>
          <w:szCs w:val="28"/>
        </w:rPr>
      </w:pPr>
      <w:r w:rsidRPr="00EE362C">
        <w:rPr>
          <w:rFonts w:ascii="Times New Roman" w:hAnsi="Times New Roman"/>
          <w:b/>
          <w:sz w:val="28"/>
          <w:szCs w:val="28"/>
        </w:rPr>
        <w:t>6. IŠVADOS</w:t>
      </w:r>
      <w:bookmarkEnd w:id="24"/>
    </w:p>
    <w:p w:rsidR="001F7A43" w:rsidRPr="0017153D" w:rsidRDefault="001F7A43" w:rsidP="00A705CB">
      <w:pPr>
        <w:spacing w:after="0" w:line="360" w:lineRule="auto"/>
        <w:jc w:val="both"/>
        <w:rPr>
          <w:rFonts w:ascii="Times New Roman" w:hAnsi="Times New Roman"/>
          <w:sz w:val="24"/>
          <w:szCs w:val="24"/>
        </w:rPr>
      </w:pPr>
    </w:p>
    <w:p w:rsidR="001F7A43" w:rsidRPr="00707C55" w:rsidRDefault="001F7A43" w:rsidP="00707C55">
      <w:pPr>
        <w:pStyle w:val="ListParagraph"/>
        <w:numPr>
          <w:ilvl w:val="0"/>
          <w:numId w:val="29"/>
        </w:numPr>
        <w:spacing w:after="0" w:line="360" w:lineRule="auto"/>
        <w:ind w:left="0" w:firstLine="0"/>
        <w:jc w:val="both"/>
        <w:rPr>
          <w:rFonts w:ascii="Times New Roman" w:hAnsi="Times New Roman"/>
          <w:sz w:val="24"/>
          <w:szCs w:val="24"/>
        </w:rPr>
      </w:pPr>
      <w:r w:rsidRPr="00707C55">
        <w:rPr>
          <w:rFonts w:ascii="Times New Roman" w:hAnsi="Times New Roman"/>
          <w:sz w:val="24"/>
          <w:szCs w:val="24"/>
        </w:rPr>
        <w:t xml:space="preserve">Tirtuose maisto papilduose daugiausiai rasta cinko, magnio, kalcio, B gr. vitaminų, vitamino C. Ne visuose juose rastos svarbiausios mineralinės medžiagos ir vitaminai. Nerasta arba rasta mažais kiekiais tokių mineralinių medžiagų ir vitaminų kaip geležis, varis, fosforas, natris, vit. A, D, E. Šunims ir katėms skirtų maisto papildai yra panašūs savo sudedamosiomis dalimis skiriasi tik jų kiekiais. </w:t>
      </w:r>
    </w:p>
    <w:p w:rsidR="001F7A43" w:rsidRPr="00707C55" w:rsidRDefault="001F7A43" w:rsidP="00707C55">
      <w:pPr>
        <w:pStyle w:val="ListParagraph"/>
        <w:numPr>
          <w:ilvl w:val="0"/>
          <w:numId w:val="29"/>
        </w:numPr>
        <w:spacing w:after="0" w:line="360" w:lineRule="auto"/>
        <w:ind w:left="0" w:firstLine="0"/>
        <w:jc w:val="both"/>
        <w:rPr>
          <w:rFonts w:ascii="Times New Roman" w:hAnsi="Times New Roman"/>
          <w:sz w:val="24"/>
          <w:szCs w:val="24"/>
        </w:rPr>
      </w:pPr>
      <w:r w:rsidRPr="00707C55">
        <w:rPr>
          <w:rFonts w:ascii="Times New Roman" w:hAnsi="Times New Roman"/>
          <w:sz w:val="24"/>
          <w:szCs w:val="24"/>
        </w:rPr>
        <w:t xml:space="preserve">Tirti maisto papildai yra gausiai praturtinti įvairiomis būtiniausiomis mineralinėmis medžiagomis, vitaminais, bet nevisiškai atitinka maisto papildo indikacijas pagal sudėtines medžiagas ir jų atliekamas funkcijas. Tiksliausiai nurodyta maisto papildų skirtų sąnarių ligoms gydyti ir profilaktikai sudėtis. </w:t>
      </w:r>
    </w:p>
    <w:p w:rsidR="001F7A43" w:rsidRPr="00707C55" w:rsidRDefault="001F7A43" w:rsidP="00707C55">
      <w:pPr>
        <w:pStyle w:val="ListParagraph"/>
        <w:numPr>
          <w:ilvl w:val="0"/>
          <w:numId w:val="29"/>
        </w:numPr>
        <w:spacing w:after="0" w:line="360" w:lineRule="auto"/>
        <w:ind w:left="0" w:firstLine="0"/>
        <w:jc w:val="both"/>
        <w:rPr>
          <w:rFonts w:ascii="Times New Roman" w:hAnsi="Times New Roman"/>
          <w:sz w:val="24"/>
          <w:szCs w:val="24"/>
        </w:rPr>
      </w:pPr>
      <w:r w:rsidRPr="00707C55">
        <w:rPr>
          <w:rFonts w:ascii="Times New Roman" w:hAnsi="Times New Roman"/>
          <w:sz w:val="24"/>
          <w:szCs w:val="24"/>
        </w:rPr>
        <w:t xml:space="preserve">Maisto papildų vartojimo poreikiai kinta priklausomai nuo gyvvūnų rūšies, jo amžiaus, sezoniškumo ir sveikatos problemų. Maisto papildai šunims vartoti skiriami dažniau nei katėms. Tyrus vienodą šunų ir kačių skaičių, maisto papildai buvo skirti vartoti – 60% šunų ir </w:t>
      </w:r>
      <w:r w:rsidRPr="0017153D">
        <w:rPr>
          <w:rFonts w:ascii="Times New Roman" w:hAnsi="Times New Roman"/>
          <w:sz w:val="24"/>
          <w:szCs w:val="24"/>
        </w:rPr>
        <w:t>–</w:t>
      </w:r>
      <w:r w:rsidRPr="00707C55">
        <w:rPr>
          <w:rFonts w:ascii="Times New Roman" w:hAnsi="Times New Roman"/>
          <w:sz w:val="24"/>
          <w:szCs w:val="24"/>
        </w:rPr>
        <w:t xml:space="preserve"> 46,6% kačių. Didžiausia maisto papildų paklausa tarp gyvūnų, kuriems yra nuo 5 iki 10 metų </w:t>
      </w:r>
      <w:r w:rsidRPr="0017153D">
        <w:rPr>
          <w:rFonts w:ascii="Times New Roman" w:hAnsi="Times New Roman"/>
          <w:sz w:val="24"/>
          <w:szCs w:val="24"/>
        </w:rPr>
        <w:t>–</w:t>
      </w:r>
      <w:r w:rsidRPr="00707C55">
        <w:rPr>
          <w:rFonts w:ascii="Times New Roman" w:hAnsi="Times New Roman"/>
          <w:sz w:val="24"/>
          <w:szCs w:val="24"/>
        </w:rPr>
        <w:t xml:space="preserve"> 56,5% , mažiausia tarp gyvūnų, kuriems 10 metų ir daugiau </w:t>
      </w:r>
      <w:r w:rsidRPr="0017153D">
        <w:rPr>
          <w:rFonts w:ascii="Times New Roman" w:hAnsi="Times New Roman"/>
          <w:sz w:val="24"/>
          <w:szCs w:val="24"/>
        </w:rPr>
        <w:t>–</w:t>
      </w:r>
      <w:r w:rsidRPr="00707C55">
        <w:rPr>
          <w:rFonts w:ascii="Times New Roman" w:hAnsi="Times New Roman"/>
          <w:sz w:val="24"/>
          <w:szCs w:val="24"/>
        </w:rPr>
        <w:t xml:space="preserve"> 12,5%. Dažniausiai jų poreikis padidėja rudens sezono metu 50% , rečiausiai </w:t>
      </w:r>
      <w:r w:rsidRPr="0017153D">
        <w:rPr>
          <w:rFonts w:ascii="Times New Roman" w:hAnsi="Times New Roman"/>
          <w:sz w:val="24"/>
          <w:szCs w:val="24"/>
        </w:rPr>
        <w:t>–</w:t>
      </w:r>
      <w:r w:rsidRPr="00707C55">
        <w:rPr>
          <w:rFonts w:ascii="Times New Roman" w:hAnsi="Times New Roman"/>
          <w:sz w:val="24"/>
          <w:szCs w:val="24"/>
        </w:rPr>
        <w:t xml:space="preserve"> vasaros sezono metu 6%. Smulkiems gyvūnams dažniausiai būtina papildyti racioną maisto papildais dėl atsiradusių odos ir kailio problemų.</w:t>
      </w:r>
    </w:p>
    <w:p w:rsidR="001F7A43" w:rsidRDefault="001F7A43" w:rsidP="00EE362C">
      <w:pPr>
        <w:pStyle w:val="ListParagraph"/>
        <w:numPr>
          <w:ilvl w:val="0"/>
          <w:numId w:val="29"/>
        </w:numPr>
        <w:spacing w:after="0" w:line="360" w:lineRule="auto"/>
        <w:ind w:left="0" w:firstLine="0"/>
        <w:jc w:val="both"/>
        <w:rPr>
          <w:rFonts w:ascii="Times New Roman" w:hAnsi="Times New Roman"/>
          <w:sz w:val="24"/>
          <w:szCs w:val="24"/>
        </w:rPr>
      </w:pPr>
      <w:r w:rsidRPr="00707C55">
        <w:rPr>
          <w:rFonts w:ascii="Times New Roman" w:hAnsi="Times New Roman"/>
          <w:sz w:val="24"/>
          <w:szCs w:val="24"/>
        </w:rPr>
        <w:t>86% tyrime dalyvavusiųjų respondentų teigė, kad maisto papildai veiksmingi, nes pagerino jų augintinio organizmo būklę, o 14% tyrime dalyvavusių teigė, kad nepajuto jokio poveikio. Šalutinio maisto papildų poveikio nepastebėjo nei vienas apklaustasis.</w:t>
      </w:r>
      <w:bookmarkStart w:id="25" w:name="_Toc346836226"/>
    </w:p>
    <w:p w:rsidR="001F7A43" w:rsidRPr="00EE362C" w:rsidRDefault="001F7A43" w:rsidP="00EE362C">
      <w:pPr>
        <w:pStyle w:val="ListParagraph"/>
        <w:spacing w:after="0" w:line="360" w:lineRule="auto"/>
        <w:ind w:left="0"/>
        <w:jc w:val="both"/>
        <w:rPr>
          <w:rFonts w:ascii="Times New Roman" w:hAnsi="Times New Roman"/>
          <w:sz w:val="24"/>
          <w:szCs w:val="24"/>
        </w:rPr>
      </w:pPr>
    </w:p>
    <w:p w:rsidR="001F7A43" w:rsidRDefault="001F7A43" w:rsidP="00EE362C">
      <w:pPr>
        <w:pStyle w:val="ListParagraph"/>
        <w:spacing w:after="0" w:line="360" w:lineRule="auto"/>
        <w:ind w:left="0"/>
        <w:jc w:val="both"/>
        <w:rPr>
          <w:rFonts w:ascii="Times New Roman" w:hAnsi="Times New Roman"/>
          <w:sz w:val="24"/>
          <w:szCs w:val="24"/>
        </w:rPr>
      </w:pPr>
    </w:p>
    <w:p w:rsidR="001F7A43" w:rsidRDefault="001F7A43" w:rsidP="00EE362C">
      <w:pPr>
        <w:pStyle w:val="ListParagraph"/>
        <w:spacing w:after="0" w:line="360" w:lineRule="auto"/>
        <w:ind w:left="0"/>
        <w:jc w:val="both"/>
        <w:rPr>
          <w:rFonts w:ascii="Times New Roman" w:hAnsi="Times New Roman"/>
          <w:sz w:val="24"/>
          <w:szCs w:val="24"/>
        </w:rPr>
      </w:pPr>
    </w:p>
    <w:p w:rsidR="001F7A43" w:rsidRDefault="001F7A43" w:rsidP="00EE362C">
      <w:pPr>
        <w:pStyle w:val="ListParagraph"/>
        <w:spacing w:after="0" w:line="360" w:lineRule="auto"/>
        <w:ind w:left="0"/>
        <w:jc w:val="both"/>
        <w:rPr>
          <w:rFonts w:ascii="Times New Roman" w:hAnsi="Times New Roman"/>
          <w:sz w:val="24"/>
          <w:szCs w:val="24"/>
        </w:rPr>
      </w:pPr>
    </w:p>
    <w:p w:rsidR="001F7A43" w:rsidRDefault="001F7A43" w:rsidP="00EE362C">
      <w:pPr>
        <w:pStyle w:val="ListParagraph"/>
        <w:spacing w:after="0" w:line="360" w:lineRule="auto"/>
        <w:ind w:left="0"/>
        <w:jc w:val="both"/>
        <w:rPr>
          <w:rFonts w:ascii="Times New Roman" w:hAnsi="Times New Roman"/>
          <w:sz w:val="24"/>
          <w:szCs w:val="24"/>
        </w:rPr>
      </w:pPr>
    </w:p>
    <w:p w:rsidR="001F7A43" w:rsidRDefault="001F7A43" w:rsidP="00EE362C">
      <w:pPr>
        <w:pStyle w:val="ListParagraph"/>
        <w:spacing w:after="0" w:line="360" w:lineRule="auto"/>
        <w:ind w:left="0"/>
        <w:jc w:val="both"/>
        <w:rPr>
          <w:rFonts w:ascii="Times New Roman" w:hAnsi="Times New Roman"/>
          <w:sz w:val="24"/>
          <w:szCs w:val="24"/>
        </w:rPr>
      </w:pPr>
    </w:p>
    <w:p w:rsidR="001F7A43" w:rsidRDefault="001F7A43" w:rsidP="00EE362C">
      <w:pPr>
        <w:pStyle w:val="ListParagraph"/>
        <w:spacing w:after="0" w:line="360" w:lineRule="auto"/>
        <w:ind w:left="0"/>
        <w:jc w:val="both"/>
        <w:rPr>
          <w:rFonts w:ascii="Times New Roman" w:hAnsi="Times New Roman"/>
          <w:sz w:val="24"/>
          <w:szCs w:val="24"/>
        </w:rPr>
      </w:pPr>
    </w:p>
    <w:p w:rsidR="001F7A43" w:rsidRDefault="001F7A43" w:rsidP="00EE362C">
      <w:pPr>
        <w:pStyle w:val="ListParagraph"/>
        <w:spacing w:after="0" w:line="360" w:lineRule="auto"/>
        <w:ind w:left="0"/>
        <w:jc w:val="both"/>
        <w:rPr>
          <w:rFonts w:ascii="Times New Roman" w:hAnsi="Times New Roman"/>
          <w:sz w:val="24"/>
          <w:szCs w:val="24"/>
        </w:rPr>
      </w:pPr>
    </w:p>
    <w:p w:rsidR="001F7A43" w:rsidRDefault="001F7A43" w:rsidP="00EE362C">
      <w:pPr>
        <w:pStyle w:val="ListParagraph"/>
        <w:spacing w:after="0" w:line="360" w:lineRule="auto"/>
        <w:ind w:left="0"/>
        <w:jc w:val="both"/>
        <w:rPr>
          <w:rFonts w:ascii="Times New Roman" w:hAnsi="Times New Roman"/>
          <w:sz w:val="24"/>
          <w:szCs w:val="24"/>
        </w:rPr>
      </w:pPr>
    </w:p>
    <w:p w:rsidR="001F7A43" w:rsidRDefault="001F7A43" w:rsidP="00EE362C">
      <w:pPr>
        <w:pStyle w:val="ListParagraph"/>
        <w:spacing w:after="0" w:line="360" w:lineRule="auto"/>
        <w:ind w:left="0"/>
        <w:jc w:val="both"/>
        <w:rPr>
          <w:rFonts w:ascii="Times New Roman" w:hAnsi="Times New Roman"/>
          <w:sz w:val="24"/>
          <w:szCs w:val="24"/>
        </w:rPr>
      </w:pPr>
    </w:p>
    <w:p w:rsidR="001F7A43" w:rsidRDefault="001F7A43" w:rsidP="00EE362C">
      <w:pPr>
        <w:pStyle w:val="ListParagraph"/>
        <w:spacing w:after="0" w:line="360" w:lineRule="auto"/>
        <w:ind w:left="0"/>
        <w:jc w:val="both"/>
        <w:rPr>
          <w:rFonts w:ascii="Times New Roman" w:hAnsi="Times New Roman"/>
        </w:rPr>
      </w:pPr>
    </w:p>
    <w:p w:rsidR="001F7A43" w:rsidRDefault="001F7A43" w:rsidP="00EE362C">
      <w:pPr>
        <w:pStyle w:val="ListParagraph"/>
        <w:spacing w:after="0" w:line="360" w:lineRule="auto"/>
        <w:ind w:left="0"/>
        <w:jc w:val="both"/>
        <w:rPr>
          <w:rFonts w:ascii="Times New Roman" w:hAnsi="Times New Roman"/>
        </w:rPr>
      </w:pPr>
    </w:p>
    <w:p w:rsidR="001F7A43" w:rsidRPr="00EE362C" w:rsidRDefault="001F7A43" w:rsidP="00EE362C">
      <w:pPr>
        <w:pStyle w:val="ListParagraph"/>
        <w:spacing w:after="0" w:line="360" w:lineRule="auto"/>
        <w:ind w:left="0"/>
        <w:jc w:val="center"/>
        <w:rPr>
          <w:rFonts w:ascii="Times New Roman" w:hAnsi="Times New Roman"/>
          <w:b/>
          <w:sz w:val="28"/>
          <w:szCs w:val="28"/>
        </w:rPr>
      </w:pPr>
      <w:r w:rsidRPr="00EE362C">
        <w:rPr>
          <w:rFonts w:ascii="Times New Roman" w:hAnsi="Times New Roman"/>
          <w:b/>
          <w:sz w:val="28"/>
          <w:szCs w:val="28"/>
        </w:rPr>
        <w:t>7. NAUDOTA LITERATŪRA</w:t>
      </w:r>
      <w:bookmarkEnd w:id="25"/>
    </w:p>
    <w:p w:rsidR="001F7A43" w:rsidRDefault="001F7A43" w:rsidP="00A705CB">
      <w:pPr>
        <w:spacing w:after="0" w:line="360" w:lineRule="auto"/>
        <w:ind w:firstLine="720"/>
        <w:jc w:val="center"/>
        <w:rPr>
          <w:rFonts w:ascii="Times New Roman" w:hAnsi="Times New Roman"/>
          <w:b/>
          <w:sz w:val="28"/>
          <w:szCs w:val="28"/>
        </w:rPr>
      </w:pPr>
    </w:p>
    <w:p w:rsidR="001F7A43" w:rsidRPr="00A3028D" w:rsidRDefault="001F7A43" w:rsidP="00A3028D">
      <w:pPr>
        <w:pStyle w:val="ListParagraph"/>
        <w:numPr>
          <w:ilvl w:val="0"/>
          <w:numId w:val="20"/>
        </w:numPr>
        <w:spacing w:after="0" w:line="360" w:lineRule="auto"/>
        <w:ind w:left="0"/>
        <w:jc w:val="both"/>
        <w:rPr>
          <w:rFonts w:ascii="Times New Roman" w:hAnsi="Times New Roman"/>
          <w:sz w:val="28"/>
          <w:szCs w:val="28"/>
        </w:rPr>
      </w:pPr>
      <w:r w:rsidRPr="00A3028D">
        <w:rPr>
          <w:rFonts w:ascii="Times New Roman" w:hAnsi="Times New Roman"/>
          <w:sz w:val="24"/>
          <w:szCs w:val="24"/>
        </w:rPr>
        <w:t>Ammerman C.B., Baker D.H. Bioavailability of nutrients for animals: Amino acides, minerals and vitamins. UK. Academic Press. 1995. 95-97,</w:t>
      </w:r>
      <w:r>
        <w:rPr>
          <w:rFonts w:ascii="Times New Roman" w:hAnsi="Times New Roman"/>
          <w:sz w:val="24"/>
          <w:szCs w:val="24"/>
        </w:rPr>
        <w:t xml:space="preserve"> </w:t>
      </w:r>
      <w:r w:rsidRPr="00A3028D">
        <w:rPr>
          <w:rFonts w:ascii="Times New Roman" w:hAnsi="Times New Roman"/>
          <w:sz w:val="24"/>
          <w:szCs w:val="24"/>
        </w:rPr>
        <w:t>169,</w:t>
      </w:r>
      <w:r>
        <w:rPr>
          <w:rFonts w:ascii="Times New Roman" w:hAnsi="Times New Roman"/>
          <w:sz w:val="24"/>
          <w:szCs w:val="24"/>
        </w:rPr>
        <w:t xml:space="preserve"> </w:t>
      </w:r>
      <w:r w:rsidRPr="00A3028D">
        <w:rPr>
          <w:rFonts w:ascii="Times New Roman" w:hAnsi="Times New Roman"/>
          <w:sz w:val="24"/>
          <w:szCs w:val="24"/>
        </w:rPr>
        <w:t>170,</w:t>
      </w:r>
      <w:r>
        <w:rPr>
          <w:rFonts w:ascii="Times New Roman" w:hAnsi="Times New Roman"/>
          <w:sz w:val="24"/>
          <w:szCs w:val="24"/>
        </w:rPr>
        <w:t xml:space="preserve"> </w:t>
      </w:r>
      <w:r w:rsidRPr="00A3028D">
        <w:rPr>
          <w:rFonts w:ascii="Times New Roman" w:hAnsi="Times New Roman"/>
          <w:sz w:val="24"/>
          <w:szCs w:val="24"/>
        </w:rPr>
        <w:t>367,</w:t>
      </w:r>
      <w:r>
        <w:rPr>
          <w:rFonts w:ascii="Times New Roman" w:hAnsi="Times New Roman"/>
          <w:sz w:val="24"/>
          <w:szCs w:val="24"/>
        </w:rPr>
        <w:t xml:space="preserve"> </w:t>
      </w:r>
      <w:r w:rsidRPr="00A3028D">
        <w:rPr>
          <w:rFonts w:ascii="Times New Roman" w:hAnsi="Times New Roman"/>
          <w:sz w:val="24"/>
          <w:szCs w:val="24"/>
        </w:rPr>
        <w:t>368,</w:t>
      </w:r>
      <w:r>
        <w:rPr>
          <w:rFonts w:ascii="Times New Roman" w:hAnsi="Times New Roman"/>
          <w:sz w:val="24"/>
          <w:szCs w:val="24"/>
        </w:rPr>
        <w:t xml:space="preserve"> </w:t>
      </w:r>
      <w:r w:rsidRPr="00A3028D">
        <w:rPr>
          <w:rFonts w:ascii="Times New Roman" w:hAnsi="Times New Roman"/>
          <w:sz w:val="24"/>
          <w:szCs w:val="24"/>
        </w:rPr>
        <w:t>390, 400-405, 415-417 p.</w:t>
      </w:r>
    </w:p>
    <w:p w:rsidR="001F7A43" w:rsidRPr="00A3028D" w:rsidRDefault="001F7A43" w:rsidP="00A3028D">
      <w:pPr>
        <w:pStyle w:val="ListParagraph"/>
        <w:numPr>
          <w:ilvl w:val="0"/>
          <w:numId w:val="20"/>
        </w:numPr>
        <w:spacing w:after="0" w:line="360" w:lineRule="auto"/>
        <w:ind w:left="0"/>
        <w:jc w:val="both"/>
        <w:rPr>
          <w:rFonts w:ascii="Times New Roman" w:hAnsi="Times New Roman"/>
          <w:sz w:val="28"/>
          <w:szCs w:val="28"/>
        </w:rPr>
      </w:pPr>
      <w:r>
        <w:rPr>
          <w:rFonts w:ascii="Times New Roman" w:hAnsi="Times New Roman"/>
          <w:sz w:val="24"/>
          <w:szCs w:val="24"/>
        </w:rPr>
        <w:t>DiBartola S.P.</w:t>
      </w:r>
      <w:r w:rsidRPr="00A3028D">
        <w:rPr>
          <w:rFonts w:ascii="Times New Roman" w:hAnsi="Times New Roman"/>
          <w:sz w:val="24"/>
          <w:szCs w:val="24"/>
        </w:rPr>
        <w:t xml:space="preserve"> Flui, Electrolyte and Acid- Base Disorders in Small Animal Practise. USA. Elsevier Inc. 2012. 195-198,</w:t>
      </w:r>
      <w:r>
        <w:rPr>
          <w:rFonts w:ascii="Times New Roman" w:hAnsi="Times New Roman"/>
          <w:sz w:val="24"/>
          <w:szCs w:val="24"/>
        </w:rPr>
        <w:t xml:space="preserve"> </w:t>
      </w:r>
      <w:r w:rsidRPr="00A3028D">
        <w:rPr>
          <w:rFonts w:ascii="Times New Roman" w:hAnsi="Times New Roman"/>
          <w:sz w:val="24"/>
          <w:szCs w:val="24"/>
        </w:rPr>
        <w:t>120,</w:t>
      </w:r>
      <w:r>
        <w:rPr>
          <w:rFonts w:ascii="Times New Roman" w:hAnsi="Times New Roman"/>
          <w:sz w:val="24"/>
          <w:szCs w:val="24"/>
        </w:rPr>
        <w:t xml:space="preserve"> </w:t>
      </w:r>
      <w:r w:rsidRPr="00A3028D">
        <w:rPr>
          <w:rFonts w:ascii="Times New Roman" w:hAnsi="Times New Roman"/>
          <w:sz w:val="24"/>
          <w:szCs w:val="24"/>
        </w:rPr>
        <w:t>121,</w:t>
      </w:r>
      <w:r>
        <w:rPr>
          <w:rFonts w:ascii="Times New Roman" w:hAnsi="Times New Roman"/>
          <w:sz w:val="24"/>
          <w:szCs w:val="24"/>
        </w:rPr>
        <w:t xml:space="preserve"> </w:t>
      </w:r>
      <w:r w:rsidRPr="00A3028D">
        <w:rPr>
          <w:rFonts w:ascii="Times New Roman" w:hAnsi="Times New Roman"/>
          <w:sz w:val="24"/>
          <w:szCs w:val="24"/>
        </w:rPr>
        <w:t>136-138 p.</w:t>
      </w:r>
    </w:p>
    <w:p w:rsidR="001F7A43" w:rsidRPr="00A3028D" w:rsidRDefault="001F7A43" w:rsidP="00A3028D">
      <w:pPr>
        <w:pStyle w:val="ListParagraph"/>
        <w:numPr>
          <w:ilvl w:val="0"/>
          <w:numId w:val="20"/>
        </w:numPr>
        <w:spacing w:after="0" w:line="360" w:lineRule="auto"/>
        <w:ind w:left="0"/>
        <w:jc w:val="both"/>
        <w:rPr>
          <w:rFonts w:ascii="Times New Roman" w:hAnsi="Times New Roman"/>
          <w:sz w:val="28"/>
          <w:szCs w:val="28"/>
        </w:rPr>
      </w:pPr>
      <w:r w:rsidRPr="00A3028D">
        <w:rPr>
          <w:rFonts w:ascii="Times New Roman" w:hAnsi="Times New Roman"/>
          <w:sz w:val="24"/>
          <w:szCs w:val="24"/>
        </w:rPr>
        <w:t xml:space="preserve"> Jeroch H., Šeškevičienė J., Kulpys J. Žemės ūkio gyvulių ir paukščių mitybos fiziologinės reikmės. Kaunas. Naujasis lankas. 2004. 14-15 p.</w:t>
      </w:r>
    </w:p>
    <w:p w:rsidR="001F7A43" w:rsidRPr="00A3028D" w:rsidRDefault="001F7A43" w:rsidP="00A3028D">
      <w:pPr>
        <w:pStyle w:val="ListParagraph"/>
        <w:numPr>
          <w:ilvl w:val="0"/>
          <w:numId w:val="20"/>
        </w:numPr>
        <w:spacing w:after="0" w:line="360" w:lineRule="auto"/>
        <w:ind w:left="0"/>
        <w:jc w:val="both"/>
        <w:rPr>
          <w:rFonts w:ascii="Times New Roman" w:hAnsi="Times New Roman"/>
          <w:sz w:val="24"/>
          <w:szCs w:val="24"/>
        </w:rPr>
      </w:pPr>
      <w:r w:rsidRPr="00A3028D">
        <w:rPr>
          <w:rFonts w:ascii="Times New Roman" w:hAnsi="Times New Roman"/>
          <w:sz w:val="24"/>
          <w:szCs w:val="24"/>
        </w:rPr>
        <w:t>Khalsa D. Dr. Khalsa's Natural Dog: A Holistic Guide for Healthier Dogs. UK. Kennel Club Books. 2009. 9-13, 114-117 p.</w:t>
      </w:r>
    </w:p>
    <w:p w:rsidR="001F7A43" w:rsidRPr="00A3028D" w:rsidRDefault="001F7A43" w:rsidP="00A3028D">
      <w:pPr>
        <w:pStyle w:val="ListParagraph"/>
        <w:numPr>
          <w:ilvl w:val="0"/>
          <w:numId w:val="20"/>
        </w:numPr>
        <w:spacing w:after="0" w:line="360" w:lineRule="auto"/>
        <w:ind w:left="0"/>
        <w:jc w:val="both"/>
        <w:rPr>
          <w:rFonts w:ascii="Times New Roman" w:hAnsi="Times New Roman"/>
          <w:sz w:val="28"/>
          <w:szCs w:val="28"/>
        </w:rPr>
      </w:pPr>
      <w:r w:rsidRPr="00A3028D">
        <w:rPr>
          <w:rFonts w:ascii="Times New Roman" w:hAnsi="Times New Roman"/>
          <w:sz w:val="24"/>
          <w:szCs w:val="24"/>
        </w:rPr>
        <w:t>Kubilienė J. Šuns mitybos vadovas. Lietuva. Magilė. 2002. 93 p.</w:t>
      </w:r>
    </w:p>
    <w:p w:rsidR="001F7A43" w:rsidRPr="00A3028D" w:rsidRDefault="001F7A43" w:rsidP="00A3028D">
      <w:pPr>
        <w:pStyle w:val="ListParagraph"/>
        <w:numPr>
          <w:ilvl w:val="0"/>
          <w:numId w:val="20"/>
        </w:numPr>
        <w:spacing w:after="0" w:line="360" w:lineRule="auto"/>
        <w:ind w:left="0"/>
        <w:jc w:val="both"/>
        <w:rPr>
          <w:rFonts w:ascii="Times New Roman" w:hAnsi="Times New Roman"/>
          <w:sz w:val="28"/>
          <w:szCs w:val="28"/>
        </w:rPr>
      </w:pPr>
      <w:r w:rsidRPr="00A3028D">
        <w:rPr>
          <w:rFonts w:ascii="Times New Roman" w:hAnsi="Times New Roman"/>
          <w:sz w:val="24"/>
          <w:szCs w:val="24"/>
        </w:rPr>
        <w:t>Kučinskienė Z.A. Klinikinės biochemijos ir laboratorinės diagnostikos pagrindai. Vilnius. VUL. 2008. 37-39, 210-218, 235-236 p.</w:t>
      </w:r>
    </w:p>
    <w:p w:rsidR="001F7A43" w:rsidRPr="00A3028D" w:rsidRDefault="001F7A43" w:rsidP="00A3028D">
      <w:pPr>
        <w:pStyle w:val="ListParagraph"/>
        <w:numPr>
          <w:ilvl w:val="0"/>
          <w:numId w:val="20"/>
        </w:numPr>
        <w:spacing w:after="0" w:line="360" w:lineRule="auto"/>
        <w:ind w:left="0"/>
        <w:jc w:val="both"/>
        <w:rPr>
          <w:rFonts w:ascii="Times New Roman" w:hAnsi="Times New Roman"/>
          <w:sz w:val="28"/>
          <w:szCs w:val="28"/>
        </w:rPr>
      </w:pPr>
      <w:r w:rsidRPr="00A3028D">
        <w:rPr>
          <w:rFonts w:ascii="Times New Roman" w:hAnsi="Times New Roman"/>
          <w:sz w:val="24"/>
          <w:szCs w:val="24"/>
        </w:rPr>
        <w:t>McDonald P., Edwards R.A., Greenhalg J.F.D., Morgan C.A., Sinclair L.A., Wilkinson R.G. Animal Nutrition, 7th Edition. UK. Pearson. 2011. 104, 105, 114, 118-124, 127-132, 170,</w:t>
      </w:r>
      <w:r>
        <w:rPr>
          <w:rFonts w:ascii="Times New Roman" w:hAnsi="Times New Roman"/>
          <w:sz w:val="24"/>
          <w:szCs w:val="24"/>
        </w:rPr>
        <w:t xml:space="preserve"> </w:t>
      </w:r>
      <w:r w:rsidRPr="00A3028D">
        <w:rPr>
          <w:rFonts w:ascii="Times New Roman" w:hAnsi="Times New Roman"/>
          <w:sz w:val="24"/>
          <w:szCs w:val="24"/>
        </w:rPr>
        <w:t>171, 251 p.</w:t>
      </w:r>
    </w:p>
    <w:p w:rsidR="001F7A43" w:rsidRPr="00A3028D" w:rsidRDefault="001F7A43" w:rsidP="00A3028D">
      <w:pPr>
        <w:pStyle w:val="ListParagraph"/>
        <w:numPr>
          <w:ilvl w:val="0"/>
          <w:numId w:val="20"/>
        </w:numPr>
        <w:spacing w:after="0" w:line="360" w:lineRule="auto"/>
        <w:ind w:left="0"/>
        <w:jc w:val="both"/>
        <w:rPr>
          <w:rFonts w:ascii="Times New Roman" w:hAnsi="Times New Roman"/>
          <w:sz w:val="24"/>
          <w:szCs w:val="24"/>
        </w:rPr>
      </w:pPr>
      <w:r w:rsidRPr="00A3028D">
        <w:rPr>
          <w:rFonts w:ascii="Times New Roman" w:hAnsi="Times New Roman"/>
          <w:sz w:val="24"/>
          <w:szCs w:val="24"/>
        </w:rPr>
        <w:t xml:space="preserve">McDowell L.R. </w:t>
      </w:r>
      <w:hyperlink r:id="rId34" w:history="1">
        <w:r w:rsidRPr="00A3028D">
          <w:rPr>
            <w:rStyle w:val="Hyperlink"/>
            <w:rFonts w:ascii="Times New Roman" w:hAnsi="Times New Roman"/>
            <w:color w:val="auto"/>
            <w:sz w:val="24"/>
            <w:szCs w:val="24"/>
            <w:u w:val="none"/>
          </w:rPr>
          <w:t>Vitamins in Animal and Human Nutrition</w:t>
        </w:r>
      </w:hyperlink>
      <w:r w:rsidRPr="00A3028D">
        <w:rPr>
          <w:rFonts w:ascii="Times New Roman" w:hAnsi="Times New Roman"/>
          <w:sz w:val="24"/>
          <w:szCs w:val="24"/>
        </w:rPr>
        <w:t>. UK. Wiley-Blackwel. 2000. 55-58 p.</w:t>
      </w:r>
    </w:p>
    <w:p w:rsidR="001F7A43" w:rsidRPr="00A3028D" w:rsidRDefault="001F7A43" w:rsidP="00A3028D">
      <w:pPr>
        <w:pStyle w:val="ListParagraph"/>
        <w:numPr>
          <w:ilvl w:val="0"/>
          <w:numId w:val="20"/>
        </w:numPr>
        <w:spacing w:after="0" w:line="360" w:lineRule="auto"/>
        <w:ind w:left="0"/>
        <w:jc w:val="both"/>
        <w:rPr>
          <w:rFonts w:ascii="Times New Roman" w:hAnsi="Times New Roman"/>
          <w:sz w:val="28"/>
          <w:szCs w:val="28"/>
        </w:rPr>
      </w:pPr>
      <w:r w:rsidRPr="00A3028D">
        <w:rPr>
          <w:rFonts w:ascii="Times New Roman" w:hAnsi="Times New Roman"/>
          <w:sz w:val="24"/>
          <w:szCs w:val="24"/>
        </w:rPr>
        <w:t>Surai P.F. Selenium in nutrition and health. UK. Nottingham University Press. 2006. 589-592 p.</w:t>
      </w:r>
    </w:p>
    <w:p w:rsidR="001F7A43" w:rsidRPr="00A3028D" w:rsidRDefault="001F7A43" w:rsidP="00A3028D">
      <w:pPr>
        <w:pStyle w:val="ListParagraph"/>
        <w:numPr>
          <w:ilvl w:val="0"/>
          <w:numId w:val="20"/>
        </w:numPr>
        <w:spacing w:after="0" w:line="360" w:lineRule="auto"/>
        <w:ind w:left="0"/>
        <w:jc w:val="both"/>
        <w:rPr>
          <w:rFonts w:ascii="Times New Roman" w:hAnsi="Times New Roman"/>
          <w:sz w:val="28"/>
          <w:szCs w:val="28"/>
        </w:rPr>
      </w:pPr>
      <w:r w:rsidRPr="00A3028D">
        <w:rPr>
          <w:rFonts w:ascii="Times New Roman" w:hAnsi="Times New Roman"/>
          <w:sz w:val="24"/>
          <w:szCs w:val="24"/>
        </w:rPr>
        <w:t>Suttle N.F. Mineral Nutrition of  Livestock, 4th Edition.UK. CABI. 2010. 92-97, 122-128, 206-210 p.</w:t>
      </w:r>
    </w:p>
    <w:p w:rsidR="001F7A43" w:rsidRPr="00A3028D" w:rsidRDefault="001F7A43" w:rsidP="00A3028D">
      <w:pPr>
        <w:pStyle w:val="ListParagraph"/>
        <w:numPr>
          <w:ilvl w:val="0"/>
          <w:numId w:val="20"/>
        </w:numPr>
        <w:spacing w:after="0" w:line="360" w:lineRule="auto"/>
        <w:ind w:left="0"/>
        <w:jc w:val="both"/>
        <w:rPr>
          <w:rFonts w:ascii="Times New Roman" w:hAnsi="Times New Roman"/>
          <w:sz w:val="28"/>
          <w:szCs w:val="28"/>
        </w:rPr>
      </w:pPr>
      <w:r w:rsidRPr="00A3028D">
        <w:rPr>
          <w:rFonts w:ascii="Times New Roman" w:hAnsi="Times New Roman"/>
          <w:sz w:val="24"/>
          <w:szCs w:val="24"/>
        </w:rPr>
        <w:t>Tisch D. Animal Feeds, Feeding and Nutrition, and Ration Evaluation. USA. Delmar. 2006. 123-127, 133-134,</w:t>
      </w:r>
      <w:r>
        <w:rPr>
          <w:rFonts w:ascii="Times New Roman" w:hAnsi="Times New Roman"/>
          <w:sz w:val="24"/>
          <w:szCs w:val="24"/>
        </w:rPr>
        <w:t xml:space="preserve"> </w:t>
      </w:r>
      <w:r w:rsidRPr="00A3028D">
        <w:rPr>
          <w:rFonts w:ascii="Times New Roman" w:hAnsi="Times New Roman"/>
          <w:sz w:val="24"/>
          <w:szCs w:val="24"/>
        </w:rPr>
        <w:t>140-141, 138-139, 137-137 p.</w:t>
      </w:r>
    </w:p>
    <w:p w:rsidR="001F7A43" w:rsidRPr="00A3028D" w:rsidRDefault="001F7A43" w:rsidP="00A3028D">
      <w:pPr>
        <w:pStyle w:val="ListParagraph"/>
        <w:numPr>
          <w:ilvl w:val="0"/>
          <w:numId w:val="20"/>
        </w:numPr>
        <w:spacing w:after="0" w:line="360" w:lineRule="auto"/>
        <w:ind w:left="0"/>
        <w:jc w:val="both"/>
        <w:rPr>
          <w:rFonts w:ascii="Times New Roman" w:hAnsi="Times New Roman"/>
          <w:sz w:val="28"/>
          <w:szCs w:val="28"/>
        </w:rPr>
      </w:pPr>
      <w:hyperlink r:id="rId35" w:history="1">
        <w:r w:rsidRPr="00A3028D">
          <w:rPr>
            <w:rStyle w:val="Hyperlink"/>
            <w:rFonts w:ascii="Times New Roman" w:hAnsi="Times New Roman"/>
            <w:color w:val="auto"/>
            <w:sz w:val="24"/>
            <w:szCs w:val="24"/>
            <w:u w:val="none"/>
          </w:rPr>
          <w:t>http://www.canadasguidetodogs.com/health/nutritionarticle25.htm</w:t>
        </w:r>
      </w:hyperlink>
      <w:r w:rsidRPr="00A3028D">
        <w:rPr>
          <w:rFonts w:ascii="Times New Roman" w:hAnsi="Times New Roman"/>
          <w:sz w:val="24"/>
          <w:szCs w:val="24"/>
        </w:rPr>
        <w:t xml:space="preserve"> prieiga per internetą 2012 m. rugsėjo 17 d.</w:t>
      </w:r>
    </w:p>
    <w:p w:rsidR="001F7A43" w:rsidRPr="00A3028D" w:rsidRDefault="001F7A43" w:rsidP="00A3028D">
      <w:pPr>
        <w:pStyle w:val="ListParagraph"/>
        <w:numPr>
          <w:ilvl w:val="0"/>
          <w:numId w:val="20"/>
        </w:numPr>
        <w:spacing w:after="0" w:line="360" w:lineRule="auto"/>
        <w:ind w:left="0"/>
        <w:jc w:val="both"/>
        <w:rPr>
          <w:rFonts w:ascii="Times New Roman" w:hAnsi="Times New Roman"/>
          <w:sz w:val="24"/>
          <w:szCs w:val="24"/>
        </w:rPr>
      </w:pPr>
      <w:r w:rsidRPr="00A3028D">
        <w:rPr>
          <w:rFonts w:ascii="Times New Roman" w:hAnsi="Times New Roman"/>
          <w:sz w:val="24"/>
          <w:szCs w:val="24"/>
        </w:rPr>
        <w:t xml:space="preserve"> </w:t>
      </w:r>
      <w:hyperlink r:id="rId36" w:history="1">
        <w:r w:rsidRPr="00A3028D">
          <w:rPr>
            <w:rStyle w:val="Hyperlink"/>
            <w:rFonts w:ascii="Times New Roman" w:hAnsi="Times New Roman"/>
            <w:color w:val="auto"/>
            <w:sz w:val="24"/>
            <w:szCs w:val="24"/>
            <w:u w:val="none"/>
          </w:rPr>
          <w:t>http://www.diagnostic.lt/pacientams/tyrimai/biocheminiai-tyrimai</w:t>
        </w:r>
      </w:hyperlink>
      <w:r w:rsidRPr="00A3028D">
        <w:rPr>
          <w:rFonts w:ascii="Times New Roman" w:hAnsi="Times New Roman"/>
          <w:sz w:val="24"/>
          <w:szCs w:val="24"/>
        </w:rPr>
        <w:t>. prieiga per internetą 2012 m. lapkričio 29 d.</w:t>
      </w:r>
    </w:p>
    <w:p w:rsidR="001F7A43" w:rsidRPr="00A3028D" w:rsidRDefault="001F7A43" w:rsidP="00A3028D">
      <w:pPr>
        <w:pStyle w:val="ListParagraph"/>
        <w:numPr>
          <w:ilvl w:val="0"/>
          <w:numId w:val="20"/>
        </w:numPr>
        <w:spacing w:after="0" w:line="360" w:lineRule="auto"/>
        <w:ind w:left="0"/>
        <w:jc w:val="both"/>
        <w:rPr>
          <w:rFonts w:ascii="Times New Roman" w:hAnsi="Times New Roman"/>
          <w:sz w:val="24"/>
          <w:szCs w:val="24"/>
        </w:rPr>
      </w:pPr>
      <w:hyperlink r:id="rId37" w:history="1">
        <w:r w:rsidRPr="00A3028D">
          <w:rPr>
            <w:rStyle w:val="Hyperlink"/>
            <w:rFonts w:ascii="Times New Roman" w:hAnsi="Times New Roman"/>
            <w:color w:val="auto"/>
            <w:sz w:val="24"/>
            <w:szCs w:val="24"/>
            <w:u w:val="none"/>
          </w:rPr>
          <w:t>http://www.dinovite.com/itch2.html</w:t>
        </w:r>
      </w:hyperlink>
      <w:r w:rsidRPr="00A3028D">
        <w:rPr>
          <w:rFonts w:ascii="Times New Roman" w:hAnsi="Times New Roman"/>
          <w:sz w:val="24"/>
          <w:szCs w:val="24"/>
        </w:rPr>
        <w:t>. prieiga per internetą 2012 m. birželio 13 d.</w:t>
      </w:r>
    </w:p>
    <w:p w:rsidR="001F7A43" w:rsidRPr="00A3028D" w:rsidRDefault="001F7A43" w:rsidP="00A3028D">
      <w:pPr>
        <w:spacing w:after="0" w:line="360" w:lineRule="auto"/>
        <w:jc w:val="both"/>
        <w:rPr>
          <w:rFonts w:ascii="Times New Roman" w:hAnsi="Times New Roman"/>
        </w:rPr>
      </w:pPr>
    </w:p>
    <w:sectPr w:rsidR="001F7A43" w:rsidRPr="00A3028D" w:rsidSect="00A758D2">
      <w:footerReference w:type="default" r:id="rId38"/>
      <w:pgSz w:w="12240" w:h="15840" w:code="1"/>
      <w:pgMar w:top="1134" w:right="567"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A43" w:rsidRDefault="001F7A43" w:rsidP="00F86581">
      <w:pPr>
        <w:spacing w:after="0" w:line="240" w:lineRule="auto"/>
      </w:pPr>
      <w:r>
        <w:separator/>
      </w:r>
    </w:p>
  </w:endnote>
  <w:endnote w:type="continuationSeparator" w:id="0">
    <w:p w:rsidR="001F7A43" w:rsidRDefault="001F7A43" w:rsidP="00F865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61002A87" w:usb1="80000000" w:usb2="00000008"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A43" w:rsidRDefault="001F7A43">
    <w:pPr>
      <w:pStyle w:val="Footer"/>
      <w:jc w:val="right"/>
    </w:pPr>
    <w:fldSimple w:instr=" PAGE   \* MERGEFORMAT ">
      <w:r>
        <w:rPr>
          <w:noProof/>
        </w:rPr>
        <w:t>36</w:t>
      </w:r>
    </w:fldSimple>
  </w:p>
  <w:p w:rsidR="001F7A43" w:rsidRDefault="001F7A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A43" w:rsidRDefault="001F7A43" w:rsidP="00F86581">
      <w:pPr>
        <w:spacing w:after="0" w:line="240" w:lineRule="auto"/>
      </w:pPr>
      <w:r>
        <w:separator/>
      </w:r>
    </w:p>
  </w:footnote>
  <w:footnote w:type="continuationSeparator" w:id="0">
    <w:p w:rsidR="001F7A43" w:rsidRDefault="001F7A43" w:rsidP="00F865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454E"/>
    <w:multiLevelType w:val="hybridMultilevel"/>
    <w:tmpl w:val="FF285632"/>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0D738A4"/>
    <w:multiLevelType w:val="hybridMultilevel"/>
    <w:tmpl w:val="AA62FCBA"/>
    <w:lvl w:ilvl="0" w:tplc="40707B38">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
    <w:nsid w:val="12B901C2"/>
    <w:multiLevelType w:val="hybridMultilevel"/>
    <w:tmpl w:val="2684F260"/>
    <w:lvl w:ilvl="0" w:tplc="40707B38">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13EC0BBE"/>
    <w:multiLevelType w:val="hybridMultilevel"/>
    <w:tmpl w:val="648CD81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nsid w:val="158B35CB"/>
    <w:multiLevelType w:val="hybridMultilevel"/>
    <w:tmpl w:val="F58C8E52"/>
    <w:lvl w:ilvl="0" w:tplc="40707B38">
      <w:start w:val="1"/>
      <w:numFmt w:val="decimal"/>
      <w:lvlText w:val="%1."/>
      <w:lvlJc w:val="left"/>
      <w:pPr>
        <w:ind w:left="1800" w:hanging="360"/>
      </w:pPr>
      <w:rPr>
        <w:rFonts w:cs="Times New Roman" w:hint="default"/>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5">
    <w:nsid w:val="16BA06E3"/>
    <w:multiLevelType w:val="hybridMultilevel"/>
    <w:tmpl w:val="8668E076"/>
    <w:lvl w:ilvl="0" w:tplc="8E480AE0">
      <w:start w:val="1"/>
      <w:numFmt w:val="decimal"/>
      <w:lvlText w:val="%1."/>
      <w:lvlJc w:val="left"/>
      <w:pPr>
        <w:ind w:left="1440" w:hanging="360"/>
      </w:pPr>
      <w:rPr>
        <w:rFonts w:cs="Times New Roman"/>
        <w:sz w:val="24"/>
        <w:szCs w:val="24"/>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6">
    <w:nsid w:val="1DD360C3"/>
    <w:multiLevelType w:val="hybridMultilevel"/>
    <w:tmpl w:val="5B5A1048"/>
    <w:lvl w:ilvl="0" w:tplc="392E1AC4">
      <w:start w:val="1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nsid w:val="1F3F7917"/>
    <w:multiLevelType w:val="hybridMultilevel"/>
    <w:tmpl w:val="4FAA9002"/>
    <w:lvl w:ilvl="0" w:tplc="DCF64A0C">
      <w:start w:val="1"/>
      <w:numFmt w:val="decimal"/>
      <w:lvlText w:val="%1."/>
      <w:lvlJc w:val="left"/>
      <w:pPr>
        <w:ind w:left="144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nsid w:val="29420BF4"/>
    <w:multiLevelType w:val="hybridMultilevel"/>
    <w:tmpl w:val="61009F78"/>
    <w:lvl w:ilvl="0" w:tplc="DCF64A0C">
      <w:start w:val="1"/>
      <w:numFmt w:val="decimal"/>
      <w:lvlText w:val="%1."/>
      <w:lvlJc w:val="left"/>
      <w:pPr>
        <w:ind w:left="825" w:hanging="360"/>
      </w:pPr>
      <w:rPr>
        <w:rFonts w:cs="Times New Roman" w:hint="default"/>
        <w:b w:val="0"/>
      </w:rPr>
    </w:lvl>
    <w:lvl w:ilvl="1" w:tplc="04270003" w:tentative="1">
      <w:start w:val="1"/>
      <w:numFmt w:val="bullet"/>
      <w:lvlText w:val="o"/>
      <w:lvlJc w:val="left"/>
      <w:pPr>
        <w:ind w:left="1545" w:hanging="360"/>
      </w:pPr>
      <w:rPr>
        <w:rFonts w:ascii="Courier New" w:hAnsi="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hint="default"/>
      </w:rPr>
    </w:lvl>
    <w:lvl w:ilvl="8" w:tplc="04270005" w:tentative="1">
      <w:start w:val="1"/>
      <w:numFmt w:val="bullet"/>
      <w:lvlText w:val=""/>
      <w:lvlJc w:val="left"/>
      <w:pPr>
        <w:ind w:left="6585" w:hanging="360"/>
      </w:pPr>
      <w:rPr>
        <w:rFonts w:ascii="Wingdings" w:hAnsi="Wingdings" w:hint="default"/>
      </w:rPr>
    </w:lvl>
  </w:abstractNum>
  <w:abstractNum w:abstractNumId="9">
    <w:nsid w:val="2C8E6BFE"/>
    <w:multiLevelType w:val="hybridMultilevel"/>
    <w:tmpl w:val="7062BBC4"/>
    <w:lvl w:ilvl="0" w:tplc="40707B38">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323B4C48"/>
    <w:multiLevelType w:val="hybridMultilevel"/>
    <w:tmpl w:val="337EF3A6"/>
    <w:lvl w:ilvl="0" w:tplc="40707B38">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nsid w:val="36F05AFE"/>
    <w:multiLevelType w:val="hybridMultilevel"/>
    <w:tmpl w:val="3096426E"/>
    <w:lvl w:ilvl="0" w:tplc="DCF64A0C">
      <w:start w:val="1"/>
      <w:numFmt w:val="decimal"/>
      <w:lvlText w:val="%1."/>
      <w:lvlJc w:val="left"/>
      <w:pPr>
        <w:ind w:left="144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nsid w:val="377846FC"/>
    <w:multiLevelType w:val="multilevel"/>
    <w:tmpl w:val="5692A7E4"/>
    <w:lvl w:ilvl="0">
      <w:start w:val="1"/>
      <w:numFmt w:val="decimal"/>
      <w:lvlText w:val="%1."/>
      <w:lvlJc w:val="left"/>
      <w:pPr>
        <w:ind w:left="786" w:hanging="360"/>
      </w:pPr>
      <w:rPr>
        <w:rFonts w:cs="Times New Roman" w:hint="default"/>
        <w:b w:val="0"/>
        <w:i w:val="0"/>
      </w:rPr>
    </w:lvl>
    <w:lvl w:ilvl="1">
      <w:start w:val="1"/>
      <w:numFmt w:val="decimal"/>
      <w:isLgl/>
      <w:lvlText w:val="%1.%2"/>
      <w:lvlJc w:val="left"/>
      <w:pPr>
        <w:ind w:left="1656" w:hanging="360"/>
      </w:pPr>
      <w:rPr>
        <w:rFonts w:cs="Times New Roman" w:hint="default"/>
      </w:rPr>
    </w:lvl>
    <w:lvl w:ilvl="2">
      <w:start w:val="1"/>
      <w:numFmt w:val="decimal"/>
      <w:isLgl/>
      <w:lvlText w:val="%1.%2.%3"/>
      <w:lvlJc w:val="left"/>
      <w:pPr>
        <w:ind w:left="2886" w:hanging="720"/>
      </w:pPr>
      <w:rPr>
        <w:rFonts w:cs="Times New Roman" w:hint="default"/>
      </w:rPr>
    </w:lvl>
    <w:lvl w:ilvl="3">
      <w:start w:val="1"/>
      <w:numFmt w:val="decimal"/>
      <w:isLgl/>
      <w:lvlText w:val="%1.%2.%3.%4"/>
      <w:lvlJc w:val="left"/>
      <w:pPr>
        <w:ind w:left="3756" w:hanging="720"/>
      </w:pPr>
      <w:rPr>
        <w:rFonts w:cs="Times New Roman" w:hint="default"/>
      </w:rPr>
    </w:lvl>
    <w:lvl w:ilvl="4">
      <w:start w:val="1"/>
      <w:numFmt w:val="decimal"/>
      <w:isLgl/>
      <w:lvlText w:val="%1.%2.%3.%4.%5"/>
      <w:lvlJc w:val="left"/>
      <w:pPr>
        <w:ind w:left="4986" w:hanging="1080"/>
      </w:pPr>
      <w:rPr>
        <w:rFonts w:cs="Times New Roman" w:hint="default"/>
      </w:rPr>
    </w:lvl>
    <w:lvl w:ilvl="5">
      <w:start w:val="1"/>
      <w:numFmt w:val="decimal"/>
      <w:isLgl/>
      <w:lvlText w:val="%1.%2.%3.%4.%5.%6"/>
      <w:lvlJc w:val="left"/>
      <w:pPr>
        <w:ind w:left="5856" w:hanging="1080"/>
      </w:pPr>
      <w:rPr>
        <w:rFonts w:cs="Times New Roman" w:hint="default"/>
      </w:rPr>
    </w:lvl>
    <w:lvl w:ilvl="6">
      <w:start w:val="1"/>
      <w:numFmt w:val="decimal"/>
      <w:isLgl/>
      <w:lvlText w:val="%1.%2.%3.%4.%5.%6.%7"/>
      <w:lvlJc w:val="left"/>
      <w:pPr>
        <w:ind w:left="7086" w:hanging="1440"/>
      </w:pPr>
      <w:rPr>
        <w:rFonts w:cs="Times New Roman" w:hint="default"/>
      </w:rPr>
    </w:lvl>
    <w:lvl w:ilvl="7">
      <w:start w:val="1"/>
      <w:numFmt w:val="decimal"/>
      <w:isLgl/>
      <w:lvlText w:val="%1.%2.%3.%4.%5.%6.%7.%8"/>
      <w:lvlJc w:val="left"/>
      <w:pPr>
        <w:ind w:left="7956" w:hanging="1440"/>
      </w:pPr>
      <w:rPr>
        <w:rFonts w:cs="Times New Roman" w:hint="default"/>
      </w:rPr>
    </w:lvl>
    <w:lvl w:ilvl="8">
      <w:start w:val="1"/>
      <w:numFmt w:val="decimal"/>
      <w:isLgl/>
      <w:lvlText w:val="%1.%2.%3.%4.%5.%6.%7.%8.%9"/>
      <w:lvlJc w:val="left"/>
      <w:pPr>
        <w:ind w:left="9186" w:hanging="1800"/>
      </w:pPr>
      <w:rPr>
        <w:rFonts w:cs="Times New Roman" w:hint="default"/>
      </w:rPr>
    </w:lvl>
  </w:abstractNum>
  <w:abstractNum w:abstractNumId="13">
    <w:nsid w:val="43456952"/>
    <w:multiLevelType w:val="hybridMultilevel"/>
    <w:tmpl w:val="5D68E92E"/>
    <w:lvl w:ilvl="0" w:tplc="DCF64A0C">
      <w:start w:val="1"/>
      <w:numFmt w:val="decimal"/>
      <w:lvlText w:val="%1."/>
      <w:lvlJc w:val="left"/>
      <w:pPr>
        <w:ind w:left="144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nsid w:val="4590591B"/>
    <w:multiLevelType w:val="hybridMultilevel"/>
    <w:tmpl w:val="253E0802"/>
    <w:lvl w:ilvl="0" w:tplc="C25A8516">
      <w:start w:val="24"/>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5">
    <w:nsid w:val="46B31456"/>
    <w:multiLevelType w:val="hybridMultilevel"/>
    <w:tmpl w:val="9D5C4D42"/>
    <w:lvl w:ilvl="0" w:tplc="04270001">
      <w:start w:val="1"/>
      <w:numFmt w:val="bullet"/>
      <w:lvlText w:val=""/>
      <w:lvlJc w:val="left"/>
      <w:pPr>
        <w:ind w:left="825" w:hanging="360"/>
      </w:pPr>
      <w:rPr>
        <w:rFonts w:ascii="Symbol" w:hAnsi="Symbol" w:hint="default"/>
      </w:rPr>
    </w:lvl>
    <w:lvl w:ilvl="1" w:tplc="04270003" w:tentative="1">
      <w:start w:val="1"/>
      <w:numFmt w:val="bullet"/>
      <w:lvlText w:val="o"/>
      <w:lvlJc w:val="left"/>
      <w:pPr>
        <w:ind w:left="1545" w:hanging="360"/>
      </w:pPr>
      <w:rPr>
        <w:rFonts w:ascii="Courier New" w:hAnsi="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hint="default"/>
      </w:rPr>
    </w:lvl>
    <w:lvl w:ilvl="8" w:tplc="04270005" w:tentative="1">
      <w:start w:val="1"/>
      <w:numFmt w:val="bullet"/>
      <w:lvlText w:val=""/>
      <w:lvlJc w:val="left"/>
      <w:pPr>
        <w:ind w:left="6585" w:hanging="360"/>
      </w:pPr>
      <w:rPr>
        <w:rFonts w:ascii="Wingdings" w:hAnsi="Wingdings" w:hint="default"/>
      </w:rPr>
    </w:lvl>
  </w:abstractNum>
  <w:abstractNum w:abstractNumId="16">
    <w:nsid w:val="4AC519DB"/>
    <w:multiLevelType w:val="hybridMultilevel"/>
    <w:tmpl w:val="6CC40006"/>
    <w:lvl w:ilvl="0" w:tplc="9CE8F318">
      <w:start w:val="8"/>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nsid w:val="4E4C79C7"/>
    <w:multiLevelType w:val="hybridMultilevel"/>
    <w:tmpl w:val="4AA4EA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59C5277D"/>
    <w:multiLevelType w:val="hybridMultilevel"/>
    <w:tmpl w:val="45FEB330"/>
    <w:lvl w:ilvl="0" w:tplc="40707B38">
      <w:start w:val="1"/>
      <w:numFmt w:val="decimal"/>
      <w:lvlText w:val="%1."/>
      <w:lvlJc w:val="left"/>
      <w:pPr>
        <w:ind w:left="1800" w:hanging="360"/>
      </w:pPr>
      <w:rPr>
        <w:rFonts w:cs="Times New Roman" w:hint="default"/>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19">
    <w:nsid w:val="59CF1810"/>
    <w:multiLevelType w:val="hybridMultilevel"/>
    <w:tmpl w:val="B512286C"/>
    <w:lvl w:ilvl="0" w:tplc="04270001">
      <w:start w:val="1"/>
      <w:numFmt w:val="bullet"/>
      <w:lvlText w:val=""/>
      <w:lvlJc w:val="left"/>
      <w:pPr>
        <w:ind w:left="825" w:hanging="360"/>
      </w:pPr>
      <w:rPr>
        <w:rFonts w:ascii="Symbol" w:hAnsi="Symbol" w:hint="default"/>
      </w:rPr>
    </w:lvl>
    <w:lvl w:ilvl="1" w:tplc="04270003" w:tentative="1">
      <w:start w:val="1"/>
      <w:numFmt w:val="bullet"/>
      <w:lvlText w:val="o"/>
      <w:lvlJc w:val="left"/>
      <w:pPr>
        <w:ind w:left="1545" w:hanging="360"/>
      </w:pPr>
      <w:rPr>
        <w:rFonts w:ascii="Courier New" w:hAnsi="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hint="default"/>
      </w:rPr>
    </w:lvl>
    <w:lvl w:ilvl="8" w:tplc="04270005" w:tentative="1">
      <w:start w:val="1"/>
      <w:numFmt w:val="bullet"/>
      <w:lvlText w:val=""/>
      <w:lvlJc w:val="left"/>
      <w:pPr>
        <w:ind w:left="6585" w:hanging="360"/>
      </w:pPr>
      <w:rPr>
        <w:rFonts w:ascii="Wingdings" w:hAnsi="Wingdings" w:hint="default"/>
      </w:rPr>
    </w:lvl>
  </w:abstractNum>
  <w:abstractNum w:abstractNumId="20">
    <w:nsid w:val="5BE07002"/>
    <w:multiLevelType w:val="hybridMultilevel"/>
    <w:tmpl w:val="77CC6BE8"/>
    <w:lvl w:ilvl="0" w:tplc="04270001">
      <w:start w:val="1"/>
      <w:numFmt w:val="bullet"/>
      <w:lvlText w:val=""/>
      <w:lvlJc w:val="left"/>
      <w:pPr>
        <w:ind w:left="1080" w:hanging="360"/>
      </w:pPr>
      <w:rPr>
        <w:rFonts w:ascii="Symbol" w:hAnsi="Symbol"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nsid w:val="5CBD08F6"/>
    <w:multiLevelType w:val="hybridMultilevel"/>
    <w:tmpl w:val="F370C8F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5CC83445"/>
    <w:multiLevelType w:val="hybridMultilevel"/>
    <w:tmpl w:val="1E8C674A"/>
    <w:lvl w:ilvl="0" w:tplc="DCF64A0C">
      <w:start w:val="1"/>
      <w:numFmt w:val="decimal"/>
      <w:lvlText w:val="%1."/>
      <w:lvlJc w:val="left"/>
      <w:pPr>
        <w:ind w:left="1440" w:hanging="360"/>
      </w:pPr>
      <w:rPr>
        <w:rFonts w:cs="Times New Roman"/>
        <w:b w:val="0"/>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23">
    <w:nsid w:val="63515AAE"/>
    <w:multiLevelType w:val="hybridMultilevel"/>
    <w:tmpl w:val="2BBAEA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67A73B0C"/>
    <w:multiLevelType w:val="hybridMultilevel"/>
    <w:tmpl w:val="FBE40ED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nsid w:val="70635713"/>
    <w:multiLevelType w:val="multilevel"/>
    <w:tmpl w:val="89D6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9311E2"/>
    <w:multiLevelType w:val="hybridMultilevel"/>
    <w:tmpl w:val="72DE1D10"/>
    <w:lvl w:ilvl="0" w:tplc="4AB69AB0">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712D135A"/>
    <w:multiLevelType w:val="hybridMultilevel"/>
    <w:tmpl w:val="199A83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7E055C4E"/>
    <w:multiLevelType w:val="hybridMultilevel"/>
    <w:tmpl w:val="FE6C28F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27"/>
  </w:num>
  <w:num w:numId="2">
    <w:abstractNumId w:val="23"/>
  </w:num>
  <w:num w:numId="3">
    <w:abstractNumId w:val="19"/>
  </w:num>
  <w:num w:numId="4">
    <w:abstractNumId w:val="15"/>
  </w:num>
  <w:num w:numId="5">
    <w:abstractNumId w:val="26"/>
  </w:num>
  <w:num w:numId="6">
    <w:abstractNumId w:val="28"/>
  </w:num>
  <w:num w:numId="7">
    <w:abstractNumId w:val="16"/>
  </w:num>
  <w:num w:numId="8">
    <w:abstractNumId w:val="17"/>
  </w:num>
  <w:num w:numId="9">
    <w:abstractNumId w:val="6"/>
  </w:num>
  <w:num w:numId="10">
    <w:abstractNumId w:val="0"/>
  </w:num>
  <w:num w:numId="11">
    <w:abstractNumId w:val="14"/>
  </w:num>
  <w:num w:numId="12">
    <w:abstractNumId w:val="22"/>
  </w:num>
  <w:num w:numId="13">
    <w:abstractNumId w:val="7"/>
  </w:num>
  <w:num w:numId="14">
    <w:abstractNumId w:val="11"/>
  </w:num>
  <w:num w:numId="15">
    <w:abstractNumId w:val="25"/>
  </w:num>
  <w:num w:numId="16">
    <w:abstractNumId w:val="8"/>
  </w:num>
  <w:num w:numId="17">
    <w:abstractNumId w:val="13"/>
  </w:num>
  <w:num w:numId="18">
    <w:abstractNumId w:val="12"/>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
  </w:num>
  <w:num w:numId="22">
    <w:abstractNumId w:val="24"/>
  </w:num>
  <w:num w:numId="23">
    <w:abstractNumId w:val="3"/>
  </w:num>
  <w:num w:numId="24">
    <w:abstractNumId w:val="2"/>
  </w:num>
  <w:num w:numId="25">
    <w:abstractNumId w:val="4"/>
  </w:num>
  <w:num w:numId="26">
    <w:abstractNumId w:val="10"/>
  </w:num>
  <w:num w:numId="27">
    <w:abstractNumId w:val="20"/>
  </w:num>
  <w:num w:numId="28">
    <w:abstractNumId w:val="18"/>
  </w:num>
  <w:num w:numId="29">
    <w:abstractNumId w:val="9"/>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05CB"/>
    <w:rsid w:val="00033C02"/>
    <w:rsid w:val="000761D9"/>
    <w:rsid w:val="000A15B5"/>
    <w:rsid w:val="000B30B5"/>
    <w:rsid w:val="000E2D58"/>
    <w:rsid w:val="00104ECB"/>
    <w:rsid w:val="00115E75"/>
    <w:rsid w:val="001370A8"/>
    <w:rsid w:val="00144304"/>
    <w:rsid w:val="00147441"/>
    <w:rsid w:val="00151D62"/>
    <w:rsid w:val="0017153D"/>
    <w:rsid w:val="0017411B"/>
    <w:rsid w:val="001A19BF"/>
    <w:rsid w:val="001D38E7"/>
    <w:rsid w:val="001F447A"/>
    <w:rsid w:val="001F7A43"/>
    <w:rsid w:val="001F7D3A"/>
    <w:rsid w:val="00217A6D"/>
    <w:rsid w:val="002218C3"/>
    <w:rsid w:val="00245F58"/>
    <w:rsid w:val="0026382E"/>
    <w:rsid w:val="00273AE5"/>
    <w:rsid w:val="0028086A"/>
    <w:rsid w:val="002B2C2C"/>
    <w:rsid w:val="002F2C5B"/>
    <w:rsid w:val="003140A0"/>
    <w:rsid w:val="003415F9"/>
    <w:rsid w:val="0035390F"/>
    <w:rsid w:val="00362900"/>
    <w:rsid w:val="003A282C"/>
    <w:rsid w:val="003C397D"/>
    <w:rsid w:val="003C54E3"/>
    <w:rsid w:val="003D1FC9"/>
    <w:rsid w:val="003E0726"/>
    <w:rsid w:val="003F1B84"/>
    <w:rsid w:val="004750F9"/>
    <w:rsid w:val="00481B3F"/>
    <w:rsid w:val="004B7B62"/>
    <w:rsid w:val="004C6897"/>
    <w:rsid w:val="004D1A44"/>
    <w:rsid w:val="004D26DF"/>
    <w:rsid w:val="004D33C0"/>
    <w:rsid w:val="004D52D4"/>
    <w:rsid w:val="004E2B21"/>
    <w:rsid w:val="00513A8C"/>
    <w:rsid w:val="0051613C"/>
    <w:rsid w:val="00543580"/>
    <w:rsid w:val="00571222"/>
    <w:rsid w:val="00573689"/>
    <w:rsid w:val="005B3A79"/>
    <w:rsid w:val="005D0591"/>
    <w:rsid w:val="005D3876"/>
    <w:rsid w:val="00603BA1"/>
    <w:rsid w:val="006159A4"/>
    <w:rsid w:val="0063210B"/>
    <w:rsid w:val="00633233"/>
    <w:rsid w:val="00633E4F"/>
    <w:rsid w:val="006425DB"/>
    <w:rsid w:val="0064327A"/>
    <w:rsid w:val="00643B4F"/>
    <w:rsid w:val="006825F5"/>
    <w:rsid w:val="00690AFF"/>
    <w:rsid w:val="006944F5"/>
    <w:rsid w:val="006A65F2"/>
    <w:rsid w:val="006C32E9"/>
    <w:rsid w:val="006D4056"/>
    <w:rsid w:val="006F6179"/>
    <w:rsid w:val="00701A3F"/>
    <w:rsid w:val="00707C55"/>
    <w:rsid w:val="007100E4"/>
    <w:rsid w:val="00712DEC"/>
    <w:rsid w:val="00714A60"/>
    <w:rsid w:val="00715408"/>
    <w:rsid w:val="00753A44"/>
    <w:rsid w:val="007601AB"/>
    <w:rsid w:val="007653A2"/>
    <w:rsid w:val="00767090"/>
    <w:rsid w:val="0077623A"/>
    <w:rsid w:val="00777114"/>
    <w:rsid w:val="007C0492"/>
    <w:rsid w:val="007E75AA"/>
    <w:rsid w:val="007E7DC5"/>
    <w:rsid w:val="007F6F10"/>
    <w:rsid w:val="00832B53"/>
    <w:rsid w:val="00834E39"/>
    <w:rsid w:val="00846940"/>
    <w:rsid w:val="0085760E"/>
    <w:rsid w:val="00895892"/>
    <w:rsid w:val="008A1710"/>
    <w:rsid w:val="008D402F"/>
    <w:rsid w:val="008D46E7"/>
    <w:rsid w:val="008F4CCF"/>
    <w:rsid w:val="009102DB"/>
    <w:rsid w:val="0091260B"/>
    <w:rsid w:val="009211C2"/>
    <w:rsid w:val="00922A03"/>
    <w:rsid w:val="00923F06"/>
    <w:rsid w:val="00924398"/>
    <w:rsid w:val="009708CA"/>
    <w:rsid w:val="009C5E02"/>
    <w:rsid w:val="009C7FB7"/>
    <w:rsid w:val="009E1FAE"/>
    <w:rsid w:val="009E6E83"/>
    <w:rsid w:val="009E7AD9"/>
    <w:rsid w:val="00A04901"/>
    <w:rsid w:val="00A0737D"/>
    <w:rsid w:val="00A3028D"/>
    <w:rsid w:val="00A5181A"/>
    <w:rsid w:val="00A538CE"/>
    <w:rsid w:val="00A705CB"/>
    <w:rsid w:val="00A758D2"/>
    <w:rsid w:val="00AB2173"/>
    <w:rsid w:val="00AB44F0"/>
    <w:rsid w:val="00AB57F1"/>
    <w:rsid w:val="00AC6398"/>
    <w:rsid w:val="00AD73C3"/>
    <w:rsid w:val="00AF1CE1"/>
    <w:rsid w:val="00B0145C"/>
    <w:rsid w:val="00B36EB0"/>
    <w:rsid w:val="00B51298"/>
    <w:rsid w:val="00B75F9F"/>
    <w:rsid w:val="00B77A11"/>
    <w:rsid w:val="00B77BD3"/>
    <w:rsid w:val="00B82171"/>
    <w:rsid w:val="00BA522C"/>
    <w:rsid w:val="00BB34C1"/>
    <w:rsid w:val="00BC76CC"/>
    <w:rsid w:val="00BD0809"/>
    <w:rsid w:val="00BD1F13"/>
    <w:rsid w:val="00BF3560"/>
    <w:rsid w:val="00BF6E04"/>
    <w:rsid w:val="00C07707"/>
    <w:rsid w:val="00C11296"/>
    <w:rsid w:val="00C136BC"/>
    <w:rsid w:val="00C526F0"/>
    <w:rsid w:val="00C53A93"/>
    <w:rsid w:val="00C56DD6"/>
    <w:rsid w:val="00C62640"/>
    <w:rsid w:val="00C70EEC"/>
    <w:rsid w:val="00C71EC5"/>
    <w:rsid w:val="00C91331"/>
    <w:rsid w:val="00CB5C5E"/>
    <w:rsid w:val="00CC6DF1"/>
    <w:rsid w:val="00CD1424"/>
    <w:rsid w:val="00D24FA2"/>
    <w:rsid w:val="00D567E1"/>
    <w:rsid w:val="00D914DF"/>
    <w:rsid w:val="00DB7671"/>
    <w:rsid w:val="00DE3BCD"/>
    <w:rsid w:val="00DF4357"/>
    <w:rsid w:val="00E25F66"/>
    <w:rsid w:val="00E60934"/>
    <w:rsid w:val="00E61926"/>
    <w:rsid w:val="00E64750"/>
    <w:rsid w:val="00E74227"/>
    <w:rsid w:val="00E750D9"/>
    <w:rsid w:val="00EA5B35"/>
    <w:rsid w:val="00EB4D81"/>
    <w:rsid w:val="00EB61F4"/>
    <w:rsid w:val="00EC16F9"/>
    <w:rsid w:val="00ED7DB8"/>
    <w:rsid w:val="00EE362C"/>
    <w:rsid w:val="00EE632C"/>
    <w:rsid w:val="00F036FD"/>
    <w:rsid w:val="00F07751"/>
    <w:rsid w:val="00F151B2"/>
    <w:rsid w:val="00F324C0"/>
    <w:rsid w:val="00F4720B"/>
    <w:rsid w:val="00F50840"/>
    <w:rsid w:val="00F62EBC"/>
    <w:rsid w:val="00F75CDA"/>
    <w:rsid w:val="00F75D2A"/>
    <w:rsid w:val="00F86581"/>
    <w:rsid w:val="00FA1E73"/>
    <w:rsid w:val="00FA4635"/>
    <w:rsid w:val="00FA6385"/>
    <w:rsid w:val="00FE26A5"/>
    <w:rsid w:val="00FF1358"/>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tilde-lv/tildestengine" w:name="firma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75F9F"/>
    <w:pPr>
      <w:spacing w:after="200" w:line="276" w:lineRule="auto"/>
    </w:pPr>
  </w:style>
  <w:style w:type="paragraph" w:styleId="Heading1">
    <w:name w:val="heading 1"/>
    <w:basedOn w:val="Normal"/>
    <w:next w:val="Normal"/>
    <w:link w:val="Heading1Char"/>
    <w:uiPriority w:val="99"/>
    <w:qFormat/>
    <w:rsid w:val="002218C3"/>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C53A93"/>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C56DD6"/>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9"/>
    <w:qFormat/>
    <w:rsid w:val="00C53A93"/>
    <w:pPr>
      <w:keepNext/>
      <w:keepLines/>
      <w:spacing w:before="200" w:after="0"/>
      <w:outlineLvl w:val="3"/>
    </w:pPr>
    <w:rPr>
      <w:rFonts w:ascii="Cambria"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218C3"/>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C53A93"/>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C56DD6"/>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C53A93"/>
    <w:rPr>
      <w:rFonts w:ascii="Cambria" w:hAnsi="Cambria" w:cs="Times New Roman"/>
      <w:b/>
      <w:bCs/>
      <w:i/>
      <w:iCs/>
      <w:color w:val="4F81BD"/>
    </w:rPr>
  </w:style>
  <w:style w:type="character" w:styleId="Hyperlink">
    <w:name w:val="Hyperlink"/>
    <w:basedOn w:val="DefaultParagraphFont"/>
    <w:uiPriority w:val="99"/>
    <w:rsid w:val="00A705CB"/>
    <w:rPr>
      <w:rFonts w:cs="Times New Roman"/>
      <w:color w:val="0000FF"/>
      <w:u w:val="single"/>
    </w:rPr>
  </w:style>
  <w:style w:type="paragraph" w:styleId="ListParagraph">
    <w:name w:val="List Paragraph"/>
    <w:basedOn w:val="Normal"/>
    <w:uiPriority w:val="99"/>
    <w:qFormat/>
    <w:rsid w:val="00A705CB"/>
    <w:pPr>
      <w:ind w:left="720"/>
      <w:contextualSpacing/>
    </w:pPr>
  </w:style>
  <w:style w:type="table" w:styleId="TableGrid">
    <w:name w:val="Table Grid"/>
    <w:basedOn w:val="TableNormal"/>
    <w:uiPriority w:val="99"/>
    <w:rsid w:val="00A705C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705CB"/>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A705CB"/>
    <w:rPr>
      <w:rFonts w:cs="Times New Roman"/>
    </w:rPr>
  </w:style>
  <w:style w:type="paragraph" w:styleId="Footer">
    <w:name w:val="footer"/>
    <w:basedOn w:val="Normal"/>
    <w:link w:val="FooterChar"/>
    <w:uiPriority w:val="99"/>
    <w:rsid w:val="00A705CB"/>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A705CB"/>
    <w:rPr>
      <w:rFonts w:cs="Times New Roman"/>
    </w:rPr>
  </w:style>
  <w:style w:type="paragraph" w:styleId="BalloonText">
    <w:name w:val="Balloon Text"/>
    <w:basedOn w:val="Normal"/>
    <w:link w:val="BalloonTextChar"/>
    <w:uiPriority w:val="99"/>
    <w:semiHidden/>
    <w:rsid w:val="00A70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05CB"/>
    <w:rPr>
      <w:rFonts w:ascii="Tahoma" w:hAnsi="Tahoma" w:cs="Tahoma"/>
      <w:sz w:val="16"/>
      <w:szCs w:val="16"/>
    </w:rPr>
  </w:style>
  <w:style w:type="paragraph" w:styleId="Caption">
    <w:name w:val="caption"/>
    <w:basedOn w:val="Normal"/>
    <w:next w:val="Normal"/>
    <w:uiPriority w:val="99"/>
    <w:qFormat/>
    <w:rsid w:val="00A705CB"/>
    <w:pPr>
      <w:spacing w:line="240" w:lineRule="auto"/>
    </w:pPr>
    <w:rPr>
      <w:b/>
      <w:bCs/>
      <w:color w:val="4F81BD"/>
      <w:sz w:val="18"/>
      <w:szCs w:val="18"/>
    </w:rPr>
  </w:style>
  <w:style w:type="paragraph" w:styleId="NormalWeb">
    <w:name w:val="Normal (Web)"/>
    <w:basedOn w:val="Normal"/>
    <w:uiPriority w:val="99"/>
    <w:rsid w:val="00A705CB"/>
    <w:pPr>
      <w:spacing w:before="100" w:beforeAutospacing="1" w:after="100" w:afterAutospacing="1" w:line="240" w:lineRule="auto"/>
    </w:pPr>
    <w:rPr>
      <w:rFonts w:ascii="Times New Roman" w:hAnsi="Times New Roman"/>
      <w:sz w:val="24"/>
      <w:szCs w:val="24"/>
    </w:rPr>
  </w:style>
  <w:style w:type="paragraph" w:styleId="NoSpacing">
    <w:name w:val="No Spacing"/>
    <w:uiPriority w:val="99"/>
    <w:qFormat/>
    <w:rsid w:val="004750F9"/>
    <w:rPr>
      <w:noProof/>
    </w:rPr>
  </w:style>
  <w:style w:type="paragraph" w:styleId="TOCHeading">
    <w:name w:val="TOC Heading"/>
    <w:basedOn w:val="Heading1"/>
    <w:next w:val="Normal"/>
    <w:uiPriority w:val="99"/>
    <w:qFormat/>
    <w:rsid w:val="00F151B2"/>
    <w:pPr>
      <w:outlineLvl w:val="9"/>
    </w:pPr>
  </w:style>
  <w:style w:type="paragraph" w:styleId="TOC1">
    <w:name w:val="toc 1"/>
    <w:basedOn w:val="Normal"/>
    <w:next w:val="Normal"/>
    <w:autoRedefine/>
    <w:uiPriority w:val="99"/>
    <w:rsid w:val="00F151B2"/>
    <w:pPr>
      <w:spacing w:after="100"/>
    </w:pPr>
  </w:style>
  <w:style w:type="paragraph" w:styleId="TOC2">
    <w:name w:val="toc 2"/>
    <w:basedOn w:val="Normal"/>
    <w:next w:val="Normal"/>
    <w:autoRedefine/>
    <w:uiPriority w:val="99"/>
    <w:rsid w:val="00C53A93"/>
    <w:pPr>
      <w:spacing w:after="100"/>
      <w:ind w:left="220"/>
    </w:pPr>
  </w:style>
  <w:style w:type="paragraph" w:styleId="TOC3">
    <w:name w:val="toc 3"/>
    <w:basedOn w:val="Normal"/>
    <w:next w:val="Normal"/>
    <w:autoRedefine/>
    <w:uiPriority w:val="99"/>
    <w:rsid w:val="007601AB"/>
    <w:pPr>
      <w:tabs>
        <w:tab w:val="right" w:leader="dot" w:pos="9962"/>
      </w:tabs>
      <w:spacing w:after="100"/>
      <w:ind w:left="440"/>
      <w:jc w:val="center"/>
    </w:pPr>
  </w:style>
  <w:style w:type="paragraph" w:styleId="TOC4">
    <w:name w:val="toc 4"/>
    <w:basedOn w:val="Normal"/>
    <w:next w:val="Normal"/>
    <w:autoRedefine/>
    <w:uiPriority w:val="99"/>
    <w:rsid w:val="003C397D"/>
    <w:pPr>
      <w:spacing w:after="100"/>
      <w:ind w:left="660"/>
    </w:pPr>
  </w:style>
  <w:style w:type="character" w:styleId="CommentReference">
    <w:name w:val="annotation reference"/>
    <w:basedOn w:val="DefaultParagraphFont"/>
    <w:uiPriority w:val="99"/>
    <w:semiHidden/>
    <w:rsid w:val="00895892"/>
    <w:rPr>
      <w:rFonts w:cs="Times New Roman"/>
      <w:sz w:val="16"/>
      <w:szCs w:val="16"/>
    </w:rPr>
  </w:style>
  <w:style w:type="paragraph" w:styleId="CommentText">
    <w:name w:val="annotation text"/>
    <w:basedOn w:val="Normal"/>
    <w:link w:val="CommentTextChar"/>
    <w:uiPriority w:val="99"/>
    <w:semiHidden/>
    <w:rsid w:val="0089589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95892"/>
    <w:rPr>
      <w:rFonts w:cs="Times New Roman"/>
      <w:sz w:val="20"/>
      <w:szCs w:val="20"/>
    </w:rPr>
  </w:style>
  <w:style w:type="paragraph" w:styleId="CommentSubject">
    <w:name w:val="annotation subject"/>
    <w:basedOn w:val="CommentText"/>
    <w:next w:val="CommentText"/>
    <w:link w:val="CommentSubjectChar"/>
    <w:uiPriority w:val="99"/>
    <w:semiHidden/>
    <w:rsid w:val="00895892"/>
    <w:rPr>
      <w:b/>
      <w:bCs/>
    </w:rPr>
  </w:style>
  <w:style w:type="character" w:customStyle="1" w:styleId="CommentSubjectChar">
    <w:name w:val="Comment Subject Char"/>
    <w:basedOn w:val="CommentTextChar"/>
    <w:link w:val="CommentSubject"/>
    <w:uiPriority w:val="99"/>
    <w:semiHidden/>
    <w:locked/>
    <w:rsid w:val="00895892"/>
    <w:rPr>
      <w:b/>
      <w:bCs/>
    </w:rPr>
  </w:style>
</w:styles>
</file>

<file path=word/webSettings.xml><?xml version="1.0" encoding="utf-8"?>
<w:webSettings xmlns:r="http://schemas.openxmlformats.org/officeDocument/2006/relationships" xmlns:w="http://schemas.openxmlformats.org/wordprocessingml/2006/main">
  <w:divs>
    <w:div w:id="830751629">
      <w:marLeft w:val="0"/>
      <w:marRight w:val="0"/>
      <w:marTop w:val="0"/>
      <w:marBottom w:val="0"/>
      <w:divBdr>
        <w:top w:val="none" w:sz="0" w:space="0" w:color="auto"/>
        <w:left w:val="none" w:sz="0" w:space="0" w:color="auto"/>
        <w:bottom w:val="none" w:sz="0" w:space="0" w:color="auto"/>
        <w:right w:val="none" w:sz="0" w:space="0" w:color="auto"/>
      </w:divBdr>
    </w:div>
    <w:div w:id="830751630">
      <w:marLeft w:val="0"/>
      <w:marRight w:val="0"/>
      <w:marTop w:val="0"/>
      <w:marBottom w:val="0"/>
      <w:divBdr>
        <w:top w:val="none" w:sz="0" w:space="0" w:color="auto"/>
        <w:left w:val="none" w:sz="0" w:space="0" w:color="auto"/>
        <w:bottom w:val="none" w:sz="0" w:space="0" w:color="auto"/>
        <w:right w:val="none" w:sz="0" w:space="0" w:color="auto"/>
      </w:divBdr>
    </w:div>
    <w:div w:id="8307516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nadasguidetodogs.com/health/nutritionarticle25.htm" TargetMode="External"/><Relationship Id="rId13" Type="http://schemas.openxmlformats.org/officeDocument/2006/relationships/oleObject" Target="embeddings/oleObject2.bin"/><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hyperlink" Target="http://www.amazon.com/Vitamins-Animal-Nutrition-Russell-McDowell/dp/0813826306/ref=sr_1_1?s=books&amp;ie=UTF8&amp;qid=1358963007&amp;sr=1-1" TargetMode="External"/><Relationship Id="rId7" Type="http://schemas.openxmlformats.org/officeDocument/2006/relationships/hyperlink" Target="http://www.diagnostic.lt/pacientams/tyrimai/biocheminiai-tyrimai" TargetMode="Externa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oleObject" Target="embeddings/oleObject11.bin"/><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oleObject" Target="embeddings/oleObject5.bin"/><Relationship Id="rId29"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image" Target="media/image13.png"/><Relationship Id="rId37" Type="http://schemas.openxmlformats.org/officeDocument/2006/relationships/hyperlink" Target="http://www.dinovite.com/itch2.html"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8.png"/><Relationship Id="rId28" Type="http://schemas.openxmlformats.org/officeDocument/2006/relationships/oleObject" Target="embeddings/oleObject9.bin"/><Relationship Id="rId36" Type="http://schemas.openxmlformats.org/officeDocument/2006/relationships/hyperlink" Target="http://www.diagnostic.lt/pacientams/tyrimai/biocheminiai-tyrimai" TargetMode="External"/><Relationship Id="rId10" Type="http://schemas.openxmlformats.org/officeDocument/2006/relationships/image" Target="media/image1.png"/><Relationship Id="rId19" Type="http://schemas.openxmlformats.org/officeDocument/2006/relationships/image" Target="media/image6.png"/><Relationship Id="rId31"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hyperlink" Target="http://www.dinovite.com/itch2.html" TargetMode="External"/><Relationship Id="rId14" Type="http://schemas.openxmlformats.org/officeDocument/2006/relationships/image" Target="media/image3.png"/><Relationship Id="rId22" Type="http://schemas.openxmlformats.org/officeDocument/2006/relationships/oleObject" Target="embeddings/oleObject6.bin"/><Relationship Id="rId27" Type="http://schemas.openxmlformats.org/officeDocument/2006/relationships/image" Target="media/image10.png"/><Relationship Id="rId30" Type="http://schemas.openxmlformats.org/officeDocument/2006/relationships/image" Target="media/image12.png"/><Relationship Id="rId35" Type="http://schemas.openxmlformats.org/officeDocument/2006/relationships/hyperlink" Target="http://www.canadasguidetodogs.com/health/nutritionarticle2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36</Pages>
  <Words>-32766</Words>
  <Characters>21734</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SVEIKATOS MOKSLŲ UNIVERSITETAS</dc:title>
  <dc:subject/>
  <dc:creator>admin</dc:creator>
  <cp:keywords/>
  <dc:description/>
  <cp:lastModifiedBy>Biblioteka</cp:lastModifiedBy>
  <cp:revision>3</cp:revision>
  <cp:lastPrinted>2013-02-28T12:07:00Z</cp:lastPrinted>
  <dcterms:created xsi:type="dcterms:W3CDTF">2013-02-28T12:07:00Z</dcterms:created>
  <dcterms:modified xsi:type="dcterms:W3CDTF">2013-02-28T12:08:00Z</dcterms:modified>
</cp:coreProperties>
</file>