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E8A" w:rsidRPr="004A52E3" w:rsidRDefault="00290E8A" w:rsidP="008C3D92">
      <w:pPr>
        <w:spacing w:line="360" w:lineRule="auto"/>
        <w:jc w:val="center"/>
      </w:pPr>
      <w:r>
        <w:rPr>
          <w:noProof/>
          <w:lang w:val="en-US"/>
        </w:rPr>
        <w:drawing>
          <wp:inline distT="0" distB="0" distL="0" distR="0" wp14:anchorId="21ECBD50" wp14:editId="12276442">
            <wp:extent cx="1152525" cy="1162050"/>
            <wp:effectExtent l="0" t="0" r="952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1162050"/>
                    </a:xfrm>
                    <a:prstGeom prst="rect">
                      <a:avLst/>
                    </a:prstGeom>
                    <a:noFill/>
                    <a:ln>
                      <a:noFill/>
                    </a:ln>
                  </pic:spPr>
                </pic:pic>
              </a:graphicData>
            </a:graphic>
          </wp:inline>
        </w:drawing>
      </w:r>
    </w:p>
    <w:p w:rsidR="00290E8A" w:rsidRPr="004A52E3" w:rsidRDefault="00290E8A" w:rsidP="00290E8A">
      <w:pPr>
        <w:spacing w:line="360" w:lineRule="auto"/>
        <w:jc w:val="center"/>
      </w:pPr>
    </w:p>
    <w:p w:rsidR="00290E8A" w:rsidRPr="004A52E3" w:rsidRDefault="00290E8A" w:rsidP="00290E8A">
      <w:pPr>
        <w:spacing w:line="360" w:lineRule="auto"/>
        <w:jc w:val="center"/>
        <w:rPr>
          <w:sz w:val="28"/>
          <w:szCs w:val="28"/>
        </w:rPr>
      </w:pPr>
      <w:r w:rsidRPr="004A52E3">
        <w:rPr>
          <w:sz w:val="28"/>
          <w:szCs w:val="28"/>
        </w:rPr>
        <w:t>VYTAUTO DIDŽIOJO UNIVERSITETAS</w:t>
      </w:r>
    </w:p>
    <w:p w:rsidR="00290E8A" w:rsidRPr="004A52E3" w:rsidRDefault="00290E8A" w:rsidP="00290E8A">
      <w:pPr>
        <w:spacing w:line="360" w:lineRule="auto"/>
        <w:jc w:val="center"/>
      </w:pPr>
      <w:r w:rsidRPr="004A52E3">
        <w:t>EKONOMIKOS IR VADYBOS FAKULTETAS</w:t>
      </w:r>
    </w:p>
    <w:p w:rsidR="00290E8A" w:rsidRPr="004A52E3" w:rsidRDefault="00290E8A" w:rsidP="00290E8A">
      <w:pPr>
        <w:spacing w:line="360" w:lineRule="auto"/>
        <w:jc w:val="center"/>
      </w:pPr>
      <w:r w:rsidRPr="004A52E3">
        <w:t xml:space="preserve">VADYBOS KATEDRA </w:t>
      </w:r>
    </w:p>
    <w:p w:rsidR="00290E8A" w:rsidRPr="004A52E3" w:rsidRDefault="00290E8A" w:rsidP="00581984">
      <w:pPr>
        <w:spacing w:line="360" w:lineRule="auto"/>
      </w:pPr>
    </w:p>
    <w:p w:rsidR="00290E8A" w:rsidRPr="004A52E3" w:rsidRDefault="00290E8A" w:rsidP="00290E8A">
      <w:pPr>
        <w:spacing w:line="360" w:lineRule="auto"/>
        <w:jc w:val="center"/>
      </w:pPr>
    </w:p>
    <w:p w:rsidR="00290E8A" w:rsidRPr="00290E8A" w:rsidRDefault="00290E8A" w:rsidP="00290E8A">
      <w:pPr>
        <w:spacing w:line="360" w:lineRule="auto"/>
        <w:jc w:val="center"/>
        <w:rPr>
          <w:sz w:val="28"/>
          <w:szCs w:val="28"/>
        </w:rPr>
      </w:pPr>
      <w:r>
        <w:rPr>
          <w:sz w:val="28"/>
          <w:szCs w:val="28"/>
        </w:rPr>
        <w:t>Karolina Dabkienė</w:t>
      </w:r>
    </w:p>
    <w:p w:rsidR="00290E8A" w:rsidRPr="00290E8A" w:rsidRDefault="00290E8A" w:rsidP="00290E8A">
      <w:pPr>
        <w:spacing w:line="360" w:lineRule="auto"/>
        <w:jc w:val="both"/>
        <w:rPr>
          <w:rFonts w:cs="Calibri"/>
          <w:b/>
          <w:sz w:val="28"/>
          <w:szCs w:val="28"/>
        </w:rPr>
      </w:pPr>
    </w:p>
    <w:p w:rsidR="00290E8A" w:rsidRDefault="00581B8B" w:rsidP="00581984">
      <w:pPr>
        <w:spacing w:line="360" w:lineRule="auto"/>
        <w:jc w:val="center"/>
        <w:rPr>
          <w:rFonts w:cs="Calibri"/>
          <w:b/>
          <w:sz w:val="32"/>
          <w:szCs w:val="32"/>
        </w:rPr>
      </w:pPr>
      <w:r>
        <w:rPr>
          <w:rFonts w:cs="Calibri"/>
          <w:b/>
          <w:sz w:val="32"/>
          <w:szCs w:val="32"/>
        </w:rPr>
        <w:t>ORGANIZACIJOS VEIKLOS STRATEGINIO  PLANAVIMO TOBULINIMAS</w:t>
      </w:r>
      <w:r w:rsidR="00581984" w:rsidRPr="00581984">
        <w:t xml:space="preserve"> </w:t>
      </w:r>
      <w:r w:rsidR="00581984" w:rsidRPr="00581984">
        <w:rPr>
          <w:rFonts w:cs="Calibri"/>
          <w:b/>
          <w:sz w:val="32"/>
          <w:szCs w:val="32"/>
        </w:rPr>
        <w:t>UAB „DELTA-</w:t>
      </w:r>
      <w:r w:rsidR="00581984" w:rsidRPr="00F21EE4">
        <w:rPr>
          <w:rFonts w:cs="Calibri"/>
          <w:b/>
          <w:caps/>
          <w:sz w:val="32"/>
          <w:szCs w:val="32"/>
        </w:rPr>
        <w:t>Interservis</w:t>
      </w:r>
      <w:r w:rsidR="00581984" w:rsidRPr="00581984">
        <w:rPr>
          <w:rFonts w:cs="Calibri"/>
          <w:b/>
          <w:sz w:val="32"/>
          <w:szCs w:val="32"/>
        </w:rPr>
        <w:t xml:space="preserve">“ </w:t>
      </w:r>
      <w:r w:rsidR="00581984">
        <w:rPr>
          <w:rFonts w:cs="Calibri"/>
          <w:b/>
          <w:sz w:val="32"/>
          <w:szCs w:val="32"/>
        </w:rPr>
        <w:t xml:space="preserve">PAVYZDŽIU </w:t>
      </w:r>
    </w:p>
    <w:p w:rsidR="00581984" w:rsidRPr="00581984" w:rsidRDefault="00581984" w:rsidP="00581984">
      <w:pPr>
        <w:spacing w:line="360" w:lineRule="auto"/>
        <w:jc w:val="center"/>
        <w:rPr>
          <w:rFonts w:cs="Calibri"/>
          <w:b/>
          <w:sz w:val="32"/>
          <w:szCs w:val="32"/>
        </w:rPr>
      </w:pPr>
    </w:p>
    <w:p w:rsidR="00290E8A" w:rsidRPr="004A52E3" w:rsidRDefault="00290E8A" w:rsidP="00290E8A">
      <w:pPr>
        <w:spacing w:line="360" w:lineRule="auto"/>
        <w:jc w:val="center"/>
        <w:rPr>
          <w:sz w:val="28"/>
          <w:szCs w:val="28"/>
        </w:rPr>
      </w:pPr>
      <w:r w:rsidRPr="004A52E3">
        <w:rPr>
          <w:sz w:val="28"/>
          <w:szCs w:val="28"/>
        </w:rPr>
        <w:t>Magistro baigiamasis darbas</w:t>
      </w:r>
    </w:p>
    <w:p w:rsidR="00290E8A" w:rsidRPr="004A52E3" w:rsidRDefault="00290E8A" w:rsidP="00290E8A">
      <w:pPr>
        <w:spacing w:line="360" w:lineRule="auto"/>
        <w:jc w:val="center"/>
        <w:rPr>
          <w:sz w:val="28"/>
          <w:szCs w:val="28"/>
        </w:rPr>
      </w:pPr>
    </w:p>
    <w:p w:rsidR="00BB68D9" w:rsidRPr="00BB68D9" w:rsidRDefault="00BB68D9" w:rsidP="00BB68D9">
      <w:pPr>
        <w:spacing w:line="360" w:lineRule="auto"/>
        <w:jc w:val="center"/>
      </w:pPr>
      <w:r w:rsidRPr="00BB68D9">
        <w:t>Firmų organizavimo ir vadybos studijų programa, valstybinis kodas 621N90005</w:t>
      </w:r>
    </w:p>
    <w:p w:rsidR="00BB68D9" w:rsidRPr="00BB68D9" w:rsidRDefault="00BB68D9" w:rsidP="00BB68D9">
      <w:pPr>
        <w:spacing w:line="360" w:lineRule="auto"/>
        <w:jc w:val="center"/>
      </w:pPr>
      <w:r w:rsidRPr="00BB68D9">
        <w:t>Verslo ir vadybos studijų kryptis</w:t>
      </w:r>
    </w:p>
    <w:p w:rsidR="00290E8A" w:rsidRPr="004A52E3" w:rsidRDefault="00290E8A" w:rsidP="00290E8A">
      <w:pPr>
        <w:spacing w:line="360" w:lineRule="auto"/>
        <w:jc w:val="center"/>
      </w:pPr>
      <w:bookmarkStart w:id="0" w:name="_GoBack"/>
      <w:bookmarkEnd w:id="0"/>
    </w:p>
    <w:p w:rsidR="00290E8A" w:rsidRPr="004A52E3" w:rsidRDefault="00290E8A" w:rsidP="00290E8A">
      <w:pPr>
        <w:spacing w:line="360" w:lineRule="auto"/>
        <w:jc w:val="center"/>
      </w:pPr>
    </w:p>
    <w:p w:rsidR="00290E8A" w:rsidRPr="004A52E3" w:rsidRDefault="00290E8A" w:rsidP="00290E8A">
      <w:pPr>
        <w:spacing w:line="360" w:lineRule="auto"/>
        <w:ind w:firstLine="2700"/>
      </w:pPr>
    </w:p>
    <w:p w:rsidR="00290E8A" w:rsidRPr="004A52E3" w:rsidRDefault="00290E8A" w:rsidP="00290E8A">
      <w:pPr>
        <w:spacing w:line="360" w:lineRule="auto"/>
        <w:ind w:firstLine="1134"/>
      </w:pPr>
      <w:r>
        <w:rPr>
          <w:b/>
        </w:rPr>
        <w:t xml:space="preserve">                          Vadovė prof. Irena Bakanauskienė</w:t>
      </w:r>
      <w:r>
        <w:rPr>
          <w:color w:val="000000"/>
        </w:rPr>
        <w:t xml:space="preserve">    </w:t>
      </w:r>
      <w:r w:rsidRPr="004A52E3">
        <w:t xml:space="preserve"> __________  __________</w:t>
      </w:r>
    </w:p>
    <w:p w:rsidR="00290E8A" w:rsidRDefault="00290E8A" w:rsidP="00290E8A">
      <w:pPr>
        <w:spacing w:line="360" w:lineRule="auto"/>
        <w:ind w:firstLine="3600"/>
        <w:rPr>
          <w:sz w:val="20"/>
          <w:szCs w:val="20"/>
        </w:rPr>
      </w:pPr>
      <w:r w:rsidRPr="004A52E3">
        <w:rPr>
          <w:sz w:val="20"/>
          <w:szCs w:val="20"/>
        </w:rPr>
        <w:t xml:space="preserve"> </w:t>
      </w:r>
      <w:r w:rsidRPr="004A52E3">
        <w:rPr>
          <w:sz w:val="20"/>
          <w:szCs w:val="20"/>
        </w:rPr>
        <w:tab/>
      </w:r>
      <w:r w:rsidRPr="004A52E3">
        <w:rPr>
          <w:sz w:val="20"/>
          <w:szCs w:val="20"/>
        </w:rPr>
        <w:tab/>
      </w:r>
      <w:r w:rsidRPr="004A52E3">
        <w:rPr>
          <w:sz w:val="20"/>
          <w:szCs w:val="20"/>
        </w:rPr>
        <w:tab/>
      </w:r>
      <w:r w:rsidRPr="004A52E3">
        <w:rPr>
          <w:sz w:val="20"/>
          <w:szCs w:val="20"/>
        </w:rPr>
        <w:tab/>
      </w:r>
      <w:r>
        <w:rPr>
          <w:sz w:val="20"/>
          <w:szCs w:val="20"/>
        </w:rPr>
        <w:t xml:space="preserve">   </w:t>
      </w:r>
      <w:r w:rsidRPr="004A52E3">
        <w:rPr>
          <w:sz w:val="20"/>
          <w:szCs w:val="20"/>
        </w:rPr>
        <w:t xml:space="preserve">    (Parašas)                  (Data)</w:t>
      </w:r>
    </w:p>
    <w:p w:rsidR="00290E8A" w:rsidRPr="004A52E3" w:rsidRDefault="00290E8A" w:rsidP="00290E8A">
      <w:pPr>
        <w:spacing w:line="360" w:lineRule="auto"/>
        <w:ind w:firstLine="3600"/>
        <w:rPr>
          <w:sz w:val="20"/>
          <w:szCs w:val="20"/>
        </w:rPr>
      </w:pPr>
    </w:p>
    <w:p w:rsidR="00290E8A" w:rsidRPr="004A52E3" w:rsidRDefault="00290E8A" w:rsidP="00290E8A">
      <w:pPr>
        <w:spacing w:line="360" w:lineRule="auto"/>
        <w:ind w:firstLine="2700"/>
        <w:jc w:val="both"/>
        <w:rPr>
          <w:b/>
        </w:rPr>
      </w:pPr>
      <w:r w:rsidRPr="004A52E3">
        <w:rPr>
          <w:b/>
        </w:rPr>
        <w:t>Apginta         _____________________</w:t>
      </w:r>
      <w:r w:rsidRPr="004A52E3">
        <w:t xml:space="preserve">  __________  __________</w:t>
      </w:r>
    </w:p>
    <w:p w:rsidR="00290E8A" w:rsidRPr="004A52E3" w:rsidRDefault="00290E8A" w:rsidP="00290E8A">
      <w:pPr>
        <w:spacing w:line="360" w:lineRule="auto"/>
        <w:ind w:firstLine="3600"/>
        <w:rPr>
          <w:sz w:val="20"/>
          <w:szCs w:val="20"/>
        </w:rPr>
      </w:pPr>
      <w:r w:rsidRPr="004A52E3">
        <w:rPr>
          <w:sz w:val="20"/>
          <w:szCs w:val="20"/>
        </w:rPr>
        <w:t xml:space="preserve">                  (Fakulteto dekanas)                 (Parašas)             (Data)</w:t>
      </w:r>
    </w:p>
    <w:p w:rsidR="00581984" w:rsidRPr="004A52E3" w:rsidRDefault="00581984" w:rsidP="00290E8A">
      <w:pPr>
        <w:spacing w:line="360" w:lineRule="auto"/>
      </w:pPr>
    </w:p>
    <w:p w:rsidR="00581984" w:rsidRDefault="00581984" w:rsidP="00290E8A">
      <w:pPr>
        <w:jc w:val="center"/>
      </w:pPr>
    </w:p>
    <w:p w:rsidR="001B549F" w:rsidRDefault="001B549F" w:rsidP="00290E8A">
      <w:pPr>
        <w:jc w:val="center"/>
      </w:pPr>
    </w:p>
    <w:p w:rsidR="001B549F" w:rsidRDefault="001B549F" w:rsidP="00290E8A">
      <w:pPr>
        <w:jc w:val="center"/>
      </w:pPr>
    </w:p>
    <w:p w:rsidR="001B549F" w:rsidRDefault="001B549F" w:rsidP="00290E8A">
      <w:pPr>
        <w:jc w:val="center"/>
      </w:pPr>
    </w:p>
    <w:p w:rsidR="00581984" w:rsidRDefault="00581984" w:rsidP="00290E8A">
      <w:pPr>
        <w:jc w:val="center"/>
      </w:pPr>
    </w:p>
    <w:p w:rsidR="00457E47" w:rsidRPr="00CB7065" w:rsidRDefault="00290E8A" w:rsidP="00457E47">
      <w:pPr>
        <w:jc w:val="center"/>
        <w:rPr>
          <w:lang w:val="fr-FR"/>
        </w:rPr>
      </w:pPr>
      <w:r w:rsidRPr="004A52E3">
        <w:t>Kaunas, 201</w:t>
      </w:r>
      <w:r w:rsidRPr="00CB7065">
        <w:rPr>
          <w:lang w:val="fr-FR"/>
        </w:rPr>
        <w:t>2</w:t>
      </w:r>
    </w:p>
    <w:p w:rsidR="001B549F" w:rsidRPr="001B549F" w:rsidRDefault="001B549F" w:rsidP="001B549F">
      <w:pPr>
        <w:jc w:val="center"/>
        <w:rPr>
          <w:b/>
          <w:sz w:val="32"/>
          <w:szCs w:val="32"/>
        </w:rPr>
      </w:pPr>
      <w:r>
        <w:rPr>
          <w:b/>
          <w:sz w:val="32"/>
          <w:szCs w:val="32"/>
        </w:rPr>
        <w:lastRenderedPageBreak/>
        <w:t>TURINYS</w:t>
      </w:r>
    </w:p>
    <w:p w:rsidR="0030655A" w:rsidRDefault="0030655A" w:rsidP="0030655A">
      <w:pPr>
        <w:spacing w:after="120"/>
      </w:pPr>
      <w:r>
        <w:t>SANTRAUKA.....................................................................................................</w:t>
      </w:r>
      <w:r w:rsidR="00324FF6">
        <w:t>........................... 2</w:t>
      </w:r>
    </w:p>
    <w:p w:rsidR="0030655A" w:rsidRDefault="0030655A" w:rsidP="0030655A">
      <w:pPr>
        <w:spacing w:after="120"/>
      </w:pPr>
      <w:r>
        <w:t>ABSTRACT............................................................................................................................</w:t>
      </w:r>
      <w:r w:rsidR="00CB7065">
        <w:t>.</w:t>
      </w:r>
      <w:r w:rsidR="00324FF6">
        <w:t>....... 3</w:t>
      </w:r>
    </w:p>
    <w:p w:rsidR="0030655A" w:rsidRDefault="0030655A" w:rsidP="0030655A">
      <w:pPr>
        <w:spacing w:after="120"/>
      </w:pPr>
      <w:r>
        <w:t>PAGRINDINĖS DARBO SĄVOKOS IR TERMINAI...................................</w:t>
      </w:r>
      <w:r w:rsidR="00324FF6">
        <w:t>.............................. 4</w:t>
      </w:r>
    </w:p>
    <w:p w:rsidR="0030655A" w:rsidRDefault="0030655A" w:rsidP="0030655A">
      <w:pPr>
        <w:spacing w:after="120"/>
      </w:pPr>
      <w:r>
        <w:t>ĮVADAS.................................................................................................</w:t>
      </w:r>
      <w:r w:rsidR="00CB7065">
        <w:t>...............................</w:t>
      </w:r>
      <w:r>
        <w:t>..</w:t>
      </w:r>
      <w:r w:rsidR="00CB7065">
        <w:t>.</w:t>
      </w:r>
      <w:r w:rsidR="00324FF6">
        <w:t>...... 6</w:t>
      </w:r>
    </w:p>
    <w:p w:rsidR="0030655A" w:rsidRDefault="0030655A" w:rsidP="0030655A">
      <w:pPr>
        <w:spacing w:after="120"/>
      </w:pPr>
      <w:r>
        <w:t>1. ĮMONĖS STRATEGINIO PLANAVIMO TEORINĖ ANALIZĖ.......................................</w:t>
      </w:r>
      <w:r w:rsidR="00CB7065">
        <w:t>.</w:t>
      </w:r>
      <w:r w:rsidR="00324FF6">
        <w:t>.....8</w:t>
      </w:r>
    </w:p>
    <w:p w:rsidR="0030655A" w:rsidRDefault="0030655A" w:rsidP="0030655A">
      <w:pPr>
        <w:spacing w:after="120"/>
      </w:pPr>
      <w:r>
        <w:t xml:space="preserve">     1.1. Strategijos esmė ir reikšmė organizacijai........................................................................</w:t>
      </w:r>
      <w:r w:rsidR="00AC7E98">
        <w:t>..</w:t>
      </w:r>
      <w:r w:rsidR="00324FF6">
        <w:t>...8</w:t>
      </w:r>
    </w:p>
    <w:p w:rsidR="0030655A" w:rsidRDefault="0030655A" w:rsidP="0030655A">
      <w:pPr>
        <w:spacing w:after="120"/>
      </w:pPr>
      <w:r>
        <w:t xml:space="preserve">     1.2. Strateginio planavimo procesas........................................................................................</w:t>
      </w:r>
      <w:r w:rsidR="00324FF6">
        <w:t>.</w:t>
      </w:r>
      <w:r w:rsidR="00AC7E98">
        <w:t>..</w:t>
      </w:r>
      <w:r w:rsidR="00324FF6">
        <w:t>.9</w:t>
      </w:r>
    </w:p>
    <w:p w:rsidR="0030655A" w:rsidRDefault="0030655A" w:rsidP="0030655A">
      <w:pPr>
        <w:spacing w:after="120"/>
      </w:pPr>
      <w:r>
        <w:t xml:space="preserve">     1.3. Organizacijos strateginės būklės analizė ..........................................................................</w:t>
      </w:r>
      <w:r w:rsidR="00AC7E98">
        <w:t>..</w:t>
      </w:r>
      <w:r w:rsidR="00324FF6">
        <w:t>14</w:t>
      </w:r>
    </w:p>
    <w:p w:rsidR="0030655A" w:rsidRDefault="0030655A" w:rsidP="0030655A">
      <w:pPr>
        <w:spacing w:after="120"/>
      </w:pPr>
      <w:r>
        <w:t xml:space="preserve">2. UAB „DELTA – INTERSERVIS“ VERSLO APLINKŲ </w:t>
      </w:r>
      <w:r w:rsidR="00AC7E98">
        <w:t>STRATEGINĖ ANALIZĖ .....</w:t>
      </w:r>
      <w:r w:rsidR="00CB7065">
        <w:t>..</w:t>
      </w:r>
      <w:r w:rsidR="00324FF6">
        <w:t>......28</w:t>
      </w:r>
    </w:p>
    <w:p w:rsidR="0030655A" w:rsidRDefault="0030655A" w:rsidP="0030655A">
      <w:pPr>
        <w:spacing w:after="120"/>
      </w:pPr>
      <w:r>
        <w:t xml:space="preserve">    2.1. Tyrimo metodai....................................................................................</w:t>
      </w:r>
      <w:r w:rsidR="00AC7E98">
        <w:t>.........................</w:t>
      </w:r>
      <w:r w:rsidR="00CB7065">
        <w:t>..</w:t>
      </w:r>
      <w:r w:rsidR="00324FF6">
        <w:t>.... 28</w:t>
      </w:r>
    </w:p>
    <w:p w:rsidR="0030655A" w:rsidRDefault="0030655A" w:rsidP="0030655A">
      <w:pPr>
        <w:spacing w:after="120"/>
      </w:pPr>
      <w:r>
        <w:t xml:space="preserve">           2.1.1. Tyrimo metodų analizė ir parinkimas ...................................................................</w:t>
      </w:r>
      <w:r w:rsidR="00CB7065">
        <w:t>....</w:t>
      </w:r>
      <w:r w:rsidR="00324FF6">
        <w:t>28</w:t>
      </w:r>
    </w:p>
    <w:p w:rsidR="0030655A" w:rsidRDefault="0030655A" w:rsidP="0030655A">
      <w:pPr>
        <w:spacing w:after="120"/>
      </w:pPr>
      <w:r>
        <w:t xml:space="preserve">           2.1.2. Tyrimo metodikos pagrindimas .............................................................................</w:t>
      </w:r>
      <w:r w:rsidR="00CB7065">
        <w:t>..</w:t>
      </w:r>
      <w:r w:rsidR="00324FF6">
        <w:t>.30</w:t>
      </w:r>
    </w:p>
    <w:p w:rsidR="0030655A" w:rsidRDefault="0030655A" w:rsidP="0030655A">
      <w:pPr>
        <w:spacing w:after="120"/>
      </w:pPr>
      <w:r>
        <w:t xml:space="preserve">    2.2.</w:t>
      </w:r>
      <w:r>
        <w:tab/>
        <w:t>UAB „DELTA-Interservis“  makro aplinkos analizė ...................................................</w:t>
      </w:r>
      <w:r w:rsidR="00CB7065">
        <w:t>....</w:t>
      </w:r>
      <w:r w:rsidR="00324FF6">
        <w:t>.34</w:t>
      </w:r>
    </w:p>
    <w:p w:rsidR="0030655A" w:rsidRDefault="0030655A" w:rsidP="0030655A">
      <w:pPr>
        <w:spacing w:after="120"/>
      </w:pPr>
      <w:r>
        <w:t xml:space="preserve">            2.2.1. UAB “DELTA-Interervis” PEST analizė .............................................................</w:t>
      </w:r>
      <w:r w:rsidR="00CB7065">
        <w:t>.</w:t>
      </w:r>
      <w:r w:rsidR="00324FF6">
        <w:t>..34</w:t>
      </w:r>
    </w:p>
    <w:p w:rsidR="0030655A" w:rsidRDefault="0030655A" w:rsidP="0030655A">
      <w:pPr>
        <w:spacing w:after="120"/>
      </w:pPr>
      <w:r>
        <w:t xml:space="preserve">            2.2.2. Turizmo verslo ypatumų analizė ..........................................................................</w:t>
      </w:r>
      <w:r w:rsidR="00CB7065">
        <w:t>.</w:t>
      </w:r>
      <w:r w:rsidR="00324FF6">
        <w:t>..38</w:t>
      </w:r>
    </w:p>
    <w:p w:rsidR="0030655A" w:rsidRDefault="0030655A" w:rsidP="0030655A">
      <w:pPr>
        <w:spacing w:after="120"/>
      </w:pPr>
      <w:r>
        <w:t xml:space="preserve">   2.3. UAB “DELTA-Interservis” mezo aplinkos analizė .........................................................</w:t>
      </w:r>
      <w:r w:rsidR="00AC7E98">
        <w:t>..</w:t>
      </w:r>
      <w:r w:rsidR="00CB7065">
        <w:t>.</w:t>
      </w:r>
      <w:r w:rsidR="00324FF6">
        <w:t>44</w:t>
      </w:r>
    </w:p>
    <w:p w:rsidR="0030655A" w:rsidRDefault="0030655A" w:rsidP="0030655A">
      <w:pPr>
        <w:spacing w:after="120"/>
      </w:pPr>
      <w:r>
        <w:t xml:space="preserve">            2.3.1. UAB “DELTA-Interservis”  klientų analizė .......................................................</w:t>
      </w:r>
      <w:r w:rsidR="00AC7E98">
        <w:t>..</w:t>
      </w:r>
      <w:r w:rsidR="00CB7065">
        <w:t>..</w:t>
      </w:r>
      <w:r w:rsidR="00324FF6">
        <w:t>44</w:t>
      </w:r>
    </w:p>
    <w:p w:rsidR="0030655A" w:rsidRPr="00324FF6" w:rsidRDefault="0030655A" w:rsidP="0030655A">
      <w:pPr>
        <w:spacing w:after="120"/>
      </w:pPr>
      <w:r>
        <w:t xml:space="preserve">            2.3.2. Įmonės klientų tyrimo rezultatų analizė ir apibendrinimas....</w:t>
      </w:r>
      <w:r w:rsidR="00AC7E98">
        <w:t>..............................</w:t>
      </w:r>
      <w:r w:rsidR="00CB7065">
        <w:t>...</w:t>
      </w:r>
      <w:r w:rsidR="00324FF6">
        <w:t xml:space="preserve"> 48</w:t>
      </w:r>
    </w:p>
    <w:p w:rsidR="0030655A" w:rsidRPr="008C1B8B" w:rsidRDefault="0030655A" w:rsidP="0030655A">
      <w:pPr>
        <w:spacing w:after="120"/>
        <w:rPr>
          <w:lang w:val="en-US"/>
        </w:rPr>
      </w:pPr>
      <w:r>
        <w:t xml:space="preserve">            2.3.3. UAB „DELTA-Interservis“ tiekėjų ir partnerių analizė .....................................</w:t>
      </w:r>
      <w:r w:rsidR="00AC7E98">
        <w:t>..</w:t>
      </w:r>
      <w:r w:rsidR="00CB7065">
        <w:t>.</w:t>
      </w:r>
      <w:r>
        <w:t>.</w:t>
      </w:r>
      <w:r w:rsidR="00324FF6">
        <w:rPr>
          <w:lang w:val="en-US"/>
        </w:rPr>
        <w:t>53</w:t>
      </w:r>
    </w:p>
    <w:p w:rsidR="0030655A" w:rsidRPr="00375DC6" w:rsidRDefault="0030655A" w:rsidP="0030655A">
      <w:pPr>
        <w:spacing w:after="120"/>
        <w:rPr>
          <w:lang w:val="en-US"/>
        </w:rPr>
      </w:pPr>
      <w:r>
        <w:t xml:space="preserve">            2.3.4. UAB „DELTA-Interservis“ konkurentų analizė .................................................</w:t>
      </w:r>
      <w:r w:rsidR="00AC7E98">
        <w:t>..</w:t>
      </w:r>
      <w:r w:rsidR="00CB7065">
        <w:t>.</w:t>
      </w:r>
      <w:r>
        <w:t>.</w:t>
      </w:r>
      <w:r w:rsidR="00324FF6">
        <w:rPr>
          <w:lang w:val="en-US"/>
        </w:rPr>
        <w:t>54</w:t>
      </w:r>
    </w:p>
    <w:p w:rsidR="0030655A" w:rsidRDefault="0030655A" w:rsidP="0030655A">
      <w:pPr>
        <w:spacing w:after="120"/>
      </w:pPr>
      <w:r>
        <w:t xml:space="preserve">  2.4. UAB “DELTA-Interservis” mikro aplinkos analizė..............................</w:t>
      </w:r>
      <w:r w:rsidR="00441F6E">
        <w:t>...........................</w:t>
      </w:r>
      <w:r w:rsidR="00CB7065">
        <w:t>...</w:t>
      </w:r>
      <w:r w:rsidR="00324FF6">
        <w:t xml:space="preserve"> 58</w:t>
      </w:r>
    </w:p>
    <w:p w:rsidR="0030655A" w:rsidRDefault="0030655A" w:rsidP="0030655A">
      <w:pPr>
        <w:spacing w:after="120"/>
      </w:pPr>
      <w:r>
        <w:t xml:space="preserve">           2.4.1. UAB ,,DELTA-Interservis“ charakteristika..............................</w:t>
      </w:r>
      <w:r w:rsidR="00441F6E">
        <w:t>..........................</w:t>
      </w:r>
      <w:r w:rsidR="00CB7065">
        <w:t>..</w:t>
      </w:r>
      <w:r w:rsidR="00324FF6">
        <w:t>... 58</w:t>
      </w:r>
    </w:p>
    <w:p w:rsidR="0030655A" w:rsidRDefault="0030655A" w:rsidP="0030655A">
      <w:pPr>
        <w:spacing w:after="120"/>
      </w:pPr>
      <w:r>
        <w:t xml:space="preserve">           2.4.2. UAB „DELTA-Interservis“ žmogiškieji ištekliai .................................................</w:t>
      </w:r>
      <w:r w:rsidR="00AC7E98">
        <w:t>.</w:t>
      </w:r>
      <w:r w:rsidR="00324FF6">
        <w:t>..61</w:t>
      </w:r>
    </w:p>
    <w:p w:rsidR="0030655A" w:rsidRDefault="0030655A" w:rsidP="0030655A">
      <w:pPr>
        <w:spacing w:after="120"/>
      </w:pPr>
      <w:r>
        <w:t xml:space="preserve">           2.4.3. UAB „DELTA-Interservis“ finansiniai ištekliai ...................................................</w:t>
      </w:r>
      <w:r w:rsidR="00AC7E98">
        <w:t>..</w:t>
      </w:r>
      <w:r w:rsidR="00324FF6">
        <w:t>.63</w:t>
      </w:r>
    </w:p>
    <w:p w:rsidR="0030655A" w:rsidRDefault="0030655A" w:rsidP="0030655A">
      <w:pPr>
        <w:spacing w:after="120"/>
      </w:pPr>
      <w:r>
        <w:t xml:space="preserve">           2.4.4. UAB „DELTA-Interservis“ marketingo ištekliai ..................................................</w:t>
      </w:r>
      <w:r w:rsidR="00AC7E98">
        <w:t>.</w:t>
      </w:r>
      <w:r w:rsidR="00324FF6">
        <w:t>..63</w:t>
      </w:r>
    </w:p>
    <w:p w:rsidR="0030655A" w:rsidRDefault="0030655A" w:rsidP="0030655A">
      <w:pPr>
        <w:spacing w:after="120"/>
      </w:pPr>
      <w:r>
        <w:t xml:space="preserve">           2.4.5.  UAB „DELTA-Interservis“ SSGG analizė .........................................................</w:t>
      </w:r>
      <w:r w:rsidR="00AC7E98">
        <w:t>..</w:t>
      </w:r>
      <w:r w:rsidR="00324FF6">
        <w:t>..66</w:t>
      </w:r>
    </w:p>
    <w:p w:rsidR="0030655A" w:rsidRDefault="0030655A" w:rsidP="0030655A">
      <w:pPr>
        <w:spacing w:after="120"/>
      </w:pPr>
      <w:r>
        <w:t xml:space="preserve">3. UAB „DELTA-INTERSERVIS“ VEIKLOS STRATEGINIO PLANAVIMO </w:t>
      </w:r>
    </w:p>
    <w:p w:rsidR="0030655A" w:rsidRDefault="0030655A" w:rsidP="0030655A">
      <w:pPr>
        <w:spacing w:after="120"/>
      </w:pPr>
      <w:r>
        <w:t>SPRENDIMAI ...........................................................................................................................</w:t>
      </w:r>
      <w:r w:rsidR="00CB7065">
        <w:t>.</w:t>
      </w:r>
      <w:r w:rsidR="00324FF6">
        <w:t>..68</w:t>
      </w:r>
    </w:p>
    <w:p w:rsidR="0030655A" w:rsidRDefault="0030655A" w:rsidP="0030655A">
      <w:pPr>
        <w:spacing w:after="120"/>
      </w:pPr>
      <w:r>
        <w:t xml:space="preserve">   3.1. UAB „DELTA-Interservis“ veiklos planavimo strategijos identifi</w:t>
      </w:r>
      <w:r w:rsidR="00441F6E">
        <w:t>kavimas ...................</w:t>
      </w:r>
      <w:r w:rsidR="00CB7065">
        <w:t>...</w:t>
      </w:r>
      <w:r w:rsidR="00324FF6">
        <w:t>.68</w:t>
      </w:r>
    </w:p>
    <w:p w:rsidR="0030655A" w:rsidRDefault="0030655A" w:rsidP="0030655A">
      <w:pPr>
        <w:spacing w:after="120"/>
      </w:pPr>
      <w:r>
        <w:t xml:space="preserve">   3.2. UAB „DELTA-Interservis“ strateginio plano įgyvendinimo gairės.....</w:t>
      </w:r>
      <w:r w:rsidR="00441F6E">
        <w:t>............................</w:t>
      </w:r>
      <w:r w:rsidR="00CB7065">
        <w:t>..</w:t>
      </w:r>
      <w:r w:rsidR="00324FF6">
        <w:t xml:space="preserve"> 72</w:t>
      </w:r>
    </w:p>
    <w:p w:rsidR="0030655A" w:rsidRDefault="0030655A" w:rsidP="0030655A">
      <w:pPr>
        <w:spacing w:after="120"/>
      </w:pPr>
      <w:r>
        <w:t>IŠVADOS ................................................................................................</w:t>
      </w:r>
      <w:r w:rsidR="00324FF6">
        <w:t>...............................</w:t>
      </w:r>
      <w:r>
        <w:t>...</w:t>
      </w:r>
      <w:r w:rsidR="00AC7E98">
        <w:t>.</w:t>
      </w:r>
      <w:r w:rsidR="00324FF6">
        <w:t>..76</w:t>
      </w:r>
    </w:p>
    <w:p w:rsidR="0030655A" w:rsidRDefault="0030655A" w:rsidP="0030655A">
      <w:pPr>
        <w:spacing w:after="120"/>
      </w:pPr>
      <w:r>
        <w:t>LITERATŪRA ..........................................................................................................................</w:t>
      </w:r>
      <w:r w:rsidR="00AC7E98">
        <w:t>..</w:t>
      </w:r>
      <w:r w:rsidR="00324FF6">
        <w:t>..79</w:t>
      </w:r>
    </w:p>
    <w:p w:rsidR="0030655A" w:rsidRDefault="0030655A" w:rsidP="0030655A">
      <w:pPr>
        <w:spacing w:after="120"/>
      </w:pPr>
      <w:r>
        <w:t>PRIEDAI.........................................................................................................</w:t>
      </w:r>
      <w:r w:rsidR="00441F6E">
        <w:t>...........................</w:t>
      </w:r>
      <w:r w:rsidR="00CB7065">
        <w:t>..</w:t>
      </w:r>
      <w:r w:rsidR="00324FF6">
        <w:t>. 81</w:t>
      </w:r>
    </w:p>
    <w:p w:rsidR="0030655A" w:rsidRDefault="0030655A" w:rsidP="0030655A">
      <w:pPr>
        <w:spacing w:after="120"/>
      </w:pPr>
      <w:r>
        <w:t>1 priedas: Anketa UAB “DELTA-Interservis” darbuotojams ...............................................</w:t>
      </w:r>
      <w:r w:rsidR="00AC7E98">
        <w:t>..</w:t>
      </w:r>
      <w:r w:rsidR="00324FF6">
        <w:t>....</w:t>
      </w:r>
      <w:r w:rsidR="00441F6E">
        <w:t>..8</w:t>
      </w:r>
      <w:r w:rsidR="00324FF6">
        <w:t>1</w:t>
      </w:r>
    </w:p>
    <w:p w:rsidR="0030655A" w:rsidRDefault="0030655A" w:rsidP="0030655A">
      <w:pPr>
        <w:spacing w:after="120"/>
      </w:pPr>
      <w:r>
        <w:t>2 priedas: Anketa UAB “DELTA-Interservis” klientams ......................................................</w:t>
      </w:r>
      <w:r w:rsidR="00AC7E98">
        <w:t>.</w:t>
      </w:r>
      <w:r w:rsidR="00324FF6">
        <w:t>......83</w:t>
      </w:r>
    </w:p>
    <w:p w:rsidR="003E7D6C" w:rsidRDefault="006862A8" w:rsidP="001B549F">
      <w:pPr>
        <w:tabs>
          <w:tab w:val="left" w:pos="2880"/>
          <w:tab w:val="center" w:pos="4819"/>
          <w:tab w:val="right" w:pos="9638"/>
        </w:tabs>
        <w:spacing w:line="360" w:lineRule="auto"/>
        <w:ind w:right="142"/>
        <w:jc w:val="center"/>
        <w:rPr>
          <w:b/>
          <w:bCs/>
          <w:sz w:val="32"/>
          <w:szCs w:val="32"/>
          <w:lang w:eastAsia="lt-LT"/>
        </w:rPr>
      </w:pPr>
      <w:r>
        <w:rPr>
          <w:b/>
          <w:bCs/>
          <w:sz w:val="32"/>
          <w:szCs w:val="32"/>
          <w:lang w:eastAsia="lt-LT"/>
        </w:rPr>
        <w:lastRenderedPageBreak/>
        <w:t>SANTRAUKA</w:t>
      </w:r>
    </w:p>
    <w:p w:rsidR="003E7D6C" w:rsidRDefault="003E7D6C" w:rsidP="003E7D6C">
      <w:pPr>
        <w:tabs>
          <w:tab w:val="left" w:pos="2880"/>
          <w:tab w:val="center" w:pos="4819"/>
          <w:tab w:val="right" w:pos="9638"/>
        </w:tabs>
        <w:spacing w:line="360" w:lineRule="auto"/>
        <w:ind w:right="142"/>
        <w:jc w:val="both"/>
        <w:rPr>
          <w:bCs/>
          <w:lang w:eastAsia="lt-LT"/>
        </w:rPr>
      </w:pPr>
    </w:p>
    <w:p w:rsidR="003E7D6C" w:rsidRDefault="00187D0A" w:rsidP="003E7D6C">
      <w:pPr>
        <w:tabs>
          <w:tab w:val="left" w:pos="2880"/>
          <w:tab w:val="center" w:pos="4819"/>
          <w:tab w:val="right" w:pos="9638"/>
        </w:tabs>
        <w:spacing w:line="360" w:lineRule="auto"/>
        <w:ind w:right="142"/>
        <w:jc w:val="both"/>
        <w:rPr>
          <w:lang w:eastAsia="lt-LT"/>
        </w:rPr>
      </w:pPr>
      <w:r w:rsidRPr="00187D0A">
        <w:rPr>
          <w:lang w:eastAsia="lt-LT"/>
        </w:rPr>
        <w:t>B</w:t>
      </w:r>
      <w:r w:rsidR="003E7D6C">
        <w:rPr>
          <w:lang w:eastAsia="lt-LT"/>
        </w:rPr>
        <w:t xml:space="preserve">aigiamojo </w:t>
      </w:r>
      <w:r w:rsidRPr="00187D0A">
        <w:rPr>
          <w:lang w:eastAsia="lt-LT"/>
        </w:rPr>
        <w:t xml:space="preserve"> darbo autorius:</w:t>
      </w:r>
      <w:r w:rsidRPr="00187D0A">
        <w:rPr>
          <w:lang w:eastAsia="lt-LT"/>
        </w:rPr>
        <w:tab/>
        <w:t xml:space="preserve">                </w:t>
      </w:r>
      <w:r w:rsidR="00581B8B">
        <w:rPr>
          <w:lang w:eastAsia="lt-LT"/>
        </w:rPr>
        <w:t xml:space="preserve">     </w:t>
      </w:r>
      <w:r w:rsidR="00CB7065">
        <w:rPr>
          <w:lang w:eastAsia="lt-LT"/>
        </w:rPr>
        <w:t xml:space="preserve"> </w:t>
      </w:r>
      <w:r w:rsidR="00581B8B">
        <w:rPr>
          <w:lang w:eastAsia="lt-LT"/>
        </w:rPr>
        <w:t xml:space="preserve"> </w:t>
      </w:r>
      <w:r>
        <w:rPr>
          <w:lang w:eastAsia="lt-LT"/>
        </w:rPr>
        <w:t>Karolina Dabkienė</w:t>
      </w:r>
      <w:r w:rsidR="003E7D6C">
        <w:rPr>
          <w:lang w:eastAsia="lt-LT"/>
        </w:rPr>
        <w:tab/>
      </w:r>
    </w:p>
    <w:p w:rsidR="00187D0A" w:rsidRPr="003E40BC" w:rsidRDefault="003E7D6C" w:rsidP="00581B8B">
      <w:pPr>
        <w:tabs>
          <w:tab w:val="left" w:pos="2880"/>
          <w:tab w:val="center" w:pos="4819"/>
          <w:tab w:val="right" w:pos="9638"/>
        </w:tabs>
        <w:spacing w:line="360" w:lineRule="auto"/>
        <w:ind w:left="4253" w:right="142" w:hanging="4253"/>
        <w:rPr>
          <w:lang w:eastAsia="lt-LT"/>
        </w:rPr>
      </w:pPr>
      <w:r>
        <w:rPr>
          <w:lang w:eastAsia="lt-LT"/>
        </w:rPr>
        <w:t>Pilnas ba</w:t>
      </w:r>
      <w:r w:rsidR="00581B8B">
        <w:rPr>
          <w:lang w:eastAsia="lt-LT"/>
        </w:rPr>
        <w:t xml:space="preserve">igiamojo darbo pavadinimas:       </w:t>
      </w:r>
      <w:r w:rsidR="00CB7065">
        <w:rPr>
          <w:lang w:eastAsia="lt-LT"/>
        </w:rPr>
        <w:t xml:space="preserve"> </w:t>
      </w:r>
      <w:r w:rsidR="00581B8B">
        <w:rPr>
          <w:lang w:eastAsia="lt-LT"/>
        </w:rPr>
        <w:t xml:space="preserve">  Organizacijs v</w:t>
      </w:r>
      <w:r w:rsidR="003E40BC">
        <w:rPr>
          <w:lang w:eastAsia="lt-LT"/>
        </w:rPr>
        <w:t xml:space="preserve">eiklos </w:t>
      </w:r>
      <w:r w:rsidR="00581B8B">
        <w:rPr>
          <w:lang w:eastAsia="lt-LT"/>
        </w:rPr>
        <w:t xml:space="preserve"> strateginio   planavimo tobulinimas</w:t>
      </w:r>
      <w:r w:rsidR="003E40BC">
        <w:rPr>
          <w:lang w:eastAsia="lt-LT"/>
        </w:rPr>
        <w:t xml:space="preserve"> </w:t>
      </w:r>
      <w:r w:rsidRPr="00CB7065">
        <w:rPr>
          <w:bCs/>
          <w:color w:val="000000"/>
          <w:lang w:eastAsia="lt-LT"/>
        </w:rPr>
        <w:t>UAB “DELTA –</w:t>
      </w:r>
      <w:r w:rsidR="00187D0A" w:rsidRPr="00CB7065">
        <w:rPr>
          <w:bCs/>
          <w:color w:val="000000"/>
          <w:lang w:eastAsia="lt-LT"/>
        </w:rPr>
        <w:t xml:space="preserve">Interservis” </w:t>
      </w:r>
      <w:r w:rsidR="003E40BC" w:rsidRPr="00CB7065">
        <w:rPr>
          <w:bCs/>
          <w:color w:val="000000"/>
          <w:lang w:eastAsia="lt-LT"/>
        </w:rPr>
        <w:t>pavyzd</w:t>
      </w:r>
      <w:r w:rsidR="003E40BC">
        <w:rPr>
          <w:bCs/>
          <w:color w:val="000000"/>
          <w:lang w:eastAsia="lt-LT"/>
        </w:rPr>
        <w:t>žiu</w:t>
      </w:r>
    </w:p>
    <w:p w:rsidR="00187D0A" w:rsidRPr="00187D0A" w:rsidRDefault="00187D0A" w:rsidP="003E7D6C">
      <w:pPr>
        <w:spacing w:line="360" w:lineRule="auto"/>
        <w:ind w:left="4820" w:right="142" w:firstLine="567"/>
        <w:jc w:val="both"/>
        <w:rPr>
          <w:bCs/>
          <w:sz w:val="22"/>
          <w:szCs w:val="22"/>
        </w:rPr>
      </w:pPr>
    </w:p>
    <w:p w:rsidR="00187D0A" w:rsidRPr="00187D0A" w:rsidRDefault="003E7D6C" w:rsidP="003E7D6C">
      <w:pPr>
        <w:tabs>
          <w:tab w:val="left" w:pos="567"/>
          <w:tab w:val="left" w:pos="3645"/>
        </w:tabs>
        <w:spacing w:line="360" w:lineRule="auto"/>
        <w:ind w:right="142"/>
        <w:jc w:val="both"/>
        <w:rPr>
          <w:bCs/>
          <w:sz w:val="22"/>
          <w:szCs w:val="22"/>
        </w:rPr>
      </w:pPr>
      <w:r>
        <w:rPr>
          <w:bCs/>
          <w:sz w:val="22"/>
          <w:szCs w:val="22"/>
        </w:rPr>
        <w:t>Baigiamojo darbo v</w:t>
      </w:r>
      <w:r w:rsidR="00187D0A" w:rsidRPr="00187D0A">
        <w:rPr>
          <w:bCs/>
          <w:sz w:val="22"/>
          <w:szCs w:val="22"/>
        </w:rPr>
        <w:t>adovas:</w:t>
      </w:r>
      <w:r w:rsidR="00187D0A" w:rsidRPr="00187D0A">
        <w:rPr>
          <w:bCs/>
          <w:sz w:val="22"/>
          <w:szCs w:val="22"/>
        </w:rPr>
        <w:tab/>
        <w:t xml:space="preserve">   </w:t>
      </w:r>
      <w:r>
        <w:rPr>
          <w:bCs/>
          <w:sz w:val="22"/>
          <w:szCs w:val="22"/>
        </w:rPr>
        <w:t xml:space="preserve">       </w:t>
      </w:r>
      <w:r w:rsidR="00187D0A">
        <w:t>Prof. Irena Bakanauskienė</w:t>
      </w:r>
      <w:r w:rsidR="00187D0A" w:rsidRPr="00187D0A">
        <w:rPr>
          <w:bCs/>
          <w:sz w:val="22"/>
          <w:szCs w:val="22"/>
        </w:rPr>
        <w:tab/>
      </w:r>
    </w:p>
    <w:p w:rsidR="00187D0A" w:rsidRPr="00187D0A" w:rsidRDefault="00187D0A" w:rsidP="00187D0A">
      <w:pPr>
        <w:tabs>
          <w:tab w:val="left" w:pos="2160"/>
          <w:tab w:val="left" w:pos="2880"/>
          <w:tab w:val="right" w:leader="dot" w:pos="8400"/>
        </w:tabs>
        <w:spacing w:line="360" w:lineRule="auto"/>
        <w:ind w:right="142" w:firstLine="567"/>
        <w:jc w:val="both"/>
        <w:rPr>
          <w:bCs/>
          <w:sz w:val="22"/>
          <w:szCs w:val="22"/>
        </w:rPr>
      </w:pPr>
    </w:p>
    <w:p w:rsidR="003E7D6C" w:rsidRDefault="003E7D6C" w:rsidP="003E7D6C">
      <w:pPr>
        <w:spacing w:line="360" w:lineRule="auto"/>
        <w:ind w:right="142"/>
        <w:jc w:val="both"/>
        <w:rPr>
          <w:bCs/>
          <w:lang w:eastAsia="lt-LT"/>
        </w:rPr>
      </w:pPr>
      <w:r>
        <w:rPr>
          <w:bCs/>
          <w:lang w:eastAsia="lt-LT"/>
        </w:rPr>
        <w:t xml:space="preserve">Baigiamojo darbo atlikimo </w:t>
      </w:r>
    </w:p>
    <w:p w:rsidR="00187D0A" w:rsidRDefault="003E7D6C" w:rsidP="003E7D6C">
      <w:pPr>
        <w:spacing w:line="360" w:lineRule="auto"/>
        <w:ind w:left="4253" w:right="142" w:hanging="4253"/>
        <w:rPr>
          <w:bCs/>
          <w:lang w:eastAsia="lt-LT"/>
        </w:rPr>
      </w:pPr>
      <w:r>
        <w:rPr>
          <w:bCs/>
          <w:lang w:eastAsia="lt-LT"/>
        </w:rPr>
        <w:t xml:space="preserve">vieta ir metai:                                                </w:t>
      </w:r>
      <w:r w:rsidR="00187D0A" w:rsidRPr="00187D0A">
        <w:rPr>
          <w:bCs/>
          <w:lang w:eastAsia="lt-LT"/>
        </w:rPr>
        <w:t xml:space="preserve">Vytauto Didžiojo Universitetas, </w:t>
      </w:r>
      <w:r w:rsidR="00187D0A">
        <w:rPr>
          <w:bCs/>
          <w:lang w:eastAsia="lt-LT"/>
        </w:rPr>
        <w:t xml:space="preserve">Ekonomikos ir </w:t>
      </w:r>
      <w:r>
        <w:rPr>
          <w:bCs/>
          <w:lang w:eastAsia="lt-LT"/>
        </w:rPr>
        <w:t xml:space="preserve">         </w:t>
      </w:r>
      <w:r w:rsidR="00187D0A">
        <w:rPr>
          <w:bCs/>
          <w:lang w:eastAsia="lt-LT"/>
        </w:rPr>
        <w:t xml:space="preserve">vadybos </w:t>
      </w:r>
      <w:r w:rsidR="00187D0A" w:rsidRPr="00187D0A">
        <w:rPr>
          <w:bCs/>
          <w:lang w:eastAsia="lt-LT"/>
        </w:rPr>
        <w:t xml:space="preserve">fakultetas,  Kaunas, </w:t>
      </w:r>
      <w:r w:rsidR="00187D0A" w:rsidRPr="00CB7065">
        <w:rPr>
          <w:bCs/>
          <w:lang w:eastAsia="lt-LT"/>
        </w:rPr>
        <w:t>2012 gegu</w:t>
      </w:r>
      <w:r w:rsidR="00187D0A">
        <w:rPr>
          <w:bCs/>
          <w:lang w:eastAsia="lt-LT"/>
        </w:rPr>
        <w:t>žė</w:t>
      </w:r>
    </w:p>
    <w:p w:rsidR="00187D0A" w:rsidRPr="00187D0A" w:rsidRDefault="00187D0A" w:rsidP="003E7D6C">
      <w:pPr>
        <w:spacing w:line="360" w:lineRule="auto"/>
        <w:ind w:left="4253" w:right="142" w:hanging="4253"/>
        <w:jc w:val="both"/>
        <w:rPr>
          <w:bCs/>
          <w:lang w:eastAsia="lt-LT"/>
        </w:rPr>
      </w:pPr>
    </w:p>
    <w:p w:rsidR="00187D0A" w:rsidRPr="00CB7065" w:rsidRDefault="00187D0A" w:rsidP="006862A8">
      <w:pPr>
        <w:spacing w:line="360" w:lineRule="auto"/>
        <w:ind w:right="142"/>
        <w:jc w:val="both"/>
        <w:rPr>
          <w:bCs/>
          <w:lang w:eastAsia="lt-LT"/>
        </w:rPr>
      </w:pPr>
      <w:r w:rsidRPr="00187D0A">
        <w:rPr>
          <w:bCs/>
          <w:lang w:eastAsia="lt-LT"/>
        </w:rPr>
        <w:t>Puslapių skaičius:</w:t>
      </w:r>
      <w:r w:rsidRPr="00187D0A">
        <w:rPr>
          <w:bCs/>
          <w:lang w:eastAsia="lt-LT"/>
        </w:rPr>
        <w:tab/>
      </w:r>
      <w:r w:rsidRPr="00187D0A">
        <w:rPr>
          <w:bCs/>
          <w:lang w:eastAsia="lt-LT"/>
        </w:rPr>
        <w:tab/>
      </w:r>
      <w:r>
        <w:rPr>
          <w:bCs/>
          <w:lang w:eastAsia="lt-LT"/>
        </w:rPr>
        <w:t xml:space="preserve">        </w:t>
      </w:r>
      <w:r w:rsidR="00EB3986">
        <w:rPr>
          <w:bCs/>
          <w:lang w:eastAsia="lt-LT"/>
        </w:rPr>
        <w:t xml:space="preserve">               </w:t>
      </w:r>
      <w:r w:rsidR="00324FF6">
        <w:rPr>
          <w:bCs/>
          <w:lang w:eastAsia="lt-LT"/>
        </w:rPr>
        <w:t>85</w:t>
      </w:r>
    </w:p>
    <w:p w:rsidR="00187D0A" w:rsidRPr="00187D0A" w:rsidRDefault="00187D0A" w:rsidP="006862A8">
      <w:pPr>
        <w:spacing w:line="360" w:lineRule="auto"/>
        <w:ind w:right="142"/>
        <w:jc w:val="both"/>
        <w:rPr>
          <w:bCs/>
          <w:lang w:eastAsia="lt-LT"/>
        </w:rPr>
      </w:pPr>
      <w:r w:rsidRPr="00187D0A">
        <w:rPr>
          <w:bCs/>
          <w:lang w:eastAsia="lt-LT"/>
        </w:rPr>
        <w:t>Lentelių skaičius:</w:t>
      </w:r>
      <w:r w:rsidRPr="00187D0A">
        <w:rPr>
          <w:bCs/>
          <w:lang w:eastAsia="lt-LT"/>
        </w:rPr>
        <w:tab/>
      </w:r>
      <w:r w:rsidRPr="00187D0A">
        <w:rPr>
          <w:bCs/>
          <w:lang w:eastAsia="lt-LT"/>
        </w:rPr>
        <w:tab/>
        <w:t xml:space="preserve">        </w:t>
      </w:r>
      <w:r w:rsidR="00685F54">
        <w:rPr>
          <w:bCs/>
          <w:lang w:eastAsia="lt-LT"/>
        </w:rPr>
        <w:t xml:space="preserve">               11</w:t>
      </w:r>
    </w:p>
    <w:p w:rsidR="00187D0A" w:rsidRPr="00187D0A" w:rsidRDefault="00187D0A" w:rsidP="006862A8">
      <w:pPr>
        <w:spacing w:line="360" w:lineRule="auto"/>
        <w:ind w:right="142"/>
        <w:jc w:val="both"/>
        <w:rPr>
          <w:bCs/>
          <w:lang w:eastAsia="lt-LT"/>
        </w:rPr>
      </w:pPr>
      <w:r w:rsidRPr="00187D0A">
        <w:rPr>
          <w:bCs/>
          <w:lang w:eastAsia="lt-LT"/>
        </w:rPr>
        <w:t xml:space="preserve">Paveikslų skaičius: </w:t>
      </w:r>
      <w:r w:rsidRPr="00187D0A">
        <w:rPr>
          <w:bCs/>
          <w:lang w:eastAsia="lt-LT"/>
        </w:rPr>
        <w:tab/>
      </w:r>
      <w:r w:rsidRPr="00187D0A">
        <w:rPr>
          <w:bCs/>
          <w:lang w:eastAsia="lt-LT"/>
        </w:rPr>
        <w:tab/>
        <w:t xml:space="preserve">        </w:t>
      </w:r>
      <w:r w:rsidR="00EC501C">
        <w:rPr>
          <w:bCs/>
          <w:lang w:eastAsia="lt-LT"/>
        </w:rPr>
        <w:t xml:space="preserve">               14</w:t>
      </w:r>
    </w:p>
    <w:p w:rsidR="00187D0A" w:rsidRPr="00187D0A" w:rsidRDefault="00187D0A" w:rsidP="006862A8">
      <w:pPr>
        <w:spacing w:line="360" w:lineRule="auto"/>
        <w:ind w:right="142"/>
        <w:jc w:val="both"/>
        <w:rPr>
          <w:bCs/>
          <w:lang w:eastAsia="lt-LT"/>
        </w:rPr>
      </w:pPr>
      <w:r w:rsidRPr="00187D0A">
        <w:rPr>
          <w:bCs/>
          <w:lang w:eastAsia="lt-LT"/>
        </w:rPr>
        <w:t>Priedų skaičius:</w:t>
      </w:r>
      <w:r w:rsidRPr="00187D0A">
        <w:rPr>
          <w:bCs/>
          <w:lang w:eastAsia="lt-LT"/>
        </w:rPr>
        <w:tab/>
      </w:r>
      <w:r w:rsidRPr="00187D0A">
        <w:rPr>
          <w:bCs/>
          <w:lang w:eastAsia="lt-LT"/>
        </w:rPr>
        <w:tab/>
      </w:r>
      <w:r>
        <w:rPr>
          <w:bCs/>
          <w:lang w:eastAsia="lt-LT"/>
        </w:rPr>
        <w:t xml:space="preserve">        </w:t>
      </w:r>
      <w:r w:rsidR="00EC501C">
        <w:rPr>
          <w:bCs/>
          <w:lang w:eastAsia="lt-LT"/>
        </w:rPr>
        <w:t xml:space="preserve">                2</w:t>
      </w:r>
    </w:p>
    <w:p w:rsidR="00187D0A" w:rsidRPr="00187D0A" w:rsidRDefault="00187D0A" w:rsidP="00187D0A">
      <w:pPr>
        <w:spacing w:line="360" w:lineRule="auto"/>
        <w:ind w:left="142" w:right="142"/>
        <w:jc w:val="both"/>
        <w:rPr>
          <w:bCs/>
          <w:lang w:eastAsia="lt-LT"/>
        </w:rPr>
      </w:pPr>
    </w:p>
    <w:p w:rsidR="001C51DD" w:rsidRDefault="00187D0A" w:rsidP="001C51DD">
      <w:pPr>
        <w:spacing w:line="360" w:lineRule="auto"/>
        <w:ind w:firstLine="720"/>
        <w:jc w:val="both"/>
        <w:rPr>
          <w:rFonts w:cs="Calibri"/>
        </w:rPr>
      </w:pPr>
      <w:r w:rsidRPr="00187D0A">
        <w:rPr>
          <w:lang w:eastAsia="lt-LT"/>
        </w:rPr>
        <w:t>Šio darbo tikslas</w:t>
      </w:r>
      <w:r w:rsidRPr="00187D0A">
        <w:rPr>
          <w:b/>
          <w:lang w:eastAsia="lt-LT"/>
        </w:rPr>
        <w:t xml:space="preserve"> -  </w:t>
      </w:r>
      <w:r w:rsidR="00D94105" w:rsidRPr="004755DE">
        <w:rPr>
          <w:rFonts w:cs="Calibri"/>
          <w:b/>
          <w:bCs/>
        </w:rPr>
        <w:t xml:space="preserve"> </w:t>
      </w:r>
      <w:r w:rsidR="001C51DD" w:rsidRPr="001C51DD">
        <w:rPr>
          <w:rFonts w:cs="Calibri"/>
        </w:rPr>
        <w:t xml:space="preserve">parengti UAB „DELTA-Interservis“ veiklos planavimo strategiją bei </w:t>
      </w:r>
      <w:r w:rsidR="00F2031F">
        <w:rPr>
          <w:rFonts w:cs="Calibri"/>
        </w:rPr>
        <w:t xml:space="preserve">jos </w:t>
      </w:r>
      <w:r w:rsidR="001C51DD" w:rsidRPr="001C51DD">
        <w:rPr>
          <w:rFonts w:cs="Calibri"/>
        </w:rPr>
        <w:t>įg</w:t>
      </w:r>
      <w:r w:rsidR="0061294C">
        <w:rPr>
          <w:rFonts w:cs="Calibri"/>
        </w:rPr>
        <w:t>y</w:t>
      </w:r>
      <w:r w:rsidR="001C51DD" w:rsidRPr="001C51DD">
        <w:rPr>
          <w:rFonts w:cs="Calibri"/>
        </w:rPr>
        <w:t>vendinimo gaires.</w:t>
      </w:r>
    </w:p>
    <w:p w:rsidR="00F31E2C" w:rsidRPr="007A41D2" w:rsidRDefault="002A7A18" w:rsidP="007A41D2">
      <w:pPr>
        <w:spacing w:line="360" w:lineRule="auto"/>
        <w:ind w:firstLine="720"/>
        <w:jc w:val="both"/>
        <w:rPr>
          <w:rFonts w:cs="Calibri"/>
          <w:bCs/>
        </w:rPr>
      </w:pPr>
      <w:r w:rsidRPr="002A7A18">
        <w:rPr>
          <w:rFonts w:cs="Calibri"/>
          <w:bCs/>
        </w:rPr>
        <w:t>Pirmojoje baigiamojo darbo dalyje</w:t>
      </w:r>
      <w:r>
        <w:rPr>
          <w:rFonts w:cs="Calibri"/>
          <w:bCs/>
        </w:rPr>
        <w:t xml:space="preserve"> analizuojami </w:t>
      </w:r>
      <w:r w:rsidRPr="002A7A18">
        <w:rPr>
          <w:rFonts w:cs="Calibri"/>
          <w:bCs/>
        </w:rPr>
        <w:t xml:space="preserve">organizacijos verslo strategijų rengimo teoriniai aspektai. Antroje darbo dalyje </w:t>
      </w:r>
      <w:r w:rsidR="00801CA3">
        <w:rPr>
          <w:rFonts w:cs="Calibri"/>
          <w:bCs/>
        </w:rPr>
        <w:t>pateikiami</w:t>
      </w:r>
      <w:r w:rsidR="00FE4C3F" w:rsidRPr="00FE4C3F">
        <w:rPr>
          <w:rFonts w:cs="Calibri"/>
          <w:bCs/>
        </w:rPr>
        <w:t xml:space="preserve"> </w:t>
      </w:r>
      <w:r w:rsidR="00801CA3" w:rsidRPr="00801CA3">
        <w:rPr>
          <w:rFonts w:cs="Calibri"/>
          <w:bCs/>
        </w:rPr>
        <w:t xml:space="preserve">UAB „DELTA-Interservis“ </w:t>
      </w:r>
      <w:r w:rsidR="00FE4C3F" w:rsidRPr="00FE4C3F">
        <w:rPr>
          <w:rFonts w:cs="Calibri"/>
          <w:bCs/>
        </w:rPr>
        <w:t xml:space="preserve">mikro, </w:t>
      </w:r>
      <w:r w:rsidR="00335A60">
        <w:rPr>
          <w:rFonts w:cs="Calibri"/>
          <w:bCs/>
        </w:rPr>
        <w:t xml:space="preserve">mezo bei makro aplinkų </w:t>
      </w:r>
      <w:r w:rsidR="00E12DE1">
        <w:rPr>
          <w:rFonts w:cs="Calibri"/>
          <w:bCs/>
        </w:rPr>
        <w:t>analizė</w:t>
      </w:r>
      <w:r w:rsidR="00FE4C3F">
        <w:rPr>
          <w:rFonts w:cs="Calibri"/>
          <w:bCs/>
        </w:rPr>
        <w:t>s rezultatai</w:t>
      </w:r>
      <w:r w:rsidR="00335A60">
        <w:rPr>
          <w:rFonts w:cs="Calibri"/>
          <w:bCs/>
        </w:rPr>
        <w:t xml:space="preserve">. </w:t>
      </w:r>
      <w:r w:rsidR="00B07365" w:rsidRPr="00B07365">
        <w:rPr>
          <w:rFonts w:cs="Calibri"/>
          <w:bCs/>
        </w:rPr>
        <w:t>Trečioje darbo dalyje pateikiami UAB „</w:t>
      </w:r>
      <w:r w:rsidR="00B07365">
        <w:rPr>
          <w:rFonts w:cs="Calibri"/>
          <w:bCs/>
        </w:rPr>
        <w:t>DELTA-Interservis</w:t>
      </w:r>
      <w:r w:rsidR="00B07365" w:rsidRPr="00B07365">
        <w:rPr>
          <w:rFonts w:cs="Calibri"/>
          <w:bCs/>
        </w:rPr>
        <w:t>“ verslo strategijos formavimo sprendimai:</w:t>
      </w:r>
      <w:r w:rsidR="00B07365">
        <w:rPr>
          <w:rFonts w:cs="Calibri"/>
          <w:bCs/>
        </w:rPr>
        <w:t xml:space="preserve"> </w:t>
      </w:r>
      <w:r w:rsidR="00581B8B">
        <w:rPr>
          <w:rFonts w:cs="Calibri"/>
          <w:bCs/>
        </w:rPr>
        <w:t xml:space="preserve">identifikujama </w:t>
      </w:r>
      <w:r w:rsidR="00B07365">
        <w:rPr>
          <w:rFonts w:cs="Calibri"/>
          <w:bCs/>
        </w:rPr>
        <w:t xml:space="preserve">įmonės </w:t>
      </w:r>
      <w:r w:rsidR="00B07365" w:rsidRPr="00B07365">
        <w:rPr>
          <w:rFonts w:cs="Calibri"/>
          <w:bCs/>
        </w:rPr>
        <w:t>veiklos pl</w:t>
      </w:r>
      <w:r w:rsidR="00801CA3">
        <w:rPr>
          <w:rFonts w:cs="Calibri"/>
          <w:bCs/>
        </w:rPr>
        <w:t>anavimo strategij</w:t>
      </w:r>
      <w:r w:rsidR="00581B8B">
        <w:rPr>
          <w:rFonts w:cs="Calibri"/>
          <w:bCs/>
        </w:rPr>
        <w:t>a</w:t>
      </w:r>
      <w:r w:rsidR="00B07365">
        <w:rPr>
          <w:rFonts w:cs="Calibri"/>
          <w:bCs/>
        </w:rPr>
        <w:t>,</w:t>
      </w:r>
      <w:r w:rsidR="00801CA3">
        <w:rPr>
          <w:rFonts w:cs="Calibri"/>
          <w:bCs/>
        </w:rPr>
        <w:t xml:space="preserve"> </w:t>
      </w:r>
      <w:r w:rsidR="00B07365" w:rsidRPr="00B07365">
        <w:rPr>
          <w:rFonts w:cs="Calibri"/>
          <w:bCs/>
        </w:rPr>
        <w:t xml:space="preserve"> </w:t>
      </w:r>
      <w:r w:rsidR="00581B8B">
        <w:rPr>
          <w:rFonts w:cs="Calibri"/>
          <w:bCs/>
        </w:rPr>
        <w:t xml:space="preserve">parengiamos </w:t>
      </w:r>
      <w:r w:rsidR="00B07365" w:rsidRPr="00B07365">
        <w:rPr>
          <w:rFonts w:cs="Calibri"/>
          <w:bCs/>
        </w:rPr>
        <w:t>strateginio plano įgyvendinimo gairės</w:t>
      </w:r>
      <w:r w:rsidR="00B07365">
        <w:rPr>
          <w:rFonts w:cs="Calibri"/>
          <w:bCs/>
        </w:rPr>
        <w:t>.</w:t>
      </w:r>
    </w:p>
    <w:p w:rsidR="00187D0A" w:rsidRPr="00187D0A" w:rsidRDefault="007A41D2" w:rsidP="00F31E2C">
      <w:pPr>
        <w:spacing w:line="360" w:lineRule="auto"/>
        <w:jc w:val="both"/>
        <w:rPr>
          <w:bCs/>
          <w:lang w:eastAsia="lt-LT"/>
        </w:rPr>
      </w:pPr>
      <w:r>
        <w:rPr>
          <w:bCs/>
          <w:lang w:eastAsia="lt-LT"/>
        </w:rPr>
        <w:t xml:space="preserve">            Baigiamajam darbui parengti naudoti</w:t>
      </w:r>
      <w:r w:rsidRPr="007A41D2">
        <w:rPr>
          <w:bCs/>
          <w:lang w:eastAsia="lt-LT"/>
        </w:rPr>
        <w:t xml:space="preserve"> metodai: literatūros analizė, Lietuvos turizmo plėtros dokumentų analizė, statistinių duomenų analizė, įmonės dokumentų ir duomenų analizė, stebėjimas dalyvaujant, interviu metodas, anketinės apklausos metodas.</w:t>
      </w:r>
    </w:p>
    <w:p w:rsidR="007A41D2" w:rsidRDefault="007A41D2" w:rsidP="00EC501C">
      <w:pPr>
        <w:spacing w:line="360" w:lineRule="auto"/>
        <w:rPr>
          <w:bCs/>
          <w:lang w:eastAsia="lt-LT"/>
        </w:rPr>
      </w:pPr>
      <w:bookmarkStart w:id="1" w:name="_Toc200473147"/>
    </w:p>
    <w:p w:rsidR="007A41D2" w:rsidRDefault="007A41D2" w:rsidP="00EC501C">
      <w:pPr>
        <w:spacing w:line="360" w:lineRule="auto"/>
        <w:rPr>
          <w:bCs/>
          <w:lang w:eastAsia="lt-LT"/>
        </w:rPr>
      </w:pPr>
    </w:p>
    <w:p w:rsidR="007A41D2" w:rsidRDefault="007A41D2" w:rsidP="00EC501C">
      <w:pPr>
        <w:spacing w:line="360" w:lineRule="auto"/>
        <w:rPr>
          <w:bCs/>
          <w:lang w:eastAsia="lt-LT"/>
        </w:rPr>
      </w:pPr>
    </w:p>
    <w:p w:rsidR="008C3D92" w:rsidRDefault="008C3D92" w:rsidP="00EC501C">
      <w:pPr>
        <w:spacing w:line="360" w:lineRule="auto"/>
        <w:rPr>
          <w:bCs/>
          <w:lang w:eastAsia="lt-LT"/>
        </w:rPr>
      </w:pPr>
    </w:p>
    <w:p w:rsidR="001B549F" w:rsidRDefault="001B549F" w:rsidP="00EC501C">
      <w:pPr>
        <w:spacing w:line="360" w:lineRule="auto"/>
        <w:rPr>
          <w:bCs/>
          <w:lang w:eastAsia="lt-LT"/>
        </w:rPr>
      </w:pPr>
    </w:p>
    <w:p w:rsidR="001B549F" w:rsidRDefault="001B549F" w:rsidP="00EC501C">
      <w:pPr>
        <w:spacing w:line="360" w:lineRule="auto"/>
        <w:rPr>
          <w:bCs/>
          <w:lang w:eastAsia="lt-LT"/>
        </w:rPr>
      </w:pPr>
    </w:p>
    <w:p w:rsidR="007A41D2" w:rsidRDefault="007A41D2" w:rsidP="00EC501C">
      <w:pPr>
        <w:spacing w:line="360" w:lineRule="auto"/>
        <w:rPr>
          <w:bCs/>
          <w:lang w:eastAsia="lt-LT"/>
        </w:rPr>
      </w:pPr>
    </w:p>
    <w:p w:rsidR="00187D0A" w:rsidRDefault="00187D0A" w:rsidP="00EC501C">
      <w:pPr>
        <w:spacing w:line="360" w:lineRule="auto"/>
        <w:jc w:val="center"/>
        <w:rPr>
          <w:b/>
          <w:kern w:val="32"/>
          <w:sz w:val="32"/>
          <w:szCs w:val="32"/>
          <w:lang w:val="en-US" w:eastAsia="lt-LT"/>
        </w:rPr>
      </w:pPr>
      <w:r w:rsidRPr="00187D0A">
        <w:rPr>
          <w:b/>
          <w:kern w:val="32"/>
          <w:sz w:val="32"/>
          <w:szCs w:val="32"/>
          <w:lang w:val="en-US" w:eastAsia="lt-LT"/>
        </w:rPr>
        <w:lastRenderedPageBreak/>
        <w:t>ABSTRACT</w:t>
      </w:r>
      <w:bookmarkEnd w:id="1"/>
    </w:p>
    <w:p w:rsidR="006862A8" w:rsidRPr="006862A8" w:rsidRDefault="006862A8" w:rsidP="006862A8">
      <w:pPr>
        <w:spacing w:line="360" w:lineRule="auto"/>
        <w:jc w:val="both"/>
        <w:rPr>
          <w:b/>
          <w:kern w:val="32"/>
          <w:sz w:val="32"/>
          <w:szCs w:val="32"/>
          <w:lang w:val="en-US" w:eastAsia="lt-LT"/>
        </w:rPr>
      </w:pPr>
    </w:p>
    <w:p w:rsidR="006862A8" w:rsidRDefault="006862A8" w:rsidP="006862A8">
      <w:pPr>
        <w:spacing w:line="360" w:lineRule="auto"/>
        <w:jc w:val="both"/>
        <w:rPr>
          <w:lang w:eastAsia="lt-LT"/>
        </w:rPr>
      </w:pPr>
      <w:r w:rsidRPr="006862A8">
        <w:rPr>
          <w:lang w:eastAsia="lt-LT"/>
        </w:rPr>
        <w:t xml:space="preserve">Author of diploma paper:  </w:t>
      </w:r>
      <w:r w:rsidRPr="006862A8">
        <w:rPr>
          <w:lang w:eastAsia="lt-LT"/>
        </w:rPr>
        <w:tab/>
      </w:r>
      <w:r w:rsidR="00581B8B">
        <w:rPr>
          <w:lang w:eastAsia="lt-LT"/>
        </w:rPr>
        <w:t xml:space="preserve">              </w:t>
      </w:r>
      <w:r w:rsidR="00CB7065">
        <w:rPr>
          <w:lang w:eastAsia="lt-LT"/>
        </w:rPr>
        <w:t xml:space="preserve">  </w:t>
      </w:r>
      <w:r w:rsidR="00581B8B">
        <w:rPr>
          <w:lang w:eastAsia="lt-LT"/>
        </w:rPr>
        <w:t xml:space="preserve">    </w:t>
      </w:r>
      <w:r>
        <w:rPr>
          <w:lang w:eastAsia="lt-LT"/>
        </w:rPr>
        <w:t>Karolina Dabkienė</w:t>
      </w:r>
      <w:r>
        <w:rPr>
          <w:lang w:eastAsia="lt-LT"/>
        </w:rPr>
        <w:tab/>
      </w:r>
    </w:p>
    <w:p w:rsidR="006862A8" w:rsidRDefault="006862A8" w:rsidP="006C1B7F">
      <w:pPr>
        <w:ind w:left="4111" w:hanging="4111"/>
        <w:rPr>
          <w:lang w:eastAsia="lt-LT"/>
        </w:rPr>
      </w:pPr>
      <w:r w:rsidRPr="006862A8">
        <w:rPr>
          <w:lang w:eastAsia="lt-LT"/>
        </w:rPr>
        <w:t>Full title of  diploma paper:</w:t>
      </w:r>
      <w:r w:rsidRPr="006862A8">
        <w:rPr>
          <w:lang w:eastAsia="lt-LT"/>
        </w:rPr>
        <w:tab/>
      </w:r>
      <w:r w:rsidR="006C1B7F">
        <w:rPr>
          <w:lang w:eastAsia="lt-LT"/>
        </w:rPr>
        <w:t>Improvement of organization‘s strategic p</w:t>
      </w:r>
      <w:r w:rsidR="00581B8B">
        <w:rPr>
          <w:lang w:eastAsia="lt-LT"/>
        </w:rPr>
        <w:t xml:space="preserve">lanning </w:t>
      </w:r>
      <w:r w:rsidRPr="006862A8">
        <w:rPr>
          <w:lang w:eastAsia="lt-LT"/>
        </w:rPr>
        <w:t xml:space="preserve"> </w:t>
      </w:r>
      <w:r w:rsidR="00FB4BE2">
        <w:rPr>
          <w:lang w:eastAsia="lt-LT"/>
        </w:rPr>
        <w:t>(on example of</w:t>
      </w:r>
      <w:r w:rsidR="00581B8B">
        <w:rPr>
          <w:lang w:eastAsia="lt-LT"/>
        </w:rPr>
        <w:t xml:space="preserve"> JSC </w:t>
      </w:r>
      <w:r w:rsidRPr="006862A8">
        <w:rPr>
          <w:lang w:eastAsia="lt-LT"/>
        </w:rPr>
        <w:t>“DELTA - Inters</w:t>
      </w:r>
      <w:r w:rsidR="006C1B7F">
        <w:rPr>
          <w:lang w:eastAsia="lt-LT"/>
        </w:rPr>
        <w:t>ervis”)</w:t>
      </w:r>
    </w:p>
    <w:p w:rsidR="006C1B7F" w:rsidRPr="006862A8" w:rsidRDefault="006C1B7F" w:rsidP="006C1B7F">
      <w:pPr>
        <w:ind w:left="4111" w:hanging="4111"/>
        <w:rPr>
          <w:lang w:eastAsia="lt-LT"/>
        </w:rPr>
      </w:pPr>
    </w:p>
    <w:p w:rsidR="006862A8" w:rsidRPr="006862A8" w:rsidRDefault="006862A8" w:rsidP="006862A8">
      <w:pPr>
        <w:spacing w:line="360" w:lineRule="auto"/>
        <w:jc w:val="both"/>
        <w:rPr>
          <w:lang w:eastAsia="lt-LT"/>
        </w:rPr>
      </w:pPr>
      <w:r w:rsidRPr="006862A8">
        <w:rPr>
          <w:lang w:eastAsia="lt-LT"/>
        </w:rPr>
        <w:t>Diploma paper advisorr:</w:t>
      </w:r>
      <w:r w:rsidRPr="006862A8">
        <w:rPr>
          <w:lang w:eastAsia="lt-LT"/>
        </w:rPr>
        <w:tab/>
        <w:t xml:space="preserve">                    Prof. Irena Bakanauskienė</w:t>
      </w:r>
    </w:p>
    <w:p w:rsidR="006862A8" w:rsidRDefault="006862A8" w:rsidP="006862A8">
      <w:pPr>
        <w:spacing w:line="360" w:lineRule="auto"/>
        <w:jc w:val="both"/>
        <w:rPr>
          <w:lang w:eastAsia="lt-LT"/>
        </w:rPr>
      </w:pPr>
    </w:p>
    <w:p w:rsidR="006862A8" w:rsidRPr="006862A8" w:rsidRDefault="006862A8" w:rsidP="006862A8">
      <w:pPr>
        <w:spacing w:line="360" w:lineRule="auto"/>
        <w:ind w:left="4111" w:hanging="4111"/>
        <w:jc w:val="both"/>
        <w:rPr>
          <w:lang w:eastAsia="lt-LT"/>
        </w:rPr>
      </w:pPr>
      <w:r w:rsidRPr="006862A8">
        <w:rPr>
          <w:lang w:eastAsia="lt-LT"/>
        </w:rPr>
        <w:t>Presented a</w:t>
      </w:r>
      <w:r>
        <w:rPr>
          <w:lang w:eastAsia="lt-LT"/>
        </w:rPr>
        <w:t>t:</w:t>
      </w:r>
      <w:r>
        <w:rPr>
          <w:lang w:eastAsia="lt-LT"/>
        </w:rPr>
        <w:tab/>
      </w:r>
      <w:r w:rsidRPr="006862A8">
        <w:rPr>
          <w:lang w:eastAsia="lt-LT"/>
        </w:rPr>
        <w:t xml:space="preserve">Vytautas Magnus University, </w:t>
      </w:r>
      <w:r>
        <w:rPr>
          <w:lang w:eastAsia="lt-LT"/>
        </w:rPr>
        <w:t>Faculty of Eckonomics and  M</w:t>
      </w:r>
      <w:r w:rsidRPr="006862A8">
        <w:rPr>
          <w:lang w:eastAsia="lt-LT"/>
        </w:rPr>
        <w:t>anagement, Kaunas, May 2012.</w:t>
      </w:r>
    </w:p>
    <w:p w:rsidR="006862A8" w:rsidRPr="006862A8" w:rsidRDefault="006862A8" w:rsidP="006862A8">
      <w:pPr>
        <w:spacing w:line="360" w:lineRule="auto"/>
        <w:jc w:val="both"/>
        <w:rPr>
          <w:lang w:eastAsia="lt-LT"/>
        </w:rPr>
      </w:pPr>
    </w:p>
    <w:p w:rsidR="006862A8" w:rsidRPr="006862A8" w:rsidRDefault="006862A8" w:rsidP="006862A8">
      <w:pPr>
        <w:spacing w:line="360" w:lineRule="auto"/>
        <w:jc w:val="both"/>
        <w:rPr>
          <w:lang w:eastAsia="lt-LT"/>
        </w:rPr>
      </w:pPr>
      <w:r w:rsidRPr="006862A8">
        <w:rPr>
          <w:lang w:eastAsia="lt-LT"/>
        </w:rPr>
        <w:t>Number of pages:</w:t>
      </w:r>
      <w:r w:rsidRPr="006862A8">
        <w:rPr>
          <w:lang w:eastAsia="lt-LT"/>
        </w:rPr>
        <w:tab/>
      </w:r>
      <w:r w:rsidRPr="006862A8">
        <w:rPr>
          <w:lang w:eastAsia="lt-LT"/>
        </w:rPr>
        <w:tab/>
        <w:t xml:space="preserve">          </w:t>
      </w:r>
      <w:r w:rsidR="003668D4">
        <w:rPr>
          <w:lang w:eastAsia="lt-LT"/>
        </w:rPr>
        <w:t xml:space="preserve">         </w:t>
      </w:r>
      <w:r w:rsidR="00CA717D">
        <w:rPr>
          <w:lang w:eastAsia="lt-LT"/>
        </w:rPr>
        <w:t xml:space="preserve"> </w:t>
      </w:r>
      <w:r w:rsidR="00324FF6">
        <w:rPr>
          <w:lang w:eastAsia="lt-LT"/>
        </w:rPr>
        <w:t>85</w:t>
      </w:r>
    </w:p>
    <w:p w:rsidR="006862A8" w:rsidRPr="006862A8" w:rsidRDefault="006862A8" w:rsidP="006862A8">
      <w:pPr>
        <w:spacing w:line="360" w:lineRule="auto"/>
        <w:jc w:val="both"/>
        <w:rPr>
          <w:lang w:eastAsia="lt-LT"/>
        </w:rPr>
      </w:pPr>
      <w:r w:rsidRPr="006862A8">
        <w:rPr>
          <w:lang w:eastAsia="lt-LT"/>
        </w:rPr>
        <w:t>Numb</w:t>
      </w:r>
      <w:r>
        <w:rPr>
          <w:lang w:eastAsia="lt-LT"/>
        </w:rPr>
        <w:t>er of tables:</w:t>
      </w:r>
      <w:r>
        <w:rPr>
          <w:lang w:eastAsia="lt-LT"/>
        </w:rPr>
        <w:tab/>
      </w:r>
      <w:r>
        <w:rPr>
          <w:lang w:eastAsia="lt-LT"/>
        </w:rPr>
        <w:tab/>
        <w:t xml:space="preserve">                </w:t>
      </w:r>
      <w:r w:rsidR="00685F54">
        <w:rPr>
          <w:lang w:eastAsia="lt-LT"/>
        </w:rPr>
        <w:t xml:space="preserve">    11</w:t>
      </w:r>
    </w:p>
    <w:p w:rsidR="006862A8" w:rsidRPr="006862A8" w:rsidRDefault="006862A8" w:rsidP="006862A8">
      <w:pPr>
        <w:spacing w:line="360" w:lineRule="auto"/>
        <w:jc w:val="both"/>
        <w:rPr>
          <w:lang w:eastAsia="lt-LT"/>
        </w:rPr>
      </w:pPr>
      <w:r>
        <w:rPr>
          <w:lang w:eastAsia="lt-LT"/>
        </w:rPr>
        <w:t xml:space="preserve">Number of pictures: </w:t>
      </w:r>
      <w:r>
        <w:rPr>
          <w:lang w:eastAsia="lt-LT"/>
        </w:rPr>
        <w:tab/>
      </w:r>
      <w:r>
        <w:rPr>
          <w:lang w:eastAsia="lt-LT"/>
        </w:rPr>
        <w:tab/>
        <w:t xml:space="preserve">     </w:t>
      </w:r>
      <w:r w:rsidRPr="006862A8">
        <w:rPr>
          <w:lang w:eastAsia="lt-LT"/>
        </w:rPr>
        <w:t xml:space="preserve"> </w:t>
      </w:r>
      <w:r w:rsidR="00EC501C">
        <w:rPr>
          <w:lang w:eastAsia="lt-LT"/>
        </w:rPr>
        <w:t xml:space="preserve">              14</w:t>
      </w:r>
    </w:p>
    <w:p w:rsidR="00187D0A" w:rsidRPr="00AF4795" w:rsidRDefault="006862A8" w:rsidP="00AF4795">
      <w:pPr>
        <w:spacing w:line="360" w:lineRule="auto"/>
        <w:jc w:val="both"/>
        <w:rPr>
          <w:lang w:eastAsia="lt-LT"/>
        </w:rPr>
      </w:pPr>
      <w:r w:rsidRPr="006862A8">
        <w:rPr>
          <w:lang w:eastAsia="lt-LT"/>
        </w:rPr>
        <w:t>Number of appendices:</w:t>
      </w:r>
      <w:r w:rsidRPr="006862A8">
        <w:rPr>
          <w:lang w:eastAsia="lt-LT"/>
        </w:rPr>
        <w:tab/>
        <w:t xml:space="preserve">                </w:t>
      </w:r>
      <w:r w:rsidR="00EC501C">
        <w:rPr>
          <w:lang w:eastAsia="lt-LT"/>
        </w:rPr>
        <w:t xml:space="preserve">    2</w:t>
      </w:r>
    </w:p>
    <w:p w:rsidR="00D94105" w:rsidRDefault="00D94105" w:rsidP="00187D0A">
      <w:pPr>
        <w:autoSpaceDE w:val="0"/>
        <w:autoSpaceDN w:val="0"/>
        <w:adjustRightInd w:val="0"/>
        <w:spacing w:line="360" w:lineRule="auto"/>
        <w:ind w:firstLine="851"/>
        <w:jc w:val="both"/>
        <w:rPr>
          <w:color w:val="000000"/>
          <w:lang w:val="en-US" w:eastAsia="lt-LT"/>
        </w:rPr>
      </w:pPr>
    </w:p>
    <w:p w:rsidR="00C376B5" w:rsidRPr="00C376B5" w:rsidRDefault="00C376B5" w:rsidP="00C376B5">
      <w:pPr>
        <w:autoSpaceDE w:val="0"/>
        <w:autoSpaceDN w:val="0"/>
        <w:adjustRightInd w:val="0"/>
        <w:spacing w:line="360" w:lineRule="auto"/>
        <w:ind w:firstLine="851"/>
        <w:jc w:val="both"/>
        <w:rPr>
          <w:color w:val="000000"/>
          <w:lang w:val="en-US" w:eastAsia="lt-LT"/>
        </w:rPr>
      </w:pPr>
      <w:r w:rsidRPr="00C376B5">
        <w:rPr>
          <w:color w:val="000000"/>
          <w:lang w:val="en-US" w:eastAsia="lt-LT"/>
        </w:rPr>
        <w:t xml:space="preserve">Main goal of this diploma paper: to develop a business </w:t>
      </w:r>
      <w:r w:rsidR="008650AC">
        <w:rPr>
          <w:color w:val="000000"/>
          <w:lang w:val="en-US" w:eastAsia="lt-LT"/>
        </w:rPr>
        <w:t xml:space="preserve">planning </w:t>
      </w:r>
      <w:r w:rsidRPr="00C376B5">
        <w:rPr>
          <w:color w:val="000000"/>
          <w:lang w:val="en-US" w:eastAsia="lt-LT"/>
        </w:rPr>
        <w:t>strategy</w:t>
      </w:r>
      <w:r w:rsidR="008650AC">
        <w:rPr>
          <w:color w:val="000000"/>
          <w:lang w:val="en-US" w:eastAsia="lt-LT"/>
        </w:rPr>
        <w:t xml:space="preserve"> and guidelines for implementation</w:t>
      </w:r>
      <w:r w:rsidRPr="00C376B5">
        <w:rPr>
          <w:color w:val="000000"/>
          <w:lang w:val="en-US" w:eastAsia="lt-LT"/>
        </w:rPr>
        <w:t xml:space="preserve"> for JCS „</w:t>
      </w:r>
      <w:r w:rsidR="008650AC">
        <w:rPr>
          <w:color w:val="000000"/>
          <w:lang w:val="en-US" w:eastAsia="lt-LT"/>
        </w:rPr>
        <w:t>DELTA-Interservis“.</w:t>
      </w:r>
    </w:p>
    <w:p w:rsidR="007A41D2" w:rsidRDefault="00AF4795" w:rsidP="007A41D2">
      <w:pPr>
        <w:autoSpaceDE w:val="0"/>
        <w:autoSpaceDN w:val="0"/>
        <w:adjustRightInd w:val="0"/>
        <w:spacing w:line="360" w:lineRule="auto"/>
        <w:jc w:val="both"/>
        <w:rPr>
          <w:color w:val="000000"/>
          <w:lang w:val="en-US" w:eastAsia="lt-LT"/>
        </w:rPr>
      </w:pPr>
      <w:r>
        <w:rPr>
          <w:color w:val="000000"/>
          <w:lang w:val="en-US" w:eastAsia="lt-LT"/>
        </w:rPr>
        <w:t xml:space="preserve">             </w:t>
      </w:r>
      <w:r w:rsidR="00C376B5" w:rsidRPr="00C376B5">
        <w:rPr>
          <w:color w:val="000000"/>
          <w:lang w:val="en-US" w:eastAsia="lt-LT"/>
        </w:rPr>
        <w:t xml:space="preserve"> The theoretical </w:t>
      </w:r>
      <w:r w:rsidR="00ED6185">
        <w:rPr>
          <w:color w:val="000000"/>
          <w:lang w:val="en-US" w:eastAsia="lt-LT"/>
        </w:rPr>
        <w:t xml:space="preserve">part </w:t>
      </w:r>
      <w:r w:rsidR="00BA39E3">
        <w:rPr>
          <w:color w:val="000000"/>
          <w:lang w:val="en-US" w:eastAsia="lt-LT"/>
        </w:rPr>
        <w:t xml:space="preserve">of the diploma paper </w:t>
      </w:r>
      <w:r w:rsidR="00ED6185">
        <w:rPr>
          <w:color w:val="000000"/>
          <w:lang w:val="en-US" w:eastAsia="lt-LT"/>
        </w:rPr>
        <w:t>analyzes</w:t>
      </w:r>
      <w:r w:rsidR="00C376B5" w:rsidRPr="00C376B5">
        <w:rPr>
          <w:color w:val="000000"/>
          <w:lang w:val="en-US" w:eastAsia="lt-LT"/>
        </w:rPr>
        <w:t xml:space="preserve"> </w:t>
      </w:r>
      <w:r w:rsidR="00ED6185">
        <w:rPr>
          <w:color w:val="000000"/>
          <w:lang w:val="en-US" w:eastAsia="lt-LT"/>
        </w:rPr>
        <w:t xml:space="preserve">theoretical aspects of </w:t>
      </w:r>
      <w:r w:rsidR="009505EB" w:rsidRPr="009505EB">
        <w:rPr>
          <w:color w:val="000000"/>
          <w:lang w:val="en-US" w:eastAsia="lt-LT"/>
        </w:rPr>
        <w:t>company's strateg</w:t>
      </w:r>
      <w:r w:rsidR="00ED6185">
        <w:rPr>
          <w:color w:val="000000"/>
          <w:lang w:val="en-US" w:eastAsia="lt-LT"/>
        </w:rPr>
        <w:t>ic planning.</w:t>
      </w:r>
      <w:r>
        <w:rPr>
          <w:color w:val="000000"/>
          <w:lang w:val="en-US" w:eastAsia="lt-LT"/>
        </w:rPr>
        <w:t xml:space="preserve"> </w:t>
      </w:r>
      <w:r w:rsidR="00C376B5" w:rsidRPr="00C376B5">
        <w:rPr>
          <w:color w:val="000000"/>
          <w:lang w:val="en-US" w:eastAsia="lt-LT"/>
        </w:rPr>
        <w:t>T</w:t>
      </w:r>
      <w:r w:rsidR="00ED6185">
        <w:rPr>
          <w:color w:val="000000"/>
          <w:lang w:val="en-US" w:eastAsia="lt-LT"/>
        </w:rPr>
        <w:t xml:space="preserve">he analytical part </w:t>
      </w:r>
      <w:r w:rsidR="005C5010">
        <w:rPr>
          <w:color w:val="000000"/>
          <w:lang w:val="en-US" w:eastAsia="lt-LT"/>
        </w:rPr>
        <w:t>completes</w:t>
      </w:r>
      <w:r w:rsidR="00C376B5" w:rsidRPr="00C376B5">
        <w:rPr>
          <w:color w:val="000000"/>
          <w:lang w:val="en-US" w:eastAsia="lt-LT"/>
        </w:rPr>
        <w:t xml:space="preserve"> JSC “</w:t>
      </w:r>
      <w:r w:rsidR="00ED6185">
        <w:rPr>
          <w:color w:val="000000"/>
          <w:lang w:val="en-US" w:eastAsia="lt-LT"/>
        </w:rPr>
        <w:t>DELTA-Interservis</w:t>
      </w:r>
      <w:r w:rsidR="00C376B5" w:rsidRPr="00C376B5">
        <w:rPr>
          <w:color w:val="000000"/>
          <w:lang w:val="en-US" w:eastAsia="lt-LT"/>
        </w:rPr>
        <w:t>”</w:t>
      </w:r>
      <w:r w:rsidR="00ED6185" w:rsidRPr="00ED6185">
        <w:t xml:space="preserve"> </w:t>
      </w:r>
      <w:r w:rsidR="00ED6185" w:rsidRPr="00ED6185">
        <w:rPr>
          <w:color w:val="000000"/>
          <w:lang w:val="en-US" w:eastAsia="lt-LT"/>
        </w:rPr>
        <w:t>strategic analysis of business environment</w:t>
      </w:r>
      <w:r w:rsidR="00ED6185">
        <w:rPr>
          <w:color w:val="000000"/>
          <w:lang w:val="en-US" w:eastAsia="lt-LT"/>
        </w:rPr>
        <w:t xml:space="preserve">:, </w:t>
      </w:r>
      <w:r w:rsidR="00C376B5" w:rsidRPr="00C376B5">
        <w:rPr>
          <w:color w:val="000000"/>
          <w:lang w:val="en-US" w:eastAsia="lt-LT"/>
        </w:rPr>
        <w:t xml:space="preserve">companys </w:t>
      </w:r>
      <w:r w:rsidR="005C5010">
        <w:rPr>
          <w:color w:val="000000"/>
          <w:lang w:val="en-US" w:eastAsia="lt-LT"/>
        </w:rPr>
        <w:t>micro, mes</w:t>
      </w:r>
      <w:r>
        <w:rPr>
          <w:color w:val="000000"/>
          <w:lang w:val="en-US" w:eastAsia="lt-LT"/>
        </w:rPr>
        <w:t>o and macro</w:t>
      </w:r>
      <w:r w:rsidR="00C376B5" w:rsidRPr="00C376B5">
        <w:rPr>
          <w:color w:val="000000"/>
          <w:lang w:val="en-US" w:eastAsia="lt-LT"/>
        </w:rPr>
        <w:t xml:space="preserve"> </w:t>
      </w:r>
      <w:r>
        <w:rPr>
          <w:color w:val="000000"/>
          <w:lang w:val="en-US" w:eastAsia="lt-LT"/>
        </w:rPr>
        <w:t>enviroment analysis, e</w:t>
      </w:r>
      <w:r w:rsidR="00C376B5" w:rsidRPr="00C376B5">
        <w:rPr>
          <w:color w:val="000000"/>
          <w:lang w:val="en-US" w:eastAsia="lt-LT"/>
        </w:rPr>
        <w:t xml:space="preserve">valuated and summarized </w:t>
      </w:r>
      <w:r w:rsidR="007A41D2">
        <w:rPr>
          <w:color w:val="000000"/>
          <w:lang w:val="en-US" w:eastAsia="lt-LT"/>
        </w:rPr>
        <w:t>results of the investigation.</w:t>
      </w:r>
      <w:r w:rsidR="005C5010">
        <w:rPr>
          <w:color w:val="000000"/>
          <w:lang w:val="en-US" w:eastAsia="lt-LT"/>
        </w:rPr>
        <w:t xml:space="preserve">  </w:t>
      </w:r>
      <w:r w:rsidRPr="00AF4795">
        <w:rPr>
          <w:color w:val="000000"/>
          <w:lang w:val="en-US" w:eastAsia="lt-LT"/>
        </w:rPr>
        <w:t>Thir</w:t>
      </w:r>
      <w:r>
        <w:rPr>
          <w:color w:val="000000"/>
          <w:lang w:val="en-US" w:eastAsia="lt-LT"/>
        </w:rPr>
        <w:t xml:space="preserve">d </w:t>
      </w:r>
      <w:r w:rsidR="005C5010">
        <w:rPr>
          <w:color w:val="000000"/>
          <w:lang w:val="en-US" w:eastAsia="lt-LT"/>
        </w:rPr>
        <w:t xml:space="preserve">part of the work identifies </w:t>
      </w:r>
      <w:r w:rsidRPr="00AF4795">
        <w:rPr>
          <w:color w:val="000000"/>
          <w:lang w:val="en-US" w:eastAsia="lt-LT"/>
        </w:rPr>
        <w:t>business strategy of  JSC „</w:t>
      </w:r>
      <w:r w:rsidR="005C5010">
        <w:rPr>
          <w:color w:val="000000"/>
          <w:lang w:val="en-US" w:eastAsia="lt-LT"/>
        </w:rPr>
        <w:t>DELTA-Interservis“ and developes guidelines for implementation.</w:t>
      </w:r>
      <w:r w:rsidRPr="00AF4795">
        <w:rPr>
          <w:color w:val="000000"/>
          <w:lang w:val="en-US" w:eastAsia="lt-LT"/>
        </w:rPr>
        <w:t xml:space="preserve"> </w:t>
      </w:r>
    </w:p>
    <w:p w:rsidR="00F31E2C" w:rsidRPr="00187D0A" w:rsidRDefault="007A41D2" w:rsidP="007A41D2">
      <w:pPr>
        <w:autoSpaceDE w:val="0"/>
        <w:autoSpaceDN w:val="0"/>
        <w:adjustRightInd w:val="0"/>
        <w:spacing w:line="360" w:lineRule="auto"/>
        <w:jc w:val="both"/>
        <w:rPr>
          <w:color w:val="000000"/>
          <w:lang w:val="en-US" w:eastAsia="lt-LT"/>
        </w:rPr>
      </w:pPr>
      <w:r>
        <w:rPr>
          <w:color w:val="000000"/>
          <w:lang w:val="en-US" w:eastAsia="lt-LT"/>
        </w:rPr>
        <w:t xml:space="preserve">        </w:t>
      </w:r>
      <w:r w:rsidRPr="007A41D2">
        <w:rPr>
          <w:color w:val="000000"/>
          <w:lang w:val="en-US" w:eastAsia="lt-LT"/>
        </w:rPr>
        <w:t xml:space="preserve">     </w:t>
      </w:r>
      <w:r w:rsidR="001727D3">
        <w:rPr>
          <w:color w:val="000000"/>
          <w:lang w:val="en-US" w:eastAsia="lt-LT"/>
        </w:rPr>
        <w:t>Methods</w:t>
      </w:r>
      <w:r w:rsidRPr="007A41D2">
        <w:rPr>
          <w:color w:val="000000"/>
          <w:lang w:val="en-US" w:eastAsia="lt-LT"/>
        </w:rPr>
        <w:t>: analysis of  literature, analysis of Lithuanian Tourism Development d</w:t>
      </w:r>
      <w:r w:rsidR="00E848BE">
        <w:rPr>
          <w:color w:val="000000"/>
          <w:lang w:val="en-US" w:eastAsia="lt-LT"/>
        </w:rPr>
        <w:t>o</w:t>
      </w:r>
      <w:r w:rsidRPr="007A41D2">
        <w:rPr>
          <w:color w:val="000000"/>
          <w:lang w:val="en-US" w:eastAsia="lt-LT"/>
        </w:rPr>
        <w:t>cuments, statistical analysis of data, analysis of</w:t>
      </w:r>
      <w:r w:rsidR="00E848BE">
        <w:rPr>
          <w:color w:val="000000"/>
          <w:lang w:val="en-US" w:eastAsia="lt-LT"/>
        </w:rPr>
        <w:t xml:space="preserve"> </w:t>
      </w:r>
      <w:r w:rsidRPr="007A41D2">
        <w:rPr>
          <w:color w:val="000000"/>
          <w:lang w:val="en-US" w:eastAsia="lt-LT"/>
        </w:rPr>
        <w:t xml:space="preserve">company’s documents and data, monitoring </w:t>
      </w:r>
      <w:r w:rsidR="00E848BE">
        <w:rPr>
          <w:color w:val="000000"/>
          <w:lang w:val="en-US" w:eastAsia="lt-LT"/>
        </w:rPr>
        <w:t xml:space="preserve">by </w:t>
      </w:r>
      <w:r w:rsidRPr="007A41D2">
        <w:rPr>
          <w:color w:val="000000"/>
          <w:lang w:val="en-US" w:eastAsia="lt-LT"/>
        </w:rPr>
        <w:t>participation, interview method, questionnaire method.</w:t>
      </w:r>
    </w:p>
    <w:p w:rsidR="00187D0A" w:rsidRDefault="00187D0A" w:rsidP="00D94105">
      <w:pPr>
        <w:autoSpaceDE w:val="0"/>
        <w:autoSpaceDN w:val="0"/>
        <w:adjustRightInd w:val="0"/>
        <w:spacing w:line="360" w:lineRule="auto"/>
        <w:jc w:val="both"/>
        <w:rPr>
          <w:color w:val="000000"/>
          <w:lang w:val="en-US" w:eastAsia="lt-LT"/>
        </w:rPr>
      </w:pPr>
      <w:r w:rsidRPr="00187D0A">
        <w:rPr>
          <w:color w:val="000000"/>
          <w:lang w:val="en-US" w:eastAsia="lt-LT"/>
        </w:rPr>
        <w:tab/>
        <w:t xml:space="preserve"> </w:t>
      </w:r>
    </w:p>
    <w:p w:rsidR="005C5010" w:rsidRDefault="005C5010" w:rsidP="00B6196F">
      <w:pPr>
        <w:autoSpaceDE w:val="0"/>
        <w:autoSpaceDN w:val="0"/>
        <w:adjustRightInd w:val="0"/>
        <w:spacing w:line="360" w:lineRule="auto"/>
        <w:rPr>
          <w:color w:val="000000"/>
          <w:lang w:val="en-US" w:eastAsia="lt-LT"/>
        </w:rPr>
      </w:pPr>
    </w:p>
    <w:p w:rsidR="00457E47" w:rsidRDefault="00457E47" w:rsidP="00B6196F">
      <w:pPr>
        <w:autoSpaceDE w:val="0"/>
        <w:autoSpaceDN w:val="0"/>
        <w:adjustRightInd w:val="0"/>
        <w:spacing w:line="360" w:lineRule="auto"/>
        <w:rPr>
          <w:color w:val="000000"/>
          <w:lang w:val="en-US" w:eastAsia="lt-LT"/>
        </w:rPr>
      </w:pPr>
    </w:p>
    <w:p w:rsidR="001B549F" w:rsidRDefault="001B549F" w:rsidP="00B6196F">
      <w:pPr>
        <w:autoSpaceDE w:val="0"/>
        <w:autoSpaceDN w:val="0"/>
        <w:adjustRightInd w:val="0"/>
        <w:spacing w:line="360" w:lineRule="auto"/>
        <w:rPr>
          <w:color w:val="000000"/>
          <w:lang w:val="en-US" w:eastAsia="lt-LT"/>
        </w:rPr>
      </w:pPr>
    </w:p>
    <w:p w:rsidR="001B549F" w:rsidRDefault="001B549F" w:rsidP="00B6196F">
      <w:pPr>
        <w:autoSpaceDE w:val="0"/>
        <w:autoSpaceDN w:val="0"/>
        <w:adjustRightInd w:val="0"/>
        <w:spacing w:line="360" w:lineRule="auto"/>
        <w:rPr>
          <w:color w:val="000000"/>
          <w:lang w:val="en-US" w:eastAsia="lt-LT"/>
        </w:rPr>
      </w:pPr>
    </w:p>
    <w:p w:rsidR="001B549F" w:rsidRDefault="001B549F" w:rsidP="00B6196F">
      <w:pPr>
        <w:autoSpaceDE w:val="0"/>
        <w:autoSpaceDN w:val="0"/>
        <w:adjustRightInd w:val="0"/>
        <w:spacing w:line="360" w:lineRule="auto"/>
        <w:rPr>
          <w:color w:val="000000"/>
          <w:lang w:val="en-US" w:eastAsia="lt-LT"/>
        </w:rPr>
      </w:pPr>
    </w:p>
    <w:p w:rsidR="00457E47" w:rsidRDefault="00457E47" w:rsidP="00B6196F">
      <w:pPr>
        <w:autoSpaceDE w:val="0"/>
        <w:autoSpaceDN w:val="0"/>
        <w:adjustRightInd w:val="0"/>
        <w:spacing w:line="360" w:lineRule="auto"/>
        <w:rPr>
          <w:color w:val="000000"/>
          <w:lang w:val="en-US" w:eastAsia="lt-LT"/>
        </w:rPr>
      </w:pPr>
    </w:p>
    <w:p w:rsidR="00457E47" w:rsidRDefault="00457E47" w:rsidP="00B6196F">
      <w:pPr>
        <w:autoSpaceDE w:val="0"/>
        <w:autoSpaceDN w:val="0"/>
        <w:adjustRightInd w:val="0"/>
        <w:spacing w:line="360" w:lineRule="auto"/>
        <w:rPr>
          <w:color w:val="000000"/>
          <w:lang w:val="en-US" w:eastAsia="lt-LT"/>
        </w:rPr>
      </w:pPr>
    </w:p>
    <w:p w:rsidR="00457E47" w:rsidRDefault="00457E47" w:rsidP="00B6196F">
      <w:pPr>
        <w:autoSpaceDE w:val="0"/>
        <w:autoSpaceDN w:val="0"/>
        <w:adjustRightInd w:val="0"/>
        <w:spacing w:line="360" w:lineRule="auto"/>
        <w:rPr>
          <w:color w:val="000000"/>
          <w:lang w:val="en-US" w:eastAsia="lt-LT"/>
        </w:rPr>
      </w:pPr>
    </w:p>
    <w:p w:rsidR="00D94105" w:rsidRDefault="00B6196F" w:rsidP="00B6196F">
      <w:pPr>
        <w:autoSpaceDE w:val="0"/>
        <w:autoSpaceDN w:val="0"/>
        <w:adjustRightInd w:val="0"/>
        <w:spacing w:line="360" w:lineRule="auto"/>
        <w:jc w:val="center"/>
        <w:rPr>
          <w:b/>
          <w:color w:val="000000"/>
          <w:sz w:val="32"/>
          <w:szCs w:val="32"/>
          <w:lang w:val="en-US" w:eastAsia="lt-LT"/>
        </w:rPr>
      </w:pPr>
      <w:r w:rsidRPr="00B6196F">
        <w:rPr>
          <w:b/>
          <w:color w:val="000000"/>
          <w:sz w:val="32"/>
          <w:szCs w:val="32"/>
          <w:lang w:val="en-US" w:eastAsia="lt-LT"/>
        </w:rPr>
        <w:lastRenderedPageBreak/>
        <w:t>PAGRINDINĖS DARBO SĄVOKOS IR TERMINAI</w:t>
      </w:r>
    </w:p>
    <w:p w:rsidR="00385634" w:rsidRPr="00B6196F" w:rsidRDefault="00385634" w:rsidP="00B6196F">
      <w:pPr>
        <w:autoSpaceDE w:val="0"/>
        <w:autoSpaceDN w:val="0"/>
        <w:adjustRightInd w:val="0"/>
        <w:spacing w:line="360" w:lineRule="auto"/>
        <w:jc w:val="center"/>
        <w:rPr>
          <w:b/>
          <w:color w:val="000000"/>
          <w:sz w:val="32"/>
          <w:szCs w:val="32"/>
          <w:lang w:val="en-US" w:eastAsia="lt-LT"/>
        </w:rPr>
      </w:pPr>
    </w:p>
    <w:p w:rsidR="00B6196F" w:rsidRPr="00B6196F" w:rsidRDefault="00B6196F" w:rsidP="00B6196F">
      <w:pPr>
        <w:autoSpaceDE w:val="0"/>
        <w:autoSpaceDN w:val="0"/>
        <w:adjustRightInd w:val="0"/>
        <w:spacing w:line="360" w:lineRule="auto"/>
        <w:jc w:val="both"/>
        <w:rPr>
          <w:color w:val="000000"/>
          <w:lang w:val="en-US" w:eastAsia="lt-LT"/>
        </w:rPr>
      </w:pPr>
      <w:r w:rsidRPr="00B6196F">
        <w:rPr>
          <w:b/>
          <w:i/>
          <w:color w:val="000000"/>
          <w:lang w:val="en-US" w:eastAsia="lt-LT"/>
        </w:rPr>
        <w:t>Analitinis tyrimų tipas</w:t>
      </w:r>
      <w:r w:rsidRPr="00B6196F">
        <w:rPr>
          <w:color w:val="000000"/>
          <w:lang w:val="en-US" w:eastAsia="lt-LT"/>
        </w:rPr>
        <w:t xml:space="preserve"> –</w:t>
      </w:r>
      <w:r w:rsidR="00BD432C">
        <w:rPr>
          <w:color w:val="000000"/>
          <w:lang w:val="en-US" w:eastAsia="lt-LT"/>
        </w:rPr>
        <w:t xml:space="preserve"> </w:t>
      </w:r>
      <w:r w:rsidRPr="00B6196F">
        <w:rPr>
          <w:color w:val="000000"/>
          <w:lang w:val="en-US" w:eastAsia="lt-LT"/>
        </w:rPr>
        <w:t>sociologinės analizės rūšis, kurios tikslas ne tik išsiaiškinti tiriamojo reiškinio struktūros elementus, bei ir sužinoti priežastis, kurios glūdi jo esmėje ir nulemia jo charakterį bei specifiką. (</w:t>
      </w:r>
      <w:r w:rsidR="006811C5">
        <w:rPr>
          <w:color w:val="000000"/>
          <w:lang w:val="en-US" w:eastAsia="lt-LT"/>
        </w:rPr>
        <w:t xml:space="preserve">J. </w:t>
      </w:r>
      <w:r w:rsidRPr="00B6196F">
        <w:rPr>
          <w:color w:val="000000"/>
          <w:lang w:val="en-US" w:eastAsia="lt-LT"/>
        </w:rPr>
        <w:t>Guščinskienė, 2002)</w:t>
      </w:r>
    </w:p>
    <w:p w:rsidR="00B6196F" w:rsidRPr="00B6196F" w:rsidRDefault="00B6196F" w:rsidP="00B6196F">
      <w:pPr>
        <w:autoSpaceDE w:val="0"/>
        <w:autoSpaceDN w:val="0"/>
        <w:adjustRightInd w:val="0"/>
        <w:spacing w:line="360" w:lineRule="auto"/>
        <w:jc w:val="both"/>
        <w:rPr>
          <w:color w:val="000000"/>
          <w:lang w:val="en-US" w:eastAsia="lt-LT"/>
        </w:rPr>
      </w:pPr>
      <w:r w:rsidRPr="00B6196F">
        <w:rPr>
          <w:b/>
          <w:i/>
          <w:color w:val="000000"/>
          <w:lang w:val="en-US" w:eastAsia="lt-LT"/>
        </w:rPr>
        <w:t>Anketa</w:t>
      </w:r>
      <w:r w:rsidRPr="00B6196F">
        <w:rPr>
          <w:color w:val="000000"/>
          <w:lang w:val="en-US" w:eastAsia="lt-LT"/>
        </w:rPr>
        <w:t xml:space="preserve"> –</w:t>
      </w:r>
      <w:r w:rsidR="00BD432C">
        <w:rPr>
          <w:color w:val="000000"/>
          <w:lang w:val="en-US" w:eastAsia="lt-LT"/>
        </w:rPr>
        <w:t xml:space="preserve"> </w:t>
      </w:r>
      <w:r w:rsidRPr="00B6196F">
        <w:rPr>
          <w:color w:val="000000"/>
          <w:lang w:val="en-US" w:eastAsia="lt-LT"/>
        </w:rPr>
        <w:t>klausimų lapas ,tam tikroms žinioms surinkti. (</w:t>
      </w:r>
      <w:r w:rsidR="0011603E">
        <w:rPr>
          <w:color w:val="000000"/>
          <w:lang w:val="en-US" w:eastAsia="lt-LT"/>
        </w:rPr>
        <w:t xml:space="preserve">K. </w:t>
      </w:r>
      <w:r w:rsidRPr="00B6196F">
        <w:rPr>
          <w:color w:val="000000"/>
          <w:lang w:val="en-US" w:eastAsia="lt-LT"/>
        </w:rPr>
        <w:t>Kardelis, 2002).</w:t>
      </w:r>
    </w:p>
    <w:p w:rsidR="00B6196F" w:rsidRPr="00B6196F" w:rsidRDefault="00B6196F" w:rsidP="00B6196F">
      <w:pPr>
        <w:autoSpaceDE w:val="0"/>
        <w:autoSpaceDN w:val="0"/>
        <w:adjustRightInd w:val="0"/>
        <w:spacing w:line="360" w:lineRule="auto"/>
        <w:jc w:val="both"/>
        <w:rPr>
          <w:color w:val="000000"/>
          <w:lang w:val="en-US" w:eastAsia="lt-LT"/>
        </w:rPr>
      </w:pPr>
      <w:r w:rsidRPr="00B6196F">
        <w:rPr>
          <w:b/>
          <w:i/>
          <w:color w:val="000000"/>
          <w:lang w:val="en-US" w:eastAsia="lt-LT"/>
        </w:rPr>
        <w:t>Apklausa</w:t>
      </w:r>
      <w:r w:rsidRPr="00B6196F">
        <w:rPr>
          <w:color w:val="000000"/>
          <w:lang w:val="en-US" w:eastAsia="lt-LT"/>
        </w:rPr>
        <w:t xml:space="preserve"> –</w:t>
      </w:r>
      <w:r w:rsidR="00BD432C">
        <w:rPr>
          <w:color w:val="000000"/>
          <w:lang w:val="en-US" w:eastAsia="lt-LT"/>
        </w:rPr>
        <w:t xml:space="preserve"> </w:t>
      </w:r>
      <w:r w:rsidRPr="00B6196F">
        <w:rPr>
          <w:color w:val="000000"/>
          <w:lang w:val="en-US" w:eastAsia="lt-LT"/>
        </w:rPr>
        <w:t>tokia duomenų rinkimo technika, kai respondentai iš esmės tuo pačiu (arba artimu jam) metu atsakinėja į raštu (anketoje) ar žodžiu pateiktus klausimus. (</w:t>
      </w:r>
      <w:r w:rsidR="006811C5">
        <w:rPr>
          <w:color w:val="000000"/>
          <w:lang w:val="en-US" w:eastAsia="lt-LT"/>
        </w:rPr>
        <w:t xml:space="preserve">J. </w:t>
      </w:r>
      <w:r w:rsidRPr="00B6196F">
        <w:rPr>
          <w:color w:val="000000"/>
          <w:lang w:val="en-US" w:eastAsia="lt-LT"/>
        </w:rPr>
        <w:t>Guščinskienė, 2002)</w:t>
      </w:r>
    </w:p>
    <w:p w:rsidR="00B6196F" w:rsidRPr="00B6196F" w:rsidRDefault="00B6196F" w:rsidP="00B6196F">
      <w:pPr>
        <w:autoSpaceDE w:val="0"/>
        <w:autoSpaceDN w:val="0"/>
        <w:adjustRightInd w:val="0"/>
        <w:spacing w:line="360" w:lineRule="auto"/>
        <w:jc w:val="both"/>
        <w:rPr>
          <w:color w:val="000000"/>
          <w:lang w:val="en-US" w:eastAsia="lt-LT"/>
        </w:rPr>
      </w:pPr>
      <w:r w:rsidRPr="00B6196F">
        <w:rPr>
          <w:b/>
          <w:i/>
          <w:color w:val="000000"/>
          <w:lang w:val="en-US" w:eastAsia="lt-LT"/>
        </w:rPr>
        <w:t>Aprašomasis tyrimų tipas</w:t>
      </w:r>
      <w:r w:rsidRPr="00B6196F">
        <w:rPr>
          <w:color w:val="000000"/>
          <w:lang w:val="en-US" w:eastAsia="lt-LT"/>
        </w:rPr>
        <w:t xml:space="preserve"> –</w:t>
      </w:r>
      <w:r w:rsidR="00BD432C">
        <w:rPr>
          <w:color w:val="000000"/>
          <w:lang w:val="en-US" w:eastAsia="lt-LT"/>
        </w:rPr>
        <w:t xml:space="preserve"> </w:t>
      </w:r>
      <w:r w:rsidRPr="00B6196F">
        <w:rPr>
          <w:color w:val="000000"/>
          <w:lang w:val="en-US" w:eastAsia="lt-LT"/>
        </w:rPr>
        <w:t>tyrimas, kurio dėka gaunami empiriniai duomenys ir jais remiantis galima sudaryti sąlyginai vientisą vaizdą apie tiriamą reiškinį. (</w:t>
      </w:r>
      <w:r w:rsidR="006811C5">
        <w:rPr>
          <w:color w:val="000000"/>
          <w:lang w:val="en-US" w:eastAsia="lt-LT"/>
        </w:rPr>
        <w:t xml:space="preserve">J. </w:t>
      </w:r>
      <w:r w:rsidRPr="00B6196F">
        <w:rPr>
          <w:color w:val="000000"/>
          <w:lang w:val="en-US" w:eastAsia="lt-LT"/>
        </w:rPr>
        <w:t>Guščinskienė, 2002)</w:t>
      </w:r>
    </w:p>
    <w:p w:rsidR="00B6196F" w:rsidRPr="00B6196F" w:rsidRDefault="00B6196F" w:rsidP="00B6196F">
      <w:pPr>
        <w:autoSpaceDE w:val="0"/>
        <w:autoSpaceDN w:val="0"/>
        <w:adjustRightInd w:val="0"/>
        <w:spacing w:line="360" w:lineRule="auto"/>
        <w:jc w:val="both"/>
        <w:rPr>
          <w:color w:val="000000"/>
          <w:lang w:val="en-US" w:eastAsia="lt-LT"/>
        </w:rPr>
      </w:pPr>
      <w:r w:rsidRPr="00B6196F">
        <w:rPr>
          <w:b/>
          <w:i/>
          <w:color w:val="000000"/>
          <w:lang w:val="en-US" w:eastAsia="lt-LT"/>
        </w:rPr>
        <w:t>Grupinis turizmas</w:t>
      </w:r>
      <w:r w:rsidRPr="00B6196F">
        <w:rPr>
          <w:color w:val="000000"/>
          <w:lang w:val="en-US" w:eastAsia="lt-LT"/>
        </w:rPr>
        <w:t xml:space="preserve"> –</w:t>
      </w:r>
      <w:r w:rsidR="00BD432C">
        <w:rPr>
          <w:color w:val="000000"/>
          <w:lang w:val="en-US" w:eastAsia="lt-LT"/>
        </w:rPr>
        <w:t xml:space="preserve"> </w:t>
      </w:r>
      <w:r w:rsidRPr="00B6196F">
        <w:rPr>
          <w:color w:val="000000"/>
          <w:lang w:val="en-US" w:eastAsia="lt-LT"/>
        </w:rPr>
        <w:t>kelionės su grupe. (Turizmas, 2002).</w:t>
      </w:r>
    </w:p>
    <w:p w:rsidR="00B6196F" w:rsidRPr="00B6196F" w:rsidRDefault="00B6196F" w:rsidP="00B6196F">
      <w:pPr>
        <w:autoSpaceDE w:val="0"/>
        <w:autoSpaceDN w:val="0"/>
        <w:adjustRightInd w:val="0"/>
        <w:spacing w:line="360" w:lineRule="auto"/>
        <w:jc w:val="both"/>
        <w:rPr>
          <w:color w:val="000000"/>
          <w:lang w:val="en-US" w:eastAsia="lt-LT"/>
        </w:rPr>
      </w:pPr>
      <w:r w:rsidRPr="00B6196F">
        <w:rPr>
          <w:b/>
          <w:i/>
          <w:color w:val="000000"/>
          <w:lang w:val="en-US" w:eastAsia="lt-LT"/>
        </w:rPr>
        <w:t>Išteklių aspektas</w:t>
      </w:r>
      <w:r w:rsidRPr="00B6196F">
        <w:rPr>
          <w:color w:val="000000"/>
          <w:lang w:val="en-US" w:eastAsia="lt-LT"/>
        </w:rPr>
        <w:t xml:space="preserve"> - veiksniai, kai sėkmę (arba nesėkmę) įmonei atneša pačios įmonės išteklių potencialas.  (A.Vasiliauskas, 2002)</w:t>
      </w:r>
    </w:p>
    <w:p w:rsidR="00B6196F" w:rsidRPr="00B6196F" w:rsidRDefault="00B6196F" w:rsidP="00B6196F">
      <w:pPr>
        <w:autoSpaceDE w:val="0"/>
        <w:autoSpaceDN w:val="0"/>
        <w:adjustRightInd w:val="0"/>
        <w:spacing w:line="360" w:lineRule="auto"/>
        <w:jc w:val="both"/>
        <w:rPr>
          <w:color w:val="000000"/>
          <w:lang w:val="en-US" w:eastAsia="lt-LT"/>
        </w:rPr>
      </w:pPr>
      <w:r w:rsidRPr="00B6196F">
        <w:rPr>
          <w:b/>
          <w:i/>
          <w:color w:val="000000"/>
          <w:lang w:val="en-US" w:eastAsia="lt-LT"/>
        </w:rPr>
        <w:t>Kaimo turizmas</w:t>
      </w:r>
      <w:r w:rsidRPr="00B6196F">
        <w:rPr>
          <w:color w:val="000000"/>
          <w:lang w:val="en-US" w:eastAsia="lt-LT"/>
        </w:rPr>
        <w:t xml:space="preserve"> –</w:t>
      </w:r>
      <w:r w:rsidR="00BD432C">
        <w:rPr>
          <w:color w:val="000000"/>
          <w:lang w:val="en-US" w:eastAsia="lt-LT"/>
        </w:rPr>
        <w:t xml:space="preserve"> </w:t>
      </w:r>
      <w:r w:rsidRPr="00B6196F">
        <w:rPr>
          <w:color w:val="000000"/>
          <w:lang w:val="en-US" w:eastAsia="lt-LT"/>
        </w:rPr>
        <w:t>keliavimas į kaimo teritoriją ir apsigyvenimas kaimo sodyboje norint pailsėti ar pažinti kaimo gyvenimo būdą. (Turizmas, 2002).</w:t>
      </w:r>
    </w:p>
    <w:p w:rsidR="00B6196F" w:rsidRPr="00B6196F" w:rsidRDefault="00B6196F" w:rsidP="00B6196F">
      <w:pPr>
        <w:autoSpaceDE w:val="0"/>
        <w:autoSpaceDN w:val="0"/>
        <w:adjustRightInd w:val="0"/>
        <w:spacing w:line="360" w:lineRule="auto"/>
        <w:jc w:val="both"/>
        <w:rPr>
          <w:color w:val="000000"/>
          <w:lang w:val="en-US" w:eastAsia="lt-LT"/>
        </w:rPr>
      </w:pPr>
      <w:r w:rsidRPr="00B6196F">
        <w:rPr>
          <w:b/>
          <w:i/>
          <w:color w:val="000000"/>
          <w:lang w:val="en-US" w:eastAsia="lt-LT"/>
        </w:rPr>
        <w:t>Kelionės organizatorius</w:t>
      </w:r>
      <w:r w:rsidRPr="00B6196F">
        <w:rPr>
          <w:color w:val="000000"/>
          <w:lang w:val="en-US" w:eastAsia="lt-LT"/>
        </w:rPr>
        <w:t xml:space="preserve"> – juridinis asmuo, reguliariai rengiantis organizuotas turistines keliones ir savo vardu viešai siūlantis teikti turizmo paslaugas bet kuriam asmeniui arba tam tikrai asmenų grupei. ( Lietuvos Respublikos turizmo įstatymas ,2002).</w:t>
      </w:r>
    </w:p>
    <w:p w:rsidR="00B6196F" w:rsidRPr="00B6196F" w:rsidRDefault="00B6196F" w:rsidP="00B6196F">
      <w:pPr>
        <w:autoSpaceDE w:val="0"/>
        <w:autoSpaceDN w:val="0"/>
        <w:adjustRightInd w:val="0"/>
        <w:spacing w:line="360" w:lineRule="auto"/>
        <w:jc w:val="both"/>
        <w:rPr>
          <w:color w:val="000000"/>
          <w:lang w:val="en-US" w:eastAsia="lt-LT"/>
        </w:rPr>
      </w:pPr>
      <w:r w:rsidRPr="00B6196F">
        <w:rPr>
          <w:b/>
          <w:i/>
          <w:color w:val="000000"/>
          <w:lang w:val="en-US" w:eastAsia="lt-LT"/>
        </w:rPr>
        <w:t>Kelionių agentūra</w:t>
      </w:r>
      <w:r w:rsidRPr="00B6196F">
        <w:rPr>
          <w:color w:val="000000"/>
          <w:lang w:val="en-US" w:eastAsia="lt-LT"/>
        </w:rPr>
        <w:t xml:space="preserve"> – juridinis asmuo, tarpininkaujantis parduodant organizuotas turistines keliones ir (ar) atskiras turizmo paslaugas. ( Lietuvos Respublikos turizmo įstatymas ,2002)</w:t>
      </w:r>
    </w:p>
    <w:p w:rsidR="00B6196F" w:rsidRPr="00B6196F" w:rsidRDefault="00B6196F" w:rsidP="00B6196F">
      <w:pPr>
        <w:autoSpaceDE w:val="0"/>
        <w:autoSpaceDN w:val="0"/>
        <w:adjustRightInd w:val="0"/>
        <w:spacing w:line="360" w:lineRule="auto"/>
        <w:jc w:val="both"/>
        <w:rPr>
          <w:color w:val="000000"/>
          <w:lang w:val="en-US" w:eastAsia="lt-LT"/>
        </w:rPr>
      </w:pPr>
      <w:r w:rsidRPr="00B6196F">
        <w:rPr>
          <w:b/>
          <w:i/>
          <w:color w:val="000000"/>
          <w:lang w:val="en-US" w:eastAsia="lt-LT"/>
        </w:rPr>
        <w:t>Kelionių organizavimo paslaugos</w:t>
      </w:r>
      <w:r w:rsidRPr="00B6196F">
        <w:rPr>
          <w:color w:val="000000"/>
          <w:lang w:val="en-US" w:eastAsia="lt-LT"/>
        </w:rPr>
        <w:t xml:space="preserve"> –</w:t>
      </w:r>
      <w:r w:rsidR="00BD432C">
        <w:rPr>
          <w:color w:val="000000"/>
          <w:lang w:val="en-US" w:eastAsia="lt-LT"/>
        </w:rPr>
        <w:t xml:space="preserve"> </w:t>
      </w:r>
      <w:r w:rsidRPr="00B6196F">
        <w:rPr>
          <w:color w:val="000000"/>
          <w:lang w:val="en-US" w:eastAsia="lt-LT"/>
        </w:rPr>
        <w:t>grandis, labiausiai integruojan</w:t>
      </w:r>
      <w:r w:rsidR="00582480">
        <w:rPr>
          <w:color w:val="000000"/>
          <w:lang w:val="en-US" w:eastAsia="lt-LT"/>
        </w:rPr>
        <w:t xml:space="preserve">ti visų turizmo sektorių veiklą, kurios </w:t>
      </w:r>
      <w:r w:rsidRPr="00B6196F">
        <w:rPr>
          <w:color w:val="000000"/>
          <w:lang w:val="en-US" w:eastAsia="lt-LT"/>
        </w:rPr>
        <w:t xml:space="preserve"> kuriamas produktas – turistinė kelionė arba kelionės paketas (Turizmas, 2002).</w:t>
      </w:r>
    </w:p>
    <w:p w:rsidR="00B6196F" w:rsidRPr="00B6196F" w:rsidRDefault="00B6196F" w:rsidP="00B6196F">
      <w:pPr>
        <w:autoSpaceDE w:val="0"/>
        <w:autoSpaceDN w:val="0"/>
        <w:adjustRightInd w:val="0"/>
        <w:spacing w:line="360" w:lineRule="auto"/>
        <w:jc w:val="both"/>
        <w:rPr>
          <w:color w:val="000000"/>
          <w:lang w:val="en-US" w:eastAsia="lt-LT"/>
        </w:rPr>
      </w:pPr>
      <w:r w:rsidRPr="00B6196F">
        <w:rPr>
          <w:b/>
          <w:i/>
          <w:color w:val="000000"/>
          <w:lang w:val="en-US" w:eastAsia="lt-LT"/>
        </w:rPr>
        <w:t>Klientų aspektas</w:t>
      </w:r>
      <w:r w:rsidRPr="00B6196F">
        <w:rPr>
          <w:color w:val="000000"/>
          <w:lang w:val="en-US" w:eastAsia="lt-LT"/>
        </w:rPr>
        <w:t xml:space="preserve"> – veiksniai, kai sėkmę (arba nesėkmę) įmonei atneša jos klientai, realizuodami savo pačių interesus. (A.Vasiliauskas, 2002)</w:t>
      </w:r>
    </w:p>
    <w:p w:rsidR="00B6196F" w:rsidRPr="00CB7065" w:rsidRDefault="00B6196F" w:rsidP="00B6196F">
      <w:pPr>
        <w:autoSpaceDE w:val="0"/>
        <w:autoSpaceDN w:val="0"/>
        <w:adjustRightInd w:val="0"/>
        <w:spacing w:line="360" w:lineRule="auto"/>
        <w:jc w:val="both"/>
        <w:rPr>
          <w:color w:val="000000"/>
          <w:lang w:eastAsia="lt-LT"/>
        </w:rPr>
      </w:pPr>
      <w:r w:rsidRPr="00B6196F">
        <w:rPr>
          <w:b/>
          <w:i/>
          <w:color w:val="000000"/>
          <w:lang w:val="en-US" w:eastAsia="lt-LT"/>
        </w:rPr>
        <w:t>Konkurencija</w:t>
      </w:r>
      <w:r w:rsidRPr="00B6196F">
        <w:rPr>
          <w:color w:val="000000"/>
          <w:lang w:val="en-US" w:eastAsia="lt-LT"/>
        </w:rPr>
        <w:t xml:space="preserve"> –</w:t>
      </w:r>
      <w:r w:rsidR="00BD432C">
        <w:rPr>
          <w:color w:val="000000"/>
          <w:lang w:val="en-US" w:eastAsia="lt-LT"/>
        </w:rPr>
        <w:t xml:space="preserve"> </w:t>
      </w:r>
      <w:r w:rsidRPr="00B6196F">
        <w:rPr>
          <w:color w:val="000000"/>
          <w:lang w:val="en-US" w:eastAsia="lt-LT"/>
        </w:rPr>
        <w:t>kelių asmenų (įmonių) rungtyniavimas, siekiant to paties tikslo.</w:t>
      </w:r>
      <w:r w:rsidR="00461A24" w:rsidRPr="00461A24">
        <w:t xml:space="preserve"> </w:t>
      </w:r>
      <w:r w:rsidR="00461A24" w:rsidRPr="00CB7065">
        <w:rPr>
          <w:color w:val="000000"/>
          <w:lang w:eastAsia="lt-LT"/>
        </w:rPr>
        <w:t>(A.Vasiliauskas, 2002)</w:t>
      </w:r>
    </w:p>
    <w:p w:rsidR="00B6196F" w:rsidRPr="00CB7065" w:rsidRDefault="00B6196F" w:rsidP="00B6196F">
      <w:pPr>
        <w:autoSpaceDE w:val="0"/>
        <w:autoSpaceDN w:val="0"/>
        <w:adjustRightInd w:val="0"/>
        <w:spacing w:line="360" w:lineRule="auto"/>
        <w:jc w:val="both"/>
        <w:rPr>
          <w:color w:val="000000"/>
          <w:lang w:eastAsia="lt-LT"/>
        </w:rPr>
      </w:pPr>
      <w:r w:rsidRPr="00CB7065">
        <w:rPr>
          <w:b/>
          <w:i/>
          <w:color w:val="000000"/>
          <w:lang w:eastAsia="lt-LT"/>
        </w:rPr>
        <w:t>Konkurencijos aspektas</w:t>
      </w:r>
      <w:r w:rsidRPr="00CB7065">
        <w:rPr>
          <w:color w:val="000000"/>
          <w:lang w:eastAsia="lt-LT"/>
        </w:rPr>
        <w:t xml:space="preserve"> – veiksniai, kai sėkmę (arba nesėkmę) įmonei atneša konkurentai savo galimybėmis, ypatybėmis, veiksmais ir t.t. (A.Vasiliauskas, 2002)</w:t>
      </w:r>
    </w:p>
    <w:p w:rsidR="00B6196F" w:rsidRPr="00B6196F" w:rsidRDefault="00B6196F" w:rsidP="00B6196F">
      <w:pPr>
        <w:autoSpaceDE w:val="0"/>
        <w:autoSpaceDN w:val="0"/>
        <w:adjustRightInd w:val="0"/>
        <w:spacing w:line="360" w:lineRule="auto"/>
        <w:jc w:val="both"/>
        <w:rPr>
          <w:color w:val="000000"/>
          <w:lang w:val="en-US" w:eastAsia="lt-LT"/>
        </w:rPr>
      </w:pPr>
      <w:r w:rsidRPr="00B6196F">
        <w:rPr>
          <w:b/>
          <w:i/>
          <w:color w:val="000000"/>
          <w:lang w:val="en-US" w:eastAsia="lt-LT"/>
        </w:rPr>
        <w:t>Masinis turizmas</w:t>
      </w:r>
      <w:r w:rsidRPr="00B6196F">
        <w:rPr>
          <w:color w:val="000000"/>
          <w:lang w:val="en-US" w:eastAsia="lt-LT"/>
        </w:rPr>
        <w:t xml:space="preserve"> –</w:t>
      </w:r>
      <w:r w:rsidR="00BD432C">
        <w:rPr>
          <w:color w:val="000000"/>
          <w:lang w:val="en-US" w:eastAsia="lt-LT"/>
        </w:rPr>
        <w:t xml:space="preserve"> </w:t>
      </w:r>
      <w:r w:rsidRPr="00B6196F">
        <w:rPr>
          <w:color w:val="000000"/>
          <w:lang w:val="en-US" w:eastAsia="lt-LT"/>
        </w:rPr>
        <w:t>keliavimas į sporto čempionatus ar olimpiadą, piligrimystė, dalyvavimas masiniuose renginiuose. (Turizmas, 2002).</w:t>
      </w:r>
    </w:p>
    <w:p w:rsidR="00B6196F" w:rsidRPr="00B6196F" w:rsidRDefault="00B6196F" w:rsidP="00B6196F">
      <w:pPr>
        <w:autoSpaceDE w:val="0"/>
        <w:autoSpaceDN w:val="0"/>
        <w:adjustRightInd w:val="0"/>
        <w:spacing w:line="360" w:lineRule="auto"/>
        <w:jc w:val="both"/>
        <w:rPr>
          <w:color w:val="000000"/>
          <w:lang w:val="en-US" w:eastAsia="lt-LT"/>
        </w:rPr>
      </w:pPr>
      <w:r w:rsidRPr="00B6196F">
        <w:rPr>
          <w:b/>
          <w:i/>
          <w:color w:val="000000"/>
          <w:lang w:val="en-US" w:eastAsia="lt-LT"/>
        </w:rPr>
        <w:t>Mezo aplinkos analizė</w:t>
      </w:r>
      <w:r w:rsidRPr="00B6196F">
        <w:rPr>
          <w:color w:val="000000"/>
          <w:lang w:val="en-US" w:eastAsia="lt-LT"/>
        </w:rPr>
        <w:t xml:space="preserve"> –</w:t>
      </w:r>
      <w:r w:rsidR="00BD432C">
        <w:rPr>
          <w:color w:val="000000"/>
          <w:lang w:val="en-US" w:eastAsia="lt-LT"/>
        </w:rPr>
        <w:t xml:space="preserve"> </w:t>
      </w:r>
      <w:r w:rsidRPr="00B6196F">
        <w:rPr>
          <w:color w:val="000000"/>
          <w:lang w:val="en-US" w:eastAsia="lt-LT"/>
        </w:rPr>
        <w:t>artimiausios organizacijos išorinės aplinkos analizė, į kurią patenka visos suinteresuotos šalys – vartotojai, tiekėjai, partneriai, steigėjai, konkurentai ir kitos grupės. (A. Vasiliauskas, 2001)</w:t>
      </w:r>
    </w:p>
    <w:p w:rsidR="00B6196F" w:rsidRPr="00B6196F" w:rsidRDefault="00B6196F" w:rsidP="00B6196F">
      <w:pPr>
        <w:autoSpaceDE w:val="0"/>
        <w:autoSpaceDN w:val="0"/>
        <w:adjustRightInd w:val="0"/>
        <w:spacing w:line="360" w:lineRule="auto"/>
        <w:jc w:val="both"/>
        <w:rPr>
          <w:color w:val="000000"/>
          <w:lang w:val="en-US" w:eastAsia="lt-LT"/>
        </w:rPr>
      </w:pPr>
      <w:r w:rsidRPr="00B6196F">
        <w:rPr>
          <w:b/>
          <w:i/>
          <w:color w:val="000000"/>
          <w:lang w:val="en-US" w:eastAsia="lt-LT"/>
        </w:rPr>
        <w:t>Mikro aplinkos analizė</w:t>
      </w:r>
      <w:r w:rsidRPr="00B6196F">
        <w:rPr>
          <w:color w:val="000000"/>
          <w:lang w:val="en-US" w:eastAsia="lt-LT"/>
        </w:rPr>
        <w:t xml:space="preserve"> –</w:t>
      </w:r>
      <w:r w:rsidR="00BD432C">
        <w:rPr>
          <w:color w:val="000000"/>
          <w:lang w:val="en-US" w:eastAsia="lt-LT"/>
        </w:rPr>
        <w:t xml:space="preserve"> </w:t>
      </w:r>
      <w:r w:rsidRPr="00B6196F">
        <w:rPr>
          <w:color w:val="000000"/>
          <w:lang w:val="en-US" w:eastAsia="lt-LT"/>
        </w:rPr>
        <w:t>vidinės organizacijos aplinkos analizė. (A. Vasiliauskas, 2001)</w:t>
      </w:r>
    </w:p>
    <w:p w:rsidR="00B6196F" w:rsidRPr="00B6196F" w:rsidRDefault="00B6196F" w:rsidP="00B6196F">
      <w:pPr>
        <w:autoSpaceDE w:val="0"/>
        <w:autoSpaceDN w:val="0"/>
        <w:adjustRightInd w:val="0"/>
        <w:spacing w:line="360" w:lineRule="auto"/>
        <w:jc w:val="both"/>
        <w:rPr>
          <w:color w:val="000000"/>
          <w:lang w:val="en-US" w:eastAsia="lt-LT"/>
        </w:rPr>
      </w:pPr>
      <w:r w:rsidRPr="00B6196F">
        <w:rPr>
          <w:b/>
          <w:i/>
          <w:color w:val="000000"/>
          <w:lang w:val="en-US" w:eastAsia="lt-LT"/>
        </w:rPr>
        <w:lastRenderedPageBreak/>
        <w:t>Nacionalinis turizmas</w:t>
      </w:r>
      <w:r w:rsidRPr="00B6196F">
        <w:rPr>
          <w:color w:val="000000"/>
          <w:lang w:val="en-US" w:eastAsia="lt-LT"/>
        </w:rPr>
        <w:t xml:space="preserve"> - vietinis ir išvykstamasis turizmas. (Valstybinis turizmo departamentas, 2003)</w:t>
      </w:r>
    </w:p>
    <w:p w:rsidR="00B6196F" w:rsidRPr="00B6196F" w:rsidRDefault="00B6196F" w:rsidP="00B6196F">
      <w:pPr>
        <w:autoSpaceDE w:val="0"/>
        <w:autoSpaceDN w:val="0"/>
        <w:adjustRightInd w:val="0"/>
        <w:spacing w:line="360" w:lineRule="auto"/>
        <w:jc w:val="both"/>
        <w:rPr>
          <w:color w:val="000000"/>
          <w:lang w:val="en-US" w:eastAsia="lt-LT"/>
        </w:rPr>
      </w:pPr>
      <w:r w:rsidRPr="00B6196F">
        <w:rPr>
          <w:b/>
          <w:i/>
          <w:color w:val="000000"/>
          <w:lang w:val="en-US" w:eastAsia="lt-LT"/>
        </w:rPr>
        <w:t>Operacinės strategijos</w:t>
      </w:r>
      <w:r w:rsidRPr="00B6196F">
        <w:rPr>
          <w:color w:val="000000"/>
          <w:lang w:val="en-US" w:eastAsia="lt-LT"/>
        </w:rPr>
        <w:t xml:space="preserve"> - atskirų struktūrinių padalinių, lokalių veiklos vienetų strategija, kaip geriausiai pasiekti jiems keliamus reikalavimus. (R. Jucevičius, 1998).</w:t>
      </w:r>
    </w:p>
    <w:p w:rsidR="00B6196F" w:rsidRPr="00B6196F" w:rsidRDefault="00B6196F" w:rsidP="00B6196F">
      <w:pPr>
        <w:autoSpaceDE w:val="0"/>
        <w:autoSpaceDN w:val="0"/>
        <w:adjustRightInd w:val="0"/>
        <w:spacing w:line="360" w:lineRule="auto"/>
        <w:jc w:val="both"/>
        <w:rPr>
          <w:color w:val="000000"/>
          <w:lang w:val="en-US" w:eastAsia="lt-LT"/>
        </w:rPr>
      </w:pPr>
      <w:r w:rsidRPr="00B6196F">
        <w:rPr>
          <w:b/>
          <w:i/>
          <w:color w:val="000000"/>
          <w:lang w:val="en-US" w:eastAsia="lt-LT"/>
        </w:rPr>
        <w:t>Operatyvinė būklė</w:t>
      </w:r>
      <w:r w:rsidRPr="00B6196F">
        <w:rPr>
          <w:color w:val="000000"/>
          <w:lang w:val="en-US" w:eastAsia="lt-LT"/>
        </w:rPr>
        <w:t xml:space="preserve"> –</w:t>
      </w:r>
      <w:r w:rsidR="00461A24">
        <w:rPr>
          <w:color w:val="000000"/>
          <w:lang w:val="en-US" w:eastAsia="lt-LT"/>
        </w:rPr>
        <w:t xml:space="preserve"> </w:t>
      </w:r>
      <w:r w:rsidRPr="00B6196F">
        <w:rPr>
          <w:color w:val="000000"/>
          <w:lang w:val="en-US" w:eastAsia="lt-LT"/>
        </w:rPr>
        <w:t>organizacijos padėtis konkrečiu momentu. (R. Jucevičius ,1998)</w:t>
      </w:r>
    </w:p>
    <w:p w:rsidR="00B6196F" w:rsidRPr="00B6196F" w:rsidRDefault="00B6196F" w:rsidP="00B6196F">
      <w:pPr>
        <w:autoSpaceDE w:val="0"/>
        <w:autoSpaceDN w:val="0"/>
        <w:adjustRightInd w:val="0"/>
        <w:spacing w:line="360" w:lineRule="auto"/>
        <w:jc w:val="both"/>
        <w:rPr>
          <w:color w:val="000000"/>
          <w:lang w:val="en-US" w:eastAsia="lt-LT"/>
        </w:rPr>
      </w:pPr>
      <w:r w:rsidRPr="00B6196F">
        <w:rPr>
          <w:b/>
          <w:i/>
          <w:color w:val="000000"/>
          <w:lang w:val="en-US" w:eastAsia="lt-LT"/>
        </w:rPr>
        <w:t xml:space="preserve">Planavimas </w:t>
      </w:r>
      <w:r w:rsidRPr="00B6196F">
        <w:rPr>
          <w:color w:val="000000"/>
          <w:lang w:val="en-US" w:eastAsia="lt-LT"/>
        </w:rPr>
        <w:t>- valdymo ciklo funkcija, kurią realizavus apibrėžiami įmonės tikslai ir nustatomi veiksmai bei priemonės tiems tikslams įgyvendinti (A. Vasiliauskas, 2002).</w:t>
      </w:r>
    </w:p>
    <w:p w:rsidR="00B6196F" w:rsidRPr="00B6196F" w:rsidRDefault="00B6196F" w:rsidP="00B6196F">
      <w:pPr>
        <w:autoSpaceDE w:val="0"/>
        <w:autoSpaceDN w:val="0"/>
        <w:adjustRightInd w:val="0"/>
        <w:spacing w:line="360" w:lineRule="auto"/>
        <w:jc w:val="both"/>
        <w:rPr>
          <w:color w:val="000000"/>
          <w:lang w:val="en-US" w:eastAsia="lt-LT"/>
        </w:rPr>
      </w:pPr>
      <w:r w:rsidRPr="00B6196F">
        <w:rPr>
          <w:b/>
          <w:i/>
          <w:color w:val="000000"/>
          <w:lang w:val="en-US" w:eastAsia="lt-LT"/>
        </w:rPr>
        <w:t>Profesinis turizmas</w:t>
      </w:r>
      <w:r w:rsidRPr="00B6196F">
        <w:rPr>
          <w:color w:val="000000"/>
          <w:lang w:val="en-US" w:eastAsia="lt-LT"/>
        </w:rPr>
        <w:t xml:space="preserve"> –</w:t>
      </w:r>
      <w:r w:rsidR="00461A24">
        <w:rPr>
          <w:color w:val="000000"/>
          <w:lang w:val="en-US" w:eastAsia="lt-LT"/>
        </w:rPr>
        <w:t xml:space="preserve"> </w:t>
      </w:r>
      <w:r w:rsidRPr="00B6196F">
        <w:rPr>
          <w:color w:val="000000"/>
          <w:lang w:val="en-US" w:eastAsia="lt-LT"/>
        </w:rPr>
        <w:t>kelionės profesiniais interesais. (Turizmas, 2002).</w:t>
      </w:r>
    </w:p>
    <w:p w:rsidR="00B6196F" w:rsidRPr="00B6196F" w:rsidRDefault="00B6196F" w:rsidP="00B6196F">
      <w:pPr>
        <w:autoSpaceDE w:val="0"/>
        <w:autoSpaceDN w:val="0"/>
        <w:adjustRightInd w:val="0"/>
        <w:spacing w:line="360" w:lineRule="auto"/>
        <w:jc w:val="both"/>
        <w:rPr>
          <w:color w:val="000000"/>
          <w:lang w:val="en-US" w:eastAsia="lt-LT"/>
        </w:rPr>
      </w:pPr>
      <w:r w:rsidRPr="00B6196F">
        <w:rPr>
          <w:b/>
          <w:i/>
          <w:color w:val="000000"/>
          <w:lang w:val="en-US" w:eastAsia="lt-LT"/>
        </w:rPr>
        <w:t>Sportinis turizmas</w:t>
      </w:r>
      <w:r w:rsidRPr="00B6196F">
        <w:rPr>
          <w:color w:val="000000"/>
          <w:lang w:val="en-US" w:eastAsia="lt-LT"/>
        </w:rPr>
        <w:t xml:space="preserve"> –</w:t>
      </w:r>
      <w:r w:rsidR="00461A24">
        <w:rPr>
          <w:color w:val="000000"/>
          <w:lang w:val="en-US" w:eastAsia="lt-LT"/>
        </w:rPr>
        <w:t xml:space="preserve"> </w:t>
      </w:r>
      <w:r w:rsidRPr="00B6196F">
        <w:rPr>
          <w:color w:val="000000"/>
          <w:lang w:val="en-US" w:eastAsia="lt-LT"/>
        </w:rPr>
        <w:t>kelionės, kurių metu dalyvaujama sporto veikloje arba ji stebima. (Turizmas, 2002).</w:t>
      </w:r>
    </w:p>
    <w:p w:rsidR="00B6196F" w:rsidRPr="00B6196F" w:rsidRDefault="00B6196F" w:rsidP="00B6196F">
      <w:pPr>
        <w:autoSpaceDE w:val="0"/>
        <w:autoSpaceDN w:val="0"/>
        <w:adjustRightInd w:val="0"/>
        <w:spacing w:line="360" w:lineRule="auto"/>
        <w:jc w:val="both"/>
        <w:rPr>
          <w:color w:val="000000"/>
          <w:lang w:val="en-US" w:eastAsia="lt-LT"/>
        </w:rPr>
      </w:pPr>
      <w:r w:rsidRPr="00B6196F">
        <w:rPr>
          <w:b/>
          <w:i/>
          <w:color w:val="000000"/>
          <w:lang w:val="en-US" w:eastAsia="lt-LT"/>
        </w:rPr>
        <w:t>Strategija</w:t>
      </w:r>
      <w:r w:rsidRPr="00B6196F">
        <w:rPr>
          <w:color w:val="000000"/>
          <w:lang w:val="en-US" w:eastAsia="lt-LT"/>
        </w:rPr>
        <w:t xml:space="preserve"> - įmonės pagrindinių ilgalaikių tikslų ir uždavinių suformulavimas, veiksmo kurso parinkimas ir išteklių, reikalingų šiems tikslams įgyvendinti, paskirstymas. (A. Chandler, 1962)</w:t>
      </w:r>
    </w:p>
    <w:p w:rsidR="00B6196F" w:rsidRPr="00B6196F" w:rsidRDefault="00B6196F" w:rsidP="00B6196F">
      <w:pPr>
        <w:autoSpaceDE w:val="0"/>
        <w:autoSpaceDN w:val="0"/>
        <w:adjustRightInd w:val="0"/>
        <w:spacing w:line="360" w:lineRule="auto"/>
        <w:jc w:val="both"/>
        <w:rPr>
          <w:color w:val="000000"/>
          <w:lang w:val="en-US" w:eastAsia="lt-LT"/>
        </w:rPr>
      </w:pPr>
      <w:r w:rsidRPr="00B6196F">
        <w:rPr>
          <w:b/>
          <w:i/>
          <w:color w:val="000000"/>
          <w:lang w:val="en-US" w:eastAsia="lt-LT"/>
        </w:rPr>
        <w:t>Strateginė būklė</w:t>
      </w:r>
      <w:r w:rsidRPr="00B6196F">
        <w:rPr>
          <w:color w:val="000000"/>
          <w:lang w:val="en-US" w:eastAsia="lt-LT"/>
        </w:rPr>
        <w:t xml:space="preserve"> –</w:t>
      </w:r>
      <w:r w:rsidR="00461A24">
        <w:rPr>
          <w:color w:val="000000"/>
          <w:lang w:val="en-US" w:eastAsia="lt-LT"/>
        </w:rPr>
        <w:t xml:space="preserve"> </w:t>
      </w:r>
      <w:r w:rsidRPr="00B6196F">
        <w:rPr>
          <w:color w:val="000000"/>
          <w:lang w:val="en-US" w:eastAsia="lt-LT"/>
        </w:rPr>
        <w:t>organizacijos situacija, ilgalaikės perspektyvos prasme. (R. Jucevičius, 1998)</w:t>
      </w:r>
    </w:p>
    <w:p w:rsidR="00B6196F" w:rsidRPr="00B6196F" w:rsidRDefault="00B6196F" w:rsidP="00B6196F">
      <w:pPr>
        <w:autoSpaceDE w:val="0"/>
        <w:autoSpaceDN w:val="0"/>
        <w:adjustRightInd w:val="0"/>
        <w:spacing w:line="360" w:lineRule="auto"/>
        <w:jc w:val="both"/>
        <w:rPr>
          <w:color w:val="000000"/>
          <w:lang w:val="en-US" w:eastAsia="lt-LT"/>
        </w:rPr>
      </w:pPr>
      <w:r w:rsidRPr="00B6196F">
        <w:rPr>
          <w:b/>
          <w:i/>
          <w:color w:val="000000"/>
          <w:lang w:val="en-US" w:eastAsia="lt-LT"/>
        </w:rPr>
        <w:t>Strateginis planavimas</w:t>
      </w:r>
      <w:r w:rsidRPr="00B6196F">
        <w:rPr>
          <w:color w:val="000000"/>
          <w:lang w:val="en-US" w:eastAsia="lt-LT"/>
        </w:rPr>
        <w:t xml:space="preserve"> – formalus procesas, kuriuo vadovai tiksliai apibrėžia savo planus, analizuoja įvairių strategijų santykius, pranašumus ir susitinka aptarti veiklos, kuriai teikiama pirmenybė, krypčių. (G.T. Palubinskas, 1997).</w:t>
      </w:r>
    </w:p>
    <w:p w:rsidR="00B6196F" w:rsidRPr="00B6196F" w:rsidRDefault="00B6196F" w:rsidP="00B6196F">
      <w:pPr>
        <w:autoSpaceDE w:val="0"/>
        <w:autoSpaceDN w:val="0"/>
        <w:adjustRightInd w:val="0"/>
        <w:spacing w:line="360" w:lineRule="auto"/>
        <w:jc w:val="both"/>
        <w:rPr>
          <w:color w:val="000000"/>
          <w:lang w:val="en-US" w:eastAsia="lt-LT"/>
        </w:rPr>
      </w:pPr>
      <w:r w:rsidRPr="00B6196F">
        <w:rPr>
          <w:b/>
          <w:i/>
          <w:color w:val="000000"/>
          <w:lang w:val="en-US" w:eastAsia="lt-LT"/>
        </w:rPr>
        <w:t>Tarptautinis turizmas</w:t>
      </w:r>
      <w:r w:rsidRPr="00B6196F">
        <w:rPr>
          <w:color w:val="000000"/>
          <w:lang w:val="en-US" w:eastAsia="lt-LT"/>
        </w:rPr>
        <w:t xml:space="preserve"> - atvykstamasis ir išvykstamasis turizmas. (Valstybinis turizmo departamentas, 2003)</w:t>
      </w:r>
    </w:p>
    <w:p w:rsidR="00B6196F" w:rsidRPr="00B6196F" w:rsidRDefault="00B6196F" w:rsidP="00B6196F">
      <w:pPr>
        <w:autoSpaceDE w:val="0"/>
        <w:autoSpaceDN w:val="0"/>
        <w:adjustRightInd w:val="0"/>
        <w:spacing w:line="360" w:lineRule="auto"/>
        <w:jc w:val="both"/>
        <w:rPr>
          <w:color w:val="000000"/>
          <w:lang w:val="en-US" w:eastAsia="lt-LT"/>
        </w:rPr>
      </w:pPr>
      <w:r w:rsidRPr="00B6196F">
        <w:rPr>
          <w:b/>
          <w:i/>
          <w:color w:val="000000"/>
          <w:lang w:val="en-US" w:eastAsia="lt-LT"/>
        </w:rPr>
        <w:t>Techniniai ištekliai</w:t>
      </w:r>
      <w:r w:rsidRPr="00B6196F">
        <w:rPr>
          <w:color w:val="000000"/>
          <w:lang w:val="en-US" w:eastAsia="lt-LT"/>
        </w:rPr>
        <w:t xml:space="preserve"> –</w:t>
      </w:r>
      <w:r w:rsidR="00461A24">
        <w:rPr>
          <w:color w:val="000000"/>
          <w:lang w:val="en-US" w:eastAsia="lt-LT"/>
        </w:rPr>
        <w:t xml:space="preserve"> </w:t>
      </w:r>
      <w:r w:rsidRPr="00B6196F">
        <w:rPr>
          <w:color w:val="000000"/>
          <w:lang w:val="en-US" w:eastAsia="lt-LT"/>
        </w:rPr>
        <w:t>materialiniai elementai, naudojami produktų gamyboje / paslaugų teikime.</w:t>
      </w:r>
      <w:r w:rsidR="00461A24">
        <w:rPr>
          <w:color w:val="000000"/>
          <w:lang w:val="en-US" w:eastAsia="lt-LT"/>
        </w:rPr>
        <w:t xml:space="preserve"> (G.T.Palubinskas, 1997)</w:t>
      </w:r>
    </w:p>
    <w:p w:rsidR="00B6196F" w:rsidRPr="00B6196F" w:rsidRDefault="00B6196F" w:rsidP="00B6196F">
      <w:pPr>
        <w:autoSpaceDE w:val="0"/>
        <w:autoSpaceDN w:val="0"/>
        <w:adjustRightInd w:val="0"/>
        <w:spacing w:line="360" w:lineRule="auto"/>
        <w:jc w:val="both"/>
        <w:rPr>
          <w:color w:val="000000"/>
          <w:lang w:val="en-US" w:eastAsia="lt-LT"/>
        </w:rPr>
      </w:pPr>
      <w:r w:rsidRPr="00B6196F">
        <w:rPr>
          <w:b/>
          <w:i/>
          <w:color w:val="000000"/>
          <w:lang w:val="en-US" w:eastAsia="lt-LT"/>
        </w:rPr>
        <w:t>Tyrimo metodika</w:t>
      </w:r>
      <w:r w:rsidRPr="00B6196F">
        <w:rPr>
          <w:color w:val="000000"/>
          <w:lang w:val="en-US" w:eastAsia="lt-LT"/>
        </w:rPr>
        <w:t xml:space="preserve"> –</w:t>
      </w:r>
      <w:r w:rsidR="00461A24">
        <w:rPr>
          <w:color w:val="000000"/>
          <w:lang w:val="en-US" w:eastAsia="lt-LT"/>
        </w:rPr>
        <w:t xml:space="preserve"> </w:t>
      </w:r>
      <w:r w:rsidRPr="00B6196F">
        <w:rPr>
          <w:color w:val="000000"/>
          <w:lang w:val="en-US" w:eastAsia="lt-LT"/>
        </w:rPr>
        <w:t>būdų ir metodų, kuriais atliekami tam tikrų objektų tyrimai ir analizė, visuma. (</w:t>
      </w:r>
      <w:r w:rsidR="006811C5">
        <w:rPr>
          <w:color w:val="000000"/>
          <w:lang w:val="en-US" w:eastAsia="lt-LT"/>
        </w:rPr>
        <w:t xml:space="preserve">J. </w:t>
      </w:r>
      <w:r w:rsidRPr="00B6196F">
        <w:rPr>
          <w:color w:val="000000"/>
          <w:lang w:val="en-US" w:eastAsia="lt-LT"/>
        </w:rPr>
        <w:t>Guščinskienė, 2002)</w:t>
      </w:r>
    </w:p>
    <w:p w:rsidR="00B6196F" w:rsidRPr="00B6196F" w:rsidRDefault="00B6196F" w:rsidP="00B6196F">
      <w:pPr>
        <w:autoSpaceDE w:val="0"/>
        <w:autoSpaceDN w:val="0"/>
        <w:adjustRightInd w:val="0"/>
        <w:spacing w:line="360" w:lineRule="auto"/>
        <w:jc w:val="both"/>
        <w:rPr>
          <w:color w:val="000000"/>
          <w:lang w:val="en-US" w:eastAsia="lt-LT"/>
        </w:rPr>
      </w:pPr>
      <w:r w:rsidRPr="00B6196F">
        <w:rPr>
          <w:b/>
          <w:i/>
          <w:color w:val="000000"/>
          <w:lang w:val="en-US" w:eastAsia="lt-LT"/>
        </w:rPr>
        <w:t xml:space="preserve">Turizmas </w:t>
      </w:r>
      <w:r w:rsidRPr="00B6196F">
        <w:rPr>
          <w:color w:val="000000"/>
          <w:lang w:val="en-US" w:eastAsia="lt-LT"/>
        </w:rPr>
        <w:t>–</w:t>
      </w:r>
      <w:r w:rsidR="00461A24">
        <w:rPr>
          <w:color w:val="000000"/>
          <w:lang w:val="en-US" w:eastAsia="lt-LT"/>
        </w:rPr>
        <w:t xml:space="preserve"> </w:t>
      </w:r>
      <w:r w:rsidRPr="00B6196F">
        <w:rPr>
          <w:color w:val="000000"/>
          <w:lang w:val="en-US" w:eastAsia="lt-LT"/>
        </w:rPr>
        <w:t>žmogaus, keliaujančio už savo gyvenamosios vietovės ribų ir pramonės, kuri reaguoja į jo poreikius bei abiejų įtakos priimančiosios šalies socialinei - kultūrinei, ekonominei ir fizinei aplinkai, mokslas. (J. Jafari , 1988)</w:t>
      </w:r>
    </w:p>
    <w:p w:rsidR="00B6196F" w:rsidRPr="00B6196F" w:rsidRDefault="00B6196F" w:rsidP="00B6196F">
      <w:pPr>
        <w:autoSpaceDE w:val="0"/>
        <w:autoSpaceDN w:val="0"/>
        <w:adjustRightInd w:val="0"/>
        <w:spacing w:line="360" w:lineRule="auto"/>
        <w:jc w:val="both"/>
        <w:rPr>
          <w:color w:val="000000"/>
          <w:lang w:val="en-US" w:eastAsia="lt-LT"/>
        </w:rPr>
      </w:pPr>
      <w:r w:rsidRPr="00B6196F">
        <w:rPr>
          <w:b/>
          <w:i/>
          <w:color w:val="000000"/>
          <w:lang w:val="en-US" w:eastAsia="lt-LT"/>
        </w:rPr>
        <w:t>Turizmo ištekliai</w:t>
      </w:r>
      <w:r w:rsidRPr="00B6196F">
        <w:rPr>
          <w:color w:val="000000"/>
          <w:lang w:val="en-US" w:eastAsia="lt-LT"/>
        </w:rPr>
        <w:t xml:space="preserve"> –</w:t>
      </w:r>
      <w:r w:rsidR="00461A24">
        <w:rPr>
          <w:color w:val="000000"/>
          <w:lang w:val="en-US" w:eastAsia="lt-LT"/>
        </w:rPr>
        <w:t xml:space="preserve"> </w:t>
      </w:r>
      <w:r w:rsidRPr="00B6196F">
        <w:rPr>
          <w:color w:val="000000"/>
          <w:lang w:val="en-US" w:eastAsia="lt-LT"/>
        </w:rPr>
        <w:t>turistinį interesą turintys objektai ar vietovės. (LR Turizmo įstatymas).</w:t>
      </w:r>
    </w:p>
    <w:p w:rsidR="00B6196F" w:rsidRPr="00B6196F" w:rsidRDefault="00B6196F" w:rsidP="00B6196F">
      <w:pPr>
        <w:autoSpaceDE w:val="0"/>
        <w:autoSpaceDN w:val="0"/>
        <w:adjustRightInd w:val="0"/>
        <w:spacing w:line="360" w:lineRule="auto"/>
        <w:jc w:val="both"/>
        <w:rPr>
          <w:color w:val="000000"/>
          <w:lang w:val="en-US" w:eastAsia="lt-LT"/>
        </w:rPr>
      </w:pPr>
      <w:r w:rsidRPr="00B6196F">
        <w:rPr>
          <w:b/>
          <w:i/>
          <w:color w:val="000000"/>
          <w:lang w:val="en-US" w:eastAsia="lt-LT"/>
        </w:rPr>
        <w:t>Turizmo paslauga</w:t>
      </w:r>
      <w:r w:rsidRPr="00B6196F">
        <w:rPr>
          <w:color w:val="000000"/>
          <w:lang w:val="en-US" w:eastAsia="lt-LT"/>
        </w:rPr>
        <w:t xml:space="preserve"> –</w:t>
      </w:r>
      <w:r w:rsidR="00461A24">
        <w:rPr>
          <w:color w:val="000000"/>
          <w:lang w:val="en-US" w:eastAsia="lt-LT"/>
        </w:rPr>
        <w:t xml:space="preserve"> </w:t>
      </w:r>
      <w:r w:rsidRPr="00B6196F">
        <w:rPr>
          <w:color w:val="000000"/>
          <w:lang w:val="en-US" w:eastAsia="lt-LT"/>
        </w:rPr>
        <w:t>fizinių ir juridinių asmenų veikla, kuria tenkinami turistų kelionės organizavimo, apgyvendinimo, maitinimo, vežimo, informacijos, pramogų ir kiti poreikiai. (LR Turizmo įstatymas)</w:t>
      </w:r>
    </w:p>
    <w:p w:rsidR="00B6196F" w:rsidRPr="00B6196F" w:rsidRDefault="00B6196F" w:rsidP="00B6196F">
      <w:pPr>
        <w:autoSpaceDE w:val="0"/>
        <w:autoSpaceDN w:val="0"/>
        <w:adjustRightInd w:val="0"/>
        <w:spacing w:line="360" w:lineRule="auto"/>
        <w:jc w:val="both"/>
        <w:rPr>
          <w:color w:val="000000"/>
          <w:lang w:val="en-US" w:eastAsia="lt-LT"/>
        </w:rPr>
      </w:pPr>
      <w:r w:rsidRPr="00B6196F">
        <w:rPr>
          <w:b/>
          <w:i/>
          <w:color w:val="000000"/>
          <w:lang w:val="en-US" w:eastAsia="lt-LT"/>
        </w:rPr>
        <w:t>Verslo turizmas</w:t>
      </w:r>
      <w:r w:rsidRPr="00B6196F">
        <w:rPr>
          <w:color w:val="000000"/>
          <w:lang w:val="en-US" w:eastAsia="lt-LT"/>
        </w:rPr>
        <w:t xml:space="preserve"> –</w:t>
      </w:r>
      <w:r w:rsidR="00461A24">
        <w:rPr>
          <w:color w:val="000000"/>
          <w:lang w:val="en-US" w:eastAsia="lt-LT"/>
        </w:rPr>
        <w:t xml:space="preserve"> </w:t>
      </w:r>
      <w:r w:rsidRPr="00B6196F">
        <w:rPr>
          <w:color w:val="000000"/>
          <w:lang w:val="en-US" w:eastAsia="lt-LT"/>
        </w:rPr>
        <w:t>kelionės verslo reikalais ir susijusios su komerciniu turizmu. (Turizmas, 2002).</w:t>
      </w:r>
    </w:p>
    <w:p w:rsidR="00B6196F" w:rsidRPr="00B6196F" w:rsidRDefault="00B6196F" w:rsidP="00B6196F">
      <w:pPr>
        <w:autoSpaceDE w:val="0"/>
        <w:autoSpaceDN w:val="0"/>
        <w:adjustRightInd w:val="0"/>
        <w:spacing w:line="360" w:lineRule="auto"/>
        <w:jc w:val="both"/>
        <w:rPr>
          <w:color w:val="000000"/>
          <w:lang w:val="en-US" w:eastAsia="lt-LT"/>
        </w:rPr>
      </w:pPr>
      <w:r w:rsidRPr="00B6196F">
        <w:rPr>
          <w:b/>
          <w:i/>
          <w:color w:val="000000"/>
          <w:lang w:val="en-US" w:eastAsia="lt-LT"/>
        </w:rPr>
        <w:t>Vidinis turizmas</w:t>
      </w:r>
      <w:r w:rsidRPr="00B6196F">
        <w:rPr>
          <w:color w:val="000000"/>
          <w:lang w:val="en-US" w:eastAsia="lt-LT"/>
        </w:rPr>
        <w:t xml:space="preserve"> - </w:t>
      </w:r>
      <w:r w:rsidR="00461A24">
        <w:rPr>
          <w:color w:val="000000"/>
          <w:lang w:val="en-US" w:eastAsia="lt-LT"/>
        </w:rPr>
        <w:t xml:space="preserve"> </w:t>
      </w:r>
      <w:r w:rsidRPr="00B6196F">
        <w:rPr>
          <w:color w:val="000000"/>
          <w:lang w:val="en-US" w:eastAsia="lt-LT"/>
        </w:rPr>
        <w:t>vietinis ir atvykstamasis turizmas. (Valstybinis turizmo departamentas, 2003)</w:t>
      </w:r>
    </w:p>
    <w:p w:rsidR="00B6196F" w:rsidRPr="00B6196F" w:rsidRDefault="00B6196F" w:rsidP="00B6196F">
      <w:pPr>
        <w:autoSpaceDE w:val="0"/>
        <w:autoSpaceDN w:val="0"/>
        <w:adjustRightInd w:val="0"/>
        <w:spacing w:line="360" w:lineRule="auto"/>
        <w:jc w:val="both"/>
        <w:rPr>
          <w:color w:val="000000"/>
          <w:lang w:val="en-US" w:eastAsia="lt-LT"/>
        </w:rPr>
      </w:pPr>
      <w:r w:rsidRPr="00B6196F">
        <w:rPr>
          <w:b/>
          <w:i/>
          <w:color w:val="000000"/>
          <w:lang w:val="en-US" w:eastAsia="lt-LT"/>
        </w:rPr>
        <w:t>Žmogiškieji ištekliai</w:t>
      </w:r>
      <w:r w:rsidRPr="00B6196F">
        <w:rPr>
          <w:color w:val="000000"/>
          <w:lang w:val="en-US" w:eastAsia="lt-LT"/>
        </w:rPr>
        <w:t xml:space="preserve"> –</w:t>
      </w:r>
      <w:r w:rsidR="00461A24">
        <w:rPr>
          <w:color w:val="000000"/>
          <w:lang w:val="en-US" w:eastAsia="lt-LT"/>
        </w:rPr>
        <w:t xml:space="preserve"> </w:t>
      </w:r>
      <w:r w:rsidRPr="00B6196F">
        <w:rPr>
          <w:color w:val="000000"/>
          <w:lang w:val="en-US" w:eastAsia="lt-LT"/>
        </w:rPr>
        <w:t>darbo išteklių sudėtis ir skaičius, įgūdžių ir patirties poreikis, naujų gebėjimų paieška ir atranka, apmokymo ir ugdymo poreikis.</w:t>
      </w:r>
      <w:r w:rsidR="00461A24">
        <w:rPr>
          <w:color w:val="000000"/>
          <w:lang w:val="en-US" w:eastAsia="lt-LT"/>
        </w:rPr>
        <w:t xml:space="preserve"> (G.T.Palubinskas, 1997)</w:t>
      </w:r>
    </w:p>
    <w:p w:rsidR="00B6196F" w:rsidRPr="00B6196F" w:rsidRDefault="00B6196F" w:rsidP="00B6196F">
      <w:pPr>
        <w:autoSpaceDE w:val="0"/>
        <w:autoSpaceDN w:val="0"/>
        <w:adjustRightInd w:val="0"/>
        <w:spacing w:line="360" w:lineRule="auto"/>
        <w:jc w:val="both"/>
        <w:rPr>
          <w:color w:val="000000"/>
          <w:lang w:val="en-US" w:eastAsia="lt-LT"/>
        </w:rPr>
      </w:pPr>
      <w:r w:rsidRPr="00B6196F">
        <w:rPr>
          <w:b/>
          <w:i/>
          <w:color w:val="000000"/>
          <w:lang w:val="en-US" w:eastAsia="lt-LT"/>
        </w:rPr>
        <w:t>Žvalgomasis tyrimų tipas</w:t>
      </w:r>
      <w:r w:rsidRPr="00B6196F">
        <w:rPr>
          <w:color w:val="000000"/>
          <w:lang w:val="en-US" w:eastAsia="lt-LT"/>
        </w:rPr>
        <w:t xml:space="preserve"> –</w:t>
      </w:r>
      <w:r w:rsidR="00461A24">
        <w:rPr>
          <w:color w:val="000000"/>
          <w:lang w:val="en-US" w:eastAsia="lt-LT"/>
        </w:rPr>
        <w:t xml:space="preserve"> </w:t>
      </w:r>
      <w:r w:rsidRPr="00B6196F">
        <w:rPr>
          <w:color w:val="000000"/>
          <w:lang w:val="en-US" w:eastAsia="lt-LT"/>
        </w:rPr>
        <w:t>bandomasis tyrimas, apimantis nedidelį kiekį respondentų. (</w:t>
      </w:r>
      <w:r w:rsidR="006811C5">
        <w:rPr>
          <w:color w:val="000000"/>
          <w:lang w:val="en-US" w:eastAsia="lt-LT"/>
        </w:rPr>
        <w:t>J.</w:t>
      </w:r>
      <w:r w:rsidRPr="00B6196F">
        <w:rPr>
          <w:color w:val="000000"/>
          <w:lang w:val="en-US" w:eastAsia="lt-LT"/>
        </w:rPr>
        <w:t>Guščinskienė, 2002)</w:t>
      </w:r>
    </w:p>
    <w:p w:rsidR="004755DE" w:rsidRPr="006862A8" w:rsidRDefault="00AF6D19" w:rsidP="001B549F">
      <w:pPr>
        <w:spacing w:line="360" w:lineRule="auto"/>
        <w:jc w:val="center"/>
        <w:rPr>
          <w:b/>
          <w:bCs/>
          <w:sz w:val="32"/>
          <w:szCs w:val="32"/>
          <w:lang w:eastAsia="lt-LT"/>
        </w:rPr>
      </w:pPr>
      <w:r w:rsidRPr="006862A8">
        <w:rPr>
          <w:b/>
          <w:bCs/>
          <w:sz w:val="32"/>
          <w:szCs w:val="32"/>
          <w:lang w:eastAsia="lt-LT"/>
        </w:rPr>
        <w:lastRenderedPageBreak/>
        <w:t>ĮVADAS</w:t>
      </w:r>
    </w:p>
    <w:p w:rsidR="004755DE" w:rsidRPr="004755DE" w:rsidRDefault="004755DE" w:rsidP="004755DE">
      <w:pPr>
        <w:spacing w:line="360" w:lineRule="auto"/>
        <w:ind w:firstLine="851"/>
        <w:jc w:val="both"/>
        <w:rPr>
          <w:rFonts w:cs="Calibri"/>
          <w:b/>
          <w:bCs/>
        </w:rPr>
      </w:pPr>
    </w:p>
    <w:p w:rsidR="004755DE" w:rsidRPr="00911004" w:rsidRDefault="004755DE" w:rsidP="003E507C">
      <w:pPr>
        <w:spacing w:line="360" w:lineRule="auto"/>
        <w:ind w:firstLine="680"/>
        <w:jc w:val="both"/>
      </w:pPr>
      <w:r w:rsidRPr="004755DE">
        <w:rPr>
          <w:b/>
          <w:bCs/>
        </w:rPr>
        <w:t>Temos aktualumas.</w:t>
      </w:r>
      <w:r w:rsidRPr="004755DE">
        <w:t xml:space="preserve"> </w:t>
      </w:r>
      <w:r w:rsidR="00CF65DB">
        <w:rPr>
          <w:color w:val="000000" w:themeColor="text1"/>
          <w:lang w:val="en-US"/>
        </w:rPr>
        <w:t>Turizmas -</w:t>
      </w:r>
      <w:r w:rsidR="00C56FC2" w:rsidRPr="00C56FC2">
        <w:t xml:space="preserve"> </w:t>
      </w:r>
      <w:r w:rsidR="00C56FC2" w:rsidRPr="00C56FC2">
        <w:rPr>
          <w:color w:val="000000" w:themeColor="text1"/>
          <w:lang w:val="en-US"/>
        </w:rPr>
        <w:t xml:space="preserve">viena iš sparčiausiai besivystančių ir labiausiai kintančių ekonomikos šakų. </w:t>
      </w:r>
      <w:r w:rsidR="00CF65DB" w:rsidRPr="004755DE">
        <w:rPr>
          <w:color w:val="000000" w:themeColor="text1"/>
          <w:lang w:val="en-US"/>
        </w:rPr>
        <w:t xml:space="preserve"> Šiuo metu pasaulinėje turizmo rinkoje dirba 200 milijonų žmonių, tai yra, kas devinta darbo vieta turizmo sferoje</w:t>
      </w:r>
      <w:r w:rsidR="00911004">
        <w:rPr>
          <w:color w:val="000000" w:themeColor="text1"/>
          <w:lang w:val="en-US"/>
        </w:rPr>
        <w:t>.</w:t>
      </w:r>
      <w:r w:rsidR="003E507C" w:rsidRPr="003E507C">
        <w:t xml:space="preserve"> </w:t>
      </w:r>
      <w:r w:rsidR="003E507C" w:rsidRPr="00CB7065">
        <w:rPr>
          <w:color w:val="000000" w:themeColor="text1"/>
        </w:rPr>
        <w:t xml:space="preserve">Turizmas Lietuvos atžvilgiu -  viena iš pagrindinių ūkio šakų. </w:t>
      </w:r>
      <w:r w:rsidR="00911004">
        <w:t xml:space="preserve">Taigi, akivaizdu, kad konkurencija tarp turizmo sektoriuje veikiančių įmonių yra labai didelė. </w:t>
      </w:r>
      <w:r w:rsidR="00911004" w:rsidRPr="00911004">
        <w:t xml:space="preserve">Konkurencinė kova verčia verslo dalyvius galvoti ne tik apie šiandieninius aktualius klausimus, tačiau nepamiršti ateities perspektyvų. </w:t>
      </w:r>
      <w:r w:rsidR="00166D3F" w:rsidRPr="00CB7065">
        <w:rPr>
          <w:rFonts w:eastAsia="Arial Unicode MS"/>
          <w:kern w:val="1"/>
        </w:rPr>
        <w:t>Verslo sėkmė priklausys nuo to, kaip bus įgyvendinami strateginiai sprendimai, kurie leis organizacijai išlikti sudėtingomis rinkos sąlygomis. Tai būtina sąlyga siekiant verslo sėkmės.</w:t>
      </w:r>
      <w:r w:rsidR="00190056" w:rsidRPr="00CB7065">
        <w:rPr>
          <w:rFonts w:eastAsia="Arial Unicode MS"/>
          <w:kern w:val="1"/>
        </w:rPr>
        <w:t xml:space="preserve"> </w:t>
      </w:r>
      <w:r w:rsidR="00B237E3" w:rsidRPr="00CB7065">
        <w:rPr>
          <w:rFonts w:eastAsia="Arial Unicode MS"/>
          <w:kern w:val="1"/>
        </w:rPr>
        <w:t>. Lietuvoje turizmo įmonės dažnai nėra parengusios savo veiklos organizavimo bei vystymo strategijos arba ji parengta nepakankamai profesionaliai. Norint atsilaikyti stiprioje konkurencinėje kovoje, taip pat atitikti kylančius vidinius ir išorinius poreikius bei standartus, kompanijoms būtina nuolatinė rinkos tendencijų analizė. Yra svarbu stebėti rinkos pokyčius, analizuoti konkurentų strategiją, vertinti bendrovės finansines galimybes, prekybos efektyvumą, nustatyti veiklos principus ne tik didelėms ar globalioms kompanijoms, bet ir vidutinio bei smulkaus verslo atstovams.</w:t>
      </w:r>
      <w:r w:rsidR="003E507C">
        <w:t xml:space="preserve"> </w:t>
      </w:r>
      <w:r w:rsidR="00190056" w:rsidRPr="00CB7065">
        <w:rPr>
          <w:rFonts w:eastAsia="Arial Unicode MS"/>
          <w:kern w:val="1"/>
        </w:rPr>
        <w:t xml:space="preserve">Todėl šiam darbui atlikti buvo pasirinkta kelionių agentūra UAB “DELTA-Interservis” . </w:t>
      </w:r>
    </w:p>
    <w:p w:rsidR="00166D3F" w:rsidRPr="004755DE" w:rsidRDefault="00190056" w:rsidP="00166D3F">
      <w:pPr>
        <w:widowControl w:val="0"/>
        <w:tabs>
          <w:tab w:val="left" w:pos="540"/>
        </w:tabs>
        <w:suppressAutoHyphens/>
        <w:autoSpaceDE w:val="0"/>
        <w:spacing w:line="360" w:lineRule="auto"/>
        <w:ind w:firstLine="720"/>
        <w:jc w:val="both"/>
        <w:rPr>
          <w:rFonts w:eastAsia="Arial Unicode MS"/>
          <w:kern w:val="1"/>
          <w:lang w:val="en"/>
        </w:rPr>
      </w:pPr>
      <w:r w:rsidRPr="00190056">
        <w:rPr>
          <w:rFonts w:eastAsia="Arial Unicode MS"/>
          <w:b/>
          <w:kern w:val="1"/>
          <w:lang w:val="en"/>
        </w:rPr>
        <w:t>Darbo objektas:</w:t>
      </w:r>
      <w:r w:rsidRPr="00190056">
        <w:rPr>
          <w:rFonts w:eastAsia="Arial Unicode MS"/>
          <w:kern w:val="1"/>
          <w:lang w:val="en"/>
        </w:rPr>
        <w:t xml:space="preserve"> UAB „DELTA-Interservis“ strateginis planavimas.</w:t>
      </w:r>
    </w:p>
    <w:p w:rsidR="003216C8" w:rsidRPr="00EB4FA1" w:rsidRDefault="004755DE" w:rsidP="00EB4FA1">
      <w:pPr>
        <w:widowControl w:val="0"/>
        <w:tabs>
          <w:tab w:val="left" w:pos="540"/>
        </w:tabs>
        <w:suppressAutoHyphens/>
        <w:autoSpaceDE w:val="0"/>
        <w:spacing w:line="360" w:lineRule="auto"/>
        <w:ind w:firstLine="720"/>
        <w:jc w:val="both"/>
        <w:rPr>
          <w:rFonts w:eastAsia="Arial Unicode MS"/>
          <w:bCs/>
          <w:iCs/>
          <w:kern w:val="1"/>
        </w:rPr>
      </w:pPr>
      <w:r w:rsidRPr="004755DE">
        <w:rPr>
          <w:b/>
          <w:bCs/>
        </w:rPr>
        <w:t>Tyrimo problema</w:t>
      </w:r>
      <w:r w:rsidR="003E6248" w:rsidRPr="00D800C5">
        <w:rPr>
          <w:rFonts w:eastAsia="Calibri" w:cs="Calibri"/>
          <w:kern w:val="1"/>
          <w:lang w:eastAsia="ar-SA"/>
        </w:rPr>
        <w:t xml:space="preserve"> </w:t>
      </w:r>
    </w:p>
    <w:p w:rsidR="001C51DD" w:rsidRDefault="004755DE" w:rsidP="004755DE">
      <w:pPr>
        <w:spacing w:line="360" w:lineRule="auto"/>
        <w:ind w:firstLine="720"/>
        <w:jc w:val="both"/>
        <w:rPr>
          <w:rFonts w:cs="Calibri"/>
          <w:b/>
          <w:bCs/>
        </w:rPr>
      </w:pPr>
      <w:r w:rsidRPr="004755DE">
        <w:rPr>
          <w:rFonts w:cs="Calibri"/>
          <w:b/>
          <w:bCs/>
        </w:rPr>
        <w:t>Tyrimo tikslas –</w:t>
      </w:r>
      <w:r w:rsidR="001C51DD">
        <w:rPr>
          <w:rFonts w:cs="Calibri"/>
          <w:b/>
          <w:bCs/>
        </w:rPr>
        <w:t xml:space="preserve"> </w:t>
      </w:r>
      <w:r w:rsidR="001C51DD" w:rsidRPr="001C51DD">
        <w:rPr>
          <w:rFonts w:cs="Calibri"/>
          <w:bCs/>
        </w:rPr>
        <w:t>parengti UAB „DELTA-Interservis“ veiklos planavimo strategiją bei įgvendinimo gaires.</w:t>
      </w:r>
    </w:p>
    <w:p w:rsidR="004755DE" w:rsidRPr="004755DE" w:rsidRDefault="004755DE" w:rsidP="004755DE">
      <w:pPr>
        <w:spacing w:line="360" w:lineRule="auto"/>
        <w:ind w:firstLine="720"/>
        <w:jc w:val="both"/>
        <w:rPr>
          <w:rFonts w:cs="Calibri"/>
          <w:b/>
          <w:bCs/>
        </w:rPr>
      </w:pPr>
      <w:r w:rsidRPr="001C51DD">
        <w:rPr>
          <w:rFonts w:cs="Calibri"/>
          <w:b/>
          <w:bCs/>
        </w:rPr>
        <w:t xml:space="preserve"> </w:t>
      </w:r>
      <w:r w:rsidRPr="004755DE">
        <w:rPr>
          <w:rFonts w:cs="Calibri"/>
          <w:b/>
          <w:bCs/>
        </w:rPr>
        <w:t xml:space="preserve">Tyrimo uždaviniai: </w:t>
      </w:r>
    </w:p>
    <w:p w:rsidR="004755DE" w:rsidRPr="004755DE" w:rsidRDefault="004755DE" w:rsidP="003C5359">
      <w:pPr>
        <w:numPr>
          <w:ilvl w:val="0"/>
          <w:numId w:val="1"/>
        </w:numPr>
        <w:spacing w:line="360" w:lineRule="auto"/>
        <w:jc w:val="both"/>
        <w:rPr>
          <w:rFonts w:cs="Calibri"/>
        </w:rPr>
      </w:pPr>
      <w:r w:rsidRPr="004755DE">
        <w:rPr>
          <w:rFonts w:cs="Calibri"/>
        </w:rPr>
        <w:t xml:space="preserve">Išanalizuoti strateginio planavimo proceso teorinius aspektus. </w:t>
      </w:r>
    </w:p>
    <w:p w:rsidR="004755DE" w:rsidRPr="00F21B5F" w:rsidRDefault="004755DE" w:rsidP="003C5359">
      <w:pPr>
        <w:numPr>
          <w:ilvl w:val="0"/>
          <w:numId w:val="1"/>
        </w:numPr>
        <w:spacing w:line="360" w:lineRule="auto"/>
        <w:jc w:val="both"/>
        <w:rPr>
          <w:rFonts w:cs="Calibri"/>
        </w:rPr>
      </w:pPr>
      <w:r w:rsidRPr="004755DE">
        <w:rPr>
          <w:rFonts w:cs="Calibri"/>
        </w:rPr>
        <w:t xml:space="preserve">Atlikti UAB </w:t>
      </w:r>
      <w:r w:rsidRPr="004755DE">
        <w:rPr>
          <w:rFonts w:cs="Calibri"/>
          <w:szCs w:val="22"/>
        </w:rPr>
        <w:t>„</w:t>
      </w:r>
      <w:r w:rsidR="00233CF4">
        <w:rPr>
          <w:rFonts w:cs="Calibri"/>
          <w:szCs w:val="22"/>
        </w:rPr>
        <w:t>DELTA-Interservis</w:t>
      </w:r>
      <w:r w:rsidRPr="004755DE">
        <w:rPr>
          <w:rFonts w:cs="Calibri"/>
          <w:szCs w:val="22"/>
        </w:rPr>
        <w:t>“ strateginės būklės analizę.</w:t>
      </w:r>
    </w:p>
    <w:p w:rsidR="00F21B5F" w:rsidRPr="004755DE" w:rsidRDefault="00F21B5F" w:rsidP="003C5359">
      <w:pPr>
        <w:numPr>
          <w:ilvl w:val="0"/>
          <w:numId w:val="1"/>
        </w:numPr>
        <w:spacing w:line="360" w:lineRule="auto"/>
        <w:jc w:val="both"/>
        <w:rPr>
          <w:rFonts w:cs="Calibri"/>
        </w:rPr>
      </w:pPr>
      <w:r>
        <w:rPr>
          <w:rFonts w:cs="Calibri"/>
          <w:szCs w:val="22"/>
        </w:rPr>
        <w:t>Suformuluoti UAB „Delta-Interservis“ veiklos planavimo strategiją.</w:t>
      </w:r>
    </w:p>
    <w:p w:rsidR="00976778" w:rsidRPr="004755DE" w:rsidRDefault="004755DE" w:rsidP="003C5359">
      <w:pPr>
        <w:numPr>
          <w:ilvl w:val="0"/>
          <w:numId w:val="1"/>
        </w:numPr>
        <w:spacing w:line="360" w:lineRule="auto"/>
        <w:jc w:val="both"/>
        <w:rPr>
          <w:rFonts w:cs="Calibri"/>
        </w:rPr>
      </w:pPr>
      <w:r w:rsidRPr="004755DE">
        <w:rPr>
          <w:rFonts w:cs="Calibri"/>
        </w:rPr>
        <w:t xml:space="preserve">Parengti UAB </w:t>
      </w:r>
      <w:r w:rsidRPr="004755DE">
        <w:rPr>
          <w:rFonts w:cs="Calibri"/>
          <w:szCs w:val="22"/>
        </w:rPr>
        <w:t>„</w:t>
      </w:r>
      <w:r w:rsidR="00233CF4">
        <w:rPr>
          <w:rFonts w:cs="Calibri"/>
          <w:szCs w:val="22"/>
        </w:rPr>
        <w:t>DELTA-Interservis</w:t>
      </w:r>
      <w:r w:rsidRPr="004755DE">
        <w:rPr>
          <w:rFonts w:cs="Calibri"/>
          <w:szCs w:val="22"/>
        </w:rPr>
        <w:t>“ strateginio plano įgyvendinimo gaires</w:t>
      </w:r>
      <w:r w:rsidRPr="004755DE">
        <w:rPr>
          <w:rFonts w:cs="Calibri"/>
        </w:rPr>
        <w:t xml:space="preserve">. </w:t>
      </w:r>
    </w:p>
    <w:p w:rsidR="007D6DA1" w:rsidRDefault="00D56402" w:rsidP="00D410A1">
      <w:pPr>
        <w:spacing w:line="360" w:lineRule="auto"/>
        <w:ind w:firstLine="567"/>
        <w:jc w:val="both"/>
        <w:rPr>
          <w:rFonts w:cs="Calibri"/>
        </w:rPr>
      </w:pPr>
      <w:r>
        <w:rPr>
          <w:rFonts w:cs="Calibri"/>
          <w:b/>
          <w:bCs/>
        </w:rPr>
        <w:t>Tyrimo logika</w:t>
      </w:r>
      <w:r w:rsidR="004755DE" w:rsidRPr="004755DE">
        <w:rPr>
          <w:rFonts w:cs="Calibri"/>
          <w:b/>
          <w:bCs/>
        </w:rPr>
        <w:t>.</w:t>
      </w:r>
      <w:r w:rsidR="007D6DA1">
        <w:rPr>
          <w:rFonts w:cs="Calibri"/>
        </w:rPr>
        <w:t xml:space="preserve"> </w:t>
      </w:r>
      <w:r w:rsidR="00196924" w:rsidRPr="00196924">
        <w:rPr>
          <w:rFonts w:cs="Calibri"/>
        </w:rPr>
        <w:t>Pirmojoje baigiamojo darbo dalyje analizuojami organizacijos verslo strategijų rengimo teoriniai aspektai.</w:t>
      </w:r>
      <w:r w:rsidR="00196924">
        <w:rPr>
          <w:rFonts w:cs="Calibri"/>
        </w:rPr>
        <w:t xml:space="preserve"> </w:t>
      </w:r>
      <w:r w:rsidR="007D6DA1" w:rsidRPr="007D6DA1">
        <w:rPr>
          <w:rFonts w:cs="Calibri"/>
        </w:rPr>
        <w:t>Remiantis teorinės literatūros šaltiniais primiausia</w:t>
      </w:r>
      <w:r w:rsidR="00D410A1">
        <w:rPr>
          <w:rFonts w:cs="Calibri"/>
        </w:rPr>
        <w:t xml:space="preserve"> analizuojama</w:t>
      </w:r>
      <w:r w:rsidR="007D6DA1" w:rsidRPr="007D6DA1">
        <w:rPr>
          <w:rFonts w:cs="Calibri"/>
        </w:rPr>
        <w:t xml:space="preserve"> </w:t>
      </w:r>
      <w:r w:rsidR="00D410A1">
        <w:rPr>
          <w:rFonts w:cs="Calibri"/>
        </w:rPr>
        <w:t>s</w:t>
      </w:r>
      <w:r w:rsidR="00D410A1" w:rsidRPr="00D410A1">
        <w:rPr>
          <w:rFonts w:cs="Calibri"/>
        </w:rPr>
        <w:t>trategijos esmė ir reikšmė organizacijai</w:t>
      </w:r>
      <w:r w:rsidR="00D410A1">
        <w:rPr>
          <w:rFonts w:cs="Calibri"/>
        </w:rPr>
        <w:t>. Vėliau aprašomas s</w:t>
      </w:r>
      <w:r w:rsidR="00D410A1" w:rsidRPr="00D410A1">
        <w:rPr>
          <w:rFonts w:cs="Calibri"/>
        </w:rPr>
        <w:t>trateginio planavimo procesas</w:t>
      </w:r>
      <w:r w:rsidR="00D410A1">
        <w:rPr>
          <w:rFonts w:cs="Calibri"/>
        </w:rPr>
        <w:t xml:space="preserve"> bei o</w:t>
      </w:r>
      <w:r w:rsidR="00D410A1" w:rsidRPr="00D410A1">
        <w:rPr>
          <w:rFonts w:cs="Calibri"/>
        </w:rPr>
        <w:t>rganizacijos strateginės būklės analizė</w:t>
      </w:r>
      <w:r w:rsidR="00D410A1">
        <w:rPr>
          <w:rFonts w:cs="Calibri"/>
        </w:rPr>
        <w:t>.</w:t>
      </w:r>
    </w:p>
    <w:p w:rsidR="00196924" w:rsidRDefault="00196924" w:rsidP="00D410A1">
      <w:pPr>
        <w:spacing w:line="360" w:lineRule="auto"/>
        <w:ind w:firstLine="567"/>
        <w:jc w:val="both"/>
        <w:rPr>
          <w:rFonts w:cs="Calibri"/>
        </w:rPr>
      </w:pPr>
      <w:r w:rsidRPr="00196924">
        <w:rPr>
          <w:rFonts w:cs="Calibri"/>
        </w:rPr>
        <w:t xml:space="preserve"> Antroje darbo dalyje pateikiami UAB „DELTA-Interservis“ mikro, mezo bei makro aplinkų analizės rezultatai. </w:t>
      </w:r>
    </w:p>
    <w:p w:rsidR="001727D3" w:rsidRDefault="00196924" w:rsidP="00196924">
      <w:pPr>
        <w:spacing w:line="360" w:lineRule="auto"/>
        <w:ind w:firstLine="567"/>
        <w:jc w:val="both"/>
        <w:rPr>
          <w:rFonts w:cs="Calibri"/>
        </w:rPr>
      </w:pPr>
      <w:r w:rsidRPr="00196924">
        <w:rPr>
          <w:rFonts w:cs="Calibri"/>
        </w:rPr>
        <w:lastRenderedPageBreak/>
        <w:t>Trečioje darbo dalyje pateikiami UAB „DELTA-Interservis“ verslo strategijos formavimo sprendimai: identifikujama įmonės veiklos planavimo strategija,  parengiamos strate</w:t>
      </w:r>
      <w:r>
        <w:rPr>
          <w:rFonts w:cs="Calibri"/>
        </w:rPr>
        <w:t>ginio plano įgyvendinimo gairės.</w:t>
      </w:r>
    </w:p>
    <w:p w:rsidR="00CD1046" w:rsidRPr="00CD1046" w:rsidRDefault="00CD1046" w:rsidP="00CD1046">
      <w:pPr>
        <w:spacing w:line="360" w:lineRule="auto"/>
        <w:ind w:firstLine="720"/>
        <w:jc w:val="both"/>
        <w:rPr>
          <w:rFonts w:cs="Calibri"/>
        </w:rPr>
      </w:pPr>
      <w:r w:rsidRPr="001727D3">
        <w:rPr>
          <w:rFonts w:cs="Calibri"/>
          <w:b/>
        </w:rPr>
        <w:t>Tyrimo metodai</w:t>
      </w:r>
      <w:r w:rsidRPr="00CD1046">
        <w:rPr>
          <w:rFonts w:cs="Calibri"/>
        </w:rPr>
        <w:t xml:space="preserve">. Iškeltai problemai tirti naudoti šie metodai: </w:t>
      </w:r>
    </w:p>
    <w:p w:rsidR="00CD1046" w:rsidRPr="00CD1046" w:rsidRDefault="002F7C9B" w:rsidP="00CD1046">
      <w:pPr>
        <w:spacing w:line="360" w:lineRule="auto"/>
        <w:ind w:firstLine="720"/>
        <w:jc w:val="both"/>
        <w:rPr>
          <w:rFonts w:cs="Calibri"/>
        </w:rPr>
      </w:pPr>
      <w:r>
        <w:rPr>
          <w:rFonts w:cs="Calibri"/>
        </w:rPr>
        <w:t>1.</w:t>
      </w:r>
      <w:r>
        <w:rPr>
          <w:rFonts w:cs="Calibri"/>
        </w:rPr>
        <w:tab/>
      </w:r>
      <w:r w:rsidRPr="002F7C9B">
        <w:rPr>
          <w:rFonts w:cs="Calibri"/>
          <w:i/>
        </w:rPr>
        <w:t>Literatūros analizė</w:t>
      </w:r>
      <w:r>
        <w:rPr>
          <w:rFonts w:cs="Calibri"/>
        </w:rPr>
        <w:t xml:space="preserve"> – jos dėka buvo sukaupta reikiama teorinė informacija, kuri buvo panaudota įmonės verslo aplinkų strateginei analizei atlikti.</w:t>
      </w:r>
    </w:p>
    <w:p w:rsidR="00CD1046" w:rsidRPr="00CD1046" w:rsidRDefault="00CD1046" w:rsidP="00CD1046">
      <w:pPr>
        <w:spacing w:line="360" w:lineRule="auto"/>
        <w:ind w:firstLine="720"/>
        <w:jc w:val="both"/>
        <w:rPr>
          <w:rFonts w:cs="Calibri"/>
        </w:rPr>
      </w:pPr>
      <w:r w:rsidRPr="00CD1046">
        <w:rPr>
          <w:rFonts w:cs="Calibri"/>
        </w:rPr>
        <w:t>2.</w:t>
      </w:r>
      <w:r w:rsidRPr="00CD1046">
        <w:rPr>
          <w:rFonts w:cs="Calibri"/>
        </w:rPr>
        <w:tab/>
      </w:r>
      <w:r w:rsidRPr="002F7C9B">
        <w:rPr>
          <w:rFonts w:cs="Calibri"/>
          <w:i/>
        </w:rPr>
        <w:t>Lietuvos tu</w:t>
      </w:r>
      <w:r w:rsidR="002F7C9B" w:rsidRPr="002F7C9B">
        <w:rPr>
          <w:rFonts w:cs="Calibri"/>
          <w:i/>
        </w:rPr>
        <w:t>rizmo plėtros dokumentų analizė</w:t>
      </w:r>
      <w:r w:rsidR="002F7C9B">
        <w:rPr>
          <w:rFonts w:cs="Calibri"/>
        </w:rPr>
        <w:t xml:space="preserve"> – jos dėka buvo įvertinta </w:t>
      </w:r>
      <w:r w:rsidR="00151420">
        <w:rPr>
          <w:rFonts w:cs="Calibri"/>
        </w:rPr>
        <w:t>įmonės plėtros galimybės.</w:t>
      </w:r>
    </w:p>
    <w:p w:rsidR="00CD1046" w:rsidRPr="00CD1046" w:rsidRDefault="00CD1046" w:rsidP="00CD1046">
      <w:pPr>
        <w:spacing w:line="360" w:lineRule="auto"/>
        <w:ind w:firstLine="720"/>
        <w:jc w:val="both"/>
        <w:rPr>
          <w:rFonts w:cs="Calibri"/>
        </w:rPr>
      </w:pPr>
      <w:r w:rsidRPr="00CD1046">
        <w:rPr>
          <w:rFonts w:cs="Calibri"/>
        </w:rPr>
        <w:t>3.</w:t>
      </w:r>
      <w:r w:rsidRPr="00CD1046">
        <w:rPr>
          <w:rFonts w:cs="Calibri"/>
        </w:rPr>
        <w:tab/>
      </w:r>
      <w:r w:rsidRPr="00151420">
        <w:rPr>
          <w:rFonts w:cs="Calibri"/>
          <w:i/>
        </w:rPr>
        <w:t>Statist</w:t>
      </w:r>
      <w:r w:rsidR="00151420" w:rsidRPr="00151420">
        <w:rPr>
          <w:rFonts w:cs="Calibri"/>
          <w:i/>
        </w:rPr>
        <w:t>inių duomenų analizė ir sintezė</w:t>
      </w:r>
      <w:r w:rsidR="00151420">
        <w:rPr>
          <w:rFonts w:cs="Calibri"/>
        </w:rPr>
        <w:t xml:space="preserve"> – jos dėka buvo įvertinta Lietuvos rinka.</w:t>
      </w:r>
    </w:p>
    <w:p w:rsidR="00CD1046" w:rsidRPr="00CD1046" w:rsidRDefault="00CD1046" w:rsidP="00CD1046">
      <w:pPr>
        <w:spacing w:line="360" w:lineRule="auto"/>
        <w:ind w:firstLine="720"/>
        <w:jc w:val="both"/>
        <w:rPr>
          <w:rFonts w:cs="Calibri"/>
        </w:rPr>
      </w:pPr>
      <w:r w:rsidRPr="00CD1046">
        <w:rPr>
          <w:rFonts w:cs="Calibri"/>
        </w:rPr>
        <w:t>4.</w:t>
      </w:r>
      <w:r w:rsidRPr="00CD1046">
        <w:rPr>
          <w:rFonts w:cs="Calibri"/>
        </w:rPr>
        <w:tab/>
      </w:r>
      <w:r w:rsidRPr="00F2031F">
        <w:rPr>
          <w:rFonts w:cs="Calibri"/>
          <w:i/>
        </w:rPr>
        <w:t>Įmon</w:t>
      </w:r>
      <w:r w:rsidR="00151420" w:rsidRPr="00F2031F">
        <w:rPr>
          <w:rFonts w:cs="Calibri"/>
          <w:i/>
        </w:rPr>
        <w:t>ės dokumentų ir duomenų analizė</w:t>
      </w:r>
      <w:r w:rsidR="00151420">
        <w:rPr>
          <w:rFonts w:cs="Calibri"/>
        </w:rPr>
        <w:t xml:space="preserve"> – jos dėka buvo įvertinta įmonės situacija</w:t>
      </w:r>
      <w:r w:rsidR="00F2031F">
        <w:rPr>
          <w:rFonts w:cs="Calibri"/>
        </w:rPr>
        <w:t xml:space="preserve"> bei verslo aplinkos.</w:t>
      </w:r>
    </w:p>
    <w:p w:rsidR="00CD1046" w:rsidRPr="00CD1046" w:rsidRDefault="00CD1046" w:rsidP="00CD1046">
      <w:pPr>
        <w:spacing w:line="360" w:lineRule="auto"/>
        <w:ind w:firstLine="720"/>
        <w:jc w:val="both"/>
        <w:rPr>
          <w:rFonts w:cs="Calibri"/>
        </w:rPr>
      </w:pPr>
      <w:r w:rsidRPr="00CD1046">
        <w:rPr>
          <w:rFonts w:cs="Calibri"/>
        </w:rPr>
        <w:t>5.</w:t>
      </w:r>
      <w:r w:rsidRPr="00CD1046">
        <w:rPr>
          <w:rFonts w:cs="Calibri"/>
        </w:rPr>
        <w:tab/>
      </w:r>
      <w:r w:rsidRPr="00F2031F">
        <w:rPr>
          <w:rFonts w:cs="Calibri"/>
          <w:i/>
        </w:rPr>
        <w:t>Stebėjimas d</w:t>
      </w:r>
      <w:r w:rsidR="00322D42" w:rsidRPr="00F2031F">
        <w:rPr>
          <w:rFonts w:cs="Calibri"/>
          <w:i/>
        </w:rPr>
        <w:t>alyvaujant</w:t>
      </w:r>
      <w:r w:rsidR="00322D42">
        <w:rPr>
          <w:rFonts w:cs="Calibri"/>
        </w:rPr>
        <w:t xml:space="preserve"> </w:t>
      </w:r>
      <w:r w:rsidR="00F2031F">
        <w:rPr>
          <w:rFonts w:cs="Calibri"/>
        </w:rPr>
        <w:t>–</w:t>
      </w:r>
      <w:r w:rsidR="00322D42">
        <w:rPr>
          <w:rFonts w:cs="Calibri"/>
        </w:rPr>
        <w:t xml:space="preserve"> </w:t>
      </w:r>
      <w:r w:rsidR="00F2031F">
        <w:rPr>
          <w:rFonts w:cs="Calibri"/>
        </w:rPr>
        <w:t xml:space="preserve"> jo dėka buvo sukaupta informacija apie įmonės darbuotojų tarpusavio santykius, santykius su vadovais bei klientais. Įvertinta įmonės atmosfera.</w:t>
      </w:r>
    </w:p>
    <w:p w:rsidR="00CD1046" w:rsidRPr="00CD1046" w:rsidRDefault="00151420" w:rsidP="00CD1046">
      <w:pPr>
        <w:spacing w:line="360" w:lineRule="auto"/>
        <w:ind w:firstLine="720"/>
        <w:jc w:val="both"/>
        <w:rPr>
          <w:rFonts w:cs="Calibri"/>
        </w:rPr>
      </w:pPr>
      <w:r>
        <w:rPr>
          <w:rFonts w:cs="Calibri"/>
        </w:rPr>
        <w:t>6.</w:t>
      </w:r>
      <w:r>
        <w:rPr>
          <w:rFonts w:cs="Calibri"/>
        </w:rPr>
        <w:tab/>
      </w:r>
      <w:r w:rsidRPr="00151420">
        <w:rPr>
          <w:rFonts w:cs="Calibri"/>
          <w:i/>
        </w:rPr>
        <w:t>Interviu</w:t>
      </w:r>
      <w:r>
        <w:rPr>
          <w:rFonts w:cs="Calibri"/>
        </w:rPr>
        <w:t xml:space="preserve"> – </w:t>
      </w:r>
      <w:r w:rsidR="00F2031F">
        <w:rPr>
          <w:rFonts w:cs="Calibri"/>
        </w:rPr>
        <w:t>šis tyrimo metodas leido apibendrinti</w:t>
      </w:r>
      <w:r>
        <w:rPr>
          <w:rFonts w:cs="Calibri"/>
        </w:rPr>
        <w:t xml:space="preserve"> įmo</w:t>
      </w:r>
      <w:r w:rsidR="00F2031F">
        <w:rPr>
          <w:rFonts w:cs="Calibri"/>
        </w:rPr>
        <w:t>nės darbuotojų bei vadovų numonę</w:t>
      </w:r>
      <w:r>
        <w:rPr>
          <w:rFonts w:cs="Calibri"/>
        </w:rPr>
        <w:t xml:space="preserve"> apie įmonės veiklą, privalumus bei trūkumus.</w:t>
      </w:r>
    </w:p>
    <w:p w:rsidR="00EB4FA1" w:rsidRDefault="00151420" w:rsidP="003C5359">
      <w:pPr>
        <w:spacing w:line="360" w:lineRule="auto"/>
        <w:ind w:firstLine="720"/>
        <w:jc w:val="both"/>
        <w:rPr>
          <w:rFonts w:cs="Calibri"/>
        </w:rPr>
      </w:pPr>
      <w:r>
        <w:rPr>
          <w:rFonts w:cs="Calibri"/>
        </w:rPr>
        <w:t>7.</w:t>
      </w:r>
      <w:r>
        <w:rPr>
          <w:rFonts w:cs="Calibri"/>
        </w:rPr>
        <w:tab/>
      </w:r>
      <w:r w:rsidRPr="00151420">
        <w:rPr>
          <w:rFonts w:cs="Calibri"/>
          <w:i/>
        </w:rPr>
        <w:t>Anketinės apklausa</w:t>
      </w:r>
      <w:r>
        <w:rPr>
          <w:rFonts w:cs="Calibri"/>
        </w:rPr>
        <w:t xml:space="preserve"> – jos dėka buvo </w:t>
      </w:r>
      <w:r w:rsidR="00322D42">
        <w:rPr>
          <w:rFonts w:cs="Calibri"/>
        </w:rPr>
        <w:t>gauti</w:t>
      </w:r>
      <w:r>
        <w:rPr>
          <w:rFonts w:cs="Calibri"/>
        </w:rPr>
        <w:t xml:space="preserve"> </w:t>
      </w:r>
      <w:r w:rsidR="00322D42">
        <w:rPr>
          <w:rFonts w:cs="Calibri"/>
        </w:rPr>
        <w:t>duomenys, padėję parengti UAB „DELTA-Interservis“ veiklos planavimo strategiją.</w:t>
      </w:r>
    </w:p>
    <w:p w:rsidR="00EB4FA1" w:rsidRDefault="00EB4FA1" w:rsidP="003C5359">
      <w:pPr>
        <w:spacing w:line="360" w:lineRule="auto"/>
        <w:ind w:firstLine="720"/>
        <w:jc w:val="both"/>
        <w:rPr>
          <w:rFonts w:cs="Calibri"/>
        </w:rPr>
      </w:pPr>
    </w:p>
    <w:p w:rsidR="00EB4FA1" w:rsidRDefault="00EB4FA1" w:rsidP="003C5359">
      <w:pPr>
        <w:spacing w:line="360" w:lineRule="auto"/>
        <w:ind w:firstLine="720"/>
        <w:jc w:val="both"/>
        <w:rPr>
          <w:rFonts w:cs="Calibri"/>
        </w:rPr>
      </w:pPr>
    </w:p>
    <w:p w:rsidR="00EB4FA1" w:rsidRDefault="00EB4FA1" w:rsidP="003C5359">
      <w:pPr>
        <w:spacing w:line="360" w:lineRule="auto"/>
        <w:ind w:firstLine="720"/>
        <w:jc w:val="both"/>
        <w:rPr>
          <w:rFonts w:cs="Calibri"/>
        </w:rPr>
      </w:pPr>
    </w:p>
    <w:p w:rsidR="00EB4FA1" w:rsidRDefault="00EB4FA1" w:rsidP="003C5359">
      <w:pPr>
        <w:spacing w:line="360" w:lineRule="auto"/>
        <w:ind w:firstLine="720"/>
        <w:jc w:val="both"/>
        <w:rPr>
          <w:rFonts w:cs="Calibri"/>
        </w:rPr>
      </w:pPr>
    </w:p>
    <w:p w:rsidR="00EB4FA1" w:rsidRDefault="00EB4FA1" w:rsidP="003C5359">
      <w:pPr>
        <w:spacing w:line="360" w:lineRule="auto"/>
        <w:ind w:firstLine="720"/>
        <w:jc w:val="both"/>
        <w:rPr>
          <w:rFonts w:cs="Calibri"/>
        </w:rPr>
      </w:pPr>
    </w:p>
    <w:p w:rsidR="00EB4FA1" w:rsidRDefault="00EB4FA1" w:rsidP="003C5359">
      <w:pPr>
        <w:spacing w:line="360" w:lineRule="auto"/>
        <w:ind w:firstLine="720"/>
        <w:jc w:val="both"/>
        <w:rPr>
          <w:rFonts w:cs="Calibri"/>
        </w:rPr>
      </w:pPr>
    </w:p>
    <w:p w:rsidR="00EB4FA1" w:rsidRDefault="00EB4FA1" w:rsidP="003C5359">
      <w:pPr>
        <w:spacing w:line="360" w:lineRule="auto"/>
        <w:ind w:firstLine="720"/>
        <w:jc w:val="both"/>
        <w:rPr>
          <w:rFonts w:cs="Calibri"/>
        </w:rPr>
      </w:pPr>
    </w:p>
    <w:p w:rsidR="00EB4FA1" w:rsidRDefault="00EB4FA1" w:rsidP="003C5359">
      <w:pPr>
        <w:spacing w:line="360" w:lineRule="auto"/>
        <w:ind w:firstLine="720"/>
        <w:jc w:val="both"/>
        <w:rPr>
          <w:rFonts w:cs="Calibri"/>
        </w:rPr>
      </w:pPr>
    </w:p>
    <w:p w:rsidR="00EB4FA1" w:rsidRDefault="00EB4FA1" w:rsidP="003C5359">
      <w:pPr>
        <w:spacing w:line="360" w:lineRule="auto"/>
        <w:ind w:firstLine="720"/>
        <w:jc w:val="both"/>
        <w:rPr>
          <w:rFonts w:cs="Calibri"/>
        </w:rPr>
      </w:pPr>
    </w:p>
    <w:p w:rsidR="00EB4FA1" w:rsidRDefault="00EB4FA1" w:rsidP="003C5359">
      <w:pPr>
        <w:spacing w:line="360" w:lineRule="auto"/>
        <w:ind w:firstLine="720"/>
        <w:jc w:val="both"/>
        <w:rPr>
          <w:rFonts w:cs="Calibri"/>
        </w:rPr>
      </w:pPr>
    </w:p>
    <w:p w:rsidR="008C3D92" w:rsidRDefault="008C3D92" w:rsidP="003C5359">
      <w:pPr>
        <w:spacing w:line="360" w:lineRule="auto"/>
        <w:ind w:firstLine="720"/>
        <w:jc w:val="both"/>
        <w:rPr>
          <w:rFonts w:cs="Calibri"/>
        </w:rPr>
      </w:pPr>
    </w:p>
    <w:p w:rsidR="008C3D92" w:rsidRDefault="008C3D92" w:rsidP="003C5359">
      <w:pPr>
        <w:spacing w:line="360" w:lineRule="auto"/>
        <w:ind w:firstLine="720"/>
        <w:jc w:val="both"/>
        <w:rPr>
          <w:rFonts w:cs="Calibri"/>
        </w:rPr>
      </w:pPr>
    </w:p>
    <w:p w:rsidR="00457E47" w:rsidRDefault="00457E47" w:rsidP="003C5359">
      <w:pPr>
        <w:spacing w:line="360" w:lineRule="auto"/>
        <w:ind w:firstLine="720"/>
        <w:jc w:val="both"/>
        <w:rPr>
          <w:rFonts w:cs="Calibri"/>
        </w:rPr>
      </w:pPr>
    </w:p>
    <w:p w:rsidR="00457E47" w:rsidRDefault="00457E47" w:rsidP="003C5359">
      <w:pPr>
        <w:spacing w:line="360" w:lineRule="auto"/>
        <w:ind w:firstLine="720"/>
        <w:jc w:val="both"/>
        <w:rPr>
          <w:rFonts w:cs="Calibri"/>
        </w:rPr>
      </w:pPr>
    </w:p>
    <w:p w:rsidR="001B549F" w:rsidRDefault="001B549F" w:rsidP="003C5359">
      <w:pPr>
        <w:spacing w:line="360" w:lineRule="auto"/>
        <w:ind w:firstLine="720"/>
        <w:jc w:val="both"/>
        <w:rPr>
          <w:rFonts w:cs="Calibri"/>
        </w:rPr>
      </w:pPr>
    </w:p>
    <w:p w:rsidR="001B549F" w:rsidRDefault="001B549F" w:rsidP="003C5359">
      <w:pPr>
        <w:spacing w:line="360" w:lineRule="auto"/>
        <w:ind w:firstLine="720"/>
        <w:jc w:val="both"/>
        <w:rPr>
          <w:rFonts w:cs="Calibri"/>
        </w:rPr>
      </w:pPr>
    </w:p>
    <w:p w:rsidR="001B549F" w:rsidRDefault="001B549F" w:rsidP="003C5359">
      <w:pPr>
        <w:spacing w:line="360" w:lineRule="auto"/>
        <w:ind w:firstLine="720"/>
        <w:jc w:val="both"/>
        <w:rPr>
          <w:rFonts w:cs="Calibri"/>
        </w:rPr>
      </w:pPr>
    </w:p>
    <w:p w:rsidR="00EB4FA1" w:rsidRDefault="00EB4FA1" w:rsidP="001C51DD">
      <w:pPr>
        <w:spacing w:line="360" w:lineRule="auto"/>
        <w:jc w:val="both"/>
        <w:rPr>
          <w:rFonts w:cs="Calibri"/>
        </w:rPr>
      </w:pPr>
    </w:p>
    <w:p w:rsidR="00DC2053" w:rsidRPr="00EB4FA1" w:rsidRDefault="00DC2053" w:rsidP="00CB4D79">
      <w:pPr>
        <w:numPr>
          <w:ilvl w:val="0"/>
          <w:numId w:val="17"/>
        </w:numPr>
        <w:spacing w:after="200" w:line="360" w:lineRule="auto"/>
        <w:jc w:val="center"/>
        <w:rPr>
          <w:rFonts w:cs="Calibri"/>
          <w:b/>
          <w:sz w:val="32"/>
          <w:szCs w:val="32"/>
        </w:rPr>
      </w:pPr>
      <w:bookmarkStart w:id="2" w:name="_Toc130806074"/>
      <w:bookmarkStart w:id="3" w:name="_Toc168199779"/>
      <w:bookmarkStart w:id="4" w:name="_Toc168200250"/>
      <w:bookmarkStart w:id="5" w:name="_Toc168200327"/>
      <w:bookmarkStart w:id="6" w:name="_Toc168201809"/>
      <w:bookmarkStart w:id="7" w:name="_Toc168203509"/>
      <w:r w:rsidRPr="00EB4FA1">
        <w:rPr>
          <w:rFonts w:cs="Calibri"/>
          <w:b/>
          <w:sz w:val="32"/>
          <w:szCs w:val="32"/>
        </w:rPr>
        <w:lastRenderedPageBreak/>
        <w:t xml:space="preserve">ĮMONĖS </w:t>
      </w:r>
      <w:r w:rsidR="00EB4FA1">
        <w:rPr>
          <w:rFonts w:cs="Calibri"/>
          <w:b/>
          <w:sz w:val="32"/>
          <w:szCs w:val="32"/>
        </w:rPr>
        <w:t>STRATEGINIO PLANAVIMO TEORINĖ ANALIZĖ</w:t>
      </w:r>
    </w:p>
    <w:p w:rsidR="00DC2053" w:rsidRPr="00EB4FA1" w:rsidRDefault="00DC2053" w:rsidP="00EB4FA1">
      <w:pPr>
        <w:spacing w:line="360" w:lineRule="auto"/>
        <w:jc w:val="center"/>
        <w:rPr>
          <w:rFonts w:cs="Calibri"/>
          <w:b/>
          <w:sz w:val="28"/>
          <w:szCs w:val="28"/>
        </w:rPr>
      </w:pPr>
      <w:r w:rsidRPr="00EB4FA1">
        <w:rPr>
          <w:rFonts w:cs="Calibri"/>
          <w:b/>
          <w:sz w:val="28"/>
          <w:szCs w:val="28"/>
        </w:rPr>
        <w:t>1.1. Strategijos esmė ir reikšmė organizacijai</w:t>
      </w:r>
    </w:p>
    <w:p w:rsidR="000D1857" w:rsidRPr="00EB4FA1" w:rsidRDefault="000D1857" w:rsidP="00EB4FA1">
      <w:pPr>
        <w:spacing w:line="360" w:lineRule="auto"/>
        <w:jc w:val="center"/>
        <w:rPr>
          <w:rFonts w:cs="Calibri"/>
          <w:sz w:val="28"/>
          <w:szCs w:val="28"/>
        </w:rPr>
      </w:pPr>
    </w:p>
    <w:p w:rsidR="00DC2053" w:rsidRPr="00DC2053" w:rsidRDefault="000D1857" w:rsidP="002F7C9B">
      <w:pPr>
        <w:spacing w:line="360" w:lineRule="auto"/>
        <w:jc w:val="both"/>
        <w:rPr>
          <w:rFonts w:cs="Calibri"/>
          <w:szCs w:val="14"/>
        </w:rPr>
      </w:pPr>
      <w:r>
        <w:rPr>
          <w:rFonts w:cs="Calibri"/>
        </w:rPr>
        <w:t xml:space="preserve">          </w:t>
      </w:r>
      <w:r w:rsidRPr="001222FB">
        <w:rPr>
          <w:rFonts w:eastAsia="Calibri" w:cs="Calibri"/>
          <w:spacing w:val="-4"/>
          <w:kern w:val="1"/>
          <w:lang w:eastAsia="ar-SA"/>
        </w:rPr>
        <w:t xml:space="preserve"> </w:t>
      </w:r>
      <w:r>
        <w:rPr>
          <w:rFonts w:eastAsia="Calibri" w:cs="Calibri"/>
          <w:spacing w:val="-4"/>
          <w:kern w:val="1"/>
          <w:lang w:eastAsia="ar-SA"/>
        </w:rPr>
        <w:t xml:space="preserve">  </w:t>
      </w:r>
      <w:r w:rsidRPr="001222FB">
        <w:rPr>
          <w:rFonts w:eastAsia="Calibri" w:cs="Calibri"/>
          <w:spacing w:val="-4"/>
          <w:kern w:val="1"/>
          <w:lang w:eastAsia="ar-SA"/>
        </w:rPr>
        <w:t xml:space="preserve">   </w:t>
      </w:r>
      <w:r w:rsidR="00F21B5F">
        <w:rPr>
          <w:rFonts w:eastAsia="Calibri" w:cs="Calibri"/>
          <w:spacing w:val="-4"/>
          <w:kern w:val="1"/>
          <w:lang w:eastAsia="ar-SA"/>
        </w:rPr>
        <w:t xml:space="preserve">Vadybos </w:t>
      </w:r>
      <w:r w:rsidRPr="001222FB">
        <w:rPr>
          <w:rFonts w:eastAsia="Calibri" w:cs="Calibri"/>
          <w:spacing w:val="-4"/>
          <w:kern w:val="1"/>
          <w:lang w:eastAsia="ar-SA"/>
        </w:rPr>
        <w:t xml:space="preserve"> literatūroje skirtingi autoriai pateikia įvairius strategijos apibrėžimus</w:t>
      </w:r>
      <w:r>
        <w:rPr>
          <w:rFonts w:eastAsia="Calibri" w:cs="Calibri"/>
          <w:spacing w:val="-4"/>
          <w:kern w:val="1"/>
          <w:lang w:eastAsia="ar-SA"/>
        </w:rPr>
        <w:t>.</w:t>
      </w:r>
      <w:r w:rsidRPr="000D1857">
        <w:rPr>
          <w:rFonts w:cs="Calibri"/>
          <w:i/>
          <w:szCs w:val="14"/>
        </w:rPr>
        <w:t xml:space="preserve"> </w:t>
      </w:r>
      <w:r w:rsidR="00D32342">
        <w:rPr>
          <w:rFonts w:cs="Calibri"/>
          <w:szCs w:val="14"/>
        </w:rPr>
        <w:t>1</w:t>
      </w:r>
      <w:r w:rsidR="00DC2053" w:rsidRPr="00DC2053">
        <w:rPr>
          <w:rFonts w:cs="Calibri"/>
          <w:szCs w:val="14"/>
        </w:rPr>
        <w:t xml:space="preserve"> lentelėje pateikiama strategijos samprata, kaip skirtingi Lietuvos ir užsienio tyrinėtojai ją apibūdina.</w:t>
      </w:r>
    </w:p>
    <w:p w:rsidR="00DC2053" w:rsidRPr="00057B52" w:rsidRDefault="00DC2053" w:rsidP="00DC2053">
      <w:pPr>
        <w:spacing w:line="360" w:lineRule="auto"/>
        <w:ind w:firstLine="720"/>
        <w:jc w:val="right"/>
        <w:rPr>
          <w:rFonts w:cs="Calibri"/>
          <w:b/>
          <w:szCs w:val="14"/>
        </w:rPr>
      </w:pPr>
      <w:r w:rsidRPr="00057B52">
        <w:rPr>
          <w:rFonts w:cs="Calibri"/>
          <w:b/>
          <w:szCs w:val="14"/>
        </w:rPr>
        <w:t>1 lentelė</w:t>
      </w:r>
    </w:p>
    <w:p w:rsidR="00DC2053" w:rsidRPr="00DC2053" w:rsidRDefault="00DC2053" w:rsidP="00DC2053">
      <w:pPr>
        <w:spacing w:line="360" w:lineRule="auto"/>
        <w:ind w:firstLine="720"/>
        <w:jc w:val="center"/>
        <w:rPr>
          <w:rFonts w:cs="Calibri"/>
          <w:b/>
          <w:bCs/>
          <w:iCs/>
          <w:szCs w:val="14"/>
        </w:rPr>
      </w:pPr>
      <w:r w:rsidRPr="00DC2053">
        <w:rPr>
          <w:rFonts w:cs="Calibri"/>
          <w:b/>
          <w:bCs/>
          <w:iCs/>
          <w:szCs w:val="14"/>
        </w:rPr>
        <w:t xml:space="preserve">Strategijos </w:t>
      </w:r>
      <w:r w:rsidR="00D32342">
        <w:rPr>
          <w:rFonts w:cs="Calibri"/>
          <w:b/>
          <w:bCs/>
          <w:iCs/>
          <w:szCs w:val="14"/>
        </w:rPr>
        <w:t>sampratos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7058"/>
      </w:tblGrid>
      <w:tr w:rsidR="00DC2053" w:rsidRPr="00DC2053" w:rsidTr="00D32342">
        <w:tc>
          <w:tcPr>
            <w:tcW w:w="2518" w:type="dxa"/>
          </w:tcPr>
          <w:p w:rsidR="00DC2053" w:rsidRPr="00DC2053" w:rsidRDefault="00DC2053" w:rsidP="00DC2053">
            <w:pPr>
              <w:spacing w:line="360" w:lineRule="auto"/>
              <w:jc w:val="both"/>
              <w:rPr>
                <w:rFonts w:cs="Calibri"/>
                <w:b/>
                <w:szCs w:val="14"/>
              </w:rPr>
            </w:pPr>
            <w:r w:rsidRPr="00DC2053">
              <w:rPr>
                <w:rFonts w:cs="Calibri"/>
                <w:b/>
                <w:szCs w:val="14"/>
              </w:rPr>
              <w:t>Autorius</w:t>
            </w:r>
          </w:p>
        </w:tc>
        <w:tc>
          <w:tcPr>
            <w:tcW w:w="7058" w:type="dxa"/>
          </w:tcPr>
          <w:p w:rsidR="00DC2053" w:rsidRPr="00DC2053" w:rsidRDefault="00DC2053" w:rsidP="00DC2053">
            <w:pPr>
              <w:spacing w:line="360" w:lineRule="auto"/>
              <w:jc w:val="both"/>
              <w:rPr>
                <w:rFonts w:cs="Calibri"/>
                <w:b/>
                <w:szCs w:val="14"/>
              </w:rPr>
            </w:pPr>
            <w:r w:rsidRPr="00DC2053">
              <w:rPr>
                <w:rFonts w:cs="Calibri"/>
                <w:b/>
                <w:szCs w:val="14"/>
              </w:rPr>
              <w:t>Samprata</w:t>
            </w:r>
          </w:p>
        </w:tc>
      </w:tr>
      <w:tr w:rsidR="00DC2053" w:rsidRPr="00DC2053" w:rsidTr="00D32342">
        <w:tc>
          <w:tcPr>
            <w:tcW w:w="2518" w:type="dxa"/>
          </w:tcPr>
          <w:p w:rsidR="00DC2053" w:rsidRPr="00DC2053" w:rsidRDefault="00DC2053" w:rsidP="00DC2053">
            <w:pPr>
              <w:spacing w:line="360" w:lineRule="auto"/>
              <w:jc w:val="both"/>
              <w:rPr>
                <w:rFonts w:cs="Calibri"/>
                <w:sz w:val="22"/>
                <w:szCs w:val="22"/>
              </w:rPr>
            </w:pPr>
            <w:r w:rsidRPr="00DC2053">
              <w:rPr>
                <w:rFonts w:cs="Calibri"/>
                <w:sz w:val="22"/>
                <w:szCs w:val="22"/>
              </w:rPr>
              <w:t>A. Chandler (1962)</w:t>
            </w:r>
          </w:p>
        </w:tc>
        <w:tc>
          <w:tcPr>
            <w:tcW w:w="7058" w:type="dxa"/>
          </w:tcPr>
          <w:p w:rsidR="00DC2053" w:rsidRPr="00DC2053" w:rsidRDefault="00DC2053" w:rsidP="00DC2053">
            <w:pPr>
              <w:spacing w:line="360" w:lineRule="auto"/>
              <w:jc w:val="both"/>
              <w:rPr>
                <w:rFonts w:cs="Calibri"/>
                <w:sz w:val="22"/>
                <w:szCs w:val="22"/>
              </w:rPr>
            </w:pPr>
            <w:r w:rsidRPr="00DC2053">
              <w:rPr>
                <w:rFonts w:cs="Calibri"/>
                <w:sz w:val="22"/>
                <w:szCs w:val="22"/>
              </w:rPr>
              <w:t>Įmonės pagrindinių ilgalaikių tikslų ir uždavinių suformulavimas, veiksmo kurso parinkimas ir išteklių, reikalingų šiems tikslams įgyvendinti, paskirstymas.</w:t>
            </w:r>
          </w:p>
        </w:tc>
      </w:tr>
      <w:tr w:rsidR="00DC2053" w:rsidRPr="00DC2053" w:rsidTr="00D32342">
        <w:tc>
          <w:tcPr>
            <w:tcW w:w="2518" w:type="dxa"/>
          </w:tcPr>
          <w:p w:rsidR="00DC2053" w:rsidRPr="00DC2053" w:rsidRDefault="00DC2053" w:rsidP="00DC2053">
            <w:pPr>
              <w:spacing w:line="360" w:lineRule="auto"/>
              <w:jc w:val="both"/>
              <w:rPr>
                <w:rFonts w:cs="Calibri"/>
                <w:sz w:val="22"/>
                <w:szCs w:val="22"/>
              </w:rPr>
            </w:pPr>
            <w:r w:rsidRPr="00DC2053">
              <w:rPr>
                <w:rFonts w:cs="Calibri"/>
                <w:sz w:val="22"/>
                <w:szCs w:val="22"/>
              </w:rPr>
              <w:t xml:space="preserve"> </w:t>
            </w:r>
            <w:r w:rsidR="0011603E">
              <w:rPr>
                <w:rFonts w:cs="Calibri"/>
                <w:sz w:val="22"/>
                <w:szCs w:val="22"/>
              </w:rPr>
              <w:t xml:space="preserve">H. </w:t>
            </w:r>
            <w:r w:rsidRPr="00DC2053">
              <w:rPr>
                <w:rFonts w:cs="Calibri"/>
                <w:sz w:val="22"/>
                <w:szCs w:val="22"/>
              </w:rPr>
              <w:t>Mintzberg (1998)</w:t>
            </w:r>
          </w:p>
        </w:tc>
        <w:tc>
          <w:tcPr>
            <w:tcW w:w="7058" w:type="dxa"/>
          </w:tcPr>
          <w:p w:rsidR="00DC2053" w:rsidRPr="00DC2053" w:rsidRDefault="00DC2053" w:rsidP="00DC2053">
            <w:pPr>
              <w:spacing w:line="360" w:lineRule="auto"/>
              <w:jc w:val="both"/>
              <w:rPr>
                <w:rFonts w:cs="Calibri"/>
                <w:sz w:val="22"/>
                <w:szCs w:val="22"/>
              </w:rPr>
            </w:pPr>
            <w:r w:rsidRPr="00DC2053">
              <w:rPr>
                <w:rFonts w:cs="Calibri"/>
                <w:sz w:val="22"/>
                <w:szCs w:val="22"/>
              </w:rPr>
              <w:t>Tai planas, kaip elgtis įvairiose situacijose ir tas planas nėra pasyvus, o yra veiklos įrankis</w:t>
            </w:r>
          </w:p>
        </w:tc>
      </w:tr>
      <w:tr w:rsidR="00DC2053" w:rsidRPr="00DC2053" w:rsidTr="00D32342">
        <w:tc>
          <w:tcPr>
            <w:tcW w:w="2518" w:type="dxa"/>
          </w:tcPr>
          <w:p w:rsidR="00DC2053" w:rsidRPr="00DC2053" w:rsidRDefault="00DC2053" w:rsidP="00DC2053">
            <w:pPr>
              <w:spacing w:line="360" w:lineRule="auto"/>
              <w:jc w:val="both"/>
              <w:rPr>
                <w:rFonts w:cs="Calibri"/>
                <w:sz w:val="22"/>
                <w:szCs w:val="22"/>
              </w:rPr>
            </w:pPr>
            <w:r w:rsidRPr="00DC2053">
              <w:rPr>
                <w:rFonts w:cs="Calibri"/>
                <w:sz w:val="22"/>
                <w:szCs w:val="22"/>
              </w:rPr>
              <w:t>A. Vasiliauskas (2002)</w:t>
            </w:r>
          </w:p>
        </w:tc>
        <w:tc>
          <w:tcPr>
            <w:tcW w:w="7058" w:type="dxa"/>
          </w:tcPr>
          <w:p w:rsidR="00DC2053" w:rsidRPr="00DC2053" w:rsidRDefault="00DC2053" w:rsidP="00DC2053">
            <w:pPr>
              <w:spacing w:line="360" w:lineRule="auto"/>
              <w:jc w:val="both"/>
              <w:rPr>
                <w:rFonts w:cs="Calibri"/>
                <w:sz w:val="22"/>
                <w:szCs w:val="22"/>
              </w:rPr>
            </w:pPr>
            <w:r w:rsidRPr="00DC2053">
              <w:rPr>
                <w:rFonts w:cs="Calibri"/>
                <w:sz w:val="22"/>
                <w:szCs w:val="22"/>
              </w:rPr>
              <w:t>Sprendimų visuma, apibrėžianti organizacijos svarbiausius ateities tikslus ir veiksmus bei priemones tiems tikslams pasiekti.</w:t>
            </w:r>
          </w:p>
        </w:tc>
      </w:tr>
      <w:tr w:rsidR="00DC2053" w:rsidRPr="00DC2053" w:rsidTr="00D32342">
        <w:tc>
          <w:tcPr>
            <w:tcW w:w="2518" w:type="dxa"/>
          </w:tcPr>
          <w:p w:rsidR="00DC2053" w:rsidRPr="00DC2053" w:rsidRDefault="00DC2053" w:rsidP="00DC2053">
            <w:pPr>
              <w:spacing w:line="360" w:lineRule="auto"/>
              <w:jc w:val="both"/>
              <w:rPr>
                <w:rFonts w:cs="Calibri"/>
                <w:sz w:val="22"/>
                <w:szCs w:val="22"/>
              </w:rPr>
            </w:pPr>
            <w:r w:rsidRPr="00DC2053">
              <w:rPr>
                <w:rFonts w:cs="Calibri"/>
                <w:sz w:val="22"/>
                <w:szCs w:val="22"/>
              </w:rPr>
              <w:t>G.T. Palubinskas (1997)</w:t>
            </w:r>
          </w:p>
        </w:tc>
        <w:tc>
          <w:tcPr>
            <w:tcW w:w="7058" w:type="dxa"/>
          </w:tcPr>
          <w:p w:rsidR="00DC2053" w:rsidRPr="00DC2053" w:rsidRDefault="00DC2053" w:rsidP="00DC2053">
            <w:pPr>
              <w:spacing w:line="360" w:lineRule="auto"/>
              <w:jc w:val="both"/>
              <w:rPr>
                <w:rFonts w:cs="Calibri"/>
                <w:sz w:val="22"/>
                <w:szCs w:val="22"/>
              </w:rPr>
            </w:pPr>
            <w:r w:rsidRPr="00DC2053">
              <w:rPr>
                <w:rFonts w:cs="Calibri"/>
                <w:sz w:val="22"/>
                <w:szCs w:val="22"/>
              </w:rPr>
              <w:t>Organizacijos vadybos planas, reikalingas pasirinktiems tikslams ir uždaviniams įgyvendinti. Jame pateikiamos priemonės ir būdai, reikalingi organizacijos paskirčiai ir tikslams pasiekti.</w:t>
            </w:r>
          </w:p>
        </w:tc>
      </w:tr>
      <w:tr w:rsidR="00DC2053" w:rsidRPr="00DC2053" w:rsidTr="00D32342">
        <w:tc>
          <w:tcPr>
            <w:tcW w:w="2518" w:type="dxa"/>
          </w:tcPr>
          <w:p w:rsidR="00DC2053" w:rsidRPr="00DC2053" w:rsidRDefault="00DC2053" w:rsidP="00DC2053">
            <w:pPr>
              <w:spacing w:line="360" w:lineRule="auto"/>
              <w:jc w:val="both"/>
              <w:rPr>
                <w:rFonts w:cs="Calibri"/>
                <w:szCs w:val="14"/>
              </w:rPr>
            </w:pPr>
            <w:r w:rsidRPr="00DC2053">
              <w:rPr>
                <w:rFonts w:cs="Calibri"/>
                <w:sz w:val="22"/>
                <w:szCs w:val="22"/>
              </w:rPr>
              <w:t xml:space="preserve"> P. Zakarevičius (2002)</w:t>
            </w:r>
          </w:p>
        </w:tc>
        <w:tc>
          <w:tcPr>
            <w:tcW w:w="7058" w:type="dxa"/>
          </w:tcPr>
          <w:p w:rsidR="00DC2053" w:rsidRPr="00DC2053" w:rsidRDefault="00DC2053" w:rsidP="00DC2053">
            <w:pPr>
              <w:spacing w:line="360" w:lineRule="auto"/>
              <w:jc w:val="both"/>
              <w:rPr>
                <w:rFonts w:cs="Calibri"/>
                <w:szCs w:val="14"/>
              </w:rPr>
            </w:pPr>
            <w:r w:rsidRPr="00DC2053">
              <w:rPr>
                <w:rFonts w:cs="Calibri"/>
                <w:sz w:val="22"/>
                <w:szCs w:val="22"/>
              </w:rPr>
              <w:t>Organizacijos ateities modelio realizavimo priemonių kompleksas.</w:t>
            </w:r>
          </w:p>
        </w:tc>
      </w:tr>
    </w:tbl>
    <w:p w:rsidR="000D1857" w:rsidRPr="000D1857" w:rsidRDefault="000D1857" w:rsidP="00DC2053">
      <w:pPr>
        <w:spacing w:line="360" w:lineRule="auto"/>
        <w:ind w:firstLine="720"/>
        <w:jc w:val="both"/>
        <w:rPr>
          <w:rFonts w:cs="Calibri"/>
          <w:sz w:val="20"/>
          <w:szCs w:val="20"/>
        </w:rPr>
      </w:pPr>
    </w:p>
    <w:p w:rsidR="00DC2053" w:rsidRPr="00DC2053" w:rsidRDefault="00DC2053" w:rsidP="00DC2053">
      <w:pPr>
        <w:spacing w:line="360" w:lineRule="auto"/>
        <w:ind w:firstLine="720"/>
        <w:jc w:val="both"/>
        <w:rPr>
          <w:rFonts w:cs="Calibri"/>
          <w:szCs w:val="14"/>
        </w:rPr>
      </w:pPr>
      <w:r w:rsidRPr="00DC2053">
        <w:rPr>
          <w:rFonts w:cs="Calibri"/>
          <w:szCs w:val="14"/>
        </w:rPr>
        <w:t xml:space="preserve">Apibendrinant </w:t>
      </w:r>
      <w:r w:rsidR="00D32342">
        <w:rPr>
          <w:rFonts w:cs="Calibri"/>
          <w:szCs w:val="14"/>
        </w:rPr>
        <w:t xml:space="preserve">lentelėje pateiktus </w:t>
      </w:r>
      <w:r w:rsidRPr="00DC2053">
        <w:rPr>
          <w:rFonts w:cs="Calibri"/>
          <w:szCs w:val="14"/>
        </w:rPr>
        <w:t xml:space="preserve">apibrėžimus, galima teigti, kad </w:t>
      </w:r>
      <w:r w:rsidRPr="0024099E">
        <w:rPr>
          <w:rFonts w:cs="Calibri"/>
          <w:i/>
          <w:szCs w:val="14"/>
        </w:rPr>
        <w:t>strategij</w:t>
      </w:r>
      <w:r w:rsidRPr="00DC2053">
        <w:rPr>
          <w:rFonts w:cs="Calibri"/>
          <w:szCs w:val="14"/>
        </w:rPr>
        <w:t xml:space="preserve">a - tai planas, organizacijos pasirinktiems tikslams siekti. Tai visų svarbių organizacinių poelgių ir požiūrių, kurių reikia imtis, siekiant organizacijos tikslų ir vykdant jos misiją, planas. Tai nustatymas, kaip ketinama panaudoti organizacijos išteklius, siekiant išnaudoti galimybes ir sumažinti grėsmes organizacijai, kad būtų gauti norimi rezultatai. </w:t>
      </w:r>
    </w:p>
    <w:p w:rsidR="00DC2053" w:rsidRPr="00DC2053" w:rsidRDefault="00C07AC2" w:rsidP="0024099E">
      <w:pPr>
        <w:spacing w:line="360" w:lineRule="auto"/>
        <w:ind w:firstLine="720"/>
        <w:jc w:val="both"/>
      </w:pPr>
      <w:r>
        <w:t>G.T. Palubinskas</w:t>
      </w:r>
      <w:r w:rsidRPr="00C07AC2">
        <w:t xml:space="preserve"> </w:t>
      </w:r>
      <w:r>
        <w:t>(1997) teigia, kad s</w:t>
      </w:r>
      <w:r w:rsidR="00DC2053" w:rsidRPr="00DC2053">
        <w:t>rategiją sudaro keturi pagrindiniai elementai: sritis, išteklių paskirstymas, konkurenci</w:t>
      </w:r>
      <w:r>
        <w:t>niai pranašumai ir sinergetika.</w:t>
      </w:r>
    </w:p>
    <w:p w:rsidR="00DC2053" w:rsidRPr="00DC2053" w:rsidRDefault="00DC2053" w:rsidP="00CB4D79">
      <w:pPr>
        <w:numPr>
          <w:ilvl w:val="0"/>
          <w:numId w:val="11"/>
        </w:numPr>
        <w:spacing w:line="360" w:lineRule="auto"/>
        <w:ind w:left="1434" w:hanging="357"/>
        <w:jc w:val="both"/>
      </w:pPr>
      <w:r w:rsidRPr="00C07AC2">
        <w:rPr>
          <w:i/>
        </w:rPr>
        <w:t xml:space="preserve">Sritis </w:t>
      </w:r>
      <w:r w:rsidR="00C07AC2">
        <w:t xml:space="preserve">– ji </w:t>
      </w:r>
      <w:r w:rsidRPr="00DC2053">
        <w:t>apibrėžia rinkas, kuriose organizacija konkuruos;</w:t>
      </w:r>
    </w:p>
    <w:p w:rsidR="00DC2053" w:rsidRPr="00DC2053" w:rsidRDefault="00DC2053" w:rsidP="00CB4D79">
      <w:pPr>
        <w:numPr>
          <w:ilvl w:val="0"/>
          <w:numId w:val="11"/>
        </w:numPr>
        <w:spacing w:line="360" w:lineRule="auto"/>
        <w:ind w:left="1434" w:hanging="357"/>
        <w:jc w:val="both"/>
      </w:pPr>
      <w:r w:rsidRPr="00C07AC2">
        <w:rPr>
          <w:i/>
        </w:rPr>
        <w:t>Išteklių paskirstymas</w:t>
      </w:r>
      <w:r w:rsidRPr="00DC2053">
        <w:t xml:space="preserve"> </w:t>
      </w:r>
      <w:r w:rsidR="00C07AC2">
        <w:t xml:space="preserve">– jis </w:t>
      </w:r>
      <w:r w:rsidRPr="00DC2053">
        <w:t>rodo, kaip organizacija planuoja paskirstyti savo išteklius;</w:t>
      </w:r>
    </w:p>
    <w:p w:rsidR="00DC2053" w:rsidRPr="00DC2053" w:rsidRDefault="00DC2053" w:rsidP="00CB4D79">
      <w:pPr>
        <w:numPr>
          <w:ilvl w:val="0"/>
          <w:numId w:val="11"/>
        </w:numPr>
        <w:spacing w:line="360" w:lineRule="auto"/>
        <w:ind w:left="1434" w:hanging="357"/>
        <w:jc w:val="both"/>
      </w:pPr>
      <w:r w:rsidRPr="00C07AC2">
        <w:rPr>
          <w:i/>
        </w:rPr>
        <w:t>Konkurencinis pranašumas</w:t>
      </w:r>
      <w:r w:rsidR="00C07AC2">
        <w:t xml:space="preserve"> - tai</w:t>
      </w:r>
      <w:r w:rsidRPr="00DC2053">
        <w:t xml:space="preserve"> pranašumų, kuriuos turi organizacija, palyginti su konkurentais, numatymas;</w:t>
      </w:r>
    </w:p>
    <w:p w:rsidR="0024099E" w:rsidRPr="00DC2053" w:rsidRDefault="00DC2053" w:rsidP="00CB4D79">
      <w:pPr>
        <w:numPr>
          <w:ilvl w:val="0"/>
          <w:numId w:val="11"/>
        </w:numPr>
        <w:spacing w:line="360" w:lineRule="auto"/>
        <w:ind w:left="1434" w:hanging="357"/>
        <w:jc w:val="both"/>
      </w:pPr>
      <w:r w:rsidRPr="00C07AC2">
        <w:rPr>
          <w:i/>
        </w:rPr>
        <w:t>Sinergetika</w:t>
      </w:r>
      <w:r w:rsidR="00C07AC2">
        <w:t xml:space="preserve"> - tai ma</w:t>
      </w:r>
      <w:r w:rsidRPr="00DC2053">
        <w:t>stas, kuriuo įvairūs verslai organizacijos viduje gali remtis vienas kitu.</w:t>
      </w:r>
    </w:p>
    <w:p w:rsidR="0024099E" w:rsidRPr="00DC2053" w:rsidRDefault="00C07AC2" w:rsidP="0024099E">
      <w:pPr>
        <w:spacing w:line="360" w:lineRule="auto"/>
        <w:ind w:firstLine="720"/>
        <w:jc w:val="both"/>
      </w:pPr>
      <w:r>
        <w:t>Anot P.Zakarevičiaus (</w:t>
      </w:r>
      <w:r w:rsidRPr="00C07AC2">
        <w:t>2002</w:t>
      </w:r>
      <w:r>
        <w:t>), o</w:t>
      </w:r>
      <w:r w:rsidR="00DC2053" w:rsidRPr="00DC2053">
        <w:t>rganizacijos strate</w:t>
      </w:r>
      <w:r>
        <w:t>gija suformuluoja ir apibūdina:</w:t>
      </w:r>
    </w:p>
    <w:p w:rsidR="00DC2053" w:rsidRPr="00DC2053" w:rsidRDefault="00DC2053" w:rsidP="00CB4D79">
      <w:pPr>
        <w:numPr>
          <w:ilvl w:val="0"/>
          <w:numId w:val="12"/>
        </w:numPr>
        <w:spacing w:line="360" w:lineRule="auto"/>
        <w:jc w:val="both"/>
      </w:pPr>
      <w:r w:rsidRPr="00DC2053">
        <w:lastRenderedPageBreak/>
        <w:t>Ilgalaikius (strateginius) tikslus;</w:t>
      </w:r>
    </w:p>
    <w:p w:rsidR="00DC2053" w:rsidRPr="00DC2053" w:rsidRDefault="00DC2053" w:rsidP="00CB4D79">
      <w:pPr>
        <w:numPr>
          <w:ilvl w:val="0"/>
          <w:numId w:val="12"/>
        </w:numPr>
        <w:spacing w:line="360" w:lineRule="auto"/>
        <w:jc w:val="both"/>
      </w:pPr>
      <w:r w:rsidRPr="00DC2053">
        <w:t>Tikslų realizavimui reikalingus išteklius ir jų įsigijimo galimybes bei būdus;</w:t>
      </w:r>
    </w:p>
    <w:p w:rsidR="0024099E" w:rsidRPr="00DC2053" w:rsidRDefault="00DC2053" w:rsidP="00CB4D79">
      <w:pPr>
        <w:numPr>
          <w:ilvl w:val="0"/>
          <w:numId w:val="12"/>
        </w:numPr>
        <w:spacing w:line="360" w:lineRule="auto"/>
        <w:jc w:val="both"/>
      </w:pPr>
      <w:r w:rsidRPr="00DC2053">
        <w:t>Veiklos etapus, priemones, metodus, kurie bus įgyvendinti realizuojant tikslus.</w:t>
      </w:r>
    </w:p>
    <w:bookmarkEnd w:id="2"/>
    <w:bookmarkEnd w:id="3"/>
    <w:bookmarkEnd w:id="4"/>
    <w:bookmarkEnd w:id="5"/>
    <w:bookmarkEnd w:id="6"/>
    <w:bookmarkEnd w:id="7"/>
    <w:p w:rsidR="00DC2053" w:rsidRPr="00DC2053" w:rsidRDefault="00DC2053" w:rsidP="0024099E">
      <w:pPr>
        <w:shd w:val="clear" w:color="auto" w:fill="FFFFFF"/>
        <w:spacing w:line="360" w:lineRule="auto"/>
        <w:ind w:left="37" w:firstLine="683"/>
        <w:jc w:val="both"/>
        <w:rPr>
          <w:rFonts w:cs="Calibri"/>
          <w:szCs w:val="22"/>
        </w:rPr>
      </w:pPr>
      <w:r w:rsidRPr="00DC2053">
        <w:rPr>
          <w:rFonts w:cs="Calibri"/>
          <w:color w:val="000000"/>
          <w:spacing w:val="-5"/>
          <w:szCs w:val="25"/>
        </w:rPr>
        <w:t xml:space="preserve">Kiekvieną rinkos sąlygomis dirbančią įmonę veikia daugybė išorinių jėgų: politinių, ekonominių, </w:t>
      </w:r>
      <w:r w:rsidRPr="00DC2053">
        <w:rPr>
          <w:rFonts w:cs="Calibri"/>
          <w:color w:val="000000"/>
          <w:spacing w:val="-3"/>
          <w:szCs w:val="25"/>
        </w:rPr>
        <w:t xml:space="preserve">socialinių bei technologinių. Be to, rinkoje susiduriama su produktų ir paslaugų kainomis, konkurencija, ir daugybe kitų faktorių, kurie, atskiru atveju, gali nulemti įmonės </w:t>
      </w:r>
      <w:r w:rsidRPr="00DC2053">
        <w:rPr>
          <w:rFonts w:cs="Calibri"/>
          <w:color w:val="000000"/>
          <w:spacing w:val="-5"/>
          <w:szCs w:val="25"/>
        </w:rPr>
        <w:t xml:space="preserve">likimą. Svarbu teisingai įvertinti ir įmonės vidaus situaciją. Čia lemiamą vaidmenį vaidina žmogiškieji, informaciniai, finansiniai bei materialiniai ištekliai, kurių stoka arba nepatenkinama kokybė taip pat gali vienaip ar kitaip paveikti įmonės būseną. Todėl įmonė rinkos sąlygomis gali funkcionuoti </w:t>
      </w:r>
      <w:r w:rsidRPr="00DC2053">
        <w:rPr>
          <w:rFonts w:cs="Calibri"/>
          <w:color w:val="000000"/>
          <w:spacing w:val="-4"/>
          <w:szCs w:val="25"/>
        </w:rPr>
        <w:t xml:space="preserve">tik tada, kada jos savininkai ir visi dirbantieji sugeba objektyviai įvertinti minėtas išorines ir vidaus </w:t>
      </w:r>
      <w:r w:rsidRPr="00DC2053">
        <w:rPr>
          <w:rFonts w:cs="Calibri"/>
          <w:color w:val="000000"/>
          <w:spacing w:val="-2"/>
          <w:szCs w:val="25"/>
        </w:rPr>
        <w:t xml:space="preserve">sąlygas, prognozuoti ateitį, organizuoti numatyta linkme savo veiksmus ir nuolatos kontroliuoti </w:t>
      </w:r>
      <w:r w:rsidRPr="00DC2053">
        <w:rPr>
          <w:rFonts w:cs="Calibri"/>
          <w:color w:val="000000"/>
          <w:spacing w:val="-5"/>
          <w:szCs w:val="25"/>
        </w:rPr>
        <w:t>esamą padėtį. Visa tai padeda atlikti</w:t>
      </w:r>
      <w:r w:rsidRPr="0042711E">
        <w:rPr>
          <w:rFonts w:cs="Calibri"/>
          <w:i/>
          <w:color w:val="000000"/>
          <w:spacing w:val="-5"/>
          <w:szCs w:val="25"/>
        </w:rPr>
        <w:t xml:space="preserve"> </w:t>
      </w:r>
      <w:r w:rsidRPr="0042711E">
        <w:rPr>
          <w:rFonts w:cs="Calibri"/>
          <w:bCs/>
          <w:i/>
          <w:color w:val="000000"/>
          <w:spacing w:val="-5"/>
          <w:szCs w:val="25"/>
        </w:rPr>
        <w:t>strateginis planavimas</w:t>
      </w:r>
      <w:r w:rsidR="003458E0">
        <w:rPr>
          <w:rFonts w:cs="Calibri"/>
          <w:color w:val="000000"/>
          <w:spacing w:val="-4"/>
          <w:szCs w:val="25"/>
        </w:rPr>
        <w:t xml:space="preserve">. Todėl </w:t>
      </w:r>
      <w:r w:rsidR="006770A4">
        <w:rPr>
          <w:rFonts w:cs="Calibri"/>
          <w:color w:val="000000"/>
          <w:spacing w:val="-4"/>
          <w:szCs w:val="25"/>
        </w:rPr>
        <w:t xml:space="preserve">toliau </w:t>
      </w:r>
      <w:r w:rsidR="003458E0">
        <w:rPr>
          <w:rFonts w:cs="Calibri"/>
          <w:color w:val="000000"/>
          <w:spacing w:val="-4"/>
          <w:szCs w:val="25"/>
        </w:rPr>
        <w:t>darbe aptariama strateginio planavimo esmė, privalumai bei pats procesas</w:t>
      </w:r>
      <w:r w:rsidRPr="00DC2053">
        <w:rPr>
          <w:rFonts w:cs="Calibri"/>
          <w:color w:val="000000"/>
          <w:spacing w:val="-4"/>
          <w:szCs w:val="25"/>
        </w:rPr>
        <w:t>.</w:t>
      </w:r>
    </w:p>
    <w:p w:rsidR="00DC2053" w:rsidRPr="00DC2053" w:rsidRDefault="00DC2053" w:rsidP="0042711E">
      <w:pPr>
        <w:shd w:val="clear" w:color="auto" w:fill="FFFFFF"/>
        <w:spacing w:line="360" w:lineRule="auto"/>
        <w:jc w:val="both"/>
        <w:rPr>
          <w:rFonts w:cs="Calibri"/>
          <w:b/>
          <w:bCs/>
          <w:color w:val="000000"/>
          <w:spacing w:val="-2"/>
          <w:szCs w:val="25"/>
        </w:rPr>
      </w:pPr>
    </w:p>
    <w:p w:rsidR="00DC2053" w:rsidRPr="00EB4FA1" w:rsidRDefault="00DC2053" w:rsidP="00EB4FA1">
      <w:pPr>
        <w:shd w:val="clear" w:color="auto" w:fill="FFFFFF"/>
        <w:spacing w:line="360" w:lineRule="auto"/>
        <w:ind w:left="25" w:firstLine="695"/>
        <w:jc w:val="center"/>
        <w:rPr>
          <w:rFonts w:cs="Calibri"/>
          <w:b/>
          <w:bCs/>
          <w:color w:val="000000"/>
          <w:spacing w:val="-2"/>
          <w:sz w:val="28"/>
          <w:szCs w:val="28"/>
        </w:rPr>
      </w:pPr>
      <w:r w:rsidRPr="00EB4FA1">
        <w:rPr>
          <w:rFonts w:cs="Calibri"/>
          <w:b/>
          <w:sz w:val="28"/>
          <w:szCs w:val="28"/>
        </w:rPr>
        <w:t>1.2. Strateginio planavimo procesas</w:t>
      </w:r>
    </w:p>
    <w:p w:rsidR="00DC2053" w:rsidRPr="00DC2053" w:rsidRDefault="00DC2053" w:rsidP="00DC2053">
      <w:pPr>
        <w:shd w:val="clear" w:color="auto" w:fill="FFFFFF"/>
        <w:spacing w:line="360" w:lineRule="auto"/>
        <w:ind w:left="25" w:firstLine="695"/>
        <w:jc w:val="both"/>
        <w:rPr>
          <w:rFonts w:cs="Calibri"/>
          <w:b/>
          <w:bCs/>
          <w:color w:val="000000"/>
          <w:spacing w:val="-2"/>
          <w:szCs w:val="25"/>
        </w:rPr>
      </w:pPr>
    </w:p>
    <w:p w:rsidR="00C903EE" w:rsidRDefault="00C903EE" w:rsidP="00C903EE">
      <w:pPr>
        <w:spacing w:line="360" w:lineRule="auto"/>
        <w:rPr>
          <w:rFonts w:cs="Calibri"/>
          <w:color w:val="000000"/>
          <w:spacing w:val="-2"/>
          <w:szCs w:val="25"/>
        </w:rPr>
      </w:pPr>
      <w:r>
        <w:rPr>
          <w:rFonts w:cs="Calibri"/>
          <w:color w:val="000000"/>
          <w:spacing w:val="-2"/>
          <w:szCs w:val="25"/>
        </w:rPr>
        <w:t xml:space="preserve">             Tam, kad užtikrinti sėkmingą bei pelningą įmonės veiklą, reikia </w:t>
      </w:r>
      <w:r w:rsidR="00F7048D">
        <w:rPr>
          <w:rFonts w:cs="Calibri"/>
          <w:color w:val="000000"/>
          <w:spacing w:val="-2"/>
          <w:szCs w:val="25"/>
        </w:rPr>
        <w:t xml:space="preserve"> </w:t>
      </w:r>
      <w:r w:rsidRPr="00C903EE">
        <w:rPr>
          <w:rFonts w:cs="Calibri"/>
          <w:color w:val="000000"/>
          <w:spacing w:val="-2"/>
          <w:szCs w:val="25"/>
        </w:rPr>
        <w:t>nustatyti organizacijos ilgalaikius tikslus ir pasirinkti būdus šiems tikslams pasiekti.</w:t>
      </w:r>
      <w:r w:rsidRPr="00C903EE">
        <w:t xml:space="preserve"> </w:t>
      </w:r>
      <w:r>
        <w:t xml:space="preserve">Būtent strateginis planavimas </w:t>
      </w:r>
      <w:r>
        <w:rPr>
          <w:rFonts w:cs="Calibri"/>
          <w:color w:val="000000"/>
          <w:spacing w:val="-2"/>
          <w:szCs w:val="25"/>
        </w:rPr>
        <w:t>p</w:t>
      </w:r>
      <w:r w:rsidRPr="00C903EE">
        <w:rPr>
          <w:rFonts w:cs="Calibri"/>
          <w:color w:val="000000"/>
          <w:spacing w:val="-2"/>
          <w:szCs w:val="25"/>
        </w:rPr>
        <w:t>adeda aiškiau numatyti ateities planus ir organizacijos vystymosi krypties suvokimą</w:t>
      </w:r>
      <w:r>
        <w:rPr>
          <w:rFonts w:cs="Calibri"/>
          <w:color w:val="000000"/>
          <w:spacing w:val="-2"/>
          <w:szCs w:val="25"/>
        </w:rPr>
        <w:t>.</w:t>
      </w:r>
    </w:p>
    <w:p w:rsidR="00DC2053" w:rsidRPr="00DC2053" w:rsidRDefault="00C903EE" w:rsidP="00C903EE">
      <w:pPr>
        <w:spacing w:line="360" w:lineRule="auto"/>
        <w:rPr>
          <w:rFonts w:cs="Calibri"/>
          <w:color w:val="000000"/>
          <w:spacing w:val="-5"/>
          <w:szCs w:val="25"/>
        </w:rPr>
      </w:pPr>
      <w:r>
        <w:rPr>
          <w:rFonts w:cs="Calibri"/>
          <w:bCs/>
          <w:color w:val="000000"/>
          <w:spacing w:val="-2"/>
          <w:szCs w:val="25"/>
        </w:rPr>
        <w:t xml:space="preserve">            </w:t>
      </w:r>
      <w:r w:rsidRPr="00C903EE">
        <w:rPr>
          <w:rFonts w:cs="Calibri"/>
          <w:bCs/>
          <w:color w:val="000000"/>
          <w:spacing w:val="-2"/>
          <w:szCs w:val="25"/>
        </w:rPr>
        <w:t>Anot A. Vasiliausko (2002),</w:t>
      </w:r>
      <w:r>
        <w:rPr>
          <w:rFonts w:cs="Calibri"/>
          <w:b/>
          <w:bCs/>
          <w:color w:val="000000"/>
          <w:spacing w:val="-2"/>
          <w:szCs w:val="25"/>
        </w:rPr>
        <w:t xml:space="preserve"> p</w:t>
      </w:r>
      <w:r w:rsidR="00DC2053" w:rsidRPr="0042711E">
        <w:rPr>
          <w:rFonts w:cs="Calibri"/>
          <w:b/>
          <w:bCs/>
          <w:color w:val="000000"/>
          <w:spacing w:val="-2"/>
          <w:szCs w:val="25"/>
        </w:rPr>
        <w:t>lanavimas</w:t>
      </w:r>
      <w:r w:rsidR="00DC2053" w:rsidRPr="00DC2053">
        <w:rPr>
          <w:rFonts w:cs="Calibri"/>
          <w:b/>
          <w:bCs/>
          <w:color w:val="000000"/>
          <w:spacing w:val="-2"/>
          <w:szCs w:val="25"/>
        </w:rPr>
        <w:t xml:space="preserve"> </w:t>
      </w:r>
      <w:r>
        <w:rPr>
          <w:rFonts w:cs="Calibri"/>
          <w:color w:val="000000"/>
          <w:spacing w:val="-2"/>
          <w:szCs w:val="25"/>
        </w:rPr>
        <w:t>–</w:t>
      </w:r>
      <w:r w:rsidR="00DC2053" w:rsidRPr="00DC2053">
        <w:rPr>
          <w:rFonts w:cs="Calibri"/>
          <w:color w:val="000000"/>
          <w:spacing w:val="-2"/>
          <w:szCs w:val="25"/>
        </w:rPr>
        <w:t xml:space="preserve"> </w:t>
      </w:r>
      <w:r>
        <w:rPr>
          <w:rFonts w:cs="Calibri"/>
          <w:color w:val="000000"/>
          <w:spacing w:val="-2"/>
          <w:szCs w:val="25"/>
        </w:rPr>
        <w:t xml:space="preserve">tai </w:t>
      </w:r>
      <w:r w:rsidR="00DC2053" w:rsidRPr="00DC2053">
        <w:rPr>
          <w:rFonts w:cs="Calibri"/>
          <w:color w:val="000000"/>
          <w:spacing w:val="-2"/>
          <w:szCs w:val="25"/>
        </w:rPr>
        <w:t xml:space="preserve">valdymo ciklo funkcija, kurią realizavus apibrėžiami įmonės tikslai ir nustatomi </w:t>
      </w:r>
      <w:r w:rsidR="00DC2053" w:rsidRPr="00DC2053">
        <w:rPr>
          <w:rFonts w:cs="Calibri"/>
          <w:color w:val="000000"/>
          <w:spacing w:val="-5"/>
          <w:szCs w:val="25"/>
        </w:rPr>
        <w:t>veiksmai bei priemo</w:t>
      </w:r>
      <w:r>
        <w:rPr>
          <w:rFonts w:cs="Calibri"/>
          <w:color w:val="000000"/>
          <w:spacing w:val="-5"/>
          <w:szCs w:val="25"/>
        </w:rPr>
        <w:t>nės tiems tikslams įgyvendinti.</w:t>
      </w:r>
    </w:p>
    <w:p w:rsidR="00DC2053" w:rsidRPr="00DC2053" w:rsidRDefault="00DC2053" w:rsidP="00DC2053">
      <w:pPr>
        <w:shd w:val="clear" w:color="auto" w:fill="FFFFFF"/>
        <w:spacing w:line="360" w:lineRule="auto"/>
        <w:ind w:left="25" w:firstLine="695"/>
        <w:jc w:val="both"/>
        <w:rPr>
          <w:rFonts w:cs="Calibri"/>
          <w:szCs w:val="22"/>
        </w:rPr>
      </w:pPr>
      <w:r w:rsidRPr="00DC2053">
        <w:rPr>
          <w:rFonts w:cs="Calibri"/>
          <w:color w:val="000000"/>
          <w:spacing w:val="-2"/>
          <w:szCs w:val="25"/>
        </w:rPr>
        <w:t xml:space="preserve">Pasaulio patirtis įrodė, kad visos firmos, didelės ir mažos, žymiai efektyviau dirba, kurios turi </w:t>
      </w:r>
      <w:r w:rsidRPr="00DC2053">
        <w:rPr>
          <w:rFonts w:cs="Calibri"/>
          <w:color w:val="000000"/>
          <w:spacing w:val="-4"/>
          <w:szCs w:val="25"/>
        </w:rPr>
        <w:t>rašytinius planus. Priimta planus vadinti ilgalaikiais, trumpalaikiais ir operatyviniais</w:t>
      </w:r>
      <w:r w:rsidRPr="00DC2053">
        <w:rPr>
          <w:rFonts w:cs="Calibri"/>
          <w:i/>
          <w:iCs/>
          <w:color w:val="000000"/>
          <w:spacing w:val="-4"/>
          <w:szCs w:val="25"/>
        </w:rPr>
        <w:t>.</w:t>
      </w:r>
    </w:p>
    <w:p w:rsidR="00DC2053" w:rsidRPr="00DC2053" w:rsidRDefault="00C903EE" w:rsidP="00DC2053">
      <w:pPr>
        <w:shd w:val="clear" w:color="auto" w:fill="FFFFFF"/>
        <w:spacing w:line="360" w:lineRule="auto"/>
        <w:ind w:left="12" w:right="45" w:firstLine="708"/>
        <w:jc w:val="both"/>
        <w:rPr>
          <w:rFonts w:cs="Calibri"/>
          <w:szCs w:val="22"/>
        </w:rPr>
      </w:pPr>
      <w:r w:rsidRPr="00C903EE">
        <w:rPr>
          <w:rFonts w:cs="Calibri"/>
          <w:bCs/>
          <w:color w:val="000000"/>
          <w:spacing w:val="-3"/>
          <w:szCs w:val="25"/>
        </w:rPr>
        <w:t>G.T. Palubinskas (1997) teigia, kad</w:t>
      </w:r>
      <w:r>
        <w:rPr>
          <w:rFonts w:cs="Calibri"/>
          <w:b/>
          <w:bCs/>
          <w:color w:val="000000"/>
          <w:spacing w:val="-3"/>
          <w:szCs w:val="25"/>
        </w:rPr>
        <w:t xml:space="preserve"> s</w:t>
      </w:r>
      <w:r w:rsidR="00DC2053" w:rsidRPr="00DC2053">
        <w:rPr>
          <w:rFonts w:cs="Calibri"/>
          <w:b/>
          <w:bCs/>
          <w:color w:val="000000"/>
          <w:spacing w:val="-3"/>
          <w:szCs w:val="25"/>
        </w:rPr>
        <w:t xml:space="preserve">trateginis planavimas </w:t>
      </w:r>
      <w:r w:rsidR="00DC2053" w:rsidRPr="00DC2053">
        <w:rPr>
          <w:rFonts w:cs="Calibri"/>
          <w:color w:val="000000"/>
          <w:spacing w:val="-3"/>
          <w:szCs w:val="25"/>
        </w:rPr>
        <w:t xml:space="preserve">– formalus procesas, kuriuo vadovai tiksliai apibrėžia savo planus, </w:t>
      </w:r>
      <w:r w:rsidR="00DC2053" w:rsidRPr="00DC2053">
        <w:rPr>
          <w:rFonts w:cs="Calibri"/>
          <w:color w:val="000000"/>
          <w:spacing w:val="-2"/>
          <w:szCs w:val="25"/>
        </w:rPr>
        <w:t xml:space="preserve">analizuoja įvairių strategijų santykius, pranašumus ir susitinka aptarti veiklos, kuriai teikiama </w:t>
      </w:r>
      <w:r w:rsidR="00DC2053" w:rsidRPr="00DC2053">
        <w:rPr>
          <w:rFonts w:cs="Calibri"/>
          <w:color w:val="000000"/>
          <w:spacing w:val="-4"/>
          <w:szCs w:val="25"/>
        </w:rPr>
        <w:t xml:space="preserve">pirmenybė, krypčių. Problemos sprendimo procesas, reikalaujantis iš firmos numatyti įvykius ir </w:t>
      </w:r>
      <w:r w:rsidR="00DC2053" w:rsidRPr="00DC2053">
        <w:rPr>
          <w:rFonts w:cs="Calibri"/>
          <w:color w:val="000000"/>
          <w:spacing w:val="-5"/>
          <w:szCs w:val="25"/>
        </w:rPr>
        <w:t>nustatyti, kaip geriausiai panaudoti galimybes ir apsisaugoti nuo grėsmių. Priemonė naudojama įmonei prisitaikyti prie at</w:t>
      </w:r>
      <w:r>
        <w:rPr>
          <w:rFonts w:cs="Calibri"/>
          <w:color w:val="000000"/>
          <w:spacing w:val="-5"/>
          <w:szCs w:val="25"/>
        </w:rPr>
        <w:t>eities aplinkos.</w:t>
      </w:r>
    </w:p>
    <w:p w:rsidR="0042711E" w:rsidRDefault="00DC2053" w:rsidP="00DC2053">
      <w:pPr>
        <w:shd w:val="clear" w:color="auto" w:fill="FFFFFF"/>
        <w:spacing w:line="360" w:lineRule="auto"/>
        <w:ind w:left="8" w:right="66" w:firstLine="712"/>
        <w:jc w:val="both"/>
        <w:rPr>
          <w:rFonts w:cs="Calibri"/>
          <w:color w:val="000000"/>
          <w:spacing w:val="-2"/>
          <w:szCs w:val="25"/>
        </w:rPr>
      </w:pPr>
      <w:r w:rsidRPr="00DC2053">
        <w:rPr>
          <w:rFonts w:cs="Calibri"/>
          <w:color w:val="000000"/>
          <w:spacing w:val="-2"/>
          <w:szCs w:val="25"/>
        </w:rPr>
        <w:t>Iš jos seka kitos trys funkcijos</w:t>
      </w:r>
      <w:r w:rsidR="0042711E">
        <w:rPr>
          <w:rFonts w:cs="Calibri"/>
          <w:color w:val="000000"/>
          <w:spacing w:val="-2"/>
          <w:szCs w:val="25"/>
        </w:rPr>
        <w:t xml:space="preserve">: </w:t>
      </w:r>
    </w:p>
    <w:p w:rsidR="0042711E" w:rsidRDefault="00DC2053" w:rsidP="00CB4D79">
      <w:pPr>
        <w:pStyle w:val="ListParagraph"/>
        <w:numPr>
          <w:ilvl w:val="0"/>
          <w:numId w:val="18"/>
        </w:numPr>
        <w:shd w:val="clear" w:color="auto" w:fill="FFFFFF"/>
        <w:spacing w:line="360" w:lineRule="auto"/>
        <w:ind w:right="66"/>
        <w:jc w:val="both"/>
        <w:rPr>
          <w:rFonts w:cs="Calibri"/>
          <w:color w:val="000000"/>
          <w:spacing w:val="1"/>
          <w:szCs w:val="25"/>
        </w:rPr>
      </w:pPr>
      <w:r w:rsidRPr="0042711E">
        <w:rPr>
          <w:rFonts w:cs="Calibri"/>
          <w:i/>
          <w:color w:val="000000"/>
          <w:spacing w:val="-2"/>
          <w:szCs w:val="25"/>
        </w:rPr>
        <w:t>organizavimas</w:t>
      </w:r>
      <w:r w:rsidRPr="0042711E">
        <w:rPr>
          <w:rFonts w:cs="Calibri"/>
          <w:color w:val="000000"/>
          <w:spacing w:val="-2"/>
          <w:szCs w:val="25"/>
        </w:rPr>
        <w:t xml:space="preserve"> - vykdytojų parinkimas, funkcijų perdavimas, </w:t>
      </w:r>
      <w:r w:rsidRPr="0042711E">
        <w:rPr>
          <w:rFonts w:cs="Calibri"/>
          <w:color w:val="000000"/>
          <w:spacing w:val="1"/>
          <w:szCs w:val="25"/>
        </w:rPr>
        <w:t xml:space="preserve">grupių formavimas ir t.t.; </w:t>
      </w:r>
    </w:p>
    <w:p w:rsidR="0042711E" w:rsidRPr="0042711E" w:rsidRDefault="00DC2053" w:rsidP="00CB4D79">
      <w:pPr>
        <w:pStyle w:val="ListParagraph"/>
        <w:numPr>
          <w:ilvl w:val="0"/>
          <w:numId w:val="18"/>
        </w:numPr>
        <w:shd w:val="clear" w:color="auto" w:fill="FFFFFF"/>
        <w:spacing w:line="360" w:lineRule="auto"/>
        <w:ind w:right="66"/>
        <w:jc w:val="both"/>
        <w:rPr>
          <w:rFonts w:cs="Calibri"/>
          <w:color w:val="000000"/>
          <w:spacing w:val="1"/>
          <w:szCs w:val="25"/>
        </w:rPr>
      </w:pPr>
      <w:r w:rsidRPr="0042711E">
        <w:rPr>
          <w:rFonts w:cs="Calibri"/>
          <w:i/>
          <w:color w:val="000000"/>
          <w:spacing w:val="1"/>
          <w:szCs w:val="25"/>
        </w:rPr>
        <w:t xml:space="preserve">įtakos darymas </w:t>
      </w:r>
      <w:r w:rsidRPr="0042711E">
        <w:rPr>
          <w:rFonts w:cs="Calibri"/>
          <w:color w:val="000000"/>
          <w:spacing w:val="1"/>
          <w:szCs w:val="25"/>
        </w:rPr>
        <w:t>- motyvacija, komandavimas, komunikacijos ir kt.;</w:t>
      </w:r>
    </w:p>
    <w:p w:rsidR="0042711E" w:rsidRDefault="00DC2053" w:rsidP="00CB4D79">
      <w:pPr>
        <w:pStyle w:val="ListParagraph"/>
        <w:numPr>
          <w:ilvl w:val="0"/>
          <w:numId w:val="18"/>
        </w:numPr>
        <w:shd w:val="clear" w:color="auto" w:fill="FFFFFF"/>
        <w:spacing w:line="360" w:lineRule="auto"/>
        <w:ind w:right="66"/>
        <w:jc w:val="both"/>
        <w:rPr>
          <w:rFonts w:cs="Calibri"/>
          <w:color w:val="000000"/>
          <w:spacing w:val="-2"/>
          <w:szCs w:val="25"/>
        </w:rPr>
      </w:pPr>
      <w:r w:rsidRPr="0042711E">
        <w:rPr>
          <w:rFonts w:cs="Calibri"/>
          <w:i/>
          <w:color w:val="000000"/>
          <w:spacing w:val="-2"/>
          <w:szCs w:val="25"/>
        </w:rPr>
        <w:t>kontrolė</w:t>
      </w:r>
      <w:r w:rsidRPr="0042711E">
        <w:rPr>
          <w:rFonts w:cs="Calibri"/>
          <w:color w:val="000000"/>
          <w:spacing w:val="-2"/>
          <w:szCs w:val="25"/>
        </w:rPr>
        <w:t xml:space="preserve"> - plano vykdymo matavimas, nukrypimų išaiškinim</w:t>
      </w:r>
      <w:r w:rsidR="0042711E" w:rsidRPr="0042711E">
        <w:rPr>
          <w:rFonts w:cs="Calibri"/>
          <w:color w:val="000000"/>
          <w:spacing w:val="-2"/>
          <w:szCs w:val="25"/>
        </w:rPr>
        <w:t>as, plano koregavimas ir t.t.</w:t>
      </w:r>
    </w:p>
    <w:p w:rsidR="00F7048D" w:rsidRDefault="00F7048D" w:rsidP="00F7048D">
      <w:pPr>
        <w:shd w:val="clear" w:color="auto" w:fill="FFFFFF"/>
        <w:spacing w:line="360" w:lineRule="auto"/>
        <w:ind w:right="66"/>
        <w:jc w:val="both"/>
        <w:rPr>
          <w:rFonts w:cs="Calibri"/>
          <w:color w:val="000000"/>
          <w:spacing w:val="-2"/>
          <w:szCs w:val="25"/>
        </w:rPr>
      </w:pPr>
      <w:r>
        <w:rPr>
          <w:rFonts w:cs="Calibri"/>
          <w:color w:val="000000"/>
          <w:spacing w:val="-2"/>
          <w:szCs w:val="25"/>
        </w:rPr>
        <w:lastRenderedPageBreak/>
        <w:t xml:space="preserve">            </w:t>
      </w:r>
      <w:r w:rsidRPr="00F7048D">
        <w:rPr>
          <w:rFonts w:cs="Calibri"/>
          <w:color w:val="000000"/>
          <w:spacing w:val="-2"/>
          <w:szCs w:val="25"/>
        </w:rPr>
        <w:t xml:space="preserve">Anot L. Juozaitienės ir J. Staponkienės (2006), strateginis planavimas susideda iš: </w:t>
      </w:r>
    </w:p>
    <w:p w:rsidR="00F7048D" w:rsidRDefault="00F7048D" w:rsidP="00F7048D">
      <w:pPr>
        <w:shd w:val="clear" w:color="auto" w:fill="FFFFFF"/>
        <w:spacing w:line="360" w:lineRule="auto"/>
        <w:ind w:right="66"/>
        <w:jc w:val="both"/>
        <w:rPr>
          <w:rFonts w:cs="Calibri"/>
          <w:color w:val="000000"/>
          <w:spacing w:val="-2"/>
          <w:szCs w:val="25"/>
        </w:rPr>
      </w:pPr>
      <w:r w:rsidRPr="00F7048D">
        <w:rPr>
          <w:rFonts w:cs="Calibri"/>
          <w:color w:val="000000"/>
          <w:spacing w:val="-2"/>
          <w:szCs w:val="25"/>
        </w:rPr>
        <w:t>a) tikslų formulavimo;</w:t>
      </w:r>
    </w:p>
    <w:p w:rsidR="00F7048D" w:rsidRDefault="00F7048D" w:rsidP="00F7048D">
      <w:pPr>
        <w:shd w:val="clear" w:color="auto" w:fill="FFFFFF"/>
        <w:spacing w:line="360" w:lineRule="auto"/>
        <w:ind w:right="66"/>
        <w:jc w:val="both"/>
        <w:rPr>
          <w:rFonts w:cs="Calibri"/>
          <w:color w:val="000000"/>
          <w:spacing w:val="-2"/>
          <w:szCs w:val="25"/>
        </w:rPr>
      </w:pPr>
      <w:r w:rsidRPr="00F7048D">
        <w:rPr>
          <w:rFonts w:cs="Calibri"/>
          <w:color w:val="000000"/>
          <w:spacing w:val="-2"/>
          <w:szCs w:val="25"/>
        </w:rPr>
        <w:t xml:space="preserve">b) strategijos kūrimo; </w:t>
      </w:r>
    </w:p>
    <w:p w:rsidR="00F7048D" w:rsidRDefault="00F7048D" w:rsidP="00F7048D">
      <w:pPr>
        <w:shd w:val="clear" w:color="auto" w:fill="FFFFFF"/>
        <w:spacing w:line="360" w:lineRule="auto"/>
        <w:ind w:right="66"/>
        <w:jc w:val="both"/>
        <w:rPr>
          <w:rFonts w:cs="Calibri"/>
          <w:color w:val="000000"/>
          <w:spacing w:val="-2"/>
          <w:szCs w:val="25"/>
        </w:rPr>
      </w:pPr>
      <w:r w:rsidRPr="00F7048D">
        <w:rPr>
          <w:rFonts w:cs="Calibri"/>
          <w:color w:val="000000"/>
          <w:spacing w:val="-2"/>
          <w:szCs w:val="25"/>
        </w:rPr>
        <w:t xml:space="preserve">c) strategijos įgyvendinimo. </w:t>
      </w:r>
    </w:p>
    <w:p w:rsidR="00F7048D" w:rsidRPr="00F7048D" w:rsidRDefault="00F7048D" w:rsidP="00F7048D">
      <w:pPr>
        <w:shd w:val="clear" w:color="auto" w:fill="FFFFFF"/>
        <w:spacing w:line="360" w:lineRule="auto"/>
        <w:ind w:right="66"/>
        <w:jc w:val="both"/>
        <w:rPr>
          <w:rFonts w:cs="Calibri"/>
          <w:color w:val="000000"/>
          <w:spacing w:val="-2"/>
          <w:szCs w:val="25"/>
        </w:rPr>
      </w:pPr>
      <w:r>
        <w:rPr>
          <w:rFonts w:cs="Calibri"/>
          <w:color w:val="000000"/>
          <w:spacing w:val="-2"/>
          <w:szCs w:val="25"/>
        </w:rPr>
        <w:t xml:space="preserve">          </w:t>
      </w:r>
      <w:r w:rsidR="003E507C">
        <w:rPr>
          <w:rFonts w:cs="Calibri"/>
          <w:color w:val="000000"/>
          <w:spacing w:val="-2"/>
          <w:szCs w:val="25"/>
        </w:rPr>
        <w:t>А. И. Ильин</w:t>
      </w:r>
      <w:r w:rsidR="003E507C" w:rsidRPr="003E507C">
        <w:rPr>
          <w:rFonts w:cs="Calibri"/>
          <w:color w:val="000000"/>
          <w:spacing w:val="-2"/>
          <w:szCs w:val="25"/>
        </w:rPr>
        <w:t xml:space="preserve"> </w:t>
      </w:r>
      <w:r w:rsidR="003E507C">
        <w:rPr>
          <w:rFonts w:cs="Calibri"/>
          <w:color w:val="000000"/>
          <w:spacing w:val="-2"/>
          <w:szCs w:val="25"/>
        </w:rPr>
        <w:t>(</w:t>
      </w:r>
      <w:r w:rsidR="003E507C" w:rsidRPr="003E507C">
        <w:rPr>
          <w:rFonts w:cs="Calibri"/>
          <w:color w:val="000000"/>
          <w:spacing w:val="-2"/>
          <w:szCs w:val="25"/>
        </w:rPr>
        <w:t>2000</w:t>
      </w:r>
      <w:r w:rsidR="003E507C">
        <w:rPr>
          <w:rFonts w:cs="Calibri"/>
          <w:color w:val="000000"/>
          <w:spacing w:val="-2"/>
          <w:szCs w:val="25"/>
        </w:rPr>
        <w:t xml:space="preserve">) teigia, jog </w:t>
      </w:r>
      <w:r w:rsidR="003E507C" w:rsidRPr="003E507C">
        <w:rPr>
          <w:rFonts w:cs="Calibri"/>
          <w:i/>
          <w:color w:val="000000"/>
          <w:spacing w:val="-2"/>
          <w:szCs w:val="25"/>
        </w:rPr>
        <w:t>s</w:t>
      </w:r>
      <w:r w:rsidRPr="003E507C">
        <w:rPr>
          <w:rFonts w:cs="Calibri"/>
          <w:i/>
          <w:color w:val="000000"/>
          <w:spacing w:val="-2"/>
          <w:szCs w:val="25"/>
        </w:rPr>
        <w:t>trateginio valdymo tikslas</w:t>
      </w:r>
      <w:r w:rsidRPr="00F7048D">
        <w:rPr>
          <w:rFonts w:cs="Calibri"/>
          <w:color w:val="000000"/>
          <w:spacing w:val="-2"/>
          <w:szCs w:val="25"/>
        </w:rPr>
        <w:t xml:space="preserve"> – rasti tinkamiausią būdą, padedantį organizacijai pasiekti geriausių rezultatų didinant bendrą organiza</w:t>
      </w:r>
      <w:r>
        <w:rPr>
          <w:rFonts w:cs="Calibri"/>
          <w:color w:val="000000"/>
          <w:spacing w:val="-2"/>
          <w:szCs w:val="25"/>
        </w:rPr>
        <w:t>cijos vertę.</w:t>
      </w:r>
    </w:p>
    <w:p w:rsidR="00DC2053" w:rsidRPr="00DC2053" w:rsidRDefault="00DC2053" w:rsidP="00DC2053">
      <w:pPr>
        <w:shd w:val="clear" w:color="auto" w:fill="FFFFFF"/>
        <w:spacing w:line="360" w:lineRule="auto"/>
        <w:ind w:left="8" w:right="66" w:firstLine="712"/>
        <w:jc w:val="both"/>
        <w:rPr>
          <w:rFonts w:cs="Calibri"/>
          <w:color w:val="000000"/>
          <w:spacing w:val="-6"/>
          <w:szCs w:val="25"/>
        </w:rPr>
      </w:pPr>
      <w:r w:rsidRPr="00DC2053">
        <w:rPr>
          <w:rFonts w:cs="Calibri"/>
          <w:color w:val="000000"/>
          <w:spacing w:val="-2"/>
          <w:szCs w:val="25"/>
        </w:rPr>
        <w:t xml:space="preserve">Tik </w:t>
      </w:r>
      <w:r w:rsidRPr="00DC2053">
        <w:rPr>
          <w:rFonts w:cs="Calibri"/>
          <w:color w:val="000000"/>
          <w:spacing w:val="-3"/>
          <w:szCs w:val="25"/>
        </w:rPr>
        <w:t xml:space="preserve">parengus planą atsiranda galimybė parinkti vykdytojus, sudaryti struktūrą, perduoti funkcijas ir </w:t>
      </w:r>
      <w:r w:rsidRPr="00DC2053">
        <w:rPr>
          <w:rFonts w:cs="Calibri"/>
          <w:color w:val="000000"/>
          <w:szCs w:val="25"/>
        </w:rPr>
        <w:t xml:space="preserve">paskirstyti užduotis, motyvuoti vykdytojus ir jiems vadovauti, užtikrinti komunikacijas tarp </w:t>
      </w:r>
      <w:r w:rsidRPr="00DC2053">
        <w:rPr>
          <w:rFonts w:cs="Calibri"/>
          <w:color w:val="000000"/>
          <w:spacing w:val="-2"/>
          <w:szCs w:val="25"/>
        </w:rPr>
        <w:t xml:space="preserve">vykdytojų, vertinant jų darbo kokybę. Planavimas ir kontrolė yra labai glaudžiai susiję procesai. </w:t>
      </w:r>
      <w:r w:rsidRPr="00DC2053">
        <w:rPr>
          <w:rFonts w:cs="Calibri"/>
          <w:color w:val="000000"/>
          <w:spacing w:val="4"/>
          <w:szCs w:val="25"/>
        </w:rPr>
        <w:t xml:space="preserve">Nors kontrolė labiausiai telkia dėmesį į nukrypimus nuo nustatytų standartų, tačiau turi būti </w:t>
      </w:r>
      <w:r w:rsidRPr="00DC2053">
        <w:rPr>
          <w:rFonts w:cs="Calibri"/>
          <w:color w:val="000000"/>
          <w:spacing w:val="-2"/>
          <w:szCs w:val="25"/>
        </w:rPr>
        <w:t xml:space="preserve">glaudžiai susijusi su planuojamais apibrėžtais tikslais. Pagrindinis kontrolės tikslas yra garantuoti </w:t>
      </w:r>
      <w:r w:rsidRPr="00DC2053">
        <w:rPr>
          <w:rFonts w:cs="Calibri"/>
          <w:color w:val="000000"/>
          <w:spacing w:val="-6"/>
          <w:szCs w:val="25"/>
        </w:rPr>
        <w:t>planų įgyvendinimą.</w:t>
      </w:r>
    </w:p>
    <w:p w:rsidR="00DC2053" w:rsidRPr="00DC2053" w:rsidRDefault="00DC2053" w:rsidP="00DC2053">
      <w:pPr>
        <w:spacing w:line="360" w:lineRule="auto"/>
        <w:ind w:firstLine="720"/>
        <w:jc w:val="both"/>
        <w:rPr>
          <w:rFonts w:cs="Calibri"/>
          <w:szCs w:val="22"/>
        </w:rPr>
      </w:pPr>
      <w:r w:rsidRPr="00DC2053">
        <w:rPr>
          <w:rFonts w:cs="Calibri"/>
          <w:szCs w:val="22"/>
        </w:rPr>
        <w:t>Strateginis planavimas yra formalus procesas, kuriam vykstant vadovai tiksliai apibrėžia savo planus raštu, analizuoja įvairių strategijų santykinį pranašumą ir susitinka aptarti veiklos, kuriai teikiama pirmenybė, kryptį. Strateginio planavimo procesas orientuotas į ateitį. Jam vykstant siekiama prognozuoti ateities aplinką. Planavimas yra susijęs su viskuo, kas gali paveikti organizaciją, įskaitant šalies ūkį, technologiją, socialinius bei politinius veiksnius. Strateginis planavimas padeda numatyti ir spręsti svarbiausias problemas, susijusias su produktų, paslaugų, jų struktūros, organizacijos elgesio permainomis.</w:t>
      </w:r>
    </w:p>
    <w:p w:rsidR="00DC2053" w:rsidRPr="00DC2053" w:rsidRDefault="00DC2053" w:rsidP="00DC2053">
      <w:pPr>
        <w:shd w:val="clear" w:color="auto" w:fill="FFFFFF"/>
        <w:spacing w:line="360" w:lineRule="auto"/>
        <w:ind w:left="8" w:right="66" w:firstLine="712"/>
        <w:jc w:val="both"/>
        <w:rPr>
          <w:rFonts w:cs="Calibri"/>
          <w:szCs w:val="22"/>
        </w:rPr>
      </w:pPr>
      <w:r w:rsidRPr="0042711E">
        <w:rPr>
          <w:rFonts w:cs="Calibri"/>
          <w:i/>
          <w:szCs w:val="22"/>
        </w:rPr>
        <w:t>Strateginis planavimas</w:t>
      </w:r>
      <w:r w:rsidRPr="00DC2053">
        <w:rPr>
          <w:rFonts w:cs="Calibri"/>
          <w:szCs w:val="22"/>
        </w:rPr>
        <w:t xml:space="preserve"> - tai pasikartojantis procesas. Organizacijos paskirtis (misija) ir ilgalaikiai tikslai gali išlikti nepasikeitę keletą metų, o tų tikslų siekimo strategijos vis kinta, sąlygojamos nepaliaujamai besikeičiančios aplinkos, yra nuolat modifikuojamos siekiant didžiausio veiksmingumo.</w:t>
      </w:r>
    </w:p>
    <w:p w:rsidR="00DC2053" w:rsidRPr="00DC2053" w:rsidRDefault="003E507C" w:rsidP="00DC2053">
      <w:pPr>
        <w:shd w:val="clear" w:color="auto" w:fill="FFFFFF"/>
        <w:spacing w:line="360" w:lineRule="auto"/>
        <w:ind w:right="37" w:firstLine="720"/>
        <w:jc w:val="both"/>
        <w:rPr>
          <w:rFonts w:cs="Calibri"/>
        </w:rPr>
      </w:pPr>
      <w:r>
        <w:rPr>
          <w:rFonts w:cs="Calibri"/>
          <w:color w:val="000000"/>
        </w:rPr>
        <w:t>Pasak A. Seiliaus (</w:t>
      </w:r>
      <w:r w:rsidRPr="003E507C">
        <w:rPr>
          <w:rFonts w:cs="Calibri"/>
          <w:color w:val="000000"/>
        </w:rPr>
        <w:t>1994</w:t>
      </w:r>
      <w:r>
        <w:rPr>
          <w:rFonts w:cs="Calibri"/>
          <w:color w:val="000000"/>
        </w:rPr>
        <w:t>), s</w:t>
      </w:r>
      <w:r w:rsidR="00DC2053" w:rsidRPr="00DC2053">
        <w:rPr>
          <w:rFonts w:cs="Calibri"/>
          <w:color w:val="000000"/>
        </w:rPr>
        <w:t xml:space="preserve">trateginis planavimas turi prasmę tik tada, kai jis yra praktiškai įgyvendinamas, todėl jo </w:t>
      </w:r>
      <w:r w:rsidR="00DC2053" w:rsidRPr="00DC2053">
        <w:rPr>
          <w:rFonts w:cs="Calibri"/>
          <w:color w:val="000000"/>
          <w:spacing w:val="-4"/>
        </w:rPr>
        <w:t>vykdymui būtina skirti reikiamus material</w:t>
      </w:r>
      <w:r>
        <w:rPr>
          <w:rFonts w:cs="Calibri"/>
          <w:color w:val="000000"/>
          <w:spacing w:val="-4"/>
        </w:rPr>
        <w:t>inius ir finansinius išteklius</w:t>
      </w:r>
      <w:r w:rsidR="00DC2053" w:rsidRPr="00DC2053">
        <w:rPr>
          <w:rFonts w:cs="Calibri"/>
          <w:color w:val="000000"/>
          <w:spacing w:val="-4"/>
        </w:rPr>
        <w:t>.</w:t>
      </w:r>
    </w:p>
    <w:p w:rsidR="00DC2053" w:rsidRPr="00DC2053" w:rsidRDefault="00DC2053" w:rsidP="00DC2053">
      <w:pPr>
        <w:shd w:val="clear" w:color="auto" w:fill="FFFFFF"/>
        <w:spacing w:line="360" w:lineRule="auto"/>
        <w:ind w:right="45" w:firstLine="720"/>
        <w:jc w:val="both"/>
        <w:rPr>
          <w:rFonts w:cs="Calibri"/>
        </w:rPr>
      </w:pPr>
      <w:r w:rsidRPr="00DC2053">
        <w:rPr>
          <w:rFonts w:cs="Calibri"/>
          <w:color w:val="000000"/>
          <w:spacing w:val="-4"/>
        </w:rPr>
        <w:t xml:space="preserve">Strateginio planavimo procesas tampa įrankiu, kuriuo remiantis motyvuojami ūkinės veiklos valdymo sprendimai. Jo svarbiausias uždavinys - užtikrinti naujoviškus organizacinius pakitimus, </w:t>
      </w:r>
      <w:r w:rsidRPr="00DC2053">
        <w:rPr>
          <w:rFonts w:cs="Calibri"/>
          <w:color w:val="000000"/>
          <w:spacing w:val="-7"/>
        </w:rPr>
        <w:t>kurie būtini įmonės gyvybiškumui.</w:t>
      </w:r>
    </w:p>
    <w:p w:rsidR="00B406F5" w:rsidRDefault="003E507C" w:rsidP="00B406F5">
      <w:pPr>
        <w:shd w:val="clear" w:color="auto" w:fill="FFFFFF"/>
        <w:spacing w:line="360" w:lineRule="auto"/>
        <w:ind w:firstLine="720"/>
        <w:jc w:val="both"/>
        <w:rPr>
          <w:rFonts w:cs="Calibri"/>
          <w:color w:val="000000"/>
          <w:spacing w:val="-4"/>
        </w:rPr>
      </w:pPr>
      <w:r>
        <w:rPr>
          <w:rFonts w:cs="Calibri"/>
          <w:color w:val="000000"/>
          <w:spacing w:val="-3"/>
        </w:rPr>
        <w:t>А. И. Ильин</w:t>
      </w:r>
      <w:r w:rsidRPr="003E507C">
        <w:rPr>
          <w:rFonts w:cs="Calibri"/>
          <w:color w:val="000000"/>
          <w:spacing w:val="-3"/>
        </w:rPr>
        <w:t xml:space="preserve"> </w:t>
      </w:r>
      <w:r>
        <w:rPr>
          <w:rFonts w:cs="Calibri"/>
          <w:color w:val="000000"/>
          <w:spacing w:val="-3"/>
        </w:rPr>
        <w:t>(2000) teigimu, s</w:t>
      </w:r>
      <w:r w:rsidR="00DC2053" w:rsidRPr="00DC2053">
        <w:rPr>
          <w:rFonts w:cs="Calibri"/>
          <w:color w:val="000000"/>
          <w:spacing w:val="-3"/>
        </w:rPr>
        <w:t xml:space="preserve">trateginis planavimas kaip procesas apjungia keturias veiklos rūšis - strateginio planavimo </w:t>
      </w:r>
      <w:r w:rsidR="0016136A">
        <w:rPr>
          <w:rFonts w:cs="Calibri"/>
          <w:color w:val="000000"/>
          <w:spacing w:val="-4"/>
        </w:rPr>
        <w:t xml:space="preserve">funkcijas, pateiktas </w:t>
      </w:r>
      <w:r w:rsidR="0016136A" w:rsidRPr="00CB7065">
        <w:rPr>
          <w:rFonts w:cs="Calibri"/>
          <w:color w:val="000000"/>
          <w:spacing w:val="-4"/>
        </w:rPr>
        <w:t>1</w:t>
      </w:r>
      <w:r w:rsidR="00DC2053" w:rsidRPr="00DC2053">
        <w:rPr>
          <w:rFonts w:cs="Calibri"/>
          <w:color w:val="000000"/>
          <w:spacing w:val="-4"/>
        </w:rPr>
        <w:t xml:space="preserve"> paveiksle:</w:t>
      </w:r>
    </w:p>
    <w:p w:rsidR="001B549F" w:rsidRDefault="001B549F" w:rsidP="00B406F5">
      <w:pPr>
        <w:shd w:val="clear" w:color="auto" w:fill="FFFFFF"/>
        <w:spacing w:line="360" w:lineRule="auto"/>
        <w:ind w:firstLine="720"/>
        <w:jc w:val="both"/>
        <w:rPr>
          <w:rFonts w:cs="Calibri"/>
          <w:color w:val="000000"/>
          <w:spacing w:val="-4"/>
        </w:rPr>
      </w:pPr>
    </w:p>
    <w:p w:rsidR="001B549F" w:rsidRDefault="001B549F" w:rsidP="00B406F5">
      <w:pPr>
        <w:shd w:val="clear" w:color="auto" w:fill="FFFFFF"/>
        <w:spacing w:line="360" w:lineRule="auto"/>
        <w:ind w:firstLine="720"/>
        <w:jc w:val="both"/>
        <w:rPr>
          <w:rFonts w:cs="Calibri"/>
          <w:color w:val="000000"/>
          <w:spacing w:val="-4"/>
        </w:rPr>
      </w:pPr>
    </w:p>
    <w:p w:rsidR="001B549F" w:rsidRDefault="001B549F" w:rsidP="00B406F5">
      <w:pPr>
        <w:shd w:val="clear" w:color="auto" w:fill="FFFFFF"/>
        <w:spacing w:line="360" w:lineRule="auto"/>
        <w:ind w:firstLine="720"/>
        <w:jc w:val="both"/>
        <w:rPr>
          <w:rFonts w:cs="Calibri"/>
          <w:color w:val="000000"/>
          <w:spacing w:val="-4"/>
        </w:rPr>
      </w:pPr>
    </w:p>
    <w:p w:rsidR="001B549F" w:rsidRDefault="001B549F" w:rsidP="00B406F5">
      <w:pPr>
        <w:shd w:val="clear" w:color="auto" w:fill="FFFFFF"/>
        <w:spacing w:line="360" w:lineRule="auto"/>
        <w:ind w:firstLine="720"/>
        <w:jc w:val="both"/>
        <w:rPr>
          <w:rFonts w:cs="Calibri"/>
          <w:color w:val="000000"/>
          <w:spacing w:val="-4"/>
        </w:rPr>
      </w:pPr>
    </w:p>
    <w:p w:rsidR="001B549F" w:rsidRDefault="001B549F" w:rsidP="00B406F5">
      <w:pPr>
        <w:shd w:val="clear" w:color="auto" w:fill="FFFFFF"/>
        <w:spacing w:line="360" w:lineRule="auto"/>
        <w:ind w:firstLine="720"/>
        <w:jc w:val="both"/>
        <w:rPr>
          <w:rFonts w:cs="Calibri"/>
          <w:color w:val="000000"/>
          <w:spacing w:val="-4"/>
        </w:rPr>
      </w:pPr>
    </w:p>
    <w:p w:rsidR="00DC2053" w:rsidRPr="00DC2053" w:rsidRDefault="00DC2053" w:rsidP="00B406F5">
      <w:pPr>
        <w:shd w:val="clear" w:color="auto" w:fill="FFFFFF"/>
        <w:spacing w:line="360" w:lineRule="auto"/>
        <w:ind w:firstLine="720"/>
        <w:jc w:val="both"/>
        <w:rPr>
          <w:rFonts w:cs="Calibri"/>
          <w:color w:val="000000"/>
          <w:spacing w:val="-4"/>
        </w:rPr>
      </w:pPr>
      <w:r>
        <w:rPr>
          <w:rFonts w:cs="Calibri"/>
          <w:noProof/>
          <w:lang w:val="en-US"/>
        </w:rPr>
        <w:lastRenderedPageBreak/>
        <mc:AlternateContent>
          <mc:Choice Requires="wpg">
            <w:drawing>
              <wp:anchor distT="0" distB="0" distL="114300" distR="114300" simplePos="0" relativeHeight="251660288" behindDoc="0" locked="0" layoutInCell="1" allowOverlap="1" wp14:anchorId="40EDBA57" wp14:editId="7B126C00">
                <wp:simplePos x="0" y="0"/>
                <wp:positionH relativeFrom="column">
                  <wp:posOffset>114300</wp:posOffset>
                </wp:positionH>
                <wp:positionV relativeFrom="paragraph">
                  <wp:posOffset>137795</wp:posOffset>
                </wp:positionV>
                <wp:extent cx="6079490" cy="1339850"/>
                <wp:effectExtent l="5080" t="12065" r="11430" b="1016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9490" cy="1339850"/>
                          <a:chOff x="1701" y="13264"/>
                          <a:chExt cx="9000" cy="1800"/>
                        </a:xfrm>
                      </wpg:grpSpPr>
                      <wps:wsp>
                        <wps:cNvPr id="42" name="Text Box 19"/>
                        <wps:cNvSpPr txBox="1">
                          <a:spLocks noChangeArrowheads="1"/>
                        </wps:cNvSpPr>
                        <wps:spPr bwMode="auto">
                          <a:xfrm>
                            <a:off x="3981" y="13264"/>
                            <a:ext cx="4680" cy="480"/>
                          </a:xfrm>
                          <a:prstGeom prst="rect">
                            <a:avLst/>
                          </a:prstGeom>
                          <a:solidFill>
                            <a:srgbClr val="FFFFFF"/>
                          </a:solidFill>
                          <a:ln w="9525">
                            <a:solidFill>
                              <a:srgbClr val="000000"/>
                            </a:solidFill>
                            <a:miter lim="800000"/>
                            <a:headEnd/>
                            <a:tailEnd/>
                          </a:ln>
                        </wps:spPr>
                        <wps:txbx>
                          <w:txbxContent>
                            <w:p w:rsidR="00CB7065" w:rsidRDefault="00CB7065" w:rsidP="00DC2053">
                              <w:pPr>
                                <w:jc w:val="center"/>
                              </w:pPr>
                              <w:r>
                                <w:t>Strateginio planavimo funkcijos</w:t>
                              </w:r>
                            </w:p>
                          </w:txbxContent>
                        </wps:txbx>
                        <wps:bodyPr rot="0" vert="horz" wrap="square" lIns="91440" tIns="45720" rIns="91440" bIns="45720" anchor="t" anchorCtr="0" upright="1">
                          <a:noAutofit/>
                        </wps:bodyPr>
                      </wps:wsp>
                      <wps:wsp>
                        <wps:cNvPr id="43" name="Text Box 20"/>
                        <wps:cNvSpPr txBox="1">
                          <a:spLocks noChangeArrowheads="1"/>
                        </wps:cNvSpPr>
                        <wps:spPr bwMode="auto">
                          <a:xfrm>
                            <a:off x="1701" y="14344"/>
                            <a:ext cx="2040" cy="720"/>
                          </a:xfrm>
                          <a:prstGeom prst="rect">
                            <a:avLst/>
                          </a:prstGeom>
                          <a:solidFill>
                            <a:srgbClr val="FFFFFF"/>
                          </a:solidFill>
                          <a:ln w="9525">
                            <a:solidFill>
                              <a:srgbClr val="000000"/>
                            </a:solidFill>
                            <a:miter lim="800000"/>
                            <a:headEnd/>
                            <a:tailEnd/>
                          </a:ln>
                        </wps:spPr>
                        <wps:txbx>
                          <w:txbxContent>
                            <w:p w:rsidR="00CB7065" w:rsidRDefault="00CB7065" w:rsidP="00DC2053">
                              <w:pPr>
                                <w:pStyle w:val="BodyText"/>
                                <w:jc w:val="center"/>
                              </w:pPr>
                              <w:r>
                                <w:t>Resursų paskirstymas</w:t>
                              </w:r>
                            </w:p>
                          </w:txbxContent>
                        </wps:txbx>
                        <wps:bodyPr rot="0" vert="horz" wrap="square" lIns="91440" tIns="45720" rIns="91440" bIns="45720" anchor="t" anchorCtr="0" upright="1">
                          <a:noAutofit/>
                        </wps:bodyPr>
                      </wps:wsp>
                      <wps:wsp>
                        <wps:cNvPr id="44" name="Text Box 21"/>
                        <wps:cNvSpPr txBox="1">
                          <a:spLocks noChangeArrowheads="1"/>
                        </wps:cNvSpPr>
                        <wps:spPr bwMode="auto">
                          <a:xfrm>
                            <a:off x="4101" y="14344"/>
                            <a:ext cx="2040" cy="720"/>
                          </a:xfrm>
                          <a:prstGeom prst="rect">
                            <a:avLst/>
                          </a:prstGeom>
                          <a:solidFill>
                            <a:srgbClr val="FFFFFF"/>
                          </a:solidFill>
                          <a:ln w="9525">
                            <a:solidFill>
                              <a:srgbClr val="000000"/>
                            </a:solidFill>
                            <a:miter lim="800000"/>
                            <a:headEnd/>
                            <a:tailEnd/>
                          </a:ln>
                        </wps:spPr>
                        <wps:txbx>
                          <w:txbxContent>
                            <w:p w:rsidR="00CB7065" w:rsidRDefault="00CB7065" w:rsidP="00DC2053">
                              <w:pPr>
                                <w:pStyle w:val="BodyText"/>
                                <w:jc w:val="center"/>
                              </w:pPr>
                              <w:r>
                                <w:t>Adaptacija prie išorinės aplinkos</w:t>
                              </w:r>
                            </w:p>
                          </w:txbxContent>
                        </wps:txbx>
                        <wps:bodyPr rot="0" vert="horz" wrap="square" lIns="91440" tIns="45720" rIns="91440" bIns="45720" anchor="t" anchorCtr="0" upright="1">
                          <a:noAutofit/>
                        </wps:bodyPr>
                      </wps:wsp>
                      <wps:wsp>
                        <wps:cNvPr id="45" name="Text Box 22"/>
                        <wps:cNvSpPr txBox="1">
                          <a:spLocks noChangeArrowheads="1"/>
                        </wps:cNvSpPr>
                        <wps:spPr bwMode="auto">
                          <a:xfrm>
                            <a:off x="6381" y="14344"/>
                            <a:ext cx="2040" cy="720"/>
                          </a:xfrm>
                          <a:prstGeom prst="rect">
                            <a:avLst/>
                          </a:prstGeom>
                          <a:solidFill>
                            <a:srgbClr val="FFFFFF"/>
                          </a:solidFill>
                          <a:ln w="9525">
                            <a:solidFill>
                              <a:srgbClr val="000000"/>
                            </a:solidFill>
                            <a:miter lim="800000"/>
                            <a:headEnd/>
                            <a:tailEnd/>
                          </a:ln>
                        </wps:spPr>
                        <wps:txbx>
                          <w:txbxContent>
                            <w:p w:rsidR="00CB7065" w:rsidRDefault="00CB7065" w:rsidP="00DC2053">
                              <w:pPr>
                                <w:pStyle w:val="BodyText"/>
                                <w:jc w:val="center"/>
                              </w:pPr>
                              <w:r>
                                <w:t>Koordinacija ir reguliavimas</w:t>
                              </w:r>
                            </w:p>
                          </w:txbxContent>
                        </wps:txbx>
                        <wps:bodyPr rot="0" vert="horz" wrap="square" lIns="91440" tIns="45720" rIns="91440" bIns="45720" anchor="t" anchorCtr="0" upright="1">
                          <a:noAutofit/>
                        </wps:bodyPr>
                      </wps:wsp>
                      <wps:wsp>
                        <wps:cNvPr id="46" name="Text Box 23"/>
                        <wps:cNvSpPr txBox="1">
                          <a:spLocks noChangeArrowheads="1"/>
                        </wps:cNvSpPr>
                        <wps:spPr bwMode="auto">
                          <a:xfrm>
                            <a:off x="8661" y="14344"/>
                            <a:ext cx="2040" cy="720"/>
                          </a:xfrm>
                          <a:prstGeom prst="rect">
                            <a:avLst/>
                          </a:prstGeom>
                          <a:solidFill>
                            <a:srgbClr val="FFFFFF"/>
                          </a:solidFill>
                          <a:ln w="9525">
                            <a:solidFill>
                              <a:srgbClr val="000000"/>
                            </a:solidFill>
                            <a:miter lim="800000"/>
                            <a:headEnd/>
                            <a:tailEnd/>
                          </a:ln>
                        </wps:spPr>
                        <wps:txbx>
                          <w:txbxContent>
                            <w:p w:rsidR="00CB7065" w:rsidRDefault="00CB7065" w:rsidP="00DC2053">
                              <w:pPr>
                                <w:pStyle w:val="BodyText"/>
                                <w:jc w:val="center"/>
                              </w:pPr>
                              <w:r>
                                <w:t>Organizaciniai pakitimai</w:t>
                              </w:r>
                            </w:p>
                          </w:txbxContent>
                        </wps:txbx>
                        <wps:bodyPr rot="0" vert="horz" wrap="square" lIns="91440" tIns="45720" rIns="91440" bIns="45720" anchor="t" anchorCtr="0" upright="1">
                          <a:noAutofit/>
                        </wps:bodyPr>
                      </wps:wsp>
                      <wps:wsp>
                        <wps:cNvPr id="47" name="Line 24"/>
                        <wps:cNvCnPr/>
                        <wps:spPr bwMode="auto">
                          <a:xfrm>
                            <a:off x="6381" y="13744"/>
                            <a:ext cx="0" cy="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25"/>
                        <wps:cNvCnPr/>
                        <wps:spPr bwMode="auto">
                          <a:xfrm>
                            <a:off x="2541" y="13984"/>
                            <a:ext cx="7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26"/>
                        <wps:cNvCnPr/>
                        <wps:spPr bwMode="auto">
                          <a:xfrm>
                            <a:off x="2541" y="1398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27"/>
                        <wps:cNvCnPr/>
                        <wps:spPr bwMode="auto">
                          <a:xfrm>
                            <a:off x="5061" y="1398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28"/>
                        <wps:cNvCnPr/>
                        <wps:spPr bwMode="auto">
                          <a:xfrm>
                            <a:off x="7461" y="1398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29"/>
                        <wps:cNvCnPr/>
                        <wps:spPr bwMode="auto">
                          <a:xfrm>
                            <a:off x="9861" y="13984"/>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1" o:spid="_x0000_s1026" style="position:absolute;left:0;text-align:left;margin-left:9pt;margin-top:10.85pt;width:478.7pt;height:105.5pt;z-index:251660288" coordorigin="1701,13264" coordsize="900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">
                <v:shapetype id="_x0000_t202" coordsize="21600,21600" o:spt="202" path="m,l,21600r21600,l21600,xe">
                  <v:stroke joinstyle="miter"/>
                  <v:path gradientshapeok="t" o:connecttype="rect"/>
                </v:shapetype>
                <v:shape id="Text Box 19" o:spid="_x0000_s1027" type="#_x0000_t202" style="position:absolute;left:3981;top:13264;width:468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qYJ8UA&#10;AADbAAAADwAAAGRycy9kb3ducmV2LnhtbESPT2vCQBTE74LfYXlCL1I3WrE2ZiOl0GJv/sNeH9ln&#10;Esy+jbvbmH77bqHgcZiZ3zDZujeN6Mj52rKC6SQBQVxYXXOp4Hh4f1yC8AFZY2OZFPyQh3U+HGSY&#10;anvjHXX7UIoIYZ+igiqENpXSFxUZ9BPbEkfvbJ3BEKUrpXZ4i3DTyFmSLKTBmuNChS29VVRc9t9G&#10;wXK+6b7859P2VCzOzUsYP3cfV6fUw6h/XYEI1Id7+L+90QrmM/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pgnxQAAANsAAAAPAAAAAAAAAAAAAAAAAJgCAABkcnMv&#10;ZG93bnJldi54bWxQSwUGAAAAAAQABAD1AAAAigMAAAAA&#10;">
                  <v:textbox>
                    <w:txbxContent>
                      <w:p w:rsidR="00CB7065" w:rsidRDefault="00CB7065" w:rsidP="00DC2053">
                        <w:pPr>
                          <w:jc w:val="center"/>
                        </w:pPr>
                        <w:r>
                          <w:t>Strateginio planavimo funkcijos</w:t>
                        </w:r>
                      </w:p>
                    </w:txbxContent>
                  </v:textbox>
                </v:shape>
                <v:shape id="Text Box 20" o:spid="_x0000_s1028" type="#_x0000_t202" style="position:absolute;left:1701;top:14344;width:20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9vMUA&#10;AADbAAAADwAAAGRycy9kb3ducmV2LnhtbESPW2sCMRSE3wv+h3AEX4pmveBlaxQRKvattaKvh81x&#10;d+nmZE3Sdf33Rij0cZiZb5jlujWVaMj50rKC4SABQZxZXXKu4Pj93p+D8AFZY2WZFNzJw3rVeVli&#10;qu2Nv6g5hFxECPsUFRQh1KmUPivIoB/Ymjh6F+sMhihdLrXDW4SbSo6SZCoNlhwXCqxpW1D2c/g1&#10;CuaTfXP2H+PPUza9VIvwOmt2V6dUr9tu3kAEasN/+K+91womY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j28xQAAANsAAAAPAAAAAAAAAAAAAAAAAJgCAABkcnMv&#10;ZG93bnJldi54bWxQSwUGAAAAAAQABAD1AAAAigMAAAAA&#10;">
                  <v:textbox>
                    <w:txbxContent>
                      <w:p w:rsidR="00CB7065" w:rsidRDefault="00CB7065" w:rsidP="00DC2053">
                        <w:pPr>
                          <w:pStyle w:val="BodyText"/>
                          <w:jc w:val="center"/>
                        </w:pPr>
                        <w:r>
                          <w:t>Resursų paskirstymas</w:t>
                        </w:r>
                      </w:p>
                    </w:txbxContent>
                  </v:textbox>
                </v:shape>
                <v:shape id="Text Box 21" o:spid="_x0000_s1029" type="#_x0000_t202" style="position:absolute;left:4101;top:14344;width:20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v:textbox>
                    <w:txbxContent>
                      <w:p w:rsidR="00CB7065" w:rsidRDefault="00CB7065" w:rsidP="00DC2053">
                        <w:pPr>
                          <w:pStyle w:val="BodyText"/>
                          <w:jc w:val="center"/>
                        </w:pPr>
                        <w:r>
                          <w:t>Adaptacija prie išorinės aplinkos</w:t>
                        </w:r>
                      </w:p>
                    </w:txbxContent>
                  </v:textbox>
                </v:shape>
                <v:shape id="Text Box 22" o:spid="_x0000_s1030" type="#_x0000_t202" style="position:absolute;left:6381;top:14344;width:20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AU8QA&#10;AADbAAAADwAAAGRycy9kb3ducmV2LnhtbESPQWsCMRSE70L/Q3gFL6JZrVW7NYoIFXtrVdrrY/Pc&#10;Xdy8rElc13/fFASPw8x8w8yXralEQ86XlhUMBwkI4szqknMFh/1HfwbCB2SNlWVScCMPy8VTZ46p&#10;tlf+pmYXchEh7FNUUIRQp1L6rCCDfmBr4ugdrTMYonS51A6vEW4qOUqSiTRYclwosKZ1QdlpdzEK&#10;ZuNt8+s/X75+ssmxegu9abM5O6W6z+3qHUSgNjzC9/ZWKxi/wv+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zAFPEAAAA2wAAAA8AAAAAAAAAAAAAAAAAmAIAAGRycy9k&#10;b3ducmV2LnhtbFBLBQYAAAAABAAEAPUAAACJAwAAAAA=&#10;">
                  <v:textbox>
                    <w:txbxContent>
                      <w:p w:rsidR="00CB7065" w:rsidRDefault="00CB7065" w:rsidP="00DC2053">
                        <w:pPr>
                          <w:pStyle w:val="BodyText"/>
                          <w:jc w:val="center"/>
                        </w:pPr>
                        <w:r>
                          <w:t>Koordinacija ir reguliavimas</w:t>
                        </w:r>
                      </w:p>
                    </w:txbxContent>
                  </v:textbox>
                </v:shape>
                <v:shape id="Text Box 23" o:spid="_x0000_s1031" type="#_x0000_t202" style="position:absolute;left:8661;top:14344;width:20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GeJMUA&#10;AADbAAAADwAAAGRycy9kb3ducmV2LnhtbESPQWvCQBSE7wX/w/IKXkrdaCXV6CoitOhN09JeH9ln&#10;Epp9G3fXmP77bkHwOMzMN8xy3ZtGdOR8bVnBeJSAIC6srrlU8Pnx9jwD4QOyxsYyKfglD+vV4GGJ&#10;mbZXPlKXh1JECPsMFVQhtJmUvqjIoB/Zljh6J+sMhihdKbXDa4SbRk6SJJUGa44LFba0raj4yS9G&#10;wWy66779/uXwVaSnZh6eXrv3s1Nq+NhvFiAC9eEevrV3WsE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YZ4kxQAAANsAAAAPAAAAAAAAAAAAAAAAAJgCAABkcnMv&#10;ZG93bnJldi54bWxQSwUGAAAAAAQABAD1AAAAigMAAAAA&#10;">
                  <v:textbox>
                    <w:txbxContent>
                      <w:p w:rsidR="00CB7065" w:rsidRDefault="00CB7065" w:rsidP="00DC2053">
                        <w:pPr>
                          <w:pStyle w:val="BodyText"/>
                          <w:jc w:val="center"/>
                        </w:pPr>
                        <w:r>
                          <w:t>Organizaciniai pakitimai</w:t>
                        </w:r>
                      </w:p>
                    </w:txbxContent>
                  </v:textbox>
                </v:shape>
                <v:line id="Line 24" o:spid="_x0000_s1032" style="position:absolute;visibility:visible;mso-wrap-style:square" from="6381,13744" to="6381,139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25" o:spid="_x0000_s1033" style="position:absolute;visibility:visible;mso-wrap-style:square" from="2541,13984" to="9861,139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26" o:spid="_x0000_s1034" style="position:absolute;visibility:visible;mso-wrap-style:square" from="2541,13984" to="2541,14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NCMYAAADbAAAADwAAAGRycy9kb3ducmV2LnhtbESPQWvCQBSE74L/YXlCb7ppK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ojQjGAAAA2wAAAA8AAAAAAAAA&#10;AAAAAAAAoQIAAGRycy9kb3ducmV2LnhtbFBLBQYAAAAABAAEAPkAAACUAwAAAAA=&#10;"/>
                <v:line id="Line 27" o:spid="_x0000_s1035" style="position:absolute;visibility:visible;mso-wrap-style:square" from="5061,13984" to="5061,14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line id="Line 28" o:spid="_x0000_s1036" style="position:absolute;visibility:visible;mso-wrap-style:square" from="7461,13984" to="7461,14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line id="Line 29" o:spid="_x0000_s1037" style="position:absolute;visibility:visible;mso-wrap-style:square" from="9861,13984" to="9861,14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WJpMYAAADbAAAADwAAAGRycy9kb3ducmV2LnhtbESPQWvCQBSE7wX/w/IEb3VTp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ViaTGAAAA2wAAAA8AAAAAAAAA&#10;AAAAAAAAoQIAAGRycy9kb3ducmV2LnhtbFBLBQYAAAAABAAEAPkAAACUAwAAAAA=&#10;"/>
              </v:group>
            </w:pict>
          </mc:Fallback>
        </mc:AlternateContent>
      </w:r>
    </w:p>
    <w:p w:rsidR="00DC2053" w:rsidRPr="00DC2053" w:rsidRDefault="00DC2053" w:rsidP="00DC2053">
      <w:pPr>
        <w:shd w:val="clear" w:color="auto" w:fill="FFFFFF"/>
        <w:spacing w:line="360" w:lineRule="auto"/>
        <w:ind w:firstLine="540"/>
        <w:jc w:val="both"/>
        <w:rPr>
          <w:rFonts w:cs="Calibri"/>
          <w:color w:val="000000"/>
          <w:spacing w:val="-4"/>
        </w:rPr>
      </w:pPr>
    </w:p>
    <w:p w:rsidR="00DC2053" w:rsidRPr="00DC2053" w:rsidRDefault="00DC2053" w:rsidP="00DC2053">
      <w:pPr>
        <w:shd w:val="clear" w:color="auto" w:fill="FFFFFF"/>
        <w:spacing w:line="360" w:lineRule="auto"/>
        <w:ind w:firstLine="540"/>
        <w:jc w:val="both"/>
        <w:rPr>
          <w:rFonts w:cs="Calibri"/>
          <w:color w:val="000000"/>
          <w:spacing w:val="-4"/>
        </w:rPr>
      </w:pPr>
    </w:p>
    <w:p w:rsidR="00DC2053" w:rsidRPr="00DC2053" w:rsidRDefault="00DC2053" w:rsidP="00DC2053">
      <w:pPr>
        <w:shd w:val="clear" w:color="auto" w:fill="FFFFFF"/>
        <w:spacing w:line="360" w:lineRule="auto"/>
        <w:ind w:firstLine="540"/>
        <w:jc w:val="both"/>
        <w:rPr>
          <w:rFonts w:cs="Calibri"/>
        </w:rPr>
      </w:pPr>
    </w:p>
    <w:p w:rsidR="00DC2053" w:rsidRPr="00DC2053" w:rsidRDefault="00DC2053" w:rsidP="00DC2053">
      <w:pPr>
        <w:spacing w:line="360" w:lineRule="auto"/>
        <w:ind w:right="12"/>
        <w:jc w:val="both"/>
        <w:rPr>
          <w:rFonts w:cs="Calibri"/>
        </w:rPr>
      </w:pPr>
    </w:p>
    <w:p w:rsidR="00EC501C" w:rsidRPr="00DC2053" w:rsidRDefault="00EC501C" w:rsidP="00DC2053">
      <w:pPr>
        <w:spacing w:line="360" w:lineRule="auto"/>
        <w:ind w:right="12"/>
        <w:jc w:val="both"/>
        <w:rPr>
          <w:rFonts w:cs="Calibri"/>
        </w:rPr>
      </w:pPr>
    </w:p>
    <w:p w:rsidR="00DC2053" w:rsidRDefault="0016136A" w:rsidP="00EC501C">
      <w:pPr>
        <w:spacing w:line="360" w:lineRule="auto"/>
        <w:ind w:right="12"/>
        <w:jc w:val="center"/>
        <w:rPr>
          <w:rFonts w:cs="Calibri"/>
          <w:b/>
          <w:iCs/>
        </w:rPr>
      </w:pPr>
      <w:r w:rsidRPr="00CB7065">
        <w:rPr>
          <w:rFonts w:cs="Calibri"/>
          <w:b/>
          <w:iCs/>
          <w:lang w:val="ru-RU"/>
        </w:rPr>
        <w:t>1</w:t>
      </w:r>
      <w:r w:rsidR="00DC2053" w:rsidRPr="009230EC">
        <w:rPr>
          <w:rFonts w:cs="Calibri"/>
          <w:b/>
          <w:iCs/>
          <w:lang w:val="ru-RU"/>
        </w:rPr>
        <w:t xml:space="preserve"> </w:t>
      </w:r>
      <w:r w:rsidR="00DC2053" w:rsidRPr="009230EC">
        <w:rPr>
          <w:rFonts w:cs="Calibri"/>
          <w:b/>
          <w:iCs/>
        </w:rPr>
        <w:t>pav</w:t>
      </w:r>
      <w:r w:rsidR="00DC2053" w:rsidRPr="009230EC">
        <w:rPr>
          <w:rFonts w:cs="Calibri"/>
          <w:b/>
          <w:iCs/>
          <w:lang w:val="ru-RU"/>
        </w:rPr>
        <w:t xml:space="preserve">. </w:t>
      </w:r>
      <w:r w:rsidR="00DC2053" w:rsidRPr="009230EC">
        <w:rPr>
          <w:rFonts w:cs="Calibri"/>
          <w:b/>
          <w:iCs/>
        </w:rPr>
        <w:t>Strateginio</w:t>
      </w:r>
      <w:r w:rsidR="00DC2053" w:rsidRPr="009230EC">
        <w:rPr>
          <w:rFonts w:cs="Calibri"/>
          <w:b/>
          <w:iCs/>
          <w:lang w:val="ru-RU"/>
        </w:rPr>
        <w:t xml:space="preserve"> </w:t>
      </w:r>
      <w:r w:rsidR="00DC2053" w:rsidRPr="009230EC">
        <w:rPr>
          <w:rFonts w:cs="Calibri"/>
          <w:b/>
          <w:iCs/>
        </w:rPr>
        <w:t>planavimo</w:t>
      </w:r>
      <w:r w:rsidR="00DC2053" w:rsidRPr="009230EC">
        <w:rPr>
          <w:rFonts w:cs="Calibri"/>
          <w:b/>
          <w:iCs/>
          <w:lang w:val="ru-RU"/>
        </w:rPr>
        <w:t xml:space="preserve"> </w:t>
      </w:r>
      <w:r w:rsidR="00DC2053" w:rsidRPr="009230EC">
        <w:rPr>
          <w:rFonts w:cs="Calibri"/>
          <w:b/>
          <w:iCs/>
        </w:rPr>
        <w:t>funkcijos</w:t>
      </w:r>
    </w:p>
    <w:p w:rsidR="00057B52" w:rsidRDefault="00057B52" w:rsidP="00057B52">
      <w:pPr>
        <w:spacing w:line="360" w:lineRule="auto"/>
        <w:ind w:right="12"/>
        <w:rPr>
          <w:rFonts w:cs="Calibri"/>
          <w:iCs/>
          <w:sz w:val="22"/>
          <w:szCs w:val="22"/>
        </w:rPr>
      </w:pPr>
      <w:r w:rsidRPr="00057B52">
        <w:rPr>
          <w:rFonts w:cs="Calibri"/>
          <w:iCs/>
          <w:sz w:val="22"/>
          <w:szCs w:val="22"/>
          <w:lang w:val="ru-RU"/>
        </w:rPr>
        <w:t>Šaltinis: Ильин А. И. Планирование на предприятии: статьегическое планирование. – Москва 2000.</w:t>
      </w:r>
    </w:p>
    <w:p w:rsidR="00057B52" w:rsidRPr="00057B52" w:rsidRDefault="00057B52" w:rsidP="008C3D92">
      <w:pPr>
        <w:spacing w:line="360" w:lineRule="auto"/>
        <w:ind w:right="12"/>
        <w:rPr>
          <w:rFonts w:cs="Calibri"/>
          <w:iCs/>
          <w:sz w:val="22"/>
          <w:szCs w:val="22"/>
        </w:rPr>
      </w:pPr>
    </w:p>
    <w:p w:rsidR="00DC2053" w:rsidRPr="00435F1B" w:rsidRDefault="00435F1B" w:rsidP="008C3D92">
      <w:pPr>
        <w:shd w:val="clear" w:color="auto" w:fill="FFFFFF"/>
        <w:tabs>
          <w:tab w:val="left" w:pos="9356"/>
        </w:tabs>
        <w:spacing w:line="360" w:lineRule="auto"/>
        <w:ind w:right="4"/>
        <w:jc w:val="both"/>
        <w:rPr>
          <w:rFonts w:cs="Calibri"/>
        </w:rPr>
      </w:pPr>
      <w:r>
        <w:rPr>
          <w:rFonts w:cs="Calibri"/>
          <w:b/>
          <w:bCs/>
          <w:color w:val="000000"/>
          <w:spacing w:val="-3"/>
        </w:rPr>
        <w:t xml:space="preserve">-  </w:t>
      </w:r>
      <w:r w:rsidR="00DC2053" w:rsidRPr="00435F1B">
        <w:rPr>
          <w:rFonts w:cs="Calibri"/>
          <w:b/>
          <w:bCs/>
          <w:color w:val="000000"/>
          <w:spacing w:val="-3"/>
        </w:rPr>
        <w:t xml:space="preserve">Resursų paskirstymas. </w:t>
      </w:r>
      <w:r w:rsidR="00DC2053" w:rsidRPr="00435F1B">
        <w:rPr>
          <w:rFonts w:cs="Calibri"/>
          <w:color w:val="000000"/>
          <w:spacing w:val="-3"/>
        </w:rPr>
        <w:t xml:space="preserve">Šis procesas apima vidinius resursų paskirstymo planavimus, tokius kaip materialinius, finansinius, darbinius, informacinius ir t.t. Įmonės funkcionavimo strategija yra </w:t>
      </w:r>
      <w:r w:rsidR="00DC2053" w:rsidRPr="00435F1B">
        <w:rPr>
          <w:rFonts w:cs="Calibri"/>
          <w:color w:val="000000"/>
          <w:spacing w:val="-1"/>
        </w:rPr>
        <w:t xml:space="preserve">ne tik verslo plėtimas, rinkos paklausos patenkinimas, bet ir efektyvus resursų panaudojimas, </w:t>
      </w:r>
      <w:r w:rsidR="00DC2053" w:rsidRPr="00435F1B">
        <w:rPr>
          <w:rFonts w:cs="Calibri"/>
          <w:color w:val="000000"/>
          <w:spacing w:val="-5"/>
        </w:rPr>
        <w:t>mažinant gamybos išlaidas. Todėl efektyvus resursų perskirstymas tarp atskirų verslo sferų , naujų racionalių kombinacijų ieškojimas yra svarbiausia strateginio planavimo funkcija;</w:t>
      </w:r>
    </w:p>
    <w:p w:rsidR="00DC2053" w:rsidRPr="00435F1B" w:rsidRDefault="00435F1B" w:rsidP="008C3D92">
      <w:pPr>
        <w:shd w:val="clear" w:color="auto" w:fill="FFFFFF"/>
        <w:tabs>
          <w:tab w:val="left" w:pos="9356"/>
        </w:tabs>
        <w:spacing w:line="360" w:lineRule="auto"/>
        <w:ind w:right="4"/>
        <w:jc w:val="both"/>
        <w:rPr>
          <w:rFonts w:cs="Calibri"/>
          <w:szCs w:val="22"/>
        </w:rPr>
      </w:pPr>
      <w:r>
        <w:rPr>
          <w:rFonts w:cs="Calibri"/>
          <w:b/>
          <w:bCs/>
          <w:color w:val="000000"/>
          <w:spacing w:val="-1"/>
          <w:szCs w:val="25"/>
        </w:rPr>
        <w:t xml:space="preserve"> - </w:t>
      </w:r>
      <w:r w:rsidR="00DC2053" w:rsidRPr="00435F1B">
        <w:rPr>
          <w:rFonts w:cs="Calibri"/>
          <w:b/>
          <w:bCs/>
          <w:color w:val="000000"/>
          <w:spacing w:val="-1"/>
          <w:szCs w:val="25"/>
        </w:rPr>
        <w:t xml:space="preserve">Išorinės aplinkos adaptacija. </w:t>
      </w:r>
      <w:r w:rsidR="00DC2053" w:rsidRPr="00435F1B">
        <w:rPr>
          <w:rFonts w:cs="Calibri"/>
          <w:color w:val="000000"/>
          <w:spacing w:val="-1"/>
          <w:szCs w:val="25"/>
        </w:rPr>
        <w:t xml:space="preserve">Plačiąja šio žodžio prasme adaptaciją interpretuojama, kaip </w:t>
      </w:r>
      <w:r w:rsidR="00DC2053" w:rsidRPr="00435F1B">
        <w:rPr>
          <w:rFonts w:cs="Calibri"/>
          <w:color w:val="000000"/>
          <w:spacing w:val="-3"/>
          <w:szCs w:val="25"/>
        </w:rPr>
        <w:t xml:space="preserve">įmonės prisitaikymas prie besikeičiančių rinkos  ūkininkavimo  sąlygų.   Rinkos  aplinka  ūkio </w:t>
      </w:r>
      <w:r w:rsidR="00DC2053" w:rsidRPr="00435F1B">
        <w:rPr>
          <w:rFonts w:cs="Calibri"/>
          <w:color w:val="000000"/>
          <w:spacing w:val="2"/>
          <w:szCs w:val="25"/>
        </w:rPr>
        <w:t xml:space="preserve">subjektams visada turi palankių ir nepalankių sąlygų (pranašumų ir pavojų). Šios funkcijos </w:t>
      </w:r>
      <w:r w:rsidR="00DC2053" w:rsidRPr="00435F1B">
        <w:rPr>
          <w:rFonts w:cs="Calibri"/>
          <w:color w:val="000000"/>
          <w:spacing w:val="-5"/>
          <w:szCs w:val="25"/>
        </w:rPr>
        <w:t xml:space="preserve">uždavinys - pritaikyti įmonės ūkinį mechanizmą prie šių sąlygų siekiant pasinaudoti pirmumu </w:t>
      </w:r>
      <w:r w:rsidR="00DC2053" w:rsidRPr="00435F1B">
        <w:rPr>
          <w:rFonts w:cs="Calibri"/>
          <w:color w:val="000000"/>
          <w:spacing w:val="-4"/>
          <w:szCs w:val="25"/>
        </w:rPr>
        <w:t xml:space="preserve">konkurencinėje kovoje ir išvengti įvairių grėsmių. Suprantama, šios funkcijos atliekamos taip pat vykdant einamąjį įmonės valdymą. Dažnai operatyvinio planavimo efektyvumas būna pasiekiamas </w:t>
      </w:r>
      <w:r w:rsidR="00DC2053" w:rsidRPr="00435F1B">
        <w:rPr>
          <w:rFonts w:cs="Calibri"/>
          <w:color w:val="000000"/>
          <w:spacing w:val="-2"/>
          <w:szCs w:val="25"/>
        </w:rPr>
        <w:t xml:space="preserve">tik tuo atveju, kai konkurenciniai pranašumai ir barjerai būna peržiūrėti iš anksto, t.y. suplanuoti. </w:t>
      </w:r>
      <w:r w:rsidR="00DC2053" w:rsidRPr="00435F1B">
        <w:rPr>
          <w:rFonts w:cs="Calibri"/>
          <w:color w:val="000000"/>
          <w:spacing w:val="-3"/>
          <w:szCs w:val="25"/>
        </w:rPr>
        <w:t xml:space="preserve">Šiuo atveju strateginio planavimo uždavinys sudaromas taip, kad būtų galima užtikrinti naujas, </w:t>
      </w:r>
      <w:r w:rsidR="00DC2053" w:rsidRPr="00435F1B">
        <w:rPr>
          <w:rFonts w:cs="Calibri"/>
          <w:color w:val="000000"/>
          <w:spacing w:val="-4"/>
          <w:szCs w:val="25"/>
        </w:rPr>
        <w:t>palankias aplinkybes sukuriant atitinkamą mechanizmą įmonės adaptacijai prie išorinės aplinkos;</w:t>
      </w:r>
    </w:p>
    <w:p w:rsidR="00DC2053" w:rsidRPr="00435F1B" w:rsidRDefault="00435F1B" w:rsidP="008C3D92">
      <w:pPr>
        <w:widowControl w:val="0"/>
        <w:shd w:val="clear" w:color="auto" w:fill="FFFFFF"/>
        <w:tabs>
          <w:tab w:val="left" w:pos="9356"/>
        </w:tabs>
        <w:autoSpaceDE w:val="0"/>
        <w:autoSpaceDN w:val="0"/>
        <w:adjustRightInd w:val="0"/>
        <w:spacing w:line="360" w:lineRule="auto"/>
        <w:ind w:right="4"/>
        <w:jc w:val="both"/>
        <w:rPr>
          <w:rFonts w:cs="Calibri"/>
          <w:b/>
          <w:bCs/>
          <w:color w:val="000000"/>
          <w:szCs w:val="25"/>
        </w:rPr>
      </w:pPr>
      <w:r>
        <w:rPr>
          <w:rFonts w:cs="Calibri"/>
          <w:b/>
          <w:bCs/>
          <w:color w:val="000000"/>
          <w:spacing w:val="-4"/>
          <w:szCs w:val="25"/>
        </w:rPr>
        <w:t xml:space="preserve"> - </w:t>
      </w:r>
      <w:r w:rsidR="00DC2053" w:rsidRPr="00435F1B">
        <w:rPr>
          <w:rFonts w:cs="Calibri"/>
          <w:b/>
          <w:bCs/>
          <w:color w:val="000000"/>
          <w:spacing w:val="-4"/>
          <w:szCs w:val="25"/>
        </w:rPr>
        <w:t xml:space="preserve">Koordinavimas ir reguliavimas. </w:t>
      </w:r>
      <w:r w:rsidR="00DC2053" w:rsidRPr="00435F1B">
        <w:rPr>
          <w:rFonts w:cs="Calibri"/>
          <w:color w:val="000000"/>
          <w:spacing w:val="-4"/>
          <w:szCs w:val="25"/>
        </w:rPr>
        <w:t xml:space="preserve">Funkcija numato suderinamumus (koordinavimus) </w:t>
      </w:r>
      <w:r w:rsidR="00DC2053" w:rsidRPr="00435F1B">
        <w:rPr>
          <w:rFonts w:cs="Calibri"/>
          <w:color w:val="000000"/>
          <w:spacing w:val="-1"/>
          <w:szCs w:val="25"/>
        </w:rPr>
        <w:t xml:space="preserve">stiprinant  struktūrinius  firmų  (įmonių,   gamybos  cechų)  padalinius  siekiant  tikslų,  numatytų </w:t>
      </w:r>
      <w:r w:rsidR="00DC2053" w:rsidRPr="00435F1B">
        <w:rPr>
          <w:rFonts w:cs="Calibri"/>
          <w:color w:val="000000"/>
          <w:spacing w:val="3"/>
          <w:szCs w:val="25"/>
        </w:rPr>
        <w:t xml:space="preserve">strateginiame plane. Įmonės strategija apima tarpusavyje susietų tikslų ir uždavinių sudėtingą </w:t>
      </w:r>
      <w:r w:rsidR="00DC2053" w:rsidRPr="00435F1B">
        <w:rPr>
          <w:rFonts w:cs="Calibri"/>
          <w:color w:val="000000"/>
          <w:spacing w:val="-3"/>
          <w:szCs w:val="25"/>
        </w:rPr>
        <w:t xml:space="preserve">sistemą. Šių tikslų ir uždavinių dekompozicija numato ir išskirstymą į dar mažesnius komponentus, </w:t>
      </w:r>
      <w:r w:rsidR="00DC2053" w:rsidRPr="00435F1B">
        <w:rPr>
          <w:rFonts w:cs="Calibri"/>
          <w:color w:val="000000"/>
          <w:spacing w:val="-1"/>
          <w:szCs w:val="25"/>
        </w:rPr>
        <w:t xml:space="preserve">sustiprinant  atsakomybę  struktūriniams  padaliniams  ir  vykdytojams.   Šie  procesai  vyksta  ne </w:t>
      </w:r>
      <w:r w:rsidR="00DC2053" w:rsidRPr="00435F1B">
        <w:rPr>
          <w:rFonts w:cs="Calibri"/>
          <w:color w:val="000000"/>
          <w:spacing w:val="-2"/>
          <w:szCs w:val="25"/>
        </w:rPr>
        <w:t xml:space="preserve">spontaniškai, o planingai pagal strateginį planą. Todėl visi strateginio plano komponentai turi būti </w:t>
      </w:r>
      <w:r w:rsidR="00DC2053" w:rsidRPr="00435F1B">
        <w:rPr>
          <w:rFonts w:cs="Calibri"/>
          <w:color w:val="000000"/>
          <w:spacing w:val="4"/>
          <w:szCs w:val="25"/>
        </w:rPr>
        <w:t xml:space="preserve">suderinti pagal resursus, struktūrinius padalinius, vykdytojus ir funkcionalinius procesus. Šis </w:t>
      </w:r>
      <w:r w:rsidR="00DC2053" w:rsidRPr="00435F1B">
        <w:rPr>
          <w:rFonts w:cs="Calibri"/>
          <w:color w:val="000000"/>
          <w:spacing w:val="2"/>
          <w:szCs w:val="25"/>
        </w:rPr>
        <w:t xml:space="preserve">suderinamumas užtikrina sistemos formavimą ir planavimą, nurodo įmonės valdymo sistemoje </w:t>
      </w:r>
      <w:r w:rsidR="00DC2053" w:rsidRPr="00435F1B">
        <w:rPr>
          <w:rFonts w:cs="Calibri"/>
          <w:color w:val="000000"/>
          <w:spacing w:val="-1"/>
          <w:szCs w:val="25"/>
        </w:rPr>
        <w:t xml:space="preserve">atitinkamą padalinio arba vykdytojo atsakingumą už koordinavimą. Koordinavimo ir reguliavimo </w:t>
      </w:r>
      <w:r w:rsidR="00DC2053" w:rsidRPr="00435F1B">
        <w:rPr>
          <w:rFonts w:cs="Calibri"/>
          <w:color w:val="000000"/>
          <w:spacing w:val="-4"/>
          <w:szCs w:val="25"/>
        </w:rPr>
        <w:t>objektais tampa vidinės gamybinės operacijos;</w:t>
      </w:r>
    </w:p>
    <w:p w:rsidR="00DC2053" w:rsidRPr="00435F1B" w:rsidRDefault="00435F1B" w:rsidP="008C3D92">
      <w:pPr>
        <w:widowControl w:val="0"/>
        <w:shd w:val="clear" w:color="auto" w:fill="FFFFFF"/>
        <w:tabs>
          <w:tab w:val="left" w:pos="9356"/>
        </w:tabs>
        <w:autoSpaceDE w:val="0"/>
        <w:autoSpaceDN w:val="0"/>
        <w:adjustRightInd w:val="0"/>
        <w:spacing w:line="360" w:lineRule="auto"/>
        <w:ind w:right="4"/>
        <w:jc w:val="both"/>
        <w:rPr>
          <w:rFonts w:ascii="Calibri" w:hAnsi="Calibri" w:cs="Calibri"/>
          <w:sz w:val="22"/>
          <w:szCs w:val="22"/>
        </w:rPr>
      </w:pPr>
      <w:r>
        <w:rPr>
          <w:rFonts w:cs="Calibri"/>
          <w:b/>
          <w:bCs/>
          <w:color w:val="000000"/>
          <w:spacing w:val="1"/>
          <w:szCs w:val="25"/>
        </w:rPr>
        <w:t xml:space="preserve"> - </w:t>
      </w:r>
      <w:r w:rsidR="00DC2053" w:rsidRPr="00435F1B">
        <w:rPr>
          <w:rFonts w:cs="Calibri"/>
          <w:b/>
          <w:bCs/>
          <w:color w:val="000000"/>
          <w:spacing w:val="1"/>
          <w:szCs w:val="25"/>
        </w:rPr>
        <w:t xml:space="preserve">Organizaciniai pakitimai. </w:t>
      </w:r>
      <w:r w:rsidR="00DC2053" w:rsidRPr="00435F1B">
        <w:rPr>
          <w:rFonts w:cs="Calibri"/>
          <w:color w:val="000000"/>
          <w:spacing w:val="1"/>
          <w:szCs w:val="25"/>
        </w:rPr>
        <w:t>Ši veikla numato firmos forma</w:t>
      </w:r>
      <w:r w:rsidR="00431A13" w:rsidRPr="00435F1B">
        <w:rPr>
          <w:rFonts w:cs="Calibri"/>
          <w:color w:val="000000"/>
          <w:spacing w:val="1"/>
          <w:szCs w:val="25"/>
        </w:rPr>
        <w:t xml:space="preserve">vimą, kuri užtikrintų suderintą </w:t>
      </w:r>
      <w:r w:rsidR="00DC2053" w:rsidRPr="00435F1B">
        <w:rPr>
          <w:rFonts w:cs="Calibri"/>
          <w:color w:val="000000"/>
          <w:spacing w:val="-5"/>
          <w:szCs w:val="25"/>
        </w:rPr>
        <w:t>valdymo personalo darbą,</w:t>
      </w:r>
      <w:r w:rsidR="00DC2053" w:rsidRPr="00435F1B">
        <w:rPr>
          <w:rFonts w:cs="Calibri"/>
          <w:i/>
          <w:iCs/>
          <w:color w:val="000000"/>
          <w:spacing w:val="-5"/>
          <w:szCs w:val="25"/>
        </w:rPr>
        <w:t xml:space="preserve"> </w:t>
      </w:r>
      <w:r w:rsidR="00DC2053" w:rsidRPr="00435F1B">
        <w:rPr>
          <w:rFonts w:cs="Calibri"/>
          <w:color w:val="000000"/>
          <w:spacing w:val="-5"/>
          <w:szCs w:val="25"/>
        </w:rPr>
        <w:t xml:space="preserve">vadybininkų mąstymo ugdymą, praeito strateginio planavimo patirties </w:t>
      </w:r>
      <w:r w:rsidR="00DC2053" w:rsidRPr="00435F1B">
        <w:rPr>
          <w:rFonts w:cs="Calibri"/>
          <w:color w:val="000000"/>
          <w:spacing w:val="-2"/>
          <w:szCs w:val="25"/>
        </w:rPr>
        <w:lastRenderedPageBreak/>
        <w:t xml:space="preserve">įvertinimą. Ši funkcija pasireiškia vykdant įvairius organizacinius pertvarkymus įmonėje: valdymo </w:t>
      </w:r>
      <w:r w:rsidR="00DC2053" w:rsidRPr="00435F1B">
        <w:rPr>
          <w:rFonts w:cs="Calibri"/>
          <w:color w:val="000000"/>
          <w:spacing w:val="3"/>
          <w:szCs w:val="25"/>
        </w:rPr>
        <w:t xml:space="preserve">funkcijų peržiūrėjimas,  valdymo aparato darbuotojų įgaliojimų ir atsakomybės perskirstymas, </w:t>
      </w:r>
      <w:r w:rsidR="00DC2053" w:rsidRPr="00435F1B">
        <w:rPr>
          <w:rFonts w:cs="Calibri"/>
          <w:color w:val="000000"/>
          <w:spacing w:val="1"/>
          <w:szCs w:val="25"/>
        </w:rPr>
        <w:t xml:space="preserve">stimuliavimo sistemos sukūrimas, leidžiantis siekti strateginio plano tikslų ir t.t. Svarbu, kad šie </w:t>
      </w:r>
      <w:r w:rsidR="00DC2053" w:rsidRPr="00435F1B">
        <w:rPr>
          <w:rFonts w:cs="Calibri"/>
          <w:color w:val="000000"/>
          <w:spacing w:val="2"/>
          <w:szCs w:val="25"/>
        </w:rPr>
        <w:t xml:space="preserve">organizaciniai pakitimai vyktų, ne kaip įmonės reakcija į susidariusią padėtį (tai charakteringa </w:t>
      </w:r>
      <w:r w:rsidR="00DC2053" w:rsidRPr="00435F1B">
        <w:rPr>
          <w:rFonts w:cs="Calibri"/>
          <w:color w:val="000000"/>
          <w:spacing w:val="-6"/>
          <w:szCs w:val="25"/>
        </w:rPr>
        <w:t>situaciniam valdymui), tačiau būtų strateginio organizac</w:t>
      </w:r>
      <w:r w:rsidR="003E507C">
        <w:rPr>
          <w:rFonts w:cs="Calibri"/>
          <w:color w:val="000000"/>
          <w:spacing w:val="-6"/>
          <w:szCs w:val="25"/>
        </w:rPr>
        <w:t>inio darbo numatytas rezultatas.</w:t>
      </w:r>
    </w:p>
    <w:p w:rsidR="00DC2053" w:rsidRPr="00435F1B" w:rsidRDefault="00435F1B" w:rsidP="00B406F5">
      <w:pPr>
        <w:spacing w:line="360" w:lineRule="auto"/>
        <w:jc w:val="both"/>
        <w:rPr>
          <w:rFonts w:cs="Calibri"/>
          <w:color w:val="000000"/>
        </w:rPr>
      </w:pPr>
      <w:r>
        <w:rPr>
          <w:rFonts w:cs="Calibri"/>
          <w:color w:val="000000"/>
        </w:rPr>
        <w:t xml:space="preserve">           </w:t>
      </w:r>
      <w:r w:rsidR="003E507C" w:rsidRPr="003E507C">
        <w:rPr>
          <w:rFonts w:cs="Calibri"/>
          <w:color w:val="000000"/>
        </w:rPr>
        <w:t>G.T. Palubinska</w:t>
      </w:r>
      <w:r w:rsidR="003E507C">
        <w:rPr>
          <w:rFonts w:cs="Calibri"/>
          <w:color w:val="000000"/>
        </w:rPr>
        <w:t>s</w:t>
      </w:r>
      <w:r w:rsidR="003E507C" w:rsidRPr="003E507C">
        <w:rPr>
          <w:rFonts w:cs="Calibri"/>
          <w:color w:val="000000"/>
        </w:rPr>
        <w:t xml:space="preserve"> </w:t>
      </w:r>
      <w:r w:rsidR="003E507C">
        <w:rPr>
          <w:rFonts w:cs="Calibri"/>
          <w:color w:val="000000"/>
        </w:rPr>
        <w:t>(1997) teigia, kad p</w:t>
      </w:r>
      <w:r w:rsidR="00DC2053" w:rsidRPr="00435F1B">
        <w:rPr>
          <w:rFonts w:cs="Calibri"/>
          <w:color w:val="000000"/>
        </w:rPr>
        <w:t>lanavimas  yra pagrindinė vadybos funkcija, numatanti įmonės veiklą ateityje: ką įmonė nori pasiekti ir kaip tai įgyvendinti. Planavimas yra nesibaigiantis procesas ieškant naujų būdų ir metodų, kaip tobulinti įmonės veiklą ir siekti užsibrėžtų tikslų. Planavimo procesas vykdomas visais įmonės valdymo lygiais. Aukščiausiojo lygio vadovai rengia strateginius planus, numato ilgalaikius tikslus ir metodus, kaip įmonė veiks rinkos nišoje. Viduriniojo lygio vadovai rengia taktinius planus, nustato tarpinius tikslus ir metodus, kaip siekti padalinio strateginių tikslų bei uždavinių. Žemiausiame valdymo lygyje rengiami operatyviniai planai, t.y. nurodomi darbai, paskiriami atsakingi asmenys, siekiant svarbiausiųjų įmonės tikslų. Visų trijų tipų planai sudaro bendrą sistemą.</w:t>
      </w:r>
    </w:p>
    <w:p w:rsidR="00DC2053" w:rsidRPr="00DC2053" w:rsidRDefault="00DC2053" w:rsidP="00DC2053">
      <w:pPr>
        <w:spacing w:line="360" w:lineRule="auto"/>
        <w:ind w:firstLine="720"/>
        <w:jc w:val="both"/>
        <w:rPr>
          <w:rFonts w:cs="Calibri"/>
          <w:color w:val="000000"/>
        </w:rPr>
      </w:pPr>
      <w:r w:rsidRPr="00DC2053">
        <w:rPr>
          <w:rFonts w:cs="Calibri"/>
          <w:color w:val="000000"/>
        </w:rPr>
        <w:t>Planavimo, kaip valdymo funkcijos, efektyvumas priklauso nuo praktikoje taikomų planavimo principų:</w:t>
      </w:r>
    </w:p>
    <w:p w:rsidR="00DC2053" w:rsidRPr="00DC2053" w:rsidRDefault="00DC2053" w:rsidP="00CB4D79">
      <w:pPr>
        <w:numPr>
          <w:ilvl w:val="0"/>
          <w:numId w:val="3"/>
        </w:numPr>
        <w:spacing w:line="360" w:lineRule="auto"/>
        <w:ind w:left="1259" w:hanging="357"/>
        <w:jc w:val="both"/>
        <w:rPr>
          <w:rFonts w:cs="Calibri"/>
          <w:color w:val="000000"/>
        </w:rPr>
      </w:pPr>
      <w:r w:rsidRPr="00DC2053">
        <w:rPr>
          <w:rFonts w:cs="Calibri"/>
          <w:color w:val="000000"/>
        </w:rPr>
        <w:t>išsamumo;</w:t>
      </w:r>
    </w:p>
    <w:p w:rsidR="00DC2053" w:rsidRPr="00DC2053" w:rsidRDefault="00DC2053" w:rsidP="00CB4D79">
      <w:pPr>
        <w:numPr>
          <w:ilvl w:val="0"/>
          <w:numId w:val="3"/>
        </w:numPr>
        <w:spacing w:line="360" w:lineRule="auto"/>
        <w:ind w:left="1259" w:hanging="357"/>
        <w:jc w:val="both"/>
        <w:rPr>
          <w:rFonts w:cs="Calibri"/>
          <w:color w:val="000000"/>
        </w:rPr>
      </w:pPr>
      <w:r w:rsidRPr="00DC2053">
        <w:rPr>
          <w:rFonts w:cs="Calibri"/>
          <w:color w:val="000000"/>
        </w:rPr>
        <w:t>tikslumo;</w:t>
      </w:r>
    </w:p>
    <w:p w:rsidR="00DC2053" w:rsidRPr="00DC2053" w:rsidRDefault="00DC2053" w:rsidP="00CB4D79">
      <w:pPr>
        <w:numPr>
          <w:ilvl w:val="0"/>
          <w:numId w:val="3"/>
        </w:numPr>
        <w:spacing w:line="360" w:lineRule="auto"/>
        <w:ind w:left="1259" w:hanging="357"/>
        <w:jc w:val="both"/>
        <w:rPr>
          <w:rFonts w:cs="Calibri"/>
          <w:color w:val="000000"/>
        </w:rPr>
      </w:pPr>
      <w:r w:rsidRPr="00DC2053">
        <w:rPr>
          <w:rFonts w:cs="Calibri"/>
          <w:color w:val="000000"/>
        </w:rPr>
        <w:t>aiškumo;</w:t>
      </w:r>
    </w:p>
    <w:p w:rsidR="00DC2053" w:rsidRPr="00DC2053" w:rsidRDefault="00DC2053" w:rsidP="00CB4D79">
      <w:pPr>
        <w:numPr>
          <w:ilvl w:val="0"/>
          <w:numId w:val="3"/>
        </w:numPr>
        <w:spacing w:line="360" w:lineRule="auto"/>
        <w:ind w:left="1259" w:hanging="357"/>
        <w:jc w:val="both"/>
        <w:rPr>
          <w:rFonts w:cs="Calibri"/>
          <w:color w:val="000000"/>
        </w:rPr>
      </w:pPr>
      <w:r w:rsidRPr="00DC2053">
        <w:rPr>
          <w:rFonts w:cs="Calibri"/>
          <w:color w:val="000000"/>
        </w:rPr>
        <w:t>nenutrūkstamumo;</w:t>
      </w:r>
    </w:p>
    <w:p w:rsidR="00DC2053" w:rsidRPr="00DC2053" w:rsidRDefault="00DC2053" w:rsidP="00CB4D79">
      <w:pPr>
        <w:numPr>
          <w:ilvl w:val="0"/>
          <w:numId w:val="3"/>
        </w:numPr>
        <w:spacing w:line="360" w:lineRule="auto"/>
        <w:ind w:left="1259" w:hanging="357"/>
        <w:jc w:val="both"/>
        <w:rPr>
          <w:rFonts w:cs="Calibri"/>
          <w:color w:val="000000"/>
        </w:rPr>
      </w:pPr>
      <w:r w:rsidRPr="00DC2053">
        <w:rPr>
          <w:rFonts w:cs="Calibri"/>
          <w:color w:val="000000"/>
        </w:rPr>
        <w:t>ekonomiškumo.</w:t>
      </w:r>
    </w:p>
    <w:p w:rsidR="00DC2053" w:rsidRPr="00DC2053" w:rsidRDefault="00DC2053" w:rsidP="00DC2053">
      <w:pPr>
        <w:spacing w:line="360" w:lineRule="auto"/>
        <w:ind w:firstLine="720"/>
        <w:jc w:val="both"/>
      </w:pPr>
      <w:r w:rsidRPr="00DC2053">
        <w:t>Formaliai strateginio planavimo esmę išreiškia nuolatinis galimybių ir grėsmių, išorinių bei vidinių pranašumų ir trūkumų nustatymas, siekiant priimti kuo geresnius sprendimus galimybėms panaudoti ir išvengti grėsmių.</w:t>
      </w:r>
    </w:p>
    <w:p w:rsidR="00DC2053" w:rsidRPr="00DC2053" w:rsidRDefault="00DC2053" w:rsidP="00DC2053">
      <w:pPr>
        <w:spacing w:line="360" w:lineRule="auto"/>
        <w:ind w:firstLine="720"/>
        <w:jc w:val="both"/>
      </w:pPr>
      <w:r w:rsidRPr="001703C9">
        <w:rPr>
          <w:i/>
        </w:rPr>
        <w:t>Strateginio planavimo proceso tikslas</w:t>
      </w:r>
      <w:r w:rsidRPr="00DC2053">
        <w:t xml:space="preserve"> – nuolat nagrinėti organizacijos veiklą tiek dabarties, tiek ateities požiūriu ir numatyti strategines permainas, kad organizacija žengtų į įsivaizduojamą ateitį sėkmingai</w:t>
      </w:r>
      <w:r w:rsidR="003E507C">
        <w:t>.</w:t>
      </w:r>
    </w:p>
    <w:p w:rsidR="00DC2053" w:rsidRPr="003E507C" w:rsidRDefault="003E507C" w:rsidP="00DC2053">
      <w:pPr>
        <w:spacing w:line="360" w:lineRule="auto"/>
        <w:ind w:firstLine="720"/>
        <w:jc w:val="both"/>
      </w:pPr>
      <w:r>
        <w:t>Anot J. A. F. Stoner (1992), s</w:t>
      </w:r>
      <w:r w:rsidR="00DC2053" w:rsidRPr="00DC2053">
        <w:t xml:space="preserve">trateginis mąstymas ir apgalvota strategijos vadyba teikia organizacijai daug privalumų. Vienas svarbiausių privalumų tas, kad strateginiame planavime akcentuojama organizacijos konkurencinė prigimtis. Strateginio planavimo procesas vadovui leidžia analitiškiau mąstyti apie organizaciją, jos aplinką ir naudingo veikimo įvairias galimybes. Kadangi organizacija vis geriau pažįsta išorinę aplinką. Savo trūkumus bei pranašumus, tai jos galimybės daryti veiksmingus savo strategijos pakeitimus yra daug </w:t>
      </w:r>
      <w:r>
        <w:t>didesnės.</w:t>
      </w:r>
    </w:p>
    <w:p w:rsidR="00DC2053" w:rsidRPr="00DC2053" w:rsidRDefault="00DC2053" w:rsidP="00DC2053">
      <w:pPr>
        <w:spacing w:line="360" w:lineRule="auto"/>
        <w:ind w:firstLine="720"/>
        <w:jc w:val="both"/>
        <w:rPr>
          <w:rFonts w:cs="Calibri"/>
          <w:szCs w:val="22"/>
        </w:rPr>
      </w:pPr>
      <w:r w:rsidRPr="003E507C">
        <w:rPr>
          <w:rFonts w:cs="Calibri"/>
          <w:szCs w:val="22"/>
        </w:rPr>
        <w:lastRenderedPageBreak/>
        <w:t>Antrasis svarbus strateginio planavimo privalumas tas, kad strateginis</w:t>
      </w:r>
      <w:r w:rsidRPr="00DC2053">
        <w:rPr>
          <w:rFonts w:cs="Calibri"/>
          <w:szCs w:val="22"/>
        </w:rPr>
        <w:t xml:space="preserve"> planas nustato įmonės ribas ir nurodo formalią organizacijos kryptį. Tai padeda savininkams, vadovams ir tarnautojams sutelkti dėmesį į konkrečius tikslus ir aktyviai jų siekti.</w:t>
      </w:r>
    </w:p>
    <w:p w:rsidR="00DC2053" w:rsidRPr="00DC2053" w:rsidRDefault="00DC2053" w:rsidP="00693E54">
      <w:pPr>
        <w:spacing w:line="360" w:lineRule="auto"/>
        <w:ind w:firstLine="720"/>
        <w:jc w:val="both"/>
        <w:rPr>
          <w:rFonts w:cs="Calibri"/>
          <w:szCs w:val="22"/>
        </w:rPr>
      </w:pPr>
      <w:r w:rsidRPr="00DC2053">
        <w:rPr>
          <w:rFonts w:cs="Calibri"/>
          <w:szCs w:val="22"/>
        </w:rPr>
        <w:t>Trečiasis svarbus strateginio planavimo privalumas tas, kad jis leidžia vadovui imituoti popieriuje ateitį – tai nebrangus metodas, padedantis vadovui daryti geresnius sprendimus, įžvelgiant ateities galimybes ir grėsmes. Organizacija gali panaudoti permainas kaip konkurencingumo didinimo priemonę, kai parengiamos prisitaikymo prie kintančios aplinkos alternatyvos</w:t>
      </w:r>
      <w:r w:rsidR="0003509A">
        <w:rPr>
          <w:rFonts w:cs="Calibri"/>
          <w:szCs w:val="22"/>
        </w:rPr>
        <w:t>.</w:t>
      </w:r>
    </w:p>
    <w:p w:rsidR="00DC2053" w:rsidRPr="00DC2053" w:rsidRDefault="00DC2053" w:rsidP="00DC2053">
      <w:pPr>
        <w:spacing w:line="360" w:lineRule="auto"/>
        <w:ind w:firstLine="720"/>
        <w:jc w:val="both"/>
        <w:rPr>
          <w:rFonts w:cs="Calibri"/>
          <w:szCs w:val="22"/>
        </w:rPr>
      </w:pPr>
      <w:r w:rsidRPr="00DC2053">
        <w:rPr>
          <w:rFonts w:cs="Calibri"/>
          <w:szCs w:val="22"/>
        </w:rPr>
        <w:t>Strateginio planavimo procesas dažnai atrodo kaip rungtynės tarp organizacijos ir jos aplinkos. Organizacijos vadovai stengiasi numatyti aplinkos pokyčius ir panaudoti juos organizacijos pranašumui. Kadangi aplinka nuolat keičiasi, todėl visuomet yra naujų kliūčių, stabdančių organizacijos pažangą.</w:t>
      </w:r>
    </w:p>
    <w:p w:rsidR="00324A95" w:rsidRDefault="00DC2053" w:rsidP="00DC2053">
      <w:pPr>
        <w:spacing w:line="360" w:lineRule="auto"/>
        <w:ind w:firstLine="720"/>
        <w:jc w:val="both"/>
        <w:rPr>
          <w:rFonts w:cs="Calibri"/>
          <w:szCs w:val="22"/>
        </w:rPr>
      </w:pPr>
      <w:r w:rsidRPr="00DC2053">
        <w:rPr>
          <w:rFonts w:cs="Calibri"/>
          <w:szCs w:val="22"/>
        </w:rPr>
        <w:t>Organiz</w:t>
      </w:r>
      <w:r w:rsidR="00324A95">
        <w:rPr>
          <w:rFonts w:cs="Calibri"/>
          <w:szCs w:val="22"/>
        </w:rPr>
        <w:t>acija gali veikti dviem būdais:</w:t>
      </w:r>
    </w:p>
    <w:p w:rsidR="00324A95" w:rsidRPr="00324A95" w:rsidRDefault="00DC2053" w:rsidP="00CB4D79">
      <w:pPr>
        <w:pStyle w:val="ListParagraph"/>
        <w:numPr>
          <w:ilvl w:val="0"/>
          <w:numId w:val="19"/>
        </w:numPr>
        <w:spacing w:line="360" w:lineRule="auto"/>
        <w:jc w:val="both"/>
        <w:rPr>
          <w:rFonts w:cs="Calibri"/>
          <w:szCs w:val="22"/>
        </w:rPr>
      </w:pPr>
      <w:r w:rsidRPr="00324A95">
        <w:rPr>
          <w:rFonts w:cs="Calibri"/>
          <w:szCs w:val="22"/>
        </w:rPr>
        <w:t>ji privalo būti aktyvi įgyvendindama iš an</w:t>
      </w:r>
      <w:r w:rsidR="00324A95">
        <w:rPr>
          <w:rFonts w:cs="Calibri"/>
          <w:szCs w:val="22"/>
        </w:rPr>
        <w:t>ksto sukurtas savo strategijas;</w:t>
      </w:r>
    </w:p>
    <w:p w:rsidR="00324A95" w:rsidRPr="00324A95" w:rsidRDefault="00DC2053" w:rsidP="00CB4D79">
      <w:pPr>
        <w:pStyle w:val="ListParagraph"/>
        <w:numPr>
          <w:ilvl w:val="0"/>
          <w:numId w:val="19"/>
        </w:numPr>
        <w:spacing w:line="360" w:lineRule="auto"/>
        <w:jc w:val="both"/>
        <w:rPr>
          <w:rFonts w:cs="Calibri"/>
          <w:szCs w:val="22"/>
        </w:rPr>
      </w:pPr>
      <w:r w:rsidRPr="00324A95">
        <w:rPr>
          <w:rFonts w:cs="Calibri"/>
          <w:szCs w:val="22"/>
        </w:rPr>
        <w:t xml:space="preserve">ji privalo veikti atsižvelgdama į naujas aplinkybes, ypač į nenumatytas galimybes ir netikėtas grėsmes. </w:t>
      </w:r>
    </w:p>
    <w:p w:rsidR="00DC2053" w:rsidRPr="00DC2053" w:rsidRDefault="00DC2053" w:rsidP="00DC2053">
      <w:pPr>
        <w:spacing w:line="360" w:lineRule="auto"/>
        <w:ind w:firstLine="720"/>
        <w:jc w:val="both"/>
        <w:rPr>
          <w:rFonts w:cs="Calibri"/>
          <w:szCs w:val="22"/>
        </w:rPr>
      </w:pPr>
      <w:r w:rsidRPr="00DC2053">
        <w:rPr>
          <w:rFonts w:cs="Calibri"/>
          <w:szCs w:val="22"/>
        </w:rPr>
        <w:t>Vadovai, siekiantys savo verslo sėkmės, privalo strategiškai mąstyti apie savo organizacijos konkurencingumą ir jo pasikeitimus veikiant besikeičiančioms sąlygoms. Norėdami užtikrinti savo organizacijos konkurencinį pranašumą arba pasiekti pirmaujančią padėtį veiklos, srityje, jie privalo skatinti, vadovauti ir ryžtingai įgyvendinti puolimo strategijas. Jie turi gerai pažinti savo verslo aplinką, kad prireikus galėtų keisti strategiją. Be to, savo verslą jie turi išmanyti taip gerai, kad strategiją pakeistų veiksmingai.</w:t>
      </w:r>
    </w:p>
    <w:p w:rsidR="00DC2053" w:rsidRPr="00DC2053" w:rsidRDefault="00DC2053" w:rsidP="00DC2053">
      <w:pPr>
        <w:spacing w:line="360" w:lineRule="auto"/>
        <w:ind w:firstLine="720"/>
        <w:jc w:val="both"/>
        <w:rPr>
          <w:rFonts w:cs="Calibri"/>
          <w:szCs w:val="22"/>
        </w:rPr>
      </w:pPr>
      <w:r w:rsidRPr="00DC2053">
        <w:rPr>
          <w:rFonts w:cs="Calibri"/>
          <w:szCs w:val="22"/>
        </w:rPr>
        <w:t>Ilgalaikės sėkmės siekiantys organizacijos vadovai privalo sugebėti strategiją ir formuluoti, ir įgyvendinti. Strategijos formulavimas apima organizacijos veiklos krypčių ir tikslų bei vadovavimo organizacijai numatymą. Strategijos įgyvendinimas yra visa, kas padaryta organizacijoje – organizacinis darbas, biudžeto sudarymas, motyvavimas ir t.t.</w:t>
      </w:r>
    </w:p>
    <w:p w:rsidR="00DC2053" w:rsidRPr="00DC2053" w:rsidRDefault="00DC2053" w:rsidP="00DC2053">
      <w:pPr>
        <w:spacing w:line="360" w:lineRule="auto"/>
        <w:ind w:firstLine="720"/>
        <w:jc w:val="both"/>
        <w:rPr>
          <w:rFonts w:cs="Calibri"/>
          <w:color w:val="000000"/>
        </w:rPr>
      </w:pPr>
      <w:r w:rsidRPr="00DC2053">
        <w:rPr>
          <w:rFonts w:cs="Calibri"/>
          <w:color w:val="000000"/>
        </w:rPr>
        <w:t>Rengiant planus patartina vadovautis užsienio įmonėse taikoma „SMART“ (angl. specific, measurable, achieveable, realistic, time) taisykle, t.y. numatyti specifines veiklas, kurias įmanoma išmatuoti ir pasiekti realiai numatytu laiku.</w:t>
      </w:r>
    </w:p>
    <w:p w:rsidR="00DC2053" w:rsidRPr="00DC2053" w:rsidRDefault="0003509A" w:rsidP="00DC2053">
      <w:pPr>
        <w:spacing w:line="360" w:lineRule="auto"/>
        <w:ind w:firstLine="720"/>
        <w:jc w:val="both"/>
      </w:pPr>
      <w:r w:rsidRPr="0003509A">
        <w:t>Pasak Hunger J.D.(1995</w:t>
      </w:r>
      <w:r>
        <w:rPr>
          <w:i/>
        </w:rPr>
        <w:t>), p</w:t>
      </w:r>
      <w:r w:rsidR="00DC2053" w:rsidRPr="001703C9">
        <w:rPr>
          <w:i/>
        </w:rPr>
        <w:t>agrindinis strateginio planavimo uždavinys</w:t>
      </w:r>
      <w:r w:rsidR="00DC2053" w:rsidRPr="00DC2053">
        <w:t xml:space="preserve"> – yra vadinamojo strateginio pertraukiamumo, galinčio turė</w:t>
      </w:r>
      <w:r>
        <w:t>ti neigiamų darinių, numatymas</w:t>
      </w:r>
      <w:r w:rsidR="00DC2053" w:rsidRPr="00DC2053">
        <w:t>.</w:t>
      </w:r>
    </w:p>
    <w:p w:rsidR="00435F1B" w:rsidRPr="00DC2053" w:rsidRDefault="00DC2053" w:rsidP="00493298">
      <w:pPr>
        <w:spacing w:line="360" w:lineRule="auto"/>
        <w:ind w:firstLine="720"/>
        <w:jc w:val="both"/>
      </w:pPr>
      <w:r w:rsidRPr="00DC2053">
        <w:t xml:space="preserve">Strateginio planavimo prasmė yra vadovybės daromų veiksmų ir sprendimų visuma, padedanti organizacijai įgyvendinti ilgalaikius tikslus. </w:t>
      </w:r>
      <w:r w:rsidRPr="00324A95">
        <w:rPr>
          <w:i/>
        </w:rPr>
        <w:t>Strateginis planavimas</w:t>
      </w:r>
      <w:r w:rsidRPr="00DC2053">
        <w:t xml:space="preserve"> – įrankis valdymo sprendimams priimti, naujovėms į</w:t>
      </w:r>
      <w:r w:rsidR="00435F1B">
        <w:t>diegti ir pokyčiams realizuoti.</w:t>
      </w:r>
    </w:p>
    <w:p w:rsidR="00DC2053" w:rsidRDefault="00DC2053" w:rsidP="00DC2053">
      <w:pPr>
        <w:shd w:val="clear" w:color="auto" w:fill="FFFFFF"/>
        <w:spacing w:line="360" w:lineRule="auto"/>
        <w:ind w:left="37" w:firstLine="683"/>
        <w:jc w:val="both"/>
        <w:rPr>
          <w:rFonts w:cs="Calibri"/>
          <w:color w:val="000000"/>
          <w:spacing w:val="-4"/>
        </w:rPr>
      </w:pPr>
      <w:r w:rsidRPr="00DC2053">
        <w:rPr>
          <w:rFonts w:cs="Calibri"/>
          <w:color w:val="000000"/>
          <w:spacing w:val="-4"/>
        </w:rPr>
        <w:lastRenderedPageBreak/>
        <w:t xml:space="preserve">Apibendrinant galima teigti, kad organizacijai norint pasiekti savo išsikeltus tikslus, jos vadovai apie galimybes ir besikeičiančių sąlygų poveikį turi mąstyti strategiškai. Norėdama žinoti, kada pradėti strateginius pakeitimus, jie privalo atidžiai stebėti išorinę aplinką. </w:t>
      </w:r>
      <w:r w:rsidRPr="00DC2053">
        <w:rPr>
          <w:rFonts w:cs="Calibri"/>
          <w:szCs w:val="22"/>
        </w:rPr>
        <w:t>Kad aplinkoje esančios galimybės būtų panaudotos, visų pirma reikia resursų: finansų, žmonių, veiklos partnerių, informacijos ir t.t.</w:t>
      </w:r>
      <w:r w:rsidRPr="00DC2053">
        <w:rPr>
          <w:rFonts w:cs="Calibri"/>
          <w:color w:val="000000"/>
          <w:spacing w:val="-4"/>
        </w:rPr>
        <w:t xml:space="preserve"> </w:t>
      </w:r>
    </w:p>
    <w:p w:rsidR="00693E54" w:rsidRPr="00DC2053" w:rsidRDefault="00693E54" w:rsidP="00DC2053">
      <w:pPr>
        <w:shd w:val="clear" w:color="auto" w:fill="FFFFFF"/>
        <w:spacing w:line="360" w:lineRule="auto"/>
        <w:ind w:left="37" w:firstLine="683"/>
        <w:jc w:val="both"/>
        <w:rPr>
          <w:rFonts w:cs="Calibri"/>
          <w:color w:val="000000"/>
          <w:spacing w:val="-4"/>
        </w:rPr>
      </w:pPr>
    </w:p>
    <w:p w:rsidR="00DC2053" w:rsidRPr="00435F1B" w:rsidRDefault="00DC2053" w:rsidP="00435F1B">
      <w:pPr>
        <w:spacing w:line="360" w:lineRule="auto"/>
        <w:jc w:val="center"/>
        <w:rPr>
          <w:rFonts w:cs="Calibri"/>
          <w:b/>
          <w:sz w:val="28"/>
          <w:szCs w:val="28"/>
        </w:rPr>
      </w:pPr>
      <w:r w:rsidRPr="00435F1B">
        <w:rPr>
          <w:rFonts w:cs="Calibri"/>
          <w:b/>
          <w:sz w:val="28"/>
          <w:szCs w:val="28"/>
        </w:rPr>
        <w:t>1.3. Organizacijos strateginės būklės analizė</w:t>
      </w:r>
    </w:p>
    <w:p w:rsidR="00DC2053" w:rsidRPr="00B406F5" w:rsidRDefault="00DC2053" w:rsidP="00435F1B">
      <w:pPr>
        <w:spacing w:line="360" w:lineRule="auto"/>
        <w:jc w:val="center"/>
        <w:rPr>
          <w:rFonts w:cs="Calibri"/>
          <w:color w:val="000000"/>
          <w:sz w:val="16"/>
          <w:szCs w:val="16"/>
        </w:rPr>
      </w:pPr>
    </w:p>
    <w:p w:rsidR="00DC2053" w:rsidRPr="00DC2053" w:rsidRDefault="00DC2053" w:rsidP="00DC2053">
      <w:pPr>
        <w:spacing w:line="360" w:lineRule="auto"/>
        <w:ind w:firstLine="720"/>
        <w:jc w:val="both"/>
      </w:pPr>
      <w:r w:rsidRPr="00DC2053">
        <w:t>Siekiant strategiškai planuoti įmonės veiklą, svarbu atlikti strateginės būklės analizę.</w:t>
      </w:r>
    </w:p>
    <w:p w:rsidR="00DC2053" w:rsidRPr="00DC2053" w:rsidRDefault="00DC2053" w:rsidP="00DC2053">
      <w:pPr>
        <w:spacing w:line="360" w:lineRule="auto"/>
        <w:ind w:firstLine="720"/>
        <w:jc w:val="both"/>
      </w:pPr>
      <w:r w:rsidRPr="00DC2053">
        <w:t>Analizuojant organizacijos padėtį, R. Jucevičius (1998) išskiria du jos lygius: strateginę ir operatyvinę jos būklę.</w:t>
      </w:r>
    </w:p>
    <w:p w:rsidR="00DC0AFA" w:rsidRDefault="00DC2053" w:rsidP="00DC2053">
      <w:pPr>
        <w:spacing w:line="360" w:lineRule="auto"/>
        <w:ind w:firstLine="720"/>
        <w:jc w:val="both"/>
      </w:pPr>
      <w:r w:rsidRPr="00DC0AFA">
        <w:rPr>
          <w:b/>
        </w:rPr>
        <w:t>Operatyvinė būklė</w:t>
      </w:r>
      <w:r w:rsidRPr="00DC2053">
        <w:t xml:space="preserve"> – tai organizacijos padėtis konkrečiu momentu. Jos lygio pagrindinis kriterijus – sėkmingi veiklos rezultatai: pelnas, padėtis rinkoje, paklausi produkcija ar paslaugos.</w:t>
      </w:r>
    </w:p>
    <w:p w:rsidR="00DC2053" w:rsidRPr="00DC2053" w:rsidRDefault="00DC0AFA" w:rsidP="00DC0AFA">
      <w:pPr>
        <w:spacing w:line="360" w:lineRule="auto"/>
        <w:jc w:val="both"/>
      </w:pPr>
      <w:r>
        <w:t xml:space="preserve">    </w:t>
      </w:r>
      <w:r w:rsidR="00DC2053" w:rsidRPr="00DC2053">
        <w:t xml:space="preserve"> </w:t>
      </w:r>
      <w:r>
        <w:t xml:space="preserve">      </w:t>
      </w:r>
      <w:r w:rsidR="00DC2053" w:rsidRPr="00DC0AFA">
        <w:rPr>
          <w:b/>
        </w:rPr>
        <w:t>Strateginė būklė</w:t>
      </w:r>
      <w:r w:rsidR="00DC2053" w:rsidRPr="00DC2053">
        <w:t xml:space="preserve"> – tai organizacijos situacija ilgalaikės perspektyvos prasme. Visų pirma tai veikla patraukliuose verslo ir rinkos segmentuose, stipri konkurencinė pozicija, tinkama strategija, aukšto lygio valdymo potencialas.</w:t>
      </w:r>
    </w:p>
    <w:p w:rsidR="00DC2053" w:rsidRPr="00DC2053" w:rsidRDefault="00DC2053" w:rsidP="00DC2053">
      <w:pPr>
        <w:spacing w:line="360" w:lineRule="auto"/>
        <w:ind w:firstLine="720"/>
        <w:jc w:val="both"/>
      </w:pPr>
      <w:r w:rsidRPr="00DC2053">
        <w:t xml:space="preserve">Kadangi ilgalaikės veiklos aspektu strateginė organizacijos būklė kur kas svarbesnė nei operatyvinė jos padėtis, toliau darbe bus aptariami pagrindiniai strateginės būklės analizės konceptualūs ir metodiniai aspektai. </w:t>
      </w:r>
    </w:p>
    <w:p w:rsidR="00DC2053" w:rsidRPr="00DC2053" w:rsidRDefault="00DC2053" w:rsidP="00DC0AFA">
      <w:pPr>
        <w:spacing w:line="360" w:lineRule="auto"/>
        <w:ind w:firstLine="720"/>
        <w:jc w:val="both"/>
        <w:rPr>
          <w:lang w:val="es-ES"/>
        </w:rPr>
      </w:pPr>
      <w:r w:rsidRPr="00DC2053">
        <w:t>Visų strategijų pagrindinė paskirtis yra suburti veiksnių sistemą, leidžiančią geriausiai pasiekti norimų veiklos rezultatų, efektyviausiai naudojant galimybes ir savuosius (taip pat ir kitų) išteklius. R. Jucevičius (</w:t>
      </w:r>
      <w:r w:rsidRPr="00DC2053">
        <w:rPr>
          <w:lang w:val="es-ES"/>
        </w:rPr>
        <w:t xml:space="preserve">1998) </w:t>
      </w:r>
      <w:r w:rsidRPr="00DC2053">
        <w:t>nurodo tris pagrindinius veiksnius, kurie lemia strategiją</w:t>
      </w:r>
      <w:r w:rsidRPr="00DC2053">
        <w:rPr>
          <w:lang w:val="es-ES"/>
        </w:rPr>
        <w:t>:</w:t>
      </w:r>
    </w:p>
    <w:p w:rsidR="00DC2053" w:rsidRPr="00DC2053" w:rsidRDefault="00DC2053" w:rsidP="00CB4D79">
      <w:pPr>
        <w:numPr>
          <w:ilvl w:val="0"/>
          <w:numId w:val="6"/>
        </w:numPr>
        <w:spacing w:line="360" w:lineRule="auto"/>
        <w:jc w:val="both"/>
      </w:pPr>
      <w:r w:rsidRPr="00DC2053">
        <w:t>organizacijos visuminė kompetencija;</w:t>
      </w:r>
    </w:p>
    <w:p w:rsidR="00DC2053" w:rsidRPr="00DC2053" w:rsidRDefault="00DC2053" w:rsidP="00CB4D79">
      <w:pPr>
        <w:numPr>
          <w:ilvl w:val="0"/>
          <w:numId w:val="6"/>
        </w:numPr>
        <w:spacing w:line="360" w:lineRule="auto"/>
        <w:jc w:val="both"/>
      </w:pPr>
      <w:r w:rsidRPr="00DC2053">
        <w:t>galimos veiklos sąlygos (išorinė aplinka);</w:t>
      </w:r>
    </w:p>
    <w:p w:rsidR="00DC2053" w:rsidRPr="00DC2053" w:rsidRDefault="00DC2053" w:rsidP="00CB4D79">
      <w:pPr>
        <w:numPr>
          <w:ilvl w:val="0"/>
          <w:numId w:val="6"/>
        </w:numPr>
        <w:spacing w:line="360" w:lineRule="auto"/>
        <w:jc w:val="both"/>
      </w:pPr>
      <w:r w:rsidRPr="00DC2053">
        <w:t>konkurencingumo prielaidos.</w:t>
      </w:r>
    </w:p>
    <w:p w:rsidR="00DC2053" w:rsidRDefault="00DC2053" w:rsidP="00DC2053">
      <w:pPr>
        <w:spacing w:line="360" w:lineRule="auto"/>
        <w:ind w:firstLine="720"/>
        <w:jc w:val="both"/>
      </w:pPr>
      <w:r w:rsidRPr="00DC2053">
        <w:t>Integruojant šiuos tris apibendrinančius veiksnius, išskiriami organizacijos konkurencinio pranašumo šaltiniai, arba, kitaip tariant, esminės kompetencijos. Būtent šis situacijos elementas yra pagrindas strategijai suformuoti, nes šiuolaikinėmis verslo, o ir šiaip konkurencinės veiklos, sąlygomis tik unikalūs ir esminiai pranašumai gali garantuoti sėkmę. Tačiau neužtenka vien išsiaiškinti šiuos pranašumus, kompetencijas ir parengti strategiją; ji turi būti suderinta su veiklos tikslais ir filosofija, su išorine aplinka, su turimais ir galimais naudoti ištekliais. Be to, ji turi pasižymėti organizaciniu suderinamumu, būti vientisa.</w:t>
      </w:r>
    </w:p>
    <w:p w:rsidR="00187D0A" w:rsidRPr="00187D0A" w:rsidRDefault="0011603E" w:rsidP="00B406F5">
      <w:pPr>
        <w:shd w:val="clear" w:color="auto" w:fill="FFFFFF"/>
        <w:autoSpaceDE w:val="0"/>
        <w:autoSpaceDN w:val="0"/>
        <w:adjustRightInd w:val="0"/>
        <w:spacing w:line="360" w:lineRule="auto"/>
        <w:ind w:firstLine="567"/>
        <w:jc w:val="both"/>
        <w:rPr>
          <w:color w:val="000000"/>
          <w:lang w:eastAsia="lt-LT"/>
        </w:rPr>
      </w:pPr>
      <w:r>
        <w:rPr>
          <w:rFonts w:eastAsia="Calibri"/>
          <w:color w:val="000000"/>
          <w:lang w:eastAsia="lt-LT"/>
        </w:rPr>
        <w:t xml:space="preserve">R. </w:t>
      </w:r>
      <w:r w:rsidR="00187D0A" w:rsidRPr="00187D0A">
        <w:rPr>
          <w:rFonts w:eastAsia="Calibri"/>
          <w:color w:val="000000"/>
          <w:lang w:eastAsia="lt-LT"/>
        </w:rPr>
        <w:t>Jucevi</w:t>
      </w:r>
      <w:r w:rsidR="00187D0A" w:rsidRPr="00187D0A">
        <w:rPr>
          <w:color w:val="000000"/>
          <w:lang w:eastAsia="lt-LT"/>
        </w:rPr>
        <w:t>čius (1998), remdamasis mokslinės literatūros analize, išskiria šiuos</w:t>
      </w:r>
      <w:r w:rsidR="00187D0A" w:rsidRPr="00187D0A">
        <w:rPr>
          <w:rFonts w:eastAsia="Calibri"/>
          <w:lang w:eastAsia="lt-LT"/>
        </w:rPr>
        <w:t xml:space="preserve"> strategijų </w:t>
      </w:r>
      <w:r w:rsidR="00187D0A" w:rsidRPr="00187D0A">
        <w:rPr>
          <w:rFonts w:eastAsia="Calibri"/>
          <w:color w:val="000000"/>
          <w:lang w:eastAsia="lt-LT"/>
        </w:rPr>
        <w:t xml:space="preserve">hierarchinius </w:t>
      </w:r>
      <w:r w:rsidR="00B406F5">
        <w:rPr>
          <w:color w:val="000000"/>
          <w:lang w:eastAsia="lt-LT"/>
        </w:rPr>
        <w:t>lygius (žr. 2 pav.) :</w:t>
      </w:r>
    </w:p>
    <w:p w:rsidR="00187D0A" w:rsidRPr="00187D0A" w:rsidRDefault="00187D0A" w:rsidP="00187D0A">
      <w:pPr>
        <w:shd w:val="clear" w:color="auto" w:fill="FFFFFF"/>
        <w:autoSpaceDE w:val="0"/>
        <w:autoSpaceDN w:val="0"/>
        <w:adjustRightInd w:val="0"/>
        <w:spacing w:line="360" w:lineRule="auto"/>
        <w:jc w:val="center"/>
        <w:rPr>
          <w:rFonts w:ascii="Calibri" w:eastAsia="Calibri" w:hAnsi="Calibri"/>
          <w:sz w:val="22"/>
          <w:szCs w:val="22"/>
        </w:rPr>
      </w:pPr>
      <w:r>
        <w:rPr>
          <w:rFonts w:ascii="Calibri" w:eastAsia="Calibri" w:hAnsi="Calibri"/>
          <w:noProof/>
          <w:sz w:val="22"/>
          <w:szCs w:val="22"/>
          <w:lang w:val="en-US"/>
        </w:rPr>
        <w:lastRenderedPageBreak/>
        <w:drawing>
          <wp:inline distT="0" distB="0" distL="0" distR="0" wp14:anchorId="67F7ED6A" wp14:editId="2D5BEB9A">
            <wp:extent cx="4314825" cy="2762250"/>
            <wp:effectExtent l="0" t="0" r="9525"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14825" cy="2762250"/>
                    </a:xfrm>
                    <a:prstGeom prst="rect">
                      <a:avLst/>
                    </a:prstGeom>
                    <a:noFill/>
                    <a:ln>
                      <a:noFill/>
                    </a:ln>
                  </pic:spPr>
                </pic:pic>
              </a:graphicData>
            </a:graphic>
          </wp:inline>
        </w:drawing>
      </w:r>
    </w:p>
    <w:p w:rsidR="00057B52" w:rsidRDefault="00187D0A" w:rsidP="00B406F5">
      <w:pPr>
        <w:shd w:val="clear" w:color="auto" w:fill="FFFFFF"/>
        <w:spacing w:before="250" w:after="200" w:line="276" w:lineRule="auto"/>
        <w:jc w:val="center"/>
        <w:rPr>
          <w:rFonts w:eastAsia="Calibri"/>
          <w:spacing w:val="-4"/>
        </w:rPr>
      </w:pPr>
      <w:r w:rsidRPr="00187D0A">
        <w:rPr>
          <w:rFonts w:eastAsia="Calibri"/>
          <w:b/>
          <w:spacing w:val="-4"/>
        </w:rPr>
        <w:t>2 pav. Strategijų hierarchiniai lygiai</w:t>
      </w:r>
    </w:p>
    <w:p w:rsidR="00187D0A" w:rsidRPr="00187D0A" w:rsidRDefault="00057B52" w:rsidP="00057B52">
      <w:pPr>
        <w:shd w:val="clear" w:color="auto" w:fill="FFFFFF"/>
        <w:spacing w:before="250" w:after="200" w:line="276" w:lineRule="auto"/>
        <w:ind w:left="826"/>
        <w:rPr>
          <w:rFonts w:eastAsia="Calibri"/>
        </w:rPr>
      </w:pPr>
      <w:r>
        <w:rPr>
          <w:rFonts w:eastAsia="Calibri"/>
          <w:spacing w:val="-4"/>
        </w:rPr>
        <w:t xml:space="preserve">Šaltinis: </w:t>
      </w:r>
      <w:r w:rsidR="0011603E">
        <w:rPr>
          <w:rFonts w:eastAsia="Calibri"/>
          <w:spacing w:val="-4"/>
        </w:rPr>
        <w:t xml:space="preserve">R. </w:t>
      </w:r>
      <w:r w:rsidR="00187D0A" w:rsidRPr="00187D0A">
        <w:rPr>
          <w:rFonts w:eastAsia="Calibri"/>
          <w:spacing w:val="-4"/>
        </w:rPr>
        <w:t xml:space="preserve">Jucevičius, </w:t>
      </w:r>
      <w:r>
        <w:rPr>
          <w:rFonts w:eastAsia="Calibri"/>
          <w:spacing w:val="-4"/>
        </w:rPr>
        <w:t>(</w:t>
      </w:r>
      <w:r w:rsidR="00187D0A" w:rsidRPr="00187D0A">
        <w:rPr>
          <w:rFonts w:eastAsia="Calibri"/>
          <w:spacing w:val="-4"/>
        </w:rPr>
        <w:t>1998)</w:t>
      </w:r>
    </w:p>
    <w:p w:rsidR="00187D0A" w:rsidRPr="00187D0A" w:rsidRDefault="00B406F5" w:rsidP="00B406F5">
      <w:pPr>
        <w:autoSpaceDE w:val="0"/>
        <w:autoSpaceDN w:val="0"/>
        <w:adjustRightInd w:val="0"/>
        <w:spacing w:line="336" w:lineRule="auto"/>
        <w:ind w:right="-57"/>
        <w:jc w:val="both"/>
        <w:rPr>
          <w:color w:val="000000"/>
          <w:lang w:eastAsia="lt-LT"/>
        </w:rPr>
      </w:pPr>
      <w:r>
        <w:rPr>
          <w:rFonts w:eastAsia="Calibri"/>
          <w:i/>
          <w:iCs/>
          <w:color w:val="000000"/>
          <w:lang w:eastAsia="lt-LT"/>
        </w:rPr>
        <w:t xml:space="preserve">           </w:t>
      </w:r>
      <w:r w:rsidR="00187D0A" w:rsidRPr="00187D0A">
        <w:rPr>
          <w:rFonts w:eastAsia="Calibri"/>
          <w:i/>
          <w:iCs/>
          <w:color w:val="000000"/>
          <w:lang w:eastAsia="lt-LT"/>
        </w:rPr>
        <w:t xml:space="preserve">Integracijos strategija. </w:t>
      </w:r>
      <w:r w:rsidR="00187D0A" w:rsidRPr="00187D0A">
        <w:rPr>
          <w:color w:val="000000"/>
          <w:lang w:eastAsia="lt-LT"/>
        </w:rPr>
        <w:t xml:space="preserve">Šios strategijos esmė - užtikrinti, kad organizacija veiktų kaip kolektyvinis visuomenės narys, jos pilietis. Savų tikslų siekiančiai organizacijai vis </w:t>
      </w:r>
      <w:r w:rsidR="00187D0A" w:rsidRPr="00187D0A">
        <w:rPr>
          <w:rFonts w:eastAsia="Calibri"/>
          <w:color w:val="000000"/>
          <w:lang w:eastAsia="lt-LT"/>
        </w:rPr>
        <w:t>da</w:t>
      </w:r>
      <w:r w:rsidR="00187D0A" w:rsidRPr="00187D0A">
        <w:rPr>
          <w:color w:val="000000"/>
          <w:lang w:eastAsia="lt-LT"/>
        </w:rPr>
        <w:t xml:space="preserve">žniau tenka atsižvelgti ne tik į tiesioginių įtakos grupių, bet ir į atskirų sistemų, bei visos visuomenės interesus. Integracijos strategijos pagrindas - organizacijos misija ir filosofija. </w:t>
      </w:r>
    </w:p>
    <w:p w:rsidR="00187D0A" w:rsidRPr="00187D0A" w:rsidRDefault="00187D0A" w:rsidP="00187D0A">
      <w:pPr>
        <w:shd w:val="clear" w:color="auto" w:fill="FFFFFF"/>
        <w:autoSpaceDE w:val="0"/>
        <w:autoSpaceDN w:val="0"/>
        <w:adjustRightInd w:val="0"/>
        <w:spacing w:line="336" w:lineRule="auto"/>
        <w:ind w:firstLine="567"/>
        <w:jc w:val="both"/>
        <w:rPr>
          <w:rFonts w:eastAsia="Calibri"/>
          <w:lang w:eastAsia="lt-LT"/>
        </w:rPr>
      </w:pPr>
      <w:r w:rsidRPr="00187D0A">
        <w:rPr>
          <w:rFonts w:ascii="Calibri" w:hAnsi="Calibri"/>
          <w:sz w:val="22"/>
          <w:szCs w:val="22"/>
        </w:rPr>
        <w:t xml:space="preserve"> </w:t>
      </w:r>
      <w:r w:rsidRPr="00187D0A">
        <w:rPr>
          <w:rFonts w:eastAsia="Calibri"/>
          <w:i/>
          <w:iCs/>
          <w:color w:val="000000"/>
          <w:lang w:eastAsia="lt-LT"/>
        </w:rPr>
        <w:t>Korporacin</w:t>
      </w:r>
      <w:r w:rsidRPr="00187D0A">
        <w:rPr>
          <w:i/>
          <w:iCs/>
          <w:color w:val="000000"/>
          <w:lang w:eastAsia="lt-LT"/>
        </w:rPr>
        <w:t xml:space="preserve">ė strategija </w:t>
      </w:r>
      <w:r w:rsidRPr="00187D0A">
        <w:rPr>
          <w:color w:val="000000"/>
          <w:lang w:eastAsia="lt-LT"/>
        </w:rPr>
        <w:t>dar kitaip vadinama didžiąja firmos strategija. Pagrindinė jos</w:t>
      </w:r>
      <w:r w:rsidRPr="00187D0A">
        <w:rPr>
          <w:rFonts w:eastAsia="Calibri"/>
          <w:lang w:eastAsia="lt-LT"/>
        </w:rPr>
        <w:t xml:space="preserve"> </w:t>
      </w:r>
      <w:r w:rsidRPr="00187D0A">
        <w:rPr>
          <w:rFonts w:eastAsia="Calibri"/>
          <w:color w:val="000000"/>
          <w:lang w:eastAsia="lt-LT"/>
        </w:rPr>
        <w:t>paskirtis:</w:t>
      </w:r>
      <w:r w:rsidRPr="00187D0A">
        <w:rPr>
          <w:rFonts w:ascii="Arial" w:eastAsia="Calibri" w:cs="Arial"/>
          <w:color w:val="000000"/>
          <w:lang w:eastAsia="lt-LT"/>
        </w:rPr>
        <w:t xml:space="preserve">                                                                                                           </w:t>
      </w:r>
    </w:p>
    <w:p w:rsidR="00187D0A" w:rsidRPr="00187D0A" w:rsidRDefault="00187D0A" w:rsidP="00CB4D79">
      <w:pPr>
        <w:pStyle w:val="ListParagraph"/>
        <w:numPr>
          <w:ilvl w:val="0"/>
          <w:numId w:val="22"/>
        </w:numPr>
        <w:shd w:val="clear" w:color="auto" w:fill="FFFFFF"/>
        <w:autoSpaceDE w:val="0"/>
        <w:autoSpaceDN w:val="0"/>
        <w:adjustRightInd w:val="0"/>
        <w:spacing w:after="200" w:line="336" w:lineRule="auto"/>
        <w:jc w:val="both"/>
        <w:rPr>
          <w:rFonts w:eastAsia="Calibri"/>
          <w:lang w:eastAsia="lt-LT"/>
        </w:rPr>
      </w:pPr>
      <w:r w:rsidRPr="00187D0A">
        <w:rPr>
          <w:rFonts w:eastAsia="Calibri"/>
          <w:color w:val="000000"/>
          <w:lang w:eastAsia="lt-LT"/>
        </w:rPr>
        <w:t>parinkti ir valdyti biznio vienet</w:t>
      </w:r>
      <w:r w:rsidRPr="00187D0A">
        <w:rPr>
          <w:color w:val="000000"/>
          <w:lang w:eastAsia="lt-LT"/>
        </w:rPr>
        <w:t>ų strategijas;</w:t>
      </w:r>
    </w:p>
    <w:p w:rsidR="00187D0A" w:rsidRPr="00187D0A" w:rsidRDefault="00187D0A" w:rsidP="00CB4D79">
      <w:pPr>
        <w:pStyle w:val="ListParagraph"/>
        <w:numPr>
          <w:ilvl w:val="0"/>
          <w:numId w:val="22"/>
        </w:numPr>
        <w:shd w:val="clear" w:color="auto" w:fill="FFFFFF"/>
        <w:autoSpaceDE w:val="0"/>
        <w:autoSpaceDN w:val="0"/>
        <w:adjustRightInd w:val="0"/>
        <w:spacing w:after="200" w:line="336" w:lineRule="auto"/>
        <w:jc w:val="both"/>
        <w:rPr>
          <w:rFonts w:eastAsia="Calibri"/>
          <w:lang w:eastAsia="lt-LT"/>
        </w:rPr>
      </w:pPr>
      <w:r w:rsidRPr="00187D0A">
        <w:rPr>
          <w:rFonts w:eastAsia="Calibri"/>
          <w:color w:val="000000"/>
          <w:lang w:eastAsia="lt-LT"/>
        </w:rPr>
        <w:t>sujungti ir koordinuoti savaranki</w:t>
      </w:r>
      <w:r w:rsidRPr="00187D0A">
        <w:rPr>
          <w:color w:val="000000"/>
          <w:lang w:eastAsia="lt-LT"/>
        </w:rPr>
        <w:t>škų, ypač susijusių biznio vienetų strategijas;</w:t>
      </w:r>
    </w:p>
    <w:p w:rsidR="00D1714A" w:rsidRPr="00D1714A" w:rsidRDefault="00187D0A" w:rsidP="00CB4D79">
      <w:pPr>
        <w:pStyle w:val="ListParagraph"/>
        <w:numPr>
          <w:ilvl w:val="0"/>
          <w:numId w:val="22"/>
        </w:numPr>
        <w:shd w:val="clear" w:color="auto" w:fill="FFFFFF"/>
        <w:autoSpaceDE w:val="0"/>
        <w:autoSpaceDN w:val="0"/>
        <w:adjustRightInd w:val="0"/>
        <w:spacing w:after="200" w:line="336" w:lineRule="auto"/>
        <w:jc w:val="both"/>
        <w:rPr>
          <w:rFonts w:eastAsia="Calibri"/>
          <w:lang w:eastAsia="lt-LT"/>
        </w:rPr>
      </w:pPr>
      <w:r w:rsidRPr="00187D0A">
        <w:rPr>
          <w:color w:val="000000"/>
          <w:lang w:eastAsia="lt-LT"/>
        </w:rPr>
        <w:t xml:space="preserve">nustatyti resursų įsigijimo ir paskirstymo atskiroms veikloms politiką ir prioritetus. </w:t>
      </w:r>
    </w:p>
    <w:p w:rsidR="00D1714A" w:rsidRDefault="00187D0A" w:rsidP="00187D0A">
      <w:pPr>
        <w:shd w:val="clear" w:color="auto" w:fill="FFFFFF"/>
        <w:autoSpaceDE w:val="0"/>
        <w:autoSpaceDN w:val="0"/>
        <w:adjustRightInd w:val="0"/>
        <w:spacing w:line="336" w:lineRule="auto"/>
        <w:ind w:firstLine="567"/>
        <w:jc w:val="both"/>
        <w:rPr>
          <w:color w:val="000000"/>
          <w:lang w:eastAsia="lt-LT"/>
        </w:rPr>
      </w:pPr>
      <w:r w:rsidRPr="00187D0A">
        <w:rPr>
          <w:i/>
          <w:iCs/>
          <w:color w:val="000000"/>
          <w:lang w:eastAsia="lt-LT"/>
        </w:rPr>
        <w:t xml:space="preserve">Biznio strategijos </w:t>
      </w:r>
      <w:r w:rsidRPr="00187D0A">
        <w:rPr>
          <w:color w:val="000000"/>
          <w:lang w:eastAsia="lt-LT"/>
        </w:rPr>
        <w:t xml:space="preserve">paskirtis - įgyti konkurencinį pranašumą savojoje veikloje. </w:t>
      </w:r>
    </w:p>
    <w:p w:rsidR="00187D0A" w:rsidRPr="00187D0A" w:rsidRDefault="00187D0A" w:rsidP="00187D0A">
      <w:pPr>
        <w:shd w:val="clear" w:color="auto" w:fill="FFFFFF"/>
        <w:autoSpaceDE w:val="0"/>
        <w:autoSpaceDN w:val="0"/>
        <w:adjustRightInd w:val="0"/>
        <w:spacing w:line="336" w:lineRule="auto"/>
        <w:ind w:firstLine="567"/>
        <w:jc w:val="both"/>
        <w:rPr>
          <w:rFonts w:eastAsia="Calibri"/>
          <w:lang w:eastAsia="lt-LT"/>
        </w:rPr>
      </w:pPr>
      <w:r w:rsidRPr="00187D0A">
        <w:rPr>
          <w:i/>
          <w:iCs/>
          <w:color w:val="000000"/>
          <w:lang w:eastAsia="lt-LT"/>
        </w:rPr>
        <w:t xml:space="preserve">Operacinės strategijos </w:t>
      </w:r>
      <w:r w:rsidRPr="00187D0A">
        <w:rPr>
          <w:color w:val="000000"/>
          <w:lang w:eastAsia="lt-LT"/>
        </w:rPr>
        <w:t>- atskirų struktūrinių padalinių, lokalių veiklos vienetų strategija, kaip geriausiai pasiekti jiems keliamus reikalavimus.</w:t>
      </w:r>
      <w:r w:rsidRPr="00187D0A">
        <w:rPr>
          <w:rFonts w:eastAsia="Calibri"/>
          <w:lang w:eastAsia="lt-LT"/>
        </w:rPr>
        <w:t xml:space="preserve"> </w:t>
      </w:r>
    </w:p>
    <w:p w:rsidR="00187D0A" w:rsidRPr="00187D0A" w:rsidRDefault="00187D0A" w:rsidP="00187D0A">
      <w:pPr>
        <w:shd w:val="clear" w:color="auto" w:fill="FFFFFF"/>
        <w:autoSpaceDE w:val="0"/>
        <w:autoSpaceDN w:val="0"/>
        <w:adjustRightInd w:val="0"/>
        <w:spacing w:line="336" w:lineRule="auto"/>
        <w:ind w:firstLine="567"/>
        <w:jc w:val="both"/>
        <w:rPr>
          <w:rFonts w:eastAsia="Calibri"/>
          <w:lang w:eastAsia="lt-LT"/>
        </w:rPr>
      </w:pPr>
      <w:r w:rsidRPr="00187D0A">
        <w:rPr>
          <w:rFonts w:eastAsia="Calibri"/>
          <w:i/>
          <w:lang w:eastAsia="lt-LT"/>
        </w:rPr>
        <w:t xml:space="preserve">Funkcinės strategijos </w:t>
      </w:r>
      <w:r w:rsidRPr="00187D0A">
        <w:rPr>
          <w:rFonts w:eastAsia="Calibri"/>
          <w:lang w:eastAsia="lt-LT"/>
        </w:rPr>
        <w:t xml:space="preserve">paskirtis - pagrindinės biznio strategijos palaikymas. Kaip teigia </w:t>
      </w:r>
      <w:r w:rsidR="008B3ED3">
        <w:rPr>
          <w:rFonts w:eastAsia="Calibri"/>
          <w:lang w:eastAsia="lt-LT"/>
        </w:rPr>
        <w:t xml:space="preserve">R. </w:t>
      </w:r>
      <w:r w:rsidRPr="00187D0A">
        <w:rPr>
          <w:rFonts w:eastAsia="Calibri"/>
          <w:lang w:eastAsia="lt-LT"/>
        </w:rPr>
        <w:t>Jucevičius (1998), jokia integruota, visuminė veikla, kuria siekiama patenkinti vartotojo poreikius, negalima, neatliekant daugelio skirtingų veiksmų. Norint šiai visumai suteikti veiklos prasmingumą ir sistemiškumą, reikalinga tam tikra strategija, bet ne paprastas veiklos organizavimas bei koordinavimas.</w:t>
      </w:r>
    </w:p>
    <w:p w:rsidR="00187D0A" w:rsidRPr="00DC2053" w:rsidRDefault="00187D0A" w:rsidP="00DC2053">
      <w:pPr>
        <w:spacing w:line="360" w:lineRule="auto"/>
        <w:ind w:firstLine="720"/>
        <w:jc w:val="both"/>
      </w:pPr>
    </w:p>
    <w:p w:rsidR="00DC2053" w:rsidRPr="00DC2053" w:rsidRDefault="00DC2053" w:rsidP="00CB4D79">
      <w:pPr>
        <w:numPr>
          <w:ilvl w:val="0"/>
          <w:numId w:val="7"/>
        </w:numPr>
        <w:spacing w:line="360" w:lineRule="auto"/>
        <w:ind w:left="358" w:hangingChars="149" w:hanging="358"/>
        <w:jc w:val="both"/>
      </w:pPr>
      <w:r w:rsidRPr="00DC2053">
        <w:t>Vasiliauskas (</w:t>
      </w:r>
      <w:r w:rsidRPr="00DC2053">
        <w:rPr>
          <w:lang w:val="es-ES"/>
        </w:rPr>
        <w:t>2002)</w:t>
      </w:r>
      <w:r w:rsidRPr="00DC2053">
        <w:t xml:space="preserve"> organizacijos strategiją siūlo analizuoti šiais aspektais:</w:t>
      </w:r>
    </w:p>
    <w:p w:rsidR="00DC2053" w:rsidRPr="00DC2053" w:rsidRDefault="00DC2053" w:rsidP="00CB4D79">
      <w:pPr>
        <w:numPr>
          <w:ilvl w:val="1"/>
          <w:numId w:val="7"/>
        </w:numPr>
        <w:spacing w:line="360" w:lineRule="auto"/>
        <w:ind w:left="358" w:hangingChars="149" w:hanging="358"/>
        <w:jc w:val="both"/>
      </w:pPr>
      <w:r w:rsidRPr="00DC2053">
        <w:t>išorinė aplinka ir strategija;</w:t>
      </w:r>
    </w:p>
    <w:p w:rsidR="00DC2053" w:rsidRPr="00DC2053" w:rsidRDefault="00DC2053" w:rsidP="00CB4D79">
      <w:pPr>
        <w:numPr>
          <w:ilvl w:val="1"/>
          <w:numId w:val="7"/>
        </w:numPr>
        <w:spacing w:line="360" w:lineRule="auto"/>
        <w:ind w:left="358" w:hangingChars="149" w:hanging="358"/>
        <w:jc w:val="both"/>
      </w:pPr>
      <w:r w:rsidRPr="00DC2053">
        <w:t>konkurencijos analizė;</w:t>
      </w:r>
    </w:p>
    <w:p w:rsidR="00DC2053" w:rsidRPr="00DC2053" w:rsidRDefault="00DC2053" w:rsidP="00CB4D79">
      <w:pPr>
        <w:numPr>
          <w:ilvl w:val="1"/>
          <w:numId w:val="7"/>
        </w:numPr>
        <w:spacing w:line="360" w:lineRule="auto"/>
        <w:ind w:left="358" w:hangingChars="149" w:hanging="358"/>
        <w:jc w:val="both"/>
      </w:pPr>
      <w:r w:rsidRPr="00DC2053">
        <w:lastRenderedPageBreak/>
        <w:t>klientų analizė;</w:t>
      </w:r>
    </w:p>
    <w:p w:rsidR="00DC2053" w:rsidRPr="00DC2053" w:rsidRDefault="00DC2053" w:rsidP="00CB4D79">
      <w:pPr>
        <w:numPr>
          <w:ilvl w:val="1"/>
          <w:numId w:val="7"/>
        </w:numPr>
        <w:spacing w:line="360" w:lineRule="auto"/>
        <w:ind w:left="358" w:hangingChars="149" w:hanging="358"/>
        <w:jc w:val="both"/>
      </w:pPr>
      <w:r w:rsidRPr="00DC2053">
        <w:t>ištekliai ir strategija.</w:t>
      </w:r>
    </w:p>
    <w:p w:rsidR="00DC2053" w:rsidRPr="00DC2053" w:rsidRDefault="0003509A" w:rsidP="00DC2053">
      <w:pPr>
        <w:spacing w:line="360" w:lineRule="auto"/>
        <w:ind w:firstLine="720"/>
        <w:jc w:val="both"/>
      </w:pPr>
      <w:r>
        <w:t>Kaip teigia G.T. Palubinskas</w:t>
      </w:r>
      <w:r w:rsidRPr="0003509A">
        <w:t xml:space="preserve"> </w:t>
      </w:r>
      <w:r>
        <w:t>(1997), v</w:t>
      </w:r>
      <w:r w:rsidR="00DC2053" w:rsidRPr="00DC2053">
        <w:t>eiklos aplinka apima išorinės aplinkos, su kuria organizacija turi tiesioginį ir nuolatinį ryšį, veiksnius; tai darbuotojai, pirkėjai, tiekėjai, ka</w:t>
      </w:r>
      <w:r>
        <w:t>pitalo šaltiniai ir konkurentai.</w:t>
      </w:r>
    </w:p>
    <w:p w:rsidR="00DC2053" w:rsidRPr="00DC2053" w:rsidRDefault="0003509A" w:rsidP="00DC2053">
      <w:pPr>
        <w:spacing w:line="360" w:lineRule="auto"/>
        <w:ind w:firstLine="720"/>
        <w:jc w:val="both"/>
      </w:pPr>
      <w:r>
        <w:t>Remiantis Mileišaite</w:t>
      </w:r>
      <w:r w:rsidRPr="0003509A">
        <w:t xml:space="preserve"> </w:t>
      </w:r>
      <w:r>
        <w:t>(1998), galima teigti, kad a</w:t>
      </w:r>
      <w:r w:rsidR="00DC2053" w:rsidRPr="00DC2053">
        <w:t>plinkos analizė, tai įrankis su kuriuo strateginio planavimo rengėjai kontroliuos veiksnius, suteikiančius didesnes galimybes arba parodančius kylančią grėsmę. Kokybiškai atlikta analizė duoda svarbius duomenis planavimui ir prognozavimui, perspėja apie gresiančius pavojus, o kartais leidžia paversti tuos pavojus naudingais pagalbininkais, naujomis galimybėmis. Todėl sudarant strateginius planus, būtina įvertinti galimybes bei gresiančius pavojus. Šiame procese išskiriami šie galimybių ir grėsmių veiksniai: ekonominiai, politiniai, rinkos, technologiniai, tarptautini</w:t>
      </w:r>
      <w:r>
        <w:t>ai, konkurenciniai, socialiniai.</w:t>
      </w:r>
    </w:p>
    <w:p w:rsidR="00DC2053" w:rsidRPr="00DC2053" w:rsidRDefault="0003509A" w:rsidP="00DC2053">
      <w:pPr>
        <w:spacing w:line="360" w:lineRule="auto"/>
        <w:ind w:firstLine="720"/>
        <w:jc w:val="both"/>
      </w:pPr>
      <w:r w:rsidRPr="0003509A">
        <w:t>A. Šalči</w:t>
      </w:r>
      <w:r>
        <w:t>aus</w:t>
      </w:r>
      <w:r w:rsidRPr="0003509A">
        <w:t xml:space="preserve"> </w:t>
      </w:r>
      <w:r>
        <w:t>(1998) teigimu, š</w:t>
      </w:r>
      <w:r w:rsidR="00DC2053" w:rsidRPr="00DC2053">
        <w:t>alutinio poveikio išorinėje aplinkoje egzistuojantys veiksniai organizaciją veikia ne taip akivaizdžiai kaip tiesioginiai, bet yra kur kas sudėtingesni. Suvokti ir tiksliai apibūdinti netiesioginės išorinės aplinkos įtaką sunku. Prognozuojant jos poveikį, tenka remtis neišsamia informacija. Šalutinį poveikį organizacijai turi ekonominiai, socialiniai, politiniai, technolo</w:t>
      </w:r>
      <w:r>
        <w:t>giniai ir ekologiniai veiksniai.</w:t>
      </w:r>
    </w:p>
    <w:p w:rsidR="00493298" w:rsidRPr="00DC2053" w:rsidRDefault="00DC2053" w:rsidP="00B406F5">
      <w:pPr>
        <w:spacing w:line="360" w:lineRule="auto"/>
        <w:ind w:firstLine="720"/>
        <w:jc w:val="both"/>
      </w:pPr>
      <w:r w:rsidRPr="00DC2053">
        <w:t>R.Jucevičius (</w:t>
      </w:r>
      <w:r w:rsidRPr="00DC2053">
        <w:rPr>
          <w:lang w:val="es-ES"/>
        </w:rPr>
        <w:t>1998</w:t>
      </w:r>
      <w:r w:rsidRPr="00DC2053">
        <w:t xml:space="preserve">) pateikia pagrindinius išorinės organizacijos aplinkos analizės ypatumus. </w:t>
      </w:r>
      <w:r w:rsidR="0003509A">
        <w:t>Kaip teigia S.C. Certo (</w:t>
      </w:r>
      <w:r w:rsidR="0003509A" w:rsidRPr="0003509A">
        <w:t>1989)</w:t>
      </w:r>
      <w:r w:rsidR="0003509A">
        <w:t>, o</w:t>
      </w:r>
      <w:r w:rsidRPr="00DC2053">
        <w:t>rganizacijos išorinė aplinka laikytina visuma veiksnių, esančių už jos ribų ir galinčių vienokiu ar kitokiu būdu daryti įtaką jos veiklai, siekiant savo tikslų. Savo ruožtu aplinkos strateginės analizės tikslas yra nustatyti tokius veiksnius ir jų galimą įtaką organizacijai. Šią analizę tikslinga atlikti dviem lygiais: veiklos aplinkos ir pačios organizacijos situacijos šioje aplinkoje (žr. 3 pav.).</w:t>
      </w:r>
    </w:p>
    <w:p w:rsidR="00DC2053" w:rsidRPr="00DC2053" w:rsidRDefault="00DC2053" w:rsidP="00DC2053">
      <w:pPr>
        <w:spacing w:line="360" w:lineRule="auto"/>
        <w:ind w:firstLine="720"/>
        <w:jc w:val="both"/>
      </w:pPr>
    </w:p>
    <w:p w:rsidR="00DC2053" w:rsidRPr="00DC2053" w:rsidRDefault="00DC2053" w:rsidP="00DC2053">
      <w:pPr>
        <w:spacing w:line="360" w:lineRule="auto"/>
        <w:ind w:firstLine="720"/>
        <w:jc w:val="both"/>
      </w:pPr>
      <w:r>
        <w:rPr>
          <w:noProof/>
          <w:sz w:val="20"/>
          <w:lang w:val="en-US"/>
        </w:rPr>
        <mc:AlternateContent>
          <mc:Choice Requires="wps">
            <w:drawing>
              <wp:anchor distT="0" distB="0" distL="114300" distR="114300" simplePos="0" relativeHeight="251688960" behindDoc="0" locked="1" layoutInCell="1" allowOverlap="1" wp14:anchorId="68FDF975" wp14:editId="7257DF6F">
                <wp:simplePos x="0" y="0"/>
                <wp:positionH relativeFrom="column">
                  <wp:posOffset>228600</wp:posOffset>
                </wp:positionH>
                <wp:positionV relativeFrom="paragraph">
                  <wp:posOffset>-54610</wp:posOffset>
                </wp:positionV>
                <wp:extent cx="1485900" cy="571500"/>
                <wp:effectExtent l="5080" t="9525" r="13970" b="952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71500"/>
                        </a:xfrm>
                        <a:prstGeom prst="rect">
                          <a:avLst/>
                        </a:prstGeom>
                        <a:solidFill>
                          <a:srgbClr val="FFFFFF"/>
                        </a:solidFill>
                        <a:ln w="9525">
                          <a:solidFill>
                            <a:srgbClr val="000000"/>
                          </a:solidFill>
                          <a:miter lim="800000"/>
                          <a:headEnd/>
                          <a:tailEnd/>
                        </a:ln>
                      </wps:spPr>
                      <wps:txbx>
                        <w:txbxContent>
                          <w:p w:rsidR="00CB7065" w:rsidRDefault="00CB7065" w:rsidP="00DC2053">
                            <w:pPr>
                              <w:jc w:val="center"/>
                              <w:rPr>
                                <w:b/>
                                <w:bCs/>
                              </w:rPr>
                            </w:pPr>
                            <w:r>
                              <w:rPr>
                                <w:b/>
                                <w:bCs/>
                              </w:rPr>
                              <w:t>Verslo aplinkos analizė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8" type="#_x0000_t202" style="position:absolute;left:0;text-align:left;margin-left:18pt;margin-top:-4.3pt;width:117pt;height: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">
                <v:textbox>
                  <w:txbxContent>
                    <w:p w:rsidR="00CB7065" w:rsidRDefault="00CB7065" w:rsidP="00DC2053">
                      <w:pPr>
                        <w:jc w:val="center"/>
                        <w:rPr>
                          <w:b/>
                          <w:bCs/>
                        </w:rPr>
                      </w:pPr>
                      <w:r>
                        <w:rPr>
                          <w:b/>
                          <w:bCs/>
                        </w:rPr>
                        <w:t>Verslo aplinkos analizė</w:t>
                      </w:r>
                    </w:p>
                  </w:txbxContent>
                </v:textbox>
                <w10:anchorlock/>
              </v:shape>
            </w:pict>
          </mc:Fallback>
        </mc:AlternateContent>
      </w:r>
      <w:r>
        <w:rPr>
          <w:noProof/>
          <w:sz w:val="20"/>
          <w:lang w:val="en-US"/>
        </w:rPr>
        <mc:AlternateContent>
          <mc:Choice Requires="wps">
            <w:drawing>
              <wp:anchor distT="0" distB="0" distL="114300" distR="114300" simplePos="0" relativeHeight="251691008" behindDoc="0" locked="1" layoutInCell="1" allowOverlap="1" wp14:anchorId="30238EAD" wp14:editId="5F25454F">
                <wp:simplePos x="0" y="0"/>
                <wp:positionH relativeFrom="column">
                  <wp:posOffset>4229100</wp:posOffset>
                </wp:positionH>
                <wp:positionV relativeFrom="paragraph">
                  <wp:posOffset>-44450</wp:posOffset>
                </wp:positionV>
                <wp:extent cx="1714500" cy="571500"/>
                <wp:effectExtent l="5080" t="10160" r="13970" b="889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71500"/>
                        </a:xfrm>
                        <a:prstGeom prst="rect">
                          <a:avLst/>
                        </a:prstGeom>
                        <a:solidFill>
                          <a:srgbClr val="FFFFFF"/>
                        </a:solidFill>
                        <a:ln w="9525">
                          <a:solidFill>
                            <a:srgbClr val="000000"/>
                          </a:solidFill>
                          <a:miter lim="800000"/>
                          <a:headEnd/>
                          <a:tailEnd/>
                        </a:ln>
                      </wps:spPr>
                      <wps:txbx>
                        <w:txbxContent>
                          <w:p w:rsidR="00CB7065" w:rsidRDefault="00CB7065" w:rsidP="00DC2053">
                            <w:pPr>
                              <w:jc w:val="center"/>
                              <w:rPr>
                                <w:b/>
                                <w:bCs/>
                              </w:rPr>
                            </w:pPr>
                            <w:r>
                              <w:rPr>
                                <w:b/>
                                <w:bCs/>
                              </w:rPr>
                              <w:t>Organizacijos situacija šioje aplinkoje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9" type="#_x0000_t202" style="position:absolute;left:0;text-align:left;margin-left:333pt;margin-top:-3.5pt;width:135pt;height: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">
                <v:textbox>
                  <w:txbxContent>
                    <w:p w:rsidR="00CB7065" w:rsidRDefault="00CB7065" w:rsidP="00DC2053">
                      <w:pPr>
                        <w:jc w:val="center"/>
                        <w:rPr>
                          <w:b/>
                          <w:bCs/>
                        </w:rPr>
                      </w:pPr>
                      <w:r>
                        <w:rPr>
                          <w:b/>
                          <w:bCs/>
                        </w:rPr>
                        <w:t>Organizacijos situacija šioje aplinkoje</w:t>
                      </w:r>
                    </w:p>
                  </w:txbxContent>
                </v:textbox>
                <w10:anchorlock/>
              </v:shape>
            </w:pict>
          </mc:Fallback>
        </mc:AlternateContent>
      </w:r>
      <w:r>
        <w:rPr>
          <w:noProof/>
          <w:sz w:val="20"/>
          <w:lang w:val="en-US"/>
        </w:rPr>
        <mc:AlternateContent>
          <mc:Choice Requires="wps">
            <w:drawing>
              <wp:anchor distT="0" distB="0" distL="114300" distR="114300" simplePos="0" relativeHeight="251689984" behindDoc="0" locked="1" layoutInCell="1" allowOverlap="1" wp14:anchorId="33E0C5F6" wp14:editId="5117352C">
                <wp:simplePos x="0" y="0"/>
                <wp:positionH relativeFrom="column">
                  <wp:posOffset>2057400</wp:posOffset>
                </wp:positionH>
                <wp:positionV relativeFrom="paragraph">
                  <wp:posOffset>984250</wp:posOffset>
                </wp:positionV>
                <wp:extent cx="1828800" cy="571500"/>
                <wp:effectExtent l="5080" t="10160" r="13970" b="889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solidFill>
                          <a:srgbClr val="FFFFFF"/>
                        </a:solidFill>
                        <a:ln w="9525">
                          <a:solidFill>
                            <a:srgbClr val="000000"/>
                          </a:solidFill>
                          <a:miter lim="800000"/>
                          <a:headEnd/>
                          <a:tailEnd/>
                        </a:ln>
                      </wps:spPr>
                      <wps:txbx>
                        <w:txbxContent>
                          <w:p w:rsidR="00CB7065" w:rsidRDefault="00CB7065" w:rsidP="00DC2053">
                            <w:pPr>
                              <w:jc w:val="center"/>
                              <w:rPr>
                                <w:b/>
                                <w:bCs/>
                              </w:rPr>
                            </w:pPr>
                            <w:r>
                              <w:rPr>
                                <w:b/>
                                <w:bCs/>
                              </w:rPr>
                              <w:t>Strateginio pasirinkimo galimybės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40" type="#_x0000_t202" style="position:absolute;left:0;text-align:left;margin-left:162pt;margin-top:77.5pt;width:2in;height: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">
                <v:textbox>
                  <w:txbxContent>
                    <w:p w:rsidR="00CB7065" w:rsidRDefault="00CB7065" w:rsidP="00DC2053">
                      <w:pPr>
                        <w:jc w:val="center"/>
                        <w:rPr>
                          <w:b/>
                          <w:bCs/>
                        </w:rPr>
                      </w:pPr>
                      <w:r>
                        <w:rPr>
                          <w:b/>
                          <w:bCs/>
                        </w:rPr>
                        <w:t>Strateginio pasirinkimo galimybės</w:t>
                      </w:r>
                    </w:p>
                  </w:txbxContent>
                </v:textbox>
                <w10:anchorlock/>
              </v:shape>
            </w:pict>
          </mc:Fallback>
        </mc:AlternateContent>
      </w:r>
    </w:p>
    <w:p w:rsidR="00DC2053" w:rsidRPr="00DC2053" w:rsidRDefault="00DC2053" w:rsidP="00DC2053">
      <w:pPr>
        <w:spacing w:line="360" w:lineRule="auto"/>
        <w:ind w:firstLine="720"/>
        <w:jc w:val="both"/>
      </w:pPr>
      <w:r>
        <w:rPr>
          <w:noProof/>
          <w:sz w:val="20"/>
          <w:lang w:val="en-US"/>
        </w:rPr>
        <mc:AlternateContent>
          <mc:Choice Requires="wps">
            <w:drawing>
              <wp:anchor distT="0" distB="0" distL="114300" distR="114300" simplePos="0" relativeHeight="251693056" behindDoc="0" locked="1" layoutInCell="1" allowOverlap="1" wp14:anchorId="025FCBC7" wp14:editId="30194F43">
                <wp:simplePos x="0" y="0"/>
                <wp:positionH relativeFrom="column">
                  <wp:posOffset>3429000</wp:posOffset>
                </wp:positionH>
                <wp:positionV relativeFrom="paragraph">
                  <wp:posOffset>35560</wp:posOffset>
                </wp:positionV>
                <wp:extent cx="800100" cy="685800"/>
                <wp:effectExtent l="43180" t="10160" r="13970" b="56515"/>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7"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8pt" to="333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">
                <v:stroke endarrow="block"/>
                <w10:anchorlock/>
              </v:line>
            </w:pict>
          </mc:Fallback>
        </mc:AlternateContent>
      </w:r>
      <w:r>
        <w:rPr>
          <w:noProof/>
          <w:sz w:val="20"/>
          <w:lang w:val="en-US"/>
        </w:rPr>
        <mc:AlternateContent>
          <mc:Choice Requires="wps">
            <w:drawing>
              <wp:anchor distT="0" distB="0" distL="114300" distR="114300" simplePos="0" relativeHeight="251692032" behindDoc="0" locked="1" layoutInCell="1" allowOverlap="1" wp14:anchorId="56027922" wp14:editId="37EDFC3F">
                <wp:simplePos x="0" y="0"/>
                <wp:positionH relativeFrom="column">
                  <wp:posOffset>1714500</wp:posOffset>
                </wp:positionH>
                <wp:positionV relativeFrom="paragraph">
                  <wp:posOffset>35560</wp:posOffset>
                </wp:positionV>
                <wp:extent cx="800100" cy="685800"/>
                <wp:effectExtent l="5080" t="10160" r="52070" b="5651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2.8pt" to="198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">
                <v:stroke endarrow="block"/>
                <w10:anchorlock/>
              </v:line>
            </w:pict>
          </mc:Fallback>
        </mc:AlternateContent>
      </w:r>
    </w:p>
    <w:p w:rsidR="00DC2053" w:rsidRPr="00DC2053" w:rsidRDefault="00DC2053" w:rsidP="00DC2053">
      <w:pPr>
        <w:spacing w:line="360" w:lineRule="auto"/>
        <w:ind w:firstLine="720"/>
        <w:jc w:val="both"/>
      </w:pPr>
    </w:p>
    <w:p w:rsidR="00493298" w:rsidRDefault="00493298" w:rsidP="00435F1B"/>
    <w:p w:rsidR="00493298" w:rsidRDefault="00493298" w:rsidP="00435F1B"/>
    <w:p w:rsidR="00493298" w:rsidRDefault="00493298" w:rsidP="00435F1B"/>
    <w:p w:rsidR="00493298" w:rsidRDefault="00493298" w:rsidP="00435F1B"/>
    <w:p w:rsidR="00493298" w:rsidRDefault="00493298" w:rsidP="00435F1B"/>
    <w:p w:rsidR="00DC2053" w:rsidRDefault="00DC2053" w:rsidP="00DC2053">
      <w:pPr>
        <w:spacing w:line="360" w:lineRule="auto"/>
        <w:ind w:firstLine="720"/>
        <w:jc w:val="center"/>
        <w:rPr>
          <w:b/>
          <w:iCs/>
          <w:lang w:val="es-ES"/>
        </w:rPr>
      </w:pPr>
      <w:r w:rsidRPr="00DC0AFA">
        <w:rPr>
          <w:b/>
          <w:iCs/>
          <w:lang w:val="es-ES"/>
        </w:rPr>
        <w:t>3 pav. Organizacijos išorinės veiklos aplinkos analizė</w:t>
      </w:r>
    </w:p>
    <w:p w:rsidR="00057B52" w:rsidRPr="00057B52" w:rsidRDefault="00057B52" w:rsidP="00057B52">
      <w:pPr>
        <w:rPr>
          <w:iCs/>
          <w:lang w:val="es-ES"/>
        </w:rPr>
      </w:pPr>
      <w:r>
        <w:rPr>
          <w:iCs/>
          <w:lang w:val="es-ES"/>
        </w:rPr>
        <w:t>Š</w:t>
      </w:r>
      <w:r w:rsidRPr="00057B52">
        <w:rPr>
          <w:iCs/>
          <w:lang w:val="es-ES"/>
        </w:rPr>
        <w:t xml:space="preserve">altinis: R.Jucevičius, </w:t>
      </w:r>
      <w:r>
        <w:rPr>
          <w:iCs/>
          <w:lang w:val="es-ES"/>
        </w:rPr>
        <w:t>(</w:t>
      </w:r>
      <w:r w:rsidRPr="00057B52">
        <w:rPr>
          <w:iCs/>
          <w:lang w:val="es-ES"/>
        </w:rPr>
        <w:t>1998</w:t>
      </w:r>
      <w:r>
        <w:rPr>
          <w:iCs/>
          <w:lang w:val="es-ES"/>
        </w:rPr>
        <w:t>)</w:t>
      </w:r>
    </w:p>
    <w:p w:rsidR="00435F1B" w:rsidRPr="00DC0AFA" w:rsidRDefault="00435F1B" w:rsidP="00DC2053">
      <w:pPr>
        <w:spacing w:line="360" w:lineRule="auto"/>
        <w:ind w:firstLine="720"/>
        <w:jc w:val="center"/>
        <w:rPr>
          <w:b/>
          <w:iCs/>
          <w:lang w:val="es-ES"/>
        </w:rPr>
      </w:pPr>
    </w:p>
    <w:p w:rsidR="00DC2053" w:rsidRPr="00DC2053" w:rsidRDefault="00DC2053" w:rsidP="00DC2053">
      <w:pPr>
        <w:spacing w:line="360" w:lineRule="auto"/>
        <w:ind w:firstLine="720"/>
        <w:jc w:val="both"/>
      </w:pPr>
      <w:r w:rsidRPr="00DC2053">
        <w:t>Atliekant šią analizę, siekiama gauti atsakymus į tokius organizacijai svarbius klausimus:</w:t>
      </w:r>
    </w:p>
    <w:p w:rsidR="00DC2053" w:rsidRPr="00DC2053" w:rsidRDefault="00DC2053" w:rsidP="00CB4D79">
      <w:pPr>
        <w:numPr>
          <w:ilvl w:val="0"/>
          <w:numId w:val="8"/>
        </w:numPr>
        <w:spacing w:line="360" w:lineRule="auto"/>
        <w:ind w:left="1434" w:hanging="357"/>
        <w:jc w:val="both"/>
      </w:pPr>
      <w:r w:rsidRPr="00DC2053">
        <w:t>Kokia  pagrindinė kompanijos veiklos sritis ir jos ekonominės charakteristikos?</w:t>
      </w:r>
    </w:p>
    <w:p w:rsidR="00DC2053" w:rsidRPr="00DC2053" w:rsidRDefault="00DC2053" w:rsidP="00CB4D79">
      <w:pPr>
        <w:numPr>
          <w:ilvl w:val="0"/>
          <w:numId w:val="8"/>
        </w:numPr>
        <w:spacing w:line="360" w:lineRule="auto"/>
        <w:ind w:left="1434" w:hanging="357"/>
        <w:jc w:val="both"/>
      </w:pPr>
      <w:r w:rsidRPr="00DC2053">
        <w:lastRenderedPageBreak/>
        <w:t>Kokios šios aplinkos varomosios jėgos ir kaip jos gali veikti?</w:t>
      </w:r>
    </w:p>
    <w:p w:rsidR="00DC2053" w:rsidRPr="00DC2053" w:rsidRDefault="00DC2053" w:rsidP="00CB4D79">
      <w:pPr>
        <w:numPr>
          <w:ilvl w:val="0"/>
          <w:numId w:val="8"/>
        </w:numPr>
        <w:spacing w:line="360" w:lineRule="auto"/>
        <w:ind w:left="1434" w:hanging="357"/>
        <w:jc w:val="both"/>
      </w:pPr>
      <w:r w:rsidRPr="00DC2053">
        <w:t>Kokia šioje veikloje yra konkurencinė aplinka ir kokio stiprumo konkurencinės jėgos?</w:t>
      </w:r>
    </w:p>
    <w:p w:rsidR="00DC2053" w:rsidRPr="00DC2053" w:rsidRDefault="00DC2053" w:rsidP="00CB4D79">
      <w:pPr>
        <w:numPr>
          <w:ilvl w:val="0"/>
          <w:numId w:val="8"/>
        </w:numPr>
        <w:spacing w:line="360" w:lineRule="auto"/>
        <w:ind w:left="1434" w:hanging="357"/>
        <w:jc w:val="both"/>
      </w:pPr>
      <w:r w:rsidRPr="00DC2053">
        <w:t>Kurių organizacijų yra geresnė ar blogesnė konkurencinė situacija ir kodėl?</w:t>
      </w:r>
    </w:p>
    <w:p w:rsidR="00DC2053" w:rsidRPr="00DC2053" w:rsidRDefault="00DC2053" w:rsidP="00CB4D79">
      <w:pPr>
        <w:numPr>
          <w:ilvl w:val="0"/>
          <w:numId w:val="8"/>
        </w:numPr>
        <w:spacing w:line="360" w:lineRule="auto"/>
        <w:ind w:left="1434" w:hanging="357"/>
        <w:jc w:val="both"/>
      </w:pPr>
      <w:r w:rsidRPr="00DC2053">
        <w:t>Kas iš konkurentų keis savo konkurencinę strategiją ir kaip?</w:t>
      </w:r>
    </w:p>
    <w:p w:rsidR="00DC2053" w:rsidRPr="00DC2053" w:rsidRDefault="00DC2053" w:rsidP="00CB4D79">
      <w:pPr>
        <w:numPr>
          <w:ilvl w:val="0"/>
          <w:numId w:val="8"/>
        </w:numPr>
        <w:spacing w:line="360" w:lineRule="auto"/>
        <w:ind w:left="1434" w:hanging="357"/>
        <w:jc w:val="both"/>
      </w:pPr>
      <w:r w:rsidRPr="00DC2053">
        <w:t>Kurie pagrindiniai sėkmingos konkurencijos veiksniai ir kaip jie kis?</w:t>
      </w:r>
    </w:p>
    <w:p w:rsidR="00DC2053" w:rsidRPr="00DC2053" w:rsidRDefault="00DC2053" w:rsidP="00CB4D79">
      <w:pPr>
        <w:numPr>
          <w:ilvl w:val="0"/>
          <w:numId w:val="8"/>
        </w:numPr>
        <w:spacing w:line="360" w:lineRule="auto"/>
        <w:ind w:left="1434" w:hanging="357"/>
        <w:jc w:val="both"/>
      </w:pPr>
      <w:r w:rsidRPr="00DC2053">
        <w:t>Koks, įvertinant visus minėtus veiksnius, yra bendras konkrečios veiklos ir jos aplinkos patrauklumas pelno, augimo ir stabilumo aspektais?</w:t>
      </w:r>
    </w:p>
    <w:p w:rsidR="00DC2053" w:rsidRPr="00DC2053" w:rsidRDefault="0003509A" w:rsidP="00DC2053">
      <w:pPr>
        <w:spacing w:line="360" w:lineRule="auto"/>
        <w:ind w:firstLine="720"/>
        <w:jc w:val="both"/>
      </w:pPr>
      <w:r>
        <w:t>Kaip teigia A. Vasiliauskas (2001), a</w:t>
      </w:r>
      <w:r w:rsidR="00DC2053" w:rsidRPr="00DC2053">
        <w:t>tliekant o</w:t>
      </w:r>
      <w:r w:rsidR="002722DF">
        <w:t>rganizacijos aplinkos analizę,</w:t>
      </w:r>
      <w:r w:rsidR="00DC2053" w:rsidRPr="00DC2053">
        <w:t xml:space="preserve"> problemą galima </w:t>
      </w:r>
      <w:r w:rsidR="008613BB">
        <w:t>vertinti keliais aspektais:</w:t>
      </w:r>
      <w:r w:rsidR="00DC2053" w:rsidRPr="00DC2053">
        <w:t xml:space="preserve"> makro aplinka, mezo aplinka ir mikro aplinka.</w:t>
      </w:r>
    </w:p>
    <w:p w:rsidR="00DC2053" w:rsidRPr="00DC2053" w:rsidRDefault="00DC2053" w:rsidP="00DC2053">
      <w:pPr>
        <w:spacing w:line="360" w:lineRule="auto"/>
        <w:ind w:firstLine="720"/>
        <w:jc w:val="both"/>
      </w:pPr>
      <w:r w:rsidRPr="00DC2053">
        <w:rPr>
          <w:b/>
          <w:bCs/>
        </w:rPr>
        <w:t>Makro aplinkos strateginėje analizėje</w:t>
      </w:r>
      <w:r w:rsidRPr="00DC2053">
        <w:t xml:space="preserve"> plačiausiai naudojama </w:t>
      </w:r>
      <w:r w:rsidRPr="00DC0AFA">
        <w:rPr>
          <w:bCs/>
        </w:rPr>
        <w:t>PEST</w:t>
      </w:r>
      <w:r w:rsidRPr="00DC0AFA">
        <w:t xml:space="preserve"> </w:t>
      </w:r>
      <w:r w:rsidRPr="00DC2053">
        <w:t>analizės technika. Ši analizė apima šiuos makroekonominius as</w:t>
      </w:r>
      <w:r w:rsidR="0003509A">
        <w:t>pektus</w:t>
      </w:r>
      <w:r w:rsidRPr="00DC2053">
        <w:t>:</w:t>
      </w:r>
    </w:p>
    <w:p w:rsidR="00DC2053" w:rsidRPr="00DC2053" w:rsidRDefault="00DC2053" w:rsidP="00CB4D79">
      <w:pPr>
        <w:numPr>
          <w:ilvl w:val="0"/>
          <w:numId w:val="5"/>
        </w:numPr>
        <w:spacing w:line="360" w:lineRule="auto"/>
        <w:ind w:left="1434" w:hanging="357"/>
        <w:jc w:val="both"/>
      </w:pPr>
      <w:r w:rsidRPr="00DC2053">
        <w:t>Politiniai – teisiniai aplinkos veiksniai, jų tendencijos.</w:t>
      </w:r>
    </w:p>
    <w:p w:rsidR="00DC2053" w:rsidRPr="00DC2053" w:rsidRDefault="00DC2053" w:rsidP="00CB4D79">
      <w:pPr>
        <w:numPr>
          <w:ilvl w:val="0"/>
          <w:numId w:val="5"/>
        </w:numPr>
        <w:spacing w:line="360" w:lineRule="auto"/>
        <w:ind w:left="1434" w:hanging="357"/>
        <w:jc w:val="both"/>
      </w:pPr>
      <w:r w:rsidRPr="00DC2053">
        <w:t>Ekonominiai aplinkos veiksniai, jų tendencijos.</w:t>
      </w:r>
    </w:p>
    <w:p w:rsidR="00DC2053" w:rsidRPr="00DC2053" w:rsidRDefault="00DC2053" w:rsidP="00CB4D79">
      <w:pPr>
        <w:numPr>
          <w:ilvl w:val="0"/>
          <w:numId w:val="5"/>
        </w:numPr>
        <w:spacing w:line="360" w:lineRule="auto"/>
        <w:ind w:left="1434" w:hanging="357"/>
        <w:jc w:val="both"/>
      </w:pPr>
      <w:r w:rsidRPr="00DC2053">
        <w:t xml:space="preserve">Socialiniai – </w:t>
      </w:r>
      <w:r w:rsidR="00825614">
        <w:t>kultūriniai</w:t>
      </w:r>
      <w:r w:rsidRPr="00DC2053">
        <w:t xml:space="preserve"> aplinkos veiksniai, jų tendencijos.</w:t>
      </w:r>
    </w:p>
    <w:p w:rsidR="00DC0AFA" w:rsidRDefault="00DC2053" w:rsidP="00CB4D79">
      <w:pPr>
        <w:numPr>
          <w:ilvl w:val="0"/>
          <w:numId w:val="5"/>
        </w:numPr>
        <w:spacing w:line="360" w:lineRule="auto"/>
        <w:ind w:left="1434" w:hanging="357"/>
        <w:jc w:val="both"/>
      </w:pPr>
      <w:r w:rsidRPr="00DC2053">
        <w:t>Technologiniai aplinkos veiksniai, jų tendencijos.</w:t>
      </w:r>
    </w:p>
    <w:p w:rsidR="00825614" w:rsidRDefault="00825614" w:rsidP="00825614">
      <w:pPr>
        <w:spacing w:line="360" w:lineRule="auto"/>
        <w:jc w:val="both"/>
      </w:pPr>
      <w:r>
        <w:t xml:space="preserve">          Politiniai veiksniai nustato kompanijos veiklos reguliavimo ribas ir apibrėžia teisinius pagrindus. Tai - politikos, reguliavimo, įstatymų raidos pokyčiai, kurie gali priversti kompaniją patikrinti ir pertvarkyti strategiją. Politinis teisinis makroaplinkos aspektas apima tarptautinę politinę padėtį, vidinę šalies politinę padėtį, santykius su valdžios institucijomis, teisinį reglamentavimą.</w:t>
      </w:r>
    </w:p>
    <w:p w:rsidR="00825614" w:rsidRDefault="00825614" w:rsidP="00825614">
      <w:pPr>
        <w:spacing w:line="360" w:lineRule="auto"/>
        <w:jc w:val="both"/>
      </w:pPr>
      <w:r>
        <w:t xml:space="preserve">          Ekonominiai veiksniai susiję su šalies makroekonominių rodiklių raida, kuri turi nemažą įtaką įmonės strateginiams tikslams ir jos veiklai. Ekonominis makroaplinkos analizės aspektas apima ekonominį augimą, infliaciją, užimtumą, palūkanų normas, valiutų kursų svyravimus, investicijų klimatą, gamybos veiksnių kainas. </w:t>
      </w:r>
    </w:p>
    <w:p w:rsidR="00825614" w:rsidRDefault="00825614" w:rsidP="00825614">
      <w:pPr>
        <w:spacing w:line="360" w:lineRule="auto"/>
        <w:jc w:val="both"/>
      </w:pPr>
      <w:r>
        <w:t xml:space="preserve">         Socialiniai veiksniai - demografiniai, vertybių, gyvensenos, visuotinių įsitikinimų ir kiti pokyčiai, būdingi tam tikram visuomenės raidos etapui ir darantys įtaką įmonės veiklai. Socialinis makroaplinkos aspektas apima demografinius, gyventojų pajamų, vartojimo pokyčius, darbo santykių raidą, ekologines problemas, žmonių išteklių raidą, sveikatos apsaugą, kultūrą. </w:t>
      </w:r>
    </w:p>
    <w:p w:rsidR="00825614" w:rsidRPr="00DC2053" w:rsidRDefault="00825614" w:rsidP="00825614">
      <w:pPr>
        <w:spacing w:line="360" w:lineRule="auto"/>
        <w:jc w:val="both"/>
      </w:pPr>
      <w:r>
        <w:t xml:space="preserve">        Technologiniai veiksniai susiję su techninės pažangos procesu. Svarbu įvertinti kaip naujos gamybinės, informacinės technologijos darys įtaką įmones veiklai. Technologinis aspektas apima valstybės technologijų politiką, naujų technologijų atsiradimą.</w:t>
      </w:r>
    </w:p>
    <w:p w:rsidR="00DC2053" w:rsidRPr="00DC2053" w:rsidRDefault="00DC2053" w:rsidP="00DC2053">
      <w:pPr>
        <w:spacing w:line="360" w:lineRule="auto"/>
        <w:ind w:firstLine="720"/>
        <w:jc w:val="both"/>
        <w:rPr>
          <w:rFonts w:cs="Calibri"/>
          <w:szCs w:val="22"/>
        </w:rPr>
      </w:pPr>
      <w:r w:rsidRPr="00DC2053">
        <w:rPr>
          <w:rFonts w:cs="Calibri"/>
          <w:b/>
          <w:bCs/>
          <w:szCs w:val="22"/>
        </w:rPr>
        <w:t>Mezo aplinkos analizė</w:t>
      </w:r>
      <w:r w:rsidRPr="00DC2053">
        <w:rPr>
          <w:rFonts w:cs="Calibri"/>
          <w:szCs w:val="22"/>
        </w:rPr>
        <w:t xml:space="preserve"> (artimiausios organizacijos išorinės aplinkos analizė), į kurią patenka visos suinteresuotos šalys – vartotojai, tiekėjai, partneriai, steigėjai, konkurentai ir kitos grupės. Apibūdinama kiekviena atskira suinteresuota šalis, analizuojamos jos poveikio projektui </w:t>
      </w:r>
      <w:r w:rsidRPr="00DC2053">
        <w:rPr>
          <w:rFonts w:cs="Calibri"/>
          <w:szCs w:val="22"/>
        </w:rPr>
        <w:lastRenderedPageBreak/>
        <w:t xml:space="preserve">galimybės, jos kitimo tendencijos ir pan. Analizuojamos organizacijos tikslinės grupės, jų poreikiai, poreikių tendencijos ir pan. </w:t>
      </w:r>
    </w:p>
    <w:p w:rsidR="00DC2053" w:rsidRPr="00DC2053" w:rsidRDefault="00DC2053" w:rsidP="00DC2053">
      <w:pPr>
        <w:spacing w:line="360" w:lineRule="auto"/>
        <w:ind w:firstLine="720"/>
        <w:jc w:val="both"/>
        <w:rPr>
          <w:rFonts w:cs="Calibri"/>
          <w:szCs w:val="22"/>
        </w:rPr>
      </w:pPr>
      <w:r w:rsidRPr="00DC2053">
        <w:rPr>
          <w:rFonts w:cs="Calibri"/>
          <w:b/>
          <w:bCs/>
          <w:szCs w:val="22"/>
        </w:rPr>
        <w:t>Mikro aplinkos analizė (vidinės organizacijos aplinkos analizė)</w:t>
      </w:r>
      <w:r w:rsidRPr="00DC2053">
        <w:rPr>
          <w:rFonts w:cs="Calibri"/>
          <w:szCs w:val="22"/>
        </w:rPr>
        <w:t xml:space="preserve"> – analizuojamos vidinės organizacijos tikslinės grupės, jų poreikiai, poreikių tendencijos ir pan. Analizuojamos organizacijos problemos ir stipriosios pusės, susijusios su materialine baze, taikomais technologiniai sprendimais ir darbo metodais ir pan.</w:t>
      </w:r>
    </w:p>
    <w:p w:rsidR="00DC2053" w:rsidRPr="00DC2053" w:rsidRDefault="00DC2053" w:rsidP="00DC2053">
      <w:pPr>
        <w:spacing w:line="360" w:lineRule="auto"/>
        <w:ind w:firstLine="720"/>
        <w:jc w:val="both"/>
        <w:rPr>
          <w:rFonts w:cs="Calibri"/>
          <w:szCs w:val="22"/>
        </w:rPr>
      </w:pPr>
      <w:r w:rsidRPr="00DC2053">
        <w:rPr>
          <w:rFonts w:cs="Calibri"/>
        </w:rPr>
        <w:t xml:space="preserve">Kiekviena pelno siekianti įmonė, </w:t>
      </w:r>
      <w:r w:rsidRPr="00DC2053">
        <w:rPr>
          <w:rFonts w:cs="Calibri"/>
          <w:szCs w:val="22"/>
        </w:rPr>
        <w:t xml:space="preserve">veikdama turizmo ar kitose srityse numato svarbiausius veiklos veiksnius, kurie garantuotų jos sėkmę rinkoje. Komercinės įmonės sėkmę lemia pelningumas. </w:t>
      </w:r>
    </w:p>
    <w:p w:rsidR="00DC2053" w:rsidRPr="00DC2053" w:rsidRDefault="0003509A" w:rsidP="00DC2053">
      <w:pPr>
        <w:spacing w:line="360" w:lineRule="auto"/>
        <w:ind w:firstLine="720"/>
        <w:jc w:val="both"/>
        <w:rPr>
          <w:rFonts w:cs="Calibri"/>
          <w:szCs w:val="22"/>
        </w:rPr>
      </w:pPr>
      <w:r>
        <w:rPr>
          <w:rFonts w:cs="Calibri"/>
          <w:szCs w:val="22"/>
        </w:rPr>
        <w:t>Anot A. Vasiliausko (</w:t>
      </w:r>
      <w:r w:rsidRPr="0003509A">
        <w:rPr>
          <w:rFonts w:cs="Calibri"/>
          <w:szCs w:val="22"/>
        </w:rPr>
        <w:t>2002</w:t>
      </w:r>
      <w:r>
        <w:rPr>
          <w:rFonts w:cs="Calibri"/>
          <w:szCs w:val="22"/>
        </w:rPr>
        <w:t>) ,s</w:t>
      </w:r>
      <w:r w:rsidR="00DC2053" w:rsidRPr="00DC2053">
        <w:rPr>
          <w:rFonts w:cs="Calibri"/>
          <w:szCs w:val="22"/>
        </w:rPr>
        <w:t>varbiausi sėkmės veiksniai paprastai yra bendri visoms arba daugumai tos pačios veiklos šakos įmonių. Šių veiksnių nustatymas padeda atrinkti strateginės analizės sritis, kurias verta išnagrinėti giliau ir plačiau. Svarbiausių sėkmės veiksnių analizė turi ryšį ne tik su aplinka, bet su įmonės ištekliais, todėl yra naudinga tirti išteklių sudėtį ir bei jų panaudojimo būdus ir pritaikyti tokią informaciją analizuojant įmonės išorinę bei vidinę aplinką.</w:t>
      </w:r>
    </w:p>
    <w:p w:rsidR="00B406F5" w:rsidRPr="00DC2053" w:rsidRDefault="00DC2053" w:rsidP="00457E47">
      <w:pPr>
        <w:spacing w:line="360" w:lineRule="auto"/>
        <w:ind w:firstLine="720"/>
        <w:jc w:val="both"/>
        <w:rPr>
          <w:rFonts w:cs="Calibri"/>
          <w:szCs w:val="22"/>
        </w:rPr>
      </w:pPr>
      <w:r w:rsidRPr="00DC2053">
        <w:rPr>
          <w:rFonts w:cs="Calibri"/>
          <w:szCs w:val="22"/>
        </w:rPr>
        <w:t>Kadangi strategija siejama su visa įmone kaip vientisa sistema, strateginės analizės procese turi būti tiriamos visos įmonės dalys, o svarbiausia jos riboti ištekliai. Tam, kad nustatyti įmonės potencialą ir galimybes keisti strateginę kryptį, reikalinga ana</w:t>
      </w:r>
      <w:r w:rsidR="003529D6">
        <w:rPr>
          <w:rFonts w:cs="Calibri"/>
          <w:szCs w:val="22"/>
        </w:rPr>
        <w:t>lizuoti tris pagrindines sritis:</w:t>
      </w:r>
    </w:p>
    <w:p w:rsidR="00DC2053" w:rsidRPr="00DC2053" w:rsidRDefault="00DC2053" w:rsidP="00CB4D79">
      <w:pPr>
        <w:numPr>
          <w:ilvl w:val="0"/>
          <w:numId w:val="4"/>
        </w:numPr>
        <w:spacing w:line="360" w:lineRule="auto"/>
        <w:ind w:left="1616" w:hanging="357"/>
        <w:jc w:val="both"/>
        <w:rPr>
          <w:rFonts w:cs="Calibri"/>
          <w:szCs w:val="22"/>
        </w:rPr>
      </w:pPr>
      <w:r w:rsidRPr="00DC2053">
        <w:rPr>
          <w:rFonts w:cs="Calibri"/>
          <w:szCs w:val="22"/>
        </w:rPr>
        <w:t>klientai;</w:t>
      </w:r>
    </w:p>
    <w:p w:rsidR="00DC2053" w:rsidRPr="00DC2053" w:rsidRDefault="00DC2053" w:rsidP="00CB4D79">
      <w:pPr>
        <w:numPr>
          <w:ilvl w:val="0"/>
          <w:numId w:val="4"/>
        </w:numPr>
        <w:spacing w:line="360" w:lineRule="auto"/>
        <w:ind w:left="1616" w:hanging="357"/>
        <w:jc w:val="both"/>
        <w:rPr>
          <w:rFonts w:cs="Calibri"/>
          <w:szCs w:val="22"/>
        </w:rPr>
      </w:pPr>
      <w:r w:rsidRPr="00DC2053">
        <w:rPr>
          <w:rFonts w:cs="Calibri"/>
          <w:szCs w:val="22"/>
        </w:rPr>
        <w:t>konkurencija;</w:t>
      </w:r>
    </w:p>
    <w:p w:rsidR="00DC2053" w:rsidRPr="00DC2053" w:rsidRDefault="00DC2053" w:rsidP="00CB4D79">
      <w:pPr>
        <w:numPr>
          <w:ilvl w:val="0"/>
          <w:numId w:val="4"/>
        </w:numPr>
        <w:spacing w:line="360" w:lineRule="auto"/>
        <w:ind w:left="1616" w:hanging="357"/>
        <w:jc w:val="both"/>
        <w:rPr>
          <w:rFonts w:cs="Calibri"/>
          <w:szCs w:val="22"/>
        </w:rPr>
      </w:pPr>
      <w:r w:rsidRPr="00DC2053">
        <w:rPr>
          <w:rFonts w:cs="Calibri"/>
          <w:szCs w:val="22"/>
        </w:rPr>
        <w:t>organizacijos ištekliai.</w:t>
      </w:r>
    </w:p>
    <w:p w:rsidR="00DC2053" w:rsidRPr="00DC2053" w:rsidRDefault="00DC2053" w:rsidP="00DC2053">
      <w:pPr>
        <w:spacing w:line="360" w:lineRule="auto"/>
        <w:ind w:firstLine="720"/>
        <w:jc w:val="both"/>
        <w:rPr>
          <w:rFonts w:cs="Calibri"/>
          <w:szCs w:val="22"/>
        </w:rPr>
      </w:pPr>
      <w:r w:rsidRPr="00DC2053">
        <w:rPr>
          <w:rFonts w:cs="Calibri"/>
          <w:b/>
          <w:bCs/>
          <w:szCs w:val="22"/>
        </w:rPr>
        <w:t>Klientų aspektas</w:t>
      </w:r>
      <w:r w:rsidRPr="00DC2053">
        <w:rPr>
          <w:rFonts w:cs="Calibri"/>
          <w:szCs w:val="22"/>
        </w:rPr>
        <w:t xml:space="preserve"> – veiksniai, kai sėkmę (arba nesėkmę) įmonei atneša jos klientai, realizuodami savo pačių interesus. Nustatant tokius veiksnius, ieškoma atsakymo į šiuos pagrindinius klausimus:</w:t>
      </w:r>
    </w:p>
    <w:p w:rsidR="00DC2053" w:rsidRPr="00050F2F" w:rsidRDefault="00DC2053" w:rsidP="00CB4D79">
      <w:pPr>
        <w:pStyle w:val="ListParagraph"/>
        <w:numPr>
          <w:ilvl w:val="0"/>
          <w:numId w:val="20"/>
        </w:numPr>
        <w:spacing w:line="360" w:lineRule="auto"/>
        <w:jc w:val="both"/>
        <w:rPr>
          <w:rFonts w:cs="Calibri"/>
          <w:szCs w:val="22"/>
        </w:rPr>
      </w:pPr>
      <w:r w:rsidRPr="00050F2F">
        <w:rPr>
          <w:rFonts w:cs="Calibri"/>
          <w:szCs w:val="22"/>
        </w:rPr>
        <w:t>„Kas yra mūsų klientai ir kokie gali būti nauji klientai ateityje?“</w:t>
      </w:r>
    </w:p>
    <w:p w:rsidR="00DC2053" w:rsidRPr="00050F2F" w:rsidRDefault="00DC2053" w:rsidP="00CB4D79">
      <w:pPr>
        <w:pStyle w:val="ListParagraph"/>
        <w:numPr>
          <w:ilvl w:val="0"/>
          <w:numId w:val="20"/>
        </w:numPr>
        <w:spacing w:line="360" w:lineRule="auto"/>
        <w:jc w:val="both"/>
        <w:rPr>
          <w:rFonts w:cs="Calibri"/>
          <w:szCs w:val="22"/>
        </w:rPr>
      </w:pPr>
      <w:r w:rsidRPr="00050F2F">
        <w:rPr>
          <w:rFonts w:cs="Calibri"/>
          <w:szCs w:val="22"/>
        </w:rPr>
        <w:t>„Kokiais interesais vadovaujasi klientai, pasirinkdami įmonę, o ne jos konkurentus?“</w:t>
      </w:r>
    </w:p>
    <w:p w:rsidR="00DC2053" w:rsidRPr="00050F2F" w:rsidRDefault="00DC2053" w:rsidP="00CB4D79">
      <w:pPr>
        <w:pStyle w:val="ListParagraph"/>
        <w:numPr>
          <w:ilvl w:val="0"/>
          <w:numId w:val="20"/>
        </w:numPr>
        <w:spacing w:line="360" w:lineRule="auto"/>
        <w:jc w:val="both"/>
        <w:rPr>
          <w:rFonts w:cs="Calibri"/>
          <w:szCs w:val="22"/>
        </w:rPr>
      </w:pPr>
      <w:r w:rsidRPr="00050F2F">
        <w:rPr>
          <w:rFonts w:cs="Calibri"/>
          <w:szCs w:val="22"/>
        </w:rPr>
        <w:t>„Kokiais interesais vadovaujasi klientai, pasirinkdami konkurentus, o ne įmonę?“</w:t>
      </w:r>
    </w:p>
    <w:p w:rsidR="00DC2053" w:rsidRPr="00DC2053" w:rsidRDefault="00DC2053" w:rsidP="00DC2053">
      <w:pPr>
        <w:spacing w:line="360" w:lineRule="auto"/>
        <w:ind w:firstLine="720"/>
        <w:jc w:val="both"/>
        <w:rPr>
          <w:rFonts w:cs="Calibri"/>
          <w:szCs w:val="22"/>
        </w:rPr>
      </w:pPr>
      <w:r w:rsidRPr="00DC2053">
        <w:rPr>
          <w:rFonts w:cs="Calibri"/>
          <w:szCs w:val="22"/>
        </w:rPr>
        <w:t>Šis aspektas yra tarytum žvilgsnis į įmonę klientų akimis ir įmonės žvilgsnis į klientus. Analizuojant teikiamų paslaugų kainas, sąnaudas, kokybę, patikimumą, aptarnavimą ir t.t., išryškinami dalykai, padedantys išsaugoti savo tradicinius klientus ir pritraukti naujus.</w:t>
      </w:r>
    </w:p>
    <w:p w:rsidR="00DC2053" w:rsidRPr="00DC2053" w:rsidRDefault="00DC2053" w:rsidP="00DC2053">
      <w:pPr>
        <w:spacing w:line="360" w:lineRule="auto"/>
        <w:ind w:firstLine="720"/>
        <w:jc w:val="both"/>
        <w:rPr>
          <w:rFonts w:cs="Calibri"/>
          <w:color w:val="000000"/>
        </w:rPr>
      </w:pPr>
      <w:r w:rsidRPr="00DC2053">
        <w:rPr>
          <w:rFonts w:cs="Calibri"/>
          <w:color w:val="000000"/>
        </w:rPr>
        <w:t xml:space="preserve">Kuriant organizacijos strategiją, svarbu yra suprasti savo klientus, sukurti tokį klientų skatinimo mechanizmą, kuris padėtų ilgą laiką turėti nuolatinę savo klientūrą. Kadangi klientai turi tiekėjų pasirinkimo alternatyvas, labai svarbi yra organizacijos klientų strateginė analizė, kurios dėka atliekamas paklausos tyrimas, taip pat suteikia galimybę nustatyti klientų sudėtį, segmentuoti </w:t>
      </w:r>
      <w:r w:rsidRPr="00DC2053">
        <w:rPr>
          <w:rFonts w:cs="Calibri"/>
          <w:color w:val="000000"/>
        </w:rPr>
        <w:lastRenderedPageBreak/>
        <w:t>rinką, parengti kiekvieno rinkos segmento profilį, nagrinėti komunikacijos su klientais formas, tirti kainodaros strategijos elementus.</w:t>
      </w:r>
    </w:p>
    <w:p w:rsidR="00DC2053" w:rsidRPr="00DC2053" w:rsidRDefault="003529D6" w:rsidP="00457E47">
      <w:pPr>
        <w:spacing w:line="360" w:lineRule="auto"/>
        <w:ind w:firstLine="720"/>
        <w:jc w:val="both"/>
        <w:rPr>
          <w:rFonts w:cs="Calibri"/>
          <w:color w:val="000000"/>
        </w:rPr>
      </w:pPr>
      <w:r>
        <w:rPr>
          <w:rFonts w:cs="Calibri"/>
          <w:color w:val="000000"/>
        </w:rPr>
        <w:t>A.Vasiliausko (</w:t>
      </w:r>
      <w:r w:rsidRPr="003529D6">
        <w:rPr>
          <w:rFonts w:cs="Calibri"/>
          <w:color w:val="000000"/>
        </w:rPr>
        <w:t>2002</w:t>
      </w:r>
      <w:r>
        <w:rPr>
          <w:rFonts w:cs="Calibri"/>
          <w:color w:val="000000"/>
        </w:rPr>
        <w:t>) teigimu, s</w:t>
      </w:r>
      <w:r w:rsidR="00DC2053" w:rsidRPr="00DC2053">
        <w:rPr>
          <w:rFonts w:cs="Calibri"/>
          <w:color w:val="000000"/>
        </w:rPr>
        <w:t>varbiausios organizacijos klientų analizės ypatybės</w:t>
      </w:r>
      <w:r>
        <w:rPr>
          <w:rFonts w:cs="Calibri"/>
          <w:color w:val="000000"/>
        </w:rPr>
        <w:t xml:space="preserve"> yra šios</w:t>
      </w:r>
      <w:r w:rsidR="00DC2053" w:rsidRPr="00DC2053">
        <w:rPr>
          <w:rFonts w:cs="Calibri"/>
          <w:color w:val="000000"/>
        </w:rPr>
        <w:t>:</w:t>
      </w:r>
    </w:p>
    <w:p w:rsidR="00DC2053" w:rsidRPr="00DC2053" w:rsidRDefault="00050F2F" w:rsidP="00457E47">
      <w:pPr>
        <w:numPr>
          <w:ilvl w:val="0"/>
          <w:numId w:val="9"/>
        </w:numPr>
        <w:spacing w:line="360" w:lineRule="auto"/>
        <w:jc w:val="both"/>
        <w:rPr>
          <w:rFonts w:cs="Calibri"/>
          <w:color w:val="000000"/>
        </w:rPr>
      </w:pPr>
      <w:r>
        <w:rPr>
          <w:rFonts w:cs="Calibri"/>
          <w:color w:val="000000"/>
        </w:rPr>
        <w:t>K</w:t>
      </w:r>
      <w:r w:rsidR="00DC2053" w:rsidRPr="00DC2053">
        <w:rPr>
          <w:rFonts w:cs="Calibri"/>
          <w:color w:val="000000"/>
        </w:rPr>
        <w:t>liento supratimas. Tam tikslui palaikomi intensyvūs tiesioginiai ryšiai su klientais ir renkama visokeriopa informacija apie juos. Duomenų apie klientus analizė leidžia nustatyti motyvus, kodėl klientai pasirenka organizaciją, o ne jos konkurentus;</w:t>
      </w:r>
    </w:p>
    <w:p w:rsidR="00DC2053" w:rsidRPr="00DC2053" w:rsidRDefault="00050F2F" w:rsidP="00457E47">
      <w:pPr>
        <w:numPr>
          <w:ilvl w:val="0"/>
          <w:numId w:val="9"/>
        </w:numPr>
        <w:spacing w:line="360" w:lineRule="auto"/>
        <w:jc w:val="both"/>
        <w:rPr>
          <w:rFonts w:cs="Calibri"/>
          <w:color w:val="000000"/>
        </w:rPr>
      </w:pPr>
      <w:r>
        <w:rPr>
          <w:rFonts w:cs="Calibri"/>
          <w:color w:val="000000"/>
        </w:rPr>
        <w:t>R</w:t>
      </w:r>
      <w:r w:rsidR="00DC2053" w:rsidRPr="00DC2053">
        <w:rPr>
          <w:rFonts w:cs="Calibri"/>
          <w:color w:val="000000"/>
        </w:rPr>
        <w:t>eakcija į kliento reikmes. Laiku reaguoti į klientų reikmes padeda periodiškos deklaracijos, renkamos iš klientų apie organizacijos įsipareigojimų jiems vykdymą. Organizacijos teigiamas įvaizdis kuriamas remiantis klientų tinkamo ir spartaus aptarnavimo kriterijaus pirmaeiliškumu;</w:t>
      </w:r>
    </w:p>
    <w:p w:rsidR="00DC2053" w:rsidRDefault="00050F2F" w:rsidP="00457E47">
      <w:pPr>
        <w:numPr>
          <w:ilvl w:val="0"/>
          <w:numId w:val="9"/>
        </w:numPr>
        <w:spacing w:line="360" w:lineRule="auto"/>
        <w:jc w:val="both"/>
        <w:rPr>
          <w:rFonts w:cs="Calibri"/>
          <w:color w:val="000000"/>
        </w:rPr>
      </w:pPr>
      <w:r>
        <w:rPr>
          <w:rFonts w:cs="Calibri"/>
          <w:color w:val="000000"/>
        </w:rPr>
        <w:t>V</w:t>
      </w:r>
      <w:r w:rsidR="00DC2053" w:rsidRPr="00DC2053">
        <w:rPr>
          <w:rFonts w:cs="Calibri"/>
          <w:color w:val="000000"/>
        </w:rPr>
        <w:t>eiklos su klientais kokybės skatinimas. Išskirtinis dėmesys organizacijoje kreipiamas į paslaugų kokybę ir klientų aptarnavimo kontrolę. Be to, nuolat atliekama konkurentų produkcijos kokybės ir kainų palyginamoji analizė. Paslaugų kokybės ir klientų aptarnavimo kontrolė yra papildoma įvairiomis organizacijos darbuotojų skatinimo formomis.</w:t>
      </w:r>
    </w:p>
    <w:p w:rsidR="00457E47" w:rsidRDefault="00457E47" w:rsidP="00457E47">
      <w:pPr>
        <w:spacing w:line="360" w:lineRule="auto"/>
        <w:ind w:left="1440"/>
        <w:jc w:val="both"/>
        <w:rPr>
          <w:rFonts w:cs="Calibri"/>
          <w:color w:val="000000"/>
        </w:rPr>
      </w:pPr>
    </w:p>
    <w:p w:rsidR="00D153A4" w:rsidRPr="008E4C84" w:rsidRDefault="00D153A4" w:rsidP="00D153A4">
      <w:pPr>
        <w:tabs>
          <w:tab w:val="left" w:pos="540"/>
        </w:tabs>
        <w:spacing w:line="360" w:lineRule="auto"/>
        <w:ind w:firstLine="720"/>
        <w:jc w:val="both"/>
      </w:pPr>
      <w:r w:rsidRPr="008E4C84">
        <w:t xml:space="preserve">Svarbu atlikti klientų identifikacijos analizę, t.y. kas jie yra šiandien, ir kas jais gali tapti ateityje. Tam tikslui sudaromos klientų duomenų bazės su visomis įmanomomis klientų charakteristikomis. Tyrimai taikomi siekiant išsiaiškinti potencialius klientus, svarbu suprasti jų pirkimo motyvus. Siekiant išsiaiškinti potencialius klientus yra taikomi anketos ar interviu metodai. </w:t>
      </w:r>
    </w:p>
    <w:p w:rsidR="00D153A4" w:rsidRPr="008E4C84" w:rsidRDefault="00D153A4" w:rsidP="00D153A4">
      <w:pPr>
        <w:tabs>
          <w:tab w:val="left" w:pos="540"/>
        </w:tabs>
        <w:spacing w:line="360" w:lineRule="auto"/>
        <w:ind w:firstLine="720"/>
        <w:jc w:val="both"/>
      </w:pPr>
      <w:r w:rsidRPr="008E4C84">
        <w:t>Rinkos segmentacija bendriausiu atveju suprantama kaip specifinių klientų grupių (rinkos segmentų), kurių kiekviena skirtingai reaguoja į organizacijos strategiją, išskyrimas. Anot G.T.Palubinsko (1997), pagrindiniai tipiniai rinkos segmentacijos požymiai yra šie:</w:t>
      </w:r>
    </w:p>
    <w:p w:rsidR="00D153A4" w:rsidRPr="008E4C84" w:rsidRDefault="00D153A4" w:rsidP="00CB4D79">
      <w:pPr>
        <w:numPr>
          <w:ilvl w:val="0"/>
          <w:numId w:val="23"/>
        </w:numPr>
        <w:tabs>
          <w:tab w:val="left" w:pos="540"/>
        </w:tabs>
        <w:spacing w:line="360" w:lineRule="auto"/>
      </w:pPr>
      <w:r w:rsidRPr="008E4C84">
        <w:t>Gyvenamoji vieta</w:t>
      </w:r>
    </w:p>
    <w:p w:rsidR="00D153A4" w:rsidRPr="008E4C84" w:rsidRDefault="00D153A4" w:rsidP="00CB4D79">
      <w:pPr>
        <w:numPr>
          <w:ilvl w:val="0"/>
          <w:numId w:val="23"/>
        </w:numPr>
        <w:tabs>
          <w:tab w:val="left" w:pos="540"/>
        </w:tabs>
        <w:spacing w:line="360" w:lineRule="auto"/>
      </w:pPr>
      <w:r w:rsidRPr="008E4C84">
        <w:t>Amžius, lytis, išsilavinimas ir pan.</w:t>
      </w:r>
    </w:p>
    <w:p w:rsidR="00D153A4" w:rsidRPr="008E4C84" w:rsidRDefault="00D153A4" w:rsidP="00CB4D79">
      <w:pPr>
        <w:numPr>
          <w:ilvl w:val="0"/>
          <w:numId w:val="23"/>
        </w:numPr>
        <w:tabs>
          <w:tab w:val="left" w:pos="540"/>
        </w:tabs>
        <w:spacing w:line="360" w:lineRule="auto"/>
      </w:pPr>
      <w:r w:rsidRPr="008E4C84">
        <w:t xml:space="preserve">Pajamų lygis </w:t>
      </w:r>
    </w:p>
    <w:p w:rsidR="00D153A4" w:rsidRPr="008E4C84" w:rsidRDefault="00D153A4" w:rsidP="00CB4D79">
      <w:pPr>
        <w:numPr>
          <w:ilvl w:val="0"/>
          <w:numId w:val="23"/>
        </w:numPr>
        <w:tabs>
          <w:tab w:val="left" w:pos="540"/>
        </w:tabs>
        <w:spacing w:line="360" w:lineRule="auto"/>
      </w:pPr>
      <w:r w:rsidRPr="008E4C84">
        <w:t>Gyvenimo būdas</w:t>
      </w:r>
    </w:p>
    <w:p w:rsidR="00D153A4" w:rsidRPr="008E4C84" w:rsidRDefault="00D153A4" w:rsidP="00CB4D79">
      <w:pPr>
        <w:numPr>
          <w:ilvl w:val="0"/>
          <w:numId w:val="23"/>
        </w:numPr>
        <w:tabs>
          <w:tab w:val="left" w:pos="540"/>
        </w:tabs>
        <w:spacing w:line="360" w:lineRule="auto"/>
      </w:pPr>
      <w:r w:rsidRPr="008E4C84">
        <w:t>Vartojimo įpročiai ir situacija</w:t>
      </w:r>
    </w:p>
    <w:p w:rsidR="00D153A4" w:rsidRPr="00D153A4" w:rsidRDefault="00D153A4" w:rsidP="00CB4D79">
      <w:pPr>
        <w:numPr>
          <w:ilvl w:val="0"/>
          <w:numId w:val="23"/>
        </w:numPr>
        <w:tabs>
          <w:tab w:val="left" w:pos="540"/>
        </w:tabs>
        <w:spacing w:line="360" w:lineRule="auto"/>
      </w:pPr>
      <w:r w:rsidRPr="008E4C84">
        <w:t>Kultūrinė-dvasinė orientacija</w:t>
      </w:r>
    </w:p>
    <w:p w:rsidR="00DC2053" w:rsidRPr="00DC2053" w:rsidRDefault="00DC2053" w:rsidP="00DC2053">
      <w:pPr>
        <w:spacing w:line="360" w:lineRule="auto"/>
        <w:ind w:firstLine="720"/>
        <w:jc w:val="both"/>
        <w:rPr>
          <w:rFonts w:cs="Calibri"/>
          <w:szCs w:val="22"/>
        </w:rPr>
      </w:pPr>
      <w:r w:rsidRPr="00DC2053">
        <w:rPr>
          <w:rFonts w:cs="Calibri"/>
          <w:b/>
          <w:bCs/>
          <w:szCs w:val="22"/>
        </w:rPr>
        <w:t>Konkurencijos aspektas</w:t>
      </w:r>
      <w:r w:rsidRPr="00DC2053">
        <w:rPr>
          <w:rFonts w:cs="Calibri"/>
          <w:szCs w:val="22"/>
        </w:rPr>
        <w:t xml:space="preserve"> – veiksniai, kai sėkmę (arba nesėkmę) įmonei atneša konkurentai savo galimybėmis, ypatybėmis, veiksmais ir t.t. Šiuo aspektu svarbiausi klausimai yra:</w:t>
      </w:r>
    </w:p>
    <w:p w:rsidR="00DC2053" w:rsidRPr="00050F2F" w:rsidRDefault="00DC2053" w:rsidP="00CB4D79">
      <w:pPr>
        <w:pStyle w:val="ListParagraph"/>
        <w:numPr>
          <w:ilvl w:val="0"/>
          <w:numId w:val="21"/>
        </w:numPr>
        <w:spacing w:line="360" w:lineRule="auto"/>
        <w:jc w:val="both"/>
        <w:rPr>
          <w:rFonts w:cs="Calibri"/>
          <w:szCs w:val="22"/>
        </w:rPr>
      </w:pPr>
      <w:r w:rsidRPr="00050F2F">
        <w:rPr>
          <w:rFonts w:cs="Calibri"/>
          <w:szCs w:val="22"/>
        </w:rPr>
        <w:t>„Kas yra mūsų konkurentai ir kokie gali būti nauji konkurentai ateityje?“</w:t>
      </w:r>
    </w:p>
    <w:p w:rsidR="00DC2053" w:rsidRPr="00050F2F" w:rsidRDefault="00DC2053" w:rsidP="00CB4D79">
      <w:pPr>
        <w:pStyle w:val="ListParagraph"/>
        <w:numPr>
          <w:ilvl w:val="0"/>
          <w:numId w:val="21"/>
        </w:numPr>
        <w:spacing w:line="360" w:lineRule="auto"/>
        <w:jc w:val="both"/>
        <w:rPr>
          <w:rFonts w:cs="Calibri"/>
          <w:szCs w:val="22"/>
        </w:rPr>
      </w:pPr>
      <w:r w:rsidRPr="00050F2F">
        <w:rPr>
          <w:rFonts w:cs="Calibri"/>
          <w:szCs w:val="22"/>
        </w:rPr>
        <w:t>„Ką klientui gali pateikti įmonė, o negali jos konkurentai?“</w:t>
      </w:r>
    </w:p>
    <w:p w:rsidR="00DC2053" w:rsidRPr="00050F2F" w:rsidRDefault="00DC2053" w:rsidP="00CB4D79">
      <w:pPr>
        <w:pStyle w:val="ListParagraph"/>
        <w:numPr>
          <w:ilvl w:val="0"/>
          <w:numId w:val="21"/>
        </w:numPr>
        <w:spacing w:line="360" w:lineRule="auto"/>
        <w:jc w:val="both"/>
        <w:rPr>
          <w:rFonts w:cs="Calibri"/>
          <w:szCs w:val="22"/>
        </w:rPr>
      </w:pPr>
      <w:r w:rsidRPr="00050F2F">
        <w:rPr>
          <w:rFonts w:cs="Calibri"/>
          <w:szCs w:val="22"/>
        </w:rPr>
        <w:t>„Ką klientui gali pateikti konkurentai, o negali įmonė?“</w:t>
      </w:r>
    </w:p>
    <w:p w:rsidR="00DC2053" w:rsidRPr="00DC2053" w:rsidRDefault="00DC2053" w:rsidP="00DC2053">
      <w:pPr>
        <w:spacing w:line="360" w:lineRule="auto"/>
        <w:ind w:firstLine="720"/>
        <w:jc w:val="both"/>
        <w:rPr>
          <w:rFonts w:cs="Calibri"/>
          <w:szCs w:val="22"/>
        </w:rPr>
      </w:pPr>
      <w:r w:rsidRPr="00DC2053">
        <w:rPr>
          <w:rFonts w:cs="Calibri"/>
          <w:szCs w:val="22"/>
        </w:rPr>
        <w:lastRenderedPageBreak/>
        <w:t xml:space="preserve">Šis analizės aspektas yra tarytum įmonės žvilgsnis į savo </w:t>
      </w:r>
      <w:r w:rsidR="00050F2F">
        <w:rPr>
          <w:rFonts w:cs="Calibri"/>
          <w:szCs w:val="22"/>
        </w:rPr>
        <w:t>konkurentus ir žvilgsnis į įmonę</w:t>
      </w:r>
      <w:r w:rsidRPr="00DC2053">
        <w:rPr>
          <w:rFonts w:cs="Calibri"/>
          <w:szCs w:val="22"/>
        </w:rPr>
        <w:t xml:space="preserve"> konkurentų akimis. Darant palyginamąją įmonės ir jos konkurentų teikiamų paslaugų kainų, sąnaudų, kokybės, patikimumo, aptarnavimo ir t.t. analizę, išryškinami dalykai, padedantys organizacijai sėkmingai kovoti su tradiciniais ir potencialiais konkurentais.</w:t>
      </w:r>
    </w:p>
    <w:p w:rsidR="00DC2053" w:rsidRPr="00DC2053" w:rsidRDefault="00DC2053" w:rsidP="00DC2053">
      <w:pPr>
        <w:spacing w:line="360" w:lineRule="auto"/>
        <w:ind w:firstLine="720"/>
        <w:jc w:val="both"/>
        <w:rPr>
          <w:rFonts w:cs="Calibri"/>
          <w:color w:val="000000"/>
        </w:rPr>
      </w:pPr>
      <w:r w:rsidRPr="00DC2053">
        <w:rPr>
          <w:rFonts w:cs="Calibri"/>
          <w:color w:val="000000"/>
        </w:rPr>
        <w:t xml:space="preserve">Mokslinėje literatūroje konkurentų analizei skiriama labai daug dėmesio. Pateikiamos įvairios jų tyrimo metodikos, tačiau dauguma jų remiasi tuo pačiu metodologiniu požiūriu. Tai </w:t>
      </w:r>
      <w:r w:rsidR="00AB366F">
        <w:rPr>
          <w:rFonts w:cs="Calibri"/>
          <w:color w:val="000000"/>
        </w:rPr>
        <w:t xml:space="preserve">M. </w:t>
      </w:r>
      <w:r w:rsidRPr="00DC2053">
        <w:rPr>
          <w:rFonts w:cs="Calibri"/>
          <w:color w:val="000000"/>
        </w:rPr>
        <w:t xml:space="preserve">Porter (1980) pasiūlytas </w:t>
      </w:r>
      <w:r w:rsidRPr="00DC2053">
        <w:rPr>
          <w:rFonts w:cs="Calibri"/>
          <w:i/>
          <w:iCs/>
          <w:color w:val="000000"/>
        </w:rPr>
        <w:t>penkių konkurencinių jėgų modelis</w:t>
      </w:r>
      <w:r w:rsidR="000A23F7">
        <w:rPr>
          <w:rFonts w:cs="Calibri"/>
          <w:i/>
          <w:iCs/>
          <w:color w:val="000000"/>
        </w:rPr>
        <w:t xml:space="preserve"> </w:t>
      </w:r>
      <w:r w:rsidR="000A23F7" w:rsidRPr="000A23F7">
        <w:rPr>
          <w:rFonts w:cs="Calibri"/>
          <w:iCs/>
          <w:color w:val="000000"/>
        </w:rPr>
        <w:t>(žr.</w:t>
      </w:r>
      <w:r w:rsidR="000A23F7" w:rsidRPr="00CB7065">
        <w:rPr>
          <w:rFonts w:cs="Calibri"/>
          <w:iCs/>
          <w:color w:val="000000"/>
          <w:lang w:val="fr-FR"/>
        </w:rPr>
        <w:t>4pav.)</w:t>
      </w:r>
      <w:r w:rsidRPr="000A23F7">
        <w:rPr>
          <w:rFonts w:cs="Calibri"/>
          <w:color w:val="000000"/>
        </w:rPr>
        <w:t>.</w:t>
      </w:r>
      <w:r w:rsidRPr="00DC2053">
        <w:rPr>
          <w:rFonts w:cs="Calibri"/>
          <w:color w:val="000000"/>
        </w:rPr>
        <w:t xml:space="preserve"> Jau daugiau nei 20 metų šis modelis yra metodologinis pagrindas nagrinėjant konkurencinę aplinką ir konkurencines strategijas.</w:t>
      </w:r>
    </w:p>
    <w:p w:rsidR="000A23F7" w:rsidRDefault="00DC2053" w:rsidP="00B406F5">
      <w:pPr>
        <w:spacing w:line="360" w:lineRule="auto"/>
        <w:ind w:firstLine="720"/>
        <w:jc w:val="both"/>
        <w:rPr>
          <w:rFonts w:cs="Calibri"/>
          <w:szCs w:val="22"/>
        </w:rPr>
      </w:pPr>
      <w:r w:rsidRPr="00DC2053">
        <w:rPr>
          <w:rFonts w:cs="Calibri"/>
          <w:szCs w:val="22"/>
        </w:rPr>
        <w:t xml:space="preserve">Pagal M.Porter </w:t>
      </w:r>
      <w:r w:rsidR="003529D6">
        <w:rPr>
          <w:rFonts w:cs="Calibri"/>
          <w:szCs w:val="22"/>
        </w:rPr>
        <w:t>(</w:t>
      </w:r>
      <w:r w:rsidR="003529D6" w:rsidRPr="003529D6">
        <w:rPr>
          <w:rFonts w:cs="Calibri"/>
          <w:szCs w:val="22"/>
        </w:rPr>
        <w:t>1980</w:t>
      </w:r>
      <w:r w:rsidR="003529D6">
        <w:rPr>
          <w:rFonts w:cs="Calibri"/>
          <w:szCs w:val="22"/>
        </w:rPr>
        <w:t xml:space="preserve">), </w:t>
      </w:r>
      <w:r w:rsidRPr="00DC2053">
        <w:rPr>
          <w:rFonts w:cs="Calibri"/>
          <w:szCs w:val="22"/>
        </w:rPr>
        <w:t>organizacijos sugebėjimą konkuruoti tam tikroje rinkoje, sąlygoja jos techniniai ir ekonominiai ištekliai, tai pat penkios ekonominės „jėgos“ (naujai atsirandančių konkurentų grėsmė, konkurencija tarp varžovų, klientų (vartotojų) derėjimosi jėga, tiekėjų derėjimosi jėga, pakaitalų grėsmė), ir kiekviena iš jų kelia grėsmę, kad organizacija nepateks į naują rinką. M.Porter</w:t>
      </w:r>
      <w:r w:rsidR="003529D6">
        <w:rPr>
          <w:rFonts w:cs="Calibri"/>
          <w:szCs w:val="22"/>
        </w:rPr>
        <w:t xml:space="preserve"> </w:t>
      </w:r>
      <w:r w:rsidR="003529D6" w:rsidRPr="003529D6">
        <w:rPr>
          <w:rFonts w:cs="Calibri"/>
          <w:szCs w:val="22"/>
        </w:rPr>
        <w:t>(1980</w:t>
      </w:r>
      <w:r w:rsidR="003529D6">
        <w:rPr>
          <w:rFonts w:cs="Calibri"/>
          <w:szCs w:val="22"/>
        </w:rPr>
        <w:t>)</w:t>
      </w:r>
      <w:r w:rsidRPr="00DC2053">
        <w:rPr>
          <w:rFonts w:cs="Calibri"/>
          <w:szCs w:val="22"/>
        </w:rPr>
        <w:t xml:space="preserve"> teigia, jog strategiškai mąstantis vadovas privalo išanalizuoti šias jėgas ir pasiūlyti programą, kaip jas paveikti bei nuo jų gintis. Tikslas – rasti pelningą, bet įmanomą apginti nišą organizacijai.</w:t>
      </w:r>
    </w:p>
    <w:p w:rsidR="000A23F7" w:rsidRDefault="000A23F7" w:rsidP="000A23F7">
      <w:pPr>
        <w:spacing w:line="360" w:lineRule="auto"/>
        <w:ind w:firstLine="720"/>
        <w:jc w:val="both"/>
        <w:rPr>
          <w:rFonts w:cs="Calibri"/>
          <w:szCs w:val="22"/>
        </w:rPr>
      </w:pPr>
    </w:p>
    <w:p w:rsidR="00457E47" w:rsidRPr="00DC2053" w:rsidRDefault="00457E47" w:rsidP="008C3D92">
      <w:pPr>
        <w:spacing w:line="360" w:lineRule="auto"/>
        <w:jc w:val="both"/>
        <w:rPr>
          <w:rFonts w:cs="Calibri"/>
          <w:szCs w:val="22"/>
        </w:rPr>
      </w:pPr>
    </w:p>
    <w:p w:rsidR="000A23F7" w:rsidRDefault="00493298" w:rsidP="00DC2053">
      <w:pPr>
        <w:spacing w:line="360" w:lineRule="auto"/>
        <w:ind w:firstLine="720"/>
        <w:jc w:val="both"/>
        <w:rPr>
          <w:i/>
          <w:iCs/>
        </w:rPr>
      </w:pPr>
      <w:r>
        <w:rPr>
          <w:rFonts w:cs="Calibri"/>
          <w:noProof/>
          <w:szCs w:val="22"/>
          <w:lang w:val="en-US"/>
        </w:rPr>
        <mc:AlternateContent>
          <mc:Choice Requires="wpc">
            <w:drawing>
              <wp:anchor distT="0" distB="0" distL="114300" distR="114300" simplePos="0" relativeHeight="251694080" behindDoc="0" locked="0" layoutInCell="1" allowOverlap="1" wp14:anchorId="09B9C3E7" wp14:editId="369D2ED7">
                <wp:simplePos x="0" y="0"/>
                <wp:positionH relativeFrom="character">
                  <wp:posOffset>290830</wp:posOffset>
                </wp:positionH>
                <wp:positionV relativeFrom="line">
                  <wp:posOffset>-82550</wp:posOffset>
                </wp:positionV>
                <wp:extent cx="4800600" cy="2286000"/>
                <wp:effectExtent l="0" t="0" r="0" b="0"/>
                <wp:wrapNone/>
                <wp:docPr id="77" name="Canvas 7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0" name="AutoShape 64"/>
                        <wps:cNvSpPr>
                          <a:spLocks noChangeArrowheads="1"/>
                        </wps:cNvSpPr>
                        <wps:spPr bwMode="auto">
                          <a:xfrm>
                            <a:off x="1802597" y="94686"/>
                            <a:ext cx="1423103" cy="569348"/>
                          </a:xfrm>
                          <a:prstGeom prst="downArrowCallout">
                            <a:avLst>
                              <a:gd name="adj1" fmla="val 60745"/>
                              <a:gd name="adj2" fmla="val 60745"/>
                              <a:gd name="adj3" fmla="val 16667"/>
                              <a:gd name="adj4" fmla="val 66667"/>
                            </a:avLst>
                          </a:prstGeom>
                          <a:solidFill>
                            <a:srgbClr val="FFFFE5"/>
                          </a:solidFill>
                          <a:ln w="38100">
                            <a:solidFill>
                              <a:srgbClr val="000000"/>
                            </a:solidFill>
                            <a:miter lim="800000"/>
                            <a:headEnd/>
                            <a:tailEnd/>
                          </a:ln>
                        </wps:spPr>
                        <wps:txbx>
                          <w:txbxContent>
                            <w:p w:rsidR="00CB7065" w:rsidRPr="006D2962" w:rsidRDefault="00CB7065" w:rsidP="00266F18">
                              <w:pPr>
                                <w:jc w:val="center"/>
                                <w:rPr>
                                  <w:b/>
                                  <w:sz w:val="16"/>
                                  <w:szCs w:val="16"/>
                                </w:rPr>
                              </w:pPr>
                              <w:r w:rsidRPr="006D2962">
                                <w:rPr>
                                  <w:b/>
                                  <w:sz w:val="16"/>
                                  <w:szCs w:val="16"/>
                                </w:rPr>
                                <w:t>NAUJŲ KONKURENTŲ ATSIRADIMO GRĖSMĖ</w:t>
                              </w:r>
                            </w:p>
                          </w:txbxContent>
                        </wps:txbx>
                        <wps:bodyPr rot="0" vert="horz" wrap="square" lIns="91440" tIns="45720" rIns="91440" bIns="45720" anchor="t" anchorCtr="0" upright="1">
                          <a:noAutofit/>
                        </wps:bodyPr>
                      </wps:wsp>
                      <wps:wsp>
                        <wps:cNvPr id="71" name="AutoShape 65"/>
                        <wps:cNvSpPr>
                          <a:spLocks noChangeArrowheads="1"/>
                        </wps:cNvSpPr>
                        <wps:spPr bwMode="auto">
                          <a:xfrm>
                            <a:off x="1802597" y="1518056"/>
                            <a:ext cx="1423103" cy="664034"/>
                          </a:xfrm>
                          <a:prstGeom prst="upArrowCallout">
                            <a:avLst>
                              <a:gd name="adj1" fmla="val 52083"/>
                              <a:gd name="adj2" fmla="val 52083"/>
                              <a:gd name="adj3" fmla="val 16667"/>
                              <a:gd name="adj4" fmla="val 70852"/>
                            </a:avLst>
                          </a:prstGeom>
                          <a:solidFill>
                            <a:srgbClr val="FFECD9"/>
                          </a:solidFill>
                          <a:ln w="38100">
                            <a:solidFill>
                              <a:srgbClr val="000000"/>
                            </a:solidFill>
                            <a:miter lim="800000"/>
                            <a:headEnd/>
                            <a:tailEnd/>
                          </a:ln>
                        </wps:spPr>
                        <wps:txbx>
                          <w:txbxContent>
                            <w:p w:rsidR="00CB7065" w:rsidRPr="006D2962" w:rsidRDefault="00CB7065" w:rsidP="00266F18">
                              <w:pPr>
                                <w:jc w:val="center"/>
                                <w:rPr>
                                  <w:b/>
                                  <w:sz w:val="16"/>
                                  <w:szCs w:val="16"/>
                                </w:rPr>
                              </w:pPr>
                              <w:r w:rsidRPr="006D2962">
                                <w:rPr>
                                  <w:b/>
                                  <w:sz w:val="16"/>
                                  <w:szCs w:val="16"/>
                                </w:rPr>
                                <w:t>PREKIŲ AR PASLAUGŲ</w:t>
                              </w:r>
                            </w:p>
                            <w:p w:rsidR="00CB7065" w:rsidRPr="006D2962" w:rsidRDefault="00CB7065" w:rsidP="00266F18">
                              <w:pPr>
                                <w:jc w:val="center"/>
                                <w:rPr>
                                  <w:b/>
                                  <w:sz w:val="16"/>
                                  <w:szCs w:val="16"/>
                                </w:rPr>
                              </w:pPr>
                              <w:r w:rsidRPr="006D2962">
                                <w:rPr>
                                  <w:b/>
                                  <w:sz w:val="16"/>
                                  <w:szCs w:val="16"/>
                                </w:rPr>
                                <w:t>PAKAITALŲ GRĖSMĖ</w:t>
                              </w:r>
                            </w:p>
                          </w:txbxContent>
                        </wps:txbx>
                        <wps:bodyPr rot="0" vert="horz" wrap="square" lIns="91440" tIns="45720" rIns="91440" bIns="45720" anchor="t" anchorCtr="0" upright="1">
                          <a:noAutofit/>
                        </wps:bodyPr>
                      </wps:wsp>
                      <wps:wsp>
                        <wps:cNvPr id="72" name="AutoShape 66"/>
                        <wps:cNvSpPr>
                          <a:spLocks noChangeArrowheads="1"/>
                        </wps:cNvSpPr>
                        <wps:spPr bwMode="auto">
                          <a:xfrm>
                            <a:off x="569241" y="758721"/>
                            <a:ext cx="1138482" cy="664034"/>
                          </a:xfrm>
                          <a:prstGeom prst="rightArrowCallout">
                            <a:avLst>
                              <a:gd name="adj1" fmla="val 25000"/>
                              <a:gd name="adj2" fmla="val 25000"/>
                              <a:gd name="adj3" fmla="val 27778"/>
                              <a:gd name="adj4" fmla="val 77273"/>
                            </a:avLst>
                          </a:prstGeom>
                          <a:solidFill>
                            <a:srgbClr val="EFFFEF"/>
                          </a:solidFill>
                          <a:ln w="38100">
                            <a:solidFill>
                              <a:srgbClr val="000000"/>
                            </a:solidFill>
                            <a:miter lim="800000"/>
                            <a:headEnd/>
                            <a:tailEnd/>
                          </a:ln>
                        </wps:spPr>
                        <wps:txbx>
                          <w:txbxContent>
                            <w:p w:rsidR="00CB7065" w:rsidRPr="006D2962" w:rsidRDefault="00CB7065" w:rsidP="00266F18">
                              <w:pPr>
                                <w:jc w:val="center"/>
                                <w:rPr>
                                  <w:b/>
                                  <w:sz w:val="16"/>
                                  <w:szCs w:val="16"/>
                                </w:rPr>
                              </w:pPr>
                              <w:r w:rsidRPr="006D2962">
                                <w:rPr>
                                  <w:b/>
                                  <w:sz w:val="16"/>
                                  <w:szCs w:val="16"/>
                                </w:rPr>
                                <w:t>TIEKĖJŲ DERYBINĖ GALIA</w:t>
                              </w:r>
                            </w:p>
                          </w:txbxContent>
                        </wps:txbx>
                        <wps:bodyPr rot="0" vert="horz" wrap="square" lIns="91440" tIns="45720" rIns="91440" bIns="45720" anchor="t" anchorCtr="0" upright="1">
                          <a:noAutofit/>
                        </wps:bodyPr>
                      </wps:wsp>
                      <wps:wsp>
                        <wps:cNvPr id="73" name="AutoShape 67"/>
                        <wps:cNvSpPr>
                          <a:spLocks noChangeArrowheads="1"/>
                        </wps:cNvSpPr>
                        <wps:spPr bwMode="auto">
                          <a:xfrm>
                            <a:off x="3320573" y="758721"/>
                            <a:ext cx="1138482" cy="664034"/>
                          </a:xfrm>
                          <a:prstGeom prst="leftArrowCallout">
                            <a:avLst>
                              <a:gd name="adj1" fmla="val 25000"/>
                              <a:gd name="adj2" fmla="val 25000"/>
                              <a:gd name="adj3" fmla="val 27778"/>
                              <a:gd name="adj4" fmla="val 77778"/>
                            </a:avLst>
                          </a:prstGeom>
                          <a:solidFill>
                            <a:srgbClr val="E7FCFD"/>
                          </a:solidFill>
                          <a:ln w="38100">
                            <a:solidFill>
                              <a:srgbClr val="000000"/>
                            </a:solidFill>
                            <a:miter lim="800000"/>
                            <a:headEnd/>
                            <a:tailEnd/>
                          </a:ln>
                        </wps:spPr>
                        <wps:txbx>
                          <w:txbxContent>
                            <w:p w:rsidR="00CB7065" w:rsidRPr="006D2962" w:rsidRDefault="00CB7065" w:rsidP="00266F18">
                              <w:pPr>
                                <w:jc w:val="center"/>
                                <w:rPr>
                                  <w:b/>
                                  <w:sz w:val="16"/>
                                  <w:szCs w:val="16"/>
                                </w:rPr>
                              </w:pPr>
                              <w:r w:rsidRPr="006D2962">
                                <w:rPr>
                                  <w:b/>
                                  <w:sz w:val="16"/>
                                  <w:szCs w:val="16"/>
                                </w:rPr>
                                <w:t>PIRKĖJŲ DERYBINĖ GALIA</w:t>
                              </w:r>
                            </w:p>
                          </w:txbxContent>
                        </wps:txbx>
                        <wps:bodyPr rot="0" vert="horz" wrap="square" lIns="91440" tIns="45720" rIns="91440" bIns="45720" anchor="t" anchorCtr="0" upright="1">
                          <a:noAutofit/>
                        </wps:bodyPr>
                      </wps:wsp>
                      <wps:wsp>
                        <wps:cNvPr id="74" name="Rectangle 68"/>
                        <wps:cNvSpPr>
                          <a:spLocks noChangeArrowheads="1"/>
                        </wps:cNvSpPr>
                        <wps:spPr bwMode="auto">
                          <a:xfrm>
                            <a:off x="1802597" y="854022"/>
                            <a:ext cx="1423103" cy="474047"/>
                          </a:xfrm>
                          <a:prstGeom prst="rect">
                            <a:avLst/>
                          </a:prstGeom>
                          <a:solidFill>
                            <a:srgbClr val="FF9B9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7065" w:rsidRPr="006D2962" w:rsidRDefault="00CB7065" w:rsidP="00266F18">
                              <w:pPr>
                                <w:jc w:val="center"/>
                                <w:rPr>
                                  <w:b/>
                                  <w:sz w:val="16"/>
                                  <w:szCs w:val="16"/>
                                </w:rPr>
                              </w:pPr>
                              <w:r w:rsidRPr="006D2962">
                                <w:rPr>
                                  <w:b/>
                                  <w:sz w:val="16"/>
                                  <w:szCs w:val="16"/>
                                </w:rPr>
                                <w:t>KONKURENCIJA TARP ESANČIŲ KONKURENTŲ</w:t>
                              </w:r>
                            </w:p>
                          </w:txbxContent>
                        </wps:txbx>
                        <wps:bodyPr rot="0" vert="horz" wrap="square" lIns="91440" tIns="45720" rIns="91440" bIns="45720" anchor="t" anchorCtr="0" upright="1">
                          <a:noAutofit/>
                        </wps:bodyPr>
                      </wps:wsp>
                      <wps:wsp>
                        <wps:cNvPr id="75" name="Freeform 69"/>
                        <wps:cNvSpPr>
                          <a:spLocks/>
                        </wps:cNvSpPr>
                        <wps:spPr bwMode="auto">
                          <a:xfrm>
                            <a:off x="1897470" y="758721"/>
                            <a:ext cx="1328229" cy="569963"/>
                          </a:xfrm>
                          <a:custGeom>
                            <a:avLst/>
                            <a:gdLst>
                              <a:gd name="T0" fmla="*/ 1260 w 2520"/>
                              <a:gd name="T1" fmla="*/ 1080 h 1080"/>
                              <a:gd name="T2" fmla="*/ 2520 w 2520"/>
                              <a:gd name="T3" fmla="*/ 1080 h 1080"/>
                              <a:gd name="T4" fmla="*/ 2520 w 2520"/>
                              <a:gd name="T5" fmla="*/ 0 h 1080"/>
                              <a:gd name="T6" fmla="*/ 0 w 2520"/>
                              <a:gd name="T7" fmla="*/ 0 h 1080"/>
                            </a:gdLst>
                            <a:ahLst/>
                            <a:cxnLst>
                              <a:cxn ang="0">
                                <a:pos x="T0" y="T1"/>
                              </a:cxn>
                              <a:cxn ang="0">
                                <a:pos x="T2" y="T3"/>
                              </a:cxn>
                              <a:cxn ang="0">
                                <a:pos x="T4" y="T5"/>
                              </a:cxn>
                              <a:cxn ang="0">
                                <a:pos x="T6" y="T7"/>
                              </a:cxn>
                            </a:cxnLst>
                            <a:rect l="0" t="0" r="r" b="b"/>
                            <a:pathLst>
                              <a:path w="2520" h="1080">
                                <a:moveTo>
                                  <a:pt x="1260" y="1080"/>
                                </a:moveTo>
                                <a:lnTo>
                                  <a:pt x="2520" y="1080"/>
                                </a:lnTo>
                                <a:lnTo>
                                  <a:pt x="2520" y="0"/>
                                </a:lnTo>
                                <a:lnTo>
                                  <a:pt x="0" y="0"/>
                                </a:lnTo>
                              </a:path>
                            </a:pathLst>
                          </a:custGeom>
                          <a:noFill/>
                          <a:ln w="38100" cmpd="sng">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70"/>
                        <wps:cNvSpPr>
                          <a:spLocks/>
                        </wps:cNvSpPr>
                        <wps:spPr bwMode="auto">
                          <a:xfrm>
                            <a:off x="1802597" y="854022"/>
                            <a:ext cx="1328229" cy="569348"/>
                          </a:xfrm>
                          <a:custGeom>
                            <a:avLst/>
                            <a:gdLst>
                              <a:gd name="T0" fmla="*/ 1260 w 2520"/>
                              <a:gd name="T1" fmla="*/ 0 h 1080"/>
                              <a:gd name="T2" fmla="*/ 0 w 2520"/>
                              <a:gd name="T3" fmla="*/ 0 h 1080"/>
                              <a:gd name="T4" fmla="*/ 0 w 2520"/>
                              <a:gd name="T5" fmla="*/ 1080 h 1080"/>
                              <a:gd name="T6" fmla="*/ 2520 w 2520"/>
                              <a:gd name="T7" fmla="*/ 1080 h 1080"/>
                            </a:gdLst>
                            <a:ahLst/>
                            <a:cxnLst>
                              <a:cxn ang="0">
                                <a:pos x="T0" y="T1"/>
                              </a:cxn>
                              <a:cxn ang="0">
                                <a:pos x="T2" y="T3"/>
                              </a:cxn>
                              <a:cxn ang="0">
                                <a:pos x="T4" y="T5"/>
                              </a:cxn>
                              <a:cxn ang="0">
                                <a:pos x="T6" y="T7"/>
                              </a:cxn>
                            </a:cxnLst>
                            <a:rect l="0" t="0" r="r" b="b"/>
                            <a:pathLst>
                              <a:path w="2520" h="1080">
                                <a:moveTo>
                                  <a:pt x="1260" y="0"/>
                                </a:moveTo>
                                <a:lnTo>
                                  <a:pt x="0" y="0"/>
                                </a:lnTo>
                                <a:lnTo>
                                  <a:pt x="0" y="1080"/>
                                </a:lnTo>
                                <a:lnTo>
                                  <a:pt x="2520" y="1080"/>
                                </a:lnTo>
                              </a:path>
                            </a:pathLst>
                          </a:custGeom>
                          <a:noFill/>
                          <a:ln w="38100" cmpd="sng">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77" o:spid="_x0000_s1041" editas="canvas" style="position:absolute;margin-left:22.9pt;margin-top:-6.5pt;width:378pt;height:180pt;z-index:251694080;mso-position-horizontal-relative:char;mso-position-vertical-relative:line" coordsize="48006,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width:48006;height:22860;visibility:visible;mso-wrap-style:square">
                  <v:fill o:detectmouseclick="t"/>
                  <v:path o:connecttype="none"/>
                </v:shape>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64" o:spid="_x0000_s1043" type="#_x0000_t80" style="position:absolute;left:18025;top:946;width:14232;height:5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H5KsEA&#10;AADbAAAADwAAAGRycy9kb3ducmV2LnhtbERPy2oCMRTdC/5DuIXuNFOxtUyNIkKhCxe+aOnuMrlO&#10;xk5uhiQ1M3/fLIQuD+e9XPe2FTfyoXGs4GlagCCunG64VnA+vU9eQYSIrLF1TAoGCrBejUdLLLVL&#10;fKDbMdYih3AoUYGJsSulDJUhi2HqOuLMXZy3GDP0tdQeUw63rZwVxYu02HBuMNjR1lD1c/y1CvBi&#10;hvnz176d73xIn8M1yet3Uurxod+8gYjUx3/x3f2hFSzy+vwl/w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B+SrBAAAA2wAAAA8AAAAAAAAAAAAAAAAAmAIAAGRycy9kb3du&#10;cmV2LnhtbFBLBQYAAAAABAAEAPUAAACGAwAAAAA=&#10;" adj=",5551,,8175" fillcolor="#ffffe5" strokeweight="3pt">
                  <v:textbox>
                    <w:txbxContent>
                      <w:p w:rsidR="00CB7065" w:rsidRPr="006D2962" w:rsidRDefault="00CB7065" w:rsidP="00266F18">
                        <w:pPr>
                          <w:jc w:val="center"/>
                          <w:rPr>
                            <w:b/>
                            <w:sz w:val="16"/>
                            <w:szCs w:val="16"/>
                          </w:rPr>
                        </w:pPr>
                        <w:r w:rsidRPr="006D2962">
                          <w:rPr>
                            <w:b/>
                            <w:sz w:val="16"/>
                            <w:szCs w:val="16"/>
                          </w:rPr>
                          <w:t>NAUJŲ KONKURENTŲ ATSIRADIMO GRĖSMĖ</w:t>
                        </w:r>
                      </w:p>
                    </w:txbxContent>
                  </v:textbox>
                </v:shape>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AutoShape 65" o:spid="_x0000_s1044" type="#_x0000_t79" style="position:absolute;left:18025;top:15180;width:14232;height:6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E3qMMA&#10;AADbAAAADwAAAGRycy9kb3ducmV2LnhtbESPQYvCMBSE7wv+h/AEb2uqh3apRhFFWFgQ1hXB2yN5&#10;tsXmpTTR1H9vFhb2OMzMN8xyPdhWPKj3jWMFs2kGglg703Cl4PSzf/8A4QOywdYxKXiSh/Vq9LbE&#10;0rjI3/Q4hkokCPsSFdQhdKWUXtdk0U9dR5y8q+sthiT7SpoeY4LbVs6zLJcWG04LNXa0rUnfjner&#10;wMeNbL92hc53MR6uFz3PuTgrNRkPmwWIQEP4D/+1P42CYga/X9IP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zE3qMMAAADbAAAADwAAAAAAAAAAAAAAAACYAgAAZHJzL2Rv&#10;d25yZXYueG1sUEsFBgAAAAAEAAQA9QAAAIgDAAAAAA==&#10;" adj="6296,5551,,8175" fillcolor="#ffecd9" strokeweight="3pt">
                  <v:textbox>
                    <w:txbxContent>
                      <w:p w:rsidR="00CB7065" w:rsidRPr="006D2962" w:rsidRDefault="00CB7065" w:rsidP="00266F18">
                        <w:pPr>
                          <w:jc w:val="center"/>
                          <w:rPr>
                            <w:b/>
                            <w:sz w:val="16"/>
                            <w:szCs w:val="16"/>
                          </w:rPr>
                        </w:pPr>
                        <w:r w:rsidRPr="006D2962">
                          <w:rPr>
                            <w:b/>
                            <w:sz w:val="16"/>
                            <w:szCs w:val="16"/>
                          </w:rPr>
                          <w:t>PREKIŲ AR PASLAUGŲ</w:t>
                        </w:r>
                      </w:p>
                      <w:p w:rsidR="00CB7065" w:rsidRPr="006D2962" w:rsidRDefault="00CB7065" w:rsidP="00266F18">
                        <w:pPr>
                          <w:jc w:val="center"/>
                          <w:rPr>
                            <w:b/>
                            <w:sz w:val="16"/>
                            <w:szCs w:val="16"/>
                          </w:rPr>
                        </w:pPr>
                        <w:r w:rsidRPr="006D2962">
                          <w:rPr>
                            <w:b/>
                            <w:sz w:val="16"/>
                            <w:szCs w:val="16"/>
                          </w:rPr>
                          <w:t>PAKAITALŲ GRĖSMĖ</w:t>
                        </w:r>
                      </w:p>
                    </w:txbxContent>
                  </v:textbox>
                </v:shape>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AutoShape 66" o:spid="_x0000_s1045" type="#_x0000_t78" style="position:absolute;left:5692;top:7587;width:11385;height:6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M9dsQA&#10;AADbAAAADwAAAGRycy9kb3ducmV2LnhtbESPzW7CMBCE75V4B2uRuBUnoBYIGESRUHvogb8HWOLF&#10;iRKvo9gN4e3rSpU4jmbmG81q09tadNT60rGCdJyAIM6dLtkouJz3r3MQPiBrrB2Tggd52KwHLyvM&#10;tLvzkbpTMCJC2GeooAihyaT0eUEW/dg1xNG7udZiiLI1Urd4j3Bby0mSvEuLJceFAhvaFZRXpx+r&#10;4JPTx9V01XwxLfOPY/pt3qrDQanRsN8uQQTqwzP83/7SCmYT+PsSf4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jPXbEAAAA2wAAAA8AAAAAAAAAAAAAAAAAmAIAAGRycy9k&#10;b3ducmV2LnhtbFBLBQYAAAAABAAEAPUAAACJAwAAAAA=&#10;" adj="16691,,18100" fillcolor="#efffef" strokeweight="3pt">
                  <v:textbox>
                    <w:txbxContent>
                      <w:p w:rsidR="00CB7065" w:rsidRPr="006D2962" w:rsidRDefault="00CB7065" w:rsidP="00266F18">
                        <w:pPr>
                          <w:jc w:val="center"/>
                          <w:rPr>
                            <w:b/>
                            <w:sz w:val="16"/>
                            <w:szCs w:val="16"/>
                          </w:rPr>
                        </w:pPr>
                        <w:r w:rsidRPr="006D2962">
                          <w:rPr>
                            <w:b/>
                            <w:sz w:val="16"/>
                            <w:szCs w:val="16"/>
                          </w:rPr>
                          <w:t>TIEKĖJŲ DERYBINĖ GALIA</w:t>
                        </w:r>
                      </w:p>
                    </w:txbxContent>
                  </v:textbox>
                </v:shape>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AutoShape 67" o:spid="_x0000_s1046" type="#_x0000_t77" style="position:absolute;left:33205;top:7587;width:11385;height:6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YAa8MA&#10;AADbAAAADwAAAGRycy9kb3ducmV2LnhtbESPQWsCMRSE7wX/Q3iF3mq2FrRsNysiCFLpQe2lt8fm&#10;uVlMXpYkrlt/fVMoeBxm5humWo7OioFC7DwreJkWIIgbrztuFXwdN89vIGJC1mg9k4IfirCsJw8V&#10;ltpfeU/DIbUiQziWqMCk1JdSxsaQwzj1PXH2Tj44TFmGVuqA1wx3Vs6KYi4ddpwXDPa0NtScDxen&#10;YPfx2Y+L8G3NLIZ5GG6nrbSDUk+P4+odRKIx3cP/7a1WsHiFvy/5B8j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YAa8MAAADbAAAADwAAAAAAAAAAAAAAAACYAgAAZHJzL2Rv&#10;d25yZXYueG1sUEsFBgAAAAAEAAQA9QAAAIgDAAAAAA==&#10;" adj="4800,,3500" fillcolor="#e7fcfd" strokeweight="3pt">
                  <v:textbox>
                    <w:txbxContent>
                      <w:p w:rsidR="00CB7065" w:rsidRPr="006D2962" w:rsidRDefault="00CB7065" w:rsidP="00266F18">
                        <w:pPr>
                          <w:jc w:val="center"/>
                          <w:rPr>
                            <w:b/>
                            <w:sz w:val="16"/>
                            <w:szCs w:val="16"/>
                          </w:rPr>
                        </w:pPr>
                        <w:r w:rsidRPr="006D2962">
                          <w:rPr>
                            <w:b/>
                            <w:sz w:val="16"/>
                            <w:szCs w:val="16"/>
                          </w:rPr>
                          <w:t>PIRKĖJŲ DERYBINĖ GALIA</w:t>
                        </w:r>
                      </w:p>
                    </w:txbxContent>
                  </v:textbox>
                </v:shape>
                <v:rect id="Rectangle 68" o:spid="_x0000_s1047" style="position:absolute;left:18025;top:8540;width:14232;height:47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UgHsEA&#10;AADbAAAADwAAAGRycy9kb3ducmV2LnhtbESPQYvCMBSE7wv+h/AEb2uqyCpd0yKCIOhlrYLHt83b&#10;tmzzUppo239vBMHjMPPNMOu0N7W4U+sqywpm0wgEcW51xYWCc7b7XIFwHlljbZkUDOQgTUYfa4y1&#10;7fiH7idfiFDCLkYFpfdNLKXLSzLoprYhDt6fbQ36INtC6ha7UG5qOY+iL2mw4rBQYkPbkvL/080o&#10;WP66w2Wv9c50XXPM+utgMz8oNRn3m28Qnnr/Dr/ovQ7cAp5fwg+Qy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71IB7BAAAA2wAAAA8AAAAAAAAAAAAAAAAAmAIAAGRycy9kb3du&#10;cmV2LnhtbFBLBQYAAAAABAAEAPUAAACGAwAAAAA=&#10;" fillcolor="#ff9b9b" stroked="f">
                  <v:textbox>
                    <w:txbxContent>
                      <w:p w:rsidR="00CB7065" w:rsidRPr="006D2962" w:rsidRDefault="00CB7065" w:rsidP="00266F18">
                        <w:pPr>
                          <w:jc w:val="center"/>
                          <w:rPr>
                            <w:b/>
                            <w:sz w:val="16"/>
                            <w:szCs w:val="16"/>
                          </w:rPr>
                        </w:pPr>
                        <w:r w:rsidRPr="006D2962">
                          <w:rPr>
                            <w:b/>
                            <w:sz w:val="16"/>
                            <w:szCs w:val="16"/>
                          </w:rPr>
                          <w:t>KONKURENCIJA TARP ESANČIŲ KONKURENTŲ</w:t>
                        </w:r>
                      </w:p>
                    </w:txbxContent>
                  </v:textbox>
                </v:rect>
                <v:shape id="Freeform 69" o:spid="_x0000_s1048" style="position:absolute;left:18974;top:7587;width:13282;height:5699;visibility:visible;mso-wrap-style:square;v-text-anchor:top" coordsize="2520,1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64UcQA&#10;AADbAAAADwAAAGRycy9kb3ducmV2LnhtbESPT4vCMBTE74LfIbwFb5quuP7pGkWEggcPWr3s7dE8&#10;22LzUpuo1U+/EQSPw8z8hpkvW1OJGzWutKzgexCBIM6sLjlXcDwk/SkI55E1VpZJwYMcLBfdzhxj&#10;be+8p1vqcxEg7GJUUHhfx1K6rCCDbmBr4uCdbGPQB9nkUjd4D3BTyWEUjaXBksNCgTWtC8rO6dUo&#10;eO6SRP9Vp9TI53T22J8vo+0Mlep9tatfEJ5a/wm/2xutYPIDry/hB8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euFHEAAAA2wAAAA8AAAAAAAAAAAAAAAAAmAIAAGRycy9k&#10;b3ducmV2LnhtbFBLBQYAAAAABAAEAPUAAACJAwAAAAA=&#10;" path="m1260,1080r1260,l2520,,,e" filled="f" strokeweight="3pt">
                  <v:stroke endarrow="block"/>
                  <v:path arrowok="t" o:connecttype="custom" o:connectlocs="664115,569963;1328229,569963;1328229,0;0,0" o:connectangles="0,0,0,0"/>
                </v:shape>
                <v:shape id="Freeform 70" o:spid="_x0000_s1049" style="position:absolute;left:18025;top:8540;width:13283;height:5693;visibility:visible;mso-wrap-style:square;v-text-anchor:top" coordsize="2520,10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wmJsQA&#10;AADbAAAADwAAAGRycy9kb3ducmV2LnhtbESPQYvCMBSE74L/IbyFvWm6i7haG0WEgoc9aPXi7dE8&#10;29LmpTZZrf56Iwh7HGbmGyZZ9aYRV+pcZVnB1zgCQZxbXXGh4HhIRzMQziNrbCyTgjs5WC2HgwRj&#10;bW+8p2vmCxEg7GJUUHrfxlK6vCSDbmxb4uCdbWfQB9kVUnd4C3DTyO8omkqDFYeFElvalJTX2Z9R&#10;8NilqT4158zIx2x+39eXye8clfr86NcLEJ56/x9+t7dawc8UXl/CD5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MJibEAAAA2wAAAA8AAAAAAAAAAAAAAAAAmAIAAGRycy9k&#10;b3ducmV2LnhtbFBLBQYAAAAABAAEAPUAAACJAwAAAAA=&#10;" path="m1260,l,,,1080r2520,e" filled="f" strokeweight="3pt">
                  <v:stroke endarrow="block"/>
                  <v:path arrowok="t" o:connecttype="custom" o:connectlocs="664115,0;0,0;0,569348;1328229,569348" o:connectangles="0,0,0,0"/>
                </v:shape>
                <w10:wrap anchory="line"/>
              </v:group>
            </w:pict>
          </mc:Fallback>
        </mc:AlternateContent>
      </w:r>
    </w:p>
    <w:p w:rsidR="000A23F7" w:rsidRDefault="000A23F7" w:rsidP="00DC2053">
      <w:pPr>
        <w:spacing w:line="360" w:lineRule="auto"/>
        <w:ind w:firstLine="720"/>
        <w:jc w:val="both"/>
        <w:rPr>
          <w:i/>
          <w:iCs/>
        </w:rPr>
      </w:pPr>
    </w:p>
    <w:p w:rsidR="000A23F7" w:rsidRDefault="000A23F7" w:rsidP="00DC2053">
      <w:pPr>
        <w:spacing w:line="360" w:lineRule="auto"/>
        <w:ind w:firstLine="720"/>
        <w:jc w:val="both"/>
        <w:rPr>
          <w:i/>
          <w:iCs/>
        </w:rPr>
      </w:pPr>
    </w:p>
    <w:p w:rsidR="000A23F7" w:rsidRDefault="000A23F7" w:rsidP="00DC2053">
      <w:pPr>
        <w:spacing w:line="360" w:lineRule="auto"/>
        <w:ind w:firstLine="720"/>
        <w:jc w:val="both"/>
        <w:rPr>
          <w:i/>
          <w:iCs/>
        </w:rPr>
      </w:pPr>
    </w:p>
    <w:p w:rsidR="000A23F7" w:rsidRDefault="000A23F7" w:rsidP="00DC2053">
      <w:pPr>
        <w:spacing w:line="360" w:lineRule="auto"/>
        <w:ind w:firstLine="720"/>
        <w:jc w:val="both"/>
        <w:rPr>
          <w:i/>
          <w:iCs/>
        </w:rPr>
      </w:pPr>
    </w:p>
    <w:p w:rsidR="00493298" w:rsidRDefault="00493298" w:rsidP="00DC2053">
      <w:pPr>
        <w:spacing w:line="360" w:lineRule="auto"/>
        <w:ind w:firstLine="720"/>
        <w:jc w:val="both"/>
        <w:rPr>
          <w:i/>
          <w:iCs/>
        </w:rPr>
      </w:pPr>
    </w:p>
    <w:p w:rsidR="00493298" w:rsidRDefault="00493298" w:rsidP="00DC2053">
      <w:pPr>
        <w:spacing w:line="360" w:lineRule="auto"/>
        <w:ind w:firstLine="720"/>
        <w:jc w:val="both"/>
        <w:rPr>
          <w:i/>
          <w:iCs/>
        </w:rPr>
      </w:pPr>
    </w:p>
    <w:p w:rsidR="00493298" w:rsidRDefault="00493298" w:rsidP="00DC2053">
      <w:pPr>
        <w:spacing w:line="360" w:lineRule="auto"/>
        <w:ind w:firstLine="720"/>
        <w:jc w:val="both"/>
        <w:rPr>
          <w:i/>
          <w:iCs/>
        </w:rPr>
      </w:pPr>
    </w:p>
    <w:p w:rsidR="000A23F7" w:rsidRPr="000A23F7" w:rsidRDefault="000A23F7" w:rsidP="00057B52">
      <w:pPr>
        <w:spacing w:line="360" w:lineRule="auto"/>
        <w:rPr>
          <w:i/>
          <w:sz w:val="22"/>
          <w:szCs w:val="22"/>
          <w:lang w:eastAsia="lt-LT"/>
        </w:rPr>
      </w:pPr>
    </w:p>
    <w:p w:rsidR="000A23F7" w:rsidRPr="000A23F7" w:rsidRDefault="000A23F7" w:rsidP="000A23F7">
      <w:pPr>
        <w:spacing w:line="360" w:lineRule="auto"/>
        <w:jc w:val="center"/>
        <w:rPr>
          <w:lang w:eastAsia="lt-LT"/>
        </w:rPr>
      </w:pPr>
      <w:r w:rsidRPr="00435F1B">
        <w:rPr>
          <w:b/>
          <w:lang w:eastAsia="lt-LT"/>
        </w:rPr>
        <w:t>4 pav.</w:t>
      </w:r>
      <w:r w:rsidRPr="000A23F7">
        <w:rPr>
          <w:lang w:eastAsia="lt-LT"/>
        </w:rPr>
        <w:t xml:space="preserve"> </w:t>
      </w:r>
      <w:r w:rsidRPr="000A23F7">
        <w:rPr>
          <w:b/>
          <w:lang w:eastAsia="lt-LT"/>
        </w:rPr>
        <w:t>M.Porter penkių konkurencijos jėgų modelis</w:t>
      </w:r>
    </w:p>
    <w:p w:rsidR="000A23F7" w:rsidRPr="00057B52" w:rsidRDefault="00057B52" w:rsidP="000A23F7">
      <w:pPr>
        <w:spacing w:line="360" w:lineRule="auto"/>
        <w:jc w:val="both"/>
        <w:rPr>
          <w:iCs/>
        </w:rPr>
      </w:pPr>
      <w:r w:rsidRPr="00057B52">
        <w:rPr>
          <w:iCs/>
        </w:rPr>
        <w:t xml:space="preserve">Šaltinis: M. Porter, </w:t>
      </w:r>
      <w:r>
        <w:rPr>
          <w:iCs/>
        </w:rPr>
        <w:t>(</w:t>
      </w:r>
      <w:r w:rsidRPr="00057B52">
        <w:rPr>
          <w:iCs/>
        </w:rPr>
        <w:t>1990</w:t>
      </w:r>
      <w:r>
        <w:rPr>
          <w:iCs/>
        </w:rPr>
        <w:t>)</w:t>
      </w:r>
    </w:p>
    <w:p w:rsidR="00057B52" w:rsidRDefault="00057B52" w:rsidP="000A23F7">
      <w:pPr>
        <w:spacing w:line="360" w:lineRule="auto"/>
        <w:jc w:val="both"/>
        <w:rPr>
          <w:i/>
          <w:iCs/>
        </w:rPr>
      </w:pPr>
    </w:p>
    <w:p w:rsidR="00DC2053" w:rsidRPr="00DC2053" w:rsidRDefault="00DC2053" w:rsidP="00DC2053">
      <w:pPr>
        <w:spacing w:line="360" w:lineRule="auto"/>
        <w:ind w:firstLine="720"/>
        <w:jc w:val="both"/>
      </w:pPr>
      <w:r w:rsidRPr="00DC2053">
        <w:rPr>
          <w:i/>
          <w:iCs/>
        </w:rPr>
        <w:t>Naujai atsirandančių konkurentų grėsmė</w:t>
      </w:r>
      <w:r w:rsidRPr="00DC2053">
        <w:t xml:space="preserve"> iškyla tuomet, kai naujos konkuruojančios firmos kuriasi ir ateina į rinką, kuri yra patraukli dėl pelno normos ir kurioje nėra barjerų, ribojančių naujų firmų kūrimąsi. Didelio pelno rinkos patrauklumas naujiems konkurentams yra savaime suprantamas. Nauji konkurentai prisijungdami prie tam tikros pramonės šakos paprastai su savimi atsineša nemažą kapitalą. Jų tikslas yra gauti tam tikrą rinkos ir pelno dalį. Įsijungimas į rinką gali būti vykdomas kuriant naują įmonę arba įsigyjant jau egzistuojančią įmonę.</w:t>
      </w:r>
    </w:p>
    <w:p w:rsidR="00DC2053" w:rsidRPr="00DC2053" w:rsidRDefault="00DC2053" w:rsidP="00DC2053">
      <w:pPr>
        <w:spacing w:line="360" w:lineRule="auto"/>
        <w:ind w:firstLine="720"/>
        <w:jc w:val="both"/>
      </w:pPr>
      <w:r w:rsidRPr="00DC2053">
        <w:rPr>
          <w:i/>
          <w:iCs/>
        </w:rPr>
        <w:lastRenderedPageBreak/>
        <w:t>Konkurencija tarp varžovų</w:t>
      </w:r>
      <w:r w:rsidRPr="00DC2053">
        <w:t xml:space="preserve"> skirtingose rinkose yra nevienoda. Rinkose, kurioms nebūdingas didelis konkurencingumas, išsamus svarbiausių konkurentų stebėjimas nėra būtinas. Didelio konkurencingumo rinkose firmos atlieka pastovų konkurentų stebėjimą. Konkurencija tarp egzistuojančių rinkoje firmų dažnai įgauna kainų „karų“, reklamos „mūšių“, pagerinto klientų aptarnavimo formą. Tokios konkurencijos formos atsiranda todėl, kad konkuruojančių organizacijų vadybininkai tiki, kad jie gali pagerinti savo pozicijas rinkoje taikydami vieną ar kelias iš ankščiau paminėtų taktikų.</w:t>
      </w:r>
    </w:p>
    <w:p w:rsidR="00DC2053" w:rsidRPr="00DC2053" w:rsidRDefault="00DC2053" w:rsidP="00DC2053">
      <w:pPr>
        <w:spacing w:line="360" w:lineRule="auto"/>
        <w:ind w:firstLine="720"/>
        <w:jc w:val="both"/>
      </w:pPr>
      <w:r w:rsidRPr="00DC2053">
        <w:rPr>
          <w:i/>
          <w:iCs/>
        </w:rPr>
        <w:t>Klientų (vartotojų) derėjimosi jėga.</w:t>
      </w:r>
      <w:r w:rsidRPr="00DC2053">
        <w:t xml:space="preserve"> Jos analizė leidžia numatyti pagrindines kryptis, kaip reikia keisti strateginius santykius su klientais. Vartotojai gali priversti gamintojus sumažinti kainas, reikalauti aukštesnės prekių ir paslaugų kokybės ir pan. Visa tai be abejo sumažina bendrą šakos pelningumą.</w:t>
      </w:r>
    </w:p>
    <w:p w:rsidR="00DC2053" w:rsidRPr="00DC2053" w:rsidRDefault="00DC2053" w:rsidP="00DC2053">
      <w:pPr>
        <w:spacing w:line="360" w:lineRule="auto"/>
        <w:ind w:firstLine="720"/>
        <w:jc w:val="both"/>
      </w:pPr>
      <w:r w:rsidRPr="00DC2053">
        <w:rPr>
          <w:i/>
          <w:iCs/>
        </w:rPr>
        <w:t>Tiekėjų derėjimosi jėga.</w:t>
      </w:r>
      <w:r w:rsidRPr="00DC2053">
        <w:t xml:space="preserve"> Šios jėgos analizė leidžia numatyti pagrindines kryptis, kaip turi būti keičiami strateginiai santykiai su tiekėjais. Kai kuriose pramonės šakose žaliavų konkuruojančioms firmoms tiekėjai gali turėti pakankamai didelę galią ir todėl diktuoti žaliavų kainas ir kokybę.</w:t>
      </w:r>
    </w:p>
    <w:p w:rsidR="00DC2053" w:rsidRPr="00DC2053" w:rsidRDefault="00DC2053" w:rsidP="00DC2053">
      <w:pPr>
        <w:spacing w:line="360" w:lineRule="auto"/>
        <w:ind w:firstLine="720"/>
        <w:jc w:val="both"/>
      </w:pPr>
      <w:r w:rsidRPr="00DC2053">
        <w:rPr>
          <w:i/>
          <w:iCs/>
        </w:rPr>
        <w:t>Pakaitalų grėsmė.</w:t>
      </w:r>
      <w:r w:rsidRPr="00DC2053">
        <w:t xml:space="preserve"> Kartais tam tikras pakaitalas gali padaryti firmos produktą visiškai nereikalingą tam tikroje rinkoje. Bet dažniausiai pakaitalai gali sumažinti firmos gaminamos produkcijos paklausą rinkoje, o ne visiškai pakeisti ankstesnį produktą nauju. Pakaitalai riboja potencialias šakos prekių ar paslaugų kainas. Jei kaina per didelė, pirkėjai ieškos kitų prekių, kurios galėtų būti dabartiniu metu vartojamų prekių pakaitalu.</w:t>
      </w:r>
    </w:p>
    <w:p w:rsidR="00DC2053" w:rsidRPr="00DC2053" w:rsidRDefault="00DC2053" w:rsidP="00DC2053">
      <w:pPr>
        <w:spacing w:line="360" w:lineRule="auto"/>
        <w:ind w:firstLine="720"/>
        <w:jc w:val="both"/>
      </w:pPr>
      <w:r w:rsidRPr="00DC2053">
        <w:t>Kalbant apie konkurentus, labai svarbu numatyti konkurencinius požymius, pagal kuriuos diferencijuojamos šakos organizacijos, t.y. identifikuojami konkurentai. G.T. Palubinskas (1997,) siūlo šiuos konkurentų identifikavimo požymius:</w:t>
      </w:r>
    </w:p>
    <w:p w:rsidR="00DC2053" w:rsidRPr="00DC2053" w:rsidRDefault="00DC2053" w:rsidP="00CB4D79">
      <w:pPr>
        <w:numPr>
          <w:ilvl w:val="0"/>
          <w:numId w:val="13"/>
        </w:numPr>
        <w:spacing w:line="360" w:lineRule="auto"/>
        <w:jc w:val="both"/>
        <w:rPr>
          <w:lang w:val="en-US"/>
        </w:rPr>
      </w:pPr>
      <w:r w:rsidRPr="00DC2053">
        <w:rPr>
          <w:lang w:val="en-US"/>
        </w:rPr>
        <w:t>kaina;</w:t>
      </w:r>
    </w:p>
    <w:p w:rsidR="00DC2053" w:rsidRPr="00DC2053" w:rsidRDefault="00DC2053" w:rsidP="00CB4D79">
      <w:pPr>
        <w:numPr>
          <w:ilvl w:val="0"/>
          <w:numId w:val="13"/>
        </w:numPr>
        <w:spacing w:line="360" w:lineRule="auto"/>
        <w:jc w:val="both"/>
        <w:rPr>
          <w:lang w:val="en-US"/>
        </w:rPr>
      </w:pPr>
      <w:r w:rsidRPr="00DC2053">
        <w:rPr>
          <w:lang w:val="en-US"/>
        </w:rPr>
        <w:t>kokybė;</w:t>
      </w:r>
    </w:p>
    <w:p w:rsidR="00DC2053" w:rsidRPr="00DC2053" w:rsidRDefault="00DC2053" w:rsidP="00CB4D79">
      <w:pPr>
        <w:numPr>
          <w:ilvl w:val="0"/>
          <w:numId w:val="13"/>
        </w:numPr>
        <w:spacing w:line="360" w:lineRule="auto"/>
        <w:jc w:val="both"/>
        <w:rPr>
          <w:lang w:val="en-US"/>
        </w:rPr>
      </w:pPr>
      <w:r w:rsidRPr="00DC2053">
        <w:rPr>
          <w:lang w:val="en-US"/>
        </w:rPr>
        <w:t>geografinė veikimo zona;</w:t>
      </w:r>
    </w:p>
    <w:p w:rsidR="00DC2053" w:rsidRPr="00DC2053" w:rsidRDefault="00DC2053" w:rsidP="00CB4D79">
      <w:pPr>
        <w:numPr>
          <w:ilvl w:val="0"/>
          <w:numId w:val="13"/>
        </w:numPr>
        <w:spacing w:line="360" w:lineRule="auto"/>
        <w:jc w:val="both"/>
        <w:rPr>
          <w:lang w:val="en-US"/>
        </w:rPr>
      </w:pPr>
      <w:r w:rsidRPr="00DC2053">
        <w:rPr>
          <w:lang w:val="en-US"/>
        </w:rPr>
        <w:t>asortimentas;</w:t>
      </w:r>
    </w:p>
    <w:p w:rsidR="00DC2053" w:rsidRPr="00DC2053" w:rsidRDefault="00DC2053" w:rsidP="00CB4D79">
      <w:pPr>
        <w:numPr>
          <w:ilvl w:val="0"/>
          <w:numId w:val="13"/>
        </w:numPr>
        <w:spacing w:line="360" w:lineRule="auto"/>
        <w:jc w:val="both"/>
        <w:rPr>
          <w:lang w:val="en-US"/>
        </w:rPr>
      </w:pPr>
      <w:r w:rsidRPr="00DC2053">
        <w:rPr>
          <w:lang w:val="en-US"/>
        </w:rPr>
        <w:t>paskirstymo kanalai;</w:t>
      </w:r>
    </w:p>
    <w:p w:rsidR="00DC2053" w:rsidRPr="00DC2053" w:rsidRDefault="00DC2053" w:rsidP="00CB4D79">
      <w:pPr>
        <w:numPr>
          <w:ilvl w:val="0"/>
          <w:numId w:val="13"/>
        </w:numPr>
        <w:spacing w:line="360" w:lineRule="auto"/>
        <w:jc w:val="both"/>
        <w:rPr>
          <w:lang w:val="en-US"/>
        </w:rPr>
      </w:pPr>
      <w:r w:rsidRPr="00DC2053">
        <w:rPr>
          <w:lang w:val="en-US"/>
        </w:rPr>
        <w:t>siūlomos paslaugos.</w:t>
      </w:r>
    </w:p>
    <w:p w:rsidR="00DC2053" w:rsidRPr="00DC2053" w:rsidRDefault="00DC2053" w:rsidP="000A23F7">
      <w:pPr>
        <w:spacing w:line="360" w:lineRule="auto"/>
        <w:ind w:left="720"/>
        <w:jc w:val="both"/>
        <w:rPr>
          <w:lang w:val="en-US"/>
        </w:rPr>
      </w:pPr>
    </w:p>
    <w:p w:rsidR="00DC2053" w:rsidRPr="00DC2053" w:rsidRDefault="00DC2053" w:rsidP="00DC2053">
      <w:pPr>
        <w:spacing w:line="360" w:lineRule="auto"/>
        <w:ind w:firstLine="720"/>
        <w:jc w:val="both"/>
        <w:rPr>
          <w:rFonts w:cs="Calibri"/>
          <w:szCs w:val="22"/>
        </w:rPr>
      </w:pPr>
      <w:r w:rsidRPr="00DC2053">
        <w:rPr>
          <w:rFonts w:cs="Calibri"/>
          <w:b/>
          <w:bCs/>
          <w:szCs w:val="22"/>
        </w:rPr>
        <w:t>Išteklių aspektas</w:t>
      </w:r>
      <w:r w:rsidRPr="00DC2053">
        <w:rPr>
          <w:rFonts w:cs="Calibri"/>
          <w:szCs w:val="22"/>
        </w:rPr>
        <w:t xml:space="preserve"> - veiksniai, kai sėkmę (arba nesėkmę) įmonei atneša pačios įmonės išteklių potencialas. Šiuo aspektu svarbiausi klausimai būtų:</w:t>
      </w:r>
    </w:p>
    <w:p w:rsidR="00DC2053" w:rsidRPr="00DC2053" w:rsidRDefault="00DC2053" w:rsidP="00DC2053">
      <w:pPr>
        <w:spacing w:line="360" w:lineRule="auto"/>
        <w:ind w:firstLine="900"/>
        <w:jc w:val="both"/>
        <w:rPr>
          <w:rFonts w:cs="Calibri"/>
          <w:szCs w:val="22"/>
        </w:rPr>
      </w:pPr>
      <w:r w:rsidRPr="00DC2053">
        <w:rPr>
          <w:rFonts w:cs="Calibri"/>
          <w:szCs w:val="22"/>
        </w:rPr>
        <w:t>„Kokius mes turime išteklius ir ką jie gali užtikrinti mūsų klientams?“</w:t>
      </w:r>
    </w:p>
    <w:p w:rsidR="00DC2053" w:rsidRPr="00DC2053" w:rsidRDefault="00DC2053" w:rsidP="00DC2053">
      <w:pPr>
        <w:spacing w:line="360" w:lineRule="auto"/>
        <w:ind w:firstLine="900"/>
        <w:jc w:val="both"/>
        <w:rPr>
          <w:rFonts w:cs="Calibri"/>
          <w:szCs w:val="22"/>
        </w:rPr>
      </w:pPr>
      <w:r w:rsidRPr="00DC2053">
        <w:rPr>
          <w:rFonts w:cs="Calibri"/>
          <w:szCs w:val="22"/>
        </w:rPr>
        <w:t>„Kokius specifinius išteklius turi įmonė, o neturi konkurentai?“</w:t>
      </w:r>
    </w:p>
    <w:p w:rsidR="00DC2053" w:rsidRPr="00DC2053" w:rsidRDefault="00DC2053" w:rsidP="00DC2053">
      <w:pPr>
        <w:spacing w:line="360" w:lineRule="auto"/>
        <w:ind w:firstLine="900"/>
        <w:jc w:val="both"/>
        <w:rPr>
          <w:rFonts w:cs="Calibri"/>
          <w:szCs w:val="22"/>
        </w:rPr>
      </w:pPr>
      <w:r w:rsidRPr="00DC2053">
        <w:rPr>
          <w:rFonts w:cs="Calibri"/>
          <w:szCs w:val="22"/>
        </w:rPr>
        <w:lastRenderedPageBreak/>
        <w:t>„Kokius specifinius išteklius turi konkurentai, o neturi įmonė?“</w:t>
      </w:r>
    </w:p>
    <w:p w:rsidR="00DC2053" w:rsidRPr="00DC2053" w:rsidRDefault="00DC2053" w:rsidP="00DC2053">
      <w:pPr>
        <w:spacing w:line="360" w:lineRule="auto"/>
        <w:ind w:firstLine="720"/>
        <w:jc w:val="both"/>
        <w:rPr>
          <w:rFonts w:cs="Calibri"/>
          <w:color w:val="000000"/>
        </w:rPr>
      </w:pPr>
      <w:r w:rsidRPr="00DC2053">
        <w:rPr>
          <w:rFonts w:cs="Calibri"/>
          <w:szCs w:val="22"/>
        </w:rPr>
        <w:t>Šis analizės aspektas – tai pačios įmonės žvilgsnis į savo išteklių potencialą ir žvilgsnis į jį klientų bei konkurentų akimis. Novatoriškumo, paslaugų kiekio ir kokybės, personalo kvalifikacinio lygio ir kita analizė leidžia pažinti įmonės išteklinio potencialo stiprybes ir silpnybes.</w:t>
      </w:r>
    </w:p>
    <w:p w:rsidR="000A23F7" w:rsidRDefault="003529D6" w:rsidP="00DC2053">
      <w:pPr>
        <w:spacing w:line="360" w:lineRule="auto"/>
        <w:ind w:firstLine="720"/>
        <w:jc w:val="both"/>
        <w:rPr>
          <w:rFonts w:cs="Calibri"/>
          <w:color w:val="000000"/>
        </w:rPr>
      </w:pPr>
      <w:r>
        <w:rPr>
          <w:rFonts w:cs="Calibri"/>
          <w:color w:val="000000"/>
        </w:rPr>
        <w:t>Anot G.T. Palubinsko</w:t>
      </w:r>
      <w:r w:rsidRPr="003529D6">
        <w:rPr>
          <w:rFonts w:cs="Calibri"/>
          <w:color w:val="000000"/>
        </w:rPr>
        <w:t xml:space="preserve"> </w:t>
      </w:r>
      <w:r>
        <w:rPr>
          <w:rFonts w:cs="Calibri"/>
          <w:color w:val="000000"/>
        </w:rPr>
        <w:t>(</w:t>
      </w:r>
      <w:r w:rsidRPr="003529D6">
        <w:rPr>
          <w:rFonts w:cs="Calibri"/>
          <w:color w:val="000000"/>
        </w:rPr>
        <w:t>1997</w:t>
      </w:r>
      <w:r>
        <w:rPr>
          <w:rFonts w:cs="Calibri"/>
          <w:color w:val="000000"/>
        </w:rPr>
        <w:t>), š</w:t>
      </w:r>
      <w:r w:rsidR="00DC2053" w:rsidRPr="00DC2053">
        <w:rPr>
          <w:rFonts w:cs="Calibri"/>
          <w:color w:val="000000"/>
        </w:rPr>
        <w:t xml:space="preserve">i vidinio profilio analizė išskiria keturias sritis: </w:t>
      </w:r>
    </w:p>
    <w:p w:rsidR="000A23F7" w:rsidRPr="000A23F7" w:rsidRDefault="00DC2053" w:rsidP="00CB4D79">
      <w:pPr>
        <w:pStyle w:val="ListParagraph"/>
        <w:numPr>
          <w:ilvl w:val="0"/>
          <w:numId w:val="24"/>
        </w:numPr>
        <w:spacing w:line="360" w:lineRule="auto"/>
        <w:jc w:val="both"/>
        <w:rPr>
          <w:rFonts w:cs="Calibri"/>
          <w:color w:val="000000"/>
        </w:rPr>
      </w:pPr>
      <w:r w:rsidRPr="000A23F7">
        <w:rPr>
          <w:rFonts w:cs="Calibri"/>
          <w:color w:val="000000"/>
        </w:rPr>
        <w:t>finansų ištekliai,</w:t>
      </w:r>
    </w:p>
    <w:p w:rsidR="000A23F7" w:rsidRPr="000A23F7" w:rsidRDefault="00DC2053" w:rsidP="00CB4D79">
      <w:pPr>
        <w:pStyle w:val="ListParagraph"/>
        <w:numPr>
          <w:ilvl w:val="0"/>
          <w:numId w:val="24"/>
        </w:numPr>
        <w:spacing w:line="360" w:lineRule="auto"/>
        <w:jc w:val="both"/>
        <w:rPr>
          <w:rFonts w:cs="Calibri"/>
          <w:color w:val="000000"/>
        </w:rPr>
      </w:pPr>
      <w:r w:rsidRPr="000A23F7">
        <w:rPr>
          <w:rFonts w:cs="Calibri"/>
          <w:color w:val="000000"/>
        </w:rPr>
        <w:t xml:space="preserve">marketingo ištekliai, </w:t>
      </w:r>
    </w:p>
    <w:p w:rsidR="000A23F7" w:rsidRPr="000A23F7" w:rsidRDefault="00DC2053" w:rsidP="00CB4D79">
      <w:pPr>
        <w:pStyle w:val="ListParagraph"/>
        <w:numPr>
          <w:ilvl w:val="0"/>
          <w:numId w:val="24"/>
        </w:numPr>
        <w:spacing w:line="360" w:lineRule="auto"/>
        <w:jc w:val="both"/>
        <w:rPr>
          <w:rFonts w:cs="Calibri"/>
          <w:color w:val="000000"/>
        </w:rPr>
      </w:pPr>
      <w:r w:rsidRPr="000A23F7">
        <w:rPr>
          <w:rFonts w:cs="Calibri"/>
          <w:color w:val="000000"/>
        </w:rPr>
        <w:t>organizaciniai bei techniniai ištekliai,</w:t>
      </w:r>
    </w:p>
    <w:p w:rsidR="00DC2053" w:rsidRPr="000A23F7" w:rsidRDefault="00DC2053" w:rsidP="00CB4D79">
      <w:pPr>
        <w:pStyle w:val="ListParagraph"/>
        <w:numPr>
          <w:ilvl w:val="0"/>
          <w:numId w:val="24"/>
        </w:numPr>
        <w:spacing w:line="360" w:lineRule="auto"/>
        <w:jc w:val="both"/>
        <w:rPr>
          <w:rFonts w:cs="Calibri"/>
          <w:color w:val="000000"/>
        </w:rPr>
      </w:pPr>
      <w:r w:rsidRPr="000A23F7">
        <w:rPr>
          <w:rFonts w:cs="Calibri"/>
          <w:color w:val="000000"/>
        </w:rPr>
        <w:t>žmogiškieji ištekliai.</w:t>
      </w:r>
    </w:p>
    <w:p w:rsidR="00DC2053" w:rsidRPr="00DC2053" w:rsidRDefault="00DC2053" w:rsidP="00DC2053">
      <w:pPr>
        <w:spacing w:line="360" w:lineRule="auto"/>
        <w:ind w:firstLine="720"/>
        <w:jc w:val="both"/>
        <w:rPr>
          <w:rFonts w:cs="Calibri"/>
          <w:szCs w:val="17"/>
        </w:rPr>
      </w:pPr>
      <w:r w:rsidRPr="00DC2053">
        <w:rPr>
          <w:rFonts w:cs="Calibri"/>
          <w:i/>
          <w:szCs w:val="22"/>
        </w:rPr>
        <w:t>Finansiniai ištekliai.</w:t>
      </w:r>
      <w:r w:rsidRPr="00DC2053">
        <w:rPr>
          <w:rFonts w:cs="Calibri"/>
          <w:szCs w:val="22"/>
        </w:rPr>
        <w:t xml:space="preserve"> Finansiniams ištekliams priklauso piniginių lėšų šaltiniai, vertybiniai popieriai, iždo vekseliai ir pinigų rinkos fondai. </w:t>
      </w:r>
      <w:r w:rsidRPr="00DC2053">
        <w:rPr>
          <w:rFonts w:cs="Calibri"/>
          <w:szCs w:val="17"/>
        </w:rPr>
        <w:t xml:space="preserve">Finansinių išteklių tyrimas apima pinigų srautų planavimą, t.y. grynųjų pinigų gavimą ir jų panaudojimą, kapitalo įsigijimo būdus, ryšių su finansinių išteklių tiekėjais, kaip antai akcininkais, bankais, skolininkais ir pan., palaikymą. Įmonės finansai turi būti taip valdomi, kad reikiamos finansavimo priemonės ir finansavimo lygis būtų įmanomi (prieinami) pasirinktiems sprendimams finansuoti. Todėl šiuolaikinių visuotinių reiškinių sąlygomis, kai pasaulis tampa bendra rinka, apsirūpinimas finansiniais ištekliais ir jų vaidmuo vykdant verslo funkcijas, pavyzdžiui, rinkodarą, mokslinius tyrimus ir pan., yra vienas svarbiausių bei lemiančių įmonės sėkmę. </w:t>
      </w:r>
    </w:p>
    <w:p w:rsidR="00DC2053" w:rsidRPr="00DC2053" w:rsidRDefault="00DC2053" w:rsidP="00DC2053">
      <w:pPr>
        <w:spacing w:line="360" w:lineRule="auto"/>
        <w:ind w:firstLine="720"/>
        <w:jc w:val="both"/>
        <w:rPr>
          <w:rFonts w:cs="Calibri"/>
          <w:szCs w:val="17"/>
        </w:rPr>
      </w:pPr>
      <w:r w:rsidRPr="00DC2053">
        <w:rPr>
          <w:rFonts w:cs="Calibri"/>
          <w:szCs w:val="17"/>
        </w:rPr>
        <w:t>Įmonės finansinių išteklių potencialą įvertina apskaičiuodamos rodiklius, kurie apibūdina ir turimus finansinius išteklius, ir jų panaudojimo naudingumą bei tikslingumą. Planuojant finansinių išteklių panaudojimą, būtina ypatingą dėmesį atkreipti į jų tinkamumą bei atitikimą finansinio</w:t>
      </w:r>
      <w:r w:rsidRPr="00DC2053">
        <w:rPr>
          <w:rFonts w:cs="Calibri"/>
          <w:color w:val="414141"/>
          <w:szCs w:val="17"/>
        </w:rPr>
        <w:t xml:space="preserve"> </w:t>
      </w:r>
      <w:r w:rsidRPr="00DC2053">
        <w:rPr>
          <w:rFonts w:cs="Calibri"/>
          <w:szCs w:val="17"/>
        </w:rPr>
        <w:t>valdymo tikslams, t.y. kaip išvengti finansinių sukrėtimų, kaip užimti tam tikrą rinkos dalį bei išstumti konkurentus, kaip pasiekti mažiausiomis išlaidomis didžiausią pelną.</w:t>
      </w:r>
    </w:p>
    <w:p w:rsidR="00DC2053" w:rsidRPr="00DC2053" w:rsidRDefault="00DC2053" w:rsidP="00DC2053">
      <w:pPr>
        <w:spacing w:line="360" w:lineRule="auto"/>
        <w:ind w:firstLine="720"/>
        <w:jc w:val="both"/>
        <w:rPr>
          <w:rFonts w:cs="Calibri"/>
          <w:szCs w:val="22"/>
        </w:rPr>
      </w:pPr>
      <w:r w:rsidRPr="00DC2053">
        <w:rPr>
          <w:rFonts w:cs="Calibri"/>
          <w:szCs w:val="22"/>
        </w:rPr>
        <w:t>Finansiniai ištekliai dažnai rodo, kuriomis galimybėmis organizacija gali pasinaudoti. Dar prieš pradedant projektuoti, svarbu tinkamai įvertinti finansinę organizacijos būklę.</w:t>
      </w:r>
    </w:p>
    <w:p w:rsidR="00DC2053" w:rsidRPr="00DC2053" w:rsidRDefault="00DC2053" w:rsidP="00DC2053">
      <w:pPr>
        <w:spacing w:line="360" w:lineRule="auto"/>
        <w:ind w:firstLine="720"/>
        <w:jc w:val="both"/>
        <w:rPr>
          <w:rFonts w:cs="Calibri"/>
          <w:szCs w:val="22"/>
        </w:rPr>
      </w:pPr>
      <w:r w:rsidRPr="00DC2053">
        <w:rPr>
          <w:rFonts w:cs="Calibri"/>
          <w:szCs w:val="22"/>
        </w:rPr>
        <w:t>Esamosios finansinės ataskaitos naudojamos finansiniams ištekliams įvertinti. Šios ataskaitos rodo raidos perspektyvą. Paprastai manoma, kad praeities elgesys lemia dabartinį pajėgumą ir laukiamą ateitį. Tačiau svarbu pripažinti, kad finansinės analizės naudingumas yra tiesiog proporcingas informacijos kokybei, kuria ji yra pagrįsta. Jeigu organizacija turi abejotiną finansinę ataskaitą, neįmanoma daryti objektyvių finansinių išvadų.</w:t>
      </w:r>
    </w:p>
    <w:p w:rsidR="00DC2053" w:rsidRPr="00DC2053" w:rsidRDefault="00DC2053" w:rsidP="00DC2053">
      <w:pPr>
        <w:spacing w:line="360" w:lineRule="auto"/>
        <w:ind w:firstLine="720"/>
        <w:jc w:val="both"/>
        <w:rPr>
          <w:rFonts w:cs="Calibri"/>
          <w:szCs w:val="22"/>
        </w:rPr>
      </w:pPr>
      <w:r w:rsidRPr="00DC2053">
        <w:rPr>
          <w:rFonts w:cs="Calibri"/>
          <w:szCs w:val="22"/>
        </w:rPr>
        <w:t>Pelno (nuostolių) ataskaitų ir balanso informacija sudaro galimybę įvertinti santykinį organizacijos finansinį pranašumą. Organizacija, prieš keldama bet kurį naują tikslą, privalo bent jau įvertinti savo finansinį pajėgumą ir galimybę padidinti kapitalą, o taip pat ir grynąjį apyvartinį turtą.</w:t>
      </w:r>
    </w:p>
    <w:p w:rsidR="00DC2053" w:rsidRPr="00DC2053" w:rsidRDefault="00DC2053" w:rsidP="00DC2053">
      <w:pPr>
        <w:spacing w:line="360" w:lineRule="auto"/>
        <w:ind w:firstLine="720"/>
        <w:jc w:val="both"/>
        <w:rPr>
          <w:rFonts w:cs="Calibri"/>
          <w:szCs w:val="22"/>
        </w:rPr>
      </w:pPr>
      <w:r w:rsidRPr="00DC2053">
        <w:rPr>
          <w:rFonts w:cs="Calibri"/>
          <w:i/>
          <w:iCs/>
          <w:szCs w:val="22"/>
          <w:lang w:val="sv-SE"/>
        </w:rPr>
        <w:lastRenderedPageBreak/>
        <w:t>Marketingo i</w:t>
      </w:r>
      <w:r w:rsidRPr="00DC2053">
        <w:rPr>
          <w:rFonts w:cs="Calibri"/>
          <w:i/>
          <w:iCs/>
          <w:szCs w:val="22"/>
        </w:rPr>
        <w:t>štekliai.</w:t>
      </w:r>
      <w:r w:rsidRPr="00DC2053">
        <w:rPr>
          <w:rFonts w:cs="Calibri"/>
          <w:szCs w:val="22"/>
        </w:rPr>
        <w:t xml:space="preserve"> Marketingas yra pagrindinis sėkmės veiksnys. Labai svarbu išsiaiškinti organizacijos marketingo sistemos galimybes ir trūkumus. Svarbiausi nagrinėtini marketingo aspektai: rinka, rinkos tyrimas, produktas, reklama bei rėmimas, kaina ir paskirstymas.</w:t>
      </w:r>
    </w:p>
    <w:p w:rsidR="00DC2053" w:rsidRPr="00DC2053" w:rsidRDefault="00DC2053" w:rsidP="00CB4D79">
      <w:pPr>
        <w:numPr>
          <w:ilvl w:val="0"/>
          <w:numId w:val="14"/>
        </w:numPr>
        <w:spacing w:after="200" w:line="360" w:lineRule="auto"/>
        <w:jc w:val="both"/>
        <w:rPr>
          <w:rFonts w:cs="Calibri"/>
          <w:szCs w:val="22"/>
        </w:rPr>
      </w:pPr>
      <w:r w:rsidRPr="004612EE">
        <w:rPr>
          <w:rFonts w:cs="Calibri"/>
          <w:i/>
          <w:szCs w:val="22"/>
        </w:rPr>
        <w:t>Rinka</w:t>
      </w:r>
      <w:r w:rsidRPr="00DC2053">
        <w:rPr>
          <w:rFonts w:cs="Calibri"/>
          <w:szCs w:val="22"/>
        </w:rPr>
        <w:t>. Tiksliausiai rinką apibūdina verslą atitinkanti rinkos dalis. Kai rinka yra pilna konkurentų, o šakos plėtojimo perspektyva ribota, esamosios rinkos dalies pranašumai ir trūkumai gali būti svarbus rodiklis, rodantis organizacijos galimybes išlikti konkurencinėje kovoje.</w:t>
      </w:r>
    </w:p>
    <w:p w:rsidR="00DC2053" w:rsidRPr="00DC2053" w:rsidRDefault="00DC2053" w:rsidP="00CB4D79">
      <w:pPr>
        <w:numPr>
          <w:ilvl w:val="0"/>
          <w:numId w:val="14"/>
        </w:numPr>
        <w:spacing w:after="200" w:line="360" w:lineRule="auto"/>
        <w:jc w:val="both"/>
        <w:rPr>
          <w:rFonts w:cs="Calibri"/>
          <w:szCs w:val="22"/>
        </w:rPr>
      </w:pPr>
      <w:r w:rsidRPr="004612EE">
        <w:rPr>
          <w:rFonts w:cs="Calibri"/>
          <w:i/>
          <w:szCs w:val="22"/>
        </w:rPr>
        <w:t>Rinkos informacija</w:t>
      </w:r>
      <w:r w:rsidRPr="00DC2053">
        <w:rPr>
          <w:rFonts w:cs="Calibri"/>
          <w:szCs w:val="22"/>
        </w:rPr>
        <w:t>. Organizacija turi labai gerai pažinti savo tikslinę rinką. Ji turi žinoti, kas yra jos pirkėjai; kokia demografinė struktūra ir kaip ji keičiasi, kam pirkėjai labiausiai teikia pirmenybę ir ko jiems reikės ateityje.organizacija privalo būti labai gerai informuota ir apie naujus konkurentus savo tikslinėje rinkoje. Visa tai padės atremti grėsmes ir pasinaudoti galimybių teikiamais pranašumais.</w:t>
      </w:r>
    </w:p>
    <w:p w:rsidR="00DC2053" w:rsidRPr="00DC2053" w:rsidRDefault="00DC2053" w:rsidP="00CB4D79">
      <w:pPr>
        <w:numPr>
          <w:ilvl w:val="0"/>
          <w:numId w:val="14"/>
        </w:numPr>
        <w:spacing w:after="200" w:line="360" w:lineRule="auto"/>
        <w:jc w:val="both"/>
        <w:rPr>
          <w:rFonts w:cs="Calibri"/>
          <w:szCs w:val="22"/>
        </w:rPr>
      </w:pPr>
      <w:r w:rsidRPr="004612EE">
        <w:rPr>
          <w:rFonts w:cs="Calibri"/>
          <w:i/>
          <w:szCs w:val="22"/>
        </w:rPr>
        <w:t>Produktas (paslauga).</w:t>
      </w:r>
      <w:r w:rsidRPr="00DC2053">
        <w:rPr>
          <w:rFonts w:cs="Calibri"/>
          <w:szCs w:val="22"/>
        </w:rPr>
        <w:t xml:space="preserve"> Produktus (paslaugas) galima įvertinti absoliučiais skaičiais, bet reikėtų įvertinti ir jų konkurencingumo perspektyvą. Produktą reikia aptarti trimis aspektais: </w:t>
      </w:r>
    </w:p>
    <w:p w:rsidR="00DC2053" w:rsidRPr="00DC2053" w:rsidRDefault="00DC2053" w:rsidP="00CB4D79">
      <w:pPr>
        <w:numPr>
          <w:ilvl w:val="1"/>
          <w:numId w:val="14"/>
        </w:numPr>
        <w:spacing w:line="360" w:lineRule="auto"/>
        <w:ind w:left="2222" w:hanging="357"/>
        <w:jc w:val="both"/>
        <w:rPr>
          <w:rFonts w:cs="Calibri"/>
          <w:szCs w:val="22"/>
        </w:rPr>
      </w:pPr>
      <w:r w:rsidRPr="00DC2053">
        <w:rPr>
          <w:rFonts w:cs="Calibri"/>
          <w:szCs w:val="22"/>
        </w:rPr>
        <w:t>Asortimentas. Platus asortimentas leidžia tenkinti platesnius vartotojų poreikius.</w:t>
      </w:r>
    </w:p>
    <w:p w:rsidR="00DC2053" w:rsidRPr="00DC2053" w:rsidRDefault="00DC2053" w:rsidP="00CB4D79">
      <w:pPr>
        <w:numPr>
          <w:ilvl w:val="1"/>
          <w:numId w:val="14"/>
        </w:numPr>
        <w:spacing w:line="360" w:lineRule="auto"/>
        <w:ind w:left="2222" w:hanging="357"/>
        <w:jc w:val="both"/>
        <w:rPr>
          <w:rFonts w:cs="Calibri"/>
          <w:szCs w:val="22"/>
        </w:rPr>
      </w:pPr>
      <w:r w:rsidRPr="00DC2053">
        <w:rPr>
          <w:rFonts w:cs="Calibri"/>
          <w:szCs w:val="22"/>
        </w:rPr>
        <w:t>Produkto (paslaugos) įvaizdis ir kokybė. Abu turi būti matomi iš pirkėjo pozicijų.</w:t>
      </w:r>
    </w:p>
    <w:p w:rsidR="00DC2053" w:rsidRPr="00DC2053" w:rsidRDefault="00DC2053" w:rsidP="00CB4D79">
      <w:pPr>
        <w:numPr>
          <w:ilvl w:val="1"/>
          <w:numId w:val="14"/>
        </w:numPr>
        <w:spacing w:line="360" w:lineRule="auto"/>
        <w:ind w:left="2222" w:hanging="357"/>
        <w:jc w:val="both"/>
        <w:rPr>
          <w:rFonts w:cs="Calibri"/>
          <w:szCs w:val="22"/>
        </w:rPr>
      </w:pPr>
      <w:r w:rsidRPr="00DC2053">
        <w:rPr>
          <w:rFonts w:cs="Calibri"/>
          <w:szCs w:val="22"/>
        </w:rPr>
        <w:t>Aptarnavimas (po pirkimo). Svarbiausia čia yra garantijos ir aptarnaujančių organizacijų bei darbuotojų skaičius.</w:t>
      </w:r>
    </w:p>
    <w:p w:rsidR="00DC2053" w:rsidRPr="00DC2053" w:rsidRDefault="00DC2053" w:rsidP="00CB4D79">
      <w:pPr>
        <w:numPr>
          <w:ilvl w:val="0"/>
          <w:numId w:val="14"/>
        </w:numPr>
        <w:spacing w:after="200" w:line="360" w:lineRule="auto"/>
        <w:jc w:val="both"/>
        <w:rPr>
          <w:rFonts w:cs="Calibri"/>
          <w:szCs w:val="22"/>
        </w:rPr>
      </w:pPr>
      <w:r w:rsidRPr="004612EE">
        <w:rPr>
          <w:rFonts w:cs="Calibri"/>
          <w:i/>
          <w:szCs w:val="22"/>
        </w:rPr>
        <w:t>Rėmimas ir reklama.</w:t>
      </w:r>
      <w:r w:rsidRPr="00DC2053">
        <w:rPr>
          <w:rFonts w:cs="Calibri"/>
          <w:szCs w:val="22"/>
        </w:rPr>
        <w:t xml:space="preserve"> Labai svarbu žinoti, ką šioje srityje daro konkurentai. Jeigu jie plačiai reklamuojasi, tai panaši reakcija bus reikalinga sau užsitikrinant dalį rinkos, o jeigu nesireklamuoja – didelės investicijos reklamai nėra būtinos.</w:t>
      </w:r>
    </w:p>
    <w:p w:rsidR="00DC2053" w:rsidRPr="00DC2053" w:rsidRDefault="00DC2053" w:rsidP="00CB4D79">
      <w:pPr>
        <w:numPr>
          <w:ilvl w:val="0"/>
          <w:numId w:val="14"/>
        </w:numPr>
        <w:spacing w:after="200" w:line="360" w:lineRule="auto"/>
        <w:jc w:val="both"/>
        <w:rPr>
          <w:rFonts w:cs="Calibri"/>
          <w:szCs w:val="22"/>
        </w:rPr>
      </w:pPr>
      <w:r w:rsidRPr="004612EE">
        <w:rPr>
          <w:rFonts w:cs="Calibri"/>
          <w:i/>
          <w:szCs w:val="22"/>
        </w:rPr>
        <w:t>Kainos</w:t>
      </w:r>
      <w:r w:rsidRPr="00DC2053">
        <w:rPr>
          <w:rFonts w:cs="Calibri"/>
          <w:szCs w:val="22"/>
        </w:rPr>
        <w:t>. Verslininkai nustato kainas, pagrįstas žaliavų, darbo ir pardavimų kaštais. Be to, jie nustato kainas, atitinkančias organizacijos ir prekės (paslaugos) įvaizdį. Kai organizacija, reaguodama į konkurentų kainų sumažinimą, negali sumažinti savo kainos, tai yra trūkumas. Kai organizacijos veikla yra efektyvi ir ji gali pasiūlyti vartotojams prekes ar paslaugas žymiai mažesnėmis kainomis negu konkurentai, tokia organizacija yra stipri.</w:t>
      </w:r>
    </w:p>
    <w:p w:rsidR="00DC2053" w:rsidRPr="00DC2053" w:rsidRDefault="00DC2053" w:rsidP="00CB4D79">
      <w:pPr>
        <w:numPr>
          <w:ilvl w:val="0"/>
          <w:numId w:val="14"/>
        </w:numPr>
        <w:spacing w:after="200" w:line="360" w:lineRule="auto"/>
        <w:jc w:val="both"/>
        <w:rPr>
          <w:rFonts w:cs="Calibri"/>
          <w:szCs w:val="22"/>
        </w:rPr>
      </w:pPr>
      <w:r w:rsidRPr="004612EE">
        <w:rPr>
          <w:rFonts w:cs="Calibri"/>
          <w:i/>
          <w:szCs w:val="22"/>
        </w:rPr>
        <w:lastRenderedPageBreak/>
        <w:t>Paskirstymas.</w:t>
      </w:r>
      <w:r w:rsidRPr="00DC2053">
        <w:rPr>
          <w:rFonts w:cs="Calibri"/>
          <w:szCs w:val="22"/>
        </w:rPr>
        <w:t xml:space="preserve"> Galiausiai yra svarstoma, ar paskirstymo kanalai yra prieinami ir priimtini. Tinkamai pasirinkus prekių paskirstymo kanalą, išvengiama nepagrįsto kaštų didėjimo (G.T.Palubinskas, 1997).</w:t>
      </w:r>
    </w:p>
    <w:p w:rsidR="00DC2053" w:rsidRPr="00DC2053" w:rsidRDefault="00DC2053" w:rsidP="00DC2053">
      <w:pPr>
        <w:spacing w:line="360" w:lineRule="auto"/>
        <w:ind w:firstLine="720"/>
        <w:jc w:val="both"/>
        <w:rPr>
          <w:rFonts w:cs="Calibri"/>
          <w:color w:val="000000"/>
        </w:rPr>
      </w:pPr>
      <w:r w:rsidRPr="00DC2053">
        <w:rPr>
          <w:rFonts w:cs="Calibri"/>
          <w:i/>
        </w:rPr>
        <w:t xml:space="preserve">Žmogiškieji ištekliai </w:t>
      </w:r>
      <w:r w:rsidRPr="00DC2053">
        <w:rPr>
          <w:rFonts w:cs="Calibri"/>
          <w:iCs/>
        </w:rPr>
        <w:t>–</w:t>
      </w:r>
      <w:r w:rsidRPr="00DC2053">
        <w:rPr>
          <w:rFonts w:cs="Calibri"/>
        </w:rPr>
        <w:t xml:space="preserve"> tai </w:t>
      </w:r>
      <w:r w:rsidRPr="00DC2053">
        <w:rPr>
          <w:rFonts w:cs="Calibri"/>
          <w:szCs w:val="17"/>
        </w:rPr>
        <w:t>darbo išteklių sudėtis ir skaičius, įgūdžių ir patirties poreikius, naujų gebėjimų paieška ir atranka, apmokymo ir ugdymo poreikis. Svarbu, kad turizmo įmonėse būtų sudarytos visos galimybės protingai naudoti darbo išteklius, siekiant geriausių darbo rezultatų. Įmonės darbuotojai (personalas) yra svarbiausias ir didžiausias jos turtas</w:t>
      </w:r>
      <w:r w:rsidRPr="00DC2053">
        <w:rPr>
          <w:rFonts w:ascii="Calibri" w:hAnsi="Calibri" w:cs="Calibri"/>
          <w:sz w:val="22"/>
          <w:szCs w:val="17"/>
        </w:rPr>
        <w:t xml:space="preserve">. </w:t>
      </w:r>
      <w:r w:rsidRPr="00DC2053">
        <w:rPr>
          <w:rFonts w:cs="Calibri"/>
          <w:szCs w:val="17"/>
        </w:rPr>
        <w:t>Žmonių ištekliai ypač svarbūs sėkmingai įmonės veiklai. Kaip ir kitus išteklius, taip ir žmonių, reikia įsigyti ir paskirstyti taip, kad padėtų siekti įmonės tikslų. Įmonė, siekdama dirbti našiai, privalo nustatyti reikalingų darbuotojų skaičių bei kvalifikacijos ypatybes, būtinas numatomiems darbams ir užduotims. Įmonė, jeigu ji nustato, kad jai trūksta kvalifikuotų darbuotojų, turi apmokyti esamą personalą arba papildomai samdyti kvalifikuotų darbuotojų. Kai kurios įmonės net tiria „Talentus“, norėdamos įsitikinti, kad darbuotojai įgudę. Be to, įmonėje svarbu nuolat vertinti darbuotojų nuotaikas ir darbo santykius.</w:t>
      </w:r>
      <w:r w:rsidRPr="00DC2053">
        <w:rPr>
          <w:rFonts w:ascii="Calibri" w:hAnsi="Calibri" w:cs="Calibri"/>
          <w:sz w:val="22"/>
          <w:szCs w:val="17"/>
        </w:rPr>
        <w:t xml:space="preserve"> </w:t>
      </w:r>
      <w:r w:rsidRPr="00DC2053">
        <w:rPr>
          <w:rFonts w:cs="Calibri"/>
          <w:szCs w:val="17"/>
        </w:rPr>
        <w:t>Darbuotojų kaita, pravaikštos, vėlavimai – suprantamiausi personalo nuotaikų rodikliai. Skundai, ginčai ir dažni konfliktai rodo prastėjančias įmonės vidaus nuotaikas. Jos mažina darbuotojų atsakomybę, kelia rimtų sunkumų. Geriausi darbdaviai tie, kurie gerbia savo darbuotojus, domisi jų darbu ir nori toliau juos išlaikyti savo įmonėje. Darbdaviai, rūpindamiesi savo darbuotojų nuolatiniu kvalifikacijos kėlimu, įgūdžių tobulinimu, gali užtikrinti savo verslo sėkmę.</w:t>
      </w:r>
      <w:r w:rsidRPr="00DC2053">
        <w:rPr>
          <w:rFonts w:cs="Calibri"/>
        </w:rPr>
        <w:t xml:space="preserve"> </w:t>
      </w:r>
      <w:r w:rsidRPr="00DC2053">
        <w:rPr>
          <w:rFonts w:cs="Calibri"/>
          <w:color w:val="000000"/>
        </w:rPr>
        <w:t>Panaudodami įgūdžius ir gebėjimus, darbuotojai gali padėti agentūrai, kuriai bus vadovaujama sklandžiai ir naudingai.</w:t>
      </w:r>
    </w:p>
    <w:p w:rsidR="00DC2053" w:rsidRPr="00DC2053" w:rsidRDefault="00DC2053" w:rsidP="00D470D2">
      <w:pPr>
        <w:spacing w:line="360" w:lineRule="auto"/>
        <w:ind w:firstLine="720"/>
        <w:jc w:val="both"/>
        <w:rPr>
          <w:rFonts w:cs="Calibri"/>
          <w:color w:val="000000"/>
        </w:rPr>
      </w:pPr>
      <w:r w:rsidRPr="00DC2053">
        <w:rPr>
          <w:rFonts w:cs="Calibri"/>
          <w:color w:val="000000"/>
        </w:rPr>
        <w:t>Konkurencinga organizacija ugdo šiuos savo narių į</w:t>
      </w:r>
      <w:r w:rsidR="00E8329A">
        <w:rPr>
          <w:rFonts w:cs="Calibri"/>
          <w:color w:val="000000"/>
        </w:rPr>
        <w:t>gūdžius (G.T. Palubinskas, 1997</w:t>
      </w:r>
      <w:r w:rsidRPr="00DC2053">
        <w:rPr>
          <w:rFonts w:cs="Calibri"/>
          <w:color w:val="000000"/>
        </w:rPr>
        <w:t>):</w:t>
      </w:r>
    </w:p>
    <w:p w:rsidR="00DC2053" w:rsidRPr="00DC2053" w:rsidRDefault="00DC2053" w:rsidP="00CB4D79">
      <w:pPr>
        <w:numPr>
          <w:ilvl w:val="0"/>
          <w:numId w:val="15"/>
        </w:numPr>
        <w:spacing w:line="360" w:lineRule="auto"/>
        <w:jc w:val="both"/>
        <w:rPr>
          <w:rFonts w:cs="Calibri"/>
          <w:color w:val="000000"/>
        </w:rPr>
      </w:pPr>
      <w:r w:rsidRPr="00DC2053">
        <w:rPr>
          <w:rFonts w:cs="Calibri"/>
          <w:color w:val="000000"/>
        </w:rPr>
        <w:t>Sąžiningumą, dorumą, rūpestingumą ir sugebėjimą garbingai elgtis su kitais;</w:t>
      </w:r>
    </w:p>
    <w:p w:rsidR="00DC2053" w:rsidRPr="00DC2053" w:rsidRDefault="00DC2053" w:rsidP="00CB4D79">
      <w:pPr>
        <w:numPr>
          <w:ilvl w:val="0"/>
          <w:numId w:val="15"/>
        </w:numPr>
        <w:spacing w:line="360" w:lineRule="auto"/>
        <w:jc w:val="both"/>
        <w:rPr>
          <w:rFonts w:cs="Calibri"/>
          <w:color w:val="000000"/>
        </w:rPr>
      </w:pPr>
      <w:r w:rsidRPr="00DC2053">
        <w:rPr>
          <w:rFonts w:cs="Calibri"/>
          <w:color w:val="000000"/>
        </w:rPr>
        <w:t>Norą mokytis;</w:t>
      </w:r>
    </w:p>
    <w:p w:rsidR="00DC2053" w:rsidRPr="00DC2053" w:rsidRDefault="00DC2053" w:rsidP="00CB4D79">
      <w:pPr>
        <w:numPr>
          <w:ilvl w:val="0"/>
          <w:numId w:val="15"/>
        </w:numPr>
        <w:spacing w:line="360" w:lineRule="auto"/>
        <w:jc w:val="both"/>
        <w:rPr>
          <w:rFonts w:cs="Calibri"/>
          <w:color w:val="000000"/>
        </w:rPr>
      </w:pPr>
      <w:r w:rsidRPr="00DC2053">
        <w:rPr>
          <w:rFonts w:cs="Calibri"/>
          <w:color w:val="000000"/>
        </w:rPr>
        <w:t>Sugebėjimą įsigyti naujų žinių ir kvalifikaciją;</w:t>
      </w:r>
    </w:p>
    <w:p w:rsidR="00DC2053" w:rsidRPr="00DC2053" w:rsidRDefault="00DC2053" w:rsidP="00CB4D79">
      <w:pPr>
        <w:numPr>
          <w:ilvl w:val="0"/>
          <w:numId w:val="15"/>
        </w:numPr>
        <w:spacing w:line="360" w:lineRule="auto"/>
        <w:jc w:val="both"/>
        <w:rPr>
          <w:rFonts w:cs="Calibri"/>
          <w:color w:val="000000"/>
        </w:rPr>
      </w:pPr>
      <w:r w:rsidRPr="00DC2053">
        <w:rPr>
          <w:rFonts w:cs="Calibri"/>
          <w:color w:val="000000"/>
        </w:rPr>
        <w:t>Technologinį išprusimą;</w:t>
      </w:r>
    </w:p>
    <w:p w:rsidR="00DC2053" w:rsidRPr="00DC2053" w:rsidRDefault="00DC2053" w:rsidP="00CB4D79">
      <w:pPr>
        <w:numPr>
          <w:ilvl w:val="0"/>
          <w:numId w:val="15"/>
        </w:numPr>
        <w:spacing w:line="360" w:lineRule="auto"/>
        <w:jc w:val="both"/>
        <w:rPr>
          <w:rFonts w:cs="Calibri"/>
          <w:color w:val="000000"/>
        </w:rPr>
      </w:pPr>
      <w:r w:rsidRPr="00DC2053">
        <w:rPr>
          <w:rFonts w:cs="Calibri"/>
          <w:color w:val="000000"/>
        </w:rPr>
        <w:t>Sugebėjimą dirbti kolektyve;</w:t>
      </w:r>
    </w:p>
    <w:p w:rsidR="00DC2053" w:rsidRPr="00DC2053" w:rsidRDefault="00DC2053" w:rsidP="00CB4D79">
      <w:pPr>
        <w:numPr>
          <w:ilvl w:val="0"/>
          <w:numId w:val="15"/>
        </w:numPr>
        <w:spacing w:line="360" w:lineRule="auto"/>
        <w:jc w:val="both"/>
        <w:rPr>
          <w:rFonts w:cs="Calibri"/>
          <w:color w:val="000000"/>
        </w:rPr>
      </w:pPr>
      <w:r w:rsidRPr="00DC2053">
        <w:rPr>
          <w:rFonts w:cs="Calibri"/>
          <w:color w:val="000000"/>
        </w:rPr>
        <w:t>Sugebėjimą imtis atsakomybę už atliekamus darbus;</w:t>
      </w:r>
    </w:p>
    <w:p w:rsidR="00DC2053" w:rsidRPr="00DC2053" w:rsidRDefault="00DC2053" w:rsidP="00CB4D79">
      <w:pPr>
        <w:numPr>
          <w:ilvl w:val="0"/>
          <w:numId w:val="15"/>
        </w:numPr>
        <w:spacing w:line="360" w:lineRule="auto"/>
        <w:jc w:val="both"/>
        <w:rPr>
          <w:rFonts w:cs="Calibri"/>
          <w:color w:val="000000"/>
        </w:rPr>
      </w:pPr>
      <w:r w:rsidRPr="00DC2053">
        <w:rPr>
          <w:rFonts w:cs="Calibri"/>
          <w:color w:val="000000"/>
        </w:rPr>
        <w:t>Atsakingumo suvokimas;</w:t>
      </w:r>
    </w:p>
    <w:p w:rsidR="00DC2053" w:rsidRPr="00DC2053" w:rsidRDefault="00DC2053" w:rsidP="00CB4D79">
      <w:pPr>
        <w:numPr>
          <w:ilvl w:val="0"/>
          <w:numId w:val="15"/>
        </w:numPr>
        <w:spacing w:line="360" w:lineRule="auto"/>
        <w:jc w:val="both"/>
        <w:rPr>
          <w:rFonts w:cs="Calibri"/>
          <w:color w:val="000000"/>
        </w:rPr>
      </w:pPr>
      <w:r w:rsidRPr="00DC2053">
        <w:rPr>
          <w:rFonts w:cs="Calibri"/>
          <w:color w:val="000000"/>
        </w:rPr>
        <w:t>Sugebėjimą prisiimti atsakomybę už organizacijos sėkmę.</w:t>
      </w:r>
    </w:p>
    <w:p w:rsidR="00DC2053" w:rsidRPr="00DC2053" w:rsidRDefault="00DC2053" w:rsidP="00DC2053">
      <w:pPr>
        <w:spacing w:line="360" w:lineRule="auto"/>
        <w:ind w:firstLine="720"/>
        <w:jc w:val="both"/>
        <w:rPr>
          <w:rFonts w:cs="Calibri"/>
          <w:color w:val="000000"/>
        </w:rPr>
      </w:pPr>
      <w:r w:rsidRPr="00DC2053">
        <w:rPr>
          <w:rFonts w:cs="Calibri"/>
          <w:color w:val="000000"/>
        </w:rPr>
        <w:t>Organizacija, analizuodama savo darbo išteklius, būtinai privalo atsižvelgti į taikomą darbo apmokėjimo sistemą. Apmokėjimas apima atlyginimą už darbą ir papildomas darbuotojams skiriamas priemokas.</w:t>
      </w:r>
    </w:p>
    <w:p w:rsidR="00DC2053" w:rsidRPr="00DC2053" w:rsidRDefault="00DC2053" w:rsidP="00DC2053">
      <w:pPr>
        <w:spacing w:line="360" w:lineRule="auto"/>
        <w:ind w:firstLine="720"/>
        <w:jc w:val="both"/>
        <w:rPr>
          <w:rFonts w:cs="Calibri"/>
          <w:color w:val="000000"/>
        </w:rPr>
      </w:pPr>
      <w:r w:rsidRPr="00D470D2">
        <w:rPr>
          <w:rFonts w:cs="Calibri"/>
          <w:color w:val="000000"/>
        </w:rPr>
        <w:t>Skatinimo priemonių visuma</w:t>
      </w:r>
      <w:r w:rsidRPr="00DC2053">
        <w:rPr>
          <w:rFonts w:cs="Calibri"/>
          <w:color w:val="000000"/>
        </w:rPr>
        <w:t xml:space="preserve"> – tai daug daugiau negu pinigai. Organizacijoje taikomos skatinimo formos ir būdai rodo požiūrį į darbuotojus. Geriausi darbdaviai nėra tie, kurie moka </w:t>
      </w:r>
      <w:r w:rsidRPr="00DC2053">
        <w:rPr>
          <w:rFonts w:cs="Calibri"/>
          <w:color w:val="000000"/>
        </w:rPr>
        <w:lastRenderedPageBreak/>
        <w:t>didžiausius atlyginimus. Geriausi darbdaviai yra tie, kurie gerbia savo darbuotojus, nuoširdžiai domisi jų darbu ir nori juos toliau išlaikyti savo organizacijoje. Konkurencingi darbo užmokesčiai, mokymo pašalpos, lankstūs darbo grafikai, viršvalandinis darbas, atostogų laikas, atostogos kartu su šeima, atostogos dėl ligos – tai svarbūs veiksniai, išreiškiantys šį darbdavio požiūrį.</w:t>
      </w:r>
    </w:p>
    <w:p w:rsidR="00DC2053" w:rsidRPr="00DC2053" w:rsidRDefault="00DC2053" w:rsidP="00DC2053">
      <w:pPr>
        <w:spacing w:line="360" w:lineRule="auto"/>
        <w:ind w:firstLine="720"/>
        <w:jc w:val="both"/>
        <w:rPr>
          <w:rFonts w:cs="Calibri"/>
        </w:rPr>
      </w:pPr>
      <w:r w:rsidRPr="00DC2053">
        <w:rPr>
          <w:rFonts w:cs="Calibri"/>
          <w:i/>
        </w:rPr>
        <w:t>Techniniai ir organizaciniai ištekliai.</w:t>
      </w:r>
      <w:r w:rsidRPr="00DC2053">
        <w:rPr>
          <w:rFonts w:cs="Calibri"/>
        </w:rPr>
        <w:t xml:space="preserve"> Techniniai ištekliai yra materialiniai elementai, naudojami produktų gamyboje / paslaugų teikime. Organizaciniai ištekliai susiję su organizacine struktūra ir kultūra. Nors daugelis išteklių yra susiję su šiais  dviem veiksniais, tačiau gilesnė analizė apima vietos, gamybinių pajėgumų, ryšio su tiekėjais, atsargų kontrolės, struktūros, įvaizdžio ir darbo išteklių tyrimą. Toliau aptarsime kiekvieną iš minėtų veiksnių:</w:t>
      </w:r>
    </w:p>
    <w:p w:rsidR="00DC2053" w:rsidRPr="00DC2053" w:rsidRDefault="00DC2053" w:rsidP="00CB4D79">
      <w:pPr>
        <w:numPr>
          <w:ilvl w:val="0"/>
          <w:numId w:val="16"/>
        </w:numPr>
        <w:spacing w:line="360" w:lineRule="auto"/>
        <w:ind w:left="1434" w:hanging="357"/>
        <w:jc w:val="both"/>
        <w:rPr>
          <w:rFonts w:cs="Calibri"/>
        </w:rPr>
      </w:pPr>
      <w:r w:rsidRPr="00D470D2">
        <w:rPr>
          <w:rFonts w:cs="Calibri"/>
          <w:i/>
        </w:rPr>
        <w:t>Vieta.</w:t>
      </w:r>
      <w:r w:rsidRPr="00DC2053">
        <w:rPr>
          <w:rFonts w:cs="Calibri"/>
        </w:rPr>
        <w:t xml:space="preserve"> Svarbu tinkamai įvertinti organizacijos vietą. Ji pastebimai veikia organizacijos sėkmę, įvaizdį ir galimybę patraukti vartotojus į savo tikslinę rinką.</w:t>
      </w:r>
    </w:p>
    <w:p w:rsidR="00DC2053" w:rsidRPr="00DC2053" w:rsidRDefault="00DC2053" w:rsidP="00CB4D79">
      <w:pPr>
        <w:numPr>
          <w:ilvl w:val="0"/>
          <w:numId w:val="16"/>
        </w:numPr>
        <w:spacing w:line="360" w:lineRule="auto"/>
        <w:ind w:left="1434" w:hanging="357"/>
        <w:jc w:val="both"/>
        <w:rPr>
          <w:rFonts w:cs="Calibri"/>
        </w:rPr>
      </w:pPr>
      <w:r w:rsidRPr="00D470D2">
        <w:rPr>
          <w:rFonts w:cs="Calibri"/>
          <w:i/>
        </w:rPr>
        <w:t>Gamybiniai pajėgumai.</w:t>
      </w:r>
      <w:r w:rsidRPr="00DC2053">
        <w:rPr>
          <w:rFonts w:cs="Calibri"/>
        </w:rPr>
        <w:t xml:space="preserve"> Analizuojant organizaciją ir jos gamybos priemones, svarbu nustatyti: ar organizacija yra pakankamai didelė, kad pajėgtų vykdyti savo verslo operacijas; ar organizacija nuolat atnaujina savo technologijas, kad išliktų konkurencinga; ar turimos gamybos priemonės yra patikimos ir efektyvios; ar organizacija gerai panaudoja gamybinius pajėgumus; ar turimi gamybiniai pajėgumai leidžia dirbti žymiai našiau ir efektyviau.</w:t>
      </w:r>
    </w:p>
    <w:p w:rsidR="00DC2053" w:rsidRPr="00DC2053" w:rsidRDefault="00DC2053" w:rsidP="00CB4D79">
      <w:pPr>
        <w:numPr>
          <w:ilvl w:val="0"/>
          <w:numId w:val="16"/>
        </w:numPr>
        <w:spacing w:line="360" w:lineRule="auto"/>
        <w:ind w:left="1434" w:hanging="357"/>
        <w:jc w:val="both"/>
        <w:rPr>
          <w:rFonts w:cs="Calibri"/>
        </w:rPr>
      </w:pPr>
      <w:r w:rsidRPr="00D470D2">
        <w:rPr>
          <w:rFonts w:cs="Calibri"/>
          <w:i/>
        </w:rPr>
        <w:t>Ryšys su tiekėjais</w:t>
      </w:r>
      <w:r w:rsidRPr="00DC2053">
        <w:rPr>
          <w:rFonts w:cs="Calibri"/>
        </w:rPr>
        <w:t>. Organizacijai svarbu turėti gerus ryšius su tiekėjais, veiklai reikalingas priemones pirkti pagrįstomis kainomis.</w:t>
      </w:r>
    </w:p>
    <w:p w:rsidR="00DC2053" w:rsidRPr="00DC2053" w:rsidRDefault="00DC2053" w:rsidP="00CB4D79">
      <w:pPr>
        <w:numPr>
          <w:ilvl w:val="0"/>
          <w:numId w:val="16"/>
        </w:numPr>
        <w:spacing w:line="360" w:lineRule="auto"/>
        <w:ind w:left="1434" w:hanging="357"/>
        <w:jc w:val="both"/>
        <w:rPr>
          <w:rFonts w:cs="Calibri"/>
        </w:rPr>
      </w:pPr>
      <w:r w:rsidRPr="00D470D2">
        <w:rPr>
          <w:rFonts w:cs="Calibri"/>
          <w:i/>
        </w:rPr>
        <w:t>Atsargų kontrolė.</w:t>
      </w:r>
      <w:r w:rsidRPr="00DC2053">
        <w:rPr>
          <w:rFonts w:cs="Calibri"/>
        </w:rPr>
        <w:t xml:space="preserve"> Tai medžiagų užsakymo, laikymo ir naujų užsakymų sistemos veiksmingumo nustatymo būdas.</w:t>
      </w:r>
    </w:p>
    <w:p w:rsidR="00DC2053" w:rsidRPr="00DC2053" w:rsidRDefault="00DC2053" w:rsidP="00CB4D79">
      <w:pPr>
        <w:numPr>
          <w:ilvl w:val="0"/>
          <w:numId w:val="16"/>
        </w:numPr>
        <w:spacing w:line="360" w:lineRule="auto"/>
        <w:ind w:left="1434" w:hanging="357"/>
        <w:jc w:val="both"/>
        <w:rPr>
          <w:rFonts w:cs="Calibri"/>
        </w:rPr>
      </w:pPr>
      <w:r w:rsidRPr="00D470D2">
        <w:rPr>
          <w:rFonts w:cs="Calibri"/>
          <w:i/>
        </w:rPr>
        <w:t>Struktūra.</w:t>
      </w:r>
      <w:r w:rsidRPr="00DC2053">
        <w:rPr>
          <w:rFonts w:cs="Calibri"/>
        </w:rPr>
        <w:t xml:space="preserve"> Organizacijos struktūra vaizduoja formalius informacijos srautus ir valdžios pasiskirstymą. Struktūra padeda organizacijos darbuotojams atlikti jų pareigas. Paaiškėjus, kad esamoji struktūra trukdo veiksmingai ir našiai organizacijos veiklai, ji tobulinama.</w:t>
      </w:r>
    </w:p>
    <w:p w:rsidR="008C3D92" w:rsidRPr="008C3D92" w:rsidRDefault="00DC2053" w:rsidP="008C3D92">
      <w:pPr>
        <w:numPr>
          <w:ilvl w:val="0"/>
          <w:numId w:val="16"/>
        </w:numPr>
        <w:spacing w:line="360" w:lineRule="auto"/>
        <w:ind w:left="1434" w:hanging="357"/>
        <w:jc w:val="both"/>
        <w:rPr>
          <w:rFonts w:cs="Calibri"/>
        </w:rPr>
      </w:pPr>
      <w:r w:rsidRPr="00D470D2">
        <w:rPr>
          <w:rFonts w:cs="Calibri"/>
          <w:i/>
        </w:rPr>
        <w:t>Įvaizdis.</w:t>
      </w:r>
      <w:r w:rsidRPr="00DC2053">
        <w:rPr>
          <w:rFonts w:cs="Calibri"/>
        </w:rPr>
        <w:t xml:space="preserve"> Organizacijos įvaizdžio įvertinimas yra sudėtingas ir labai subjektyvus procesas. Įvaizdis yra svarbus dalykas, nes geras vardas gali skatinti pirkėjus rinktis įmonės produktus, o konkurentų gaminami produktai tada vertinami kaip pakaitalai. Įvaizdis yra stiprybė, kai jis derinasi du bendrąja verslo strategija (G.T.Palubinskas, 1997).</w:t>
      </w:r>
    </w:p>
    <w:p w:rsidR="00DC2053" w:rsidRPr="00DC2053" w:rsidRDefault="00DC2053" w:rsidP="00DC2053">
      <w:pPr>
        <w:spacing w:line="360" w:lineRule="auto"/>
        <w:ind w:firstLine="720"/>
        <w:jc w:val="both"/>
        <w:rPr>
          <w:rFonts w:cs="Calibri"/>
          <w:color w:val="000000"/>
        </w:rPr>
      </w:pPr>
      <w:r w:rsidRPr="00DC2053">
        <w:rPr>
          <w:rFonts w:cs="Calibri"/>
          <w:color w:val="000000"/>
        </w:rPr>
        <w:t>Bendroji organizacijos strateginės situacijos analizės logika būtų tokia:</w:t>
      </w:r>
    </w:p>
    <w:p w:rsidR="00DC2053" w:rsidRPr="00DC2053" w:rsidRDefault="00DC2053" w:rsidP="00CB4D79">
      <w:pPr>
        <w:numPr>
          <w:ilvl w:val="0"/>
          <w:numId w:val="10"/>
        </w:numPr>
        <w:spacing w:line="360" w:lineRule="auto"/>
        <w:jc w:val="both"/>
        <w:rPr>
          <w:rFonts w:cs="Calibri"/>
          <w:color w:val="000000"/>
        </w:rPr>
      </w:pPr>
      <w:r w:rsidRPr="00DC2053">
        <w:rPr>
          <w:rFonts w:cs="Calibri"/>
          <w:color w:val="000000"/>
        </w:rPr>
        <w:t>Esamos strategijos efektyvumo ir tolesnio jos taikymo perspektyvumo įvertinimas.</w:t>
      </w:r>
    </w:p>
    <w:p w:rsidR="00DC2053" w:rsidRPr="00DC2053" w:rsidRDefault="00DC2053" w:rsidP="00CB4D79">
      <w:pPr>
        <w:numPr>
          <w:ilvl w:val="0"/>
          <w:numId w:val="10"/>
        </w:numPr>
        <w:spacing w:line="360" w:lineRule="auto"/>
        <w:jc w:val="both"/>
        <w:rPr>
          <w:rFonts w:cs="Calibri"/>
          <w:color w:val="000000"/>
        </w:rPr>
      </w:pPr>
      <w:r w:rsidRPr="00DC2053">
        <w:rPr>
          <w:rFonts w:cs="Calibri"/>
          <w:color w:val="000000"/>
        </w:rPr>
        <w:t>Organizacijos silpnų ir stiprių savybių, taip pat grėsmių įvertinimas.</w:t>
      </w:r>
    </w:p>
    <w:p w:rsidR="00DC2053" w:rsidRPr="00DC2053" w:rsidRDefault="00DC2053" w:rsidP="00CB4D79">
      <w:pPr>
        <w:numPr>
          <w:ilvl w:val="0"/>
          <w:numId w:val="10"/>
        </w:numPr>
        <w:spacing w:line="360" w:lineRule="auto"/>
        <w:jc w:val="both"/>
        <w:rPr>
          <w:rFonts w:cs="Calibri"/>
          <w:color w:val="000000"/>
        </w:rPr>
      </w:pPr>
      <w:r w:rsidRPr="00DC2053">
        <w:rPr>
          <w:rFonts w:cs="Calibri"/>
          <w:color w:val="000000"/>
        </w:rPr>
        <w:t>Galėjimo konkuruoti kaina, įvertinimas.</w:t>
      </w:r>
    </w:p>
    <w:p w:rsidR="00DC2053" w:rsidRPr="00DC2053" w:rsidRDefault="00DC2053" w:rsidP="00CB4D79">
      <w:pPr>
        <w:numPr>
          <w:ilvl w:val="0"/>
          <w:numId w:val="10"/>
        </w:numPr>
        <w:spacing w:line="360" w:lineRule="auto"/>
        <w:jc w:val="both"/>
        <w:rPr>
          <w:rFonts w:cs="Calibri"/>
          <w:color w:val="000000"/>
        </w:rPr>
      </w:pPr>
      <w:r w:rsidRPr="00DC2053">
        <w:rPr>
          <w:rFonts w:cs="Calibri"/>
          <w:color w:val="000000"/>
        </w:rPr>
        <w:t>Konkurencinės pozicijos įvertinimas.</w:t>
      </w:r>
    </w:p>
    <w:p w:rsidR="00DC2053" w:rsidRPr="00DC2053" w:rsidRDefault="00DC2053" w:rsidP="00CB4D79">
      <w:pPr>
        <w:numPr>
          <w:ilvl w:val="0"/>
          <w:numId w:val="10"/>
        </w:numPr>
        <w:spacing w:line="360" w:lineRule="auto"/>
        <w:jc w:val="both"/>
        <w:rPr>
          <w:rFonts w:cs="Calibri"/>
          <w:color w:val="000000"/>
        </w:rPr>
      </w:pPr>
      <w:r w:rsidRPr="00DC2053">
        <w:rPr>
          <w:rFonts w:cs="Calibri"/>
          <w:color w:val="000000"/>
        </w:rPr>
        <w:lastRenderedPageBreak/>
        <w:t>Išvadų apie bendrą strateginę jos situaciją padarymas.</w:t>
      </w:r>
    </w:p>
    <w:p w:rsidR="00DC2053" w:rsidRPr="00DC2053" w:rsidRDefault="00DC2053" w:rsidP="00E74029">
      <w:pPr>
        <w:spacing w:line="360" w:lineRule="auto"/>
        <w:ind w:firstLine="720"/>
        <w:jc w:val="both"/>
        <w:rPr>
          <w:rFonts w:cs="Calibri"/>
          <w:color w:val="000000"/>
        </w:rPr>
      </w:pPr>
    </w:p>
    <w:p w:rsidR="00E41CDF" w:rsidRPr="00E41CDF" w:rsidRDefault="00DC2053" w:rsidP="00E41CDF">
      <w:pPr>
        <w:spacing w:line="360" w:lineRule="auto"/>
        <w:ind w:firstLine="720"/>
        <w:jc w:val="both"/>
        <w:rPr>
          <w:lang w:eastAsia="lt-LT"/>
        </w:rPr>
      </w:pPr>
      <w:r w:rsidRPr="00DC2053">
        <w:rPr>
          <w:rFonts w:cs="Calibri"/>
          <w:color w:val="000000"/>
        </w:rPr>
        <w:t xml:space="preserve">Mokslinėje literatūroje plačiai naudojamas </w:t>
      </w:r>
      <w:r w:rsidR="00E41CDF">
        <w:rPr>
          <w:rFonts w:cs="Calibri"/>
          <w:color w:val="000000"/>
        </w:rPr>
        <w:t>SSGG (SWOT)</w:t>
      </w:r>
      <w:r w:rsidRPr="00DC2053">
        <w:rPr>
          <w:rFonts w:cs="Calibri"/>
          <w:color w:val="000000"/>
        </w:rPr>
        <w:t xml:space="preserve"> metodas. </w:t>
      </w:r>
      <w:r w:rsidR="00E41CDF" w:rsidRPr="00E41CDF">
        <w:rPr>
          <w:lang w:eastAsia="lt-LT"/>
        </w:rPr>
        <w:t>SSGG (SWOT) analizės pavadinimo santrumpa sudaryta iš lietuvių (anglų) kalbos žodžių:</w:t>
      </w:r>
    </w:p>
    <w:p w:rsidR="00E41CDF" w:rsidRPr="00E41CDF" w:rsidRDefault="00E41CDF" w:rsidP="00CB4D79">
      <w:pPr>
        <w:numPr>
          <w:ilvl w:val="0"/>
          <w:numId w:val="27"/>
        </w:numPr>
        <w:spacing w:line="360" w:lineRule="auto"/>
        <w:jc w:val="both"/>
        <w:rPr>
          <w:lang w:eastAsia="lt-LT"/>
        </w:rPr>
      </w:pPr>
      <w:r w:rsidRPr="00E41CDF">
        <w:rPr>
          <w:b/>
          <w:lang w:eastAsia="lt-LT"/>
        </w:rPr>
        <w:t>S</w:t>
      </w:r>
      <w:r w:rsidRPr="00E41CDF">
        <w:rPr>
          <w:lang w:eastAsia="lt-LT"/>
        </w:rPr>
        <w:t>tiprybės (</w:t>
      </w:r>
      <w:r w:rsidRPr="00E41CDF">
        <w:rPr>
          <w:b/>
          <w:lang w:eastAsia="lt-LT"/>
        </w:rPr>
        <w:t>S</w:t>
      </w:r>
      <w:r w:rsidRPr="00E41CDF">
        <w:rPr>
          <w:lang w:eastAsia="lt-LT"/>
        </w:rPr>
        <w:t xml:space="preserve">trengths), </w:t>
      </w:r>
    </w:p>
    <w:p w:rsidR="00E41CDF" w:rsidRPr="00E41CDF" w:rsidRDefault="00E41CDF" w:rsidP="00CB4D79">
      <w:pPr>
        <w:numPr>
          <w:ilvl w:val="0"/>
          <w:numId w:val="27"/>
        </w:numPr>
        <w:spacing w:line="360" w:lineRule="auto"/>
        <w:jc w:val="both"/>
        <w:rPr>
          <w:lang w:eastAsia="lt-LT"/>
        </w:rPr>
      </w:pPr>
      <w:r w:rsidRPr="00E41CDF">
        <w:rPr>
          <w:b/>
          <w:lang w:eastAsia="lt-LT"/>
        </w:rPr>
        <w:t>S</w:t>
      </w:r>
      <w:r w:rsidRPr="00E41CDF">
        <w:rPr>
          <w:lang w:eastAsia="lt-LT"/>
        </w:rPr>
        <w:t>ilpnybės (</w:t>
      </w:r>
      <w:r w:rsidRPr="00E41CDF">
        <w:rPr>
          <w:b/>
          <w:lang w:eastAsia="lt-LT"/>
        </w:rPr>
        <w:t>W</w:t>
      </w:r>
      <w:r w:rsidRPr="00E41CDF">
        <w:rPr>
          <w:lang w:eastAsia="lt-LT"/>
        </w:rPr>
        <w:t xml:space="preserve">eaknesses), </w:t>
      </w:r>
    </w:p>
    <w:p w:rsidR="00E41CDF" w:rsidRPr="00E41CDF" w:rsidRDefault="00E41CDF" w:rsidP="00CB4D79">
      <w:pPr>
        <w:numPr>
          <w:ilvl w:val="0"/>
          <w:numId w:val="27"/>
        </w:numPr>
        <w:spacing w:line="360" w:lineRule="auto"/>
        <w:jc w:val="both"/>
        <w:rPr>
          <w:lang w:eastAsia="lt-LT"/>
        </w:rPr>
      </w:pPr>
      <w:r w:rsidRPr="00E41CDF">
        <w:rPr>
          <w:b/>
          <w:lang w:eastAsia="lt-LT"/>
        </w:rPr>
        <w:t>G</w:t>
      </w:r>
      <w:r w:rsidRPr="00E41CDF">
        <w:rPr>
          <w:lang w:eastAsia="lt-LT"/>
        </w:rPr>
        <w:t>alimybės (</w:t>
      </w:r>
      <w:r w:rsidRPr="00E41CDF">
        <w:rPr>
          <w:b/>
          <w:lang w:eastAsia="lt-LT"/>
        </w:rPr>
        <w:t>O</w:t>
      </w:r>
      <w:r w:rsidRPr="00E41CDF">
        <w:rPr>
          <w:lang w:eastAsia="lt-LT"/>
        </w:rPr>
        <w:t xml:space="preserve">pportunities), </w:t>
      </w:r>
    </w:p>
    <w:p w:rsidR="00E41CDF" w:rsidRPr="00E41CDF" w:rsidRDefault="00E41CDF" w:rsidP="00CB4D79">
      <w:pPr>
        <w:numPr>
          <w:ilvl w:val="0"/>
          <w:numId w:val="27"/>
        </w:numPr>
        <w:spacing w:line="360" w:lineRule="auto"/>
        <w:jc w:val="both"/>
        <w:rPr>
          <w:lang w:eastAsia="lt-LT"/>
        </w:rPr>
      </w:pPr>
      <w:r w:rsidRPr="00E41CDF">
        <w:rPr>
          <w:b/>
          <w:lang w:eastAsia="lt-LT"/>
        </w:rPr>
        <w:t>G</w:t>
      </w:r>
      <w:r w:rsidRPr="00E41CDF">
        <w:rPr>
          <w:lang w:eastAsia="lt-LT"/>
        </w:rPr>
        <w:t>rėsmės (</w:t>
      </w:r>
      <w:r w:rsidRPr="00E41CDF">
        <w:rPr>
          <w:b/>
          <w:lang w:eastAsia="lt-LT"/>
        </w:rPr>
        <w:t>T</w:t>
      </w:r>
      <w:r w:rsidRPr="00E41CDF">
        <w:rPr>
          <w:lang w:eastAsia="lt-LT"/>
        </w:rPr>
        <w:t xml:space="preserve">reats). </w:t>
      </w:r>
    </w:p>
    <w:p w:rsidR="00E41CDF" w:rsidRPr="00E41CDF" w:rsidRDefault="003529D6" w:rsidP="00E41CDF">
      <w:pPr>
        <w:spacing w:line="360" w:lineRule="auto"/>
        <w:ind w:firstLine="720"/>
        <w:jc w:val="both"/>
        <w:rPr>
          <w:lang w:eastAsia="lt-LT"/>
        </w:rPr>
      </w:pPr>
      <w:r>
        <w:rPr>
          <w:lang w:eastAsia="lt-LT"/>
        </w:rPr>
        <w:t>Pasak A. Vasiliausko</w:t>
      </w:r>
      <w:r w:rsidRPr="003529D6">
        <w:rPr>
          <w:lang w:eastAsia="lt-LT"/>
        </w:rPr>
        <w:t xml:space="preserve"> </w:t>
      </w:r>
      <w:r>
        <w:rPr>
          <w:lang w:eastAsia="lt-LT"/>
        </w:rPr>
        <w:t>(2002),</w:t>
      </w:r>
      <w:r w:rsidRPr="003529D6">
        <w:rPr>
          <w:lang w:eastAsia="lt-LT"/>
        </w:rPr>
        <w:t xml:space="preserve"> </w:t>
      </w:r>
      <w:r>
        <w:rPr>
          <w:lang w:eastAsia="lt-LT"/>
        </w:rPr>
        <w:t>s</w:t>
      </w:r>
      <w:r w:rsidR="00E41CDF" w:rsidRPr="00E41CDF">
        <w:rPr>
          <w:lang w:eastAsia="lt-LT"/>
        </w:rPr>
        <w:t>tiprybės ir silpnybės apima pagrindinius įmonės strategijos formavimo veiksnius, kurie identifikuojami kaip vidinės (ištekli</w:t>
      </w:r>
      <w:r>
        <w:rPr>
          <w:lang w:eastAsia="lt-LT"/>
        </w:rPr>
        <w:t xml:space="preserve">ų) aplinkos kūrimosi rezultatas. Anot R. </w:t>
      </w:r>
      <w:r w:rsidRPr="003529D6">
        <w:rPr>
          <w:lang w:eastAsia="lt-LT"/>
        </w:rPr>
        <w:t>Virvilaitė</w:t>
      </w:r>
      <w:r>
        <w:rPr>
          <w:lang w:eastAsia="lt-LT"/>
        </w:rPr>
        <w:t>s ir</w:t>
      </w:r>
      <w:r w:rsidRPr="003529D6">
        <w:rPr>
          <w:lang w:eastAsia="lt-LT"/>
        </w:rPr>
        <w:t xml:space="preserve"> </w:t>
      </w:r>
      <w:r>
        <w:rPr>
          <w:lang w:eastAsia="lt-LT"/>
        </w:rPr>
        <w:t>V. Jefimov</w:t>
      </w:r>
      <w:r w:rsidRPr="003529D6">
        <w:rPr>
          <w:lang w:eastAsia="lt-LT"/>
        </w:rPr>
        <w:t xml:space="preserve"> </w:t>
      </w:r>
      <w:r>
        <w:rPr>
          <w:lang w:eastAsia="lt-LT"/>
        </w:rPr>
        <w:t>(</w:t>
      </w:r>
      <w:r w:rsidRPr="003529D6">
        <w:rPr>
          <w:lang w:eastAsia="lt-LT"/>
        </w:rPr>
        <w:t>2007</w:t>
      </w:r>
      <w:r>
        <w:rPr>
          <w:lang w:eastAsia="lt-LT"/>
        </w:rPr>
        <w:t xml:space="preserve">), </w:t>
      </w:r>
      <w:r w:rsidR="00E41CDF" w:rsidRPr="00E41CDF">
        <w:rPr>
          <w:lang w:eastAsia="lt-LT"/>
        </w:rPr>
        <w:t>SSGG (SWOT) analizės rezultatas pateikiamas kaip veiksnių sąrašas pagal šias keturias dalis:</w:t>
      </w:r>
    </w:p>
    <w:p w:rsidR="00E41CDF" w:rsidRPr="00E41CDF" w:rsidRDefault="00E41CDF" w:rsidP="00CB4D79">
      <w:pPr>
        <w:numPr>
          <w:ilvl w:val="0"/>
          <w:numId w:val="25"/>
        </w:numPr>
        <w:spacing w:line="360" w:lineRule="auto"/>
        <w:ind w:left="0" w:firstLine="720"/>
        <w:jc w:val="both"/>
        <w:rPr>
          <w:lang w:eastAsia="lt-LT"/>
        </w:rPr>
      </w:pPr>
      <w:r w:rsidRPr="00E41CDF">
        <w:rPr>
          <w:lang w:eastAsia="lt-LT"/>
        </w:rPr>
        <w:t>Potencialūs vidiniai pranašumai;</w:t>
      </w:r>
    </w:p>
    <w:p w:rsidR="00E41CDF" w:rsidRPr="00E41CDF" w:rsidRDefault="00E41CDF" w:rsidP="00CB4D79">
      <w:pPr>
        <w:numPr>
          <w:ilvl w:val="0"/>
          <w:numId w:val="25"/>
        </w:numPr>
        <w:spacing w:line="360" w:lineRule="auto"/>
        <w:ind w:left="0" w:firstLine="720"/>
        <w:jc w:val="both"/>
        <w:rPr>
          <w:lang w:eastAsia="lt-LT"/>
        </w:rPr>
      </w:pPr>
      <w:r w:rsidRPr="00E41CDF">
        <w:rPr>
          <w:lang w:eastAsia="lt-LT"/>
        </w:rPr>
        <w:t>Potencialūs vidiniai trūkumai;</w:t>
      </w:r>
    </w:p>
    <w:p w:rsidR="00E41CDF" w:rsidRPr="00E41CDF" w:rsidRDefault="00E41CDF" w:rsidP="00CB4D79">
      <w:pPr>
        <w:numPr>
          <w:ilvl w:val="0"/>
          <w:numId w:val="25"/>
        </w:numPr>
        <w:spacing w:line="360" w:lineRule="auto"/>
        <w:ind w:left="0" w:firstLine="720"/>
        <w:jc w:val="both"/>
        <w:rPr>
          <w:lang w:eastAsia="lt-LT"/>
        </w:rPr>
      </w:pPr>
      <w:r w:rsidRPr="00E41CDF">
        <w:rPr>
          <w:lang w:eastAsia="lt-LT"/>
        </w:rPr>
        <w:t>Potencialios išorinės galimybės;</w:t>
      </w:r>
    </w:p>
    <w:p w:rsidR="00E41CDF" w:rsidRPr="00E41CDF" w:rsidRDefault="003529D6" w:rsidP="00CB4D79">
      <w:pPr>
        <w:numPr>
          <w:ilvl w:val="0"/>
          <w:numId w:val="25"/>
        </w:numPr>
        <w:spacing w:line="360" w:lineRule="auto"/>
        <w:ind w:left="0" w:firstLine="720"/>
        <w:jc w:val="both"/>
        <w:rPr>
          <w:lang w:eastAsia="lt-LT"/>
        </w:rPr>
      </w:pPr>
      <w:r>
        <w:rPr>
          <w:lang w:eastAsia="lt-LT"/>
        </w:rPr>
        <w:t>Potencialios išorinės grėsmės</w:t>
      </w:r>
      <w:r w:rsidR="00E41CDF" w:rsidRPr="00E41CDF">
        <w:rPr>
          <w:lang w:eastAsia="lt-LT"/>
        </w:rPr>
        <w:t>).</w:t>
      </w:r>
    </w:p>
    <w:p w:rsidR="00457E47" w:rsidRDefault="00E41CDF" w:rsidP="008C3D92">
      <w:pPr>
        <w:spacing w:line="360" w:lineRule="auto"/>
        <w:ind w:firstLine="720"/>
        <w:jc w:val="both"/>
        <w:rPr>
          <w:lang w:eastAsia="lt-LT"/>
        </w:rPr>
      </w:pPr>
      <w:r>
        <w:rPr>
          <w:lang w:eastAsia="lt-LT"/>
        </w:rPr>
        <w:t>SSGG analizė</w:t>
      </w:r>
      <w:r w:rsidR="0016136A">
        <w:rPr>
          <w:lang w:eastAsia="lt-LT"/>
        </w:rPr>
        <w:t xml:space="preserve"> pateikta 2</w:t>
      </w:r>
      <w:r w:rsidRPr="00E41CDF">
        <w:rPr>
          <w:lang w:eastAsia="lt-LT"/>
        </w:rPr>
        <w:t xml:space="preserve"> lentelėje.</w:t>
      </w:r>
    </w:p>
    <w:p w:rsidR="00B406F5" w:rsidRPr="00E41CDF" w:rsidRDefault="00B406F5" w:rsidP="00B406F5">
      <w:pPr>
        <w:spacing w:line="360" w:lineRule="auto"/>
        <w:jc w:val="both"/>
        <w:rPr>
          <w:lang w:eastAsia="lt-LT"/>
        </w:rPr>
      </w:pPr>
    </w:p>
    <w:p w:rsidR="00E41CDF" w:rsidRPr="00057B52" w:rsidRDefault="0016136A" w:rsidP="00E41CDF">
      <w:pPr>
        <w:keepNext/>
        <w:keepLines/>
        <w:jc w:val="right"/>
        <w:rPr>
          <w:b/>
          <w:szCs w:val="20"/>
          <w:lang w:eastAsia="lt-LT"/>
        </w:rPr>
      </w:pPr>
      <w:r w:rsidRPr="00057B52">
        <w:rPr>
          <w:b/>
          <w:szCs w:val="20"/>
          <w:lang w:eastAsia="lt-LT"/>
        </w:rPr>
        <w:t>2</w:t>
      </w:r>
      <w:r w:rsidR="00E41CDF" w:rsidRPr="00057B52">
        <w:rPr>
          <w:b/>
          <w:szCs w:val="20"/>
          <w:lang w:eastAsia="lt-LT"/>
        </w:rPr>
        <w:t xml:space="preserve"> lentelė </w:t>
      </w:r>
    </w:p>
    <w:p w:rsidR="00E41CDF" w:rsidRPr="00E41CDF" w:rsidRDefault="00E41CDF" w:rsidP="00E41CDF">
      <w:pPr>
        <w:spacing w:line="360" w:lineRule="auto"/>
        <w:ind w:left="448" w:right="448"/>
        <w:jc w:val="center"/>
        <w:rPr>
          <w:lang w:eastAsia="lt-LT"/>
        </w:rPr>
      </w:pPr>
      <w:r w:rsidRPr="00E41CDF">
        <w:rPr>
          <w:b/>
          <w:bCs/>
          <w:lang w:eastAsia="lt-LT"/>
        </w:rPr>
        <w:t>SSGG analizė</w:t>
      </w:r>
      <w:r w:rsidRPr="00E41CDF">
        <w:rPr>
          <w:lang w:eastAsia="lt-LT"/>
        </w:rPr>
        <w:t xml:space="preserve"> </w:t>
      </w:r>
    </w:p>
    <w:tbl>
      <w:tblPr>
        <w:tblW w:w="10137"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661"/>
        <w:gridCol w:w="5476"/>
      </w:tblGrid>
      <w:tr w:rsidR="00E41CDF" w:rsidRPr="00E41CDF" w:rsidTr="00CB7065">
        <w:trPr>
          <w:trHeight w:val="261"/>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1E1E1"/>
            <w:tcMar>
              <w:top w:w="75" w:type="dxa"/>
              <w:left w:w="105" w:type="dxa"/>
              <w:bottom w:w="75" w:type="dxa"/>
              <w:right w:w="105" w:type="dxa"/>
            </w:tcMar>
          </w:tcPr>
          <w:p w:rsidR="00E41CDF" w:rsidRPr="00E41CDF" w:rsidRDefault="00E41CDF" w:rsidP="00E41CDF">
            <w:pPr>
              <w:ind w:left="450" w:right="448"/>
              <w:jc w:val="center"/>
              <w:rPr>
                <w:sz w:val="20"/>
                <w:szCs w:val="20"/>
                <w:lang w:eastAsia="lt-LT"/>
              </w:rPr>
            </w:pPr>
            <w:r w:rsidRPr="00E41CDF">
              <w:rPr>
                <w:b/>
                <w:bCs/>
                <w:sz w:val="20"/>
                <w:szCs w:val="20"/>
                <w:lang w:eastAsia="lt-LT"/>
              </w:rPr>
              <w:t>STIPRYBĖS</w:t>
            </w:r>
            <w:r w:rsidRPr="00E41CDF">
              <w:rPr>
                <w:sz w:val="20"/>
                <w:szCs w:val="20"/>
                <w:lang w:eastAsia="lt-LT"/>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E1E1E1"/>
            <w:tcMar>
              <w:top w:w="75" w:type="dxa"/>
              <w:left w:w="105" w:type="dxa"/>
              <w:bottom w:w="75" w:type="dxa"/>
              <w:right w:w="105" w:type="dxa"/>
            </w:tcMar>
          </w:tcPr>
          <w:p w:rsidR="00E41CDF" w:rsidRPr="00E41CDF" w:rsidRDefault="00E41CDF" w:rsidP="00E41CDF">
            <w:pPr>
              <w:ind w:left="450" w:right="448"/>
              <w:jc w:val="center"/>
              <w:rPr>
                <w:sz w:val="20"/>
                <w:szCs w:val="20"/>
                <w:lang w:eastAsia="lt-LT"/>
              </w:rPr>
            </w:pPr>
            <w:r w:rsidRPr="00E41CDF">
              <w:rPr>
                <w:b/>
                <w:bCs/>
                <w:sz w:val="20"/>
                <w:szCs w:val="20"/>
                <w:lang w:eastAsia="lt-LT"/>
              </w:rPr>
              <w:t>SILPNYBĖS</w:t>
            </w:r>
            <w:r w:rsidRPr="00E41CDF">
              <w:rPr>
                <w:sz w:val="20"/>
                <w:szCs w:val="20"/>
                <w:lang w:eastAsia="lt-LT"/>
              </w:rPr>
              <w:t xml:space="preserve"> </w:t>
            </w:r>
          </w:p>
        </w:tc>
      </w:tr>
      <w:tr w:rsidR="00E41CDF" w:rsidRPr="00E41CDF" w:rsidTr="00CB7065">
        <w:trPr>
          <w:trHeight w:val="1492"/>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41CDF" w:rsidRPr="00E41CDF" w:rsidRDefault="00E41CDF" w:rsidP="00CB4D79">
            <w:pPr>
              <w:numPr>
                <w:ilvl w:val="0"/>
                <w:numId w:val="28"/>
              </w:numPr>
              <w:ind w:left="1050" w:right="448"/>
              <w:rPr>
                <w:sz w:val="20"/>
                <w:szCs w:val="20"/>
                <w:lang w:eastAsia="lt-LT"/>
              </w:rPr>
            </w:pPr>
            <w:r w:rsidRPr="00E41CDF">
              <w:rPr>
                <w:sz w:val="20"/>
                <w:szCs w:val="20"/>
                <w:lang w:eastAsia="lt-LT"/>
              </w:rPr>
              <w:t xml:space="preserve">Aukšta prekių kokybė; </w:t>
            </w:r>
          </w:p>
          <w:p w:rsidR="00E41CDF" w:rsidRPr="00E41CDF" w:rsidRDefault="00E41CDF" w:rsidP="00CB4D79">
            <w:pPr>
              <w:numPr>
                <w:ilvl w:val="0"/>
                <w:numId w:val="28"/>
              </w:numPr>
              <w:ind w:left="1050" w:right="448"/>
              <w:rPr>
                <w:sz w:val="20"/>
                <w:szCs w:val="20"/>
                <w:lang w:eastAsia="lt-LT"/>
              </w:rPr>
            </w:pPr>
            <w:r w:rsidRPr="00E41CDF">
              <w:rPr>
                <w:sz w:val="20"/>
                <w:szCs w:val="20"/>
                <w:lang w:eastAsia="lt-LT"/>
              </w:rPr>
              <w:t xml:space="preserve">Stiprus prekės ženklas; </w:t>
            </w:r>
          </w:p>
          <w:p w:rsidR="00E41CDF" w:rsidRPr="00E41CDF" w:rsidRDefault="00E41CDF" w:rsidP="00CB4D79">
            <w:pPr>
              <w:numPr>
                <w:ilvl w:val="0"/>
                <w:numId w:val="28"/>
              </w:numPr>
              <w:ind w:left="1050" w:right="448"/>
              <w:rPr>
                <w:sz w:val="20"/>
                <w:szCs w:val="20"/>
                <w:lang w:eastAsia="lt-LT"/>
              </w:rPr>
            </w:pPr>
            <w:r w:rsidRPr="00E41CDF">
              <w:rPr>
                <w:sz w:val="20"/>
                <w:szCs w:val="20"/>
                <w:lang w:eastAsia="lt-LT"/>
              </w:rPr>
              <w:t xml:space="preserve">Gera bendrovės reputacija; </w:t>
            </w:r>
          </w:p>
          <w:p w:rsidR="00E41CDF" w:rsidRPr="00E41CDF" w:rsidRDefault="00E41CDF" w:rsidP="00CB4D79">
            <w:pPr>
              <w:numPr>
                <w:ilvl w:val="0"/>
                <w:numId w:val="28"/>
              </w:numPr>
              <w:ind w:left="1050" w:right="448"/>
              <w:rPr>
                <w:sz w:val="20"/>
                <w:szCs w:val="20"/>
                <w:lang w:eastAsia="lt-LT"/>
              </w:rPr>
            </w:pPr>
            <w:r w:rsidRPr="00E41CDF">
              <w:rPr>
                <w:sz w:val="20"/>
                <w:szCs w:val="20"/>
                <w:lang w:eastAsia="lt-LT"/>
              </w:rPr>
              <w:t xml:space="preserve">Greitas reagavimas į rinkos poreikius; </w:t>
            </w:r>
          </w:p>
          <w:p w:rsidR="00E41CDF" w:rsidRPr="00E41CDF" w:rsidRDefault="00E41CDF" w:rsidP="00CB4D79">
            <w:pPr>
              <w:numPr>
                <w:ilvl w:val="0"/>
                <w:numId w:val="28"/>
              </w:numPr>
              <w:ind w:left="1050" w:right="448"/>
              <w:rPr>
                <w:sz w:val="20"/>
                <w:szCs w:val="20"/>
                <w:lang w:eastAsia="lt-LT"/>
              </w:rPr>
            </w:pPr>
            <w:r w:rsidRPr="00E41CDF">
              <w:rPr>
                <w:sz w:val="20"/>
                <w:szCs w:val="20"/>
                <w:lang w:eastAsia="lt-LT"/>
              </w:rPr>
              <w:t xml:space="preserve">Kvalifikuoti darbuotojai; </w:t>
            </w:r>
          </w:p>
          <w:p w:rsidR="00E41CDF" w:rsidRPr="00E41CDF" w:rsidRDefault="00E41CDF" w:rsidP="00CB4D79">
            <w:pPr>
              <w:numPr>
                <w:ilvl w:val="0"/>
                <w:numId w:val="28"/>
              </w:numPr>
              <w:ind w:left="1050" w:right="448"/>
              <w:rPr>
                <w:sz w:val="20"/>
                <w:szCs w:val="20"/>
                <w:lang w:eastAsia="lt-LT"/>
              </w:rPr>
            </w:pPr>
            <w:r w:rsidRPr="00E41CDF">
              <w:rPr>
                <w:sz w:val="20"/>
                <w:szCs w:val="20"/>
                <w:lang w:eastAsia="lt-LT"/>
              </w:rPr>
              <w:t xml:space="preserve">Naujausios technologijos </w:t>
            </w:r>
          </w:p>
        </w:tc>
        <w:tc>
          <w:tcPr>
            <w:tcW w:w="0" w:type="auto"/>
            <w:tcBorders>
              <w:top w:val="outset" w:sz="6" w:space="0" w:color="auto"/>
              <w:left w:val="outset" w:sz="6" w:space="0" w:color="auto"/>
              <w:bottom w:val="outset" w:sz="6" w:space="0" w:color="auto"/>
              <w:right w:val="outset" w:sz="6" w:space="0" w:color="auto"/>
            </w:tcBorders>
            <w:vAlign w:val="center"/>
          </w:tcPr>
          <w:p w:rsidR="00E41CDF" w:rsidRPr="00E41CDF" w:rsidRDefault="00E41CDF" w:rsidP="00CB4D79">
            <w:pPr>
              <w:numPr>
                <w:ilvl w:val="0"/>
                <w:numId w:val="29"/>
              </w:numPr>
              <w:ind w:left="1050" w:right="448"/>
              <w:rPr>
                <w:sz w:val="20"/>
                <w:szCs w:val="20"/>
                <w:lang w:eastAsia="lt-LT"/>
              </w:rPr>
            </w:pPr>
            <w:r w:rsidRPr="00E41CDF">
              <w:rPr>
                <w:sz w:val="20"/>
                <w:szCs w:val="20"/>
                <w:lang w:eastAsia="lt-LT"/>
              </w:rPr>
              <w:t xml:space="preserve">Siauras prekių asortimentas; </w:t>
            </w:r>
          </w:p>
          <w:p w:rsidR="00E41CDF" w:rsidRPr="00E41CDF" w:rsidRDefault="00E41CDF" w:rsidP="00CB4D79">
            <w:pPr>
              <w:numPr>
                <w:ilvl w:val="0"/>
                <w:numId w:val="29"/>
              </w:numPr>
              <w:ind w:left="1050" w:right="448"/>
              <w:rPr>
                <w:sz w:val="20"/>
                <w:szCs w:val="20"/>
                <w:lang w:eastAsia="lt-LT"/>
              </w:rPr>
            </w:pPr>
            <w:r w:rsidRPr="00E41CDF">
              <w:rPr>
                <w:sz w:val="20"/>
                <w:szCs w:val="20"/>
                <w:lang w:eastAsia="lt-LT"/>
              </w:rPr>
              <w:t xml:space="preserve">Neatliekami tyrimai, siekiant išsiaiškinti nepatenkintus vartotojų poreikius bei jų elgseną. </w:t>
            </w:r>
          </w:p>
        </w:tc>
      </w:tr>
      <w:tr w:rsidR="00E41CDF" w:rsidRPr="00E41CDF" w:rsidTr="00CB7065">
        <w:trPr>
          <w:trHeight w:val="258"/>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E1E1E1"/>
            <w:tcMar>
              <w:top w:w="75" w:type="dxa"/>
              <w:left w:w="105" w:type="dxa"/>
              <w:bottom w:w="75" w:type="dxa"/>
              <w:right w:w="105" w:type="dxa"/>
            </w:tcMar>
          </w:tcPr>
          <w:p w:rsidR="00E41CDF" w:rsidRPr="00E41CDF" w:rsidRDefault="00E41CDF" w:rsidP="00E41CDF">
            <w:pPr>
              <w:ind w:left="450" w:right="448"/>
              <w:jc w:val="center"/>
              <w:rPr>
                <w:sz w:val="20"/>
                <w:szCs w:val="20"/>
                <w:lang w:eastAsia="lt-LT"/>
              </w:rPr>
            </w:pPr>
            <w:r w:rsidRPr="00E41CDF">
              <w:rPr>
                <w:b/>
                <w:bCs/>
                <w:sz w:val="20"/>
                <w:szCs w:val="20"/>
                <w:lang w:eastAsia="lt-LT"/>
              </w:rPr>
              <w:t>GALIMYBĖS</w:t>
            </w:r>
            <w:r w:rsidRPr="00E41CDF">
              <w:rPr>
                <w:sz w:val="20"/>
                <w:szCs w:val="20"/>
                <w:lang w:eastAsia="lt-LT"/>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E1E1E1"/>
            <w:tcMar>
              <w:top w:w="75" w:type="dxa"/>
              <w:left w:w="105" w:type="dxa"/>
              <w:bottom w:w="75" w:type="dxa"/>
              <w:right w:w="105" w:type="dxa"/>
            </w:tcMar>
          </w:tcPr>
          <w:p w:rsidR="00E41CDF" w:rsidRPr="00E41CDF" w:rsidRDefault="00E41CDF" w:rsidP="00E41CDF">
            <w:pPr>
              <w:ind w:left="450" w:right="448"/>
              <w:jc w:val="center"/>
              <w:rPr>
                <w:sz w:val="20"/>
                <w:szCs w:val="20"/>
                <w:lang w:eastAsia="lt-LT"/>
              </w:rPr>
            </w:pPr>
            <w:r w:rsidRPr="00E41CDF">
              <w:rPr>
                <w:b/>
                <w:bCs/>
                <w:sz w:val="20"/>
                <w:szCs w:val="20"/>
                <w:lang w:eastAsia="lt-LT"/>
              </w:rPr>
              <w:t>GRĖSMĖS</w:t>
            </w:r>
            <w:r w:rsidRPr="00E41CDF">
              <w:rPr>
                <w:sz w:val="20"/>
                <w:szCs w:val="20"/>
                <w:lang w:eastAsia="lt-LT"/>
              </w:rPr>
              <w:t xml:space="preserve"> </w:t>
            </w:r>
          </w:p>
        </w:tc>
      </w:tr>
      <w:tr w:rsidR="00E41CDF" w:rsidRPr="00E41CDF" w:rsidTr="00CB7065">
        <w:trPr>
          <w:trHeight w:val="1446"/>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E41CDF" w:rsidRPr="00E41CDF" w:rsidRDefault="00E41CDF" w:rsidP="00CB4D79">
            <w:pPr>
              <w:numPr>
                <w:ilvl w:val="0"/>
                <w:numId w:val="30"/>
              </w:numPr>
              <w:ind w:left="1050" w:right="448"/>
              <w:rPr>
                <w:sz w:val="20"/>
                <w:szCs w:val="20"/>
                <w:lang w:eastAsia="lt-LT"/>
              </w:rPr>
            </w:pPr>
            <w:r w:rsidRPr="00E41CDF">
              <w:rPr>
                <w:sz w:val="20"/>
                <w:szCs w:val="20"/>
                <w:lang w:eastAsia="lt-LT"/>
              </w:rPr>
              <w:t xml:space="preserve">ES struktūrinių fondų parama, diegiant naujausias technologijas; </w:t>
            </w:r>
          </w:p>
          <w:p w:rsidR="00E41CDF" w:rsidRPr="00E41CDF" w:rsidRDefault="00E41CDF" w:rsidP="00CB4D79">
            <w:pPr>
              <w:numPr>
                <w:ilvl w:val="0"/>
                <w:numId w:val="30"/>
              </w:numPr>
              <w:ind w:left="1050" w:right="448"/>
              <w:rPr>
                <w:sz w:val="20"/>
                <w:szCs w:val="20"/>
                <w:lang w:eastAsia="lt-LT"/>
              </w:rPr>
            </w:pPr>
            <w:r w:rsidRPr="00E41CDF">
              <w:rPr>
                <w:sz w:val="20"/>
                <w:szCs w:val="20"/>
                <w:lang w:eastAsia="lt-LT"/>
              </w:rPr>
              <w:t xml:space="preserve">Vartotojų perkamosios galios didėjimas; </w:t>
            </w:r>
          </w:p>
          <w:p w:rsidR="00E41CDF" w:rsidRPr="00E41CDF" w:rsidRDefault="00E41CDF" w:rsidP="00CB4D79">
            <w:pPr>
              <w:numPr>
                <w:ilvl w:val="0"/>
                <w:numId w:val="30"/>
              </w:numPr>
              <w:ind w:left="1050" w:right="448"/>
              <w:rPr>
                <w:sz w:val="20"/>
                <w:szCs w:val="20"/>
                <w:lang w:eastAsia="lt-LT"/>
              </w:rPr>
            </w:pPr>
            <w:r w:rsidRPr="00E41CDF">
              <w:rPr>
                <w:sz w:val="20"/>
                <w:szCs w:val="20"/>
                <w:lang w:eastAsia="lt-LT"/>
              </w:rPr>
              <w:t xml:space="preserve">Rinkos dalies didinimas, įeinant į globalią rinką. </w:t>
            </w:r>
          </w:p>
        </w:tc>
        <w:tc>
          <w:tcPr>
            <w:tcW w:w="0" w:type="auto"/>
            <w:tcBorders>
              <w:top w:val="outset" w:sz="6" w:space="0" w:color="auto"/>
              <w:left w:val="outset" w:sz="6" w:space="0" w:color="auto"/>
              <w:bottom w:val="outset" w:sz="6" w:space="0" w:color="auto"/>
              <w:right w:val="outset" w:sz="6" w:space="0" w:color="auto"/>
            </w:tcBorders>
            <w:vAlign w:val="center"/>
          </w:tcPr>
          <w:p w:rsidR="00E41CDF" w:rsidRPr="00E41CDF" w:rsidRDefault="00E41CDF" w:rsidP="00CB4D79">
            <w:pPr>
              <w:numPr>
                <w:ilvl w:val="0"/>
                <w:numId w:val="31"/>
              </w:numPr>
              <w:ind w:left="1050" w:right="448"/>
              <w:rPr>
                <w:sz w:val="20"/>
                <w:szCs w:val="20"/>
                <w:lang w:eastAsia="lt-LT"/>
              </w:rPr>
            </w:pPr>
            <w:r w:rsidRPr="00E41CDF">
              <w:rPr>
                <w:sz w:val="20"/>
                <w:szCs w:val="20"/>
                <w:lang w:eastAsia="lt-LT"/>
              </w:rPr>
              <w:t xml:space="preserve">Naujų konkurentų atėjimas į Lietuvos rinką; </w:t>
            </w:r>
          </w:p>
          <w:p w:rsidR="00E41CDF" w:rsidRPr="00E41CDF" w:rsidRDefault="00E41CDF" w:rsidP="00CB4D79">
            <w:pPr>
              <w:numPr>
                <w:ilvl w:val="0"/>
                <w:numId w:val="31"/>
              </w:numPr>
              <w:ind w:left="1050" w:right="448"/>
              <w:rPr>
                <w:sz w:val="20"/>
                <w:szCs w:val="20"/>
                <w:lang w:eastAsia="lt-LT"/>
              </w:rPr>
            </w:pPr>
            <w:r w:rsidRPr="00E41CDF">
              <w:rPr>
                <w:sz w:val="20"/>
                <w:szCs w:val="20"/>
                <w:lang w:eastAsia="lt-LT"/>
              </w:rPr>
              <w:t xml:space="preserve">Politinės – teisinės aplinkos nestabilumas. </w:t>
            </w:r>
          </w:p>
          <w:p w:rsidR="00E41CDF" w:rsidRPr="00E41CDF" w:rsidRDefault="00E41CDF" w:rsidP="00E41CDF">
            <w:pPr>
              <w:ind w:left="450" w:right="448"/>
              <w:rPr>
                <w:sz w:val="20"/>
                <w:szCs w:val="20"/>
                <w:lang w:eastAsia="lt-LT"/>
              </w:rPr>
            </w:pPr>
            <w:r w:rsidRPr="00E41CDF">
              <w:rPr>
                <w:sz w:val="20"/>
                <w:szCs w:val="20"/>
                <w:lang w:eastAsia="lt-LT"/>
              </w:rPr>
              <w:t> </w:t>
            </w:r>
          </w:p>
        </w:tc>
      </w:tr>
    </w:tbl>
    <w:p w:rsidR="00E41CDF" w:rsidRPr="00057B52" w:rsidRDefault="00E41CDF" w:rsidP="00057B52">
      <w:pPr>
        <w:spacing w:line="360" w:lineRule="auto"/>
        <w:rPr>
          <w:lang w:eastAsia="lt-LT"/>
        </w:rPr>
      </w:pPr>
      <w:r w:rsidRPr="00057B52">
        <w:rPr>
          <w:lang w:eastAsia="lt-LT"/>
        </w:rPr>
        <w:t xml:space="preserve">Šaltinis: </w:t>
      </w:r>
      <w:r w:rsidR="003529D6">
        <w:rPr>
          <w:lang w:eastAsia="lt-LT"/>
        </w:rPr>
        <w:t xml:space="preserve">R. </w:t>
      </w:r>
      <w:r w:rsidRPr="00057B52">
        <w:rPr>
          <w:lang w:eastAsia="lt-LT"/>
        </w:rPr>
        <w:t xml:space="preserve">Virvilaitė, </w:t>
      </w:r>
      <w:r w:rsidR="003529D6">
        <w:rPr>
          <w:lang w:eastAsia="lt-LT"/>
        </w:rPr>
        <w:t xml:space="preserve">V. </w:t>
      </w:r>
      <w:r w:rsidRPr="00057B52">
        <w:rPr>
          <w:lang w:eastAsia="lt-LT"/>
        </w:rPr>
        <w:t xml:space="preserve">Jefimov, </w:t>
      </w:r>
      <w:r w:rsidR="003529D6">
        <w:rPr>
          <w:lang w:eastAsia="lt-LT"/>
        </w:rPr>
        <w:t>(</w:t>
      </w:r>
      <w:r w:rsidRPr="00057B52">
        <w:rPr>
          <w:lang w:eastAsia="lt-LT"/>
        </w:rPr>
        <w:t>2007</w:t>
      </w:r>
      <w:r w:rsidR="003529D6">
        <w:rPr>
          <w:lang w:eastAsia="lt-LT"/>
        </w:rPr>
        <w:t>)</w:t>
      </w:r>
      <w:r w:rsidRPr="00057B52">
        <w:rPr>
          <w:lang w:eastAsia="lt-LT"/>
        </w:rPr>
        <w:t>.</w:t>
      </w:r>
    </w:p>
    <w:p w:rsidR="00E41CDF" w:rsidRPr="00E41CDF" w:rsidRDefault="00E41CDF" w:rsidP="00E41CDF">
      <w:pPr>
        <w:spacing w:line="360" w:lineRule="auto"/>
        <w:ind w:firstLine="720"/>
        <w:jc w:val="both"/>
        <w:rPr>
          <w:sz w:val="16"/>
          <w:szCs w:val="16"/>
          <w:lang w:eastAsia="lt-LT"/>
        </w:rPr>
      </w:pPr>
    </w:p>
    <w:p w:rsidR="00E41CDF" w:rsidRPr="00E41CDF" w:rsidRDefault="00E41CDF" w:rsidP="00E41CDF">
      <w:pPr>
        <w:autoSpaceDE w:val="0"/>
        <w:autoSpaceDN w:val="0"/>
        <w:adjustRightInd w:val="0"/>
        <w:spacing w:line="360" w:lineRule="auto"/>
        <w:ind w:firstLine="720"/>
        <w:jc w:val="both"/>
        <w:rPr>
          <w:color w:val="808000"/>
        </w:rPr>
      </w:pPr>
      <w:r w:rsidRPr="00E41CDF">
        <w:t xml:space="preserve">Plačiau analizuojant </w:t>
      </w:r>
      <w:r w:rsidR="002722DF">
        <w:t xml:space="preserve">2 </w:t>
      </w:r>
      <w:r w:rsidRPr="00E41CDF">
        <w:t xml:space="preserve">lentelės duomenis galima teigti, jog palankių progų (palankios situacijos) šaltiniai yra kryptys, technologiniai pokyčiai, konkurencijos pokyčiai, reguliavimo pokyčiai ir naujų rinkų nustatymas. Grėsmės yra nepalankios situacijos tyrimo objekto aplinkai. Jos </w:t>
      </w:r>
      <w:r w:rsidRPr="00E41CDF">
        <w:lastRenderedPageBreak/>
        <w:t xml:space="preserve">yra pagrindinės kliūtys tyrimo objektui pasiekti savo tikslus. Grėsmės kyla naujų varžovų, technologinių pokyčių, lėto rinkos augimo, naujo reguliavimo ir padidintos pirkėjų ar tiekėjų derėjimosi jėgos ir kt. forma </w:t>
      </w:r>
      <w:r w:rsidRPr="00E41CDF">
        <w:rPr>
          <w:color w:val="000000"/>
          <w:szCs w:val="22"/>
        </w:rPr>
        <w:t>(</w:t>
      </w:r>
      <w:r w:rsidR="007D507A">
        <w:rPr>
          <w:color w:val="000000"/>
          <w:szCs w:val="22"/>
        </w:rPr>
        <w:t xml:space="preserve">A. </w:t>
      </w:r>
      <w:r w:rsidRPr="00E41CDF">
        <w:rPr>
          <w:color w:val="000000"/>
          <w:szCs w:val="22"/>
        </w:rPr>
        <w:t>Vasiliauskas, 2002</w:t>
      </w:r>
      <w:r w:rsidRPr="00E41CDF">
        <w:rPr>
          <w:color w:val="000000"/>
          <w:szCs w:val="30"/>
        </w:rPr>
        <w:t>)</w:t>
      </w:r>
      <w:r w:rsidRPr="00E41CDF">
        <w:t>. Beje, įvairūs autoriai SSGG analizės sudedamąsias dalis pateikia skirtingai: vieni jų detalesnes, kiti kiek glaustesnes. Be to, jie SSGG analizę atlieka pagal skirtingas metodikas ir tiria skirtingus objektus (įmones ir organizacijas, pramonės šakas, technologijas ir t.t.). tai priklauso nuo to, kokia sritis yra labiau tiriama, kurias puses siekiama labiau išanalizuoti.</w:t>
      </w:r>
    </w:p>
    <w:p w:rsidR="00E41CDF" w:rsidRPr="00E41CDF" w:rsidRDefault="00E41CDF" w:rsidP="00E41CDF">
      <w:pPr>
        <w:spacing w:line="360" w:lineRule="auto"/>
        <w:ind w:firstLine="720"/>
        <w:jc w:val="both"/>
        <w:rPr>
          <w:lang w:eastAsia="lt-LT"/>
        </w:rPr>
      </w:pPr>
      <w:r w:rsidRPr="00E41CDF">
        <w:rPr>
          <w:lang w:eastAsia="lt-LT"/>
        </w:rPr>
        <w:t>Atlikus SSGG (SWOT) analizę, parengiama išvada:</w:t>
      </w:r>
      <w:r w:rsidRPr="00E41CDF">
        <w:rPr>
          <w:lang w:eastAsia="lt-LT"/>
        </w:rPr>
        <w:tab/>
      </w:r>
    </w:p>
    <w:p w:rsidR="00E41CDF" w:rsidRPr="00E41CDF" w:rsidRDefault="00E41CDF" w:rsidP="00CB4D79">
      <w:pPr>
        <w:numPr>
          <w:ilvl w:val="0"/>
          <w:numId w:val="26"/>
        </w:numPr>
        <w:spacing w:line="360" w:lineRule="auto"/>
        <w:ind w:left="0" w:firstLine="720"/>
        <w:jc w:val="both"/>
        <w:rPr>
          <w:lang w:eastAsia="lt-LT"/>
        </w:rPr>
      </w:pPr>
      <w:r w:rsidRPr="00E41CDF">
        <w:rPr>
          <w:lang w:eastAsia="lt-LT"/>
        </w:rPr>
        <w:t xml:space="preserve">Ar organizacijoje yra </w:t>
      </w:r>
      <w:r w:rsidRPr="00E41CDF">
        <w:rPr>
          <w:iCs/>
          <w:lang w:eastAsia="lt-LT"/>
        </w:rPr>
        <w:t>stiprybių</w:t>
      </w:r>
      <w:r w:rsidRPr="00E41CDF">
        <w:rPr>
          <w:i/>
          <w:iCs/>
          <w:lang w:eastAsia="lt-LT"/>
        </w:rPr>
        <w:t xml:space="preserve">, </w:t>
      </w:r>
      <w:r w:rsidRPr="00E41CDF">
        <w:rPr>
          <w:lang w:eastAsia="lt-LT"/>
        </w:rPr>
        <w:t>kurios yra arba gali būti strategijos pagrindu?</w:t>
      </w:r>
    </w:p>
    <w:p w:rsidR="00E41CDF" w:rsidRPr="00E41CDF" w:rsidRDefault="00E41CDF" w:rsidP="00CB4D79">
      <w:pPr>
        <w:numPr>
          <w:ilvl w:val="0"/>
          <w:numId w:val="26"/>
        </w:numPr>
        <w:spacing w:line="360" w:lineRule="auto"/>
        <w:ind w:left="0" w:firstLine="720"/>
        <w:jc w:val="both"/>
        <w:rPr>
          <w:lang w:eastAsia="lt-LT"/>
        </w:rPr>
      </w:pPr>
      <w:r w:rsidRPr="00E41CDF">
        <w:rPr>
          <w:lang w:eastAsia="lt-LT"/>
        </w:rPr>
        <w:t xml:space="preserve">Ar organizacijos </w:t>
      </w:r>
      <w:r w:rsidRPr="00E41CDF">
        <w:rPr>
          <w:iCs/>
          <w:lang w:eastAsia="lt-LT"/>
        </w:rPr>
        <w:t>silpnybė</w:t>
      </w:r>
      <w:r w:rsidRPr="00E41CDF">
        <w:rPr>
          <w:i/>
          <w:iCs/>
          <w:lang w:eastAsia="lt-LT"/>
        </w:rPr>
        <w:t xml:space="preserve">s </w:t>
      </w:r>
      <w:r w:rsidRPr="00E41CDF">
        <w:rPr>
          <w:lang w:eastAsia="lt-LT"/>
        </w:rPr>
        <w:t xml:space="preserve">daro ją pažeidžiamą konkuruojant su kitomis įmonėmis? </w:t>
      </w:r>
    </w:p>
    <w:p w:rsidR="00E41CDF" w:rsidRPr="00E41CDF" w:rsidRDefault="00E41CDF" w:rsidP="00CB4D79">
      <w:pPr>
        <w:numPr>
          <w:ilvl w:val="0"/>
          <w:numId w:val="26"/>
        </w:numPr>
        <w:spacing w:line="360" w:lineRule="auto"/>
        <w:ind w:left="0" w:firstLine="720"/>
        <w:jc w:val="both"/>
        <w:rPr>
          <w:lang w:eastAsia="lt-LT"/>
        </w:rPr>
      </w:pPr>
      <w:r w:rsidRPr="00E41CDF">
        <w:rPr>
          <w:lang w:eastAsia="lt-LT"/>
        </w:rPr>
        <w:t xml:space="preserve">Kurios </w:t>
      </w:r>
      <w:r w:rsidRPr="00E41CDF">
        <w:rPr>
          <w:iCs/>
          <w:lang w:eastAsia="lt-LT"/>
        </w:rPr>
        <w:t>galimybė</w:t>
      </w:r>
      <w:r w:rsidRPr="00E41CDF">
        <w:rPr>
          <w:i/>
          <w:iCs/>
          <w:lang w:eastAsia="lt-LT"/>
        </w:rPr>
        <w:t xml:space="preserve">s </w:t>
      </w:r>
      <w:r w:rsidRPr="00E41CDF">
        <w:rPr>
          <w:lang w:eastAsia="lt-LT"/>
        </w:rPr>
        <w:t>gali suteikti organizacijai realią veiklos sėkmę?</w:t>
      </w:r>
    </w:p>
    <w:p w:rsidR="00E41CDF" w:rsidRPr="00E41CDF" w:rsidRDefault="00E41CDF" w:rsidP="00CB4D79">
      <w:pPr>
        <w:numPr>
          <w:ilvl w:val="0"/>
          <w:numId w:val="26"/>
        </w:numPr>
        <w:spacing w:line="360" w:lineRule="auto"/>
        <w:ind w:left="0" w:firstLine="720"/>
        <w:jc w:val="both"/>
        <w:rPr>
          <w:lang w:eastAsia="lt-LT"/>
        </w:rPr>
      </w:pPr>
      <w:r w:rsidRPr="00E41CDF">
        <w:rPr>
          <w:lang w:eastAsia="lt-LT"/>
        </w:rPr>
        <w:t xml:space="preserve">Kurios </w:t>
      </w:r>
      <w:r w:rsidRPr="00E41CDF">
        <w:rPr>
          <w:iCs/>
          <w:lang w:eastAsia="lt-LT"/>
        </w:rPr>
        <w:t>grėsmės kels didelius rūpesčius ir</w:t>
      </w:r>
      <w:r w:rsidRPr="00E41CDF">
        <w:rPr>
          <w:i/>
          <w:iCs/>
          <w:lang w:eastAsia="lt-LT"/>
        </w:rPr>
        <w:t xml:space="preserve"> </w:t>
      </w:r>
      <w:r w:rsidRPr="00E41CDF">
        <w:rPr>
          <w:lang w:eastAsia="lt-LT"/>
        </w:rPr>
        <w:t>reikalaus atitinkamų gynybinių veiksmų?</w:t>
      </w:r>
    </w:p>
    <w:p w:rsidR="00DC2053" w:rsidRPr="00DC2053" w:rsidRDefault="00DC2053" w:rsidP="00E41CDF">
      <w:pPr>
        <w:spacing w:line="360" w:lineRule="auto"/>
        <w:ind w:firstLine="720"/>
        <w:jc w:val="both"/>
        <w:rPr>
          <w:rFonts w:cs="Calibri"/>
          <w:color w:val="000000"/>
        </w:rPr>
      </w:pPr>
    </w:p>
    <w:p w:rsidR="00DC2053" w:rsidRDefault="00DC2053" w:rsidP="00DC2053">
      <w:pPr>
        <w:spacing w:line="360" w:lineRule="auto"/>
        <w:ind w:firstLine="720"/>
        <w:jc w:val="both"/>
        <w:rPr>
          <w:rFonts w:cs="Calibri"/>
          <w:color w:val="000000"/>
        </w:rPr>
      </w:pPr>
      <w:r w:rsidRPr="00DC2053">
        <w:rPr>
          <w:rFonts w:cs="Calibri"/>
          <w:color w:val="000000"/>
        </w:rPr>
        <w:t>Apibendrinant organizacijos strateginės būklės analizės reikšmę, reikėtų pabrėžti, kad įmonė norėdama turėti gerus rezultatus, privalo nuolatos analizuoti savo išorinę bei vidinę aplinką, taip pat atsižvelgti į politinius, ekonominius, socialinius bei kitus aspektus ne tik savo veiklos sferoje, bet ir Lietuvos bei pasauliniame kontekste. Įmonė privalo įvertinti savo turimus išteklius - finansinius, technologinius ir organizacinius, marketinginius, o svarbiausia žmogiškuosius, kad būtų galima spręsti, ar ji pajėgi strateginiams pokyčiams. Kuo įmonė įg</w:t>
      </w:r>
      <w:r w:rsidR="00E8329A">
        <w:rPr>
          <w:rFonts w:cs="Calibri"/>
          <w:color w:val="000000"/>
        </w:rPr>
        <w:t>y</w:t>
      </w:r>
      <w:r w:rsidRPr="00DC2053">
        <w:rPr>
          <w:rFonts w:cs="Calibri"/>
          <w:color w:val="000000"/>
        </w:rPr>
        <w:t>s daugiau pranašumų, tuo didesnė tikimybė laimėti ne tik konkurencinę kovą, bet ir tapti pažangos bei inovacijų nešėja savo srityje.</w:t>
      </w:r>
    </w:p>
    <w:p w:rsidR="00A62C66" w:rsidRDefault="00A62C66" w:rsidP="00A62C66">
      <w:pPr>
        <w:spacing w:line="360" w:lineRule="auto"/>
        <w:ind w:firstLine="720"/>
        <w:jc w:val="both"/>
        <w:rPr>
          <w:rFonts w:cs="Calibri"/>
          <w:b/>
          <w:color w:val="000000"/>
          <w:sz w:val="32"/>
          <w:szCs w:val="32"/>
        </w:rPr>
      </w:pPr>
    </w:p>
    <w:p w:rsidR="00493298" w:rsidRDefault="00493298" w:rsidP="00A62C66">
      <w:pPr>
        <w:spacing w:line="360" w:lineRule="auto"/>
        <w:ind w:firstLine="720"/>
        <w:jc w:val="both"/>
        <w:rPr>
          <w:rFonts w:cs="Calibri"/>
          <w:b/>
          <w:color w:val="000000"/>
          <w:sz w:val="32"/>
          <w:szCs w:val="32"/>
        </w:rPr>
      </w:pPr>
    </w:p>
    <w:p w:rsidR="00493298" w:rsidRDefault="00493298" w:rsidP="00A62C66">
      <w:pPr>
        <w:spacing w:line="360" w:lineRule="auto"/>
        <w:ind w:firstLine="720"/>
        <w:jc w:val="both"/>
        <w:rPr>
          <w:rFonts w:cs="Calibri"/>
          <w:b/>
          <w:color w:val="000000"/>
          <w:sz w:val="32"/>
          <w:szCs w:val="32"/>
        </w:rPr>
      </w:pPr>
    </w:p>
    <w:p w:rsidR="00493298" w:rsidRDefault="00493298" w:rsidP="00A62C66">
      <w:pPr>
        <w:spacing w:line="360" w:lineRule="auto"/>
        <w:ind w:firstLine="720"/>
        <w:jc w:val="both"/>
        <w:rPr>
          <w:rFonts w:cs="Calibri"/>
          <w:b/>
          <w:color w:val="000000"/>
          <w:sz w:val="32"/>
          <w:szCs w:val="32"/>
        </w:rPr>
      </w:pPr>
    </w:p>
    <w:p w:rsidR="00493298" w:rsidRDefault="00493298" w:rsidP="00A62C66">
      <w:pPr>
        <w:spacing w:line="360" w:lineRule="auto"/>
        <w:ind w:firstLine="720"/>
        <w:jc w:val="both"/>
        <w:rPr>
          <w:rFonts w:cs="Calibri"/>
          <w:b/>
          <w:color w:val="000000"/>
          <w:sz w:val="32"/>
          <w:szCs w:val="32"/>
        </w:rPr>
      </w:pPr>
    </w:p>
    <w:p w:rsidR="00493298" w:rsidRDefault="00493298" w:rsidP="00A62C66">
      <w:pPr>
        <w:spacing w:line="360" w:lineRule="auto"/>
        <w:ind w:firstLine="720"/>
        <w:jc w:val="both"/>
        <w:rPr>
          <w:rFonts w:cs="Calibri"/>
          <w:b/>
          <w:color w:val="000000"/>
          <w:sz w:val="32"/>
          <w:szCs w:val="32"/>
        </w:rPr>
      </w:pPr>
    </w:p>
    <w:p w:rsidR="00493298" w:rsidRDefault="00493298" w:rsidP="00A62C66">
      <w:pPr>
        <w:spacing w:line="360" w:lineRule="auto"/>
        <w:ind w:firstLine="720"/>
        <w:jc w:val="both"/>
        <w:rPr>
          <w:rFonts w:cs="Calibri"/>
          <w:b/>
          <w:color w:val="000000"/>
          <w:sz w:val="32"/>
          <w:szCs w:val="32"/>
        </w:rPr>
      </w:pPr>
    </w:p>
    <w:p w:rsidR="00493298" w:rsidRDefault="00493298" w:rsidP="00A62C66">
      <w:pPr>
        <w:spacing w:line="360" w:lineRule="auto"/>
        <w:ind w:firstLine="720"/>
        <w:jc w:val="both"/>
        <w:rPr>
          <w:rFonts w:cs="Calibri"/>
          <w:b/>
          <w:color w:val="000000"/>
          <w:sz w:val="32"/>
          <w:szCs w:val="32"/>
        </w:rPr>
      </w:pPr>
    </w:p>
    <w:p w:rsidR="00493298" w:rsidRDefault="00493298" w:rsidP="00A62C66">
      <w:pPr>
        <w:spacing w:line="360" w:lineRule="auto"/>
        <w:ind w:firstLine="720"/>
        <w:jc w:val="both"/>
        <w:rPr>
          <w:rFonts w:cs="Calibri"/>
          <w:b/>
          <w:color w:val="000000"/>
          <w:sz w:val="32"/>
          <w:szCs w:val="32"/>
        </w:rPr>
      </w:pPr>
    </w:p>
    <w:p w:rsidR="00493298" w:rsidRDefault="00493298" w:rsidP="00A62C66">
      <w:pPr>
        <w:spacing w:line="360" w:lineRule="auto"/>
        <w:ind w:firstLine="720"/>
        <w:jc w:val="both"/>
        <w:rPr>
          <w:rFonts w:cs="Calibri"/>
          <w:b/>
          <w:color w:val="000000"/>
          <w:sz w:val="32"/>
          <w:szCs w:val="32"/>
        </w:rPr>
      </w:pPr>
    </w:p>
    <w:p w:rsidR="00493298" w:rsidRPr="00693E54" w:rsidRDefault="00493298" w:rsidP="008C3D92">
      <w:pPr>
        <w:spacing w:line="360" w:lineRule="auto"/>
        <w:jc w:val="both"/>
        <w:rPr>
          <w:rFonts w:cs="Calibri"/>
          <w:b/>
          <w:color w:val="000000"/>
          <w:sz w:val="32"/>
          <w:szCs w:val="32"/>
        </w:rPr>
      </w:pPr>
    </w:p>
    <w:p w:rsidR="00A62C66" w:rsidRPr="00693E54" w:rsidRDefault="00A62C66" w:rsidP="00786368">
      <w:pPr>
        <w:spacing w:line="360" w:lineRule="auto"/>
        <w:jc w:val="center"/>
        <w:rPr>
          <w:rFonts w:cs="Calibri"/>
          <w:b/>
          <w:color w:val="000000"/>
          <w:sz w:val="32"/>
          <w:szCs w:val="32"/>
        </w:rPr>
      </w:pPr>
      <w:r w:rsidRPr="00693E54">
        <w:rPr>
          <w:rFonts w:cs="Calibri"/>
          <w:b/>
          <w:color w:val="000000"/>
          <w:sz w:val="32"/>
          <w:szCs w:val="32"/>
        </w:rPr>
        <w:lastRenderedPageBreak/>
        <w:t xml:space="preserve">2. UAB „DELTA – INTERSERVIS“ </w:t>
      </w:r>
      <w:r w:rsidRPr="00693E54">
        <w:rPr>
          <w:rFonts w:eastAsia="Calibri"/>
          <w:b/>
          <w:bCs/>
          <w:iCs/>
          <w:caps/>
          <w:spacing w:val="20"/>
          <w:kern w:val="1"/>
          <w:sz w:val="32"/>
          <w:szCs w:val="32"/>
          <w:lang w:eastAsia="ar-SA"/>
        </w:rPr>
        <w:t>verslo aplinkų strateginė analizė</w:t>
      </w:r>
    </w:p>
    <w:p w:rsidR="00786368" w:rsidRDefault="00786368" w:rsidP="00786368">
      <w:pPr>
        <w:keepNext/>
        <w:spacing w:line="360" w:lineRule="auto"/>
        <w:outlineLvl w:val="1"/>
        <w:rPr>
          <w:b/>
          <w:sz w:val="28"/>
          <w:szCs w:val="28"/>
        </w:rPr>
      </w:pPr>
    </w:p>
    <w:p w:rsidR="00786368" w:rsidRDefault="00786368" w:rsidP="00786368">
      <w:pPr>
        <w:keepNext/>
        <w:spacing w:line="360" w:lineRule="auto"/>
        <w:jc w:val="center"/>
        <w:outlineLvl w:val="1"/>
        <w:rPr>
          <w:b/>
          <w:sz w:val="28"/>
          <w:szCs w:val="28"/>
        </w:rPr>
      </w:pPr>
      <w:r w:rsidRPr="00CB7065">
        <w:rPr>
          <w:b/>
          <w:sz w:val="28"/>
          <w:szCs w:val="28"/>
        </w:rPr>
        <w:t>2.1.</w:t>
      </w:r>
      <w:r w:rsidRPr="00786368">
        <w:rPr>
          <w:b/>
          <w:sz w:val="28"/>
          <w:szCs w:val="28"/>
        </w:rPr>
        <w:t>Tyrimo metodai</w:t>
      </w:r>
    </w:p>
    <w:p w:rsidR="00786368" w:rsidRPr="00786368" w:rsidRDefault="00786368" w:rsidP="00786368">
      <w:pPr>
        <w:keepNext/>
        <w:spacing w:line="360" w:lineRule="auto"/>
        <w:jc w:val="center"/>
        <w:outlineLvl w:val="1"/>
        <w:rPr>
          <w:b/>
          <w:sz w:val="28"/>
          <w:szCs w:val="28"/>
        </w:rPr>
      </w:pPr>
    </w:p>
    <w:p w:rsidR="00786368" w:rsidRDefault="00786368" w:rsidP="00786368">
      <w:pPr>
        <w:pStyle w:val="ListParagraph"/>
        <w:keepNext/>
        <w:spacing w:line="360" w:lineRule="auto"/>
        <w:ind w:left="0"/>
        <w:jc w:val="both"/>
        <w:outlineLvl w:val="1"/>
      </w:pPr>
      <w:r>
        <w:t xml:space="preserve">               </w:t>
      </w:r>
      <w:r w:rsidRPr="00786368">
        <w:t xml:space="preserve">Kiekvienas tyrimas yra grindžiamas tam tikra metodika. </w:t>
      </w:r>
      <w:r w:rsidRPr="00786368">
        <w:rPr>
          <w:i/>
        </w:rPr>
        <w:t>Tyrimo metodika</w:t>
      </w:r>
      <w:r w:rsidRPr="00786368">
        <w:t xml:space="preserve"> – tai būdų ir metodų, kuriais atliekami tam tikrų objektų tyrimai ir analizė, visuma. Kokią pasirinkti tyrimo metodiką, priklauso nuo daugelio faktorių ir veiksnių. Kiekvieno konkretaus tyrimo atveju turi būti pagrindžiami rodikliai (rodiklių sistema), pagal kuriuos tiriamas objektas; faktoriai ar veiksniai, kurie daro įtaką tiriamajam objektui; informacijos šaltiniai ir duomenų rinkimo būdai.</w:t>
      </w:r>
    </w:p>
    <w:p w:rsidR="006870AA" w:rsidRDefault="00E65DC6" w:rsidP="00786368">
      <w:pPr>
        <w:pStyle w:val="ListParagraph"/>
        <w:keepNext/>
        <w:spacing w:line="360" w:lineRule="auto"/>
        <w:ind w:left="0"/>
        <w:jc w:val="both"/>
        <w:outlineLvl w:val="1"/>
      </w:pPr>
      <w:r>
        <w:t xml:space="preserve">            Tam, kad atlikti UAB „DELTA-Interservis“ verslo aplinkų strateginę analizę, reikia aptarti galimus tyrimo metodus bei parinkti tinkamiausius, kadangi jie</w:t>
      </w:r>
      <w:r w:rsidR="006870AA" w:rsidRPr="006870AA">
        <w:t xml:space="preserve">  lems, ar  tyrimo problema bus sėkmingai išspręsta, ar bus pasiekti tyrimo tikslai.</w:t>
      </w:r>
    </w:p>
    <w:p w:rsidR="00786368" w:rsidRPr="00786368" w:rsidRDefault="00786368" w:rsidP="00786368">
      <w:pPr>
        <w:pStyle w:val="ListParagraph"/>
        <w:keepNext/>
        <w:spacing w:line="360" w:lineRule="auto"/>
        <w:ind w:left="0"/>
        <w:jc w:val="both"/>
        <w:outlineLvl w:val="1"/>
      </w:pPr>
    </w:p>
    <w:p w:rsidR="00786368" w:rsidRPr="008041F1" w:rsidRDefault="00786368" w:rsidP="00786368">
      <w:pPr>
        <w:keepNext/>
        <w:spacing w:line="360" w:lineRule="auto"/>
        <w:ind w:left="1080"/>
        <w:jc w:val="center"/>
        <w:outlineLvl w:val="1"/>
        <w:rPr>
          <w:b/>
        </w:rPr>
      </w:pPr>
      <w:r>
        <w:rPr>
          <w:b/>
        </w:rPr>
        <w:t>2.1.1.</w:t>
      </w:r>
      <w:r w:rsidRPr="008041F1">
        <w:rPr>
          <w:b/>
        </w:rPr>
        <w:t xml:space="preserve"> Tyrimo metodų analizė ir parinkimas</w:t>
      </w:r>
    </w:p>
    <w:p w:rsidR="00786368" w:rsidRPr="003B6812" w:rsidRDefault="00786368" w:rsidP="00786368">
      <w:pPr>
        <w:spacing w:after="200" w:line="276" w:lineRule="auto"/>
        <w:jc w:val="center"/>
        <w:rPr>
          <w:rFonts w:ascii="Calibri" w:hAnsi="Calibri" w:cs="Calibri"/>
          <w:sz w:val="22"/>
          <w:szCs w:val="22"/>
        </w:rPr>
      </w:pPr>
    </w:p>
    <w:p w:rsidR="00786368" w:rsidRPr="003B6812" w:rsidRDefault="003529D6" w:rsidP="00786368">
      <w:pPr>
        <w:spacing w:line="360" w:lineRule="auto"/>
        <w:ind w:firstLine="720"/>
        <w:jc w:val="both"/>
        <w:rPr>
          <w:rFonts w:cs="Calibri"/>
        </w:rPr>
      </w:pPr>
      <w:r>
        <w:rPr>
          <w:rFonts w:cs="Calibri"/>
        </w:rPr>
        <w:t xml:space="preserve">Kaip teigia </w:t>
      </w:r>
      <w:r w:rsidRPr="003529D6">
        <w:rPr>
          <w:rFonts w:cs="Calibri"/>
        </w:rPr>
        <w:t>Guščinskien</w:t>
      </w:r>
      <w:r>
        <w:rPr>
          <w:rFonts w:cs="Calibri"/>
        </w:rPr>
        <w:t>ė J.</w:t>
      </w:r>
      <w:r w:rsidRPr="003529D6">
        <w:rPr>
          <w:rFonts w:cs="Calibri"/>
        </w:rPr>
        <w:t xml:space="preserve"> </w:t>
      </w:r>
      <w:r>
        <w:rPr>
          <w:rFonts w:cs="Calibri"/>
        </w:rPr>
        <w:t>(2002), y</w:t>
      </w:r>
      <w:r w:rsidR="00786368" w:rsidRPr="003B6812">
        <w:rPr>
          <w:rFonts w:cs="Calibri"/>
        </w:rPr>
        <w:t xml:space="preserve">ra žinomi </w:t>
      </w:r>
      <w:r>
        <w:rPr>
          <w:rFonts w:cs="Calibri"/>
        </w:rPr>
        <w:t>trys pagrindiniai tyrimų tipai:</w:t>
      </w:r>
    </w:p>
    <w:p w:rsidR="00786368" w:rsidRPr="003B6812" w:rsidRDefault="00786368" w:rsidP="00CB4D79">
      <w:pPr>
        <w:numPr>
          <w:ilvl w:val="0"/>
          <w:numId w:val="36"/>
        </w:numPr>
        <w:spacing w:line="360" w:lineRule="auto"/>
        <w:jc w:val="both"/>
        <w:rPr>
          <w:rFonts w:cs="Calibri"/>
        </w:rPr>
      </w:pPr>
      <w:r w:rsidRPr="007D507A">
        <w:rPr>
          <w:rFonts w:cs="Calibri"/>
          <w:i/>
        </w:rPr>
        <w:t>Žvalgomasis</w:t>
      </w:r>
      <w:r w:rsidRPr="003B6812">
        <w:rPr>
          <w:rFonts w:cs="Calibri"/>
        </w:rPr>
        <w:t xml:space="preserve"> – tai bandomasis tyrimas, apimantis nedidelį kiekį respondentų;</w:t>
      </w:r>
    </w:p>
    <w:p w:rsidR="00786368" w:rsidRPr="003B6812" w:rsidRDefault="00786368" w:rsidP="00CB4D79">
      <w:pPr>
        <w:numPr>
          <w:ilvl w:val="0"/>
          <w:numId w:val="36"/>
        </w:numPr>
        <w:spacing w:line="360" w:lineRule="auto"/>
        <w:jc w:val="both"/>
        <w:rPr>
          <w:rFonts w:cs="Calibri"/>
        </w:rPr>
      </w:pPr>
      <w:r w:rsidRPr="007D507A">
        <w:rPr>
          <w:rFonts w:cs="Calibri"/>
          <w:i/>
        </w:rPr>
        <w:t>Aprašomasis</w:t>
      </w:r>
      <w:r w:rsidRPr="003B6812">
        <w:rPr>
          <w:rFonts w:cs="Calibri"/>
        </w:rPr>
        <w:t xml:space="preserve"> – tai tyrimas, kurio dėka gaunami empiriniai duomenys ir jais remiantis galima sudaryti sąlyginai vientisą vaizdą apie tiriamą reiškinį;</w:t>
      </w:r>
    </w:p>
    <w:p w:rsidR="00786368" w:rsidRPr="003B6812" w:rsidRDefault="00786368" w:rsidP="00CB4D79">
      <w:pPr>
        <w:numPr>
          <w:ilvl w:val="0"/>
          <w:numId w:val="36"/>
        </w:numPr>
        <w:spacing w:line="360" w:lineRule="auto"/>
        <w:jc w:val="both"/>
        <w:rPr>
          <w:rFonts w:cs="Calibri"/>
        </w:rPr>
      </w:pPr>
      <w:r w:rsidRPr="007D507A">
        <w:rPr>
          <w:rFonts w:cs="Calibri"/>
          <w:i/>
        </w:rPr>
        <w:t xml:space="preserve">Analitinis </w:t>
      </w:r>
      <w:r w:rsidRPr="003B6812">
        <w:rPr>
          <w:rFonts w:cs="Calibri"/>
        </w:rPr>
        <w:t>– tai sociologinės analizės rūšis, kurios tikslas ne tik išsiaiškinti tiriamojo reiškinio struktūros elementus, bei ir sužinoti priežastis, kurios glūdi jo esmėje ir nulemia jo charakterį bei specifiką.</w:t>
      </w:r>
    </w:p>
    <w:p w:rsidR="00786368" w:rsidRPr="003B6812" w:rsidRDefault="00786368" w:rsidP="00786368">
      <w:pPr>
        <w:spacing w:line="360" w:lineRule="auto"/>
        <w:ind w:firstLine="720"/>
        <w:jc w:val="both"/>
        <w:rPr>
          <w:rFonts w:cs="Calibri"/>
        </w:rPr>
      </w:pPr>
      <w:r w:rsidRPr="003B6812">
        <w:rPr>
          <w:rFonts w:cs="Calibri"/>
        </w:rPr>
        <w:t>Atliekant tyrimą, gali būti pasirenkamas vienas iš trijų pirminių duomenų rinkimo metodų:</w:t>
      </w:r>
    </w:p>
    <w:p w:rsidR="00786368" w:rsidRPr="003B6812" w:rsidRDefault="00786368" w:rsidP="00786368">
      <w:pPr>
        <w:spacing w:line="360" w:lineRule="auto"/>
        <w:ind w:firstLine="720"/>
        <w:jc w:val="both"/>
        <w:rPr>
          <w:rFonts w:cs="Calibri"/>
        </w:rPr>
      </w:pPr>
      <w:r w:rsidRPr="003B6812">
        <w:rPr>
          <w:rFonts w:cs="Calibri"/>
          <w:bCs/>
          <w:i/>
          <w:iCs/>
        </w:rPr>
        <w:t xml:space="preserve">Apklausa </w:t>
      </w:r>
      <w:r w:rsidRPr="003B6812">
        <w:rPr>
          <w:rFonts w:cs="Calibri"/>
        </w:rPr>
        <w:t>– tai tokia duomenų rinkimo technika, kai respondentai iš esmės tuo pačiu (arba artimu jam) metu atsakinėja į raštu (anketoje) ar žodžiu pateiktus klausimus. Tai susistemintas informacijos iš respondentų rinkimas. ,,Susistemintas</w:t>
      </w:r>
      <w:r w:rsidRPr="003B6812">
        <w:rPr>
          <w:rFonts w:cs="Calibri"/>
          <w:szCs w:val="22"/>
        </w:rPr>
        <w:t>“</w:t>
      </w:r>
      <w:r w:rsidRPr="003B6812">
        <w:rPr>
          <w:rFonts w:cs="Calibri"/>
        </w:rPr>
        <w:t xml:space="preserve"> reiškia, kad stengiamasi gauti kuo tikslesnius rezultatus, kad matematiniais statistiniais metodais būtų galima įvertinti jų patikimumą. Anketinės apklausos metodas numato duomenų rinkimą naudojant anketos blanką (apklausos lapą, klausimyną), kuriame suformuluoti ir tam tikra tvarka išdėstyti klausimai respondentui. Šios apklausos pagrindas yra klausimų sąrašas (anketa). Apklausos dalyku paprastai būna apklausiamojo nuomonė apie elgesio motyvus, vertybines orientacijas, kasdieninės veiklos veiksnius,  požiūris į aplinką ir jos vertinimas, įvairių sąlygų ir aplinkybių, atskirų asmenų ar jų grupių poelgių, įvairių </w:t>
      </w:r>
      <w:r w:rsidRPr="003B6812">
        <w:rPr>
          <w:rFonts w:cs="Calibri"/>
        </w:rPr>
        <w:lastRenderedPageBreak/>
        <w:t xml:space="preserve">organizacijų veiksmų bei jų programų </w:t>
      </w:r>
      <w:r w:rsidRPr="003B6812">
        <w:rPr>
          <w:rFonts w:cs="Calibri"/>
          <w:b/>
        </w:rPr>
        <w:t xml:space="preserve"> </w:t>
      </w:r>
      <w:r w:rsidRPr="003B6812">
        <w:rPr>
          <w:rFonts w:cs="Calibri"/>
        </w:rPr>
        <w:t>vertinimas ir panašiai.</w:t>
      </w:r>
      <w:r w:rsidRPr="003B6812">
        <w:rPr>
          <w:rFonts w:cs="Calibri"/>
          <w:b/>
        </w:rPr>
        <w:t xml:space="preserve"> </w:t>
      </w:r>
      <w:r w:rsidRPr="003B6812">
        <w:rPr>
          <w:rFonts w:cs="Calibri"/>
          <w:bCs/>
          <w:i/>
          <w:iCs/>
        </w:rPr>
        <w:t>Anketa</w:t>
      </w:r>
      <w:r w:rsidRPr="003B6812">
        <w:rPr>
          <w:rFonts w:cs="Calibri"/>
        </w:rPr>
        <w:t xml:space="preserve"> (iš pranc. Enquzte – tyrimas; angl. – questionnaire; vok. – fragebogen) – klausimų lapas tam tikroms žinioms surinkti. Šį apklausos lapą apklausiamasis gali užpildyti savarankiškai, pagal nurodytas taisykles ar konsultuojant apklausą pravedančiam asmeniui (</w:t>
      </w:r>
      <w:r w:rsidR="007D507A">
        <w:rPr>
          <w:rFonts w:cs="Calibri"/>
        </w:rPr>
        <w:t xml:space="preserve">K. </w:t>
      </w:r>
      <w:r w:rsidRPr="003B6812">
        <w:rPr>
          <w:rFonts w:cs="Calibri"/>
        </w:rPr>
        <w:t>Kardelis, 2002).</w:t>
      </w:r>
    </w:p>
    <w:p w:rsidR="00786368" w:rsidRPr="003B6812" w:rsidRDefault="00A2467F" w:rsidP="00786368">
      <w:pPr>
        <w:spacing w:line="360" w:lineRule="auto"/>
        <w:ind w:firstLine="720"/>
        <w:jc w:val="both"/>
        <w:rPr>
          <w:rFonts w:cs="Calibri"/>
        </w:rPr>
      </w:pPr>
      <w:r>
        <w:rPr>
          <w:rFonts w:cs="Calibri"/>
        </w:rPr>
        <w:t>Pasak K. Kardelio</w:t>
      </w:r>
      <w:r w:rsidRPr="00A2467F">
        <w:rPr>
          <w:rFonts w:cs="Calibri"/>
        </w:rPr>
        <w:t xml:space="preserve"> </w:t>
      </w:r>
      <w:r>
        <w:rPr>
          <w:rFonts w:cs="Calibri"/>
        </w:rPr>
        <w:t>(</w:t>
      </w:r>
      <w:r w:rsidRPr="00A2467F">
        <w:rPr>
          <w:rFonts w:cs="Calibri"/>
        </w:rPr>
        <w:t>2002</w:t>
      </w:r>
      <w:r>
        <w:rPr>
          <w:rFonts w:cs="Calibri"/>
        </w:rPr>
        <w:t>), s</w:t>
      </w:r>
      <w:r w:rsidR="00786368" w:rsidRPr="003B6812">
        <w:rPr>
          <w:rFonts w:cs="Calibri"/>
        </w:rPr>
        <w:t xml:space="preserve">ocialinių mokslų tyrimuose dažniausiai naudojamas tyrimo metodas yra </w:t>
      </w:r>
      <w:r w:rsidR="00786368" w:rsidRPr="003B6812">
        <w:rPr>
          <w:rFonts w:cs="Calibri"/>
          <w:bCs/>
          <w:i/>
          <w:iCs/>
        </w:rPr>
        <w:t>apklausa.</w:t>
      </w:r>
      <w:r w:rsidR="00786368" w:rsidRPr="003B6812">
        <w:rPr>
          <w:rFonts w:cs="Calibri"/>
        </w:rPr>
        <w:t xml:space="preserve"> Tyrimo metodo esmė – susistemintas informacijos iš respondentų rinkimas juos apklausiant. Lyginant pagal apklausos metu gaunamos informacijos formą, apklausa gali būti:</w:t>
      </w:r>
    </w:p>
    <w:p w:rsidR="00786368" w:rsidRPr="003B6812" w:rsidRDefault="00786368" w:rsidP="00786368">
      <w:pPr>
        <w:spacing w:line="360" w:lineRule="auto"/>
        <w:ind w:firstLine="720"/>
        <w:jc w:val="both"/>
        <w:rPr>
          <w:rFonts w:cs="Calibri"/>
        </w:rPr>
      </w:pPr>
      <w:r w:rsidRPr="003B6812">
        <w:rPr>
          <w:rFonts w:cs="Calibri"/>
          <w:bCs/>
          <w:i/>
          <w:iCs/>
        </w:rPr>
        <w:t>Žodinė apklausa</w:t>
      </w:r>
      <w:r w:rsidRPr="003B6812">
        <w:rPr>
          <w:rFonts w:cs="Calibri"/>
        </w:rPr>
        <w:t xml:space="preserve"> (interviu) – labiausiai paplitęs kokios nors problemos tyrimo būdas. Padeda gauti atsakymus į sudėtingus klausimus, kurie gali reikalauti papildomo paaiškinimo. </w:t>
      </w:r>
    </w:p>
    <w:p w:rsidR="00786368" w:rsidRPr="003B6812" w:rsidRDefault="00786368" w:rsidP="00786368">
      <w:pPr>
        <w:spacing w:line="360" w:lineRule="auto"/>
        <w:ind w:firstLine="720"/>
        <w:jc w:val="both"/>
        <w:rPr>
          <w:rFonts w:cs="Calibri"/>
        </w:rPr>
      </w:pPr>
      <w:r w:rsidRPr="003B6812">
        <w:rPr>
          <w:rFonts w:cs="Calibri"/>
          <w:bCs/>
          <w:i/>
          <w:iCs/>
        </w:rPr>
        <w:t>Raštiška apklausa</w:t>
      </w:r>
      <w:r w:rsidRPr="003B6812">
        <w:rPr>
          <w:rFonts w:cs="Calibri"/>
        </w:rPr>
        <w:t xml:space="preserve"> (anketavimas) – į klausimus atsakoma raštu, o anketos išsiunčiamos paštu, per Internetą, išdalijamos asmeniškai ar išplatinamos per masines informacijos priemones. Raštiška apklausa ypač tinka tada, kai klausimų tematika standartizuota, o apklausiamieji ne visada lengvai pasiekiami. Respondentai, užpildę anketas, tuo pat būdu grąžina jas tyrimą atliekantiems asmenims. </w:t>
      </w:r>
    </w:p>
    <w:p w:rsidR="00786368" w:rsidRPr="003B6812" w:rsidRDefault="00786368" w:rsidP="00786368">
      <w:pPr>
        <w:spacing w:line="360" w:lineRule="auto"/>
        <w:ind w:firstLine="720"/>
        <w:jc w:val="both"/>
        <w:rPr>
          <w:rFonts w:cs="Calibri"/>
        </w:rPr>
      </w:pPr>
      <w:r w:rsidRPr="003B6812">
        <w:rPr>
          <w:rFonts w:cs="Calibri"/>
        </w:rPr>
        <w:t xml:space="preserve">Anketa turi būti aiški, nedviprasmiška, nemonotoniška, vienareikšmiškai suprantama. Ji turi dominti respondentą, žadinti jo norą atsakyti į visus klausimus, skatinti analizuoti ir objektyviai vertinti save, aplinkinius, reiškinius ir įvykius. Anketos klausimai ir atsakymai neturi įžeisti respondento, jų skaičius neturi respondento varginti. </w:t>
      </w:r>
    </w:p>
    <w:p w:rsidR="00786368" w:rsidRPr="003B6812" w:rsidRDefault="00786368" w:rsidP="00786368">
      <w:pPr>
        <w:spacing w:line="360" w:lineRule="auto"/>
        <w:ind w:firstLine="561"/>
        <w:jc w:val="both"/>
        <w:rPr>
          <w:rFonts w:cs="Calibri"/>
        </w:rPr>
      </w:pPr>
      <w:r w:rsidRPr="003B6812">
        <w:rPr>
          <w:rFonts w:cs="Calibri"/>
        </w:rPr>
        <w:t>Pagal anketose pateikiamų klausimų struktūrą skiriamos trijų rūšių anketos:</w:t>
      </w:r>
    </w:p>
    <w:p w:rsidR="00786368" w:rsidRPr="003B6812" w:rsidRDefault="00786368" w:rsidP="00CB4D79">
      <w:pPr>
        <w:pStyle w:val="ListParagraph"/>
        <w:numPr>
          <w:ilvl w:val="0"/>
          <w:numId w:val="38"/>
        </w:numPr>
        <w:spacing w:line="360" w:lineRule="auto"/>
        <w:ind w:left="714" w:hanging="357"/>
        <w:jc w:val="both"/>
        <w:rPr>
          <w:rFonts w:cs="Calibri"/>
        </w:rPr>
      </w:pPr>
      <w:r w:rsidRPr="003B6812">
        <w:rPr>
          <w:rFonts w:cs="Calibri"/>
        </w:rPr>
        <w:t>standartizuota anketa;</w:t>
      </w:r>
    </w:p>
    <w:p w:rsidR="00786368" w:rsidRPr="003B6812" w:rsidRDefault="00786368" w:rsidP="00CB4D79">
      <w:pPr>
        <w:pStyle w:val="ListParagraph"/>
        <w:numPr>
          <w:ilvl w:val="0"/>
          <w:numId w:val="38"/>
        </w:numPr>
        <w:spacing w:line="360" w:lineRule="auto"/>
        <w:ind w:left="714" w:hanging="357"/>
        <w:jc w:val="both"/>
        <w:rPr>
          <w:rFonts w:cs="Calibri"/>
        </w:rPr>
      </w:pPr>
      <w:r w:rsidRPr="003B6812">
        <w:rPr>
          <w:rFonts w:cs="Calibri"/>
        </w:rPr>
        <w:t>nestandartizuota anketa;</w:t>
      </w:r>
    </w:p>
    <w:p w:rsidR="00786368" w:rsidRPr="003B6812" w:rsidRDefault="00786368" w:rsidP="00CB4D79">
      <w:pPr>
        <w:pStyle w:val="ListParagraph"/>
        <w:numPr>
          <w:ilvl w:val="0"/>
          <w:numId w:val="38"/>
        </w:numPr>
        <w:spacing w:line="360" w:lineRule="auto"/>
        <w:ind w:left="714" w:hanging="357"/>
        <w:jc w:val="both"/>
        <w:rPr>
          <w:rFonts w:cs="Calibri"/>
        </w:rPr>
      </w:pPr>
      <w:r w:rsidRPr="003B6812">
        <w:rPr>
          <w:rFonts w:cs="Calibri"/>
        </w:rPr>
        <w:t>mišri anketa.</w:t>
      </w:r>
    </w:p>
    <w:p w:rsidR="00786368" w:rsidRPr="003B6812" w:rsidRDefault="00786368" w:rsidP="00786368">
      <w:pPr>
        <w:spacing w:line="360" w:lineRule="auto"/>
        <w:ind w:firstLine="720"/>
        <w:jc w:val="both"/>
        <w:rPr>
          <w:rFonts w:cs="Calibri"/>
        </w:rPr>
      </w:pPr>
      <w:r w:rsidRPr="003B6812">
        <w:rPr>
          <w:rFonts w:cs="Calibri"/>
        </w:rPr>
        <w:t xml:space="preserve">Standartizuotos anketos pagrindą sudaro standartizuoto tipo, pasirenkamieji (uždarieji) klausimai, t.y. tokie klausimai, greta kurių nurodomos atsakymų alternatyvos, klausimuose sudaroma atsakymų pasirinkimo galimybė. Respondento prašoma pasirinkti vieną ar kelis iš duotųjų atsakymų variantų. </w:t>
      </w:r>
    </w:p>
    <w:p w:rsidR="00786368" w:rsidRPr="003B6812" w:rsidRDefault="00786368" w:rsidP="00786368">
      <w:pPr>
        <w:spacing w:line="360" w:lineRule="auto"/>
        <w:ind w:firstLine="720"/>
        <w:jc w:val="both"/>
        <w:rPr>
          <w:rFonts w:cs="Calibri"/>
        </w:rPr>
      </w:pPr>
      <w:r w:rsidRPr="003B6812">
        <w:rPr>
          <w:rFonts w:cs="Calibri"/>
        </w:rPr>
        <w:t xml:space="preserve">Nestandartizuota anketa (arba atvira) yra tokia, kurioje į pateiktus klausimus respondentai pateikia savo atsakymus, t.y., jiems nėra nurodyta pasirinkti vieną ar kelis galimus atsakymų variantus. </w:t>
      </w:r>
    </w:p>
    <w:p w:rsidR="00786368" w:rsidRPr="003B6812" w:rsidRDefault="00786368" w:rsidP="00786368">
      <w:pPr>
        <w:spacing w:line="360" w:lineRule="auto"/>
        <w:ind w:firstLine="720"/>
        <w:jc w:val="both"/>
        <w:rPr>
          <w:rFonts w:cs="Calibri"/>
        </w:rPr>
      </w:pPr>
      <w:r w:rsidRPr="003B6812">
        <w:rPr>
          <w:rFonts w:cs="Calibri"/>
        </w:rPr>
        <w:t>Mišrios anketos klausimyną sudaro ir standartizuoto tipo, ir nestandartizuoto tipo klausimai. Tokiu atveju respondentui paliekama galimybė pareikšti savo nuomonę neradus tinkamo atsakymo tarp pateiktų iš anksto.</w:t>
      </w:r>
    </w:p>
    <w:p w:rsidR="00786368" w:rsidRPr="003B6812" w:rsidRDefault="00A2467F" w:rsidP="00786368">
      <w:pPr>
        <w:spacing w:line="360" w:lineRule="auto"/>
        <w:ind w:firstLine="720"/>
        <w:jc w:val="both"/>
        <w:rPr>
          <w:rFonts w:cs="Calibri"/>
          <w:szCs w:val="22"/>
        </w:rPr>
      </w:pPr>
      <w:r>
        <w:rPr>
          <w:rFonts w:cs="Calibri"/>
          <w:szCs w:val="22"/>
        </w:rPr>
        <w:t>Anot V. Sniečkos (</w:t>
      </w:r>
      <w:r w:rsidRPr="00A2467F">
        <w:rPr>
          <w:rFonts w:cs="Calibri"/>
          <w:szCs w:val="22"/>
        </w:rPr>
        <w:t>2005</w:t>
      </w:r>
      <w:r>
        <w:rPr>
          <w:rFonts w:cs="Calibri"/>
          <w:szCs w:val="22"/>
        </w:rPr>
        <w:t>), d</w:t>
      </w:r>
      <w:r w:rsidR="00786368" w:rsidRPr="003B6812">
        <w:rPr>
          <w:rFonts w:cs="Calibri"/>
          <w:szCs w:val="22"/>
        </w:rPr>
        <w:t xml:space="preserve">ar vienas labai svarbus tyrimo analizės metodas yra SSGG (SWOT) analizė. SSGG  analizė leidžia įvertinti aplinką ir jos išteklius. Ją atliekant pirmiausia nustatomos pagrindinės veiklos galimybės ir grėsmės, galinčios kilti šioje aplinkoje. Tuomet </w:t>
      </w:r>
      <w:r w:rsidR="00786368" w:rsidRPr="003B6812">
        <w:rPr>
          <w:rFonts w:cs="Calibri"/>
          <w:szCs w:val="22"/>
        </w:rPr>
        <w:lastRenderedPageBreak/>
        <w:t>identifikuojami konkurenciniai pranašumai, t.y. jos stipriosios savybės bei strategijos ir pažeidžiamumas, t.y silpnosios pusės. Galimybės ir grėsmės apima veiksnius, išryškėjančius išorinės aplinkos analizėje, o stipriosios ir silpnosios pusės nustatomos išteklių analizėje. SSGG analizė gana plačiai taikoma praktikoje, nes yra efektyvi, originali ir orga</w:t>
      </w:r>
      <w:r>
        <w:rPr>
          <w:rFonts w:cs="Calibri"/>
          <w:szCs w:val="22"/>
        </w:rPr>
        <w:t>nizacijai naudinga metodika</w:t>
      </w:r>
      <w:r w:rsidR="00786368" w:rsidRPr="003B6812">
        <w:rPr>
          <w:rFonts w:cs="Calibri"/>
          <w:szCs w:val="22"/>
        </w:rPr>
        <w:t>, todėl ji buvo panaudota ir šiame darbe.</w:t>
      </w:r>
    </w:p>
    <w:p w:rsidR="00786368" w:rsidRPr="003B6812" w:rsidRDefault="00786368" w:rsidP="00786368">
      <w:pPr>
        <w:spacing w:line="360" w:lineRule="auto"/>
        <w:ind w:firstLine="720"/>
        <w:jc w:val="both"/>
        <w:rPr>
          <w:rFonts w:cs="Calibri"/>
        </w:rPr>
      </w:pPr>
      <w:r w:rsidRPr="003B6812">
        <w:rPr>
          <w:rFonts w:cs="Calibri"/>
        </w:rPr>
        <w:t xml:space="preserve">Išanalizavus tyrimo metodus bei įvertinus darbo tematiką, teorinės analizės rezultatus, buvo  nuspręsta, kad UAB </w:t>
      </w:r>
      <w:r w:rsidRPr="003B6812">
        <w:rPr>
          <w:rFonts w:cs="Calibri"/>
          <w:szCs w:val="22"/>
        </w:rPr>
        <w:t>,,</w:t>
      </w:r>
      <w:r>
        <w:rPr>
          <w:rFonts w:cs="Calibri"/>
          <w:szCs w:val="22"/>
        </w:rPr>
        <w:t>DELTA-Interservis</w:t>
      </w:r>
      <w:r w:rsidRPr="003B6812">
        <w:rPr>
          <w:rFonts w:cs="Calibri"/>
          <w:szCs w:val="22"/>
        </w:rPr>
        <w:t xml:space="preserve">“ strateginio planavimo analizės ir veiklos plėtros potencialo nustatymui </w:t>
      </w:r>
      <w:r w:rsidRPr="003B6812">
        <w:rPr>
          <w:rFonts w:cs="Calibri"/>
        </w:rPr>
        <w:t xml:space="preserve">labiausiai tinkantis yra raštiška </w:t>
      </w:r>
      <w:r>
        <w:rPr>
          <w:rFonts w:cs="Calibri"/>
        </w:rPr>
        <w:t>Kauno miesto</w:t>
      </w:r>
      <w:r w:rsidRPr="003B6812">
        <w:rPr>
          <w:rFonts w:cs="Calibri"/>
        </w:rPr>
        <w:t xml:space="preserve"> gyventojų apklausa – anketavimas, naudojant mišrų klausimyną ir žodinė </w:t>
      </w:r>
      <w:r w:rsidRPr="003B6812">
        <w:rPr>
          <w:rFonts w:cs="Calibri"/>
          <w:szCs w:val="22"/>
        </w:rPr>
        <w:t>UAB ,,</w:t>
      </w:r>
      <w:r>
        <w:rPr>
          <w:rFonts w:cs="Calibri"/>
          <w:szCs w:val="22"/>
        </w:rPr>
        <w:t>DELTA-Interservis</w:t>
      </w:r>
      <w:r w:rsidRPr="003B6812">
        <w:rPr>
          <w:rFonts w:cs="Calibri"/>
          <w:szCs w:val="22"/>
        </w:rPr>
        <w:t>“ vadovų bei darbuotojų apklausa (interviu), naudojant atviro tipo klausimyną. UAB ,,</w:t>
      </w:r>
      <w:r>
        <w:rPr>
          <w:rFonts w:cs="Calibri"/>
          <w:szCs w:val="22"/>
        </w:rPr>
        <w:t>DELTA-Interservis</w:t>
      </w:r>
      <w:r w:rsidRPr="003B6812">
        <w:rPr>
          <w:rFonts w:cs="Calibri"/>
          <w:szCs w:val="22"/>
        </w:rPr>
        <w:t>“ išorinės ir vidinės aplinkos strateginei analizei bus naudojama SSGG metodas.</w:t>
      </w:r>
    </w:p>
    <w:p w:rsidR="00786368" w:rsidRPr="003B6812" w:rsidRDefault="00786368" w:rsidP="00786368">
      <w:pPr>
        <w:spacing w:line="360" w:lineRule="auto"/>
        <w:ind w:firstLine="720"/>
        <w:jc w:val="both"/>
        <w:rPr>
          <w:rFonts w:cs="Calibri"/>
        </w:rPr>
      </w:pPr>
    </w:p>
    <w:p w:rsidR="00786368" w:rsidRPr="003B6812" w:rsidRDefault="00786368" w:rsidP="00786368">
      <w:pPr>
        <w:spacing w:line="360" w:lineRule="auto"/>
        <w:ind w:firstLine="561"/>
        <w:jc w:val="center"/>
        <w:rPr>
          <w:rFonts w:cs="Calibri"/>
          <w:b/>
        </w:rPr>
      </w:pPr>
      <w:r>
        <w:rPr>
          <w:rFonts w:cs="Calibri"/>
          <w:b/>
        </w:rPr>
        <w:t xml:space="preserve">2.1.2. </w:t>
      </w:r>
      <w:r w:rsidRPr="003B6812">
        <w:rPr>
          <w:rFonts w:cs="Calibri"/>
          <w:b/>
        </w:rPr>
        <w:t>Tyrimo metodikos pagrindimas</w:t>
      </w:r>
    </w:p>
    <w:p w:rsidR="00786368" w:rsidRPr="003B6812" w:rsidRDefault="00786368" w:rsidP="00786368">
      <w:pPr>
        <w:spacing w:after="200" w:line="276" w:lineRule="auto"/>
        <w:rPr>
          <w:rFonts w:cs="Calibri"/>
          <w:b/>
        </w:rPr>
      </w:pPr>
    </w:p>
    <w:p w:rsidR="00786368" w:rsidRPr="003B6812" w:rsidRDefault="00786368" w:rsidP="00786368">
      <w:pPr>
        <w:spacing w:line="360" w:lineRule="auto"/>
        <w:ind w:firstLine="720"/>
        <w:jc w:val="both"/>
        <w:rPr>
          <w:rFonts w:cs="Calibri"/>
          <w:szCs w:val="23"/>
        </w:rPr>
      </w:pPr>
      <w:r w:rsidRPr="003B6812">
        <w:rPr>
          <w:rFonts w:cs="Calibri"/>
        </w:rPr>
        <w:t xml:space="preserve">UAB </w:t>
      </w:r>
      <w:r w:rsidRPr="003B6812">
        <w:rPr>
          <w:rFonts w:cs="Calibri"/>
          <w:szCs w:val="22"/>
        </w:rPr>
        <w:t>„</w:t>
      </w:r>
      <w:r>
        <w:rPr>
          <w:rFonts w:cs="Calibri"/>
          <w:szCs w:val="22"/>
        </w:rPr>
        <w:t>DELTA-Interservis</w:t>
      </w:r>
      <w:r w:rsidRPr="003B6812">
        <w:rPr>
          <w:rFonts w:cs="Calibri"/>
          <w:szCs w:val="22"/>
        </w:rPr>
        <w:t xml:space="preserve">“ aplinkos analizei atlikti buvo sudarytos dvi anketos, kurių viena skirta įmonės vadovams ir darbuotojams, o kita </w:t>
      </w:r>
      <w:r>
        <w:rPr>
          <w:rFonts w:cs="Calibri"/>
          <w:szCs w:val="22"/>
        </w:rPr>
        <w:t>UAB „DELTA-Interservis“ klientams</w:t>
      </w:r>
      <w:r w:rsidRPr="003B6812">
        <w:rPr>
          <w:rFonts w:cs="Calibri"/>
          <w:szCs w:val="22"/>
        </w:rPr>
        <w:t>.</w:t>
      </w:r>
    </w:p>
    <w:p w:rsidR="00786368" w:rsidRPr="003B6812" w:rsidRDefault="00786368" w:rsidP="00786368">
      <w:pPr>
        <w:spacing w:line="360" w:lineRule="auto"/>
        <w:ind w:firstLine="720"/>
        <w:jc w:val="both"/>
        <w:rPr>
          <w:rFonts w:cs="Calibri"/>
        </w:rPr>
      </w:pPr>
      <w:r w:rsidRPr="00FD0BD7">
        <w:rPr>
          <w:rFonts w:cs="Calibri"/>
          <w:i/>
          <w:szCs w:val="23"/>
        </w:rPr>
        <w:t>Tyrimo tikslas</w:t>
      </w:r>
      <w:r w:rsidRPr="003B6812">
        <w:rPr>
          <w:rFonts w:cs="Calibri"/>
          <w:szCs w:val="23"/>
        </w:rPr>
        <w:t xml:space="preserve"> – </w:t>
      </w:r>
      <w:r w:rsidRPr="003B6812">
        <w:rPr>
          <w:rFonts w:cs="Calibri"/>
        </w:rPr>
        <w:t xml:space="preserve">atlikti UAB </w:t>
      </w:r>
      <w:r w:rsidRPr="003B6812">
        <w:rPr>
          <w:rFonts w:cs="Calibri"/>
          <w:szCs w:val="22"/>
        </w:rPr>
        <w:t>„</w:t>
      </w:r>
      <w:r>
        <w:rPr>
          <w:rFonts w:cs="Calibri"/>
          <w:szCs w:val="22"/>
        </w:rPr>
        <w:t>DELTA-Interservis</w:t>
      </w:r>
      <w:r w:rsidRPr="003B6812">
        <w:rPr>
          <w:rFonts w:cs="Calibri"/>
          <w:szCs w:val="22"/>
        </w:rPr>
        <w:t>“ aplinkos ir plėtros perspektyvų analizę</w:t>
      </w:r>
      <w:r w:rsidRPr="003B6812">
        <w:rPr>
          <w:rFonts w:cs="Calibri"/>
        </w:rPr>
        <w:t>.</w:t>
      </w:r>
    </w:p>
    <w:p w:rsidR="00786368" w:rsidRPr="003B6812" w:rsidRDefault="00786368" w:rsidP="00786368">
      <w:pPr>
        <w:spacing w:line="360" w:lineRule="auto"/>
        <w:ind w:firstLine="720"/>
        <w:jc w:val="both"/>
        <w:rPr>
          <w:rFonts w:cs="Calibri"/>
        </w:rPr>
      </w:pPr>
      <w:r w:rsidRPr="00FD0BD7">
        <w:rPr>
          <w:rFonts w:cs="Calibri"/>
          <w:i/>
        </w:rPr>
        <w:t>Tyrimo uždaviniai</w:t>
      </w:r>
      <w:r w:rsidRPr="003B6812">
        <w:rPr>
          <w:rFonts w:cs="Calibri"/>
        </w:rPr>
        <w:t>:</w:t>
      </w:r>
    </w:p>
    <w:p w:rsidR="00786368" w:rsidRPr="003B6812" w:rsidRDefault="00786368" w:rsidP="00CB4D79">
      <w:pPr>
        <w:numPr>
          <w:ilvl w:val="0"/>
          <w:numId w:val="37"/>
        </w:numPr>
        <w:spacing w:after="200" w:line="360" w:lineRule="auto"/>
        <w:jc w:val="both"/>
        <w:rPr>
          <w:rFonts w:cs="Calibri"/>
        </w:rPr>
      </w:pPr>
      <w:r w:rsidRPr="003B6812">
        <w:rPr>
          <w:rFonts w:cs="Calibri"/>
        </w:rPr>
        <w:t xml:space="preserve">Numatyti UAB </w:t>
      </w:r>
      <w:r w:rsidRPr="003B6812">
        <w:rPr>
          <w:rFonts w:cs="Calibri"/>
          <w:szCs w:val="22"/>
        </w:rPr>
        <w:t>„</w:t>
      </w:r>
      <w:r>
        <w:rPr>
          <w:rFonts w:cs="Calibri"/>
          <w:szCs w:val="22"/>
        </w:rPr>
        <w:t>DELTA-Interservis</w:t>
      </w:r>
      <w:r w:rsidRPr="003B6812">
        <w:rPr>
          <w:rFonts w:cs="Calibri"/>
          <w:szCs w:val="22"/>
        </w:rPr>
        <w:t>“ makro aplinkos įtaką.</w:t>
      </w:r>
    </w:p>
    <w:p w:rsidR="00786368" w:rsidRPr="003B6812" w:rsidRDefault="00786368" w:rsidP="00CB4D79">
      <w:pPr>
        <w:numPr>
          <w:ilvl w:val="0"/>
          <w:numId w:val="37"/>
        </w:numPr>
        <w:spacing w:after="200" w:line="360" w:lineRule="auto"/>
        <w:jc w:val="both"/>
        <w:rPr>
          <w:rFonts w:cs="Calibri"/>
        </w:rPr>
      </w:pPr>
      <w:r w:rsidRPr="003B6812">
        <w:rPr>
          <w:rFonts w:cs="Calibri"/>
          <w:szCs w:val="22"/>
        </w:rPr>
        <w:t>Nustatyti artimiausios išorinės aplinkos (mezo aplinkos) privalumus ir trūkumus.</w:t>
      </w:r>
    </w:p>
    <w:p w:rsidR="00786368" w:rsidRPr="003B6812" w:rsidRDefault="00786368" w:rsidP="00CB4D79">
      <w:pPr>
        <w:numPr>
          <w:ilvl w:val="0"/>
          <w:numId w:val="37"/>
        </w:numPr>
        <w:spacing w:after="200" w:line="360" w:lineRule="auto"/>
        <w:jc w:val="both"/>
        <w:rPr>
          <w:rFonts w:cs="Calibri"/>
        </w:rPr>
      </w:pPr>
      <w:r w:rsidRPr="003B6812">
        <w:rPr>
          <w:rFonts w:cs="Calibri"/>
          <w:szCs w:val="22"/>
        </w:rPr>
        <w:t xml:space="preserve">Įvertinti vidinę </w:t>
      </w:r>
      <w:r w:rsidRPr="003B6812">
        <w:rPr>
          <w:rFonts w:cs="Calibri"/>
        </w:rPr>
        <w:t xml:space="preserve">UAB </w:t>
      </w:r>
      <w:r w:rsidRPr="003B6812">
        <w:rPr>
          <w:rFonts w:cs="Calibri"/>
          <w:szCs w:val="22"/>
        </w:rPr>
        <w:t>„</w:t>
      </w:r>
      <w:r>
        <w:rPr>
          <w:rFonts w:cs="Calibri"/>
          <w:szCs w:val="22"/>
        </w:rPr>
        <w:t>DELTA-Interservis</w:t>
      </w:r>
      <w:r w:rsidRPr="003B6812">
        <w:rPr>
          <w:rFonts w:cs="Calibri"/>
          <w:szCs w:val="22"/>
        </w:rPr>
        <w:t>“ aplinką.</w:t>
      </w:r>
    </w:p>
    <w:p w:rsidR="00786368" w:rsidRPr="003B6812" w:rsidRDefault="00786368" w:rsidP="00CB4D79">
      <w:pPr>
        <w:numPr>
          <w:ilvl w:val="0"/>
          <w:numId w:val="37"/>
        </w:numPr>
        <w:spacing w:after="200" w:line="360" w:lineRule="auto"/>
        <w:jc w:val="both"/>
        <w:rPr>
          <w:rFonts w:cs="Calibri"/>
        </w:rPr>
      </w:pPr>
      <w:r w:rsidRPr="003B6812">
        <w:rPr>
          <w:rFonts w:cs="Calibri"/>
          <w:szCs w:val="22"/>
        </w:rPr>
        <w:t>Atlikti galimos veiklos alternatyvos poreikio tyrimą.</w:t>
      </w:r>
    </w:p>
    <w:p w:rsidR="00786368" w:rsidRPr="006B4856" w:rsidRDefault="00786368" w:rsidP="00CB4D79">
      <w:pPr>
        <w:numPr>
          <w:ilvl w:val="0"/>
          <w:numId w:val="37"/>
        </w:numPr>
        <w:spacing w:after="200" w:line="360" w:lineRule="auto"/>
        <w:jc w:val="both"/>
        <w:rPr>
          <w:rFonts w:cs="Calibri"/>
        </w:rPr>
      </w:pPr>
      <w:r w:rsidRPr="003B6812">
        <w:rPr>
          <w:rFonts w:cs="Calibri"/>
          <w:szCs w:val="22"/>
        </w:rPr>
        <w:t>Išanalizuoti gautus rezultatus.</w:t>
      </w:r>
    </w:p>
    <w:p w:rsidR="00786368" w:rsidRPr="003B6812" w:rsidRDefault="009A1E69" w:rsidP="00786368">
      <w:pPr>
        <w:spacing w:line="360" w:lineRule="auto"/>
        <w:ind w:firstLine="720"/>
        <w:jc w:val="both"/>
        <w:rPr>
          <w:rFonts w:cs="Calibri"/>
          <w:i/>
          <w:iCs/>
          <w:szCs w:val="22"/>
        </w:rPr>
      </w:pPr>
      <w:r>
        <w:rPr>
          <w:rFonts w:cs="Calibri"/>
          <w:i/>
          <w:iCs/>
          <w:szCs w:val="23"/>
        </w:rPr>
        <w:t>A</w:t>
      </w:r>
      <w:r w:rsidR="00786368" w:rsidRPr="003B6812">
        <w:rPr>
          <w:rFonts w:cs="Calibri"/>
          <w:i/>
          <w:iCs/>
          <w:szCs w:val="23"/>
        </w:rPr>
        <w:t xml:space="preserve">nketos, skirtos </w:t>
      </w:r>
      <w:r w:rsidR="00786368" w:rsidRPr="003B6812">
        <w:rPr>
          <w:rFonts w:cs="Calibri"/>
          <w:i/>
          <w:iCs/>
          <w:szCs w:val="22"/>
        </w:rPr>
        <w:t>UAB “</w:t>
      </w:r>
      <w:r w:rsidR="00786368">
        <w:rPr>
          <w:rFonts w:cs="Calibri"/>
          <w:i/>
          <w:iCs/>
          <w:szCs w:val="22"/>
        </w:rPr>
        <w:t>DELTA-Interservis</w:t>
      </w:r>
      <w:r w:rsidR="00786368" w:rsidRPr="003B6812">
        <w:rPr>
          <w:rFonts w:cs="Calibri"/>
          <w:i/>
          <w:iCs/>
          <w:szCs w:val="22"/>
        </w:rPr>
        <w:t>” vadovams i</w:t>
      </w:r>
      <w:r w:rsidR="00786368">
        <w:rPr>
          <w:rFonts w:cs="Calibri"/>
          <w:i/>
          <w:iCs/>
          <w:szCs w:val="22"/>
        </w:rPr>
        <w:t>r darbuotojams, charakteristika:</w:t>
      </w:r>
    </w:p>
    <w:p w:rsidR="00786368" w:rsidRPr="00CB7065" w:rsidRDefault="00786368" w:rsidP="00786368">
      <w:pPr>
        <w:spacing w:line="360" w:lineRule="auto"/>
        <w:ind w:firstLine="720"/>
        <w:jc w:val="both"/>
        <w:rPr>
          <w:rFonts w:cs="Calibri"/>
          <w:szCs w:val="22"/>
        </w:rPr>
      </w:pPr>
      <w:r>
        <w:rPr>
          <w:rFonts w:cs="Calibri"/>
          <w:szCs w:val="22"/>
        </w:rPr>
        <w:t>Anketa skirta</w:t>
      </w:r>
      <w:r w:rsidRPr="003B6812">
        <w:rPr>
          <w:rFonts w:cs="Calibri"/>
          <w:szCs w:val="22"/>
        </w:rPr>
        <w:t xml:space="preserve"> įmonės darbuotojams, kadangi atliekant strateginę analizę labai svarbi išsami informacija, nuomonė visais tiriamais klausimais (žr. 1 priedą). Kiekvienas darbuotojas pagal savo kompetenciją bei pareigybę atsakė į klausimus, kurie leido atlikti detalią įmonės aplinkos analizę. Interviu imtas </w:t>
      </w:r>
      <w:r>
        <w:rPr>
          <w:rFonts w:cs="Calibri"/>
          <w:szCs w:val="22"/>
        </w:rPr>
        <w:t>2012</w:t>
      </w:r>
      <w:r w:rsidRPr="003B6812">
        <w:rPr>
          <w:rFonts w:cs="Calibri"/>
          <w:szCs w:val="22"/>
        </w:rPr>
        <w:t xml:space="preserve"> m. balandžio mėn.</w:t>
      </w:r>
      <w:r>
        <w:rPr>
          <w:rFonts w:cs="Calibri"/>
          <w:szCs w:val="22"/>
        </w:rPr>
        <w:t xml:space="preserve"> </w:t>
      </w:r>
      <w:r w:rsidRPr="00CB7065">
        <w:rPr>
          <w:rFonts w:cs="Calibri"/>
          <w:szCs w:val="22"/>
        </w:rPr>
        <w:t>15-30 dienomis.</w:t>
      </w:r>
    </w:p>
    <w:p w:rsidR="00786368" w:rsidRDefault="009A1E69" w:rsidP="00786368">
      <w:pPr>
        <w:spacing w:line="360" w:lineRule="auto"/>
        <w:ind w:firstLine="720"/>
        <w:jc w:val="both"/>
        <w:rPr>
          <w:rFonts w:cs="Calibri"/>
          <w:sz w:val="23"/>
          <w:szCs w:val="23"/>
        </w:rPr>
      </w:pPr>
      <w:r>
        <w:rPr>
          <w:rFonts w:cs="Calibri"/>
          <w:szCs w:val="23"/>
        </w:rPr>
        <w:t>3</w:t>
      </w:r>
      <w:r w:rsidR="00786368" w:rsidRPr="003B6812">
        <w:rPr>
          <w:rFonts w:cs="Calibri"/>
          <w:szCs w:val="23"/>
        </w:rPr>
        <w:t xml:space="preserve"> </w:t>
      </w:r>
      <w:r w:rsidR="00786368">
        <w:rPr>
          <w:rFonts w:cs="Calibri"/>
          <w:szCs w:val="22"/>
        </w:rPr>
        <w:t>lentelėje pateikiamas</w:t>
      </w:r>
      <w:r w:rsidR="00786368" w:rsidRPr="003B6812">
        <w:rPr>
          <w:rFonts w:cs="Calibri"/>
          <w:szCs w:val="22"/>
        </w:rPr>
        <w:t xml:space="preserve"> vadovų ir darbuotojų inte</w:t>
      </w:r>
      <w:r w:rsidR="00786368">
        <w:rPr>
          <w:rFonts w:cs="Calibri"/>
          <w:szCs w:val="22"/>
        </w:rPr>
        <w:t>rviu anketos klausimų pagrindimas</w:t>
      </w:r>
      <w:r w:rsidR="00786368" w:rsidRPr="003B6812">
        <w:rPr>
          <w:rFonts w:cs="Calibri"/>
          <w:szCs w:val="22"/>
        </w:rPr>
        <w:t xml:space="preserve">, kuris leidžia nustatyti klausimų informatyvumą, siekiant išsiaiškinti tyrimo uždavinius ir pasiekti tyrimo tikslą. </w:t>
      </w:r>
      <w:r w:rsidR="00786368" w:rsidRPr="003B6812">
        <w:rPr>
          <w:rFonts w:cs="Calibri"/>
          <w:sz w:val="23"/>
          <w:szCs w:val="23"/>
        </w:rPr>
        <w:t xml:space="preserve">    </w:t>
      </w:r>
    </w:p>
    <w:p w:rsidR="001B549F" w:rsidRPr="003B6812" w:rsidRDefault="001B549F" w:rsidP="00786368">
      <w:pPr>
        <w:spacing w:line="360" w:lineRule="auto"/>
        <w:ind w:firstLine="720"/>
        <w:jc w:val="both"/>
        <w:rPr>
          <w:rFonts w:cs="Calibri"/>
          <w:szCs w:val="23"/>
        </w:rPr>
      </w:pPr>
    </w:p>
    <w:p w:rsidR="00786368" w:rsidRPr="00057B52" w:rsidRDefault="0016136A" w:rsidP="00786368">
      <w:pPr>
        <w:spacing w:line="360" w:lineRule="auto"/>
        <w:ind w:firstLine="720"/>
        <w:jc w:val="right"/>
        <w:rPr>
          <w:rFonts w:cs="Calibri"/>
          <w:b/>
          <w:szCs w:val="23"/>
        </w:rPr>
      </w:pPr>
      <w:r w:rsidRPr="00057B52">
        <w:rPr>
          <w:rFonts w:cs="Calibri"/>
          <w:b/>
          <w:szCs w:val="23"/>
        </w:rPr>
        <w:lastRenderedPageBreak/>
        <w:t>3</w:t>
      </w:r>
      <w:r w:rsidR="00786368" w:rsidRPr="00057B52">
        <w:rPr>
          <w:rFonts w:cs="Calibri"/>
          <w:b/>
          <w:szCs w:val="23"/>
        </w:rPr>
        <w:t xml:space="preserve"> lentelė</w:t>
      </w:r>
    </w:p>
    <w:p w:rsidR="00786368" w:rsidRDefault="00786368" w:rsidP="00493298">
      <w:pPr>
        <w:spacing w:line="360" w:lineRule="auto"/>
        <w:ind w:firstLine="720"/>
        <w:jc w:val="center"/>
        <w:rPr>
          <w:rFonts w:cs="Calibri"/>
          <w:b/>
          <w:iCs/>
          <w:szCs w:val="22"/>
        </w:rPr>
      </w:pPr>
      <w:r w:rsidRPr="003B6812">
        <w:rPr>
          <w:rFonts w:cs="Calibri"/>
          <w:b/>
          <w:iCs/>
          <w:szCs w:val="22"/>
        </w:rPr>
        <w:t xml:space="preserve">Anketos, </w:t>
      </w:r>
      <w:r w:rsidRPr="003B6812">
        <w:rPr>
          <w:rFonts w:cs="Calibri"/>
          <w:b/>
          <w:iCs/>
          <w:szCs w:val="23"/>
        </w:rPr>
        <w:t xml:space="preserve">skirtos </w:t>
      </w:r>
      <w:r w:rsidRPr="003B6812">
        <w:rPr>
          <w:rFonts w:cs="Calibri"/>
          <w:b/>
          <w:iCs/>
          <w:szCs w:val="22"/>
        </w:rPr>
        <w:t>UAB “</w:t>
      </w:r>
      <w:r>
        <w:rPr>
          <w:rFonts w:cs="Calibri"/>
          <w:b/>
          <w:iCs/>
          <w:szCs w:val="22"/>
        </w:rPr>
        <w:t>DELTA-Interservis</w:t>
      </w:r>
      <w:r w:rsidRPr="003B6812">
        <w:rPr>
          <w:rFonts w:cs="Calibri"/>
          <w:b/>
          <w:iCs/>
          <w:szCs w:val="22"/>
        </w:rPr>
        <w:t>” vadovams ir darbuotojams, klausimų pagrindimas</w:t>
      </w:r>
    </w:p>
    <w:tbl>
      <w:tblPr>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9"/>
        <w:gridCol w:w="5019"/>
        <w:gridCol w:w="2837"/>
      </w:tblGrid>
      <w:tr w:rsidR="001D3AB8" w:rsidRPr="003B6812" w:rsidTr="00BB59B8">
        <w:trPr>
          <w:trHeight w:val="1457"/>
        </w:trPr>
        <w:tc>
          <w:tcPr>
            <w:tcW w:w="1829" w:type="dxa"/>
          </w:tcPr>
          <w:p w:rsidR="001D3AB8" w:rsidRPr="00B406F5" w:rsidRDefault="001D3AB8" w:rsidP="008C3D92">
            <w:pPr>
              <w:jc w:val="center"/>
              <w:rPr>
                <w:rFonts w:cs="Calibri"/>
                <w:sz w:val="22"/>
                <w:szCs w:val="22"/>
              </w:rPr>
            </w:pPr>
            <w:r w:rsidRPr="00B406F5">
              <w:rPr>
                <w:rFonts w:cs="Calibri"/>
                <w:b/>
                <w:sz w:val="22"/>
                <w:szCs w:val="22"/>
              </w:rPr>
              <w:t>Nagrinėtini UAB „DELTA-Interservis“ strateginės analizės aspektai</w:t>
            </w:r>
          </w:p>
        </w:tc>
        <w:tc>
          <w:tcPr>
            <w:tcW w:w="5019" w:type="dxa"/>
          </w:tcPr>
          <w:p w:rsidR="001D3AB8" w:rsidRDefault="001D3AB8" w:rsidP="008C3D92">
            <w:pPr>
              <w:jc w:val="center"/>
              <w:rPr>
                <w:rFonts w:cs="Calibri"/>
                <w:b/>
                <w:szCs w:val="22"/>
              </w:rPr>
            </w:pPr>
          </w:p>
          <w:p w:rsidR="001D3AB8" w:rsidRDefault="001D3AB8" w:rsidP="008C3D92">
            <w:pPr>
              <w:jc w:val="center"/>
              <w:rPr>
                <w:rFonts w:cs="Calibri"/>
                <w:b/>
                <w:szCs w:val="22"/>
              </w:rPr>
            </w:pPr>
          </w:p>
          <w:p w:rsidR="001D3AB8" w:rsidRPr="003B6812" w:rsidRDefault="001D3AB8" w:rsidP="008C3D92">
            <w:pPr>
              <w:jc w:val="center"/>
              <w:rPr>
                <w:rFonts w:cs="Calibri"/>
                <w:b/>
                <w:szCs w:val="22"/>
              </w:rPr>
            </w:pPr>
            <w:r w:rsidRPr="003B6812">
              <w:rPr>
                <w:rFonts w:cs="Calibri"/>
                <w:b/>
                <w:szCs w:val="22"/>
              </w:rPr>
              <w:t>Klausimas</w:t>
            </w:r>
          </w:p>
        </w:tc>
        <w:tc>
          <w:tcPr>
            <w:tcW w:w="2837" w:type="dxa"/>
          </w:tcPr>
          <w:p w:rsidR="001D3AB8" w:rsidRDefault="001D3AB8" w:rsidP="008C3D92">
            <w:pPr>
              <w:jc w:val="both"/>
              <w:rPr>
                <w:rFonts w:cs="Calibri"/>
                <w:b/>
                <w:szCs w:val="22"/>
              </w:rPr>
            </w:pPr>
            <w:r>
              <w:rPr>
                <w:rFonts w:cs="Calibri"/>
                <w:b/>
                <w:szCs w:val="22"/>
              </w:rPr>
              <w:t xml:space="preserve">         </w:t>
            </w:r>
          </w:p>
          <w:p w:rsidR="001D3AB8" w:rsidRDefault="001D3AB8" w:rsidP="008C3D92">
            <w:pPr>
              <w:jc w:val="both"/>
              <w:rPr>
                <w:rFonts w:cs="Calibri"/>
                <w:b/>
                <w:szCs w:val="22"/>
              </w:rPr>
            </w:pPr>
          </w:p>
          <w:p w:rsidR="001D3AB8" w:rsidRPr="003B6812" w:rsidRDefault="001D3AB8" w:rsidP="008C3D92">
            <w:pPr>
              <w:jc w:val="both"/>
              <w:rPr>
                <w:rFonts w:cs="Calibri"/>
                <w:b/>
                <w:szCs w:val="22"/>
              </w:rPr>
            </w:pPr>
            <w:r>
              <w:rPr>
                <w:rFonts w:cs="Calibri"/>
                <w:b/>
                <w:szCs w:val="22"/>
              </w:rPr>
              <w:t xml:space="preserve">          Paskirtis</w:t>
            </w:r>
          </w:p>
        </w:tc>
      </w:tr>
      <w:tr w:rsidR="001D3AB8" w:rsidRPr="003B6812" w:rsidTr="00BB59B8">
        <w:trPr>
          <w:trHeight w:val="3613"/>
        </w:trPr>
        <w:tc>
          <w:tcPr>
            <w:tcW w:w="1829" w:type="dxa"/>
          </w:tcPr>
          <w:p w:rsidR="001D3AB8" w:rsidRDefault="001D3AB8" w:rsidP="008C3D92">
            <w:pPr>
              <w:keepNext/>
              <w:jc w:val="both"/>
              <w:outlineLvl w:val="5"/>
              <w:rPr>
                <w:rFonts w:cs="Calibri"/>
                <w:b/>
                <w:szCs w:val="22"/>
              </w:rPr>
            </w:pPr>
          </w:p>
          <w:p w:rsidR="001D3AB8" w:rsidRDefault="001D3AB8" w:rsidP="008C3D92">
            <w:pPr>
              <w:keepNext/>
              <w:jc w:val="both"/>
              <w:outlineLvl w:val="5"/>
              <w:rPr>
                <w:rFonts w:cs="Calibri"/>
                <w:b/>
                <w:szCs w:val="22"/>
              </w:rPr>
            </w:pPr>
          </w:p>
          <w:p w:rsidR="001D3AB8" w:rsidRDefault="001D3AB8" w:rsidP="008C3D92">
            <w:pPr>
              <w:keepNext/>
              <w:jc w:val="both"/>
              <w:outlineLvl w:val="5"/>
              <w:rPr>
                <w:rFonts w:cs="Calibri"/>
                <w:b/>
                <w:szCs w:val="22"/>
              </w:rPr>
            </w:pPr>
          </w:p>
          <w:p w:rsidR="001D3AB8" w:rsidRDefault="001D3AB8" w:rsidP="008C3D92">
            <w:pPr>
              <w:keepNext/>
              <w:jc w:val="both"/>
              <w:outlineLvl w:val="5"/>
              <w:rPr>
                <w:rFonts w:cs="Calibri"/>
                <w:b/>
                <w:szCs w:val="22"/>
              </w:rPr>
            </w:pPr>
          </w:p>
          <w:p w:rsidR="001D3AB8" w:rsidRDefault="001D3AB8" w:rsidP="008C3D92">
            <w:pPr>
              <w:keepNext/>
              <w:jc w:val="both"/>
              <w:outlineLvl w:val="5"/>
              <w:rPr>
                <w:rFonts w:cs="Calibri"/>
                <w:b/>
                <w:szCs w:val="22"/>
              </w:rPr>
            </w:pPr>
          </w:p>
          <w:p w:rsidR="001D3AB8" w:rsidRDefault="001D3AB8" w:rsidP="008C3D92">
            <w:pPr>
              <w:keepNext/>
              <w:jc w:val="both"/>
              <w:outlineLvl w:val="5"/>
              <w:rPr>
                <w:rFonts w:cs="Calibri"/>
                <w:b/>
                <w:szCs w:val="22"/>
              </w:rPr>
            </w:pPr>
          </w:p>
          <w:p w:rsidR="001D3AB8" w:rsidRPr="003B6812" w:rsidRDefault="001D3AB8" w:rsidP="008C3D92">
            <w:pPr>
              <w:keepNext/>
              <w:jc w:val="both"/>
              <w:outlineLvl w:val="5"/>
              <w:rPr>
                <w:rFonts w:cs="Calibri"/>
                <w:b/>
                <w:szCs w:val="22"/>
              </w:rPr>
            </w:pPr>
            <w:r>
              <w:rPr>
                <w:rFonts w:cs="Calibri"/>
                <w:b/>
                <w:szCs w:val="22"/>
              </w:rPr>
              <w:t xml:space="preserve">     </w:t>
            </w:r>
            <w:r w:rsidRPr="003B6812">
              <w:rPr>
                <w:rFonts w:cs="Calibri"/>
                <w:b/>
                <w:szCs w:val="22"/>
              </w:rPr>
              <w:t>Klientai</w:t>
            </w:r>
          </w:p>
        </w:tc>
        <w:tc>
          <w:tcPr>
            <w:tcW w:w="5019" w:type="dxa"/>
          </w:tcPr>
          <w:p w:rsidR="001D3AB8" w:rsidRPr="003B6812" w:rsidRDefault="001D3AB8" w:rsidP="008C3D92">
            <w:pPr>
              <w:jc w:val="both"/>
              <w:rPr>
                <w:rFonts w:cs="Calibri"/>
                <w:sz w:val="22"/>
                <w:szCs w:val="22"/>
              </w:rPr>
            </w:pPr>
            <w:r w:rsidRPr="003B6812">
              <w:rPr>
                <w:rFonts w:cs="Calibri"/>
                <w:sz w:val="22"/>
                <w:szCs w:val="22"/>
              </w:rPr>
              <w:t xml:space="preserve">Kas yra jūsų klientai? </w:t>
            </w:r>
          </w:p>
          <w:p w:rsidR="001D3AB8" w:rsidRPr="003B6812" w:rsidRDefault="001D3AB8" w:rsidP="008C3D92">
            <w:pPr>
              <w:jc w:val="both"/>
              <w:rPr>
                <w:rFonts w:cs="Calibri"/>
                <w:sz w:val="22"/>
                <w:szCs w:val="22"/>
              </w:rPr>
            </w:pPr>
            <w:r w:rsidRPr="003B6812">
              <w:rPr>
                <w:rFonts w:cs="Calibri"/>
                <w:sz w:val="22"/>
                <w:szCs w:val="22"/>
              </w:rPr>
              <w:t>Į kokius klientus daugiausiai orientuojatės?</w:t>
            </w:r>
          </w:p>
          <w:p w:rsidR="001D3AB8" w:rsidRPr="003B6812" w:rsidRDefault="001D3AB8" w:rsidP="008C3D92">
            <w:pPr>
              <w:jc w:val="both"/>
              <w:rPr>
                <w:rFonts w:cs="Calibri"/>
                <w:sz w:val="22"/>
                <w:szCs w:val="22"/>
              </w:rPr>
            </w:pPr>
            <w:r w:rsidRPr="003B6812">
              <w:rPr>
                <w:rFonts w:cs="Calibri"/>
                <w:sz w:val="22"/>
                <w:szCs w:val="22"/>
              </w:rPr>
              <w:t>Kokie gali būti potencialūs klientai?</w:t>
            </w:r>
          </w:p>
          <w:p w:rsidR="001D3AB8" w:rsidRPr="003B6812" w:rsidRDefault="001D3AB8" w:rsidP="008C3D92">
            <w:pPr>
              <w:jc w:val="both"/>
              <w:rPr>
                <w:rFonts w:cs="Calibri"/>
                <w:sz w:val="22"/>
                <w:szCs w:val="22"/>
              </w:rPr>
            </w:pPr>
            <w:r w:rsidRPr="003B6812">
              <w:rPr>
                <w:rFonts w:cs="Calibri"/>
                <w:sz w:val="22"/>
                <w:szCs w:val="22"/>
              </w:rPr>
              <w:t>Kokie pagrindiniai klientų poreikiai (užsienio kelionės, vietinis turizmas, bilietų, viešbučių rezervavimas ir pan.)?</w:t>
            </w:r>
          </w:p>
          <w:p w:rsidR="001D3AB8" w:rsidRPr="003B6812" w:rsidRDefault="001D3AB8" w:rsidP="008C3D92">
            <w:pPr>
              <w:jc w:val="both"/>
              <w:rPr>
                <w:rFonts w:cs="Calibri"/>
                <w:sz w:val="22"/>
                <w:szCs w:val="22"/>
              </w:rPr>
            </w:pPr>
            <w:r w:rsidRPr="003B6812">
              <w:rPr>
                <w:rFonts w:cs="Calibri"/>
                <w:sz w:val="22"/>
                <w:szCs w:val="22"/>
              </w:rPr>
              <w:t>Kokių papildomų paslaugų klientai norėtų?</w:t>
            </w:r>
          </w:p>
          <w:p w:rsidR="001D3AB8" w:rsidRPr="003B6812" w:rsidRDefault="001D3AB8" w:rsidP="008C3D92">
            <w:pPr>
              <w:jc w:val="both"/>
              <w:rPr>
                <w:rFonts w:cs="Calibri"/>
                <w:sz w:val="22"/>
                <w:szCs w:val="22"/>
              </w:rPr>
            </w:pPr>
            <w:r w:rsidRPr="003B6812">
              <w:rPr>
                <w:rFonts w:cs="Calibri"/>
                <w:sz w:val="22"/>
                <w:szCs w:val="22"/>
              </w:rPr>
              <w:t>Ar turite klientų duomenų bazę?</w:t>
            </w:r>
          </w:p>
          <w:p w:rsidR="001D3AB8" w:rsidRPr="003B6812" w:rsidRDefault="001D3AB8" w:rsidP="008C3D92">
            <w:pPr>
              <w:jc w:val="both"/>
              <w:rPr>
                <w:rFonts w:cs="Calibri"/>
                <w:sz w:val="22"/>
                <w:szCs w:val="22"/>
              </w:rPr>
            </w:pPr>
            <w:r w:rsidRPr="003B6812">
              <w:rPr>
                <w:rFonts w:cs="Calibri"/>
                <w:sz w:val="22"/>
                <w:szCs w:val="22"/>
              </w:rPr>
              <w:t>Kokiais būdais vykdote naujų klientų paiešką?</w:t>
            </w:r>
          </w:p>
          <w:p w:rsidR="001D3AB8" w:rsidRPr="003B6812" w:rsidRDefault="001D3AB8" w:rsidP="008C3D92">
            <w:pPr>
              <w:jc w:val="both"/>
              <w:rPr>
                <w:rFonts w:cs="Calibri"/>
                <w:sz w:val="22"/>
                <w:szCs w:val="22"/>
              </w:rPr>
            </w:pPr>
            <w:r w:rsidRPr="003B6812">
              <w:rPr>
                <w:rFonts w:cs="Calibri"/>
                <w:sz w:val="22"/>
                <w:szCs w:val="22"/>
              </w:rPr>
              <w:t>Į ką kreipiate didžiausią dėmesį bendraudami su klientais?</w:t>
            </w:r>
          </w:p>
          <w:p w:rsidR="001D3AB8" w:rsidRPr="003B6812" w:rsidRDefault="001D3AB8" w:rsidP="008C3D92">
            <w:pPr>
              <w:jc w:val="both"/>
              <w:rPr>
                <w:rFonts w:cs="Calibri"/>
                <w:bCs/>
                <w:szCs w:val="22"/>
              </w:rPr>
            </w:pPr>
            <w:r w:rsidRPr="003B6812">
              <w:rPr>
                <w:rFonts w:cs="Calibri"/>
                <w:sz w:val="22"/>
                <w:szCs w:val="22"/>
              </w:rPr>
              <w:t>Kaip formuojate įmonės įvaizdį klientų akyse (socialinis įmonės įvaizdis)?</w:t>
            </w:r>
          </w:p>
        </w:tc>
        <w:tc>
          <w:tcPr>
            <w:tcW w:w="2837" w:type="dxa"/>
          </w:tcPr>
          <w:p w:rsidR="001D3AB8" w:rsidRPr="003B6812" w:rsidRDefault="001D3AB8" w:rsidP="008C3D92">
            <w:pPr>
              <w:jc w:val="both"/>
              <w:rPr>
                <w:rFonts w:cs="Calibri"/>
                <w:bCs/>
                <w:sz w:val="22"/>
                <w:szCs w:val="22"/>
              </w:rPr>
            </w:pPr>
            <w:r w:rsidRPr="003B6812">
              <w:rPr>
                <w:rFonts w:cs="Calibri"/>
                <w:bCs/>
                <w:sz w:val="22"/>
                <w:szCs w:val="22"/>
              </w:rPr>
              <w:t>Šie klausimai leistų segmentuoti įmonės klientus, taip pat išsiaiškinti jų poreikius, leistų suprasti įmonės darbuotojų požiūrį į savo klientus, aptarnavimo kokybę.</w:t>
            </w:r>
          </w:p>
        </w:tc>
      </w:tr>
      <w:tr w:rsidR="001D3AB8" w:rsidRPr="003B6812" w:rsidTr="00BB59B8">
        <w:trPr>
          <w:trHeight w:val="1276"/>
        </w:trPr>
        <w:tc>
          <w:tcPr>
            <w:tcW w:w="1829" w:type="dxa"/>
          </w:tcPr>
          <w:p w:rsidR="001D3AB8" w:rsidRDefault="001D3AB8" w:rsidP="008C3D92">
            <w:pPr>
              <w:jc w:val="both"/>
              <w:rPr>
                <w:rFonts w:cs="Calibri"/>
                <w:b/>
                <w:szCs w:val="22"/>
              </w:rPr>
            </w:pPr>
            <w:r>
              <w:rPr>
                <w:rFonts w:cs="Calibri"/>
                <w:b/>
                <w:szCs w:val="22"/>
              </w:rPr>
              <w:t xml:space="preserve">   </w:t>
            </w:r>
          </w:p>
          <w:p w:rsidR="001D3AB8" w:rsidRPr="003B6812" w:rsidRDefault="001D3AB8" w:rsidP="008C3D92">
            <w:pPr>
              <w:jc w:val="both"/>
              <w:rPr>
                <w:rFonts w:cs="Calibri"/>
                <w:b/>
                <w:szCs w:val="22"/>
              </w:rPr>
            </w:pPr>
            <w:r>
              <w:rPr>
                <w:rFonts w:cs="Calibri"/>
                <w:b/>
                <w:szCs w:val="22"/>
              </w:rPr>
              <w:t xml:space="preserve">    </w:t>
            </w:r>
            <w:r w:rsidRPr="003B6812">
              <w:rPr>
                <w:rFonts w:cs="Calibri"/>
                <w:b/>
                <w:szCs w:val="22"/>
              </w:rPr>
              <w:t xml:space="preserve">Partneriai </w:t>
            </w:r>
          </w:p>
        </w:tc>
        <w:tc>
          <w:tcPr>
            <w:tcW w:w="5019" w:type="dxa"/>
          </w:tcPr>
          <w:p w:rsidR="001D3AB8" w:rsidRPr="003B6812" w:rsidRDefault="001D3AB8" w:rsidP="008C3D92">
            <w:pPr>
              <w:jc w:val="both"/>
              <w:rPr>
                <w:rFonts w:cs="Calibri"/>
                <w:sz w:val="22"/>
                <w:szCs w:val="22"/>
              </w:rPr>
            </w:pPr>
            <w:r w:rsidRPr="003B6812">
              <w:rPr>
                <w:rFonts w:cs="Calibri"/>
                <w:sz w:val="22"/>
                <w:szCs w:val="22"/>
              </w:rPr>
              <w:t>Su kuo bendradarbiaujate vykdydami savo veiklą?</w:t>
            </w:r>
          </w:p>
          <w:p w:rsidR="001D3AB8" w:rsidRPr="003B6812" w:rsidRDefault="001D3AB8" w:rsidP="008C3D92">
            <w:pPr>
              <w:jc w:val="both"/>
              <w:rPr>
                <w:rFonts w:cs="Calibri"/>
                <w:bCs/>
                <w:szCs w:val="22"/>
              </w:rPr>
            </w:pPr>
            <w:r w:rsidRPr="003B6812">
              <w:rPr>
                <w:rFonts w:cs="Calibri"/>
                <w:sz w:val="22"/>
                <w:szCs w:val="22"/>
              </w:rPr>
              <w:t>Su kokiais partneriais norėtumėte užmegzti ryšius?</w:t>
            </w:r>
          </w:p>
        </w:tc>
        <w:tc>
          <w:tcPr>
            <w:tcW w:w="2837" w:type="dxa"/>
          </w:tcPr>
          <w:p w:rsidR="001D3AB8" w:rsidRPr="003B6812" w:rsidRDefault="001D3AB8" w:rsidP="008C3D92">
            <w:pPr>
              <w:jc w:val="both"/>
              <w:rPr>
                <w:rFonts w:cs="Calibri"/>
                <w:bCs/>
                <w:sz w:val="22"/>
                <w:szCs w:val="22"/>
              </w:rPr>
            </w:pPr>
            <w:r>
              <w:rPr>
                <w:rFonts w:cs="Calibri"/>
                <w:bCs/>
                <w:sz w:val="22"/>
                <w:szCs w:val="22"/>
              </w:rPr>
              <w:t>Šie klausimai leistų nustatyti,</w:t>
            </w:r>
            <w:r w:rsidRPr="003B6812">
              <w:rPr>
                <w:rFonts w:cs="Calibri"/>
                <w:bCs/>
                <w:sz w:val="22"/>
                <w:szCs w:val="22"/>
              </w:rPr>
              <w:t xml:space="preserve"> kokie yra įmonės partneriai ir kokie partneriai būtų reikalingi plečiant veiklą.</w:t>
            </w:r>
          </w:p>
        </w:tc>
      </w:tr>
      <w:tr w:rsidR="008C3D92" w:rsidRPr="001D3AB8" w:rsidTr="00BB59B8">
        <w:trPr>
          <w:trHeight w:val="2836"/>
        </w:trPr>
        <w:tc>
          <w:tcPr>
            <w:tcW w:w="1829" w:type="dxa"/>
          </w:tcPr>
          <w:p w:rsidR="008C3D92" w:rsidRPr="001D3AB8" w:rsidRDefault="008C3D92" w:rsidP="008C3D92">
            <w:pPr>
              <w:jc w:val="both"/>
              <w:rPr>
                <w:rFonts w:cs="Calibri"/>
                <w:b/>
                <w:szCs w:val="22"/>
              </w:rPr>
            </w:pPr>
            <w:r w:rsidRPr="001D3AB8">
              <w:rPr>
                <w:rFonts w:cs="Calibri"/>
                <w:b/>
                <w:szCs w:val="22"/>
              </w:rPr>
              <w:t xml:space="preserve">  </w:t>
            </w:r>
          </w:p>
          <w:p w:rsidR="008C3D92" w:rsidRPr="001D3AB8" w:rsidRDefault="008C3D92" w:rsidP="008C3D92">
            <w:pPr>
              <w:jc w:val="both"/>
              <w:rPr>
                <w:rFonts w:cs="Calibri"/>
                <w:b/>
                <w:szCs w:val="22"/>
              </w:rPr>
            </w:pPr>
          </w:p>
          <w:p w:rsidR="008C3D92" w:rsidRPr="001D3AB8" w:rsidRDefault="008C3D92" w:rsidP="008C3D92">
            <w:pPr>
              <w:jc w:val="both"/>
              <w:rPr>
                <w:rFonts w:cs="Calibri"/>
                <w:b/>
                <w:szCs w:val="22"/>
              </w:rPr>
            </w:pPr>
          </w:p>
          <w:p w:rsidR="008C3D92" w:rsidRPr="001D3AB8" w:rsidRDefault="008C3D92" w:rsidP="008C3D92">
            <w:pPr>
              <w:jc w:val="both"/>
              <w:rPr>
                <w:rFonts w:cs="Calibri"/>
                <w:b/>
                <w:szCs w:val="22"/>
              </w:rPr>
            </w:pPr>
          </w:p>
          <w:p w:rsidR="008C3D92" w:rsidRPr="001D3AB8" w:rsidRDefault="008C3D92" w:rsidP="008C3D92">
            <w:pPr>
              <w:jc w:val="both"/>
              <w:rPr>
                <w:rFonts w:cs="Calibri"/>
                <w:b/>
                <w:szCs w:val="22"/>
              </w:rPr>
            </w:pPr>
          </w:p>
          <w:p w:rsidR="008C3D92" w:rsidRPr="001D3AB8" w:rsidRDefault="008C3D92" w:rsidP="008C3D92">
            <w:pPr>
              <w:jc w:val="both"/>
              <w:rPr>
                <w:rFonts w:cs="Calibri"/>
                <w:b/>
                <w:szCs w:val="22"/>
              </w:rPr>
            </w:pPr>
            <w:r w:rsidRPr="001D3AB8">
              <w:rPr>
                <w:rFonts w:cs="Calibri"/>
                <w:b/>
                <w:szCs w:val="22"/>
              </w:rPr>
              <w:t xml:space="preserve">  Konkurentai</w:t>
            </w:r>
          </w:p>
        </w:tc>
        <w:tc>
          <w:tcPr>
            <w:tcW w:w="5019" w:type="dxa"/>
          </w:tcPr>
          <w:p w:rsidR="008C3D92" w:rsidRPr="001D3AB8" w:rsidRDefault="008C3D92" w:rsidP="008C3D92">
            <w:pPr>
              <w:jc w:val="both"/>
              <w:rPr>
                <w:rFonts w:cs="Calibri"/>
                <w:sz w:val="22"/>
                <w:szCs w:val="22"/>
              </w:rPr>
            </w:pPr>
            <w:r w:rsidRPr="001D3AB8">
              <w:rPr>
                <w:rFonts w:cs="Calibri"/>
                <w:sz w:val="22"/>
                <w:szCs w:val="22"/>
              </w:rPr>
              <w:t>Kas yra jūsų konkurentai?</w:t>
            </w:r>
          </w:p>
          <w:p w:rsidR="008C3D92" w:rsidRPr="001D3AB8" w:rsidRDefault="008C3D92" w:rsidP="008C3D92">
            <w:pPr>
              <w:jc w:val="both"/>
              <w:rPr>
                <w:rFonts w:cs="Calibri"/>
                <w:sz w:val="22"/>
                <w:szCs w:val="22"/>
              </w:rPr>
            </w:pPr>
            <w:r w:rsidRPr="001D3AB8">
              <w:rPr>
                <w:rFonts w:cs="Calibri"/>
                <w:sz w:val="22"/>
                <w:szCs w:val="22"/>
              </w:rPr>
              <w:t>Kokias papildomas paslaugas teikia konkurentai, o jūs ne?</w:t>
            </w:r>
          </w:p>
          <w:p w:rsidR="008C3D92" w:rsidRPr="001D3AB8" w:rsidRDefault="008C3D92" w:rsidP="008C3D92">
            <w:pPr>
              <w:jc w:val="both"/>
              <w:rPr>
                <w:rFonts w:cs="Calibri"/>
                <w:sz w:val="22"/>
                <w:szCs w:val="22"/>
              </w:rPr>
            </w:pPr>
            <w:r w:rsidRPr="001D3AB8">
              <w:rPr>
                <w:rFonts w:cs="Calibri"/>
                <w:sz w:val="22"/>
                <w:szCs w:val="22"/>
              </w:rPr>
              <w:t>Ar turite informacijos apie galimus naujus konkurentus?</w:t>
            </w:r>
          </w:p>
          <w:p w:rsidR="008C3D92" w:rsidRPr="001D3AB8" w:rsidRDefault="008C3D92" w:rsidP="008C3D92">
            <w:pPr>
              <w:jc w:val="both"/>
              <w:rPr>
                <w:rFonts w:cs="Calibri"/>
                <w:sz w:val="22"/>
                <w:szCs w:val="22"/>
              </w:rPr>
            </w:pPr>
            <w:r w:rsidRPr="001D3AB8">
              <w:rPr>
                <w:rFonts w:cs="Calibri"/>
                <w:sz w:val="22"/>
                <w:szCs w:val="22"/>
              </w:rPr>
              <w:t>Kokius marketinginius veiksmus dažniausiai naudoja konkurentai?</w:t>
            </w:r>
          </w:p>
          <w:p w:rsidR="008C3D92" w:rsidRPr="001D3AB8" w:rsidRDefault="008C3D92" w:rsidP="008C3D92">
            <w:pPr>
              <w:jc w:val="both"/>
              <w:rPr>
                <w:rFonts w:cs="Calibri"/>
                <w:sz w:val="22"/>
                <w:szCs w:val="22"/>
              </w:rPr>
            </w:pPr>
            <w:r w:rsidRPr="001D3AB8">
              <w:rPr>
                <w:rFonts w:cs="Calibri"/>
                <w:sz w:val="22"/>
                <w:szCs w:val="22"/>
              </w:rPr>
              <w:t>Kokius specifinius išteklius turi konkurentai?</w:t>
            </w:r>
          </w:p>
          <w:p w:rsidR="008C3D92" w:rsidRPr="001D3AB8" w:rsidRDefault="008C3D92" w:rsidP="008C3D92">
            <w:pPr>
              <w:jc w:val="both"/>
              <w:rPr>
                <w:rFonts w:cs="Calibri"/>
                <w:sz w:val="22"/>
                <w:szCs w:val="22"/>
              </w:rPr>
            </w:pPr>
            <w:r w:rsidRPr="001D3AB8">
              <w:rPr>
                <w:rFonts w:cs="Calibri"/>
                <w:sz w:val="22"/>
                <w:szCs w:val="22"/>
              </w:rPr>
              <w:t>Ar konkurentai teikia kelionių organizavimo paslaugą vidaus turizme?</w:t>
            </w:r>
          </w:p>
          <w:p w:rsidR="008C3D92" w:rsidRPr="001D3AB8" w:rsidRDefault="008C3D92" w:rsidP="008C3D92">
            <w:pPr>
              <w:jc w:val="both"/>
              <w:rPr>
                <w:rFonts w:cs="Calibri"/>
                <w:sz w:val="22"/>
                <w:szCs w:val="22"/>
              </w:rPr>
            </w:pPr>
            <w:r w:rsidRPr="001D3AB8">
              <w:rPr>
                <w:rFonts w:cs="Calibri"/>
                <w:sz w:val="22"/>
                <w:szCs w:val="22"/>
              </w:rPr>
              <w:t>Ar žinomi konkurentų tikslai, ketinimai, ambicijos?</w:t>
            </w:r>
          </w:p>
          <w:p w:rsidR="008C3D92" w:rsidRPr="001D3AB8" w:rsidRDefault="008C3D92" w:rsidP="008C3D92">
            <w:pPr>
              <w:jc w:val="both"/>
              <w:rPr>
                <w:rFonts w:cs="Calibri"/>
                <w:bCs/>
                <w:szCs w:val="22"/>
              </w:rPr>
            </w:pPr>
            <w:r w:rsidRPr="001D3AB8">
              <w:rPr>
                <w:rFonts w:cs="Calibri"/>
                <w:sz w:val="22"/>
                <w:szCs w:val="22"/>
              </w:rPr>
              <w:t>Ar žinomi konkurentų žmogiškieji ištekliai?</w:t>
            </w:r>
          </w:p>
        </w:tc>
        <w:tc>
          <w:tcPr>
            <w:tcW w:w="2837" w:type="dxa"/>
          </w:tcPr>
          <w:p w:rsidR="008C3D92" w:rsidRPr="001D3AB8" w:rsidRDefault="008C3D92" w:rsidP="008C3D92">
            <w:pPr>
              <w:jc w:val="both"/>
              <w:rPr>
                <w:rFonts w:cs="Calibri"/>
                <w:bCs/>
                <w:sz w:val="22"/>
                <w:szCs w:val="22"/>
              </w:rPr>
            </w:pPr>
            <w:r w:rsidRPr="001D3AB8">
              <w:rPr>
                <w:rFonts w:cs="Calibri"/>
                <w:bCs/>
                <w:sz w:val="22"/>
                <w:szCs w:val="22"/>
              </w:rPr>
              <w:t xml:space="preserve">Šie klausimai leistų visapusiškai išanalizuoti </w:t>
            </w:r>
            <w:r w:rsidRPr="001D3AB8">
              <w:rPr>
                <w:rFonts w:cs="Calibri"/>
                <w:bCs/>
                <w:sz w:val="22"/>
              </w:rPr>
              <w:t xml:space="preserve">UAB </w:t>
            </w:r>
            <w:r w:rsidRPr="001D3AB8">
              <w:rPr>
                <w:rFonts w:cs="Calibri"/>
                <w:bCs/>
                <w:sz w:val="22"/>
                <w:szCs w:val="22"/>
              </w:rPr>
              <w:t xml:space="preserve">„DELTA-Interservis“ konkurencinę aplinką, taip pat leistų suprasti, kokius konkurencinius pranašumus ir trūkumus turi </w:t>
            </w:r>
            <w:r w:rsidRPr="001D3AB8">
              <w:rPr>
                <w:rFonts w:cs="Calibri"/>
                <w:bCs/>
                <w:sz w:val="22"/>
              </w:rPr>
              <w:t xml:space="preserve">UAB </w:t>
            </w:r>
            <w:r w:rsidRPr="001D3AB8">
              <w:rPr>
                <w:rFonts w:cs="Calibri"/>
                <w:bCs/>
                <w:sz w:val="22"/>
                <w:szCs w:val="22"/>
              </w:rPr>
              <w:t>„DELTA-Interservis“.</w:t>
            </w:r>
          </w:p>
        </w:tc>
      </w:tr>
      <w:tr w:rsidR="00BB59B8" w:rsidRPr="003B6812" w:rsidTr="00BB59B8">
        <w:trPr>
          <w:trHeight w:val="2568"/>
        </w:trPr>
        <w:tc>
          <w:tcPr>
            <w:tcW w:w="1829" w:type="dxa"/>
          </w:tcPr>
          <w:p w:rsidR="00BB59B8" w:rsidRDefault="00BB59B8" w:rsidP="00E868DD">
            <w:pPr>
              <w:jc w:val="center"/>
              <w:rPr>
                <w:rFonts w:cs="Calibri"/>
                <w:b/>
                <w:szCs w:val="22"/>
              </w:rPr>
            </w:pPr>
          </w:p>
          <w:p w:rsidR="00BB59B8" w:rsidRDefault="00BB59B8" w:rsidP="00E868DD">
            <w:pPr>
              <w:jc w:val="center"/>
              <w:rPr>
                <w:rFonts w:cs="Calibri"/>
                <w:b/>
                <w:szCs w:val="22"/>
              </w:rPr>
            </w:pPr>
          </w:p>
          <w:p w:rsidR="00BB59B8" w:rsidRPr="003B6812" w:rsidRDefault="00BB59B8" w:rsidP="00E868DD">
            <w:pPr>
              <w:jc w:val="center"/>
              <w:rPr>
                <w:rFonts w:cs="Calibri"/>
                <w:b/>
                <w:szCs w:val="22"/>
              </w:rPr>
            </w:pPr>
            <w:r w:rsidRPr="003B6812">
              <w:rPr>
                <w:rFonts w:cs="Calibri"/>
                <w:b/>
                <w:szCs w:val="22"/>
              </w:rPr>
              <w:t>Finansiniai ir marketingo ištekliai</w:t>
            </w:r>
          </w:p>
        </w:tc>
        <w:tc>
          <w:tcPr>
            <w:tcW w:w="5019" w:type="dxa"/>
          </w:tcPr>
          <w:p w:rsidR="00BB59B8" w:rsidRPr="003B6812" w:rsidRDefault="00BB59B8" w:rsidP="00E868DD">
            <w:pPr>
              <w:jc w:val="both"/>
              <w:rPr>
                <w:rFonts w:cs="Calibri"/>
                <w:sz w:val="22"/>
                <w:szCs w:val="22"/>
              </w:rPr>
            </w:pPr>
            <w:r w:rsidRPr="003B6812">
              <w:rPr>
                <w:rFonts w:cs="Calibri"/>
                <w:sz w:val="22"/>
                <w:szCs w:val="22"/>
              </w:rPr>
              <w:t>Naujų strategijų įgyvendinimui reikalingi finansiniai ištekliai.</w:t>
            </w:r>
          </w:p>
          <w:p w:rsidR="00BB59B8" w:rsidRPr="003B6812" w:rsidRDefault="00BB59B8" w:rsidP="00E868DD">
            <w:pPr>
              <w:jc w:val="both"/>
              <w:rPr>
                <w:rFonts w:cs="Calibri"/>
                <w:sz w:val="22"/>
                <w:szCs w:val="22"/>
              </w:rPr>
            </w:pPr>
            <w:r w:rsidRPr="003B6812">
              <w:rPr>
                <w:rFonts w:cs="Calibri"/>
                <w:sz w:val="22"/>
                <w:szCs w:val="22"/>
              </w:rPr>
              <w:t>Pelno/nuostolio ataskaita (</w:t>
            </w:r>
            <w:r>
              <w:rPr>
                <w:rFonts w:cs="Calibri"/>
                <w:sz w:val="22"/>
                <w:szCs w:val="22"/>
                <w:lang w:val="es-ES"/>
              </w:rPr>
              <w:t>2011</w:t>
            </w:r>
            <w:r w:rsidRPr="003B6812">
              <w:rPr>
                <w:rFonts w:cs="Calibri"/>
                <w:sz w:val="22"/>
                <w:szCs w:val="22"/>
              </w:rPr>
              <w:t>)</w:t>
            </w:r>
          </w:p>
          <w:p w:rsidR="00BB59B8" w:rsidRPr="003B6812" w:rsidRDefault="00BB59B8" w:rsidP="00E868DD">
            <w:pPr>
              <w:jc w:val="both"/>
              <w:rPr>
                <w:rFonts w:cs="Calibri"/>
                <w:sz w:val="22"/>
                <w:szCs w:val="22"/>
              </w:rPr>
            </w:pPr>
            <w:r>
              <w:rPr>
                <w:rFonts w:cs="Calibri"/>
                <w:sz w:val="22"/>
                <w:szCs w:val="22"/>
                <w:lang w:val="es-ES"/>
              </w:rPr>
              <w:t>2009/2010/2011</w:t>
            </w:r>
            <w:r w:rsidRPr="003B6812">
              <w:rPr>
                <w:rFonts w:cs="Calibri"/>
                <w:sz w:val="22"/>
                <w:szCs w:val="22"/>
                <w:lang w:val="es-ES"/>
              </w:rPr>
              <w:t xml:space="preserve"> met</w:t>
            </w:r>
            <w:r w:rsidRPr="003B6812">
              <w:rPr>
                <w:rFonts w:cs="Calibri"/>
                <w:sz w:val="22"/>
                <w:szCs w:val="22"/>
              </w:rPr>
              <w:t>ų pardavimai</w:t>
            </w:r>
          </w:p>
          <w:p w:rsidR="00BB59B8" w:rsidRPr="003B6812" w:rsidRDefault="00BB59B8" w:rsidP="00E868DD">
            <w:pPr>
              <w:jc w:val="both"/>
              <w:rPr>
                <w:rFonts w:cs="Calibri"/>
                <w:sz w:val="22"/>
                <w:szCs w:val="22"/>
              </w:rPr>
            </w:pPr>
            <w:r w:rsidRPr="003B6812">
              <w:rPr>
                <w:rFonts w:cs="Calibri"/>
                <w:sz w:val="22"/>
                <w:szCs w:val="22"/>
              </w:rPr>
              <w:t xml:space="preserve">Marketingo veiksmai </w:t>
            </w:r>
          </w:p>
          <w:p w:rsidR="00BB59B8" w:rsidRPr="003B6812" w:rsidRDefault="00BB59B8" w:rsidP="00E868DD">
            <w:pPr>
              <w:jc w:val="both"/>
              <w:rPr>
                <w:rFonts w:cs="Calibri"/>
                <w:sz w:val="22"/>
                <w:szCs w:val="22"/>
              </w:rPr>
            </w:pPr>
            <w:r w:rsidRPr="003B6812">
              <w:rPr>
                <w:rFonts w:cs="Calibri"/>
                <w:sz w:val="22"/>
                <w:szCs w:val="22"/>
              </w:rPr>
              <w:t>Internetinis puslapis (kaip dažnai atnaujinamas, koks populiarumas)?</w:t>
            </w:r>
          </w:p>
          <w:p w:rsidR="00BB59B8" w:rsidRPr="003B6812" w:rsidRDefault="00BB59B8" w:rsidP="00E868DD">
            <w:pPr>
              <w:jc w:val="both"/>
              <w:rPr>
                <w:rFonts w:cs="Calibri"/>
                <w:bCs/>
                <w:szCs w:val="22"/>
              </w:rPr>
            </w:pPr>
            <w:r>
              <w:rPr>
                <w:rFonts w:cs="Calibri"/>
                <w:bCs/>
                <w:szCs w:val="22"/>
              </w:rPr>
              <w:t>Kokiais reklamos būdais naudojatės populiarindami savo įmonę?</w:t>
            </w:r>
          </w:p>
        </w:tc>
        <w:tc>
          <w:tcPr>
            <w:tcW w:w="2837" w:type="dxa"/>
          </w:tcPr>
          <w:p w:rsidR="00BB59B8" w:rsidRPr="003B6812" w:rsidRDefault="00BB59B8" w:rsidP="00E868DD">
            <w:pPr>
              <w:jc w:val="both"/>
              <w:rPr>
                <w:rFonts w:cs="Calibri"/>
                <w:bCs/>
                <w:sz w:val="22"/>
                <w:szCs w:val="22"/>
              </w:rPr>
            </w:pPr>
            <w:r>
              <w:rPr>
                <w:rFonts w:cs="Calibri"/>
                <w:bCs/>
                <w:sz w:val="22"/>
                <w:szCs w:val="22"/>
              </w:rPr>
              <w:t>Šie klausimai l</w:t>
            </w:r>
            <w:r w:rsidRPr="003B6812">
              <w:rPr>
                <w:rFonts w:cs="Calibri"/>
                <w:bCs/>
                <w:sz w:val="22"/>
                <w:szCs w:val="22"/>
              </w:rPr>
              <w:t>eistų išsiaiškinti, kokia yra įmonės finansinė būklė, kokie finansiniai pajėgumai, taip pat paaiškėtų įmonės marketingo funkcija, kiek skiriama dėmesio, kokie rėmimo būdai naudojami, kaip populiarinamos paslaugos.</w:t>
            </w:r>
          </w:p>
        </w:tc>
      </w:tr>
    </w:tbl>
    <w:p w:rsidR="001D3AB8" w:rsidRDefault="001D3AB8" w:rsidP="00493298">
      <w:pPr>
        <w:spacing w:line="360" w:lineRule="auto"/>
        <w:ind w:firstLine="720"/>
        <w:jc w:val="center"/>
        <w:rPr>
          <w:rFonts w:cs="Calibri"/>
          <w:b/>
          <w:iCs/>
          <w:szCs w:val="22"/>
        </w:rPr>
      </w:pPr>
    </w:p>
    <w:p w:rsidR="008C3D92" w:rsidRDefault="008C3D92" w:rsidP="001D3AB8">
      <w:pPr>
        <w:spacing w:line="360" w:lineRule="auto"/>
        <w:rPr>
          <w:rFonts w:cs="Calibri"/>
          <w:b/>
          <w:iCs/>
          <w:szCs w:val="22"/>
        </w:rPr>
      </w:pPr>
    </w:p>
    <w:p w:rsidR="001D3AB8" w:rsidRDefault="001D3AB8" w:rsidP="001D3AB8">
      <w:pPr>
        <w:spacing w:line="360" w:lineRule="auto"/>
        <w:rPr>
          <w:rFonts w:cs="Calibri"/>
          <w:b/>
          <w:iCs/>
          <w:szCs w:val="22"/>
        </w:rPr>
      </w:pPr>
    </w:p>
    <w:p w:rsidR="001D3AB8" w:rsidRPr="00CB7065" w:rsidRDefault="001D3AB8" w:rsidP="001D3AB8">
      <w:pPr>
        <w:spacing w:line="360" w:lineRule="auto"/>
        <w:ind w:firstLine="720"/>
        <w:jc w:val="right"/>
        <w:rPr>
          <w:rFonts w:cs="Calibri"/>
          <w:b/>
          <w:szCs w:val="23"/>
        </w:rPr>
      </w:pPr>
      <w:r>
        <w:rPr>
          <w:rFonts w:cs="Calibri"/>
          <w:szCs w:val="23"/>
        </w:rPr>
        <w:lastRenderedPageBreak/>
        <w:t xml:space="preserve">        </w:t>
      </w:r>
      <w:r w:rsidRPr="00CB7065">
        <w:rPr>
          <w:rFonts w:cs="Calibri"/>
          <w:b/>
          <w:szCs w:val="23"/>
        </w:rPr>
        <w:t>3 lentelės tęsinys</w:t>
      </w: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5058"/>
        <w:gridCol w:w="2859"/>
      </w:tblGrid>
      <w:tr w:rsidR="00786368" w:rsidRPr="003B6812" w:rsidTr="00BB59B8">
        <w:trPr>
          <w:trHeight w:val="1284"/>
        </w:trPr>
        <w:tc>
          <w:tcPr>
            <w:tcW w:w="1843" w:type="dxa"/>
          </w:tcPr>
          <w:p w:rsidR="00786368" w:rsidRPr="00B406F5" w:rsidRDefault="00786368" w:rsidP="00B406F5">
            <w:pPr>
              <w:jc w:val="center"/>
              <w:rPr>
                <w:rFonts w:cs="Calibri"/>
                <w:sz w:val="22"/>
                <w:szCs w:val="22"/>
              </w:rPr>
            </w:pPr>
            <w:r w:rsidRPr="00B406F5">
              <w:rPr>
                <w:rFonts w:cs="Calibri"/>
                <w:b/>
                <w:sz w:val="22"/>
                <w:szCs w:val="22"/>
              </w:rPr>
              <w:t>Nagrinėtini UAB „DELTA-Interservis“ strateginės analizės aspektai</w:t>
            </w:r>
          </w:p>
        </w:tc>
        <w:tc>
          <w:tcPr>
            <w:tcW w:w="5058" w:type="dxa"/>
          </w:tcPr>
          <w:p w:rsidR="00B406F5" w:rsidRDefault="00B406F5" w:rsidP="00B406F5">
            <w:pPr>
              <w:jc w:val="center"/>
              <w:rPr>
                <w:rFonts w:cs="Calibri"/>
                <w:b/>
                <w:szCs w:val="22"/>
              </w:rPr>
            </w:pPr>
          </w:p>
          <w:p w:rsidR="00B406F5" w:rsidRDefault="00B406F5" w:rsidP="00B406F5">
            <w:pPr>
              <w:jc w:val="center"/>
              <w:rPr>
                <w:rFonts w:cs="Calibri"/>
                <w:b/>
                <w:szCs w:val="22"/>
              </w:rPr>
            </w:pPr>
          </w:p>
          <w:p w:rsidR="00786368" w:rsidRPr="003B6812" w:rsidRDefault="00786368" w:rsidP="00B406F5">
            <w:pPr>
              <w:jc w:val="center"/>
              <w:rPr>
                <w:rFonts w:cs="Calibri"/>
                <w:b/>
                <w:szCs w:val="22"/>
              </w:rPr>
            </w:pPr>
            <w:r w:rsidRPr="003B6812">
              <w:rPr>
                <w:rFonts w:cs="Calibri"/>
                <w:b/>
                <w:szCs w:val="22"/>
              </w:rPr>
              <w:t>Klausimas</w:t>
            </w:r>
          </w:p>
        </w:tc>
        <w:tc>
          <w:tcPr>
            <w:tcW w:w="2859" w:type="dxa"/>
          </w:tcPr>
          <w:p w:rsidR="00B406F5" w:rsidRDefault="00B406F5" w:rsidP="00385634">
            <w:pPr>
              <w:jc w:val="both"/>
              <w:rPr>
                <w:rFonts w:cs="Calibri"/>
                <w:b/>
                <w:szCs w:val="22"/>
              </w:rPr>
            </w:pPr>
            <w:r>
              <w:rPr>
                <w:rFonts w:cs="Calibri"/>
                <w:b/>
                <w:szCs w:val="22"/>
              </w:rPr>
              <w:t xml:space="preserve">         </w:t>
            </w:r>
          </w:p>
          <w:p w:rsidR="00B406F5" w:rsidRDefault="00B406F5" w:rsidP="00385634">
            <w:pPr>
              <w:jc w:val="both"/>
              <w:rPr>
                <w:rFonts w:cs="Calibri"/>
                <w:b/>
                <w:szCs w:val="22"/>
              </w:rPr>
            </w:pPr>
          </w:p>
          <w:p w:rsidR="00786368" w:rsidRPr="003B6812" w:rsidRDefault="00B406F5" w:rsidP="00D32342">
            <w:pPr>
              <w:jc w:val="both"/>
              <w:rPr>
                <w:rFonts w:cs="Calibri"/>
                <w:b/>
                <w:szCs w:val="22"/>
              </w:rPr>
            </w:pPr>
            <w:r>
              <w:rPr>
                <w:rFonts w:cs="Calibri"/>
                <w:b/>
                <w:szCs w:val="22"/>
              </w:rPr>
              <w:t xml:space="preserve">          </w:t>
            </w:r>
            <w:r w:rsidR="00D32342">
              <w:rPr>
                <w:rFonts w:cs="Calibri"/>
                <w:b/>
                <w:szCs w:val="22"/>
              </w:rPr>
              <w:t>Paskirtis</w:t>
            </w:r>
          </w:p>
        </w:tc>
      </w:tr>
      <w:tr w:rsidR="00F87DC1" w:rsidRPr="003B6812" w:rsidTr="00BB59B8">
        <w:trPr>
          <w:trHeight w:val="5949"/>
        </w:trPr>
        <w:tc>
          <w:tcPr>
            <w:tcW w:w="1843" w:type="dxa"/>
          </w:tcPr>
          <w:p w:rsidR="00F87DC1" w:rsidRDefault="00F87DC1" w:rsidP="00CB3184">
            <w:pPr>
              <w:jc w:val="both"/>
              <w:rPr>
                <w:rFonts w:cs="Calibri"/>
                <w:b/>
                <w:szCs w:val="22"/>
              </w:rPr>
            </w:pPr>
          </w:p>
          <w:p w:rsidR="00F87DC1" w:rsidRDefault="00F87DC1" w:rsidP="00CB3184">
            <w:pPr>
              <w:jc w:val="both"/>
              <w:rPr>
                <w:rFonts w:cs="Calibri"/>
                <w:b/>
                <w:szCs w:val="22"/>
              </w:rPr>
            </w:pPr>
          </w:p>
          <w:p w:rsidR="00F87DC1" w:rsidRDefault="00F87DC1" w:rsidP="00CB3184">
            <w:pPr>
              <w:jc w:val="both"/>
              <w:rPr>
                <w:rFonts w:cs="Calibri"/>
                <w:b/>
                <w:szCs w:val="22"/>
              </w:rPr>
            </w:pPr>
          </w:p>
          <w:p w:rsidR="00F87DC1" w:rsidRDefault="00F87DC1" w:rsidP="00CB3184">
            <w:pPr>
              <w:jc w:val="both"/>
              <w:rPr>
                <w:rFonts w:cs="Calibri"/>
                <w:b/>
                <w:szCs w:val="22"/>
              </w:rPr>
            </w:pPr>
          </w:p>
          <w:p w:rsidR="00F87DC1" w:rsidRDefault="00F87DC1" w:rsidP="00CB3184">
            <w:pPr>
              <w:jc w:val="both"/>
              <w:rPr>
                <w:rFonts w:cs="Calibri"/>
                <w:b/>
                <w:szCs w:val="22"/>
              </w:rPr>
            </w:pPr>
          </w:p>
          <w:p w:rsidR="00F87DC1" w:rsidRDefault="00F87DC1" w:rsidP="00CB3184">
            <w:pPr>
              <w:jc w:val="both"/>
              <w:rPr>
                <w:rFonts w:cs="Calibri"/>
                <w:b/>
                <w:szCs w:val="22"/>
              </w:rPr>
            </w:pPr>
          </w:p>
          <w:p w:rsidR="00F87DC1" w:rsidRDefault="00F87DC1" w:rsidP="00CB3184">
            <w:pPr>
              <w:jc w:val="both"/>
              <w:rPr>
                <w:rFonts w:cs="Calibri"/>
                <w:b/>
                <w:szCs w:val="22"/>
              </w:rPr>
            </w:pPr>
          </w:p>
          <w:p w:rsidR="00F87DC1" w:rsidRDefault="00F87DC1" w:rsidP="00CB3184">
            <w:pPr>
              <w:jc w:val="both"/>
              <w:rPr>
                <w:rFonts w:cs="Calibri"/>
                <w:b/>
                <w:szCs w:val="22"/>
              </w:rPr>
            </w:pPr>
          </w:p>
          <w:p w:rsidR="00F87DC1" w:rsidRDefault="00F87DC1" w:rsidP="00CB3184">
            <w:pPr>
              <w:jc w:val="both"/>
              <w:rPr>
                <w:rFonts w:cs="Calibri"/>
                <w:b/>
                <w:szCs w:val="22"/>
              </w:rPr>
            </w:pPr>
          </w:p>
          <w:p w:rsidR="00F87DC1" w:rsidRPr="003B6812" w:rsidRDefault="00F87DC1" w:rsidP="00F87DC1">
            <w:pPr>
              <w:jc w:val="center"/>
              <w:rPr>
                <w:rFonts w:cs="Calibri"/>
                <w:b/>
                <w:szCs w:val="22"/>
              </w:rPr>
            </w:pPr>
            <w:r w:rsidRPr="003B6812">
              <w:rPr>
                <w:rFonts w:cs="Calibri"/>
                <w:b/>
                <w:szCs w:val="22"/>
              </w:rPr>
              <w:t>Žmogiškieji ir organizaciniai ištekliai</w:t>
            </w:r>
          </w:p>
        </w:tc>
        <w:tc>
          <w:tcPr>
            <w:tcW w:w="5058" w:type="dxa"/>
          </w:tcPr>
          <w:p w:rsidR="00F87DC1" w:rsidRPr="003B6812" w:rsidRDefault="00F87DC1" w:rsidP="00CB3184">
            <w:pPr>
              <w:jc w:val="both"/>
              <w:rPr>
                <w:rFonts w:cs="Calibri"/>
                <w:sz w:val="22"/>
                <w:szCs w:val="22"/>
              </w:rPr>
            </w:pPr>
            <w:r w:rsidRPr="003B6812">
              <w:rPr>
                <w:rFonts w:cs="Calibri"/>
                <w:sz w:val="22"/>
                <w:szCs w:val="22"/>
              </w:rPr>
              <w:t>Koks yra įmonės darbuotojų skaičius ir personalo kaita?</w:t>
            </w:r>
          </w:p>
          <w:p w:rsidR="00F87DC1" w:rsidRPr="003B6812" w:rsidRDefault="00F87DC1" w:rsidP="00CB3184">
            <w:pPr>
              <w:jc w:val="both"/>
              <w:rPr>
                <w:rFonts w:cs="Calibri"/>
                <w:sz w:val="22"/>
                <w:szCs w:val="22"/>
              </w:rPr>
            </w:pPr>
            <w:r w:rsidRPr="003B6812">
              <w:rPr>
                <w:rFonts w:cs="Calibri"/>
                <w:sz w:val="22"/>
                <w:szCs w:val="22"/>
              </w:rPr>
              <w:t>Koks personalo pasiskirstymas organizacinėje struktūroje?</w:t>
            </w:r>
          </w:p>
          <w:p w:rsidR="00F87DC1" w:rsidRPr="003B6812" w:rsidRDefault="00F87DC1" w:rsidP="00CB3184">
            <w:pPr>
              <w:jc w:val="both"/>
              <w:rPr>
                <w:rFonts w:cs="Calibri"/>
                <w:sz w:val="22"/>
                <w:szCs w:val="22"/>
              </w:rPr>
            </w:pPr>
            <w:r w:rsidRPr="003B6812">
              <w:rPr>
                <w:rFonts w:cs="Calibri"/>
                <w:sz w:val="22"/>
                <w:szCs w:val="22"/>
              </w:rPr>
              <w:t>Ar vyksta komandinis darbas?</w:t>
            </w:r>
          </w:p>
          <w:p w:rsidR="00F87DC1" w:rsidRPr="003B6812" w:rsidRDefault="00F87DC1" w:rsidP="00CB3184">
            <w:pPr>
              <w:jc w:val="both"/>
              <w:rPr>
                <w:rFonts w:cs="Calibri"/>
                <w:sz w:val="22"/>
                <w:szCs w:val="22"/>
              </w:rPr>
            </w:pPr>
            <w:r w:rsidRPr="003B6812">
              <w:rPr>
                <w:rFonts w:cs="Calibri"/>
                <w:sz w:val="22"/>
                <w:szCs w:val="22"/>
              </w:rPr>
              <w:t>Koks darbuotojų išsilavinimas, profesinės kvalifikacijos lygis ir jo skatinimo būdai?</w:t>
            </w:r>
          </w:p>
          <w:p w:rsidR="00F87DC1" w:rsidRPr="003B6812" w:rsidRDefault="00F87DC1" w:rsidP="00CB3184">
            <w:pPr>
              <w:jc w:val="both"/>
              <w:rPr>
                <w:rFonts w:cs="Calibri"/>
                <w:sz w:val="22"/>
                <w:szCs w:val="22"/>
              </w:rPr>
            </w:pPr>
            <w:r w:rsidRPr="003B6812">
              <w:rPr>
                <w:rFonts w:cs="Calibri"/>
                <w:sz w:val="22"/>
                <w:szCs w:val="22"/>
              </w:rPr>
              <w:t>Kokie yra personalo tarpusavio santykiai / santykiai su vadovais?</w:t>
            </w:r>
          </w:p>
          <w:p w:rsidR="00F87DC1" w:rsidRPr="003B6812" w:rsidRDefault="00F87DC1" w:rsidP="00CB3184">
            <w:pPr>
              <w:jc w:val="both"/>
              <w:rPr>
                <w:rFonts w:cs="Calibri"/>
                <w:sz w:val="22"/>
                <w:szCs w:val="22"/>
              </w:rPr>
            </w:pPr>
            <w:r w:rsidRPr="003B6812">
              <w:rPr>
                <w:rFonts w:cs="Calibri"/>
                <w:sz w:val="22"/>
                <w:szCs w:val="22"/>
              </w:rPr>
              <w:t>Ar vykdomi darbuotojų mokymai?</w:t>
            </w:r>
          </w:p>
          <w:p w:rsidR="00F87DC1" w:rsidRPr="003B6812" w:rsidRDefault="00F87DC1" w:rsidP="00CB3184">
            <w:pPr>
              <w:jc w:val="both"/>
              <w:rPr>
                <w:rFonts w:cs="Calibri"/>
                <w:sz w:val="22"/>
                <w:szCs w:val="22"/>
              </w:rPr>
            </w:pPr>
            <w:r w:rsidRPr="003B6812">
              <w:rPr>
                <w:rFonts w:cs="Calibri"/>
                <w:sz w:val="22"/>
                <w:szCs w:val="22"/>
              </w:rPr>
              <w:t>Kokia darbuotojų motyvacija ir skatinimas?</w:t>
            </w:r>
          </w:p>
          <w:p w:rsidR="00F87DC1" w:rsidRPr="003B6812" w:rsidRDefault="00F87DC1" w:rsidP="00CB3184">
            <w:pPr>
              <w:jc w:val="both"/>
              <w:rPr>
                <w:rFonts w:cs="Calibri"/>
                <w:sz w:val="22"/>
                <w:szCs w:val="22"/>
              </w:rPr>
            </w:pPr>
            <w:r w:rsidRPr="003B6812">
              <w:rPr>
                <w:rFonts w:cs="Calibri"/>
                <w:sz w:val="22"/>
                <w:szCs w:val="22"/>
              </w:rPr>
              <w:t>Kokios daromos kt. investicijos į žmogiškuosius išteklius?</w:t>
            </w:r>
          </w:p>
          <w:p w:rsidR="00F87DC1" w:rsidRPr="003B6812" w:rsidRDefault="00F87DC1" w:rsidP="00CB3184">
            <w:pPr>
              <w:jc w:val="both"/>
              <w:rPr>
                <w:rFonts w:cs="Calibri"/>
                <w:sz w:val="22"/>
                <w:szCs w:val="22"/>
              </w:rPr>
            </w:pPr>
            <w:r w:rsidRPr="003B6812">
              <w:rPr>
                <w:rFonts w:cs="Calibri"/>
                <w:sz w:val="22"/>
                <w:szCs w:val="22"/>
              </w:rPr>
              <w:t>Ar pakankamai turite žmogiškųjų išteklių naujoms strategijoms įgyvendinti (kelionių organizavimo paslaugai teikti)?</w:t>
            </w:r>
          </w:p>
          <w:p w:rsidR="00F87DC1" w:rsidRPr="003B6812" w:rsidRDefault="00F87DC1" w:rsidP="00CB3184">
            <w:pPr>
              <w:jc w:val="both"/>
              <w:rPr>
                <w:rFonts w:cs="Calibri"/>
                <w:sz w:val="22"/>
                <w:szCs w:val="22"/>
              </w:rPr>
            </w:pPr>
            <w:r w:rsidRPr="003B6812">
              <w:rPr>
                <w:rFonts w:cs="Calibri"/>
                <w:sz w:val="22"/>
                <w:szCs w:val="22"/>
              </w:rPr>
              <w:t>Ar įmonė turi strateginį planą?</w:t>
            </w:r>
          </w:p>
          <w:p w:rsidR="00F87DC1" w:rsidRPr="003B6812" w:rsidRDefault="00F87DC1" w:rsidP="00CB3184">
            <w:pPr>
              <w:jc w:val="both"/>
              <w:rPr>
                <w:rFonts w:cs="Calibri"/>
                <w:sz w:val="22"/>
                <w:szCs w:val="22"/>
              </w:rPr>
            </w:pPr>
            <w:r w:rsidRPr="003B6812">
              <w:rPr>
                <w:rFonts w:cs="Calibri"/>
                <w:sz w:val="22"/>
                <w:szCs w:val="22"/>
              </w:rPr>
              <w:t>Kokie pagrindiniai tikslai keliami?</w:t>
            </w:r>
          </w:p>
          <w:p w:rsidR="00F87DC1" w:rsidRPr="003B6812" w:rsidRDefault="00F87DC1" w:rsidP="00CB3184">
            <w:pPr>
              <w:jc w:val="both"/>
              <w:rPr>
                <w:rFonts w:cs="Calibri"/>
                <w:sz w:val="22"/>
                <w:szCs w:val="22"/>
              </w:rPr>
            </w:pPr>
            <w:r w:rsidRPr="003B6812">
              <w:rPr>
                <w:rFonts w:cs="Calibri"/>
                <w:sz w:val="22"/>
                <w:szCs w:val="22"/>
              </w:rPr>
              <w:t>Ar visi darbuotojai įtraukiami į strategijos kūrimą, įgyvendinimą?</w:t>
            </w:r>
          </w:p>
          <w:p w:rsidR="00F87DC1" w:rsidRPr="003B6812" w:rsidRDefault="00F87DC1" w:rsidP="00CB3184">
            <w:pPr>
              <w:jc w:val="both"/>
              <w:rPr>
                <w:rFonts w:cs="Calibri"/>
                <w:sz w:val="22"/>
                <w:szCs w:val="22"/>
              </w:rPr>
            </w:pPr>
            <w:r w:rsidRPr="003B6812">
              <w:rPr>
                <w:rFonts w:cs="Calibri"/>
                <w:sz w:val="22"/>
                <w:szCs w:val="22"/>
              </w:rPr>
              <w:t>Ar numatytos naujos strategijos alternatyvos?</w:t>
            </w:r>
          </w:p>
          <w:p w:rsidR="00F87DC1" w:rsidRPr="003B6812" w:rsidRDefault="00F87DC1" w:rsidP="00CB3184">
            <w:pPr>
              <w:jc w:val="both"/>
              <w:rPr>
                <w:rFonts w:cs="Calibri"/>
                <w:sz w:val="22"/>
                <w:szCs w:val="22"/>
              </w:rPr>
            </w:pPr>
            <w:r w:rsidRPr="003B6812">
              <w:rPr>
                <w:rFonts w:cs="Calibri"/>
                <w:sz w:val="22"/>
                <w:szCs w:val="22"/>
              </w:rPr>
              <w:t>Ar įmonėje darbuotojai vykdo visus pavestus darbus, ar tik konkrečias savo pareigines funkcijas?</w:t>
            </w:r>
          </w:p>
          <w:p w:rsidR="00F87DC1" w:rsidRPr="003B6812" w:rsidRDefault="00F87DC1" w:rsidP="00CB3184">
            <w:pPr>
              <w:jc w:val="both"/>
              <w:rPr>
                <w:rFonts w:cs="Calibri"/>
                <w:bCs/>
                <w:szCs w:val="22"/>
              </w:rPr>
            </w:pPr>
            <w:r w:rsidRPr="003B6812">
              <w:rPr>
                <w:rFonts w:cs="Calibri"/>
                <w:sz w:val="22"/>
                <w:szCs w:val="22"/>
              </w:rPr>
              <w:t>Ar kontroliuojama kaip vykdomi planai?</w:t>
            </w:r>
          </w:p>
        </w:tc>
        <w:tc>
          <w:tcPr>
            <w:tcW w:w="2859" w:type="dxa"/>
          </w:tcPr>
          <w:p w:rsidR="00F87DC1" w:rsidRPr="003B6812" w:rsidRDefault="009A1E69" w:rsidP="00CB3184">
            <w:pPr>
              <w:jc w:val="both"/>
              <w:rPr>
                <w:rFonts w:cs="Calibri"/>
                <w:bCs/>
                <w:sz w:val="22"/>
                <w:szCs w:val="22"/>
              </w:rPr>
            </w:pPr>
            <w:r>
              <w:rPr>
                <w:rFonts w:cs="Calibri"/>
                <w:bCs/>
                <w:sz w:val="22"/>
                <w:szCs w:val="22"/>
              </w:rPr>
              <w:t>Šie klausimai su</w:t>
            </w:r>
            <w:r w:rsidR="00F87DC1" w:rsidRPr="003B6812">
              <w:rPr>
                <w:rFonts w:cs="Calibri"/>
                <w:bCs/>
                <w:sz w:val="22"/>
                <w:szCs w:val="22"/>
              </w:rPr>
              <w:t>teiktų pilną vidinei analizei reikalingą informaciją: personalo struktūra, kompetencija, bendravimo kultūra, motyvacija, skatinimas, darbuotojų įtraukimo į įmonės strategijos kūrimą ir įgyvendinimą.</w:t>
            </w:r>
          </w:p>
        </w:tc>
      </w:tr>
    </w:tbl>
    <w:p w:rsidR="00D15637" w:rsidRDefault="001D3AB8" w:rsidP="001D3AB8">
      <w:pPr>
        <w:spacing w:line="360" w:lineRule="auto"/>
        <w:jc w:val="both"/>
        <w:rPr>
          <w:rFonts w:cs="Calibri"/>
          <w:b/>
          <w:szCs w:val="22"/>
        </w:rPr>
      </w:pPr>
      <w:r>
        <w:rPr>
          <w:rFonts w:cs="Calibri"/>
          <w:b/>
          <w:szCs w:val="22"/>
        </w:rPr>
        <w:t xml:space="preserve">         </w:t>
      </w:r>
    </w:p>
    <w:p w:rsidR="00786368" w:rsidRPr="003B6812" w:rsidRDefault="00D15637" w:rsidP="001D3AB8">
      <w:pPr>
        <w:spacing w:line="360" w:lineRule="auto"/>
        <w:jc w:val="both"/>
        <w:rPr>
          <w:rFonts w:cs="Calibri"/>
          <w:szCs w:val="22"/>
        </w:rPr>
      </w:pPr>
      <w:r>
        <w:rPr>
          <w:rFonts w:cs="Calibri"/>
          <w:b/>
          <w:szCs w:val="22"/>
        </w:rPr>
        <w:t xml:space="preserve">          </w:t>
      </w:r>
      <w:r w:rsidR="001D3AB8">
        <w:rPr>
          <w:rFonts w:cs="Calibri"/>
          <w:b/>
          <w:szCs w:val="22"/>
        </w:rPr>
        <w:t xml:space="preserve">  </w:t>
      </w:r>
      <w:r w:rsidR="00786368" w:rsidRPr="003B6812">
        <w:rPr>
          <w:rFonts w:cs="Calibri"/>
          <w:bCs/>
          <w:i/>
          <w:iCs/>
          <w:szCs w:val="22"/>
        </w:rPr>
        <w:t xml:space="preserve">Anketos, </w:t>
      </w:r>
      <w:r w:rsidR="00786368">
        <w:rPr>
          <w:rFonts w:cs="Calibri"/>
          <w:bCs/>
          <w:i/>
          <w:iCs/>
          <w:szCs w:val="22"/>
        </w:rPr>
        <w:t>UAB „DELTA-Interservis“ klientams</w:t>
      </w:r>
      <w:r w:rsidR="00786368" w:rsidRPr="003B6812">
        <w:rPr>
          <w:rFonts w:cs="Calibri"/>
          <w:bCs/>
          <w:i/>
          <w:iCs/>
          <w:szCs w:val="22"/>
        </w:rPr>
        <w:t xml:space="preserve"> charakteristika</w:t>
      </w:r>
      <w:r w:rsidR="00786368">
        <w:rPr>
          <w:rFonts w:cs="Calibri"/>
          <w:szCs w:val="22"/>
        </w:rPr>
        <w:t>:</w:t>
      </w:r>
    </w:p>
    <w:p w:rsidR="00786368" w:rsidRPr="003B6812" w:rsidRDefault="00786368" w:rsidP="00786368">
      <w:pPr>
        <w:spacing w:line="360" w:lineRule="auto"/>
        <w:ind w:firstLine="720"/>
        <w:jc w:val="both"/>
        <w:rPr>
          <w:rFonts w:cs="Calibri"/>
          <w:noProof/>
          <w:spacing w:val="3"/>
          <w:szCs w:val="22"/>
        </w:rPr>
      </w:pPr>
      <w:r w:rsidRPr="003B6812">
        <w:rPr>
          <w:rFonts w:cs="Calibri"/>
          <w:noProof/>
          <w:spacing w:val="-3"/>
          <w:szCs w:val="25"/>
        </w:rPr>
        <w:t>Tyrimas atliekamas paštu, el. paštu, bei dalinant anketas agentūroje</w:t>
      </w:r>
      <w:r>
        <w:rPr>
          <w:rFonts w:cs="Calibri"/>
          <w:noProof/>
          <w:spacing w:val="-3"/>
          <w:szCs w:val="25"/>
        </w:rPr>
        <w:t>, UAB „DELTA-Interervis“ Kauno filiale</w:t>
      </w:r>
      <w:r w:rsidRPr="003B6812">
        <w:rPr>
          <w:rFonts w:cs="Calibri"/>
          <w:noProof/>
          <w:spacing w:val="-3"/>
          <w:szCs w:val="25"/>
        </w:rPr>
        <w:t xml:space="preserve">, todėl respondentai pasirenkami pagal </w:t>
      </w:r>
      <w:r w:rsidRPr="003B6812">
        <w:rPr>
          <w:rFonts w:cs="Calibri"/>
        </w:rPr>
        <w:t xml:space="preserve">UAB </w:t>
      </w:r>
      <w:r w:rsidRPr="003B6812">
        <w:rPr>
          <w:rFonts w:cs="Calibri"/>
          <w:szCs w:val="22"/>
        </w:rPr>
        <w:t>„</w:t>
      </w:r>
      <w:r>
        <w:rPr>
          <w:rFonts w:cs="Calibri"/>
          <w:szCs w:val="22"/>
        </w:rPr>
        <w:t>DELTA-Interservis</w:t>
      </w:r>
      <w:r w:rsidRPr="003B6812">
        <w:rPr>
          <w:rFonts w:cs="Calibri"/>
          <w:szCs w:val="22"/>
        </w:rPr>
        <w:t xml:space="preserve">“ </w:t>
      </w:r>
      <w:r w:rsidRPr="003B6812">
        <w:rPr>
          <w:rFonts w:cs="Calibri"/>
          <w:noProof/>
          <w:spacing w:val="-3"/>
          <w:szCs w:val="25"/>
        </w:rPr>
        <w:t xml:space="preserve">klientų duomenų bazę bei apklausiant potencialius klientus. Klientų duomenų bazė - tai turizmo agentūros kompiuterio byla, </w:t>
      </w:r>
      <w:r w:rsidRPr="003B6812">
        <w:rPr>
          <w:rFonts w:cs="Calibri"/>
          <w:noProof/>
          <w:spacing w:val="-2"/>
          <w:szCs w:val="25"/>
        </w:rPr>
        <w:t xml:space="preserve">kurioje renkami duomenys apie esamus ir buvusius jos klientus. Šiame sąraše atsispindi klientų </w:t>
      </w:r>
      <w:r w:rsidRPr="003B6812">
        <w:rPr>
          <w:rFonts w:cs="Calibri"/>
          <w:noProof/>
          <w:spacing w:val="-3"/>
          <w:szCs w:val="25"/>
        </w:rPr>
        <w:t>pavardės, vardai, gyvenamoji vieta,</w:t>
      </w:r>
      <w:r>
        <w:rPr>
          <w:rFonts w:cs="Calibri"/>
          <w:noProof/>
          <w:spacing w:val="-3"/>
          <w:szCs w:val="25"/>
        </w:rPr>
        <w:t xml:space="preserve"> el.pašto adresas, </w:t>
      </w:r>
      <w:r w:rsidRPr="003B6812">
        <w:rPr>
          <w:rFonts w:cs="Calibri"/>
          <w:noProof/>
          <w:spacing w:val="-3"/>
          <w:szCs w:val="25"/>
        </w:rPr>
        <w:t xml:space="preserve"> kontaktiniai telefonai (namų ir darbo) ir gimimo data.</w:t>
      </w:r>
      <w:r w:rsidRPr="003B6812">
        <w:rPr>
          <w:rFonts w:cs="Calibri"/>
          <w:noProof/>
          <w:spacing w:val="3"/>
          <w:szCs w:val="22"/>
        </w:rPr>
        <w:t xml:space="preserve"> </w:t>
      </w:r>
    </w:p>
    <w:p w:rsidR="00786368" w:rsidRPr="00493298" w:rsidRDefault="00786368" w:rsidP="00493298">
      <w:pPr>
        <w:spacing w:line="360" w:lineRule="auto"/>
        <w:ind w:firstLine="720"/>
        <w:jc w:val="both"/>
        <w:rPr>
          <w:rFonts w:cs="Calibri"/>
          <w:szCs w:val="22"/>
        </w:rPr>
      </w:pPr>
      <w:r>
        <w:rPr>
          <w:rFonts w:cs="Calibri"/>
          <w:szCs w:val="22"/>
        </w:rPr>
        <w:t>Sudarydama</w:t>
      </w:r>
      <w:r w:rsidRPr="003B6812">
        <w:rPr>
          <w:rFonts w:cs="Calibri"/>
          <w:szCs w:val="22"/>
        </w:rPr>
        <w:t xml:space="preserve"> anketą, siek</w:t>
      </w:r>
      <w:r>
        <w:rPr>
          <w:rFonts w:cs="Calibri"/>
          <w:szCs w:val="22"/>
        </w:rPr>
        <w:t>iau</w:t>
      </w:r>
      <w:r w:rsidRPr="003B6812">
        <w:rPr>
          <w:rFonts w:cs="Calibri"/>
          <w:szCs w:val="22"/>
        </w:rPr>
        <w:t>, kad klausimų skaičius neviršytų 25 klausimų, kad ji nevarg</w:t>
      </w:r>
      <w:r>
        <w:rPr>
          <w:rFonts w:cs="Calibri"/>
          <w:szCs w:val="22"/>
        </w:rPr>
        <w:t>intų respondentų, tačiau gaučiau</w:t>
      </w:r>
      <w:r w:rsidRPr="003B6812">
        <w:rPr>
          <w:rFonts w:cs="Calibri"/>
          <w:szCs w:val="22"/>
        </w:rPr>
        <w:t xml:space="preserve"> pakankamai reikiamos informacijos. Anketą </w:t>
      </w:r>
      <w:r>
        <w:rPr>
          <w:rFonts w:cs="Calibri"/>
          <w:szCs w:val="22"/>
        </w:rPr>
        <w:t xml:space="preserve">sudaro </w:t>
      </w:r>
      <w:r w:rsidRPr="00CB7065">
        <w:rPr>
          <w:rFonts w:cs="Calibri"/>
          <w:szCs w:val="22"/>
        </w:rPr>
        <w:t>18</w:t>
      </w:r>
      <w:r>
        <w:rPr>
          <w:rFonts w:cs="Calibri"/>
          <w:szCs w:val="22"/>
        </w:rPr>
        <w:t xml:space="preserve"> klausimų</w:t>
      </w:r>
      <w:r w:rsidRPr="003B6812">
        <w:rPr>
          <w:rFonts w:cs="Calibri"/>
          <w:szCs w:val="22"/>
        </w:rPr>
        <w:t xml:space="preserve"> (žr. 2 priedą). Anketos klausim</w:t>
      </w:r>
      <w:r>
        <w:rPr>
          <w:rFonts w:cs="Calibri"/>
          <w:szCs w:val="22"/>
        </w:rPr>
        <w:t>ai sudaryti remiantis</w:t>
      </w:r>
      <w:r w:rsidRPr="003B6812">
        <w:rPr>
          <w:rFonts w:cs="Calibri"/>
          <w:szCs w:val="22"/>
        </w:rPr>
        <w:t xml:space="preserve"> darbo tematikos teorine analize. Siekta, kad anketa būtų aiški, nedvipr</w:t>
      </w:r>
      <w:r w:rsidR="00493298">
        <w:rPr>
          <w:rFonts w:cs="Calibri"/>
          <w:szCs w:val="22"/>
        </w:rPr>
        <w:t>asmiška ir vienodai suprantama.</w:t>
      </w:r>
    </w:p>
    <w:p w:rsidR="00786368" w:rsidRPr="003B6812" w:rsidRDefault="00786368" w:rsidP="00786368">
      <w:pPr>
        <w:spacing w:line="360" w:lineRule="auto"/>
        <w:ind w:firstLine="720"/>
        <w:jc w:val="both"/>
        <w:rPr>
          <w:rFonts w:cs="Calibri"/>
          <w:noProof/>
          <w:szCs w:val="22"/>
        </w:rPr>
      </w:pPr>
      <w:r w:rsidRPr="003B6812">
        <w:rPr>
          <w:rFonts w:cs="Calibri"/>
          <w:b/>
          <w:bCs/>
          <w:noProof/>
          <w:spacing w:val="2"/>
          <w:szCs w:val="22"/>
        </w:rPr>
        <w:t xml:space="preserve"> </w:t>
      </w:r>
      <w:r w:rsidRPr="003B6812">
        <w:rPr>
          <w:rFonts w:cs="Calibri"/>
          <w:noProof/>
          <w:spacing w:val="1"/>
          <w:szCs w:val="22"/>
        </w:rPr>
        <w:t>Tyrimas atliekamas</w:t>
      </w:r>
      <w:r>
        <w:rPr>
          <w:rFonts w:cs="Calibri"/>
          <w:noProof/>
          <w:spacing w:val="1"/>
          <w:szCs w:val="22"/>
        </w:rPr>
        <w:t xml:space="preserve"> vienoje iš septynių Lietuvoje esančių „DELTA-Interservis“ būstinių,</w:t>
      </w:r>
      <w:r w:rsidRPr="003B6812">
        <w:rPr>
          <w:rFonts w:cs="Calibri"/>
          <w:noProof/>
          <w:spacing w:val="1"/>
          <w:szCs w:val="22"/>
        </w:rPr>
        <w:t xml:space="preserve"> </w:t>
      </w:r>
      <w:r>
        <w:rPr>
          <w:rFonts w:cs="Calibri"/>
          <w:bCs/>
          <w:noProof/>
          <w:spacing w:val="1"/>
          <w:szCs w:val="22"/>
        </w:rPr>
        <w:t>Kaune</w:t>
      </w:r>
      <w:r w:rsidRPr="003B6812">
        <w:rPr>
          <w:rFonts w:cs="Calibri"/>
          <w:bCs/>
          <w:noProof/>
          <w:spacing w:val="1"/>
          <w:szCs w:val="22"/>
        </w:rPr>
        <w:t xml:space="preserve">, </w:t>
      </w:r>
      <w:r w:rsidRPr="006B4856">
        <w:rPr>
          <w:rFonts w:cs="Calibri"/>
          <w:bCs/>
          <w:noProof/>
          <w:spacing w:val="1"/>
          <w:szCs w:val="22"/>
        </w:rPr>
        <w:t>Laisvės al. 88</w:t>
      </w:r>
      <w:r w:rsidRPr="003B6812">
        <w:rPr>
          <w:rFonts w:cs="Calibri"/>
          <w:bCs/>
          <w:iCs/>
          <w:noProof/>
          <w:spacing w:val="1"/>
          <w:szCs w:val="22"/>
        </w:rPr>
        <w:t>.</w:t>
      </w:r>
      <w:r w:rsidRPr="003B6812">
        <w:rPr>
          <w:rFonts w:cs="Calibri"/>
          <w:i/>
          <w:iCs/>
          <w:noProof/>
          <w:spacing w:val="1"/>
          <w:szCs w:val="22"/>
        </w:rPr>
        <w:t xml:space="preserve"> </w:t>
      </w:r>
      <w:r>
        <w:rPr>
          <w:rFonts w:cs="Calibri"/>
          <w:noProof/>
          <w:spacing w:val="1"/>
          <w:szCs w:val="22"/>
        </w:rPr>
        <w:t>Tyrimas atliktas 20</w:t>
      </w:r>
      <w:r w:rsidRPr="00CB7065">
        <w:rPr>
          <w:rFonts w:cs="Calibri"/>
          <w:noProof/>
          <w:spacing w:val="1"/>
          <w:szCs w:val="22"/>
        </w:rPr>
        <w:t>12</w:t>
      </w:r>
      <w:r w:rsidRPr="003B6812">
        <w:rPr>
          <w:rFonts w:cs="Calibri"/>
          <w:noProof/>
          <w:spacing w:val="1"/>
          <w:szCs w:val="22"/>
        </w:rPr>
        <w:t xml:space="preserve"> metų balandžio mėnesio </w:t>
      </w:r>
      <w:r>
        <w:rPr>
          <w:rFonts w:cs="Calibri"/>
          <w:noProof/>
          <w:spacing w:val="1"/>
          <w:szCs w:val="22"/>
        </w:rPr>
        <w:t>15-30</w:t>
      </w:r>
      <w:r w:rsidRPr="003B6812">
        <w:rPr>
          <w:rFonts w:cs="Calibri"/>
          <w:noProof/>
          <w:spacing w:val="1"/>
          <w:szCs w:val="22"/>
        </w:rPr>
        <w:t xml:space="preserve"> dienomis</w:t>
      </w:r>
      <w:r w:rsidRPr="003B6812">
        <w:rPr>
          <w:rFonts w:cs="Calibri"/>
          <w:b/>
          <w:bCs/>
          <w:i/>
          <w:iCs/>
          <w:noProof/>
          <w:spacing w:val="1"/>
          <w:szCs w:val="22"/>
        </w:rPr>
        <w:t xml:space="preserve">, </w:t>
      </w:r>
      <w:r w:rsidRPr="003B6812">
        <w:rPr>
          <w:rFonts w:cs="Calibri"/>
          <w:noProof/>
          <w:spacing w:val="1"/>
          <w:szCs w:val="22"/>
        </w:rPr>
        <w:t>išsiunčiant anketas el. paštu,</w:t>
      </w:r>
      <w:r>
        <w:rPr>
          <w:rFonts w:cs="Calibri"/>
          <w:noProof/>
          <w:spacing w:val="1"/>
          <w:szCs w:val="22"/>
        </w:rPr>
        <w:t xml:space="preserve"> dalinant</w:t>
      </w:r>
      <w:r w:rsidRPr="003B6812">
        <w:rPr>
          <w:rFonts w:cs="Calibri"/>
          <w:noProof/>
          <w:spacing w:val="1"/>
          <w:szCs w:val="22"/>
        </w:rPr>
        <w:t xml:space="preserve"> vietoje.</w:t>
      </w:r>
    </w:p>
    <w:p w:rsidR="00786368" w:rsidRPr="003B6812" w:rsidRDefault="00786368" w:rsidP="00786368">
      <w:pPr>
        <w:spacing w:line="360" w:lineRule="auto"/>
        <w:ind w:firstLine="720"/>
        <w:jc w:val="both"/>
        <w:rPr>
          <w:rFonts w:cs="Calibri"/>
          <w:noProof/>
          <w:spacing w:val="1"/>
          <w:szCs w:val="22"/>
        </w:rPr>
      </w:pPr>
      <w:r w:rsidRPr="003B6812">
        <w:rPr>
          <w:rFonts w:cs="Calibri"/>
          <w:noProof/>
          <w:spacing w:val="1"/>
          <w:szCs w:val="22"/>
        </w:rPr>
        <w:lastRenderedPageBreak/>
        <w:t xml:space="preserve">Tyrimo metu potencialiems respondentams (buvusiems, esantiems ir būsimiems </w:t>
      </w:r>
      <w:r w:rsidRPr="003B6812">
        <w:rPr>
          <w:rFonts w:cs="Calibri"/>
        </w:rPr>
        <w:t xml:space="preserve">UAB </w:t>
      </w:r>
      <w:r w:rsidRPr="003B6812">
        <w:rPr>
          <w:rFonts w:cs="Calibri"/>
          <w:szCs w:val="22"/>
        </w:rPr>
        <w:t>„</w:t>
      </w:r>
      <w:r>
        <w:rPr>
          <w:rFonts w:cs="Calibri"/>
          <w:szCs w:val="22"/>
        </w:rPr>
        <w:t>DELTA-Interservis</w:t>
      </w:r>
      <w:r w:rsidRPr="003B6812">
        <w:rPr>
          <w:rFonts w:cs="Calibri"/>
          <w:szCs w:val="22"/>
        </w:rPr>
        <w:t xml:space="preserve">“ </w:t>
      </w:r>
      <w:r w:rsidRPr="003B6812">
        <w:rPr>
          <w:rFonts w:cs="Calibri"/>
          <w:noProof/>
          <w:spacing w:val="1"/>
          <w:szCs w:val="22"/>
        </w:rPr>
        <w:t xml:space="preserve">klientams) buvo išsiųsta bei pateikta </w:t>
      </w:r>
      <w:r w:rsidRPr="00CB7065">
        <w:rPr>
          <w:rFonts w:cs="Calibri"/>
          <w:noProof/>
          <w:spacing w:val="1"/>
          <w:szCs w:val="22"/>
        </w:rPr>
        <w:t>50</w:t>
      </w:r>
      <w:r w:rsidRPr="003B6812">
        <w:rPr>
          <w:rFonts w:cs="Calibri"/>
          <w:noProof/>
          <w:spacing w:val="1"/>
          <w:szCs w:val="22"/>
        </w:rPr>
        <w:t xml:space="preserve"> anketų. Buvo gauta </w:t>
      </w:r>
      <w:r>
        <w:rPr>
          <w:rFonts w:cs="Calibri"/>
          <w:noProof/>
          <w:spacing w:val="1"/>
          <w:szCs w:val="22"/>
        </w:rPr>
        <w:t>43</w:t>
      </w:r>
      <w:r w:rsidRPr="003B6812">
        <w:rPr>
          <w:rFonts w:cs="Calibri"/>
          <w:noProof/>
          <w:spacing w:val="1"/>
          <w:szCs w:val="22"/>
        </w:rPr>
        <w:t xml:space="preserve"> užpildytos anketos, kurių duomenys apdoroti statistiškai pagal Microsoft Excel kompiuterinę programą.</w:t>
      </w:r>
    </w:p>
    <w:p w:rsidR="00786368" w:rsidRDefault="00C2711F" w:rsidP="00786368">
      <w:pPr>
        <w:spacing w:line="360" w:lineRule="auto"/>
        <w:ind w:firstLine="720"/>
        <w:jc w:val="both"/>
        <w:rPr>
          <w:rFonts w:cs="Calibri"/>
          <w:szCs w:val="22"/>
        </w:rPr>
      </w:pPr>
      <w:r w:rsidRPr="00CB7065">
        <w:rPr>
          <w:rFonts w:cs="Calibri"/>
          <w:szCs w:val="22"/>
        </w:rPr>
        <w:t xml:space="preserve">4 </w:t>
      </w:r>
      <w:r w:rsidR="00786368" w:rsidRPr="003B6812">
        <w:rPr>
          <w:rFonts w:cs="Calibri"/>
          <w:szCs w:val="22"/>
        </w:rPr>
        <w:t xml:space="preserve">lentelėje pateikiame anketos klausimų pagrindimą, kuris leidžia nustatyti klausimų informatyvumą, siekiant išsiaiškinti tyrimo uždavinius ir pasiekti tyrimo tikslą. </w:t>
      </w:r>
    </w:p>
    <w:p w:rsidR="0016136A" w:rsidRPr="003B6812" w:rsidRDefault="0016136A" w:rsidP="00786368">
      <w:pPr>
        <w:spacing w:line="360" w:lineRule="auto"/>
        <w:ind w:firstLine="720"/>
        <w:jc w:val="both"/>
        <w:rPr>
          <w:rFonts w:cs="Calibri"/>
          <w:szCs w:val="22"/>
        </w:rPr>
      </w:pPr>
    </w:p>
    <w:p w:rsidR="00786368" w:rsidRPr="00F87DC1" w:rsidRDefault="0016136A" w:rsidP="00786368">
      <w:pPr>
        <w:spacing w:after="200" w:line="276" w:lineRule="auto"/>
        <w:jc w:val="right"/>
        <w:rPr>
          <w:rFonts w:cs="Calibri"/>
          <w:b/>
          <w:szCs w:val="22"/>
        </w:rPr>
      </w:pPr>
      <w:r w:rsidRPr="00F87DC1">
        <w:rPr>
          <w:rFonts w:cs="Calibri"/>
          <w:b/>
          <w:szCs w:val="22"/>
        </w:rPr>
        <w:t>4</w:t>
      </w:r>
      <w:r w:rsidR="00786368" w:rsidRPr="00F87DC1">
        <w:rPr>
          <w:rFonts w:cs="Calibri"/>
          <w:b/>
          <w:szCs w:val="22"/>
        </w:rPr>
        <w:t xml:space="preserve"> lentelė</w:t>
      </w:r>
    </w:p>
    <w:p w:rsidR="00786368" w:rsidRPr="008A7FA4" w:rsidRDefault="00786368" w:rsidP="00786368">
      <w:pPr>
        <w:spacing w:after="200" w:line="276" w:lineRule="auto"/>
        <w:jc w:val="center"/>
        <w:rPr>
          <w:rFonts w:cs="Calibri"/>
          <w:b/>
          <w:iCs/>
          <w:szCs w:val="22"/>
        </w:rPr>
      </w:pPr>
      <w:r w:rsidRPr="008A7FA4">
        <w:rPr>
          <w:rFonts w:cs="Calibri"/>
          <w:b/>
          <w:iCs/>
          <w:szCs w:val="22"/>
        </w:rPr>
        <w:t xml:space="preserve">Anketos, </w:t>
      </w:r>
      <w:r w:rsidRPr="008A7FA4">
        <w:rPr>
          <w:rFonts w:cs="Calibri"/>
          <w:b/>
          <w:bCs/>
          <w:iCs/>
          <w:szCs w:val="22"/>
        </w:rPr>
        <w:t xml:space="preserve">skirtos </w:t>
      </w:r>
      <w:r>
        <w:rPr>
          <w:rFonts w:cs="Calibri"/>
          <w:b/>
          <w:bCs/>
          <w:iCs/>
          <w:szCs w:val="22"/>
        </w:rPr>
        <w:t>Kauno miesto</w:t>
      </w:r>
      <w:r w:rsidRPr="008A7FA4">
        <w:rPr>
          <w:rFonts w:cs="Calibri"/>
          <w:b/>
          <w:bCs/>
          <w:iCs/>
          <w:szCs w:val="22"/>
        </w:rPr>
        <w:t xml:space="preserve"> gyventojams,</w:t>
      </w:r>
      <w:r w:rsidRPr="008A7FA4">
        <w:rPr>
          <w:rFonts w:cs="Calibri"/>
          <w:b/>
          <w:iCs/>
          <w:szCs w:val="22"/>
        </w:rPr>
        <w:t xml:space="preserve"> klausimų pagrindimas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3"/>
        <w:gridCol w:w="5373"/>
      </w:tblGrid>
      <w:tr w:rsidR="00786368" w:rsidRPr="003B6812" w:rsidTr="00BB59B8">
        <w:tc>
          <w:tcPr>
            <w:tcW w:w="4203" w:type="dxa"/>
          </w:tcPr>
          <w:p w:rsidR="00786368" w:rsidRPr="00F87DC1" w:rsidRDefault="00786368" w:rsidP="00385634">
            <w:pPr>
              <w:jc w:val="both"/>
              <w:rPr>
                <w:rFonts w:cs="Calibri"/>
                <w:b/>
                <w:szCs w:val="19"/>
              </w:rPr>
            </w:pPr>
            <w:r w:rsidRPr="00F87DC1">
              <w:rPr>
                <w:rFonts w:cs="Calibri"/>
                <w:b/>
                <w:szCs w:val="19"/>
              </w:rPr>
              <w:t>Klausimas</w:t>
            </w:r>
          </w:p>
        </w:tc>
        <w:tc>
          <w:tcPr>
            <w:tcW w:w="5373" w:type="dxa"/>
          </w:tcPr>
          <w:p w:rsidR="00786368" w:rsidRPr="00F87DC1" w:rsidRDefault="009A1E69" w:rsidP="00385634">
            <w:pPr>
              <w:jc w:val="both"/>
              <w:rPr>
                <w:rFonts w:cs="Calibri"/>
                <w:b/>
                <w:szCs w:val="19"/>
              </w:rPr>
            </w:pPr>
            <w:r>
              <w:rPr>
                <w:rFonts w:cs="Calibri"/>
                <w:b/>
                <w:szCs w:val="19"/>
              </w:rPr>
              <w:t>Paskirtis</w:t>
            </w:r>
          </w:p>
        </w:tc>
      </w:tr>
      <w:tr w:rsidR="00786368" w:rsidRPr="003B6812" w:rsidTr="00BB59B8">
        <w:tc>
          <w:tcPr>
            <w:tcW w:w="4203" w:type="dxa"/>
          </w:tcPr>
          <w:p w:rsidR="00786368" w:rsidRPr="003B6812" w:rsidRDefault="00786368" w:rsidP="00385634">
            <w:pPr>
              <w:jc w:val="both"/>
              <w:rPr>
                <w:rFonts w:cs="Calibri"/>
                <w:szCs w:val="19"/>
              </w:rPr>
            </w:pPr>
            <w:r>
              <w:rPr>
                <w:rFonts w:cs="Calibri"/>
                <w:szCs w:val="19"/>
              </w:rPr>
              <w:t>Amžius, lytis, išsilavinimas, veiklos statusas</w:t>
            </w:r>
          </w:p>
        </w:tc>
        <w:tc>
          <w:tcPr>
            <w:tcW w:w="5373" w:type="dxa"/>
          </w:tcPr>
          <w:p w:rsidR="00786368" w:rsidRPr="003B6812" w:rsidRDefault="00786368" w:rsidP="00385634">
            <w:pPr>
              <w:jc w:val="both"/>
              <w:rPr>
                <w:rFonts w:cs="Calibri"/>
                <w:szCs w:val="19"/>
              </w:rPr>
            </w:pPr>
            <w:r>
              <w:rPr>
                <w:rFonts w:cs="Calibri"/>
                <w:szCs w:val="19"/>
              </w:rPr>
              <w:t>Siekiama išsiaiškinti kas yra pagrindiniai įmonės klientai.</w:t>
            </w:r>
          </w:p>
        </w:tc>
      </w:tr>
      <w:tr w:rsidR="00786368" w:rsidRPr="003B6812" w:rsidTr="00BB59B8">
        <w:tc>
          <w:tcPr>
            <w:tcW w:w="4203" w:type="dxa"/>
          </w:tcPr>
          <w:p w:rsidR="00786368" w:rsidRPr="003B6812" w:rsidRDefault="00786368" w:rsidP="00385634">
            <w:pPr>
              <w:jc w:val="both"/>
              <w:rPr>
                <w:rFonts w:cs="Calibri"/>
                <w:szCs w:val="19"/>
              </w:rPr>
            </w:pPr>
            <w:r w:rsidRPr="003B6812">
              <w:rPr>
                <w:rFonts w:cs="Calibri"/>
                <w:szCs w:val="19"/>
              </w:rPr>
              <w:t xml:space="preserve"> </w:t>
            </w:r>
            <w:r w:rsidRPr="00A368AA">
              <w:rPr>
                <w:rFonts w:cs="Calibri"/>
                <w:szCs w:val="19"/>
              </w:rPr>
              <w:t>Kiek kartų per metus Jūs keliaujate į kitas šalis?</w:t>
            </w:r>
            <w:r>
              <w:rPr>
                <w:rFonts w:cs="Calibri"/>
                <w:szCs w:val="19"/>
              </w:rPr>
              <w:t xml:space="preserve"> Koks Jūsų kelionės tikslas?</w:t>
            </w:r>
          </w:p>
        </w:tc>
        <w:tc>
          <w:tcPr>
            <w:tcW w:w="5373" w:type="dxa"/>
          </w:tcPr>
          <w:p w:rsidR="00786368" w:rsidRPr="003B6812" w:rsidRDefault="00786368" w:rsidP="00385634">
            <w:pPr>
              <w:jc w:val="both"/>
              <w:rPr>
                <w:szCs w:val="19"/>
              </w:rPr>
            </w:pPr>
            <w:r>
              <w:rPr>
                <w:szCs w:val="19"/>
              </w:rPr>
              <w:t xml:space="preserve">Siekiama išsiaiškinti kaip dažnai ir kokiu tikslu įmonės klientai keliauja į kitas šalis,kokių kelionių paklausa yra didžiausia. </w:t>
            </w:r>
          </w:p>
        </w:tc>
      </w:tr>
      <w:tr w:rsidR="00786368" w:rsidRPr="003B6812" w:rsidTr="00BB59B8">
        <w:tc>
          <w:tcPr>
            <w:tcW w:w="4203" w:type="dxa"/>
          </w:tcPr>
          <w:p w:rsidR="00786368" w:rsidRPr="003B6812" w:rsidRDefault="00786368" w:rsidP="00385634">
            <w:pPr>
              <w:jc w:val="both"/>
              <w:rPr>
                <w:szCs w:val="19"/>
              </w:rPr>
            </w:pPr>
            <w:r w:rsidRPr="00A368AA">
              <w:rPr>
                <w:szCs w:val="19"/>
              </w:rPr>
              <w:t>Kada dažniausiai keliaujate?</w:t>
            </w:r>
          </w:p>
        </w:tc>
        <w:tc>
          <w:tcPr>
            <w:tcW w:w="5373" w:type="dxa"/>
          </w:tcPr>
          <w:p w:rsidR="00786368" w:rsidRPr="003B6812" w:rsidRDefault="00786368" w:rsidP="00385634">
            <w:pPr>
              <w:jc w:val="both"/>
              <w:rPr>
                <w:rFonts w:cs="Calibri"/>
                <w:szCs w:val="19"/>
              </w:rPr>
            </w:pPr>
            <w:r>
              <w:rPr>
                <w:rFonts w:cs="Calibri"/>
                <w:szCs w:val="19"/>
              </w:rPr>
              <w:t>Siekiama išsiaiškinti, kada klientai dažniausiai keliauja, kokiu metų laiku galima tikėtis didžiausio klientų antplūdžio. Kokių kelionių pasiūlą praplėsti.</w:t>
            </w:r>
          </w:p>
        </w:tc>
      </w:tr>
      <w:tr w:rsidR="00786368" w:rsidRPr="003B6812" w:rsidTr="00BB59B8">
        <w:tc>
          <w:tcPr>
            <w:tcW w:w="4203" w:type="dxa"/>
          </w:tcPr>
          <w:p w:rsidR="00786368" w:rsidRPr="003B6812" w:rsidRDefault="00786368" w:rsidP="00385634">
            <w:pPr>
              <w:jc w:val="both"/>
              <w:rPr>
                <w:rFonts w:cs="Calibri"/>
                <w:szCs w:val="19"/>
              </w:rPr>
            </w:pPr>
            <w:r w:rsidRPr="003B6812">
              <w:rPr>
                <w:rFonts w:cs="Calibri"/>
                <w:szCs w:val="19"/>
              </w:rPr>
              <w:t xml:space="preserve"> </w:t>
            </w:r>
            <w:r w:rsidRPr="00A368AA">
              <w:rPr>
                <w:rFonts w:cs="Calibri"/>
                <w:szCs w:val="19"/>
              </w:rPr>
              <w:t>Ar mėgstate keliauti po Lietuvą?</w:t>
            </w:r>
          </w:p>
        </w:tc>
        <w:tc>
          <w:tcPr>
            <w:tcW w:w="5373" w:type="dxa"/>
          </w:tcPr>
          <w:p w:rsidR="00786368" w:rsidRPr="003B6812" w:rsidRDefault="00786368" w:rsidP="00385634">
            <w:pPr>
              <w:jc w:val="both"/>
              <w:rPr>
                <w:rFonts w:cs="Calibri"/>
                <w:szCs w:val="19"/>
              </w:rPr>
            </w:pPr>
            <w:r>
              <w:rPr>
                <w:rFonts w:cs="Calibri"/>
                <w:szCs w:val="19"/>
              </w:rPr>
              <w:t>Siekiama išsiaiškinti ar yra paklausa vietiniam turizmui.</w:t>
            </w:r>
          </w:p>
        </w:tc>
      </w:tr>
      <w:tr w:rsidR="00786368" w:rsidRPr="003B6812" w:rsidTr="00BB59B8">
        <w:tc>
          <w:tcPr>
            <w:tcW w:w="4203" w:type="dxa"/>
          </w:tcPr>
          <w:p w:rsidR="00786368" w:rsidRPr="003B6812" w:rsidRDefault="00786368" w:rsidP="00385634">
            <w:pPr>
              <w:jc w:val="both"/>
              <w:rPr>
                <w:rFonts w:cs="Calibri"/>
                <w:szCs w:val="19"/>
              </w:rPr>
            </w:pPr>
            <w:r w:rsidRPr="00A368AA">
              <w:rPr>
                <w:rFonts w:cs="Calibri"/>
                <w:szCs w:val="19"/>
              </w:rPr>
              <w:t xml:space="preserve">Kokių kelionių agentūrų paslaugomis dažniausiai naudojatės?    </w:t>
            </w:r>
          </w:p>
        </w:tc>
        <w:tc>
          <w:tcPr>
            <w:tcW w:w="5373" w:type="dxa"/>
          </w:tcPr>
          <w:p w:rsidR="00786368" w:rsidRPr="003B6812" w:rsidRDefault="00786368" w:rsidP="00385634">
            <w:pPr>
              <w:jc w:val="both"/>
              <w:rPr>
                <w:rFonts w:cs="Calibri"/>
                <w:szCs w:val="19"/>
              </w:rPr>
            </w:pPr>
            <w:r>
              <w:rPr>
                <w:rFonts w:cs="Calibri"/>
                <w:szCs w:val="19"/>
              </w:rPr>
              <w:t>Siekiama išsiaiškinti, kas yra pagrindiniai įmonės konkurentai.</w:t>
            </w:r>
          </w:p>
        </w:tc>
      </w:tr>
      <w:tr w:rsidR="00D15637" w:rsidRPr="003B6812" w:rsidTr="00BB59B8">
        <w:trPr>
          <w:cantSplit/>
          <w:trHeight w:val="2417"/>
        </w:trPr>
        <w:tc>
          <w:tcPr>
            <w:tcW w:w="4203" w:type="dxa"/>
          </w:tcPr>
          <w:p w:rsidR="00D15637" w:rsidRPr="003B6812" w:rsidRDefault="00D15637" w:rsidP="00CB7065">
            <w:pPr>
              <w:jc w:val="both"/>
              <w:rPr>
                <w:rFonts w:cs="Calibri"/>
                <w:szCs w:val="19"/>
              </w:rPr>
            </w:pPr>
            <w:r w:rsidRPr="00A368AA">
              <w:rPr>
                <w:rFonts w:cs="Calibri"/>
                <w:szCs w:val="19"/>
              </w:rPr>
              <w:t>Ar laikote save lojaliu kelionių agentūros "DELTA - Interservis" klientu?</w:t>
            </w:r>
            <w:r>
              <w:rPr>
                <w:rFonts w:cs="Calibri"/>
                <w:szCs w:val="19"/>
              </w:rPr>
              <w:t xml:space="preserve"> </w:t>
            </w:r>
            <w:r w:rsidRPr="002D1725">
              <w:rPr>
                <w:rFonts w:cs="Calibri"/>
                <w:szCs w:val="19"/>
              </w:rPr>
              <w:t>Kaip, Jūsų nuomone, kelionių agentūra "DELTA - Interservis" rūpinasi savo lojaliais klientais?</w:t>
            </w:r>
            <w:r>
              <w:rPr>
                <w:rFonts w:cs="Calibri"/>
                <w:szCs w:val="19"/>
              </w:rPr>
              <w:t xml:space="preserve"> </w:t>
            </w:r>
            <w:r w:rsidRPr="00590254">
              <w:rPr>
                <w:rFonts w:cs="Calibri"/>
                <w:szCs w:val="19"/>
              </w:rPr>
              <w:t>Kokių privalumų, Jūsų nuomone, kelionių agentūra "DELTA - Interservis" suteikia lojaliems klientams?</w:t>
            </w:r>
          </w:p>
        </w:tc>
        <w:tc>
          <w:tcPr>
            <w:tcW w:w="5373" w:type="dxa"/>
          </w:tcPr>
          <w:p w:rsidR="00D15637" w:rsidRPr="003B6812" w:rsidRDefault="00D15637" w:rsidP="00CB7065">
            <w:pPr>
              <w:jc w:val="both"/>
              <w:rPr>
                <w:rFonts w:cs="Calibri"/>
                <w:szCs w:val="19"/>
              </w:rPr>
            </w:pPr>
            <w:r>
              <w:rPr>
                <w:rFonts w:cs="Calibri"/>
                <w:szCs w:val="19"/>
              </w:rPr>
              <w:t xml:space="preserve">Siekiama išsiaiškinti ar įmonės klientai jaučiasi pakankamai vertinami, ar juos tenkina įmonės požiūris į lojalius klientus. </w:t>
            </w:r>
          </w:p>
        </w:tc>
      </w:tr>
      <w:tr w:rsidR="00BB59B8" w:rsidRPr="003B6812" w:rsidTr="00BB59B8">
        <w:trPr>
          <w:trHeight w:val="972"/>
        </w:trPr>
        <w:tc>
          <w:tcPr>
            <w:tcW w:w="4203" w:type="dxa"/>
          </w:tcPr>
          <w:p w:rsidR="00BB59B8" w:rsidRPr="003B6812" w:rsidRDefault="00BB59B8" w:rsidP="00E868DD">
            <w:pPr>
              <w:jc w:val="both"/>
              <w:rPr>
                <w:szCs w:val="22"/>
              </w:rPr>
            </w:pPr>
            <w:r w:rsidRPr="004E2B0A">
              <w:rPr>
                <w:szCs w:val="22"/>
              </w:rPr>
              <w:t>Kuo, Jūsų nuomone, kelionių agentūra "DELTA - Interservis" išsiskiria iš kitų kelionių agentūrų?</w:t>
            </w:r>
          </w:p>
        </w:tc>
        <w:tc>
          <w:tcPr>
            <w:tcW w:w="5373" w:type="dxa"/>
          </w:tcPr>
          <w:p w:rsidR="00BB59B8" w:rsidRPr="003B6812" w:rsidRDefault="00BB59B8" w:rsidP="00E868DD">
            <w:pPr>
              <w:jc w:val="both"/>
              <w:rPr>
                <w:rFonts w:cs="Calibri"/>
                <w:szCs w:val="19"/>
              </w:rPr>
            </w:pPr>
            <w:r>
              <w:rPr>
                <w:rFonts w:cs="Calibri"/>
                <w:szCs w:val="19"/>
              </w:rPr>
              <w:t>Ssiekiama išsiaiškinti klientų požiūrį į įmonę, jos išskirtinumus bei stipriasias puses.</w:t>
            </w:r>
          </w:p>
        </w:tc>
      </w:tr>
      <w:tr w:rsidR="00BB59B8" w:rsidRPr="003B6812" w:rsidTr="00BB59B8">
        <w:trPr>
          <w:trHeight w:val="845"/>
        </w:trPr>
        <w:tc>
          <w:tcPr>
            <w:tcW w:w="4203" w:type="dxa"/>
          </w:tcPr>
          <w:p w:rsidR="00BB59B8" w:rsidRPr="003B6812" w:rsidRDefault="00BB59B8" w:rsidP="00E868DD">
            <w:pPr>
              <w:jc w:val="both"/>
              <w:rPr>
                <w:rFonts w:cs="Calibri"/>
                <w:szCs w:val="19"/>
              </w:rPr>
            </w:pPr>
            <w:r w:rsidRPr="004E2B0A">
              <w:rPr>
                <w:rFonts w:cs="Calibri"/>
                <w:szCs w:val="19"/>
              </w:rPr>
              <w:t>Iš kur Jūs sužinojote apie kelionių agentūrą "DELTA - Interservis"?</w:t>
            </w:r>
          </w:p>
        </w:tc>
        <w:tc>
          <w:tcPr>
            <w:tcW w:w="5373" w:type="dxa"/>
          </w:tcPr>
          <w:p w:rsidR="00BB59B8" w:rsidRPr="003B6812" w:rsidRDefault="00BB59B8" w:rsidP="00E868DD">
            <w:pPr>
              <w:jc w:val="both"/>
              <w:rPr>
                <w:rFonts w:cs="Calibri"/>
                <w:szCs w:val="19"/>
              </w:rPr>
            </w:pPr>
            <w:r>
              <w:rPr>
                <w:rFonts w:cs="Calibri"/>
                <w:szCs w:val="19"/>
              </w:rPr>
              <w:t>Siekiama išsiaiškinti kuri iš naudojamų reklamos priemonių yra veiksmingiausia.</w:t>
            </w:r>
          </w:p>
        </w:tc>
      </w:tr>
      <w:tr w:rsidR="00BB59B8" w:rsidRPr="003B6812" w:rsidTr="00BB59B8">
        <w:trPr>
          <w:trHeight w:val="1113"/>
        </w:trPr>
        <w:tc>
          <w:tcPr>
            <w:tcW w:w="4203" w:type="dxa"/>
          </w:tcPr>
          <w:p w:rsidR="00BB59B8" w:rsidRPr="004E2B0A" w:rsidRDefault="00BB59B8" w:rsidP="00E868DD">
            <w:pPr>
              <w:jc w:val="both"/>
              <w:rPr>
                <w:rFonts w:cs="Calibri"/>
                <w:szCs w:val="19"/>
              </w:rPr>
            </w:pPr>
            <w:r w:rsidRPr="004E2B0A">
              <w:rPr>
                <w:rFonts w:cs="Calibri"/>
                <w:szCs w:val="19"/>
              </w:rPr>
              <w:t>Kaip manote, kur kelionių agentūrai tikslingiausia būtų skelbti informaciją apie teikiamas paslaugas?</w:t>
            </w:r>
          </w:p>
        </w:tc>
        <w:tc>
          <w:tcPr>
            <w:tcW w:w="5373" w:type="dxa"/>
          </w:tcPr>
          <w:p w:rsidR="00BB59B8" w:rsidRPr="003B6812" w:rsidRDefault="00BB59B8" w:rsidP="00E868DD">
            <w:pPr>
              <w:jc w:val="both"/>
              <w:rPr>
                <w:rFonts w:cs="Calibri"/>
                <w:szCs w:val="19"/>
              </w:rPr>
            </w:pPr>
            <w:r>
              <w:rPr>
                <w:rFonts w:cs="Calibri"/>
                <w:szCs w:val="19"/>
              </w:rPr>
              <w:t>Siekiama išsiaiškinti, kur tikslingiausia klientų nuomone būtų  reklamuotis, kuri reklama greičiausiai pasiekia klientus bei potencialius klientus.</w:t>
            </w:r>
          </w:p>
        </w:tc>
      </w:tr>
    </w:tbl>
    <w:p w:rsidR="00D15637" w:rsidRPr="00CB7065" w:rsidRDefault="00D15637" w:rsidP="001D3AB8">
      <w:pPr>
        <w:spacing w:line="360" w:lineRule="auto"/>
        <w:rPr>
          <w:rFonts w:cs="Calibri"/>
        </w:rPr>
      </w:pPr>
    </w:p>
    <w:p w:rsidR="00D15637" w:rsidRDefault="00D15637" w:rsidP="001D3AB8">
      <w:pPr>
        <w:spacing w:line="360" w:lineRule="auto"/>
        <w:rPr>
          <w:rFonts w:cs="Calibri"/>
        </w:rPr>
      </w:pPr>
    </w:p>
    <w:p w:rsidR="00BB59B8" w:rsidRDefault="00BB59B8" w:rsidP="001D3AB8">
      <w:pPr>
        <w:spacing w:line="360" w:lineRule="auto"/>
        <w:rPr>
          <w:rFonts w:cs="Calibri"/>
        </w:rPr>
      </w:pPr>
    </w:p>
    <w:p w:rsidR="00BB59B8" w:rsidRPr="00CB7065" w:rsidRDefault="00BB59B8" w:rsidP="001D3AB8">
      <w:pPr>
        <w:spacing w:line="360" w:lineRule="auto"/>
        <w:rPr>
          <w:rFonts w:cs="Calibri"/>
        </w:rPr>
      </w:pPr>
    </w:p>
    <w:p w:rsidR="0049669E" w:rsidRPr="00CB7065" w:rsidRDefault="00F87DC1" w:rsidP="00F87DC1">
      <w:pPr>
        <w:spacing w:line="360" w:lineRule="auto"/>
        <w:ind w:firstLine="720"/>
        <w:jc w:val="right"/>
        <w:rPr>
          <w:rFonts w:cs="Calibri"/>
          <w:b/>
        </w:rPr>
      </w:pPr>
      <w:r w:rsidRPr="00CB7065">
        <w:rPr>
          <w:rFonts w:cs="Calibri"/>
          <w:b/>
          <w:lang w:val="en-US"/>
        </w:rPr>
        <w:lastRenderedPageBreak/>
        <w:t>4</w:t>
      </w:r>
      <w:r w:rsidRPr="00CB7065">
        <w:rPr>
          <w:rFonts w:cs="Calibri"/>
          <w:b/>
        </w:rPr>
        <w:t xml:space="preserve"> lentelės tęsinys</w:t>
      </w: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430"/>
      </w:tblGrid>
      <w:tr w:rsidR="00F87DC1" w:rsidRPr="003B6812" w:rsidTr="004E36B1">
        <w:trPr>
          <w:cantSplit/>
          <w:trHeight w:val="297"/>
        </w:trPr>
        <w:tc>
          <w:tcPr>
            <w:tcW w:w="4248" w:type="dxa"/>
          </w:tcPr>
          <w:p w:rsidR="00F87DC1" w:rsidRPr="00F87DC1" w:rsidRDefault="00F87DC1" w:rsidP="00CB3184">
            <w:pPr>
              <w:jc w:val="both"/>
              <w:rPr>
                <w:rFonts w:cs="Calibri"/>
                <w:b/>
                <w:szCs w:val="19"/>
              </w:rPr>
            </w:pPr>
            <w:r w:rsidRPr="00F87DC1">
              <w:rPr>
                <w:rFonts w:cs="Calibri"/>
                <w:b/>
                <w:szCs w:val="19"/>
              </w:rPr>
              <w:t>Klausimas</w:t>
            </w:r>
          </w:p>
        </w:tc>
        <w:tc>
          <w:tcPr>
            <w:tcW w:w="5430" w:type="dxa"/>
          </w:tcPr>
          <w:p w:rsidR="00F87DC1" w:rsidRPr="00F87DC1" w:rsidRDefault="009A1E69" w:rsidP="00CB3184">
            <w:pPr>
              <w:jc w:val="both"/>
              <w:rPr>
                <w:rFonts w:cs="Calibri"/>
                <w:b/>
                <w:szCs w:val="19"/>
              </w:rPr>
            </w:pPr>
            <w:r>
              <w:rPr>
                <w:rFonts w:cs="Calibri"/>
                <w:b/>
                <w:szCs w:val="19"/>
              </w:rPr>
              <w:t>Paskirtis</w:t>
            </w:r>
          </w:p>
        </w:tc>
      </w:tr>
      <w:tr w:rsidR="00F87DC1" w:rsidRPr="003B6812" w:rsidTr="004E36B1">
        <w:trPr>
          <w:trHeight w:val="1411"/>
        </w:trPr>
        <w:tc>
          <w:tcPr>
            <w:tcW w:w="4248" w:type="dxa"/>
          </w:tcPr>
          <w:p w:rsidR="00F87DC1" w:rsidRPr="004E2B0A" w:rsidRDefault="00F87DC1" w:rsidP="00CB3184">
            <w:pPr>
              <w:jc w:val="both"/>
              <w:rPr>
                <w:rFonts w:cs="Calibri"/>
                <w:szCs w:val="19"/>
              </w:rPr>
            </w:pPr>
            <w:r w:rsidRPr="004E2B0A">
              <w:rPr>
                <w:rFonts w:cs="Calibri"/>
                <w:szCs w:val="19"/>
              </w:rPr>
              <w:t>Kaip pageidautumėte gauti kelionių agentūros "DELTA - Interservis" naujausią informaciją (paskutinės minutes pasiūlymus ir pan.)?</w:t>
            </w:r>
          </w:p>
        </w:tc>
        <w:tc>
          <w:tcPr>
            <w:tcW w:w="5430" w:type="dxa"/>
          </w:tcPr>
          <w:p w:rsidR="00F87DC1" w:rsidRPr="003B6812" w:rsidRDefault="00F87DC1" w:rsidP="00CB3184">
            <w:pPr>
              <w:jc w:val="both"/>
              <w:rPr>
                <w:rFonts w:cs="Calibri"/>
                <w:szCs w:val="19"/>
              </w:rPr>
            </w:pPr>
            <w:r>
              <w:rPr>
                <w:rFonts w:cs="Calibri"/>
                <w:szCs w:val="19"/>
              </w:rPr>
              <w:t>Siekiama išsiaiškinti, kuri informacijos sklaidos priemonė klientams yra priimtiniausia bei patogiausia.</w:t>
            </w:r>
          </w:p>
        </w:tc>
      </w:tr>
      <w:tr w:rsidR="00F87DC1" w:rsidRPr="003B6812" w:rsidTr="004E36B1">
        <w:trPr>
          <w:trHeight w:val="695"/>
        </w:trPr>
        <w:tc>
          <w:tcPr>
            <w:tcW w:w="4248" w:type="dxa"/>
          </w:tcPr>
          <w:p w:rsidR="00F87DC1" w:rsidRPr="004E2B0A" w:rsidRDefault="00F87DC1" w:rsidP="00CB3184">
            <w:pPr>
              <w:jc w:val="both"/>
              <w:rPr>
                <w:rFonts w:cs="Calibri"/>
                <w:szCs w:val="19"/>
              </w:rPr>
            </w:pPr>
            <w:r w:rsidRPr="004E2B0A">
              <w:rPr>
                <w:rFonts w:cs="Calibri"/>
                <w:szCs w:val="19"/>
              </w:rPr>
              <w:t>Ar esate apsilankęs UAB "DELTA - Interservis" internetiniame puslapyje?</w:t>
            </w:r>
          </w:p>
        </w:tc>
        <w:tc>
          <w:tcPr>
            <w:tcW w:w="5430" w:type="dxa"/>
          </w:tcPr>
          <w:p w:rsidR="00F87DC1" w:rsidRPr="003B6812" w:rsidRDefault="00F87DC1" w:rsidP="00CB3184">
            <w:pPr>
              <w:jc w:val="both"/>
              <w:rPr>
                <w:rFonts w:cs="Calibri"/>
                <w:szCs w:val="19"/>
              </w:rPr>
            </w:pPr>
            <w:r>
              <w:rPr>
                <w:rFonts w:cs="Calibri"/>
                <w:szCs w:val="19"/>
              </w:rPr>
              <w:t>Siekiama išsiaiškinti ar internetiniame puslapyje talpinama informacija yra naudinga klientams.</w:t>
            </w:r>
          </w:p>
        </w:tc>
      </w:tr>
      <w:tr w:rsidR="00F87DC1" w:rsidRPr="003B6812" w:rsidTr="004E36B1">
        <w:trPr>
          <w:trHeight w:val="741"/>
        </w:trPr>
        <w:tc>
          <w:tcPr>
            <w:tcW w:w="4248" w:type="dxa"/>
          </w:tcPr>
          <w:p w:rsidR="00F87DC1" w:rsidRPr="004E2B0A" w:rsidRDefault="00F87DC1" w:rsidP="00CB3184">
            <w:pPr>
              <w:jc w:val="both"/>
              <w:rPr>
                <w:rFonts w:cs="Calibri"/>
                <w:szCs w:val="19"/>
              </w:rPr>
            </w:pPr>
            <w:r w:rsidRPr="004E2B0A">
              <w:rPr>
                <w:rFonts w:cs="Calibri"/>
                <w:szCs w:val="19"/>
              </w:rPr>
              <w:t>Jūs</w:t>
            </w:r>
            <w:r w:rsidR="004E36B1">
              <w:rPr>
                <w:rFonts w:cs="Calibri"/>
                <w:szCs w:val="19"/>
              </w:rPr>
              <w:t>ų pastabos ir pasiūlymai įmonei.</w:t>
            </w:r>
          </w:p>
        </w:tc>
        <w:tc>
          <w:tcPr>
            <w:tcW w:w="5430" w:type="dxa"/>
          </w:tcPr>
          <w:p w:rsidR="00F87DC1" w:rsidRPr="003B6812" w:rsidRDefault="00F87DC1" w:rsidP="00CB3184">
            <w:pPr>
              <w:jc w:val="both"/>
              <w:rPr>
                <w:rFonts w:cs="Calibri"/>
                <w:szCs w:val="19"/>
              </w:rPr>
            </w:pPr>
            <w:r>
              <w:rPr>
                <w:rFonts w:cs="Calibri"/>
                <w:szCs w:val="19"/>
              </w:rPr>
              <w:t>Siekiama išsiaiškinti, kokių dar paslaugų ar patogumų klientai norėtų kad įmonė pasiūlytu</w:t>
            </w:r>
          </w:p>
        </w:tc>
      </w:tr>
    </w:tbl>
    <w:p w:rsidR="001D3AB8" w:rsidRPr="0049669E" w:rsidRDefault="001D3AB8" w:rsidP="00901955">
      <w:pPr>
        <w:spacing w:line="360" w:lineRule="auto"/>
        <w:jc w:val="both"/>
        <w:rPr>
          <w:rFonts w:cs="Calibri"/>
          <w:sz w:val="28"/>
          <w:szCs w:val="28"/>
        </w:rPr>
      </w:pPr>
    </w:p>
    <w:p w:rsidR="0049669E" w:rsidRPr="0049669E" w:rsidRDefault="0049669E" w:rsidP="00901955">
      <w:pPr>
        <w:spacing w:after="200" w:line="360" w:lineRule="auto"/>
        <w:jc w:val="center"/>
        <w:rPr>
          <w:rFonts w:cs="Calibri"/>
          <w:b/>
          <w:sz w:val="28"/>
          <w:szCs w:val="28"/>
        </w:rPr>
      </w:pPr>
      <w:r w:rsidRPr="0049669E">
        <w:rPr>
          <w:rFonts w:cs="Calibri"/>
          <w:b/>
          <w:sz w:val="28"/>
          <w:szCs w:val="28"/>
        </w:rPr>
        <w:t xml:space="preserve">2.2. UAB „DELTA-Interservis“  </w:t>
      </w:r>
      <w:r w:rsidR="00A26495">
        <w:rPr>
          <w:rFonts w:cs="Calibri"/>
          <w:b/>
          <w:sz w:val="28"/>
          <w:szCs w:val="28"/>
        </w:rPr>
        <w:t>makro</w:t>
      </w:r>
      <w:r w:rsidR="007D6DA1">
        <w:rPr>
          <w:rFonts w:cs="Calibri"/>
          <w:b/>
          <w:sz w:val="28"/>
          <w:szCs w:val="28"/>
        </w:rPr>
        <w:t xml:space="preserve"> </w:t>
      </w:r>
      <w:r w:rsidR="00A26495">
        <w:rPr>
          <w:rFonts w:cs="Calibri"/>
          <w:b/>
          <w:sz w:val="28"/>
          <w:szCs w:val="28"/>
        </w:rPr>
        <w:t>a</w:t>
      </w:r>
      <w:r w:rsidR="004453B2">
        <w:rPr>
          <w:rFonts w:cs="Calibri"/>
          <w:b/>
          <w:sz w:val="28"/>
          <w:szCs w:val="28"/>
        </w:rPr>
        <w:t>plinkos analizė</w:t>
      </w:r>
    </w:p>
    <w:p w:rsidR="00196D60" w:rsidRDefault="0049669E" w:rsidP="0049669E">
      <w:pPr>
        <w:spacing w:line="360" w:lineRule="auto"/>
        <w:jc w:val="both"/>
        <w:rPr>
          <w:rFonts w:cs="Calibri"/>
          <w:noProof/>
          <w:szCs w:val="22"/>
        </w:rPr>
      </w:pPr>
      <w:r>
        <w:rPr>
          <w:rFonts w:cs="Calibri"/>
          <w:noProof/>
          <w:szCs w:val="22"/>
        </w:rPr>
        <w:t xml:space="preserve">             </w:t>
      </w:r>
      <w:r w:rsidR="00C2711F">
        <w:rPr>
          <w:rFonts w:cs="Calibri"/>
          <w:noProof/>
          <w:szCs w:val="22"/>
        </w:rPr>
        <w:t xml:space="preserve">UAB „DELTA-Interservis“ makro aplinkos analizei atlikti naudosiu interviu metodą. </w:t>
      </w:r>
      <w:r w:rsidR="00196D60">
        <w:rPr>
          <w:rFonts w:cs="Calibri"/>
          <w:noProof/>
          <w:szCs w:val="22"/>
        </w:rPr>
        <w:t>Įmonės makro</w:t>
      </w:r>
      <w:r w:rsidR="00C2711F">
        <w:rPr>
          <w:rFonts w:cs="Calibri"/>
          <w:noProof/>
          <w:szCs w:val="22"/>
        </w:rPr>
        <w:t xml:space="preserve"> </w:t>
      </w:r>
      <w:r w:rsidR="006870AA">
        <w:rPr>
          <w:rFonts w:cs="Calibri"/>
          <w:noProof/>
          <w:szCs w:val="22"/>
        </w:rPr>
        <w:t xml:space="preserve"> </w:t>
      </w:r>
      <w:r w:rsidR="00196D60">
        <w:rPr>
          <w:rFonts w:cs="Calibri"/>
          <w:noProof/>
          <w:szCs w:val="22"/>
        </w:rPr>
        <w:t>aplink</w:t>
      </w:r>
      <w:r w:rsidR="00825614">
        <w:rPr>
          <w:rFonts w:cs="Calibri"/>
          <w:noProof/>
          <w:szCs w:val="22"/>
        </w:rPr>
        <w:t>a</w:t>
      </w:r>
      <w:r w:rsidR="00196D60">
        <w:rPr>
          <w:rFonts w:cs="Calibri"/>
          <w:noProof/>
          <w:szCs w:val="22"/>
        </w:rPr>
        <w:t xml:space="preserve"> bus nagrinėjama, r</w:t>
      </w:r>
      <w:r w:rsidRPr="008A7FA4">
        <w:rPr>
          <w:rFonts w:cs="Calibri"/>
          <w:noProof/>
          <w:szCs w:val="22"/>
        </w:rPr>
        <w:t xml:space="preserve">emiantis informacija, gauta interviu su </w:t>
      </w:r>
      <w:r w:rsidRPr="008A7FA4">
        <w:rPr>
          <w:rFonts w:cs="Calibri"/>
        </w:rPr>
        <w:t xml:space="preserve">UAB </w:t>
      </w:r>
      <w:r w:rsidRPr="008A7FA4">
        <w:rPr>
          <w:rFonts w:cs="Calibri"/>
          <w:szCs w:val="22"/>
        </w:rPr>
        <w:t>„</w:t>
      </w:r>
      <w:r>
        <w:rPr>
          <w:rFonts w:cs="Calibri"/>
          <w:szCs w:val="22"/>
        </w:rPr>
        <w:t>DELTA-Interservis</w:t>
      </w:r>
      <w:r w:rsidRPr="008A7FA4">
        <w:rPr>
          <w:rFonts w:cs="Calibri"/>
          <w:szCs w:val="22"/>
        </w:rPr>
        <w:t xml:space="preserve">“ vadovais ir </w:t>
      </w:r>
      <w:r w:rsidRPr="008A7FA4">
        <w:rPr>
          <w:rFonts w:cs="Calibri"/>
          <w:noProof/>
          <w:szCs w:val="22"/>
        </w:rPr>
        <w:t>darbuotojais metu</w:t>
      </w:r>
      <w:r w:rsidR="00196D60">
        <w:rPr>
          <w:rFonts w:cs="Calibri"/>
          <w:noProof/>
          <w:szCs w:val="22"/>
        </w:rPr>
        <w:t>.</w:t>
      </w:r>
    </w:p>
    <w:p w:rsidR="001D3AB8" w:rsidRDefault="0049669E" w:rsidP="0049669E">
      <w:pPr>
        <w:spacing w:line="360" w:lineRule="auto"/>
        <w:jc w:val="both"/>
        <w:rPr>
          <w:rFonts w:cs="Calibri"/>
          <w:szCs w:val="22"/>
        </w:rPr>
      </w:pPr>
      <w:r>
        <w:rPr>
          <w:rFonts w:cs="Calibri"/>
        </w:rPr>
        <w:t xml:space="preserve">            </w:t>
      </w:r>
      <w:r>
        <w:rPr>
          <w:rFonts w:cs="Calibri"/>
          <w:b/>
        </w:rPr>
        <w:t>M</w:t>
      </w:r>
      <w:r w:rsidRPr="008016C9">
        <w:rPr>
          <w:rFonts w:cs="Calibri"/>
          <w:b/>
        </w:rPr>
        <w:t xml:space="preserve">akroaplinka </w:t>
      </w:r>
      <w:r w:rsidRPr="008016C9">
        <w:rPr>
          <w:rFonts w:cs="Calibri"/>
        </w:rPr>
        <w:t>– tai visuma jėgų, kurios tam tikroje teritorijoje veikia įmonės sprendimus, tačiau įmon</w:t>
      </w:r>
      <w:r>
        <w:rPr>
          <w:rFonts w:cs="Calibri"/>
        </w:rPr>
        <w:t xml:space="preserve">ė šios aplinkos įtakoti negali. </w:t>
      </w:r>
      <w:r w:rsidRPr="008A7FA4">
        <w:rPr>
          <w:rFonts w:cs="Calibri"/>
        </w:rPr>
        <w:t xml:space="preserve">UAB </w:t>
      </w:r>
      <w:r w:rsidRPr="008A7FA4">
        <w:rPr>
          <w:rFonts w:cs="Calibri"/>
          <w:szCs w:val="22"/>
        </w:rPr>
        <w:t>„</w:t>
      </w:r>
      <w:r>
        <w:rPr>
          <w:rFonts w:cs="Calibri"/>
          <w:szCs w:val="22"/>
        </w:rPr>
        <w:t>DELTA-Interservis</w:t>
      </w:r>
      <w:r w:rsidRPr="008A7FA4">
        <w:rPr>
          <w:rFonts w:cs="Calibri"/>
          <w:szCs w:val="22"/>
        </w:rPr>
        <w:t xml:space="preserve">“ </w:t>
      </w:r>
      <w:r w:rsidRPr="006A349D">
        <w:rPr>
          <w:rFonts w:cs="Calibri"/>
          <w:bCs/>
          <w:szCs w:val="22"/>
        </w:rPr>
        <w:t>makroaplinkos</w:t>
      </w:r>
      <w:r w:rsidRPr="006A349D">
        <w:rPr>
          <w:rFonts w:cs="Calibri"/>
          <w:szCs w:val="22"/>
        </w:rPr>
        <w:t xml:space="preserve"> </w:t>
      </w:r>
      <w:r w:rsidR="00196D60">
        <w:rPr>
          <w:rFonts w:cs="Calibri"/>
          <w:szCs w:val="22"/>
        </w:rPr>
        <w:t>analizei naudosiu</w:t>
      </w:r>
      <w:r w:rsidRPr="008A7FA4">
        <w:rPr>
          <w:rFonts w:cs="Calibri"/>
          <w:szCs w:val="22"/>
        </w:rPr>
        <w:t xml:space="preserve"> </w:t>
      </w:r>
      <w:r w:rsidR="00BD432C">
        <w:rPr>
          <w:rFonts w:cs="Calibri"/>
          <w:szCs w:val="22"/>
        </w:rPr>
        <w:t>šios</w:t>
      </w:r>
      <w:r w:rsidR="00825614" w:rsidRPr="00825614">
        <w:rPr>
          <w:rFonts w:cs="Calibri"/>
          <w:szCs w:val="22"/>
        </w:rPr>
        <w:t xml:space="preserve"> aplinkos strateginėje</w:t>
      </w:r>
      <w:r w:rsidR="00BD432C">
        <w:rPr>
          <w:rFonts w:cs="Calibri"/>
          <w:szCs w:val="22"/>
        </w:rPr>
        <w:t xml:space="preserve"> analizėje plačiausiai naudojamą</w:t>
      </w:r>
      <w:r w:rsidR="00825614" w:rsidRPr="00825614">
        <w:rPr>
          <w:rFonts w:cs="Calibri"/>
          <w:szCs w:val="22"/>
        </w:rPr>
        <w:t xml:space="preserve"> </w:t>
      </w:r>
      <w:r w:rsidRPr="008A7FA4">
        <w:rPr>
          <w:rFonts w:cs="Calibri"/>
          <w:szCs w:val="22"/>
        </w:rPr>
        <w:t>PEST analizės techniką.</w:t>
      </w:r>
    </w:p>
    <w:p w:rsidR="00AC7E98" w:rsidRPr="004E36B1" w:rsidRDefault="00AC7E98" w:rsidP="0049669E">
      <w:pPr>
        <w:spacing w:line="360" w:lineRule="auto"/>
        <w:jc w:val="both"/>
        <w:rPr>
          <w:rFonts w:cs="Calibri"/>
          <w:szCs w:val="22"/>
        </w:rPr>
      </w:pPr>
    </w:p>
    <w:p w:rsidR="00196D60" w:rsidRPr="00196D60" w:rsidRDefault="00196D60" w:rsidP="00196D60">
      <w:pPr>
        <w:spacing w:line="360" w:lineRule="auto"/>
        <w:jc w:val="center"/>
        <w:rPr>
          <w:rFonts w:cs="Calibri"/>
          <w:b/>
          <w:szCs w:val="22"/>
        </w:rPr>
      </w:pPr>
      <w:r w:rsidRPr="00196D60">
        <w:rPr>
          <w:rFonts w:cs="Calibri"/>
          <w:b/>
          <w:szCs w:val="22"/>
          <w:lang w:val="en-US"/>
        </w:rPr>
        <w:t>2.2.1. UAB “DELTA-Interservis” PEST anliz</w:t>
      </w:r>
      <w:r w:rsidRPr="00196D60">
        <w:rPr>
          <w:rFonts w:cs="Calibri"/>
          <w:b/>
          <w:szCs w:val="22"/>
        </w:rPr>
        <w:t>ė</w:t>
      </w:r>
    </w:p>
    <w:p w:rsidR="00196D60" w:rsidRPr="00196D60" w:rsidRDefault="00196D60" w:rsidP="00196D60">
      <w:pPr>
        <w:spacing w:line="360" w:lineRule="auto"/>
        <w:jc w:val="center"/>
        <w:rPr>
          <w:rFonts w:cs="Calibri"/>
          <w:szCs w:val="22"/>
        </w:rPr>
      </w:pPr>
    </w:p>
    <w:p w:rsidR="0049669E" w:rsidRPr="006A349D" w:rsidRDefault="00196D60" w:rsidP="0049669E">
      <w:pPr>
        <w:spacing w:line="360" w:lineRule="auto"/>
        <w:jc w:val="both"/>
        <w:rPr>
          <w:rFonts w:cs="Calibri"/>
        </w:rPr>
      </w:pPr>
      <w:r>
        <w:rPr>
          <w:rFonts w:cs="Calibri"/>
          <w:szCs w:val="22"/>
        </w:rPr>
        <w:t xml:space="preserve">              </w:t>
      </w:r>
      <w:r w:rsidR="0049669E" w:rsidRPr="006A349D">
        <w:rPr>
          <w:rFonts w:cs="Calibri"/>
          <w:szCs w:val="22"/>
        </w:rPr>
        <w:t>PEST analizė apima keturis makroaplinkos aspektus: politinį-teisinį, ekonominį, socialinį – kultūrinį ir mokslinį – technologinį. PEST aplinka įtakoja ne tik kuriamus ir diegiamus produktus, jų vystymą, bet taip pat ir bendrovės klientus, kurie taip pat veikia šioje aplinkoje.</w:t>
      </w:r>
    </w:p>
    <w:p w:rsidR="0049669E" w:rsidRDefault="00493298" w:rsidP="0049669E">
      <w:pPr>
        <w:spacing w:line="360" w:lineRule="auto"/>
        <w:jc w:val="both"/>
        <w:rPr>
          <w:rFonts w:cs="Calibri"/>
          <w:noProof/>
          <w:szCs w:val="22"/>
        </w:rPr>
      </w:pPr>
      <w:r>
        <w:rPr>
          <w:rFonts w:cs="Calibri"/>
          <w:b/>
          <w:i/>
          <w:iCs/>
          <w:noProof/>
          <w:szCs w:val="22"/>
        </w:rPr>
        <w:t xml:space="preserve">           </w:t>
      </w:r>
      <w:r w:rsidR="0049669E" w:rsidRPr="00C97897">
        <w:rPr>
          <w:rFonts w:cs="Calibri"/>
          <w:b/>
          <w:i/>
          <w:iCs/>
          <w:noProof/>
          <w:szCs w:val="22"/>
        </w:rPr>
        <w:t>Politinė – teisinė aplinka.</w:t>
      </w:r>
      <w:r w:rsidR="0049669E" w:rsidRPr="008A7FA4">
        <w:rPr>
          <w:rFonts w:cs="Calibri"/>
          <w:noProof/>
          <w:szCs w:val="22"/>
        </w:rPr>
        <w:t xml:space="preserve"> </w:t>
      </w:r>
      <w:r w:rsidR="0049669E" w:rsidRPr="006A349D">
        <w:rPr>
          <w:rFonts w:cs="Calibri"/>
          <w:noProof/>
          <w:szCs w:val="22"/>
        </w:rPr>
        <w:t>Tai makroaplinkos elementas, apimantis visuomenės politinių str</w:t>
      </w:r>
      <w:r w:rsidR="0049669E">
        <w:rPr>
          <w:rFonts w:cs="Calibri"/>
          <w:noProof/>
          <w:szCs w:val="22"/>
        </w:rPr>
        <w:t>uktūrų veiksmus ir teisės aktus.</w:t>
      </w:r>
      <w:r w:rsidR="0049669E" w:rsidRPr="006A349D">
        <w:rPr>
          <w:rFonts w:cs="Calibri"/>
          <w:noProof/>
          <w:szCs w:val="22"/>
        </w:rPr>
        <w:t xml:space="preserve">  Įmonės veikla yra susijusi su valstybės reguliavimo funkcijomis, su priimtais įstatymais, nustatančiais ir </w:t>
      </w:r>
      <w:r w:rsidR="0049669E">
        <w:rPr>
          <w:rFonts w:cs="Calibri"/>
          <w:noProof/>
          <w:szCs w:val="22"/>
        </w:rPr>
        <w:t>reguliuojančiais įmonės veiklą.</w:t>
      </w:r>
    </w:p>
    <w:p w:rsidR="0049669E" w:rsidRPr="008A7FA4" w:rsidRDefault="0049669E" w:rsidP="0049669E">
      <w:pPr>
        <w:spacing w:line="360" w:lineRule="auto"/>
        <w:jc w:val="both"/>
        <w:rPr>
          <w:rFonts w:cs="Calibri"/>
          <w:noProof/>
          <w:szCs w:val="22"/>
        </w:rPr>
      </w:pPr>
      <w:r w:rsidRPr="008A7FA4">
        <w:rPr>
          <w:rFonts w:cs="Calibri"/>
          <w:noProof/>
          <w:szCs w:val="22"/>
        </w:rPr>
        <w:t>Turizmo sferą tiesiogiai reglamentuoja Lietuvos Respublikos turizmo įstatymas, kuriame apibrėžiamas turizmo verslas, reglamentuojamas kelionių organizavimo, turizmo informacijos bei apgyvendinimo paslaugų teikimas, ginamos vartotojų teisės ir sudaromos prielaidos formuoti normatyvinę bazę.</w:t>
      </w:r>
      <w:r w:rsidRPr="008A7FA4">
        <w:rPr>
          <w:rFonts w:cs="Calibri"/>
          <w:szCs w:val="22"/>
        </w:rPr>
        <w:t xml:space="preserve"> Turizmo, kaip ūkio šakos, nacionalinė politika Lietuvoje buvo pradėta tik 1992m., įkūrus prie Vyriausybės valstybinę turizmo tarnybą. Tais metais buvo pradėta rengti Nacionalinė turizmo plėtojimo programa</w:t>
      </w:r>
      <w:r w:rsidRPr="008A7FA4">
        <w:rPr>
          <w:rFonts w:cs="Calibri"/>
          <w:i/>
          <w:iCs/>
          <w:szCs w:val="22"/>
        </w:rPr>
        <w:t>.</w:t>
      </w:r>
      <w:r w:rsidRPr="008A7FA4">
        <w:rPr>
          <w:rFonts w:ascii="Calibri" w:hAnsi="Calibri" w:cs="Calibri"/>
          <w:sz w:val="22"/>
          <w:szCs w:val="22"/>
        </w:rPr>
        <w:t xml:space="preserve"> </w:t>
      </w:r>
      <w:r w:rsidRPr="008A7FA4">
        <w:rPr>
          <w:rFonts w:cs="Calibri"/>
          <w:szCs w:val="22"/>
        </w:rPr>
        <w:t xml:space="preserve">Lietuvos Respublikoje prioritetas suteikiamas vietiniam (Lietuvos gyventojų kelionės po šalį) ir atvykstamajam (užsienio gyventojų kelionės Lietuvoje) </w:t>
      </w:r>
      <w:r w:rsidRPr="008A7FA4">
        <w:rPr>
          <w:rFonts w:cs="Calibri"/>
          <w:szCs w:val="22"/>
        </w:rPr>
        <w:lastRenderedPageBreak/>
        <w:t>turizmui, kurio plėtojimo priemonės ir būdai nustatomi Nacionalinėje turizmo plėtojimo programoje, kuri atnaujinama kas ketveri metai.</w:t>
      </w:r>
    </w:p>
    <w:p w:rsidR="0049669E" w:rsidRPr="008A7FA4" w:rsidRDefault="00493298" w:rsidP="0049669E">
      <w:pPr>
        <w:spacing w:line="360" w:lineRule="auto"/>
        <w:jc w:val="both"/>
        <w:rPr>
          <w:rFonts w:cs="Calibri"/>
          <w:noProof/>
          <w:szCs w:val="22"/>
        </w:rPr>
      </w:pPr>
      <w:r>
        <w:rPr>
          <w:rFonts w:cs="Calibri"/>
          <w:noProof/>
          <w:szCs w:val="22"/>
        </w:rPr>
        <w:t xml:space="preserve">               </w:t>
      </w:r>
      <w:r w:rsidR="0049669E" w:rsidRPr="008A7FA4">
        <w:rPr>
          <w:rFonts w:cs="Calibri"/>
          <w:noProof/>
          <w:szCs w:val="22"/>
        </w:rPr>
        <w:t>Turizmo paslaugų veiklai įtakos turi ir kiti teisės aktai: saugomų teritorijų įstatymas, žemės skyrimo, kelionių apmokestinimo, pasienio kontrolės punktų taisyklės, vizų išdavimo taisyklės.</w:t>
      </w:r>
    </w:p>
    <w:p w:rsidR="0049669E" w:rsidRPr="008A7FA4" w:rsidRDefault="00493298" w:rsidP="0049669E">
      <w:pPr>
        <w:spacing w:line="360" w:lineRule="auto"/>
        <w:jc w:val="both"/>
        <w:rPr>
          <w:rFonts w:cs="Calibri"/>
          <w:noProof/>
          <w:szCs w:val="22"/>
        </w:rPr>
      </w:pPr>
      <w:r>
        <w:rPr>
          <w:rFonts w:cs="Calibri"/>
          <w:noProof/>
          <w:szCs w:val="22"/>
        </w:rPr>
        <w:t xml:space="preserve">               </w:t>
      </w:r>
      <w:r w:rsidR="0049669E" w:rsidRPr="008A7FA4">
        <w:rPr>
          <w:rFonts w:cs="Calibri"/>
          <w:noProof/>
          <w:szCs w:val="22"/>
        </w:rPr>
        <w:t>Teisinei aplinkai, kaip svarbų veiksnį reikia priskirti ir Lietuvos Respublikos vartotojų teisių gynimo įstatymą, kadangi jis apibrėžia turizmo paslaugos kokybę: turizmo paslaugų kokybė turi būti ne blogesnė nei numatyta norminiuose aktuose bei sutartyse, už ją atsako paslaugų teikėjas; pagal šį įstatymą įmonė taip  pat turi skirti daug dėmesio išsamios ir teisingos informacijos vartotojui suteikimui.</w:t>
      </w:r>
    </w:p>
    <w:p w:rsidR="0049669E" w:rsidRPr="008A7FA4" w:rsidRDefault="00493298" w:rsidP="0049669E">
      <w:pPr>
        <w:spacing w:line="360" w:lineRule="auto"/>
        <w:jc w:val="both"/>
        <w:rPr>
          <w:rFonts w:cs="Calibri"/>
          <w:noProof/>
          <w:szCs w:val="22"/>
        </w:rPr>
      </w:pPr>
      <w:r>
        <w:rPr>
          <w:rFonts w:cs="Calibri"/>
          <w:noProof/>
          <w:szCs w:val="22"/>
        </w:rPr>
        <w:t xml:space="preserve">             </w:t>
      </w:r>
      <w:r w:rsidR="0049669E" w:rsidRPr="008A7FA4">
        <w:rPr>
          <w:rFonts w:cs="Calibri"/>
          <w:noProof/>
          <w:szCs w:val="22"/>
        </w:rPr>
        <w:t>Pagal ES turizmo įmonių veiklą reguliuojančius įstatymus, įmonė turi daugiau dėmesio skirti ir kelionių paketų pardavimo kokybei (pvz., direktyva 90/314/EEC). Didėja įmonės įsipareigojimai vartotojui, kitaip tariant, įmonė turės didinti paslaugų kokybę.</w:t>
      </w:r>
    </w:p>
    <w:p w:rsidR="0049669E" w:rsidRPr="008A7FA4" w:rsidRDefault="0049669E" w:rsidP="0049669E">
      <w:pPr>
        <w:spacing w:line="360" w:lineRule="auto"/>
        <w:jc w:val="both"/>
        <w:rPr>
          <w:rFonts w:cs="Calibri"/>
          <w:noProof/>
          <w:szCs w:val="22"/>
        </w:rPr>
      </w:pPr>
      <w:r w:rsidRPr="008A7FA4">
        <w:rPr>
          <w:rFonts w:cs="Calibri"/>
          <w:noProof/>
          <w:szCs w:val="22"/>
        </w:rPr>
        <w:t>Turizmas, kaip industrija, yra labai pažeidžiamas įvairių politinių jėgų, valstybės ir vyriausybės politikos, nacionalinio ir regioninio saugumo pakeitimų. Neigiamą poveikį turizmui turi šalies ekonominis nuosmūkis.</w:t>
      </w:r>
    </w:p>
    <w:p w:rsidR="0049669E" w:rsidRPr="00CC60C7" w:rsidRDefault="00493298" w:rsidP="0049669E">
      <w:pPr>
        <w:spacing w:line="360" w:lineRule="auto"/>
        <w:jc w:val="both"/>
        <w:rPr>
          <w:rFonts w:cs="Calibri"/>
          <w:noProof/>
          <w:szCs w:val="22"/>
        </w:rPr>
      </w:pPr>
      <w:r>
        <w:rPr>
          <w:rFonts w:cs="Calibri"/>
          <w:b/>
          <w:i/>
          <w:iCs/>
          <w:noProof/>
          <w:szCs w:val="22"/>
        </w:rPr>
        <w:t xml:space="preserve">           </w:t>
      </w:r>
      <w:r w:rsidR="0049669E" w:rsidRPr="00C97897">
        <w:rPr>
          <w:rFonts w:cs="Calibri"/>
          <w:b/>
          <w:i/>
          <w:iCs/>
          <w:noProof/>
          <w:szCs w:val="22"/>
        </w:rPr>
        <w:t>Ekonominė aplinka</w:t>
      </w:r>
      <w:r w:rsidR="0049669E" w:rsidRPr="008A7FA4">
        <w:rPr>
          <w:rFonts w:cs="Calibri"/>
          <w:i/>
          <w:iCs/>
          <w:noProof/>
          <w:szCs w:val="22"/>
        </w:rPr>
        <w:t>.</w:t>
      </w:r>
      <w:r w:rsidR="0049669E" w:rsidRPr="008A7FA4">
        <w:rPr>
          <w:rFonts w:cs="Calibri"/>
          <w:noProof/>
          <w:szCs w:val="22"/>
        </w:rPr>
        <w:t xml:space="preserve"> </w:t>
      </w:r>
      <w:r w:rsidR="0049669E">
        <w:rPr>
          <w:rFonts w:cs="Calibri"/>
          <w:noProof/>
          <w:szCs w:val="22"/>
        </w:rPr>
        <w:t>T</w:t>
      </w:r>
      <w:r w:rsidR="0049669E" w:rsidRPr="00CC60C7">
        <w:rPr>
          <w:rFonts w:cs="Calibri"/>
          <w:noProof/>
          <w:szCs w:val="22"/>
        </w:rPr>
        <w:t>ai makroaplinkos elementas, pasireiškiantis tam tikrais ūkio raidos dėsningumais bei tendencijomis, kurie daro įtaką market</w:t>
      </w:r>
      <w:r w:rsidR="0049669E">
        <w:rPr>
          <w:rFonts w:cs="Calibri"/>
          <w:noProof/>
          <w:szCs w:val="22"/>
        </w:rPr>
        <w:t xml:space="preserve">ingo sprendimams ir veiksmams. </w:t>
      </w:r>
    </w:p>
    <w:p w:rsidR="0049669E" w:rsidRPr="00CC60C7" w:rsidRDefault="009A1E69" w:rsidP="0049669E">
      <w:pPr>
        <w:spacing w:line="360" w:lineRule="auto"/>
        <w:jc w:val="both"/>
        <w:rPr>
          <w:rFonts w:cs="Calibri"/>
          <w:noProof/>
          <w:szCs w:val="22"/>
        </w:rPr>
      </w:pPr>
      <w:r>
        <w:rPr>
          <w:rFonts w:cs="Calibri"/>
          <w:noProof/>
          <w:szCs w:val="22"/>
        </w:rPr>
        <w:t>E</w:t>
      </w:r>
      <w:r w:rsidR="0049669E" w:rsidRPr="00CC60C7">
        <w:rPr>
          <w:rFonts w:cs="Calibri"/>
          <w:noProof/>
          <w:szCs w:val="22"/>
        </w:rPr>
        <w:t>konominę apli</w:t>
      </w:r>
      <w:r w:rsidR="0049669E">
        <w:rPr>
          <w:rFonts w:cs="Calibri"/>
          <w:noProof/>
          <w:szCs w:val="22"/>
        </w:rPr>
        <w:t xml:space="preserve">nką apibūdina tokie rodikliai: </w:t>
      </w:r>
    </w:p>
    <w:p w:rsidR="0049669E" w:rsidRPr="00CC60C7" w:rsidRDefault="0049669E" w:rsidP="00CB4D79">
      <w:pPr>
        <w:pStyle w:val="ListParagraph"/>
        <w:numPr>
          <w:ilvl w:val="0"/>
          <w:numId w:val="44"/>
        </w:numPr>
        <w:spacing w:line="360" w:lineRule="auto"/>
        <w:jc w:val="both"/>
        <w:rPr>
          <w:rFonts w:cs="Calibri"/>
          <w:noProof/>
          <w:szCs w:val="22"/>
        </w:rPr>
      </w:pPr>
      <w:r w:rsidRPr="00CC60C7">
        <w:rPr>
          <w:rFonts w:cs="Calibri"/>
          <w:noProof/>
          <w:szCs w:val="22"/>
        </w:rPr>
        <w:t>BVP;</w:t>
      </w:r>
    </w:p>
    <w:p w:rsidR="0049669E" w:rsidRPr="00CC60C7" w:rsidRDefault="0049669E" w:rsidP="00CB4D79">
      <w:pPr>
        <w:pStyle w:val="ListParagraph"/>
        <w:numPr>
          <w:ilvl w:val="0"/>
          <w:numId w:val="44"/>
        </w:numPr>
        <w:spacing w:line="360" w:lineRule="auto"/>
        <w:jc w:val="both"/>
        <w:rPr>
          <w:rFonts w:cs="Calibri"/>
          <w:noProof/>
          <w:szCs w:val="22"/>
        </w:rPr>
      </w:pPr>
      <w:r w:rsidRPr="00CC60C7">
        <w:rPr>
          <w:rFonts w:cs="Calibri"/>
          <w:noProof/>
          <w:szCs w:val="22"/>
        </w:rPr>
        <w:t>Infliacija;</w:t>
      </w:r>
    </w:p>
    <w:p w:rsidR="0049669E" w:rsidRPr="00CC60C7" w:rsidRDefault="0049669E" w:rsidP="00CB4D79">
      <w:pPr>
        <w:pStyle w:val="ListParagraph"/>
        <w:numPr>
          <w:ilvl w:val="0"/>
          <w:numId w:val="44"/>
        </w:numPr>
        <w:spacing w:line="360" w:lineRule="auto"/>
        <w:jc w:val="both"/>
        <w:rPr>
          <w:rFonts w:cs="Calibri"/>
          <w:noProof/>
          <w:szCs w:val="22"/>
        </w:rPr>
      </w:pPr>
      <w:r w:rsidRPr="00CC60C7">
        <w:rPr>
          <w:rFonts w:cs="Calibri"/>
          <w:noProof/>
          <w:szCs w:val="22"/>
        </w:rPr>
        <w:t xml:space="preserve">Nedarbas.                        </w:t>
      </w:r>
    </w:p>
    <w:p w:rsidR="0049669E" w:rsidRPr="00CC60C7" w:rsidRDefault="00493298" w:rsidP="0049669E">
      <w:pPr>
        <w:spacing w:line="360" w:lineRule="auto"/>
        <w:jc w:val="both"/>
        <w:rPr>
          <w:rFonts w:cs="Calibri"/>
          <w:noProof/>
          <w:szCs w:val="22"/>
        </w:rPr>
      </w:pPr>
      <w:r>
        <w:rPr>
          <w:rFonts w:cs="Calibri"/>
          <w:noProof/>
          <w:szCs w:val="22"/>
        </w:rPr>
        <w:t xml:space="preserve">           </w:t>
      </w:r>
      <w:r w:rsidR="0049669E" w:rsidRPr="00CC60C7">
        <w:rPr>
          <w:rFonts w:cs="Calibri"/>
          <w:noProof/>
          <w:szCs w:val="22"/>
        </w:rPr>
        <w:t>Norint užtikrinti firmos stabilumą ir kuo geresnę teikiamų paslaugų kokybę, būtina atsižvelgti į ekonominius šalies rodiklius, nenusileisti konkurentams ir įsitvirtinti turizmo paslaugų rinkoje.</w:t>
      </w:r>
    </w:p>
    <w:p w:rsidR="0049669E" w:rsidRPr="00B04094" w:rsidRDefault="00493298" w:rsidP="0049669E">
      <w:pPr>
        <w:spacing w:line="360" w:lineRule="auto"/>
        <w:jc w:val="both"/>
        <w:rPr>
          <w:color w:val="333333"/>
        </w:rPr>
      </w:pPr>
      <w:r>
        <w:rPr>
          <w:color w:val="333333"/>
        </w:rPr>
        <w:t xml:space="preserve">            </w:t>
      </w:r>
      <w:r w:rsidR="0049669E" w:rsidRPr="00B04094">
        <w:rPr>
          <w:color w:val="333333"/>
        </w:rPr>
        <w:t xml:space="preserve">Lietuvos statistikos departamentas praneša, kad pagal turimus statistinius duomenis ir ekonometrinius modelius įvertintas bendrasis vidaus produktas 2012 m. pirmąjį ketvirtį siekė 25 235 mln. litų to meto kainomis ir, palyginti su 2011 m. pirmuoju ketvirčiu, padidėjo 3,9 procento. </w:t>
      </w:r>
    </w:p>
    <w:p w:rsidR="0049669E" w:rsidRPr="00B04094" w:rsidRDefault="00493298" w:rsidP="0049669E">
      <w:pPr>
        <w:spacing w:line="360" w:lineRule="auto"/>
        <w:jc w:val="both"/>
        <w:rPr>
          <w:color w:val="333333"/>
        </w:rPr>
      </w:pPr>
      <w:r>
        <w:rPr>
          <w:color w:val="333333"/>
        </w:rPr>
        <w:t xml:space="preserve">            </w:t>
      </w:r>
      <w:r w:rsidR="0049669E" w:rsidRPr="00B04094">
        <w:rPr>
          <w:color w:val="333333"/>
        </w:rPr>
        <w:t>2012 m. pirmąjį ketvirtį nustatytas teigiamas bendrosios pridėtinės vertės pokytis visose veiklos rūšyse,</w:t>
      </w:r>
      <w:r w:rsidR="0049669E">
        <w:rPr>
          <w:color w:val="333333"/>
        </w:rPr>
        <w:t xml:space="preserve"> tame tarpe ir turizme.</w:t>
      </w:r>
    </w:p>
    <w:p w:rsidR="0049669E" w:rsidRPr="00057B52" w:rsidRDefault="0049669E" w:rsidP="00057B52">
      <w:pPr>
        <w:spacing w:before="240" w:after="240"/>
        <w:jc w:val="center"/>
        <w:rPr>
          <w:rFonts w:ascii="Tahoma" w:hAnsi="Tahoma" w:cs="Tahoma"/>
          <w:color w:val="333333"/>
          <w:sz w:val="16"/>
          <w:szCs w:val="16"/>
        </w:rPr>
      </w:pPr>
      <w:r w:rsidRPr="00B04094">
        <w:rPr>
          <w:rFonts w:ascii="Tahoma" w:hAnsi="Tahoma" w:cs="Tahoma"/>
          <w:noProof/>
          <w:color w:val="333333"/>
          <w:sz w:val="16"/>
          <w:szCs w:val="16"/>
          <w:lang w:val="en-US"/>
        </w:rPr>
        <w:lastRenderedPageBreak/>
        <w:drawing>
          <wp:inline distT="0" distB="0" distL="0" distR="0" wp14:anchorId="24BEB4A7" wp14:editId="43252244">
            <wp:extent cx="5035162" cy="2638425"/>
            <wp:effectExtent l="0" t="0" r="0" b="0"/>
            <wp:docPr id="103" name="Picture 103" descr="http://www.stat.gov.lt/uploads/images/BVP_120430_1g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at.gov.lt/uploads/images/BVP_120430_1gr.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5162" cy="2638425"/>
                    </a:xfrm>
                    <a:prstGeom prst="rect">
                      <a:avLst/>
                    </a:prstGeom>
                    <a:noFill/>
                    <a:ln>
                      <a:noFill/>
                    </a:ln>
                  </pic:spPr>
                </pic:pic>
              </a:graphicData>
            </a:graphic>
          </wp:inline>
        </w:drawing>
      </w:r>
    </w:p>
    <w:p w:rsidR="0049669E" w:rsidRDefault="0016136A" w:rsidP="0049669E">
      <w:pPr>
        <w:spacing w:line="360" w:lineRule="auto"/>
        <w:jc w:val="center"/>
        <w:rPr>
          <w:rFonts w:cs="Calibri"/>
          <w:b/>
          <w:noProof/>
          <w:szCs w:val="22"/>
        </w:rPr>
      </w:pPr>
      <w:r>
        <w:rPr>
          <w:rFonts w:cs="Calibri"/>
          <w:b/>
          <w:noProof/>
          <w:szCs w:val="22"/>
        </w:rPr>
        <w:t>5</w:t>
      </w:r>
      <w:r w:rsidR="0049669E" w:rsidRPr="00B04094">
        <w:rPr>
          <w:rFonts w:cs="Calibri"/>
          <w:b/>
          <w:noProof/>
          <w:szCs w:val="22"/>
        </w:rPr>
        <w:t xml:space="preserve"> pav. Bendrojo vidaus produkto pokyčiai</w:t>
      </w:r>
    </w:p>
    <w:p w:rsidR="00057B52" w:rsidRDefault="00057B52" w:rsidP="00057B52">
      <w:pPr>
        <w:spacing w:line="360" w:lineRule="auto"/>
        <w:rPr>
          <w:rFonts w:cs="Calibri"/>
          <w:noProof/>
          <w:szCs w:val="22"/>
        </w:rPr>
      </w:pPr>
      <w:r w:rsidRPr="00057B52">
        <w:rPr>
          <w:rFonts w:cs="Calibri"/>
          <w:noProof/>
          <w:szCs w:val="22"/>
        </w:rPr>
        <w:t>Šaltinis: Lietuvos statistikos departamentas</w:t>
      </w:r>
    </w:p>
    <w:p w:rsidR="00057B52" w:rsidRPr="00057B52" w:rsidRDefault="00057B52" w:rsidP="00057B52">
      <w:pPr>
        <w:spacing w:line="360" w:lineRule="auto"/>
        <w:rPr>
          <w:rFonts w:cs="Calibri"/>
          <w:noProof/>
          <w:szCs w:val="22"/>
        </w:rPr>
      </w:pPr>
    </w:p>
    <w:p w:rsidR="0049669E" w:rsidRDefault="00493298" w:rsidP="0049669E">
      <w:pPr>
        <w:spacing w:line="360" w:lineRule="auto"/>
        <w:rPr>
          <w:rFonts w:cs="Calibri"/>
          <w:noProof/>
          <w:szCs w:val="22"/>
        </w:rPr>
      </w:pPr>
      <w:r>
        <w:rPr>
          <w:rFonts w:cs="Calibri"/>
          <w:i/>
          <w:noProof/>
          <w:szCs w:val="22"/>
        </w:rPr>
        <w:t xml:space="preserve">             </w:t>
      </w:r>
      <w:r w:rsidR="0049669E" w:rsidRPr="00C00932">
        <w:rPr>
          <w:rFonts w:cs="Calibri"/>
          <w:i/>
          <w:noProof/>
          <w:szCs w:val="22"/>
        </w:rPr>
        <w:t>Infliacija</w:t>
      </w:r>
      <w:r w:rsidR="0049669E" w:rsidRPr="00C00932">
        <w:rPr>
          <w:rFonts w:cs="Calibri"/>
          <w:b/>
          <w:noProof/>
          <w:szCs w:val="22"/>
        </w:rPr>
        <w:t xml:space="preserve"> – </w:t>
      </w:r>
      <w:r w:rsidR="0049669E" w:rsidRPr="00C00932">
        <w:rPr>
          <w:rFonts w:cs="Calibri"/>
          <w:noProof/>
          <w:szCs w:val="22"/>
        </w:rPr>
        <w:t>piniginio vieneto perkamosios galios mažėjimas, pasireiškiantis ilgalaikiu vidutinio bendrojo kainų lygio kilimu.</w:t>
      </w:r>
      <w:r w:rsidR="0049669E">
        <w:rPr>
          <w:rFonts w:cs="Calibri"/>
          <w:noProof/>
          <w:szCs w:val="22"/>
        </w:rPr>
        <w:t xml:space="preserve"> </w:t>
      </w:r>
      <w:r w:rsidR="0049669E" w:rsidRPr="00C00932">
        <w:rPr>
          <w:rFonts w:cs="Calibri"/>
          <w:noProof/>
          <w:szCs w:val="22"/>
        </w:rPr>
        <w:t>2012 m. kovo mėn. metinė infliacija (2012 m. kovo mėn., palyginti su 2011 m. kovo mėn.) sudarė 3,6 procento. Metinį kainų pokytį daugiausia lėmė būsto, vandens, elektros, dujų ir kito kuro grupės prekių ir paslaugų, maisto produktų ir nealkoholinių gėrimų, transporto prekių ir paslaugų, viešbučių, kavinių ir restoranų paslaugų pabrangimas bei ryšių prekių ir paslaugų, drabužių ir avalynės atpigimas.</w:t>
      </w:r>
    </w:p>
    <w:p w:rsidR="0049669E" w:rsidRPr="00CC60C7" w:rsidRDefault="00493298" w:rsidP="0049669E">
      <w:pPr>
        <w:spacing w:line="360" w:lineRule="auto"/>
        <w:jc w:val="both"/>
        <w:rPr>
          <w:rFonts w:cs="Calibri"/>
          <w:noProof/>
          <w:szCs w:val="22"/>
        </w:rPr>
      </w:pPr>
      <w:r>
        <w:rPr>
          <w:rFonts w:cs="Calibri"/>
          <w:i/>
          <w:noProof/>
          <w:szCs w:val="22"/>
        </w:rPr>
        <w:t xml:space="preserve">               </w:t>
      </w:r>
      <w:r w:rsidR="0049669E" w:rsidRPr="00C00932">
        <w:rPr>
          <w:rFonts w:cs="Calibri"/>
          <w:i/>
          <w:noProof/>
          <w:szCs w:val="22"/>
        </w:rPr>
        <w:t>Nedarbas.</w:t>
      </w:r>
      <w:r w:rsidR="0049669E" w:rsidRPr="00CC60C7">
        <w:rPr>
          <w:rFonts w:cs="Calibri"/>
          <w:noProof/>
          <w:szCs w:val="22"/>
        </w:rPr>
        <w:t xml:space="preserve"> Nedarbas gali būti trijų rūšių: tekamasis, struktūrinis, ciklinis. Lietuvoje vyrauja tekamasis nedarbas. Tai trumpalaikis nedarbas, kuris atsiranda dėl to, kad darbuotojai išeina iš darbo ieškodami geresnių darbo vietų; dėl įvairių priežasčių būna atleisti; baigę mokyklas pirmą kartą ieško darbo; laikinai netenka sezoninio darbo.</w:t>
      </w:r>
      <w:r w:rsidR="0049669E">
        <w:rPr>
          <w:rFonts w:cs="Calibri"/>
          <w:noProof/>
          <w:szCs w:val="22"/>
        </w:rPr>
        <w:t xml:space="preserve"> Tačiau remiantis Lietuvos statistikos departamento duomenimis, galime teigti, kad nedarbo situacija Lietuvoje gerėja. </w:t>
      </w:r>
      <w:r w:rsidR="0049669E" w:rsidRPr="009E55FA">
        <w:rPr>
          <w:rFonts w:cs="Calibri"/>
          <w:noProof/>
          <w:szCs w:val="22"/>
        </w:rPr>
        <w:t xml:space="preserve">2011 m. nedarbo lygis šalyje sudarė 15,4 procento ir buvo 2,4 procentinio punkto mažesnis nei 2010 m., praneša Lietuvos statistikos departamentas, remdamasis gyventojų užimtumo statistinio tyrimo vertinimais. 2011 m. šalyje buvo 248,8 tūkst. bedarbių, t. y. 42,3 tūkst. </w:t>
      </w:r>
      <w:r w:rsidR="0049669E">
        <w:rPr>
          <w:rFonts w:cs="Calibri"/>
          <w:noProof/>
          <w:szCs w:val="22"/>
        </w:rPr>
        <w:t>(14,5 proc.) mažiau nei 2010 m.</w:t>
      </w:r>
    </w:p>
    <w:p w:rsidR="0049669E" w:rsidRPr="008A7FA4" w:rsidRDefault="00493298" w:rsidP="0049669E">
      <w:pPr>
        <w:spacing w:line="360" w:lineRule="auto"/>
        <w:jc w:val="both"/>
        <w:rPr>
          <w:rFonts w:cs="Calibri"/>
          <w:noProof/>
          <w:szCs w:val="22"/>
        </w:rPr>
      </w:pPr>
      <w:r>
        <w:rPr>
          <w:rFonts w:cs="Calibri"/>
          <w:noProof/>
          <w:szCs w:val="22"/>
        </w:rPr>
        <w:t xml:space="preserve">             </w:t>
      </w:r>
      <w:r w:rsidR="0049669E" w:rsidRPr="008A7FA4">
        <w:rPr>
          <w:rFonts w:cs="Calibri"/>
          <w:noProof/>
          <w:szCs w:val="22"/>
        </w:rPr>
        <w:t>Lietuvos ekonominė plėtra bei socialinės sąlygos lemia užsienio ir vidaus turizmo srautų augimą. Turizmo industrija globaliu požiūriu – viena iš sparčiausiai besivystančių ir labiaus</w:t>
      </w:r>
      <w:r w:rsidR="0049669E">
        <w:rPr>
          <w:rFonts w:cs="Calibri"/>
          <w:noProof/>
          <w:szCs w:val="22"/>
        </w:rPr>
        <w:t xml:space="preserve">iai kintančių ekonomikos šakų. </w:t>
      </w:r>
      <w:r w:rsidR="0049669E" w:rsidRPr="008A7FA4">
        <w:rPr>
          <w:rFonts w:cs="Calibri"/>
          <w:noProof/>
          <w:szCs w:val="22"/>
        </w:rPr>
        <w:t xml:space="preserve">Pastaruoju metu Lietuvoje pradedama vertinti turizmo įtaka šalies ekonomikai. Sukurta nemažai skirtingų prognozių, planų ir projektų turizmo vystymui Lietuvoje. Turizmo įmonės, tame tarpe ir UAB </w:t>
      </w:r>
      <w:r w:rsidR="0049669E" w:rsidRPr="008A7FA4">
        <w:rPr>
          <w:rFonts w:cs="Calibri"/>
          <w:szCs w:val="22"/>
        </w:rPr>
        <w:t>„</w:t>
      </w:r>
      <w:r w:rsidR="0049669E">
        <w:rPr>
          <w:rFonts w:cs="Calibri"/>
          <w:szCs w:val="22"/>
        </w:rPr>
        <w:t>DELTA-Interservis</w:t>
      </w:r>
      <w:r w:rsidR="0049669E" w:rsidRPr="008A7FA4">
        <w:rPr>
          <w:rFonts w:cs="Calibri"/>
          <w:szCs w:val="22"/>
        </w:rPr>
        <w:t xml:space="preserve">“, </w:t>
      </w:r>
      <w:r w:rsidR="0049669E" w:rsidRPr="008A7FA4">
        <w:rPr>
          <w:rFonts w:cs="Calibri"/>
          <w:noProof/>
          <w:szCs w:val="22"/>
        </w:rPr>
        <w:t xml:space="preserve">formuojant ir planuojant savo tolimesnę veiklos strategiją, privalo atsižvelgti į prognozes bei pokyčius globaliu mastu. Netgi ekonominiu </w:t>
      </w:r>
      <w:r w:rsidR="0049669E" w:rsidRPr="008A7FA4">
        <w:rPr>
          <w:rFonts w:cs="Calibri"/>
          <w:noProof/>
          <w:szCs w:val="22"/>
        </w:rPr>
        <w:lastRenderedPageBreak/>
        <w:t>sunkmečiu, kintant žmonių gyvenimo būdui, didėjant gyvenimo intensyvumui, užimtumui, atsiranda poreikis daugiau ilsėtis, būti aktyviems.</w:t>
      </w:r>
    </w:p>
    <w:p w:rsidR="0049669E" w:rsidRDefault="00493298" w:rsidP="0049669E">
      <w:pPr>
        <w:spacing w:line="360" w:lineRule="auto"/>
        <w:jc w:val="both"/>
      </w:pPr>
      <w:r>
        <w:rPr>
          <w:rFonts w:cs="Calibri"/>
          <w:b/>
          <w:i/>
          <w:iCs/>
          <w:noProof/>
          <w:szCs w:val="22"/>
        </w:rPr>
        <w:t xml:space="preserve">             </w:t>
      </w:r>
      <w:r w:rsidR="0049669E" w:rsidRPr="00C97897">
        <w:rPr>
          <w:rFonts w:cs="Calibri"/>
          <w:b/>
          <w:i/>
          <w:iCs/>
          <w:noProof/>
          <w:szCs w:val="22"/>
        </w:rPr>
        <w:t xml:space="preserve">Socialinė – </w:t>
      </w:r>
      <w:r w:rsidR="0049669E">
        <w:rPr>
          <w:rFonts w:cs="Calibri"/>
          <w:b/>
          <w:i/>
          <w:iCs/>
          <w:noProof/>
          <w:szCs w:val="22"/>
        </w:rPr>
        <w:t>kultūrin</w:t>
      </w:r>
      <w:r w:rsidR="0049669E" w:rsidRPr="00C97897">
        <w:rPr>
          <w:rFonts w:cs="Calibri"/>
          <w:b/>
          <w:i/>
          <w:iCs/>
          <w:noProof/>
          <w:szCs w:val="22"/>
        </w:rPr>
        <w:t>ė aplinka</w:t>
      </w:r>
      <w:r w:rsidR="0049669E" w:rsidRPr="008A7FA4">
        <w:rPr>
          <w:rFonts w:cs="Calibri"/>
          <w:i/>
          <w:iCs/>
          <w:noProof/>
          <w:szCs w:val="22"/>
        </w:rPr>
        <w:t>.</w:t>
      </w:r>
      <w:r w:rsidR="0049669E" w:rsidRPr="00B04094">
        <w:t xml:space="preserve"> </w:t>
      </w:r>
      <w:r w:rsidR="0049669E">
        <w:t>Tai makroaplinkos elementas, atspindintis visuomenės poveikį įmonei.</w:t>
      </w:r>
    </w:p>
    <w:p w:rsidR="0049669E" w:rsidRPr="00446E3B" w:rsidRDefault="0049669E" w:rsidP="0049669E">
      <w:pPr>
        <w:spacing w:line="360" w:lineRule="auto"/>
        <w:jc w:val="both"/>
        <w:rPr>
          <w:i/>
        </w:rPr>
      </w:pPr>
      <w:r w:rsidRPr="00446E3B">
        <w:rPr>
          <w:i/>
        </w:rPr>
        <w:t>Socialinę- kultūrinę aplinką apibūdina:</w:t>
      </w:r>
    </w:p>
    <w:p w:rsidR="0049669E" w:rsidRDefault="0049669E" w:rsidP="00CB4D79">
      <w:pPr>
        <w:pStyle w:val="ListParagraph"/>
        <w:numPr>
          <w:ilvl w:val="0"/>
          <w:numId w:val="45"/>
        </w:numPr>
        <w:spacing w:line="360" w:lineRule="auto"/>
        <w:jc w:val="both"/>
      </w:pPr>
      <w:r>
        <w:t>Demografiniai rodikliai: potencialių vartotojų skaičius, lytis, amžius, šeimos sudėtis, išsilavinimas, gyvenamoji vieta, profesija, tautybė ir kt.</w:t>
      </w:r>
    </w:p>
    <w:p w:rsidR="0049669E" w:rsidRDefault="0049669E" w:rsidP="00CB4D79">
      <w:pPr>
        <w:pStyle w:val="ListParagraph"/>
        <w:numPr>
          <w:ilvl w:val="0"/>
          <w:numId w:val="45"/>
        </w:numPr>
        <w:spacing w:line="360" w:lineRule="auto"/>
        <w:jc w:val="both"/>
      </w:pPr>
      <w:r>
        <w:t>Kultūros fenomenai ir jų raidos tendencijos: pagrindinių vertybių pastovumas, subkultūros, antrinės vertybės.</w:t>
      </w:r>
    </w:p>
    <w:p w:rsidR="0049669E" w:rsidRDefault="00493298" w:rsidP="0049669E">
      <w:pPr>
        <w:spacing w:line="360" w:lineRule="auto"/>
        <w:jc w:val="both"/>
      </w:pPr>
      <w:r>
        <w:t xml:space="preserve">           </w:t>
      </w:r>
      <w:r w:rsidR="0049669E">
        <w:t>Kadangi kelionių agentūros teikiamas produktas yra paslauga, kuria naudojasi toli gražu ne visų socialinių sluoksnių gyventojai, labai svarbu apžvelgti, kokio tipo žmonėms bus teikiamos paslaugos, kurie duotų daugiausiai pelno ir užtikrintų ilgalaikį turizmo organizatoriaus gyvavimą.</w:t>
      </w:r>
    </w:p>
    <w:p w:rsidR="0049669E" w:rsidRDefault="00493298" w:rsidP="0049669E">
      <w:pPr>
        <w:spacing w:line="360" w:lineRule="auto"/>
        <w:jc w:val="both"/>
      </w:pPr>
      <w:r>
        <w:t xml:space="preserve">             </w:t>
      </w:r>
      <w:r w:rsidR="0049669E">
        <w:t xml:space="preserve">Kelionių agentūros „Delta - Interservis“ teikiamos paslaugos labiau orientuotos į vidutines bei didesnes nei vidutines pajamas turinčius klientus, nes vis dažniau žmonės renkasi tolimesnes keliones, kurios yra brangesnės. Tačiau UAB „DELTA-Interservis“ esamų ir buvusių klientų užpildytų anketų pagalba buvo nustatyta, kad yra poreikis paslaugų paketų, kuriuos galėtų įsigyti mažesnes nei vidutines pajamas gaunantys klientai. Rodomas didelis susidomėjimas vietiniu turizmu. </w:t>
      </w:r>
    </w:p>
    <w:p w:rsidR="0049669E" w:rsidRPr="00B04094" w:rsidRDefault="00493298" w:rsidP="0049669E">
      <w:pPr>
        <w:spacing w:line="360" w:lineRule="auto"/>
        <w:jc w:val="both"/>
        <w:rPr>
          <w:rFonts w:cs="Calibri"/>
          <w:iCs/>
          <w:noProof/>
          <w:szCs w:val="22"/>
        </w:rPr>
      </w:pPr>
      <w:r>
        <w:rPr>
          <w:rFonts w:cs="Calibri"/>
          <w:iCs/>
          <w:noProof/>
          <w:szCs w:val="22"/>
        </w:rPr>
        <w:t xml:space="preserve">            </w:t>
      </w:r>
      <w:r w:rsidR="0049669E">
        <w:rPr>
          <w:rFonts w:cs="Calibri"/>
          <w:iCs/>
          <w:noProof/>
          <w:szCs w:val="22"/>
        </w:rPr>
        <w:t>Kaip jau buvo minėta, s</w:t>
      </w:r>
      <w:r w:rsidR="0049669E" w:rsidRPr="00B04094">
        <w:rPr>
          <w:rFonts w:cs="Calibri"/>
          <w:iCs/>
          <w:noProof/>
          <w:szCs w:val="22"/>
        </w:rPr>
        <w:t>ocialinę – kultūrinę aplinką lemia demografiniai rodikliai, kurių dėka galima nustatyti potencialių paslaugų vartotojų skaičių, jų elgseną, gyvenimo stilius ir socialinės vertybės, kultūrinius vartotojų norus. Ši aplinka yra viena svarbiausių makroaplinkos elementų, nes atspindi visuomenės poveikį įmonei.</w:t>
      </w:r>
    </w:p>
    <w:p w:rsidR="0049669E" w:rsidRPr="008A7FA4" w:rsidRDefault="00493298" w:rsidP="0049669E">
      <w:pPr>
        <w:spacing w:line="360" w:lineRule="auto"/>
        <w:jc w:val="both"/>
        <w:rPr>
          <w:rFonts w:cs="Calibri"/>
          <w:szCs w:val="22"/>
        </w:rPr>
      </w:pPr>
      <w:r>
        <w:rPr>
          <w:rFonts w:cs="Calibri"/>
          <w:noProof/>
          <w:szCs w:val="22"/>
        </w:rPr>
        <w:t xml:space="preserve">          </w:t>
      </w:r>
      <w:r w:rsidR="0049669E">
        <w:rPr>
          <w:rFonts w:cs="Calibri"/>
          <w:noProof/>
          <w:szCs w:val="22"/>
        </w:rPr>
        <w:t xml:space="preserve">   </w:t>
      </w:r>
      <w:r w:rsidR="0049669E" w:rsidRPr="008A7FA4">
        <w:rPr>
          <w:rFonts w:cs="Calibri"/>
          <w:noProof/>
          <w:szCs w:val="22"/>
        </w:rPr>
        <w:t xml:space="preserve">Įvairūs socialiniai reiškiniai įtakoja keliaujančiųjų srautus. Kiekviena socialinė grupė, atsižvelgdama į pajamas, gyvenimo būdą ir pan., turi savo, skirtingus nuo kitų, poreikius </w:t>
      </w:r>
      <w:r w:rsidR="0049669E" w:rsidRPr="008A7FA4">
        <w:rPr>
          <w:rFonts w:cs="Calibri"/>
          <w:szCs w:val="22"/>
        </w:rPr>
        <w:t>ir reikalavimus tarp jų turizmui ir kelionėms.</w:t>
      </w:r>
    </w:p>
    <w:p w:rsidR="0049669E" w:rsidRPr="00072598" w:rsidRDefault="00493298" w:rsidP="0049669E">
      <w:pPr>
        <w:spacing w:line="360" w:lineRule="auto"/>
        <w:jc w:val="both"/>
        <w:rPr>
          <w:rFonts w:cs="Calibri"/>
          <w:i/>
          <w:iCs/>
          <w:szCs w:val="22"/>
        </w:rPr>
      </w:pPr>
      <w:r>
        <w:rPr>
          <w:rFonts w:cs="Calibri"/>
          <w:b/>
          <w:i/>
          <w:iCs/>
          <w:szCs w:val="22"/>
        </w:rPr>
        <w:t xml:space="preserve">            </w:t>
      </w:r>
      <w:r w:rsidR="0049669E" w:rsidRPr="00C97897">
        <w:rPr>
          <w:rFonts w:cs="Calibri"/>
          <w:b/>
          <w:i/>
          <w:iCs/>
          <w:szCs w:val="22"/>
        </w:rPr>
        <w:t>Technologinė aplinka</w:t>
      </w:r>
      <w:r w:rsidR="0049669E" w:rsidRPr="008A7FA4">
        <w:rPr>
          <w:rFonts w:cs="Calibri"/>
          <w:i/>
          <w:iCs/>
          <w:szCs w:val="22"/>
        </w:rPr>
        <w:t>.</w:t>
      </w:r>
      <w:r w:rsidR="0049669E">
        <w:rPr>
          <w:rFonts w:cs="Calibri"/>
          <w:i/>
          <w:iCs/>
          <w:szCs w:val="22"/>
        </w:rPr>
        <w:t xml:space="preserve"> </w:t>
      </w:r>
      <w:r w:rsidR="0049669E" w:rsidRPr="00F33290">
        <w:rPr>
          <w:rFonts w:cs="Calibri"/>
          <w:iCs/>
          <w:szCs w:val="22"/>
        </w:rPr>
        <w:t>Pastaraisiais metais, sparčiai didėjant technologinei pažangai, atsira</w:t>
      </w:r>
      <w:r>
        <w:rPr>
          <w:rFonts w:cs="Calibri"/>
          <w:iCs/>
          <w:szCs w:val="22"/>
        </w:rPr>
        <w:t xml:space="preserve"> </w:t>
      </w:r>
      <w:r w:rsidR="0049669E" w:rsidRPr="00F33290">
        <w:rPr>
          <w:rFonts w:cs="Calibri"/>
          <w:iCs/>
          <w:szCs w:val="22"/>
        </w:rPr>
        <w:t>do nauji komfortabilūs autobusai, lėktuvai, laivai, suteikiantys keleiviams daugiau patogumo ir saugumo kelionių metu. Dėl šios pažangos klientai aptarnaujami greičiau, pigiau ir patikimiau.</w:t>
      </w:r>
    </w:p>
    <w:p w:rsidR="0049669E" w:rsidRPr="00F33290" w:rsidRDefault="00493298" w:rsidP="0049669E">
      <w:pPr>
        <w:spacing w:line="360" w:lineRule="auto"/>
        <w:jc w:val="both"/>
        <w:rPr>
          <w:rFonts w:cs="Calibri"/>
          <w:iCs/>
          <w:szCs w:val="22"/>
        </w:rPr>
      </w:pPr>
      <w:r>
        <w:rPr>
          <w:rFonts w:cs="Calibri"/>
          <w:iCs/>
          <w:szCs w:val="22"/>
        </w:rPr>
        <w:t xml:space="preserve">           </w:t>
      </w:r>
      <w:r w:rsidR="0049669E" w:rsidRPr="00F33290">
        <w:rPr>
          <w:rFonts w:cs="Calibri"/>
          <w:iCs/>
          <w:szCs w:val="22"/>
        </w:rPr>
        <w:t>Mokslo ir techninė raida yra labai svarbi kelionių agentūroms, nes tiesiogiai įtakoja jų veiklą. Šiuolaikinės technologijos leidžia kelionių agentūros “</w:t>
      </w:r>
      <w:r w:rsidR="0049669E">
        <w:rPr>
          <w:rFonts w:cs="Calibri"/>
          <w:iCs/>
          <w:szCs w:val="22"/>
        </w:rPr>
        <w:t>DELTA-Interservis</w:t>
      </w:r>
      <w:r w:rsidR="0049669E" w:rsidRPr="00F33290">
        <w:rPr>
          <w:rFonts w:cs="Calibri"/>
          <w:iCs/>
          <w:szCs w:val="22"/>
        </w:rPr>
        <w:t xml:space="preserve">” klientams užsisakyti siūlomas paslaugas vienu iš jam priimtiniausių būdų: internetu, faksu, mobiliaisiais arba laidiniais telefonais. Beje internetas labai pasitarnauja ir kasdieniniame turizmo vadybininko darbe. Juk kiekviena kelionė užsakoma naudojant rezervacines sistemas, taip pat daug bendraujama telefonu ir faksu </w:t>
      </w:r>
      <w:r w:rsidR="0049669E">
        <w:rPr>
          <w:rFonts w:cs="Calibri"/>
          <w:iCs/>
          <w:szCs w:val="22"/>
        </w:rPr>
        <w:t>s</w:t>
      </w:r>
      <w:r w:rsidR="0049669E" w:rsidRPr="00F33290">
        <w:rPr>
          <w:rFonts w:cs="Calibri"/>
          <w:iCs/>
          <w:szCs w:val="22"/>
        </w:rPr>
        <w:t>u kitomis turizmo paslaugas teikiančiomis įmonėmis.</w:t>
      </w:r>
    </w:p>
    <w:p w:rsidR="00057B52" w:rsidRDefault="00493298" w:rsidP="0049669E">
      <w:pPr>
        <w:spacing w:line="360" w:lineRule="auto"/>
        <w:jc w:val="both"/>
        <w:rPr>
          <w:rFonts w:cs="Calibri"/>
          <w:szCs w:val="22"/>
        </w:rPr>
      </w:pPr>
      <w:r>
        <w:rPr>
          <w:rFonts w:cs="Calibri"/>
          <w:szCs w:val="22"/>
        </w:rPr>
        <w:lastRenderedPageBreak/>
        <w:t xml:space="preserve">          </w:t>
      </w:r>
      <w:r w:rsidR="0049669E" w:rsidRPr="00072598">
        <w:rPr>
          <w:rFonts w:cs="Calibri"/>
          <w:szCs w:val="22"/>
        </w:rPr>
        <w:t>Techninė pažanga taip pat daro didžiulę įtaką reklamai. Nauji reklamos gamybos būdai leidžia kurti įdomesnę, veiksmingesnę reklamą.</w:t>
      </w:r>
      <w:r w:rsidR="0049669E">
        <w:rPr>
          <w:rFonts w:cs="Calibri"/>
          <w:szCs w:val="22"/>
        </w:rPr>
        <w:t xml:space="preserve"> Tačiau anketinės klientų apklausos, bei interviu su UAB „DELTA-Interservis“ vadovais bei darbuotojais metu, buvo nustatyta, kad reklama įmonėje nėra gerai išvystyta. Į tai būtinai bus atsižvelgi</w:t>
      </w:r>
      <w:r w:rsidR="00F87DC1">
        <w:rPr>
          <w:rFonts w:cs="Calibri"/>
          <w:szCs w:val="22"/>
        </w:rPr>
        <w:t>ama rengiant įmonės strategiją.</w:t>
      </w:r>
    </w:p>
    <w:p w:rsidR="00057B52" w:rsidRDefault="00057B52" w:rsidP="0049669E">
      <w:pPr>
        <w:spacing w:line="360" w:lineRule="auto"/>
        <w:jc w:val="both"/>
        <w:rPr>
          <w:rFonts w:cs="Calibri"/>
          <w:szCs w:val="22"/>
        </w:rPr>
      </w:pPr>
    </w:p>
    <w:p w:rsidR="00196D60" w:rsidRPr="00196D60" w:rsidRDefault="00F21B5F" w:rsidP="00196D60">
      <w:pPr>
        <w:spacing w:line="360" w:lineRule="auto"/>
        <w:jc w:val="center"/>
        <w:rPr>
          <w:rFonts w:cs="Calibri"/>
          <w:b/>
          <w:color w:val="000000"/>
        </w:rPr>
      </w:pPr>
      <w:r>
        <w:rPr>
          <w:b/>
        </w:rPr>
        <w:t>2.2.2. Turizmo verslo y</w:t>
      </w:r>
      <w:r w:rsidR="00C9406F">
        <w:rPr>
          <w:b/>
        </w:rPr>
        <w:t>patum</w:t>
      </w:r>
      <w:r w:rsidR="005737D8">
        <w:rPr>
          <w:b/>
        </w:rPr>
        <w:t>ų analizė</w:t>
      </w:r>
    </w:p>
    <w:p w:rsidR="00196D60" w:rsidRPr="00693E54" w:rsidRDefault="00196D60" w:rsidP="00196D60">
      <w:pPr>
        <w:pStyle w:val="ListParagraph"/>
        <w:spacing w:line="360" w:lineRule="auto"/>
        <w:ind w:left="0"/>
        <w:rPr>
          <w:rFonts w:cs="Calibri"/>
          <w:b/>
          <w:color w:val="000000"/>
          <w:sz w:val="28"/>
          <w:szCs w:val="28"/>
        </w:rPr>
      </w:pPr>
    </w:p>
    <w:p w:rsidR="00901955" w:rsidRPr="00266F18" w:rsidRDefault="00196D60" w:rsidP="004E36B1">
      <w:pPr>
        <w:spacing w:line="360" w:lineRule="auto"/>
        <w:ind w:firstLine="720"/>
        <w:jc w:val="both"/>
        <w:rPr>
          <w:rFonts w:cs="Calibri"/>
        </w:rPr>
      </w:pPr>
      <w:r w:rsidRPr="00266F18">
        <w:rPr>
          <w:rFonts w:cs="Calibri"/>
        </w:rPr>
        <w:t>Daugelyje pasaulio šalių turizmas yra pripažintas viena iš didžiausių ūkio šakų.</w:t>
      </w:r>
      <w:r w:rsidRPr="00266F18">
        <w:rPr>
          <w:rFonts w:cs="Calibri"/>
          <w:bCs/>
        </w:rPr>
        <w:t xml:space="preserve"> Anot </w:t>
      </w:r>
      <w:r w:rsidRPr="00266F18">
        <w:rPr>
          <w:rFonts w:cs="Calibri"/>
        </w:rPr>
        <w:t xml:space="preserve">M. Burinskienės ir V. Rudzkienės (2005), turizmas – tai svarbi kiekvienos šalies ekonomikos dalis, nes turizmo poreikiai sukuria daug papildomų prekių ir paslaugų. </w:t>
      </w:r>
      <w:r w:rsidR="00A2467F">
        <w:rPr>
          <w:rFonts w:cs="Calibri"/>
        </w:rPr>
        <w:t>Kaip teigia I. Svetikienė</w:t>
      </w:r>
      <w:r w:rsidR="00A2467F" w:rsidRPr="00A2467F">
        <w:rPr>
          <w:rFonts w:cs="Calibri"/>
        </w:rPr>
        <w:t xml:space="preserve"> </w:t>
      </w:r>
      <w:r w:rsidR="00A2467F">
        <w:rPr>
          <w:rFonts w:cs="Calibri"/>
        </w:rPr>
        <w:t>(</w:t>
      </w:r>
      <w:r w:rsidR="00A2467F" w:rsidRPr="00A2467F">
        <w:rPr>
          <w:rFonts w:cs="Calibri"/>
        </w:rPr>
        <w:t>2002</w:t>
      </w:r>
      <w:r w:rsidR="00A2467F">
        <w:rPr>
          <w:rFonts w:cs="Calibri"/>
        </w:rPr>
        <w:t>), v</w:t>
      </w:r>
      <w:r w:rsidRPr="00266F18">
        <w:rPr>
          <w:rFonts w:cs="Calibri"/>
        </w:rPr>
        <w:t>is plačiau pripažįstama turizmo ekonominė rei</w:t>
      </w:r>
      <w:r w:rsidR="00A2467F">
        <w:rPr>
          <w:rFonts w:cs="Calibri"/>
        </w:rPr>
        <w:t>kšmė yra dėl keleto priežasčių:</w:t>
      </w:r>
    </w:p>
    <w:p w:rsidR="00196D60" w:rsidRPr="00266F18" w:rsidRDefault="00196D60" w:rsidP="00CB4D79">
      <w:pPr>
        <w:numPr>
          <w:ilvl w:val="0"/>
          <w:numId w:val="34"/>
        </w:numPr>
        <w:tabs>
          <w:tab w:val="num" w:pos="1080"/>
        </w:tabs>
        <w:spacing w:line="360" w:lineRule="auto"/>
        <w:ind w:left="720" w:firstLine="0"/>
        <w:jc w:val="both"/>
        <w:rPr>
          <w:rFonts w:cs="Calibri"/>
        </w:rPr>
      </w:pPr>
      <w:r>
        <w:rPr>
          <w:rFonts w:cs="Calibri"/>
        </w:rPr>
        <w:t>T</w:t>
      </w:r>
      <w:r w:rsidRPr="00266F18">
        <w:rPr>
          <w:rFonts w:cs="Calibri"/>
        </w:rPr>
        <w:t>urizmas, nereikalaudamas itin didelių aplinkos pakitimų, gali įgyti labai įvairias naudingas formas;</w:t>
      </w:r>
    </w:p>
    <w:p w:rsidR="00196D60" w:rsidRPr="00266F18" w:rsidRDefault="00196D60" w:rsidP="00CB4D79">
      <w:pPr>
        <w:numPr>
          <w:ilvl w:val="0"/>
          <w:numId w:val="34"/>
        </w:numPr>
        <w:tabs>
          <w:tab w:val="num" w:pos="1080"/>
        </w:tabs>
        <w:spacing w:line="360" w:lineRule="auto"/>
        <w:ind w:left="720" w:firstLine="0"/>
        <w:jc w:val="both"/>
        <w:rPr>
          <w:rFonts w:cs="Calibri"/>
        </w:rPr>
      </w:pPr>
      <w:r>
        <w:rPr>
          <w:rFonts w:cs="Calibri"/>
        </w:rPr>
        <w:t>T</w:t>
      </w:r>
      <w:r w:rsidRPr="00266F18">
        <w:rPr>
          <w:rFonts w:cs="Calibri"/>
        </w:rPr>
        <w:t>urizmas yra sąlyginai naujas, produktyvus, augimo tendencija pasižymintis sektorius;</w:t>
      </w:r>
    </w:p>
    <w:p w:rsidR="00196D60" w:rsidRPr="00266F18" w:rsidRDefault="00196D60" w:rsidP="00CB4D79">
      <w:pPr>
        <w:numPr>
          <w:ilvl w:val="0"/>
          <w:numId w:val="34"/>
        </w:numPr>
        <w:tabs>
          <w:tab w:val="num" w:pos="1080"/>
        </w:tabs>
        <w:spacing w:line="360" w:lineRule="auto"/>
        <w:ind w:left="720" w:firstLine="0"/>
        <w:jc w:val="both"/>
        <w:rPr>
          <w:rFonts w:cs="Calibri"/>
        </w:rPr>
      </w:pPr>
      <w:r>
        <w:rPr>
          <w:rFonts w:cs="Calibri"/>
        </w:rPr>
        <w:t>T</w:t>
      </w:r>
      <w:r w:rsidRPr="00266F18">
        <w:rPr>
          <w:rFonts w:cs="Calibri"/>
        </w:rPr>
        <w:t>urizmas gali būti plėtojamas ir teikti naudą net ir tose vietose, kurių išteklius sunku panaudoti kitu būdu.</w:t>
      </w:r>
    </w:p>
    <w:p w:rsidR="00196D60" w:rsidRPr="00266F18" w:rsidRDefault="00196D60" w:rsidP="00196D60">
      <w:pPr>
        <w:spacing w:line="360" w:lineRule="auto"/>
        <w:ind w:firstLine="720"/>
        <w:jc w:val="both"/>
        <w:rPr>
          <w:rFonts w:cs="Calibri"/>
          <w:bCs/>
        </w:rPr>
      </w:pPr>
      <w:r w:rsidRPr="00266F18">
        <w:rPr>
          <w:rFonts w:cs="Calibri"/>
        </w:rPr>
        <w:t>Vadinasi, turizmo sektorius ir vyriausybės politika šio sektoriaus</w:t>
      </w:r>
      <w:r w:rsidRPr="00266F18">
        <w:rPr>
          <w:rFonts w:cs="Calibri"/>
          <w:bCs/>
        </w:rPr>
        <w:t xml:space="preserve"> vystymo klausimais yra reikšmingas šalies ūkio plėtrai. </w:t>
      </w:r>
    </w:p>
    <w:p w:rsidR="00196D60" w:rsidRPr="00266F18" w:rsidRDefault="00A2467F" w:rsidP="00196D60">
      <w:pPr>
        <w:spacing w:line="360" w:lineRule="auto"/>
        <w:ind w:firstLine="680"/>
        <w:jc w:val="both"/>
        <w:rPr>
          <w:rFonts w:cs="Calibri"/>
          <w:bCs/>
        </w:rPr>
      </w:pPr>
      <w:r>
        <w:rPr>
          <w:rFonts w:cs="Calibri"/>
          <w:bCs/>
        </w:rPr>
        <w:t xml:space="preserve">Anot </w:t>
      </w:r>
      <w:r w:rsidRPr="00A2467F">
        <w:rPr>
          <w:rFonts w:cs="Calibri"/>
          <w:bCs/>
        </w:rPr>
        <w:t>I. Svetikienė</w:t>
      </w:r>
      <w:r>
        <w:rPr>
          <w:rFonts w:cs="Calibri"/>
          <w:bCs/>
        </w:rPr>
        <w:t>s</w:t>
      </w:r>
      <w:r w:rsidRPr="00A2467F">
        <w:rPr>
          <w:rFonts w:cs="Calibri"/>
          <w:bCs/>
        </w:rPr>
        <w:t xml:space="preserve"> </w:t>
      </w:r>
      <w:r>
        <w:rPr>
          <w:rFonts w:cs="Calibri"/>
          <w:bCs/>
        </w:rPr>
        <w:t>(</w:t>
      </w:r>
      <w:r w:rsidRPr="00A2467F">
        <w:rPr>
          <w:rFonts w:cs="Calibri"/>
          <w:bCs/>
        </w:rPr>
        <w:t>2002</w:t>
      </w:r>
      <w:r>
        <w:rPr>
          <w:rFonts w:cs="Calibri"/>
          <w:bCs/>
        </w:rPr>
        <w:t>),  t</w:t>
      </w:r>
      <w:r w:rsidR="00196D60" w:rsidRPr="00266F18">
        <w:rPr>
          <w:rFonts w:cs="Calibri"/>
          <w:bCs/>
        </w:rPr>
        <w:t xml:space="preserve">urizmo prigimtis sietina su rekreacinių poreikių tenkinimu ir noru pažinti aplinką, gauti naujus potyrius, tai gamtinis, kultūrinis, socialinis ir politinis reiškinys. Turizmo sąvoka nuolat kinta ir neturi vieningai pripažintos išraiškos. </w:t>
      </w:r>
    </w:p>
    <w:p w:rsidR="00196D60" w:rsidRPr="00266F18" w:rsidRDefault="00196D60" w:rsidP="00196D60">
      <w:pPr>
        <w:spacing w:line="360" w:lineRule="auto"/>
        <w:ind w:firstLine="720"/>
        <w:jc w:val="both"/>
        <w:rPr>
          <w:rFonts w:cs="Calibri"/>
        </w:rPr>
      </w:pPr>
      <w:r>
        <w:rPr>
          <w:rFonts w:cs="Calibri"/>
        </w:rPr>
        <w:t xml:space="preserve">Pasak J. Jafari (1988), </w:t>
      </w:r>
      <w:r w:rsidR="002722DF">
        <w:rPr>
          <w:rFonts w:cs="Calibri"/>
        </w:rPr>
        <w:t>t</w:t>
      </w:r>
      <w:r w:rsidRPr="00266F18">
        <w:rPr>
          <w:rFonts w:cs="Calibri"/>
        </w:rPr>
        <w:t>urizmas – tai žmogaus, keliaujančio už savo gyvenamosios vietovės ribų ir pramonės, kuri reaguoja į jo poreikius bei abiejų įtakos priimančiosios šalies socialinei-kultūrinei, ekonomin</w:t>
      </w:r>
      <w:r>
        <w:rPr>
          <w:rFonts w:cs="Calibri"/>
        </w:rPr>
        <w:t>ei ir fizinei aplinkai, mokslas.</w:t>
      </w:r>
    </w:p>
    <w:p w:rsidR="00196D60" w:rsidRPr="00266F18" w:rsidRDefault="00196D60" w:rsidP="00196D60">
      <w:pPr>
        <w:autoSpaceDE w:val="0"/>
        <w:autoSpaceDN w:val="0"/>
        <w:adjustRightInd w:val="0"/>
        <w:spacing w:line="360" w:lineRule="auto"/>
        <w:ind w:firstLine="720"/>
        <w:jc w:val="both"/>
        <w:rPr>
          <w:rFonts w:ascii="PalatinoLT" w:hAnsi="PalatinoLT"/>
          <w:lang w:eastAsia="lt-LT"/>
        </w:rPr>
      </w:pPr>
      <w:r w:rsidRPr="00266F18">
        <w:rPr>
          <w:rFonts w:ascii="PalatinoLT" w:hAnsi="PalatinoLT"/>
          <w:lang w:eastAsia="lt-LT"/>
        </w:rPr>
        <w:t>Kalbant apie turizmą, labai svarbu apibrėžti ir turizmo produktą/paslaugą. Kaip numato LR Turizmo įstatymas, turizmo paslauga – tai fizinių ir juridinių asmenų veikla, kuria tenkinami turistų kelionės organizavimo, apgyvendinimo, maitinimo, vežimo, informacijos, pramogų ir kiti poreikiai (LR Turizmo įstatymas, 2 str.). Matome, kad turizmo paslaugos yra daugialypės. Jos susideda iš kelionės organizavimo, turizmo informacijos, apgyvendinimo, vežimo, maitinimo, pramogų ir kitų turizmo paslaugų.</w:t>
      </w:r>
    </w:p>
    <w:p w:rsidR="00196D60" w:rsidRPr="00266F18" w:rsidRDefault="00196D60" w:rsidP="00196D60">
      <w:pPr>
        <w:autoSpaceDE w:val="0"/>
        <w:autoSpaceDN w:val="0"/>
        <w:adjustRightInd w:val="0"/>
        <w:spacing w:line="360" w:lineRule="auto"/>
        <w:ind w:firstLine="720"/>
        <w:jc w:val="both"/>
        <w:rPr>
          <w:rFonts w:ascii="PalatinoLT" w:hAnsi="PalatinoLT"/>
          <w:lang w:eastAsia="lt-LT"/>
        </w:rPr>
      </w:pPr>
      <w:r w:rsidRPr="00F71BD8">
        <w:rPr>
          <w:rFonts w:ascii="PalatinoLT" w:hAnsi="PalatinoLT"/>
          <w:i/>
          <w:lang w:eastAsia="lt-LT"/>
        </w:rPr>
        <w:t>Kelionių organizavimo paslaugos</w:t>
      </w:r>
      <w:r w:rsidRPr="00266F18">
        <w:rPr>
          <w:rFonts w:ascii="PalatinoLT" w:hAnsi="PalatinoLT"/>
          <w:lang w:eastAsia="lt-LT"/>
        </w:rPr>
        <w:t xml:space="preserve"> – grandis, labiausiai integruojanti visų turizmo sektorių veiklą. Šios grandies kuriamas produktas – turistinė kelionė arba kelionės paketas (Turizmas, 2002).</w:t>
      </w:r>
    </w:p>
    <w:p w:rsidR="00196D60" w:rsidRPr="00266F18" w:rsidRDefault="00196D60" w:rsidP="00196D60">
      <w:pPr>
        <w:spacing w:line="360" w:lineRule="auto"/>
        <w:ind w:firstLine="720"/>
        <w:jc w:val="both"/>
        <w:rPr>
          <w:rFonts w:cs="Calibri"/>
          <w:szCs w:val="22"/>
        </w:rPr>
      </w:pPr>
      <w:r w:rsidRPr="00266F18">
        <w:rPr>
          <w:rFonts w:cs="Calibri"/>
          <w:szCs w:val="22"/>
        </w:rPr>
        <w:t xml:space="preserve">Kiekvienam vartotojui turi būti sudaryta galimybė įsigyti norimą produktą patogioje vietoje ir patogiu laiku. Turizmo produktas yra įvairių paslaugų rinkinys. Jų optimalus parinkimas, </w:t>
      </w:r>
      <w:r w:rsidRPr="00266F18">
        <w:rPr>
          <w:rFonts w:cs="Calibri"/>
          <w:szCs w:val="22"/>
        </w:rPr>
        <w:lastRenderedPageBreak/>
        <w:t xml:space="preserve">tarpusavio derinimas kiekvienu konkrečiu atveju pakankamai sudėtingas procesas. Todėl be pirminių paslaugų tiekėjų (apgyvendinimo įmonių, transporto įmonių lankytinų vietų), turizmo sistemoje, kaip ir kitose verslo šakose, veikia tarpininkai. </w:t>
      </w:r>
    </w:p>
    <w:p w:rsidR="00196D60" w:rsidRPr="00266F18" w:rsidRDefault="00196D60" w:rsidP="00196D60">
      <w:pPr>
        <w:spacing w:line="360" w:lineRule="auto"/>
        <w:ind w:firstLine="720"/>
        <w:jc w:val="both"/>
        <w:rPr>
          <w:rFonts w:cs="Calibri"/>
          <w:szCs w:val="22"/>
        </w:rPr>
      </w:pPr>
      <w:r w:rsidRPr="00266F18">
        <w:rPr>
          <w:rFonts w:cs="Calibri"/>
          <w:szCs w:val="22"/>
        </w:rPr>
        <w:t>Terminas ,,kelionių tarpininkas” gali būti taikomas tiek fiziniams – kelionių operatoriams ir kelionių agentams, tiek juridiniams asmenims (organizacijoms) – kelionių organizatoriams arba turizmo agentūroms ir kelionių agentūroms.</w:t>
      </w:r>
    </w:p>
    <w:p w:rsidR="00196D60" w:rsidRPr="00266F18" w:rsidRDefault="00196D60" w:rsidP="00196D60">
      <w:pPr>
        <w:spacing w:line="360" w:lineRule="auto"/>
        <w:ind w:firstLine="720"/>
        <w:jc w:val="both"/>
        <w:rPr>
          <w:rFonts w:cs="Calibri"/>
          <w:szCs w:val="22"/>
        </w:rPr>
      </w:pPr>
      <w:r w:rsidRPr="00266F18">
        <w:rPr>
          <w:rFonts w:cs="Calibri"/>
          <w:szCs w:val="22"/>
        </w:rPr>
        <w:t xml:space="preserve">Pagal Lietuvos Respublikos turizmo įstatymą (2002, 2 str.), </w:t>
      </w:r>
      <w:r w:rsidRPr="00F71BD8">
        <w:rPr>
          <w:rFonts w:cs="Calibri"/>
          <w:i/>
          <w:szCs w:val="22"/>
        </w:rPr>
        <w:t>kelionės organizatorius</w:t>
      </w:r>
      <w:r w:rsidRPr="00266F18">
        <w:rPr>
          <w:rFonts w:cs="Calibri"/>
          <w:szCs w:val="22"/>
        </w:rPr>
        <w:t xml:space="preserve"> – juridinis asmuo, reguliariai rengiantis organizuotas turistines keliones ir savo vardu viešai siūlantis teikti turizmo paslaugas bet kuriam asmeniui arba tam tikrai asmenų grupei. </w:t>
      </w:r>
      <w:r w:rsidRPr="00266F18">
        <w:rPr>
          <w:rFonts w:cs="Calibri"/>
          <w:szCs w:val="15"/>
        </w:rPr>
        <w:t>Kelionių agentūra – juridinis asmuo, tarpininkaujantis parduodant organizuotas turistines keliones ir (ar) atskiras turizmo paslaugas.</w:t>
      </w:r>
    </w:p>
    <w:p w:rsidR="00196D60" w:rsidRPr="00266F18" w:rsidRDefault="00196D60" w:rsidP="00196D60">
      <w:pPr>
        <w:spacing w:line="360" w:lineRule="auto"/>
        <w:ind w:firstLine="720"/>
        <w:jc w:val="both"/>
        <w:rPr>
          <w:rFonts w:cs="Calibri"/>
          <w:szCs w:val="22"/>
        </w:rPr>
      </w:pPr>
      <w:r w:rsidRPr="00266F18">
        <w:rPr>
          <w:rFonts w:cs="Calibri"/>
          <w:szCs w:val="22"/>
        </w:rPr>
        <w:t>Turizmo įstatymas (4 str.) numato ir kelionių organizatoriaus bei kelionių agentūros veiklos ribas:</w:t>
      </w:r>
    </w:p>
    <w:p w:rsidR="00196D60" w:rsidRPr="002D59DB" w:rsidRDefault="00196D60" w:rsidP="00196D60">
      <w:pPr>
        <w:spacing w:after="200" w:line="360" w:lineRule="auto"/>
        <w:ind w:left="1440"/>
        <w:jc w:val="both"/>
        <w:rPr>
          <w:rFonts w:cs="Calibri"/>
          <w:i/>
          <w:szCs w:val="22"/>
        </w:rPr>
      </w:pPr>
      <w:r w:rsidRPr="002D59DB">
        <w:rPr>
          <w:rFonts w:cs="Calibri"/>
          <w:i/>
          <w:szCs w:val="22"/>
        </w:rPr>
        <w:t>Kelionės organizatoriaus veiklą sudaro:</w:t>
      </w:r>
    </w:p>
    <w:p w:rsidR="00196D60" w:rsidRPr="00266F18" w:rsidRDefault="00196D60" w:rsidP="00196D60">
      <w:pPr>
        <w:spacing w:line="360" w:lineRule="auto"/>
        <w:ind w:left="1080"/>
        <w:jc w:val="both"/>
        <w:rPr>
          <w:rFonts w:cs="Calibri"/>
          <w:szCs w:val="22"/>
        </w:rPr>
      </w:pPr>
      <w:r w:rsidRPr="00266F18">
        <w:rPr>
          <w:rFonts w:cs="Calibri"/>
          <w:szCs w:val="22"/>
        </w:rPr>
        <w:t>1) organizuotų turistinių kelionių rengimas, jų reklama ir (ar) pardavimas;</w:t>
      </w:r>
    </w:p>
    <w:p w:rsidR="00196D60" w:rsidRPr="00266F18" w:rsidRDefault="00196D60" w:rsidP="00196D60">
      <w:pPr>
        <w:spacing w:line="360" w:lineRule="auto"/>
        <w:ind w:left="1080"/>
        <w:jc w:val="both"/>
        <w:rPr>
          <w:rFonts w:cs="Calibri"/>
          <w:szCs w:val="22"/>
        </w:rPr>
      </w:pPr>
      <w:r w:rsidRPr="00266F18">
        <w:rPr>
          <w:rFonts w:cs="Calibri"/>
          <w:szCs w:val="22"/>
        </w:rPr>
        <w:t>2) sutarčių sudarymas su turizmo paslaugų teikėjais dėl jų paslaugų turistams teikimo kelionės organizatoriaus organizuojamų turistinių kelionių metu;</w:t>
      </w:r>
    </w:p>
    <w:p w:rsidR="00196D60" w:rsidRPr="00266F18" w:rsidRDefault="00196D60" w:rsidP="00196D60">
      <w:pPr>
        <w:spacing w:line="360" w:lineRule="auto"/>
        <w:ind w:left="1080"/>
        <w:jc w:val="both"/>
        <w:rPr>
          <w:rFonts w:cs="Calibri"/>
          <w:szCs w:val="22"/>
        </w:rPr>
      </w:pPr>
      <w:r w:rsidRPr="00266F18">
        <w:rPr>
          <w:rFonts w:cs="Calibri"/>
          <w:szCs w:val="22"/>
        </w:rPr>
        <w:t>3) atskirų turizmo paslaugų užsakymas (vietų rezervavimas) ir (ar) pardavimas;</w:t>
      </w:r>
    </w:p>
    <w:p w:rsidR="00196D60" w:rsidRPr="00266F18" w:rsidRDefault="00196D60" w:rsidP="00196D60">
      <w:pPr>
        <w:spacing w:line="360" w:lineRule="auto"/>
        <w:ind w:left="1080"/>
        <w:jc w:val="both"/>
        <w:rPr>
          <w:rFonts w:cs="Calibri"/>
          <w:szCs w:val="22"/>
        </w:rPr>
      </w:pPr>
      <w:r w:rsidRPr="00266F18">
        <w:rPr>
          <w:rFonts w:cs="Calibri"/>
          <w:szCs w:val="22"/>
        </w:rPr>
        <w:t>4) kongresų, konferencijų ir kitų panašių renginių organizavimas, kai tai susiję su turizmo paslaugų teikimu;</w:t>
      </w:r>
    </w:p>
    <w:p w:rsidR="00196D60" w:rsidRDefault="00196D60" w:rsidP="00196D60">
      <w:pPr>
        <w:spacing w:line="360" w:lineRule="auto"/>
        <w:ind w:left="1080"/>
        <w:jc w:val="both"/>
        <w:rPr>
          <w:rFonts w:cs="Calibri"/>
          <w:szCs w:val="22"/>
        </w:rPr>
      </w:pPr>
      <w:r w:rsidRPr="00266F18">
        <w:rPr>
          <w:rFonts w:cs="Calibri"/>
          <w:szCs w:val="22"/>
        </w:rPr>
        <w:t>5) kitų turizmo paslaugų teikimas.</w:t>
      </w:r>
    </w:p>
    <w:p w:rsidR="00196D60" w:rsidRPr="00266F18" w:rsidRDefault="00196D60" w:rsidP="00196D60">
      <w:pPr>
        <w:spacing w:line="360" w:lineRule="auto"/>
        <w:ind w:left="1080"/>
        <w:jc w:val="both"/>
        <w:rPr>
          <w:rFonts w:cs="Calibri"/>
          <w:szCs w:val="22"/>
        </w:rPr>
      </w:pPr>
    </w:p>
    <w:p w:rsidR="00196D60" w:rsidRPr="002D59DB" w:rsidRDefault="00196D60" w:rsidP="00196D60">
      <w:pPr>
        <w:spacing w:after="200" w:line="360" w:lineRule="auto"/>
        <w:ind w:left="1440"/>
        <w:jc w:val="both"/>
        <w:rPr>
          <w:rFonts w:cs="Calibri"/>
          <w:i/>
          <w:szCs w:val="22"/>
        </w:rPr>
      </w:pPr>
      <w:r w:rsidRPr="002D59DB">
        <w:rPr>
          <w:rFonts w:cs="Calibri"/>
          <w:i/>
          <w:szCs w:val="22"/>
        </w:rPr>
        <w:t>Kelionių agentūros veiklą sudaro:</w:t>
      </w:r>
    </w:p>
    <w:p w:rsidR="00196D60" w:rsidRPr="00266F18" w:rsidRDefault="00196D60" w:rsidP="00196D60">
      <w:pPr>
        <w:spacing w:line="360" w:lineRule="auto"/>
        <w:ind w:left="1080"/>
        <w:jc w:val="both"/>
        <w:rPr>
          <w:rFonts w:cs="Calibri"/>
          <w:szCs w:val="22"/>
        </w:rPr>
      </w:pPr>
      <w:r w:rsidRPr="00266F18">
        <w:rPr>
          <w:rFonts w:cs="Calibri"/>
          <w:szCs w:val="22"/>
        </w:rPr>
        <w:t>1) organizuotų turistinių kelionių pardavimas kelionės organizatoriaus vardu;</w:t>
      </w:r>
    </w:p>
    <w:p w:rsidR="00196D60" w:rsidRPr="00266F18" w:rsidRDefault="00196D60" w:rsidP="00196D60">
      <w:pPr>
        <w:spacing w:line="360" w:lineRule="auto"/>
        <w:ind w:left="1080"/>
        <w:jc w:val="both"/>
        <w:rPr>
          <w:rFonts w:cs="Calibri"/>
          <w:szCs w:val="22"/>
        </w:rPr>
      </w:pPr>
      <w:r w:rsidRPr="00266F18">
        <w:rPr>
          <w:rFonts w:cs="Calibri"/>
          <w:szCs w:val="22"/>
        </w:rPr>
        <w:t>2) atskirų turizmo paslaugų užsakymas (vietų rezervavimas) ir (ar) pardavimas;</w:t>
      </w:r>
    </w:p>
    <w:p w:rsidR="00196D60" w:rsidRPr="00266F18" w:rsidRDefault="00196D60" w:rsidP="00196D60">
      <w:pPr>
        <w:spacing w:line="360" w:lineRule="auto"/>
        <w:ind w:left="1080"/>
        <w:jc w:val="both"/>
        <w:rPr>
          <w:rFonts w:cs="Calibri"/>
          <w:szCs w:val="22"/>
        </w:rPr>
      </w:pPr>
      <w:r w:rsidRPr="00266F18">
        <w:rPr>
          <w:rFonts w:cs="Calibri"/>
          <w:szCs w:val="22"/>
        </w:rPr>
        <w:t>3) kitų turizmo paslaugų teikimas.</w:t>
      </w:r>
    </w:p>
    <w:p w:rsidR="00196D60" w:rsidRPr="00266F18" w:rsidRDefault="00196D60" w:rsidP="00196D60">
      <w:pPr>
        <w:spacing w:line="360" w:lineRule="auto"/>
        <w:ind w:firstLine="720"/>
        <w:jc w:val="both"/>
        <w:rPr>
          <w:rFonts w:cs="Calibri"/>
          <w:szCs w:val="22"/>
        </w:rPr>
      </w:pPr>
      <w:r w:rsidRPr="00266F18">
        <w:rPr>
          <w:rFonts w:cs="Calibri"/>
          <w:szCs w:val="22"/>
        </w:rPr>
        <w:t>Kad būtų galima lengviau numatyti turizmo įmonės veiklos alternatyvas, toliau bus analizuojama, kokios galimos turizmo formos bei kaip klasifikuojamos kelionės. Tai ypač aktualu kelionių organizatoriui.</w:t>
      </w:r>
    </w:p>
    <w:p w:rsidR="00196D60" w:rsidRPr="00266F18" w:rsidRDefault="00196D60" w:rsidP="00196D60">
      <w:pPr>
        <w:spacing w:line="360" w:lineRule="auto"/>
        <w:ind w:firstLine="720"/>
        <w:jc w:val="both"/>
        <w:rPr>
          <w:rFonts w:cs="Calibri"/>
          <w:szCs w:val="22"/>
        </w:rPr>
      </w:pPr>
      <w:r w:rsidRPr="00266F18">
        <w:rPr>
          <w:rFonts w:cs="Calibri"/>
          <w:szCs w:val="22"/>
        </w:rPr>
        <w:t>Turizmo formų ir kat</w:t>
      </w:r>
      <w:r w:rsidR="0016136A">
        <w:rPr>
          <w:rFonts w:cs="Calibri"/>
          <w:szCs w:val="22"/>
        </w:rPr>
        <w:t>egorijų sąryšis pateiktas 6</w:t>
      </w:r>
      <w:r w:rsidRPr="00266F18">
        <w:rPr>
          <w:rFonts w:cs="Calibri"/>
          <w:szCs w:val="22"/>
        </w:rPr>
        <w:t xml:space="preserve"> paveiksle.</w:t>
      </w:r>
    </w:p>
    <w:p w:rsidR="00196D60" w:rsidRPr="00266F18" w:rsidRDefault="00196D60" w:rsidP="00196D60">
      <w:pPr>
        <w:spacing w:after="200" w:line="276" w:lineRule="auto"/>
        <w:jc w:val="both"/>
        <w:rPr>
          <w:rFonts w:ascii="Calibri" w:hAnsi="Calibri" w:cs="Calibri"/>
          <w:sz w:val="22"/>
          <w:szCs w:val="22"/>
          <w:lang w:eastAsia="lt-LT"/>
        </w:rPr>
      </w:pPr>
      <w:r>
        <w:rPr>
          <w:rFonts w:ascii="Calibri" w:hAnsi="Calibri" w:cs="Calibri"/>
          <w:noProof/>
          <w:sz w:val="22"/>
          <w:szCs w:val="22"/>
          <w:lang w:val="en-US"/>
        </w:rPr>
        <w:lastRenderedPageBreak/>
        <mc:AlternateContent>
          <mc:Choice Requires="wpc">
            <w:drawing>
              <wp:inline distT="0" distB="0" distL="0" distR="0" wp14:anchorId="14A0C01F" wp14:editId="75F71BA8">
                <wp:extent cx="6057900" cy="2514600"/>
                <wp:effectExtent l="0" t="0" r="4445" b="3810"/>
                <wp:docPr id="146" name="Canvas 14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8" name="Line 73"/>
                        <wps:cNvCnPr/>
                        <wps:spPr bwMode="auto">
                          <a:xfrm>
                            <a:off x="2514870" y="914400"/>
                            <a:ext cx="0" cy="11430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9" name="Text Box 74"/>
                        <wps:cNvSpPr txBox="1">
                          <a:spLocks noChangeArrowheads="1"/>
                        </wps:cNvSpPr>
                        <wps:spPr bwMode="auto">
                          <a:xfrm>
                            <a:off x="685721" y="228600"/>
                            <a:ext cx="1371441" cy="342900"/>
                          </a:xfrm>
                          <a:prstGeom prst="rect">
                            <a:avLst/>
                          </a:prstGeom>
                          <a:solidFill>
                            <a:srgbClr val="FFFFFF"/>
                          </a:solidFill>
                          <a:ln w="9525">
                            <a:solidFill>
                              <a:srgbClr val="000000"/>
                            </a:solidFill>
                            <a:miter lim="800000"/>
                            <a:headEnd/>
                            <a:tailEnd/>
                          </a:ln>
                        </wps:spPr>
                        <wps:txbx>
                          <w:txbxContent>
                            <w:p w:rsidR="00CB7065" w:rsidRDefault="00CB7065" w:rsidP="00196D60">
                              <w:pPr>
                                <w:jc w:val="center"/>
                                <w:rPr>
                                  <w:b/>
                                  <w:bCs/>
                                  <w:sz w:val="20"/>
                                  <w:szCs w:val="20"/>
                                </w:rPr>
                              </w:pPr>
                              <w:r>
                                <w:rPr>
                                  <w:b/>
                                  <w:bCs/>
                                  <w:sz w:val="20"/>
                                  <w:szCs w:val="20"/>
                                </w:rPr>
                                <w:t>Turizmo formos</w:t>
                              </w:r>
                            </w:p>
                            <w:p w:rsidR="00CB7065" w:rsidRDefault="00CB7065" w:rsidP="00196D60"/>
                          </w:txbxContent>
                        </wps:txbx>
                        <wps:bodyPr rot="0" vert="horz" wrap="square" lIns="91440" tIns="45720" rIns="91440" bIns="45720" anchor="t" anchorCtr="0" upright="1">
                          <a:noAutofit/>
                        </wps:bodyPr>
                      </wps:wsp>
                      <wps:wsp>
                        <wps:cNvPr id="120" name="Text Box 75"/>
                        <wps:cNvSpPr txBox="1">
                          <a:spLocks noChangeArrowheads="1"/>
                        </wps:cNvSpPr>
                        <wps:spPr bwMode="auto">
                          <a:xfrm>
                            <a:off x="914575" y="800100"/>
                            <a:ext cx="1371441" cy="342900"/>
                          </a:xfrm>
                          <a:prstGeom prst="rect">
                            <a:avLst/>
                          </a:prstGeom>
                          <a:solidFill>
                            <a:srgbClr val="FFFFFF"/>
                          </a:solidFill>
                          <a:ln w="9525">
                            <a:solidFill>
                              <a:srgbClr val="000000"/>
                            </a:solidFill>
                            <a:miter lim="800000"/>
                            <a:headEnd/>
                            <a:tailEnd/>
                          </a:ln>
                        </wps:spPr>
                        <wps:txbx>
                          <w:txbxContent>
                            <w:p w:rsidR="00CB7065" w:rsidRDefault="00CB7065" w:rsidP="00196D60">
                              <w:pPr>
                                <w:jc w:val="center"/>
                                <w:rPr>
                                  <w:sz w:val="20"/>
                                  <w:szCs w:val="20"/>
                                </w:rPr>
                              </w:pPr>
                              <w:r>
                                <w:rPr>
                                  <w:sz w:val="20"/>
                                  <w:szCs w:val="20"/>
                                </w:rPr>
                                <w:t>Atvykstamasis</w:t>
                              </w:r>
                            </w:p>
                            <w:p w:rsidR="00CB7065" w:rsidRDefault="00CB7065" w:rsidP="00196D60"/>
                          </w:txbxContent>
                        </wps:txbx>
                        <wps:bodyPr rot="0" vert="horz" wrap="square" lIns="91440" tIns="45720" rIns="91440" bIns="45720" anchor="t" anchorCtr="0" upright="1">
                          <a:noAutofit/>
                        </wps:bodyPr>
                      </wps:wsp>
                      <wps:wsp>
                        <wps:cNvPr id="121" name="Text Box 76"/>
                        <wps:cNvSpPr txBox="1">
                          <a:spLocks noChangeArrowheads="1"/>
                        </wps:cNvSpPr>
                        <wps:spPr bwMode="auto">
                          <a:xfrm>
                            <a:off x="914575" y="1371600"/>
                            <a:ext cx="1371441" cy="342900"/>
                          </a:xfrm>
                          <a:prstGeom prst="rect">
                            <a:avLst/>
                          </a:prstGeom>
                          <a:solidFill>
                            <a:srgbClr val="FFFFFF"/>
                          </a:solidFill>
                          <a:ln w="9525">
                            <a:solidFill>
                              <a:srgbClr val="000000"/>
                            </a:solidFill>
                            <a:miter lim="800000"/>
                            <a:headEnd/>
                            <a:tailEnd/>
                          </a:ln>
                        </wps:spPr>
                        <wps:txbx>
                          <w:txbxContent>
                            <w:p w:rsidR="00CB7065" w:rsidRDefault="00CB7065" w:rsidP="00196D60">
                              <w:pPr>
                                <w:jc w:val="center"/>
                                <w:rPr>
                                  <w:sz w:val="20"/>
                                  <w:szCs w:val="20"/>
                                </w:rPr>
                              </w:pPr>
                              <w:r>
                                <w:rPr>
                                  <w:sz w:val="20"/>
                                  <w:szCs w:val="20"/>
                                </w:rPr>
                                <w:t>Išvykstamasis</w:t>
                              </w:r>
                            </w:p>
                            <w:p w:rsidR="00CB7065" w:rsidRDefault="00CB7065" w:rsidP="00196D60"/>
                          </w:txbxContent>
                        </wps:txbx>
                        <wps:bodyPr rot="0" vert="horz" wrap="square" lIns="91440" tIns="45720" rIns="91440" bIns="45720" anchor="t" anchorCtr="0" upright="1">
                          <a:noAutofit/>
                        </wps:bodyPr>
                      </wps:wsp>
                      <wps:wsp>
                        <wps:cNvPr id="122" name="Text Box 77"/>
                        <wps:cNvSpPr txBox="1">
                          <a:spLocks noChangeArrowheads="1"/>
                        </wps:cNvSpPr>
                        <wps:spPr bwMode="auto">
                          <a:xfrm>
                            <a:off x="3315018" y="1943100"/>
                            <a:ext cx="1371441" cy="342900"/>
                          </a:xfrm>
                          <a:prstGeom prst="rect">
                            <a:avLst/>
                          </a:prstGeom>
                          <a:solidFill>
                            <a:srgbClr val="FFFFFF"/>
                          </a:solidFill>
                          <a:ln w="9525">
                            <a:solidFill>
                              <a:srgbClr val="000000"/>
                            </a:solidFill>
                            <a:miter lim="800000"/>
                            <a:headEnd/>
                            <a:tailEnd/>
                          </a:ln>
                        </wps:spPr>
                        <wps:txbx>
                          <w:txbxContent>
                            <w:p w:rsidR="00CB7065" w:rsidRDefault="00CB7065" w:rsidP="00196D60">
                              <w:pPr>
                                <w:jc w:val="center"/>
                                <w:rPr>
                                  <w:sz w:val="20"/>
                                  <w:szCs w:val="20"/>
                                </w:rPr>
                              </w:pPr>
                              <w:r>
                                <w:rPr>
                                  <w:sz w:val="20"/>
                                  <w:szCs w:val="20"/>
                                </w:rPr>
                                <w:t>Tarptautinis turizmas</w:t>
                              </w:r>
                            </w:p>
                            <w:p w:rsidR="00CB7065" w:rsidRDefault="00CB7065" w:rsidP="00196D60"/>
                          </w:txbxContent>
                        </wps:txbx>
                        <wps:bodyPr rot="0" vert="horz" wrap="square" lIns="91440" tIns="45720" rIns="91440" bIns="45720" anchor="t" anchorCtr="0" upright="1">
                          <a:noAutofit/>
                        </wps:bodyPr>
                      </wps:wsp>
                      <wps:wsp>
                        <wps:cNvPr id="123" name="Text Box 78"/>
                        <wps:cNvSpPr txBox="1">
                          <a:spLocks noChangeArrowheads="1"/>
                        </wps:cNvSpPr>
                        <wps:spPr bwMode="auto">
                          <a:xfrm>
                            <a:off x="3315018" y="1371600"/>
                            <a:ext cx="1371441" cy="342900"/>
                          </a:xfrm>
                          <a:prstGeom prst="rect">
                            <a:avLst/>
                          </a:prstGeom>
                          <a:solidFill>
                            <a:srgbClr val="FFFFFF"/>
                          </a:solidFill>
                          <a:ln w="9525">
                            <a:solidFill>
                              <a:srgbClr val="000000"/>
                            </a:solidFill>
                            <a:miter lim="800000"/>
                            <a:headEnd/>
                            <a:tailEnd/>
                          </a:ln>
                        </wps:spPr>
                        <wps:txbx>
                          <w:txbxContent>
                            <w:p w:rsidR="00CB7065" w:rsidRDefault="00CB7065" w:rsidP="00196D60">
                              <w:pPr>
                                <w:jc w:val="center"/>
                                <w:rPr>
                                  <w:sz w:val="20"/>
                                  <w:szCs w:val="20"/>
                                </w:rPr>
                              </w:pPr>
                              <w:r>
                                <w:rPr>
                                  <w:sz w:val="20"/>
                                  <w:szCs w:val="20"/>
                                </w:rPr>
                                <w:t>Nacionalinis turizmas</w:t>
                              </w:r>
                            </w:p>
                            <w:p w:rsidR="00CB7065" w:rsidRDefault="00CB7065" w:rsidP="00196D60"/>
                          </w:txbxContent>
                        </wps:txbx>
                        <wps:bodyPr rot="0" vert="horz" wrap="square" lIns="91440" tIns="45720" rIns="91440" bIns="45720" anchor="t" anchorCtr="0" upright="1">
                          <a:noAutofit/>
                        </wps:bodyPr>
                      </wps:wsp>
                      <wps:wsp>
                        <wps:cNvPr id="124" name="Text Box 79"/>
                        <wps:cNvSpPr txBox="1">
                          <a:spLocks noChangeArrowheads="1"/>
                        </wps:cNvSpPr>
                        <wps:spPr bwMode="auto">
                          <a:xfrm>
                            <a:off x="3315018" y="800100"/>
                            <a:ext cx="1371441" cy="342900"/>
                          </a:xfrm>
                          <a:prstGeom prst="rect">
                            <a:avLst/>
                          </a:prstGeom>
                          <a:solidFill>
                            <a:srgbClr val="FFFFFF"/>
                          </a:solidFill>
                          <a:ln w="9525">
                            <a:solidFill>
                              <a:srgbClr val="000000"/>
                            </a:solidFill>
                            <a:miter lim="800000"/>
                            <a:headEnd/>
                            <a:tailEnd/>
                          </a:ln>
                        </wps:spPr>
                        <wps:txbx>
                          <w:txbxContent>
                            <w:p w:rsidR="00CB7065" w:rsidRDefault="00CB7065" w:rsidP="00196D60">
                              <w:pPr>
                                <w:jc w:val="center"/>
                                <w:rPr>
                                  <w:sz w:val="20"/>
                                  <w:szCs w:val="20"/>
                                </w:rPr>
                              </w:pPr>
                              <w:r>
                                <w:rPr>
                                  <w:sz w:val="20"/>
                                  <w:szCs w:val="20"/>
                                </w:rPr>
                                <w:t>Vidinis turizmas</w:t>
                              </w:r>
                            </w:p>
                            <w:p w:rsidR="00CB7065" w:rsidRDefault="00CB7065" w:rsidP="00196D60"/>
                          </w:txbxContent>
                        </wps:txbx>
                        <wps:bodyPr rot="0" vert="horz" wrap="square" lIns="91440" tIns="45720" rIns="91440" bIns="45720" anchor="t" anchorCtr="0" upright="1">
                          <a:noAutofit/>
                        </wps:bodyPr>
                      </wps:wsp>
                      <wps:wsp>
                        <wps:cNvPr id="125" name="Text Box 80"/>
                        <wps:cNvSpPr txBox="1">
                          <a:spLocks noChangeArrowheads="1"/>
                        </wps:cNvSpPr>
                        <wps:spPr bwMode="auto">
                          <a:xfrm>
                            <a:off x="3543030" y="228600"/>
                            <a:ext cx="1372283" cy="342900"/>
                          </a:xfrm>
                          <a:prstGeom prst="rect">
                            <a:avLst/>
                          </a:prstGeom>
                          <a:solidFill>
                            <a:srgbClr val="FFFFFF"/>
                          </a:solidFill>
                          <a:ln w="9525">
                            <a:solidFill>
                              <a:srgbClr val="000000"/>
                            </a:solidFill>
                            <a:miter lim="800000"/>
                            <a:headEnd/>
                            <a:tailEnd/>
                          </a:ln>
                        </wps:spPr>
                        <wps:txbx>
                          <w:txbxContent>
                            <w:p w:rsidR="00CB7065" w:rsidRDefault="00CB7065" w:rsidP="00196D60">
                              <w:pPr>
                                <w:jc w:val="center"/>
                                <w:rPr>
                                  <w:b/>
                                  <w:bCs/>
                                  <w:sz w:val="20"/>
                                  <w:szCs w:val="20"/>
                                </w:rPr>
                              </w:pPr>
                              <w:r>
                                <w:rPr>
                                  <w:b/>
                                  <w:bCs/>
                                  <w:sz w:val="20"/>
                                  <w:szCs w:val="20"/>
                                </w:rPr>
                                <w:t>Turizmo kategorijos</w:t>
                              </w:r>
                            </w:p>
                            <w:p w:rsidR="00CB7065" w:rsidRDefault="00CB7065" w:rsidP="00196D60"/>
                          </w:txbxContent>
                        </wps:txbx>
                        <wps:bodyPr rot="0" vert="horz" wrap="square" lIns="91440" tIns="45720" rIns="91440" bIns="45720" anchor="t" anchorCtr="0" upright="1">
                          <a:noAutofit/>
                        </wps:bodyPr>
                      </wps:wsp>
                      <wps:wsp>
                        <wps:cNvPr id="126" name="Text Box 81"/>
                        <wps:cNvSpPr txBox="1">
                          <a:spLocks noChangeArrowheads="1"/>
                        </wps:cNvSpPr>
                        <wps:spPr bwMode="auto">
                          <a:xfrm>
                            <a:off x="914575" y="1943100"/>
                            <a:ext cx="1371441" cy="342900"/>
                          </a:xfrm>
                          <a:prstGeom prst="rect">
                            <a:avLst/>
                          </a:prstGeom>
                          <a:solidFill>
                            <a:srgbClr val="FFFFFF"/>
                          </a:solidFill>
                          <a:ln w="9525">
                            <a:solidFill>
                              <a:srgbClr val="000000"/>
                            </a:solidFill>
                            <a:miter lim="800000"/>
                            <a:headEnd/>
                            <a:tailEnd/>
                          </a:ln>
                        </wps:spPr>
                        <wps:txbx>
                          <w:txbxContent>
                            <w:p w:rsidR="00CB7065" w:rsidRDefault="00CB7065" w:rsidP="00196D60">
                              <w:pPr>
                                <w:jc w:val="center"/>
                                <w:rPr>
                                  <w:sz w:val="20"/>
                                  <w:szCs w:val="20"/>
                                </w:rPr>
                              </w:pPr>
                              <w:r>
                                <w:rPr>
                                  <w:sz w:val="20"/>
                                  <w:szCs w:val="20"/>
                                </w:rPr>
                                <w:t>Vietinis</w:t>
                              </w:r>
                            </w:p>
                            <w:p w:rsidR="00CB7065" w:rsidRDefault="00CB7065" w:rsidP="00196D60"/>
                          </w:txbxContent>
                        </wps:txbx>
                        <wps:bodyPr rot="0" vert="horz" wrap="square" lIns="91440" tIns="45720" rIns="91440" bIns="45720" anchor="t" anchorCtr="0" upright="1">
                          <a:noAutofit/>
                        </wps:bodyPr>
                      </wps:wsp>
                      <wps:wsp>
                        <wps:cNvPr id="127" name="Line 82"/>
                        <wps:cNvCnPr/>
                        <wps:spPr bwMode="auto">
                          <a:xfrm>
                            <a:off x="800148" y="571500"/>
                            <a:ext cx="841" cy="1485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Line 83"/>
                        <wps:cNvCnPr/>
                        <wps:spPr bwMode="auto">
                          <a:xfrm>
                            <a:off x="800148" y="2057400"/>
                            <a:ext cx="1144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Line 84"/>
                        <wps:cNvCnPr/>
                        <wps:spPr bwMode="auto">
                          <a:xfrm>
                            <a:off x="800148" y="1485900"/>
                            <a:ext cx="1144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Line 85"/>
                        <wps:cNvCnPr/>
                        <wps:spPr bwMode="auto">
                          <a:xfrm>
                            <a:off x="800148" y="914400"/>
                            <a:ext cx="1144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Line 86"/>
                        <wps:cNvCnPr/>
                        <wps:spPr bwMode="auto">
                          <a:xfrm>
                            <a:off x="2400443" y="102870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Line 87"/>
                        <wps:cNvCnPr/>
                        <wps:spPr bwMode="auto">
                          <a:xfrm>
                            <a:off x="2286016" y="1028700"/>
                            <a:ext cx="1144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88"/>
                        <wps:cNvCnPr/>
                        <wps:spPr bwMode="auto">
                          <a:xfrm flipH="1">
                            <a:off x="2286016" y="1485900"/>
                            <a:ext cx="1144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AutoShape 89"/>
                        <wps:cNvCnPr>
                          <a:cxnSpLocks noChangeShapeType="1"/>
                          <a:stCxn id="131" idx="0"/>
                          <a:endCxn id="122" idx="1"/>
                        </wps:cNvCnPr>
                        <wps:spPr bwMode="auto">
                          <a:xfrm rot="5400000" flipV="1">
                            <a:off x="2314594" y="1114549"/>
                            <a:ext cx="1086273" cy="914575"/>
                          </a:xfrm>
                          <a:prstGeom prst="bentConnector4">
                            <a:avLst>
                              <a:gd name="adj1" fmla="val -21051"/>
                              <a:gd name="adj2" fmla="val 49968"/>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35" name="Line 90"/>
                        <wps:cNvCnPr/>
                        <wps:spPr bwMode="auto">
                          <a:xfrm>
                            <a:off x="2286016" y="2057400"/>
                            <a:ext cx="22885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6" name="Line 91"/>
                        <wps:cNvCnPr/>
                        <wps:spPr bwMode="auto">
                          <a:xfrm flipH="1">
                            <a:off x="2286016" y="914400"/>
                            <a:ext cx="22885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7" name="Line 92"/>
                        <wps:cNvCnPr/>
                        <wps:spPr bwMode="auto">
                          <a:xfrm>
                            <a:off x="2514870" y="1028700"/>
                            <a:ext cx="800148" cy="0"/>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8" name="Line 93"/>
                        <wps:cNvCnPr/>
                        <wps:spPr bwMode="auto">
                          <a:xfrm>
                            <a:off x="2629297" y="1600200"/>
                            <a:ext cx="0" cy="5715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39" name="Line 94"/>
                        <wps:cNvCnPr/>
                        <wps:spPr bwMode="auto">
                          <a:xfrm>
                            <a:off x="2286016" y="2171700"/>
                            <a:ext cx="343281"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0" name="Line 95"/>
                        <wps:cNvCnPr/>
                        <wps:spPr bwMode="auto">
                          <a:xfrm flipH="1">
                            <a:off x="2286016" y="1600200"/>
                            <a:ext cx="343281"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1" name="Line 96"/>
                        <wps:cNvCnPr/>
                        <wps:spPr bwMode="auto">
                          <a:xfrm>
                            <a:off x="2629297" y="1600200"/>
                            <a:ext cx="685721" cy="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 name="Line 97"/>
                        <wps:cNvCnPr/>
                        <wps:spPr bwMode="auto">
                          <a:xfrm>
                            <a:off x="4800886" y="571500"/>
                            <a:ext cx="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 name="Line 98"/>
                        <wps:cNvCnPr/>
                        <wps:spPr bwMode="auto">
                          <a:xfrm flipH="1">
                            <a:off x="4686459" y="2171700"/>
                            <a:ext cx="1144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 name="Line 99"/>
                        <wps:cNvCnPr/>
                        <wps:spPr bwMode="auto">
                          <a:xfrm flipH="1">
                            <a:off x="4686459" y="1485900"/>
                            <a:ext cx="1144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Line 100"/>
                        <wps:cNvCnPr/>
                        <wps:spPr bwMode="auto">
                          <a:xfrm flipH="1">
                            <a:off x="4686459" y="914400"/>
                            <a:ext cx="1144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146" o:spid="_x0000_s1050" editas="canvas" style="width:477pt;height:198pt;mso-position-horizontal-relative:char;mso-position-vertical-relative:line" coordsize="60579,25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">
                <v:shape id="_x0000_s1051" type="#_x0000_t75" style="position:absolute;width:60579;height:25146;visibility:visible;mso-wrap-style:square">
                  <v:fill o:detectmouseclick="t"/>
                  <v:path o:connecttype="none"/>
                </v:shape>
                <v:line id="Line 73" o:spid="_x0000_s1052" style="position:absolute;visibility:visible;mso-wrap-style:square" from="25148,9144" to="25148,20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QML8QAAADcAAAADwAAAGRycy9kb3ducmV2LnhtbESP0WrCQBBF34X+wzKCb7pJhSCpq4hU&#10;KBSKRj9gmp0mobuzIbs16d93Hgq+zXDv3Htmu5+8U3caYhfYQL7KQBHXwXbcGLhdT8sNqJiQLbrA&#10;ZOCXIux3T7MtljaMfKF7lRolIRxLNNCm1Jdax7olj3EVemLRvsLgMck6NNoOOEq4d/o5ywrtsWNp&#10;aLGnY0v1d/XjDYzn6jR9vAfrb+FYdK7IP9evzpjFfDq8gEo0pYf5//rNCn4utPKMTKB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9AwvxAAAANwAAAAPAAAAAAAAAAAA&#10;AAAAAKECAABkcnMvZG93bnJldi54bWxQSwUGAAAAAAQABAD5AAAAkgMAAAAA&#10;" strokeweight="1.25pt"/>
                <v:shape id="Text Box 74" o:spid="_x0000_s1053" type="#_x0000_t202" style="position:absolute;left:6857;top:2286;width:1371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MDZsMA&#10;AADcAAAADwAAAGRycy9kb3ducmV2LnhtbERPTWvCQBC9C/0PyxS8iNloi5roKqXQorfWil6H7JiE&#10;ZmfT3W2M/94VCr3N433OatObRnTkfG1ZwSRJQRAXVtdcKjh8vY0XIHxA1thYJgVX8rBZPwxWmGt7&#10;4U/q9qEUMYR9jgqqENpcSl9UZNAntiWO3Nk6gyFCV0rt8BLDTSOnaTqTBmuODRW29FpR8b3/NQoW&#10;z9vu5HdPH8didm6yMJp37z9OqeFj/7IEEagP/+I/91bH+ZMM7s/EC+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MDZsMAAADcAAAADwAAAAAAAAAAAAAAAACYAgAAZHJzL2Rv&#10;d25yZXYueG1sUEsFBgAAAAAEAAQA9QAAAIgDAAAAAA==&#10;">
                  <v:textbox>
                    <w:txbxContent>
                      <w:p w:rsidR="00CB7065" w:rsidRDefault="00CB7065" w:rsidP="00196D60">
                        <w:pPr>
                          <w:jc w:val="center"/>
                          <w:rPr>
                            <w:b/>
                            <w:bCs/>
                            <w:sz w:val="20"/>
                            <w:szCs w:val="20"/>
                          </w:rPr>
                        </w:pPr>
                        <w:r>
                          <w:rPr>
                            <w:b/>
                            <w:bCs/>
                            <w:sz w:val="20"/>
                            <w:szCs w:val="20"/>
                          </w:rPr>
                          <w:t>Turizmo formos</w:t>
                        </w:r>
                      </w:p>
                      <w:p w:rsidR="00CB7065" w:rsidRDefault="00CB7065" w:rsidP="00196D60"/>
                    </w:txbxContent>
                  </v:textbox>
                </v:shape>
                <v:shape id="Text Box 75" o:spid="_x0000_s1054" type="#_x0000_t202" style="position:absolute;left:9145;top:8001;width:1371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VgRsYA&#10;AADcAAAADwAAAGRycy9kb3ducmV2LnhtbESPQW/CMAyF75P2HyIjcZlGOoaAdQQ0ITHBbYNpu1qN&#10;aSsap0tCKf8eHybtZus9v/d5sepdozoKsfZs4GmUgSIuvK25NPB12DzOQcWEbLHxTAauFGG1vL9b&#10;YG79hT+p26dSSQjHHA1UKbW51rGoyGEc+ZZYtKMPDpOsodQ24EXCXaPHWTbVDmuWhgpbWldUnPZn&#10;Z2A+2XY/cff88V1Mj81Leph177/BmOGgf3sFlahP/+a/660V/LHgyzMygV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mVgRsYAAADcAAAADwAAAAAAAAAAAAAAAACYAgAAZHJz&#10;L2Rvd25yZXYueG1sUEsFBgAAAAAEAAQA9QAAAIsDAAAAAA==&#10;">
                  <v:textbox>
                    <w:txbxContent>
                      <w:p w:rsidR="00CB7065" w:rsidRDefault="00CB7065" w:rsidP="00196D60">
                        <w:pPr>
                          <w:jc w:val="center"/>
                          <w:rPr>
                            <w:sz w:val="20"/>
                            <w:szCs w:val="20"/>
                          </w:rPr>
                        </w:pPr>
                        <w:r>
                          <w:rPr>
                            <w:sz w:val="20"/>
                            <w:szCs w:val="20"/>
                          </w:rPr>
                          <w:t>Atvykstamasis</w:t>
                        </w:r>
                      </w:p>
                      <w:p w:rsidR="00CB7065" w:rsidRDefault="00CB7065" w:rsidP="00196D60"/>
                    </w:txbxContent>
                  </v:textbox>
                </v:shape>
                <v:shape id="Text Box 76" o:spid="_x0000_s1055" type="#_x0000_t202" style="position:absolute;left:9145;top:13716;width:1371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F3cQA&#10;AADcAAAADwAAAGRycy9kb3ducmV2LnhtbERPS2vCQBC+F/wPywi9FN34wEeajZSCYm+tFb0O2TEJ&#10;zc6mu2tM/323IPQ2H99zsk1vGtGR87VlBZNxAoK4sLrmUsHxcztagfABWWNjmRT8kIdNPnjIMNX2&#10;xh/UHUIpYgj7FBVUIbSplL6oyKAf25Y4chfrDIYIXSm1w1sMN42cJslCGqw5NlTY0mtFxdfhahSs&#10;5vvu7N9m76dicWnW4WnZ7b6dUo/D/uUZRKA+/Ivv7r2O86cT+HsmXi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pxd3EAAAA3AAAAA8AAAAAAAAAAAAAAAAAmAIAAGRycy9k&#10;b3ducmV2LnhtbFBLBQYAAAAABAAEAPUAAACJAwAAAAA=&#10;">
                  <v:textbox>
                    <w:txbxContent>
                      <w:p w:rsidR="00CB7065" w:rsidRDefault="00CB7065" w:rsidP="00196D60">
                        <w:pPr>
                          <w:jc w:val="center"/>
                          <w:rPr>
                            <w:sz w:val="20"/>
                            <w:szCs w:val="20"/>
                          </w:rPr>
                        </w:pPr>
                        <w:r>
                          <w:rPr>
                            <w:sz w:val="20"/>
                            <w:szCs w:val="20"/>
                          </w:rPr>
                          <w:t>Išvykstamasis</w:t>
                        </w:r>
                      </w:p>
                      <w:p w:rsidR="00CB7065" w:rsidRDefault="00CB7065" w:rsidP="00196D60"/>
                    </w:txbxContent>
                  </v:textbox>
                </v:shape>
                <v:shape id="Text Box 77" o:spid="_x0000_s1056" type="#_x0000_t202" style="position:absolute;left:33150;top:19431;width:1371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tbqsMA&#10;AADcAAAADwAAAGRycy9kb3ducmV2LnhtbERPTWvCQBC9F/oflhF6KbppFLWpq5RCRW9WRa9DdkyC&#10;2dl0dxvjv3cFobd5vM+ZLTpTi5acrywreBskIIhzqysuFOx33/0pCB+QNdaWScGVPCzmz08zzLS9&#10;8A+121CIGMI+QwVlCE0mpc9LMugHtiGO3Mk6gyFCV0jt8BLDTS3TJBlLgxXHhhIb+iopP2//jILp&#10;aNUe/Xq4OeTjU/0eXift8tcp9dLrPj9ABOrCv/jhXuk4P03h/ky8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tbqsMAAADcAAAADwAAAAAAAAAAAAAAAACYAgAAZHJzL2Rv&#10;d25yZXYueG1sUEsFBgAAAAAEAAQA9QAAAIgDAAAAAA==&#10;">
                  <v:textbox>
                    <w:txbxContent>
                      <w:p w:rsidR="00CB7065" w:rsidRDefault="00CB7065" w:rsidP="00196D60">
                        <w:pPr>
                          <w:jc w:val="center"/>
                          <w:rPr>
                            <w:sz w:val="20"/>
                            <w:szCs w:val="20"/>
                          </w:rPr>
                        </w:pPr>
                        <w:r>
                          <w:rPr>
                            <w:sz w:val="20"/>
                            <w:szCs w:val="20"/>
                          </w:rPr>
                          <w:t>Tarptautinis turizmas</w:t>
                        </w:r>
                      </w:p>
                      <w:p w:rsidR="00CB7065" w:rsidRDefault="00CB7065" w:rsidP="00196D60"/>
                    </w:txbxContent>
                  </v:textbox>
                </v:shape>
                <v:shape id="Text Box 78" o:spid="_x0000_s1057" type="#_x0000_t202" style="position:absolute;left:33150;top:13716;width:1371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f+McQA&#10;AADcAAAADwAAAGRycy9kb3ducmV2LnhtbERPS2vCQBC+F/wPywi9lLrxgbUxGymFFnurD+x1yI5J&#10;MDsbd7cx/nu3IPQ2H99zslVvGtGR87VlBeNRAoK4sLrmUsF+9/G8AOEDssbGMim4kodVPnjIMNX2&#10;whvqtqEUMYR9igqqENpUSl9UZNCPbEscuaN1BkOErpTa4SWGm0ZOkmQuDdYcGyps6b2i4rT9NQoW&#10;s3X347+m34difmxew9NL93l2Sj0O+7cliEB9+Bff3Wsd50+m8PdMvED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3/jHEAAAA3AAAAA8AAAAAAAAAAAAAAAAAmAIAAGRycy9k&#10;b3ducmV2LnhtbFBLBQYAAAAABAAEAPUAAACJAwAAAAA=&#10;">
                  <v:textbox>
                    <w:txbxContent>
                      <w:p w:rsidR="00CB7065" w:rsidRDefault="00CB7065" w:rsidP="00196D60">
                        <w:pPr>
                          <w:jc w:val="center"/>
                          <w:rPr>
                            <w:sz w:val="20"/>
                            <w:szCs w:val="20"/>
                          </w:rPr>
                        </w:pPr>
                        <w:r>
                          <w:rPr>
                            <w:sz w:val="20"/>
                            <w:szCs w:val="20"/>
                          </w:rPr>
                          <w:t>Nacionalinis turizmas</w:t>
                        </w:r>
                      </w:p>
                      <w:p w:rsidR="00CB7065" w:rsidRDefault="00CB7065" w:rsidP="00196D60"/>
                    </w:txbxContent>
                  </v:textbox>
                </v:shape>
                <v:shape id="Text Box 79" o:spid="_x0000_s1058" type="#_x0000_t202" style="position:absolute;left:33150;top:8001;width:1371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5mRcMA&#10;AADcAAAADwAAAGRycy9kb3ducmV2LnhtbERPS2vCQBC+C/6HZYRepG60Ym3MRkqhxd58Ya9DdkyC&#10;2dm4u43pv+8WCt7m43tOtu5NIzpyvrasYDpJQBAXVtdcKjge3h+XIHxA1thYJgU/5GGdDwcZptre&#10;eEfdPpQihrBPUUEVQptK6YuKDPqJbYkjd7bOYIjQlVI7vMVw08hZkiykwZpjQ4UtvVVUXPbfRsFy&#10;vum+/OfT9lQszs1LGD93H1en1MOof12BCNSHu/jfvdFx/mwOf8/EC2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5mRcMAAADcAAAADwAAAAAAAAAAAAAAAACYAgAAZHJzL2Rv&#10;d25yZXYueG1sUEsFBgAAAAAEAAQA9QAAAIgDAAAAAA==&#10;">
                  <v:textbox>
                    <w:txbxContent>
                      <w:p w:rsidR="00CB7065" w:rsidRDefault="00CB7065" w:rsidP="00196D60">
                        <w:pPr>
                          <w:jc w:val="center"/>
                          <w:rPr>
                            <w:sz w:val="20"/>
                            <w:szCs w:val="20"/>
                          </w:rPr>
                        </w:pPr>
                        <w:r>
                          <w:rPr>
                            <w:sz w:val="20"/>
                            <w:szCs w:val="20"/>
                          </w:rPr>
                          <w:t>Vidinis turizmas</w:t>
                        </w:r>
                      </w:p>
                      <w:p w:rsidR="00CB7065" w:rsidRDefault="00CB7065" w:rsidP="00196D60"/>
                    </w:txbxContent>
                  </v:textbox>
                </v:shape>
                <v:shape id="Text Box 80" o:spid="_x0000_s1059" type="#_x0000_t202" style="position:absolute;left:35430;top:2286;width:13723;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LD3sMA&#10;AADcAAAADwAAAGRycy9kb3ducmV2LnhtbERPS2sCMRC+C/0PYQpeimarrY/VKCIo9taqtNdhM+4u&#10;3UzWJK7rvzeFgrf5+J4zX7amEg05X1pW8NpPQBBnVpecKzgeNr0JCB+QNVaWScGNPCwXT505ptpe&#10;+YuafchFDGGfooIihDqV0mcFGfR9WxNH7mSdwRChy6V2eI3hppKDJBlJgyXHhgJrWheU/e4vRsHk&#10;bdf8+I/h53c2OlXT8DJutmenVPe5Xc1ABGrDQ/zv3uk4f/AOf8/EC+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hLD3sMAAADcAAAADwAAAAAAAAAAAAAAAACYAgAAZHJzL2Rv&#10;d25yZXYueG1sUEsFBgAAAAAEAAQA9QAAAIgDAAAAAA==&#10;">
                  <v:textbox>
                    <w:txbxContent>
                      <w:p w:rsidR="00CB7065" w:rsidRDefault="00CB7065" w:rsidP="00196D60">
                        <w:pPr>
                          <w:jc w:val="center"/>
                          <w:rPr>
                            <w:b/>
                            <w:bCs/>
                            <w:sz w:val="20"/>
                            <w:szCs w:val="20"/>
                          </w:rPr>
                        </w:pPr>
                        <w:r>
                          <w:rPr>
                            <w:b/>
                            <w:bCs/>
                            <w:sz w:val="20"/>
                            <w:szCs w:val="20"/>
                          </w:rPr>
                          <w:t>Turizmo kategorijos</w:t>
                        </w:r>
                      </w:p>
                      <w:p w:rsidR="00CB7065" w:rsidRDefault="00CB7065" w:rsidP="00196D60"/>
                    </w:txbxContent>
                  </v:textbox>
                </v:shape>
                <v:shape id="Text Box 81" o:spid="_x0000_s1060" type="#_x0000_t202" style="position:absolute;left:9145;top:19431;width:13715;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dqcMA&#10;AADcAAAADwAAAGRycy9kb3ducmV2LnhtbERPTWvCQBC9F/oflhF6KbqplmhTVymFit5sFL0O2TEJ&#10;ZmfT3W2M/94VCr3N433OfNmbRnTkfG1ZwcsoAUFcWF1zqWC/+xrOQPiArLGxTAqu5GG5eHyYY6bt&#10;hb+py0MpYgj7DBVUIbSZlL6oyKAf2ZY4cifrDIYIXSm1w0sMN40cJ0kqDdYcGyps6bOi4pz/GgWz&#10;13V39JvJ9lCkp+YtPE+71Y9T6mnQf7yDCNSHf/Gfe63j/HEK92fi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BdqcMAAADcAAAADwAAAAAAAAAAAAAAAACYAgAAZHJzL2Rv&#10;d25yZXYueG1sUEsFBgAAAAAEAAQA9QAAAIgDAAAAAA==&#10;">
                  <v:textbox>
                    <w:txbxContent>
                      <w:p w:rsidR="00CB7065" w:rsidRDefault="00CB7065" w:rsidP="00196D60">
                        <w:pPr>
                          <w:jc w:val="center"/>
                          <w:rPr>
                            <w:sz w:val="20"/>
                            <w:szCs w:val="20"/>
                          </w:rPr>
                        </w:pPr>
                        <w:r>
                          <w:rPr>
                            <w:sz w:val="20"/>
                            <w:szCs w:val="20"/>
                          </w:rPr>
                          <w:t>Vietinis</w:t>
                        </w:r>
                      </w:p>
                      <w:p w:rsidR="00CB7065" w:rsidRDefault="00CB7065" w:rsidP="00196D60"/>
                    </w:txbxContent>
                  </v:textbox>
                </v:shape>
                <v:line id="Line 82" o:spid="_x0000_s1061" style="position:absolute;visibility:visible;mso-wrap-style:square" from="8001,5715" to="8009,20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XEysQAAADcAAAADwAAAGRycy9kb3ducmV2LnhtbERPTWvCQBC9F/wPywi91U0txJK6iiiC&#10;9iBqC+1xzE6T1Oxs2N0m8d+7gtDbPN7nTOe9qUVLzleWFTyPEhDEudUVFwo+P9ZPryB8QNZYWyYF&#10;F/Iwnw0epphp2/GB2mMoRAxhn6GCMoQmk9LnJRn0I9sQR+7HOoMhQldI7bCL4aaW4yRJpcGKY0OJ&#10;DS1Lys/HP6Ng97JP28X2fdN/bdNTvjqcvn87p9TjsF+8gQjUh3/x3b3Rcf54A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pcTKxAAAANwAAAAPAAAAAAAAAAAA&#10;AAAAAKECAABkcnMvZG93bnJldi54bWxQSwUGAAAAAAQABAD5AAAAkgMAAAAA&#10;"/>
                <v:line id="Line 83" o:spid="_x0000_s1062" style="position:absolute;visibility:visible;mso-wrap-style:square" from="8001,20574" to="9145,20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pQuMcAAADcAAAADwAAAGRycy9kb3ducmV2LnhtbESPT0vDQBDF74LfYRnBm920QpDYbSkV&#10;ofUg9g/Y4zQ7TaLZ2bC7JvHbOwehtxnem/d+M1+OrlU9hdh4NjCdZKCIS28brgwcD68PT6BiQrbY&#10;eiYDvxRhubi9mWNh/cA76vepUhLCsUADdUpdoXUsa3IYJ74jFu3ig8Mka6i0DThIuGv1LMty7bBh&#10;aaixo3VN5ff+xxl4f/z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OlC4xwAAANwAAAAPAAAAAAAA&#10;AAAAAAAAAKECAABkcnMvZG93bnJldi54bWxQSwUGAAAAAAQABAD5AAAAlQMAAAAA&#10;"/>
                <v:line id="Line 84" o:spid="_x0000_s1063" style="position:absolute;visibility:visible;mso-wrap-style:square" from="8001,14859" to="9145,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b1I8QAAADcAAAADwAAAGRycy9kb3ducmV2LnhtbERPTWvCQBC9F/wPywi91U0tBJu6iiiC&#10;9iBqC+1xzE6T1Oxs2N0m8d+7gtDbPN7nTOe9qUVLzleWFTyPEhDEudUVFwo+P9ZPExA+IGusLZOC&#10;C3mYzwYPU8y07fhA7TEUIoawz1BBGUKTSenzkgz6kW2II/djncEQoSukdtjFcFPLcZKk0mDFsaHE&#10;hpYl5efjn1Gwe9mn7WL7vum/tukpXx1O37+dU+px2C/eQATqw7/47t7oOH/8C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dvUjxAAAANwAAAAPAAAAAAAAAAAA&#10;AAAAAKECAABkcnMvZG93bnJldi54bWxQSwUGAAAAAAQABAD5AAAAkgMAAAAA&#10;"/>
                <v:line id="Line 85" o:spid="_x0000_s1064" style="position:absolute;visibility:visible;mso-wrap-style:square" from="8001,9144" to="9145,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XKY8cAAADcAAAADwAAAGRycy9kb3ducmV2LnhtbESPT0vDQBDF74LfYRnBm93UQpDYbSkV&#10;ofUg9g/Y4zQ7TaLZ2bC7JvHbOwehtxnem/d+M1+OrlU9hdh4NjCdZKCIS28brgwcD68PT6BiQrbY&#10;eiYDvxRhubi9mWNh/cA76vepUhLCsUADdUpdoXUsa3IYJ74jFu3ig8Mka6i0DThIuGv1Y5bl2mHD&#10;0lBjR+uayu/9jzPwPvvI+9X2bTN+bvNz+bI7n76GYMz93bh6BpVoTFfz//XGCv5M8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lcpjxwAAANwAAAAPAAAAAAAA&#10;AAAAAAAAAKECAABkcnMvZG93bnJldi54bWxQSwUGAAAAAAQABAD5AAAAlQMAAAAA&#10;"/>
                <v:line id="Line 86" o:spid="_x0000_s1065" style="position:absolute;visibility:visible;mso-wrap-style:square" from="24004,10287" to="24004,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lv+MQAAADcAAAADwAAAGRycy9kb3ducmV2LnhtbERPS2vCQBC+F/wPyxS81Y0VgqSuIpWC&#10;9lB8QXscs9MkbXY27K5J/PeuIHibj+85s0VvatGS85VlBeNRAoI4t7riQsHx8PEyBeEDssbaMim4&#10;kIfFfPA0w0zbjnfU7kMhYgj7DBWUITSZlD4vyaAf2YY4cr/WGQwRukJqh10MN7V8TZJUGqw4NpTY&#10;0HtJ+f/+bBR8TbZpu9x8rvvvTXrKV7vTz1/nlBo+98s3EIH68BDf3Wsd50/GcHsmXi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2W/4xAAAANwAAAAPAAAAAAAAAAAA&#10;AAAAAKECAABkcnMvZG93bnJldi54bWxQSwUGAAAAAAQABAD5AAAAkgMAAAAA&#10;"/>
                <v:line id="Line 87" o:spid="_x0000_s1066" style="position:absolute;visibility:visible;mso-wrap-style:square" from="22860,10287" to="24004,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vxj8QAAADcAAAADwAAAGRycy9kb3ducmV2LnhtbERPTWvCQBC9C/0PyxS86UaFUFJXEUXQ&#10;HoraQnscs9MkbXY27K5J/PeuUPA2j/c582VvatGS85VlBZNxAoI4t7riQsHnx3b0AsIHZI21ZVJw&#10;JQ/LxdNgjpm2HR+pPYVCxBD2GSooQ2gyKX1ekkE/tg1x5H6sMxgidIXUDrsYbmo5TZJUGqw4NpTY&#10;0Lqk/O90MQreZ4e0Xe3fdv3XPj3nm+P5+7dzSg2f+9UriEB9eIj/3Tsd58+mcH8mXi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C/GPxAAAANwAAAAPAAAAAAAAAAAA&#10;AAAAAKECAABkcnMvZG93bnJldi54bWxQSwUGAAAAAAQABAD5AAAAkgMAAAAA&#10;"/>
                <v:line id="Line 88" o:spid="_x0000_s1067" style="position:absolute;flip:x;visibility:visible;mso-wrap-style:square" from="22860,14859" to="24004,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PVa8QAAADcAAAADwAAAGRycy9kb3ducmV2LnhtbERPTWsCMRC9C/6HMIVepGatUnQ1ihQK&#10;PXipLSvexs10s+xmsk1S3f77RhC8zeN9zmrT21acyYfasYLJOANBXDpdc6Xg6/PtaQ4iRGSNrWNS&#10;8EcBNuvhYIW5dhf+oPM+ViKFcMhRgYmxy6UMpSGLYew64sR9O28xJugrqT1eUrht5XOWvUiLNacG&#10;gx29Giqb/a9VIOe70Y/fnmZN0RwOC1OURXfcKfX40G+XICL18S6+ud91mj+dwv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Y9VrxAAAANwAAAAPAAAAAAAAAAAA&#10;AAAAAKECAABkcnMvZG93bnJldi54bWxQSwUGAAAAAAQABAD5AAAAkgMAAAAA&#10;"/>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AutoShape 89" o:spid="_x0000_s1068" type="#_x0000_t35" style="position:absolute;left:23146;top:11145;width:10862;height:9146;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q4aMIAAADcAAAADwAAAGRycy9kb3ducmV2LnhtbERPS4vCMBC+C/6HMII3TVdFpGsU2UUQ&#10;PCw+Lt7GZtpmt5mUJtr6782C4G0+vucs152txJ0abxwr+BgnIIgzpw0XCs6n7WgBwgdkjZVjUvAg&#10;D+tVv7fEVLuWD3Q/hkLEEPYpKihDqFMpfVaSRT92NXHkctdYDBE2hdQNtjHcVnKSJHNp0XBsKLGm&#10;r5Kyv+PNKuCfkP9+G7uZXfJre52byWl/sEoNB93mE0SgLrzFL/dOx/nTGfw/Ey+Qq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qq4aMIAAADcAAAADwAAAAAAAAAAAAAA&#10;AAChAgAAZHJzL2Rvd25yZXYueG1sUEsFBgAAAAAEAAQA+QAAAJADAAAAAA==&#10;" adj="-4547,10793">
                  <v:stroke endarrow="block"/>
                </v:shape>
                <v:line id="Line 90" o:spid="_x0000_s1069" style="position:absolute;visibility:visible;mso-wrap-style:square" from="22860,20574" to="25148,20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0D/0cAAAADcAAAADwAAAGRycy9kb3ducmV2LnhtbERP24rCMBB9F/yHMIJvmrpikWoUEQVh&#10;YXGrHzA2Y1tMJqXJ2u7fbwRh3+ZwrrPe9taIJ7W+dqxgNk1AEBdO11wquF6OkyUIH5A1Gsek4Jc8&#10;bDfDwRoz7Tr+pmceShFD2GeooAqhyaT0RUUW/dQ1xJG7u9ZiiLAtpW6xi+HWyI8kSaXFmmNDhQ3t&#10;Kyoe+Y9V0J3zY//16bS9un1am3R2mx+MUuNRv1uBCNSHf/HbfdJx/nwBr2fiBXLz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9A/9HAAAAA3AAAAA8AAAAAAAAAAAAAAAAA&#10;oQIAAGRycy9kb3ducmV2LnhtbFBLBQYAAAAABAAEAPkAAACOAwAAAAA=&#10;" strokeweight="1.25pt"/>
                <v:line id="Line 91" o:spid="_x0000_s1070" style="position:absolute;flip:x;visibility:visible;mso-wrap-style:square" from="22860,9144" to="25148,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Srg8MAAADcAAAADwAAAGRycy9kb3ducmV2LnhtbERPS2vCQBC+F/wPywi91U0rqI2uogWh&#10;0HrwAfY4ZqdJMDsbslMT/31XELzNx/ec2aJzlbpQE0rPBl4HCSjizNuScwOH/fplAioIssXKMxm4&#10;UoDFvPc0w9T6lrd02UmuYgiHFA0UInWqdcgKchgGviaO3K9vHEqETa5tg20Md5V+S5KRdlhybCiw&#10;po+CsvPuzxkI9sqn4+T72K4OP2cpxxvpvt6Nee53yykooU4e4rv708b5wxHcnokX6P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kq4PDAAAA3AAAAA8AAAAAAAAAAAAA&#10;AAAAoQIAAGRycy9kb3ducmV2LnhtbFBLBQYAAAAABAAEAPkAAACRAwAAAAA=&#10;" strokeweight="1.25pt"/>
                <v:line id="Line 92" o:spid="_x0000_s1071" style="position:absolute;visibility:visible;mso-wrap-style:square" from="25148,10287" to="33150,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HUbcAAAADcAAAADwAAAGRycy9kb3ducmV2LnhtbERP24rCMBB9X/Afwgi+ram6rFKNooKw&#10;69N6+YChGZtiMylJtPXvN4Lg2xzOdRarztbiTj5UjhWMhhkI4sLpiksF59PucwYiRGSNtWNS8KAA&#10;q2XvY4G5di0f6H6MpUghHHJUYGJscilDYchiGLqGOHEX5y3GBH0ptcc2hdtajrPsW1qsODUYbGhr&#10;qLgeb1aB5rr9nWycv3yNzo/9rpz9mTYoNeh36zmISF18i1/uH53mT6bwfCZdIJ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XB1G3AAAAA3AAAAA8AAAAAAAAAAAAAAAAA&#10;oQIAAGRycy9kb3ducmV2LnhtbFBLBQYAAAAABAAEAPkAAACOAwAAAAA=&#10;" strokeweight="1.25pt">
                  <v:stroke endarrow="block"/>
                </v:line>
                <v:line id="Line 93" o:spid="_x0000_s1072" style="position:absolute;visibility:visible;mso-wrap-style:square" from="26292,16002" to="26292,21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oPz8UAAADcAAAADwAAAGRycy9kb3ducmV2LnhtbESPQWvDMAyF74P9B6PBbquztZSS1Qmj&#10;MMihPTQt3VXEWhwWy2nsttm/rw6D3STe03uf1uXke3WlMXaBDbzOMlDETbAdtwaOh8+XFaiYkC32&#10;gcnAL0Uoi8eHNeY23HhP1zq1SkI45mjApTTkWsfGkcc4CwOxaN9h9JhkHVttR7xJuO/1W5YttceO&#10;pcHhQBtHzU998QYWu8rZr2kbt/usOlF3XmzOdTDm+Wn6eAeVaEr/5r/rygr+XGjlGZlAF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zoPz8UAAADcAAAADwAAAAAAAAAA&#10;AAAAAAChAgAAZHJzL2Rvd25yZXYueG1sUEsFBgAAAAAEAAQA+QAAAJMDAAAAAA==&#10;" strokeweight="2.25pt"/>
                <v:line id="Line 94" o:spid="_x0000_s1073" style="position:absolute;visibility:visible;mso-wrap-style:square" from="22860,21717" to="26292,21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VH9MEAAADcAAAADwAAAGRycy9kb3ducmV2LnhtbERPS4vCMBC+C/sfwix403RXVrQ2iggV&#10;b7KtF29jM31gMylN1PrvzcKCt/n4npNsBtOKO/WusazgaxqBIC6sbrhScMrTyQKE88gaW8uk4EkO&#10;NuuPUYKxtg/+pXvmKxFC2MWooPa+i6V0RU0G3dR2xIErbW/QB9hXUvf4COGmld9RNJcGGw4NNXa0&#10;q6m4Zjej4Ho+/aT7407nbbbVlyr150uplRp/DtsVCE+Df4v/3Qcd5s+W8PdMuE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7JUf0wQAAANwAAAAPAAAAAAAAAAAAAAAA&#10;AKECAABkcnMvZG93bnJldi54bWxQSwUGAAAAAAQABAD5AAAAjwMAAAAA&#10;" strokeweight="2pt"/>
                <v:line id="Line 95" o:spid="_x0000_s1074" style="position:absolute;flip:x;visibility:visible;mso-wrap-style:square" from="22860,16002" to="26292,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VbGMQAAADcAAAADwAAAGRycy9kb3ducmV2LnhtbESPwW7CQAxE75X4h5WReisbKKpQYEEI&#10;qIS4FfgAkzVJIOsN2SWkfD0+VOrN1oxnnmeLzlWqpSaUng0MBwko4szbknMDx8P3xwRUiMgWK89k&#10;4JcCLOa9txmm1j/4h9p9zJWEcEjRQBFjnWodsoIchoGviUU7+8ZhlLXJtW3wIeGu0qMk+dIOS5aG&#10;AmtaFZRd93dnYL3OD7f7aLJts9OGV7fy6XefF2Pe+91yCipSF//Nf9dbK/hjwZdnZAI9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FVsYxAAAANwAAAAPAAAAAAAAAAAA&#10;AAAAAKECAABkcnMvZG93bnJldi54bWxQSwUGAAAAAAQABAD5AAAAkgMAAAAA&#10;" strokeweight="2pt"/>
                <v:line id="Line 96" o:spid="_x0000_s1075" style="position:absolute;visibility:visible;mso-wrap-style:square" from="26292,16002" to="3315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j9xMEAAADcAAAADwAAAGRycy9kb3ducmV2LnhtbERPzWrCQBC+C32HZQpepG4sYtrUVYpU&#10;yVFtH2DIjklIdjbdXU18e1cQvM3H9zvL9WBacSHna8sKZtMEBHFhdc2lgr/f7dsHCB+QNbaWScGV&#10;PKxXL6MlZtr2fKDLMZQihrDPUEEVQpdJ6YuKDPqp7Ygjd7LOYIjQlVI77GO4aeV7kiykwZpjQ4Ud&#10;bSoqmuPZKKh3k58ut006ydOhd/yZnP73jVLj1+H7C0SgITzFD3eu4/z5DO7PxAvk6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aP3EwQAAANwAAAAPAAAAAAAAAAAAAAAA&#10;AKECAABkcnMvZG93bnJldi54bWxQSwUGAAAAAAQABAD5AAAAjwMAAAAA&#10;" strokeweight="2pt">
                  <v:stroke endarrow="block"/>
                </v:line>
                <v:line id="Line 97" o:spid="_x0000_s1076" style="position:absolute;visibility:visible;mso-wrap-style:square" from="48008,5715" to="48008,21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2C8sQAAADcAAAADwAAAGRycy9kb3ducmV2LnhtbERPTWvCQBC9F/wPywi91U2thJK6iiiC&#10;9iBqC+1xzE6T1Oxs2N0m8d+7gtDbPN7nTOe9qUVLzleWFTyPEhDEudUVFwo+P9ZPryB8QNZYWyYF&#10;F/Iwnw0epphp2/GB2mMoRAxhn6GCMoQmk9LnJRn0I9sQR+7HOoMhQldI7bCL4aaW4yRJpcGKY0OJ&#10;DS1Lys/HP6Ng97JP28X2fdN/bdNTvjqcvn87p9TjsF+8gQjUh3/x3b3Rcf5k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DYLyxAAAANwAAAAPAAAAAAAAAAAA&#10;AAAAAKECAABkcnMvZG93bnJldi54bWxQSwUGAAAAAAQABAD5AAAAkgMAAAAA&#10;"/>
                <v:line id="Line 98" o:spid="_x0000_s1077" style="position:absolute;flip:x;visibility:visible;mso-wrap-style:square" from="46864,21717" to="48008,21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WmFsQAAADcAAAADwAAAGRycy9kb3ducmV2LnhtbERPTWsCMRC9C/6HMIVeSs1apehqFCkU&#10;PHipyoq3cTPdLLuZbJNUt/++KRS8zeN9znLd21ZcyYfasYLxKANBXDpdc6XgeHh/noEIEVlj65gU&#10;/FCA9Wo4WGKu3Y0/6LqPlUghHHJUYGLscilDachiGLmOOHGfzluMCfpKao+3FG5b+ZJlr9JizanB&#10;YEdvhspm/20VyNnu6ctvLtOmaE6nuSnKojvvlHp86DcLEJH6eBf/u7c6zZ9O4O+ZdIF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ZaYWxAAAANwAAAAPAAAAAAAAAAAA&#10;AAAAAKECAABkcnMvZG93bnJldi54bWxQSwUGAAAAAAQABAD5AAAAkgMAAAAA&#10;"/>
                <v:line id="Line 99" o:spid="_x0000_s1078" style="position:absolute;flip:x;visibility:visible;mso-wrap-style:square" from="46864,14859" to="48008,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w+YsQAAADcAAAADwAAAGRycy9kb3ducmV2LnhtbERPTWsCMRC9F/wPYYReimZblqKrUaRQ&#10;6MFLrax4GzfjZtnNZE1S3f77plDwNo/3Ocv1YDtxJR8axwqepxkI4srphmsF+6/3yQxEiMgaO8ek&#10;4IcCrFejhyUW2t34k667WIsUwqFABSbGvpAyVIYshqnriRN3dt5iTNDXUnu8pXDbyZcse5UWG04N&#10;Bnt6M1S1u2+rQM62Txe/OeVt2R4Oc1NWZX/cKvU4HjYLEJGGeBf/uz90mp/n8PdMuk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jD5ixAAAANwAAAAPAAAAAAAAAAAA&#10;AAAAAKECAABkcnMvZG93bnJldi54bWxQSwUGAAAAAAQABAD5AAAAkgMAAAAA&#10;"/>
                <v:line id="Line 100" o:spid="_x0000_s1079" style="position:absolute;flip:x;visibility:visible;mso-wrap-style:square" from="46864,9144" to="48008,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Cb+cQAAADcAAAADwAAAGRycy9kb3ducmV2LnhtbERPTWsCMRC9C/6HMIVepGYtWnQ1ihQK&#10;PXipLSvexs10s+xmsk1S3f77RhC8zeN9zmrT21acyYfasYLJOANBXDpdc6Xg6/PtaQ4iRGSNrWNS&#10;8EcBNuvhYIW5dhf+oPM+ViKFcMhRgYmxy6UMpSGLYew64sR9O28xJugrqT1eUrht5XOWvUiLNacG&#10;gx29Giqb/a9VIOe70Y/fnqZN0RwOC1OURXfcKfX40G+XICL18S6+ud91mj+dwf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wJv5xAAAANwAAAAPAAAAAAAAAAAA&#10;AAAAAKECAABkcnMvZG93bnJldi54bWxQSwUGAAAAAAQABAD5AAAAkgMAAAAA&#10;"/>
                <w10:anchorlock/>
              </v:group>
            </w:pict>
          </mc:Fallback>
        </mc:AlternateContent>
      </w:r>
    </w:p>
    <w:p w:rsidR="00196D60" w:rsidRPr="002D59DB" w:rsidRDefault="0016136A" w:rsidP="00196D60">
      <w:pPr>
        <w:spacing w:line="360" w:lineRule="auto"/>
        <w:jc w:val="center"/>
        <w:rPr>
          <w:rFonts w:cs="Calibri"/>
          <w:b/>
          <w:bCs/>
        </w:rPr>
      </w:pPr>
      <w:r>
        <w:rPr>
          <w:rFonts w:cs="Calibri"/>
          <w:b/>
          <w:iCs/>
          <w:szCs w:val="22"/>
        </w:rPr>
        <w:t>6</w:t>
      </w:r>
      <w:r w:rsidR="00196D60" w:rsidRPr="002D59DB">
        <w:rPr>
          <w:rFonts w:cs="Calibri"/>
          <w:b/>
          <w:iCs/>
          <w:szCs w:val="22"/>
        </w:rPr>
        <w:t xml:space="preserve"> pav.</w:t>
      </w:r>
      <w:r w:rsidR="00196D60" w:rsidRPr="002D59DB">
        <w:rPr>
          <w:rFonts w:cs="Calibri"/>
          <w:b/>
          <w:bCs/>
        </w:rPr>
        <w:t xml:space="preserve"> Turizmo formų ir kategorijų sąryšis</w:t>
      </w:r>
    </w:p>
    <w:p w:rsidR="00196D60" w:rsidRDefault="00057B52" w:rsidP="00196D60">
      <w:pPr>
        <w:spacing w:line="360" w:lineRule="auto"/>
        <w:ind w:firstLine="720"/>
        <w:jc w:val="both"/>
        <w:rPr>
          <w:rFonts w:cs="Calibri"/>
        </w:rPr>
      </w:pPr>
      <w:r>
        <w:rPr>
          <w:rFonts w:cs="Calibri"/>
        </w:rPr>
        <w:t>Šaltinis: Valstybinis turizmo departamentas</w:t>
      </w:r>
    </w:p>
    <w:p w:rsidR="00057B52" w:rsidRPr="00266F18" w:rsidRDefault="00057B52" w:rsidP="00196D60">
      <w:pPr>
        <w:spacing w:line="360" w:lineRule="auto"/>
        <w:ind w:firstLine="720"/>
        <w:jc w:val="both"/>
        <w:rPr>
          <w:rFonts w:cs="Calibri"/>
        </w:rPr>
      </w:pPr>
    </w:p>
    <w:p w:rsidR="00196D60" w:rsidRPr="00266F18" w:rsidRDefault="00196D60" w:rsidP="00196D60">
      <w:pPr>
        <w:spacing w:line="360" w:lineRule="auto"/>
        <w:ind w:firstLine="720"/>
        <w:jc w:val="both"/>
        <w:rPr>
          <w:rFonts w:cs="Calibri"/>
        </w:rPr>
      </w:pPr>
      <w:r w:rsidRPr="00266F18">
        <w:rPr>
          <w:rFonts w:cs="Calibri"/>
        </w:rPr>
        <w:t>Tam tikros šalies atžvilgiu apibrėžiamos trys turizmo formos (Valstybinis turizmo departamentas, 2003):</w:t>
      </w:r>
    </w:p>
    <w:p w:rsidR="00196D60" w:rsidRPr="00266F18" w:rsidRDefault="00196D60" w:rsidP="00196D60">
      <w:pPr>
        <w:autoSpaceDE w:val="0"/>
        <w:autoSpaceDN w:val="0"/>
        <w:adjustRightInd w:val="0"/>
        <w:spacing w:line="360" w:lineRule="auto"/>
        <w:ind w:left="560" w:firstLine="280"/>
        <w:jc w:val="both"/>
        <w:rPr>
          <w:lang w:eastAsia="lt-LT"/>
        </w:rPr>
      </w:pPr>
      <w:r w:rsidRPr="00266F18">
        <w:rPr>
          <w:lang w:eastAsia="lt-LT"/>
        </w:rPr>
        <w:t>a) vietinis turizmas, apima šalies gyventojus, keliaujančius gyvenamoje šalyje;</w:t>
      </w:r>
    </w:p>
    <w:p w:rsidR="00196D60" w:rsidRPr="00266F18" w:rsidRDefault="00196D60" w:rsidP="00196D60">
      <w:pPr>
        <w:autoSpaceDE w:val="0"/>
        <w:autoSpaceDN w:val="0"/>
        <w:adjustRightInd w:val="0"/>
        <w:spacing w:line="360" w:lineRule="auto"/>
        <w:ind w:left="560" w:firstLine="280"/>
        <w:jc w:val="both"/>
        <w:rPr>
          <w:lang w:eastAsia="lt-LT"/>
        </w:rPr>
      </w:pPr>
      <w:r w:rsidRPr="00266F18">
        <w:rPr>
          <w:lang w:eastAsia="lt-LT"/>
        </w:rPr>
        <w:t>b) atvykstamasis turizmas, apima kitos šalies gyventojus, keliaujančius priimančioje šalyje;</w:t>
      </w:r>
    </w:p>
    <w:p w:rsidR="00196D60" w:rsidRPr="00266F18" w:rsidRDefault="00196D60" w:rsidP="00196D60">
      <w:pPr>
        <w:autoSpaceDE w:val="0"/>
        <w:autoSpaceDN w:val="0"/>
        <w:adjustRightInd w:val="0"/>
        <w:spacing w:line="360" w:lineRule="auto"/>
        <w:ind w:left="560" w:firstLine="280"/>
        <w:jc w:val="both"/>
        <w:rPr>
          <w:lang w:eastAsia="lt-LT"/>
        </w:rPr>
      </w:pPr>
      <w:r w:rsidRPr="00266F18">
        <w:rPr>
          <w:lang w:eastAsia="lt-LT"/>
        </w:rPr>
        <w:t>c) išvykstamasis turizmas, apima šalies gyventojus, keliaujančius kitoje šalyje.</w:t>
      </w:r>
    </w:p>
    <w:p w:rsidR="00196D60" w:rsidRPr="00266F18" w:rsidRDefault="00196D60" w:rsidP="00196D60">
      <w:pPr>
        <w:autoSpaceDE w:val="0"/>
        <w:autoSpaceDN w:val="0"/>
        <w:adjustRightInd w:val="0"/>
        <w:spacing w:line="360" w:lineRule="auto"/>
        <w:ind w:firstLine="720"/>
        <w:jc w:val="both"/>
        <w:rPr>
          <w:lang w:eastAsia="lt-LT"/>
        </w:rPr>
      </w:pPr>
      <w:r w:rsidRPr="00266F18">
        <w:rPr>
          <w:lang w:eastAsia="lt-LT"/>
        </w:rPr>
        <w:t>Kombinuojant šias tris turizmo formas apibrėžiamos trys turizmo kategorijos (Valstybinis turizmo departamentas, 2003):</w:t>
      </w:r>
    </w:p>
    <w:p w:rsidR="00196D60" w:rsidRPr="00266F18" w:rsidRDefault="00196D60" w:rsidP="00CB4D79">
      <w:pPr>
        <w:numPr>
          <w:ilvl w:val="0"/>
          <w:numId w:val="33"/>
        </w:numPr>
        <w:autoSpaceDE w:val="0"/>
        <w:autoSpaceDN w:val="0"/>
        <w:adjustRightInd w:val="0"/>
        <w:spacing w:line="360" w:lineRule="auto"/>
        <w:ind w:left="1434" w:hanging="357"/>
        <w:jc w:val="both"/>
        <w:rPr>
          <w:lang w:eastAsia="lt-LT"/>
        </w:rPr>
      </w:pPr>
      <w:r w:rsidRPr="00266F18">
        <w:rPr>
          <w:lang w:eastAsia="lt-LT"/>
        </w:rPr>
        <w:t xml:space="preserve">Vidinis turizmas: vietinis ir atvykstamasis turizmas; </w:t>
      </w:r>
    </w:p>
    <w:p w:rsidR="00196D60" w:rsidRPr="00266F18" w:rsidRDefault="00196D60" w:rsidP="00CB4D79">
      <w:pPr>
        <w:numPr>
          <w:ilvl w:val="0"/>
          <w:numId w:val="33"/>
        </w:numPr>
        <w:autoSpaceDE w:val="0"/>
        <w:autoSpaceDN w:val="0"/>
        <w:adjustRightInd w:val="0"/>
        <w:spacing w:line="360" w:lineRule="auto"/>
        <w:ind w:left="1434" w:hanging="357"/>
        <w:jc w:val="both"/>
        <w:rPr>
          <w:lang w:eastAsia="lt-LT"/>
        </w:rPr>
      </w:pPr>
      <w:r w:rsidRPr="00266F18">
        <w:rPr>
          <w:lang w:eastAsia="lt-LT"/>
        </w:rPr>
        <w:t>Nacionalinis turizmas: vietinis ir išvykstamasis turizmas;</w:t>
      </w:r>
    </w:p>
    <w:p w:rsidR="00196D60" w:rsidRPr="00266F18" w:rsidRDefault="00196D60" w:rsidP="00CB4D79">
      <w:pPr>
        <w:numPr>
          <w:ilvl w:val="0"/>
          <w:numId w:val="33"/>
        </w:numPr>
        <w:autoSpaceDE w:val="0"/>
        <w:autoSpaceDN w:val="0"/>
        <w:adjustRightInd w:val="0"/>
        <w:spacing w:line="360" w:lineRule="auto"/>
        <w:ind w:left="1434" w:hanging="357"/>
        <w:jc w:val="both"/>
        <w:rPr>
          <w:lang w:eastAsia="lt-LT"/>
        </w:rPr>
      </w:pPr>
      <w:r w:rsidRPr="00266F18">
        <w:rPr>
          <w:lang w:eastAsia="lt-LT"/>
        </w:rPr>
        <w:t>Tarptautinis turizmas: atvykstamasis ir išvykstamasis turizmas.</w:t>
      </w:r>
    </w:p>
    <w:p w:rsidR="00196D60" w:rsidRPr="00266F18" w:rsidRDefault="00196D60" w:rsidP="00196D60">
      <w:pPr>
        <w:spacing w:line="360" w:lineRule="auto"/>
        <w:ind w:firstLine="720"/>
        <w:jc w:val="both"/>
        <w:rPr>
          <w:rFonts w:cs="Calibri"/>
        </w:rPr>
      </w:pPr>
      <w:r w:rsidRPr="00266F18">
        <w:rPr>
          <w:rFonts w:cs="Calibri"/>
        </w:rPr>
        <w:t>Vidinis turizmas apima šalies viduje keliaujančius Lietuvos ir užsienio valstybių gyventojus (</w:t>
      </w:r>
      <w:r w:rsidRPr="00266F18">
        <w:rPr>
          <w:rFonts w:cs="Calibri"/>
          <w:color w:val="000000"/>
        </w:rPr>
        <w:t>Valstybinis turizmo departamentas, 2006</w:t>
      </w:r>
      <w:r w:rsidRPr="00266F18">
        <w:rPr>
          <w:rFonts w:cs="Calibri"/>
        </w:rPr>
        <w:t>).</w:t>
      </w:r>
    </w:p>
    <w:p w:rsidR="00196D60" w:rsidRPr="00266F18" w:rsidRDefault="00196D60" w:rsidP="00196D60">
      <w:pPr>
        <w:spacing w:line="360" w:lineRule="auto"/>
        <w:ind w:firstLine="720"/>
        <w:jc w:val="both"/>
        <w:rPr>
          <w:rFonts w:cs="Calibri"/>
        </w:rPr>
      </w:pPr>
      <w:r w:rsidRPr="00266F18">
        <w:rPr>
          <w:rFonts w:cs="Calibri"/>
        </w:rPr>
        <w:t xml:space="preserve">Turizmas gali būti skirstomas į atskiras rūšis pagal aktyvumą, svarbiausią tikslą, kelionės organizavimo charakterį, turizmo srautų intensyvumą, kelionės trukmę, turistų amžių, transporto priklausomybę ir jo rūšį. </w:t>
      </w:r>
    </w:p>
    <w:p w:rsidR="00196D60" w:rsidRPr="00266F18" w:rsidRDefault="00196D60" w:rsidP="00196D60">
      <w:pPr>
        <w:spacing w:line="360" w:lineRule="auto"/>
        <w:ind w:firstLine="720"/>
        <w:jc w:val="both"/>
        <w:rPr>
          <w:rFonts w:cs="Calibri"/>
        </w:rPr>
      </w:pPr>
      <w:r w:rsidRPr="00266F18">
        <w:rPr>
          <w:rFonts w:cs="Calibri"/>
          <w:i/>
          <w:iCs/>
        </w:rPr>
        <w:t>Pagal turistų skaičių</w:t>
      </w:r>
      <w:r w:rsidRPr="00266F18">
        <w:rPr>
          <w:rFonts w:cs="Calibri"/>
        </w:rPr>
        <w:t xml:space="preserve"> kelionės skirstomos į individualias, grupines ir masines. Individualus turizmas – kai turistai keliauja individualiai, patys susidaro savo ke</w:t>
      </w:r>
      <w:r w:rsidRPr="00266F18">
        <w:rPr>
          <w:rFonts w:cs="Calibri"/>
        </w:rPr>
        <w:softHyphen/>
        <w:t xml:space="preserve">lionės maršrutus arba užsisako kelionių agentūrose individualias keliones. </w:t>
      </w:r>
      <w:r w:rsidRPr="00F71BD8">
        <w:rPr>
          <w:rFonts w:cs="Calibri"/>
          <w:i/>
        </w:rPr>
        <w:t>Grupinis turizmas</w:t>
      </w:r>
      <w:r w:rsidRPr="00266F18">
        <w:rPr>
          <w:rFonts w:cs="Calibri"/>
        </w:rPr>
        <w:t xml:space="preserve"> – tai kelionės grupe. Kelionių agentūroje renkama grupė keliauti į vieną ar kitą šalį, arba gali savarankiškai susidaryti grupė ir keliauti visiems tinkančiu marš</w:t>
      </w:r>
      <w:r w:rsidRPr="00266F18">
        <w:rPr>
          <w:rFonts w:cs="Calibri"/>
        </w:rPr>
        <w:softHyphen/>
        <w:t xml:space="preserve">rutu. </w:t>
      </w:r>
      <w:r w:rsidRPr="00F71BD8">
        <w:rPr>
          <w:rFonts w:cs="Calibri"/>
          <w:i/>
        </w:rPr>
        <w:t>Masinis turizmas</w:t>
      </w:r>
      <w:r w:rsidRPr="00266F18">
        <w:rPr>
          <w:rFonts w:cs="Calibri"/>
        </w:rPr>
        <w:t xml:space="preserve"> – tai sąvoka, kuria gali būti įvardijamas keliavimas į sporto čempionatus ar olimpiadą, piligrimystė, dalyvavimas masiniuose renginiuose. </w:t>
      </w:r>
      <w:r w:rsidRPr="00266F18">
        <w:rPr>
          <w:rFonts w:cs="Calibri"/>
        </w:rPr>
        <w:lastRenderedPageBreak/>
        <w:t>Masinio turizmo sąvoka taip pat apibūdina</w:t>
      </w:r>
      <w:r w:rsidRPr="00266F18">
        <w:rPr>
          <w:rFonts w:cs="Calibri"/>
        </w:rPr>
        <w:softHyphen/>
        <w:t>mas šiuolaikinio turizmo pasaulinio masto reiškinys, kai turistai keliauja po daugelį šalių įvairiais tikslais.</w:t>
      </w:r>
    </w:p>
    <w:p w:rsidR="00196D60" w:rsidRPr="00266F18" w:rsidRDefault="00196D60" w:rsidP="00196D60">
      <w:pPr>
        <w:spacing w:line="360" w:lineRule="auto"/>
        <w:ind w:firstLine="720"/>
        <w:jc w:val="both"/>
        <w:rPr>
          <w:rFonts w:cs="Calibri"/>
        </w:rPr>
      </w:pPr>
      <w:r w:rsidRPr="00266F18">
        <w:rPr>
          <w:rFonts w:cs="Calibri"/>
          <w:i/>
          <w:iCs/>
        </w:rPr>
        <w:t>Pagal kelionės trukmę</w:t>
      </w:r>
      <w:r w:rsidRPr="00266F18">
        <w:rPr>
          <w:rFonts w:cs="Calibri"/>
        </w:rPr>
        <w:t xml:space="preserve"> turizmas skirstomas į trumpalaikį, vidutinės trukmės ir ilgalaikį. Trumpalaikės kelionės trunka nuo 2 iki 4 dienų, joms priskiriamos ir sa</w:t>
      </w:r>
      <w:r w:rsidRPr="00266F18">
        <w:rPr>
          <w:rFonts w:cs="Calibri"/>
        </w:rPr>
        <w:softHyphen/>
        <w:t>vaitgalio kelionės. Vidutinių kelionių trukmė nuo 5 dienų iki mėnesio. Mėnesio ir ilgesnės trukmės kelionės turėtų būti vadinamos ilgalaikėmis.</w:t>
      </w:r>
    </w:p>
    <w:p w:rsidR="00196D60" w:rsidRPr="00266F18" w:rsidRDefault="00196D60" w:rsidP="00196D60">
      <w:pPr>
        <w:spacing w:line="360" w:lineRule="auto"/>
        <w:ind w:firstLine="720"/>
        <w:jc w:val="both"/>
        <w:rPr>
          <w:rFonts w:cs="Calibri"/>
        </w:rPr>
      </w:pPr>
      <w:r w:rsidRPr="00266F18">
        <w:rPr>
          <w:rFonts w:cs="Calibri"/>
          <w:i/>
          <w:iCs/>
        </w:rPr>
        <w:t>Pagal metų laikus</w:t>
      </w:r>
      <w:r w:rsidRPr="00266F18">
        <w:rPr>
          <w:rFonts w:cs="Calibri"/>
        </w:rPr>
        <w:t xml:space="preserve"> kelionės skirstomos į sezonines ir nesezonines. Sezonišku</w:t>
      </w:r>
      <w:r w:rsidRPr="00266F18">
        <w:rPr>
          <w:rFonts w:cs="Calibri"/>
        </w:rPr>
        <w:softHyphen/>
        <w:t>mas – svarbus rodiklis turizmo versle, reiškiantis nevienodus turistų srautus įvai</w:t>
      </w:r>
      <w:r w:rsidRPr="00266F18">
        <w:rPr>
          <w:rFonts w:cs="Calibri"/>
        </w:rPr>
        <w:softHyphen/>
        <w:t>riais metų laikais. Tie patys maršrutai gali būti populiarūs vienu metų laiku (kelia</w:t>
      </w:r>
      <w:r w:rsidRPr="00266F18">
        <w:rPr>
          <w:rFonts w:cs="Calibri"/>
        </w:rPr>
        <w:softHyphen/>
        <w:t>vimas į kurortus, keliavimas slidinėti) ir nepopuliarūs kitu metų laiku.</w:t>
      </w:r>
    </w:p>
    <w:p w:rsidR="00196D60" w:rsidRPr="00266F18" w:rsidRDefault="00196D60" w:rsidP="00196D60">
      <w:pPr>
        <w:spacing w:line="360" w:lineRule="auto"/>
        <w:ind w:firstLine="720"/>
        <w:jc w:val="both"/>
        <w:rPr>
          <w:rFonts w:cs="Calibri"/>
        </w:rPr>
      </w:pPr>
      <w:r w:rsidRPr="00266F18">
        <w:rPr>
          <w:rFonts w:cs="Calibri"/>
        </w:rPr>
        <w:t>Keliavimo būdą lemia pasirinktos keliauti transporto priemonės tipas. Turizmo terminologijoje vartojamos sąvokos „autobusinė“ kelionė, kelionė privačia trans</w:t>
      </w:r>
      <w:r w:rsidRPr="00266F18">
        <w:rPr>
          <w:rFonts w:cs="Calibri"/>
        </w:rPr>
        <w:softHyphen/>
        <w:t>porto priemone, kelionė išnuomota transporto priemone, „čarterinė“ kelionė (pa</w:t>
      </w:r>
      <w:r w:rsidRPr="00266F18">
        <w:rPr>
          <w:rFonts w:cs="Calibri"/>
        </w:rPr>
        <w:softHyphen/>
        <w:t>vyzdžiui, užsakant lėktuvą grupės skrydžiui į konkrečią vietovę ir atgal). Taip pat plačiai vartojami pėsčiųjų keliavimo, keliavimo dviračiu ir kitokie pavadinimai. Pasirinktas transporto tipas lemia maršrutą, paslaugų kainas, kelionės trukmę. Visi šie rodikliai svarbūs abiem pusėms – tiek kelionių agentūrai, tiek ir turistui.</w:t>
      </w:r>
    </w:p>
    <w:p w:rsidR="00196D60" w:rsidRPr="00266F18" w:rsidRDefault="00196D60" w:rsidP="00196D60">
      <w:pPr>
        <w:spacing w:line="360" w:lineRule="auto"/>
        <w:ind w:firstLine="720"/>
        <w:jc w:val="both"/>
        <w:rPr>
          <w:rFonts w:cs="Calibri"/>
        </w:rPr>
      </w:pPr>
      <w:r w:rsidRPr="00266F18">
        <w:rPr>
          <w:rFonts w:cs="Calibri"/>
          <w:i/>
          <w:iCs/>
        </w:rPr>
        <w:t>Pagal teritoriją</w:t>
      </w:r>
      <w:r w:rsidRPr="00266F18">
        <w:rPr>
          <w:rFonts w:cs="Calibri"/>
        </w:rPr>
        <w:t xml:space="preserve"> turizmas gali būti klasifikuojamas į priemiesčio, regioninį, ša</w:t>
      </w:r>
      <w:r w:rsidRPr="00266F18">
        <w:rPr>
          <w:rFonts w:cs="Calibri"/>
        </w:rPr>
        <w:softHyphen/>
        <w:t>lies, tarptautinį. Šis kriterijus svarbus ne tik kelionių agentūroms, bet ir turizmo strategijos planuotojams, analizuojantiems turistų srautų judėjimą apie didesnius miestus, regiono ribose, šalies teritorijoje. Priemiesčio turizmas turi savo tikslus – tai kelionės į gamtą su palapinėmis, į vasarnamius, poilsiavietes. Regioninis turiz</w:t>
      </w:r>
      <w:r w:rsidRPr="00266F18">
        <w:rPr>
          <w:rFonts w:cs="Calibri"/>
        </w:rPr>
        <w:softHyphen/>
        <w:t>mas, kaip ir šalies turizmas, siejamas su regione esamomis kultūros, gamtos įžymy</w:t>
      </w:r>
      <w:r w:rsidRPr="00266F18">
        <w:rPr>
          <w:rFonts w:cs="Calibri"/>
        </w:rPr>
        <w:softHyphen/>
        <w:t>bėmis ar kitokiomis atrakcijomis.</w:t>
      </w:r>
    </w:p>
    <w:p w:rsidR="00196D60" w:rsidRPr="00266F18" w:rsidRDefault="00196D60" w:rsidP="00196D60">
      <w:pPr>
        <w:spacing w:line="360" w:lineRule="auto"/>
        <w:ind w:firstLine="720"/>
        <w:jc w:val="both"/>
        <w:rPr>
          <w:rFonts w:cs="Calibri"/>
        </w:rPr>
      </w:pPr>
      <w:r w:rsidRPr="00266F18">
        <w:rPr>
          <w:rFonts w:cs="Calibri"/>
        </w:rPr>
        <w:t xml:space="preserve">Klasifikavimas </w:t>
      </w:r>
      <w:r w:rsidRPr="00266F18">
        <w:rPr>
          <w:rFonts w:cs="Calibri"/>
          <w:i/>
          <w:iCs/>
        </w:rPr>
        <w:t>pagal renginių specializaciją</w:t>
      </w:r>
      <w:r w:rsidRPr="00266F18">
        <w:rPr>
          <w:rFonts w:cs="Calibri"/>
        </w:rPr>
        <w:t xml:space="preserve"> siejamas su renginiais – konfe</w:t>
      </w:r>
      <w:r w:rsidRPr="00266F18">
        <w:rPr>
          <w:rFonts w:cs="Calibri"/>
        </w:rPr>
        <w:softHyphen/>
        <w:t>rencijomis, seminarais, šventėmis. Konferencijų turizmas - sąvoka, kuria operuo</w:t>
      </w:r>
      <w:r w:rsidRPr="00266F18">
        <w:rPr>
          <w:rFonts w:cs="Calibri"/>
        </w:rPr>
        <w:softHyphen/>
        <w:t>jama, turint omenyje specialias patalpas. Būtiną įrangą, informacines tarnybas ir papildomą programą konferencijų dalyviams. Renginių ir konferencijų organizavimas leidžia sušvelninti turizmo sezoniškumo problemą daugelyje šalių.</w:t>
      </w:r>
    </w:p>
    <w:p w:rsidR="00196D60" w:rsidRPr="00266F18" w:rsidRDefault="00196D60" w:rsidP="00196D60">
      <w:pPr>
        <w:spacing w:line="360" w:lineRule="auto"/>
        <w:ind w:firstLine="720"/>
        <w:jc w:val="both"/>
        <w:rPr>
          <w:rFonts w:cs="Calibri"/>
        </w:rPr>
      </w:pPr>
      <w:r w:rsidRPr="00266F18">
        <w:rPr>
          <w:rFonts w:cs="Calibri"/>
          <w:i/>
          <w:iCs/>
        </w:rPr>
        <w:t>Pagal kelionės tikslą</w:t>
      </w:r>
      <w:r w:rsidRPr="00266F18">
        <w:rPr>
          <w:rFonts w:cs="Calibri"/>
        </w:rPr>
        <w:t xml:space="preserve"> turizmas gali būti skirstomas į verslo,  profesinį, laisvalaikio ir pramogų, pažintinį kultūrinį, sportinį, gydomąjį ir kaimo turizmą (Turizmas, 2002).</w:t>
      </w:r>
    </w:p>
    <w:p w:rsidR="00196D60" w:rsidRPr="00266F18" w:rsidRDefault="00196D60" w:rsidP="00196D60">
      <w:pPr>
        <w:spacing w:line="360" w:lineRule="auto"/>
        <w:ind w:firstLine="720"/>
        <w:jc w:val="both"/>
        <w:rPr>
          <w:rFonts w:cs="Calibri"/>
        </w:rPr>
      </w:pPr>
      <w:r w:rsidRPr="00266F18">
        <w:rPr>
          <w:rFonts w:cs="Calibri"/>
        </w:rPr>
        <w:t xml:space="preserve"> </w:t>
      </w:r>
      <w:r w:rsidRPr="00266F18">
        <w:rPr>
          <w:rFonts w:cs="Calibri"/>
          <w:i/>
          <w:iCs/>
        </w:rPr>
        <w:t>Verslo turizmas</w:t>
      </w:r>
      <w:r w:rsidRPr="00266F18">
        <w:rPr>
          <w:rFonts w:cs="Calibri"/>
        </w:rPr>
        <w:t xml:space="preserve"> – kelionės verslo reikalais ir susijusios su komerciniu turizmu. Verslo turizmas plėtojasi tokiu spartumu, kokiu plėtojasi verslas. Verslo kelionių metu lankomasi objektuose, kurie susiję su verslo aplinka - derybomis, realizavimo kanalų paieškomis, tiekėjų ar prekybos objektų paieškomis ir pan. Verslo turistams viešbučiuose siūlomi biuro kambariai, kuriuose yra kompiuterių įranga, internetas, kitos ryšių priemonės. Stambiojo ir vidutiniojo verslo klasės turistai kelia palyginti aukštus reikalavimus aptarnavimui ir pasiruošę mokėti už paslaugas.</w:t>
      </w:r>
    </w:p>
    <w:p w:rsidR="00196D60" w:rsidRPr="00266F18" w:rsidRDefault="00196D60" w:rsidP="00196D60">
      <w:pPr>
        <w:spacing w:line="360" w:lineRule="auto"/>
        <w:ind w:firstLine="720"/>
        <w:jc w:val="both"/>
        <w:rPr>
          <w:rFonts w:cs="Calibri"/>
        </w:rPr>
      </w:pPr>
      <w:r w:rsidRPr="00266F18">
        <w:rPr>
          <w:rFonts w:cs="Calibri"/>
          <w:i/>
          <w:iCs/>
        </w:rPr>
        <w:lastRenderedPageBreak/>
        <w:t>Profesinis turizmas</w:t>
      </w:r>
      <w:r w:rsidRPr="00266F18">
        <w:rPr>
          <w:rFonts w:cs="Calibri"/>
        </w:rPr>
        <w:t xml:space="preserve"> – tai kelionės profesiniais interesais. Jos šiek tiek panašios į verslo keliones, nes susijusios su profesinių klausimų sprendimu. Architektų, mo</w:t>
      </w:r>
      <w:r w:rsidRPr="00266F18">
        <w:rPr>
          <w:rFonts w:cs="Calibri"/>
        </w:rPr>
        <w:softHyphen/>
        <w:t>kytojų ar inžinierių kelionės pas profesinius partnerius pasikeisti patirtimi, aptarti ir spręsti problemas – tai profesinio turizmo pavyzdžiai.</w:t>
      </w:r>
    </w:p>
    <w:p w:rsidR="00196D60" w:rsidRPr="00266F18" w:rsidRDefault="00196D60" w:rsidP="00196D60">
      <w:pPr>
        <w:spacing w:line="360" w:lineRule="auto"/>
        <w:ind w:firstLine="720"/>
        <w:jc w:val="both"/>
        <w:rPr>
          <w:rFonts w:cs="Calibri"/>
          <w:i/>
          <w:iCs/>
        </w:rPr>
      </w:pPr>
      <w:r w:rsidRPr="00266F18">
        <w:rPr>
          <w:rFonts w:cs="Calibri"/>
        </w:rPr>
        <w:t>Verslo turizmas ir profesinis turizmas dažnai pateikiami kaip viena turizmo rū</w:t>
      </w:r>
      <w:r w:rsidRPr="00266F18">
        <w:rPr>
          <w:rFonts w:cs="Calibri"/>
        </w:rPr>
        <w:softHyphen/>
        <w:t xml:space="preserve">šis - </w:t>
      </w:r>
      <w:r w:rsidRPr="00266F18">
        <w:rPr>
          <w:rFonts w:cs="Calibri"/>
          <w:i/>
          <w:iCs/>
        </w:rPr>
        <w:t>dalykinis turizmas.</w:t>
      </w:r>
    </w:p>
    <w:p w:rsidR="00196D60" w:rsidRPr="00266F18" w:rsidRDefault="00196D60" w:rsidP="00196D60">
      <w:pPr>
        <w:spacing w:line="360" w:lineRule="auto"/>
        <w:ind w:firstLine="720"/>
        <w:jc w:val="both"/>
        <w:rPr>
          <w:rFonts w:cs="Calibri"/>
        </w:rPr>
      </w:pPr>
      <w:r w:rsidRPr="00266F18">
        <w:rPr>
          <w:rFonts w:cs="Calibri"/>
          <w:i/>
          <w:iCs/>
        </w:rPr>
        <w:t>Laisvalaikio ir pramogų turizmas</w:t>
      </w:r>
      <w:r w:rsidRPr="00266F18">
        <w:rPr>
          <w:rFonts w:cs="Calibri"/>
        </w:rPr>
        <w:t xml:space="preserve"> jungia turistų keliones, susiju</w:t>
      </w:r>
      <w:r w:rsidRPr="00266F18">
        <w:rPr>
          <w:rFonts w:cs="Calibri"/>
        </w:rPr>
        <w:softHyphen/>
        <w:t>sias su laisvalaikio pomėgiais ir noru pramogauti. Laisvalaikio ir pramogų turizmo pagrindas yra atrakcijų verslas. Tai įstaigų, kurių tikslas – pasiūlyti lankytojams pa</w:t>
      </w:r>
      <w:r w:rsidRPr="00266F18">
        <w:rPr>
          <w:rFonts w:cs="Calibri"/>
        </w:rPr>
        <w:softHyphen/>
        <w:t>trauklią laisvalaikio veiklą, visuma. Šiuolaikinis pramogų turizmas neįmanomas be pramogų verslo – lošimo namų, naktinių klubų ir kitų įstaigų, siūlančių įren</w:t>
      </w:r>
      <w:r w:rsidRPr="00266F18">
        <w:rPr>
          <w:rFonts w:cs="Calibri"/>
        </w:rPr>
        <w:softHyphen/>
        <w:t>ginius, renginius ir reginius, bei tenkinančių lankytojų pramogavimo poreikius. Šiai turizmo rūšiai priskiriamos pirkimo kelionės. Tai viena iš laisvalaikio po</w:t>
      </w:r>
      <w:r w:rsidRPr="00266F18">
        <w:rPr>
          <w:rFonts w:cs="Calibri"/>
        </w:rPr>
        <w:softHyphen/>
        <w:t>mėgių rūšių, gana populiari vartotojiškoje visuomenėje.</w:t>
      </w:r>
    </w:p>
    <w:p w:rsidR="00196D60" w:rsidRPr="00266F18" w:rsidRDefault="00196D60" w:rsidP="00196D60">
      <w:pPr>
        <w:spacing w:line="360" w:lineRule="auto"/>
        <w:ind w:firstLine="720"/>
        <w:jc w:val="both"/>
        <w:rPr>
          <w:rFonts w:cs="Calibri"/>
        </w:rPr>
      </w:pPr>
      <w:r w:rsidRPr="00266F18">
        <w:rPr>
          <w:rFonts w:cs="Calibri"/>
          <w:i/>
          <w:iCs/>
        </w:rPr>
        <w:t xml:space="preserve">Pažintiniame kultūriniame turizme </w:t>
      </w:r>
      <w:r w:rsidRPr="00266F18">
        <w:rPr>
          <w:rFonts w:cs="Calibri"/>
        </w:rPr>
        <w:t>domi</w:t>
      </w:r>
      <w:r w:rsidRPr="00266F18">
        <w:rPr>
          <w:rFonts w:cs="Calibri"/>
        </w:rPr>
        <w:softHyphen/>
        <w:t>nuojantis turistų interesas kelionėje yra kultūros plačiąja prasme pažinimas. Tai ga</w:t>
      </w:r>
      <w:r w:rsidRPr="00266F18">
        <w:rPr>
          <w:rFonts w:cs="Calibri"/>
        </w:rPr>
        <w:softHyphen/>
        <w:t>li būti savos šalies kultūra, gali būti svečios šalies gyventojų gyvenimo būdas. Kul</w:t>
      </w:r>
      <w:r w:rsidRPr="00266F18">
        <w:rPr>
          <w:rFonts w:cs="Calibri"/>
        </w:rPr>
        <w:softHyphen/>
        <w:t>tūros ir meno įstaigų lankymas, susipažinimas su įvairių formų kultūros raiška yra šią rūšį pasirinkusių keliautojų tikslas.</w:t>
      </w:r>
    </w:p>
    <w:p w:rsidR="00196D60" w:rsidRPr="00266F18" w:rsidRDefault="00196D60" w:rsidP="00196D60">
      <w:pPr>
        <w:spacing w:line="360" w:lineRule="auto"/>
        <w:ind w:firstLine="720"/>
        <w:jc w:val="both"/>
        <w:rPr>
          <w:rFonts w:cs="Calibri"/>
        </w:rPr>
      </w:pPr>
      <w:r w:rsidRPr="00266F18">
        <w:rPr>
          <w:rFonts w:cs="Calibri"/>
          <w:i/>
          <w:iCs/>
        </w:rPr>
        <w:t>Sportinis turizmas</w:t>
      </w:r>
      <w:r w:rsidRPr="00266F18">
        <w:rPr>
          <w:rFonts w:cs="Calibri"/>
        </w:rPr>
        <w:t xml:space="preserve"> – tai kelionės, kurių metu dalyvaujama sporto veikloje arba ji stebima. Sporto turizmas savo ruožtu dar gali būti skirstomas pagal atskiras sporto rūšis, pagal sezonines sporto rūšis, pagal varžybų mastą ir kitokius rodiklius. Spor</w:t>
      </w:r>
      <w:r w:rsidRPr="00266F18">
        <w:rPr>
          <w:rFonts w:cs="Calibri"/>
        </w:rPr>
        <w:softHyphen/>
        <w:t>tinis turizmas, susijęs su dalyvavimu kokioje nors sporto veikloje, turi nemažą rizi</w:t>
      </w:r>
      <w:r w:rsidRPr="00266F18">
        <w:rPr>
          <w:rFonts w:cs="Calibri"/>
        </w:rPr>
        <w:softHyphen/>
        <w:t>kos elementą dėl galimų turistų traumų.</w:t>
      </w:r>
    </w:p>
    <w:p w:rsidR="00196D60" w:rsidRPr="00266F18" w:rsidRDefault="00196D60" w:rsidP="00196D60">
      <w:pPr>
        <w:spacing w:line="360" w:lineRule="auto"/>
        <w:ind w:firstLine="720"/>
        <w:jc w:val="both"/>
        <w:rPr>
          <w:rFonts w:cs="Calibri"/>
        </w:rPr>
      </w:pPr>
      <w:r w:rsidRPr="00266F18">
        <w:rPr>
          <w:rFonts w:cs="Calibri"/>
          <w:i/>
          <w:iCs/>
        </w:rPr>
        <w:t>Gydomasis turizmas.</w:t>
      </w:r>
      <w:r w:rsidRPr="00266F18">
        <w:rPr>
          <w:rFonts w:cs="Calibri"/>
        </w:rPr>
        <w:t xml:space="preserve"> Jo tikslas - pasigydyti ar sustiprinti sveikatą. Šiuo tikslu keliaujama į sanatorijas, gydyklas, kurortus. Gydomasis turizmas dažniausiai orga</w:t>
      </w:r>
      <w:r w:rsidRPr="00266F18">
        <w:rPr>
          <w:rFonts w:cs="Calibri"/>
        </w:rPr>
        <w:softHyphen/>
        <w:t>nizuojamas į tokias gamtos vietas, kuriose yra natūralūs gydomieji ištekliai - kar</w:t>
      </w:r>
      <w:r w:rsidRPr="00266F18">
        <w:rPr>
          <w:rFonts w:cs="Calibri"/>
        </w:rPr>
        <w:softHyphen/>
        <w:t>štieji šaltiniai, gydomasis purvas, mineralinis vanduo, druskos kambariai ir pan.</w:t>
      </w:r>
    </w:p>
    <w:p w:rsidR="00196D60" w:rsidRPr="00266F18" w:rsidRDefault="00196D60" w:rsidP="00196D60">
      <w:pPr>
        <w:spacing w:line="360" w:lineRule="auto"/>
        <w:ind w:firstLine="720"/>
        <w:jc w:val="both"/>
        <w:rPr>
          <w:rFonts w:cs="Calibri"/>
        </w:rPr>
      </w:pPr>
      <w:r w:rsidRPr="00266F18">
        <w:rPr>
          <w:rFonts w:cs="Calibri"/>
          <w:i/>
          <w:iCs/>
        </w:rPr>
        <w:t>Pagal vietą</w:t>
      </w:r>
      <w:r w:rsidRPr="00266F18">
        <w:rPr>
          <w:rFonts w:cs="Calibri"/>
        </w:rPr>
        <w:t xml:space="preserve"> galima išskirti miesto turizmą (angl. urban tourism) ir kaimo turizmą (angl. rural tourism).  </w:t>
      </w:r>
      <w:r w:rsidRPr="00266F18">
        <w:rPr>
          <w:rFonts w:cs="Calibri"/>
          <w:i/>
          <w:iCs/>
        </w:rPr>
        <w:t>Kaimo turizmas</w:t>
      </w:r>
      <w:r w:rsidRPr="00266F18">
        <w:rPr>
          <w:rFonts w:cs="Calibri"/>
        </w:rPr>
        <w:t xml:space="preserve"> – tai keliavimas į kaimo teritoriją ir apsigyvenimas kaimo sodyboje norint pailsėti ar pažinti kaimo gyvenimo</w:t>
      </w:r>
      <w:r w:rsidRPr="00266F18">
        <w:rPr>
          <w:rFonts w:cs="Calibri"/>
          <w:bCs/>
          <w:iCs/>
        </w:rPr>
        <w:t xml:space="preserve"> būdą. Remiantis LR Turizmo įstatymo 14 straipsniu, k</w:t>
      </w:r>
      <w:r w:rsidRPr="00266F18">
        <w:rPr>
          <w:rFonts w:cs="Calibri"/>
        </w:rPr>
        <w:t>aimo turizmo paslauga – tai kaimo gyvenamojoje vietovėje ar mieste, kuriame gyvena ne daugiau kaip 3000 gyventojų, ūkininko sodyboje ar individualiame gyvenamajame pastate teikiama specialaus apgyvendinimo paslauga, kurios teikėjai privalo:</w:t>
      </w:r>
    </w:p>
    <w:p w:rsidR="00196D60" w:rsidRPr="00266F18" w:rsidRDefault="00196D60" w:rsidP="00CB4D79">
      <w:pPr>
        <w:numPr>
          <w:ilvl w:val="0"/>
          <w:numId w:val="35"/>
        </w:numPr>
        <w:autoSpaceDE w:val="0"/>
        <w:autoSpaceDN w:val="0"/>
        <w:adjustRightInd w:val="0"/>
        <w:spacing w:line="360" w:lineRule="auto"/>
        <w:jc w:val="both"/>
        <w:rPr>
          <w:color w:val="000000"/>
          <w:lang w:eastAsia="lt-LT"/>
        </w:rPr>
      </w:pPr>
      <w:r w:rsidRPr="00266F18">
        <w:rPr>
          <w:color w:val="000000"/>
          <w:lang w:eastAsia="lt-LT"/>
        </w:rPr>
        <w:t>turėti turistams apgyvendinti pritaikytą sodybą ar atskirus pastatus, kuriuose apgyvendinimui skirtų kambarių (numerių) yra ne daugiau kaip 20;</w:t>
      </w:r>
    </w:p>
    <w:p w:rsidR="00196D60" w:rsidRPr="00266F18" w:rsidRDefault="00196D60" w:rsidP="00CB4D79">
      <w:pPr>
        <w:numPr>
          <w:ilvl w:val="0"/>
          <w:numId w:val="35"/>
        </w:numPr>
        <w:autoSpaceDE w:val="0"/>
        <w:autoSpaceDN w:val="0"/>
        <w:adjustRightInd w:val="0"/>
        <w:spacing w:line="360" w:lineRule="auto"/>
        <w:jc w:val="both"/>
        <w:rPr>
          <w:lang w:eastAsia="lt-LT"/>
        </w:rPr>
      </w:pPr>
      <w:r w:rsidRPr="00266F18">
        <w:rPr>
          <w:color w:val="000000"/>
          <w:lang w:eastAsia="lt-LT"/>
        </w:rPr>
        <w:t>sudaryti kaimo turizmo paslaugos teikimo reikalavimus atitinkančias sąlygas.</w:t>
      </w:r>
    </w:p>
    <w:p w:rsidR="00196D60" w:rsidRPr="00266F18" w:rsidRDefault="00196D60" w:rsidP="00196D60">
      <w:pPr>
        <w:autoSpaceDE w:val="0"/>
        <w:autoSpaceDN w:val="0"/>
        <w:adjustRightInd w:val="0"/>
        <w:spacing w:line="360" w:lineRule="auto"/>
        <w:ind w:firstLine="720"/>
        <w:jc w:val="both"/>
        <w:rPr>
          <w:rFonts w:cs="Calibri"/>
        </w:rPr>
      </w:pPr>
      <w:r w:rsidRPr="00266F18">
        <w:rPr>
          <w:rFonts w:cs="Calibri"/>
        </w:rPr>
        <w:lastRenderedPageBreak/>
        <w:t>Ryškus kaimo turizmo porūšis yra agrarinis turizmas, kurio metu turistas ne tik gyvena kaimo sodyboje, bet ir užsiima ūkine veikla joje (Turizmas,2002). Kaip turizmo rūšis kaimo turizmas Lietuvoje susiformavo tik praėjusio dešimtmečio viduryje ir plečiasi ypač dinamiškai.</w:t>
      </w:r>
    </w:p>
    <w:p w:rsidR="00196D60" w:rsidRPr="00266F18" w:rsidRDefault="00196D60" w:rsidP="00196D60">
      <w:pPr>
        <w:autoSpaceDE w:val="0"/>
        <w:autoSpaceDN w:val="0"/>
        <w:adjustRightInd w:val="0"/>
        <w:spacing w:line="360" w:lineRule="auto"/>
        <w:ind w:firstLine="720"/>
        <w:jc w:val="both"/>
        <w:rPr>
          <w:rFonts w:cs="Calibri"/>
          <w:bCs/>
          <w:i/>
        </w:rPr>
      </w:pPr>
      <w:r w:rsidRPr="00266F18">
        <w:rPr>
          <w:i/>
          <w:iCs/>
          <w:lang w:eastAsia="lt-LT"/>
        </w:rPr>
        <w:t>Miesto turizmas.</w:t>
      </w:r>
      <w:r w:rsidRPr="00266F18">
        <w:rPr>
          <w:b/>
          <w:bCs/>
          <w:i/>
          <w:iCs/>
          <w:lang w:eastAsia="lt-LT"/>
        </w:rPr>
        <w:t xml:space="preserve"> </w:t>
      </w:r>
      <w:r w:rsidRPr="00266F18">
        <w:rPr>
          <w:lang w:eastAsia="lt-LT"/>
        </w:rPr>
        <w:t xml:space="preserve">Kitaip negu kaimo turizme, miesto turizmas pasižymi tokiomis veiklomis: apsipirkimas, maitinimasis, kultūrinių objektų ir renginių lankymas bei kitos su miestu sijusios veiklos (Cooper, 2003). </w:t>
      </w:r>
    </w:p>
    <w:p w:rsidR="00196D60" w:rsidRPr="00503068" w:rsidRDefault="00196D60" w:rsidP="00196D60">
      <w:pPr>
        <w:spacing w:line="360" w:lineRule="auto"/>
        <w:ind w:firstLine="720"/>
        <w:jc w:val="both"/>
        <w:rPr>
          <w:rFonts w:cs="Calibri"/>
          <w:szCs w:val="22"/>
        </w:rPr>
      </w:pPr>
      <w:r w:rsidRPr="00266F18">
        <w:rPr>
          <w:rFonts w:cs="Calibri"/>
          <w:szCs w:val="22"/>
        </w:rPr>
        <w:t>Miesto ir regiono gyventojai, lankytojai ir darbuotojai naudojasi turistinio miesto ištekliais, tačiau kai kurios iš šių vartotojų grupių identifikuoja tam tikras turistinio miesto sritis: istorinis miestas, kultūrinis miestas, naktinio gyvenimo miestas, apsipirkimo miestas. Taigi, turistus pritraukia ne turizmo paslaugos, o turizmo ištekliai. Turizmo ištekliai – tai turistinį interesą turintys objektai ar vietovės (LR Turizmo įstatymas, 2 str.). Turizmo ištekliais gali būti įvairios vietovės ir objektai: įvairūs kultūriniai, religiniai ir sporto renginiai, sveikatingumo įstaigos, kurortai, rekreacinės teritorijos ir pan. Turizmo paslaugų platumas ir kokybiškumas padidina turizmo išteklių panaudojimą, t.y. padeda pritraukti didesnius t</w:t>
      </w:r>
      <w:r>
        <w:rPr>
          <w:rFonts w:cs="Calibri"/>
          <w:szCs w:val="22"/>
        </w:rPr>
        <w:t>uristų srautus.</w:t>
      </w:r>
    </w:p>
    <w:p w:rsidR="00196D60" w:rsidRPr="00266F18" w:rsidRDefault="00196D60" w:rsidP="00196D60">
      <w:pPr>
        <w:spacing w:line="360" w:lineRule="auto"/>
        <w:ind w:firstLine="720"/>
        <w:jc w:val="both"/>
        <w:rPr>
          <w:rFonts w:cs="Calibri"/>
        </w:rPr>
      </w:pPr>
      <w:r w:rsidRPr="00266F18">
        <w:rPr>
          <w:rFonts w:cs="Calibri"/>
        </w:rPr>
        <w:t>Turizmas veikiamas ne tik tiesiogiai turizmą reguliuojančių įstatymų, bet ir kitos įvairių rūšių įstatyminės bazės bei tarptautinės teisės. Turizmo verslą reguliuoja LR Konstitucija, LR Turizmo įstatymas, LR teisė (civilinė, darbo, agrarinė, finansų, ekologinė, civilinio proceso). Geopolitinė aplinka iš esmės gali nulemti krašto ūkinės veiklos pobūdį. Lietuva yra svarbių vakarų-rytų ir šiaurės-rytų turizmo kelių sankirtoje. Atskiri šalies rajonai pasižymi skirtingu pasiekiamu</w:t>
      </w:r>
      <w:r>
        <w:rPr>
          <w:rFonts w:cs="Calibri"/>
        </w:rPr>
        <w:t xml:space="preserve">mu, lemiančiu turistų srautus. </w:t>
      </w:r>
    </w:p>
    <w:p w:rsidR="00196D60" w:rsidRPr="00266F18" w:rsidRDefault="00196D60" w:rsidP="00196D60">
      <w:pPr>
        <w:spacing w:line="360" w:lineRule="auto"/>
        <w:ind w:firstLine="720"/>
        <w:jc w:val="both"/>
        <w:rPr>
          <w:rFonts w:cs="Calibri"/>
          <w:iCs/>
        </w:rPr>
      </w:pPr>
      <w:r w:rsidRPr="00266F18">
        <w:rPr>
          <w:rFonts w:cs="Calibri"/>
        </w:rPr>
        <w:t xml:space="preserve">Kultūrinės aplinkos savitumas nuo seniausių laikų buvo viena svarbiausių turizmą skatinančių priežasčių. Turizmo kultūriniai ištekliai apima platų visuomenės kūrybinės veiklos spektrą: urbanistikos paveldo vertybes; tradicijas ir liaudies amatus; menines kultūros vertybes; mokslo vertybes; archeologijos vertybes; technines kūrybos vertybes. </w:t>
      </w:r>
    </w:p>
    <w:p w:rsidR="00196D60" w:rsidRPr="00266F18" w:rsidRDefault="00196D60" w:rsidP="00196D60">
      <w:pPr>
        <w:spacing w:line="360" w:lineRule="auto"/>
        <w:ind w:firstLine="720"/>
        <w:jc w:val="both"/>
        <w:rPr>
          <w:rFonts w:cs="Calibri"/>
          <w:szCs w:val="22"/>
        </w:rPr>
      </w:pPr>
      <w:r w:rsidRPr="00266F18">
        <w:rPr>
          <w:rFonts w:cs="Calibri"/>
          <w:szCs w:val="22"/>
        </w:rPr>
        <w:t xml:space="preserve">Turizmo plėtrai ypatingą svarbą turi šalies turizmo ištekliai. </w:t>
      </w:r>
      <w:r w:rsidRPr="00266F18">
        <w:rPr>
          <w:rFonts w:cs="Calibri"/>
          <w:i/>
          <w:iCs/>
          <w:szCs w:val="22"/>
        </w:rPr>
        <w:t>Turizmo ištekliai</w:t>
      </w:r>
      <w:r w:rsidRPr="00266F18">
        <w:rPr>
          <w:rFonts w:cs="Calibri"/>
          <w:szCs w:val="22"/>
        </w:rPr>
        <w:t xml:space="preserve"> – turistinį interesą turintys objektai ar vietovės (LR Turizmo įstatymas, 1998). Turizmo išteklius sudaro rekreaciniai ištekliai ir specialaus (dalykinio) intereso objektai (pramogų centrai, konferencijų centrai, parodų centrai, muziejai, galerijos ir kiti turistinės traukos objektai) (Lietuvos Respublikos Turizmo įstatymas, 1998).</w:t>
      </w:r>
    </w:p>
    <w:p w:rsidR="00196D60" w:rsidRPr="00266F18" w:rsidRDefault="00196D60" w:rsidP="00196D60">
      <w:pPr>
        <w:spacing w:line="360" w:lineRule="auto"/>
        <w:ind w:firstLine="720"/>
        <w:jc w:val="both"/>
        <w:rPr>
          <w:rFonts w:cs="Calibri"/>
          <w:szCs w:val="14"/>
        </w:rPr>
      </w:pPr>
      <w:r w:rsidRPr="00266F18">
        <w:rPr>
          <w:rFonts w:cs="Calibri"/>
          <w:szCs w:val="14"/>
        </w:rPr>
        <w:t>Turizmo ištekliams priskiriamos atitinkamos teritorijos ar atskirų gamtos, kultūros, socialinės, ūkio bei valdymo paskirties objektų vertybės ir galimybės tenkinti turistų poreikius.</w:t>
      </w:r>
      <w:r w:rsidRPr="00266F18">
        <w:rPr>
          <w:rFonts w:cs="Calibri"/>
          <w:szCs w:val="14"/>
        </w:rPr>
        <w:br/>
        <w:t>Atskirą turizmo išteklių dalį sudaro gausūs kurortų gydomieji ištekliai, galintys patenkinti didžiulius sveikatingu</w:t>
      </w:r>
      <w:r>
        <w:rPr>
          <w:rFonts w:cs="Calibri"/>
          <w:szCs w:val="14"/>
        </w:rPr>
        <w:t>mo ir kurortų plėtros poreikius.</w:t>
      </w:r>
    </w:p>
    <w:p w:rsidR="00196D60" w:rsidRPr="00266F18" w:rsidRDefault="00196D60" w:rsidP="00196D60">
      <w:pPr>
        <w:spacing w:line="360" w:lineRule="auto"/>
        <w:ind w:firstLine="720"/>
        <w:jc w:val="both"/>
        <w:rPr>
          <w:rFonts w:cs="Calibri"/>
          <w:szCs w:val="14"/>
        </w:rPr>
      </w:pPr>
      <w:r w:rsidRPr="00266F18">
        <w:rPr>
          <w:rFonts w:cs="Calibri"/>
          <w:szCs w:val="14"/>
        </w:rPr>
        <w:t>Turizmo ištekliai priklauso bendram žmonijos paveldui; bendruomenės, kurių teritorijose tie ištekliai yra, turi išskirtines teises bei pareigas jų atžvilgiu (Pasaulio turizmo etikos kodeksas, 1999).</w:t>
      </w:r>
    </w:p>
    <w:p w:rsidR="00196D60" w:rsidRPr="00266F18" w:rsidRDefault="00196D60" w:rsidP="00196D60">
      <w:pPr>
        <w:spacing w:line="360" w:lineRule="auto"/>
        <w:ind w:firstLine="720"/>
        <w:jc w:val="both"/>
        <w:rPr>
          <w:rFonts w:cs="Calibri"/>
          <w:color w:val="414141"/>
          <w:szCs w:val="14"/>
        </w:rPr>
      </w:pPr>
      <w:r w:rsidRPr="00266F18">
        <w:rPr>
          <w:rFonts w:cs="Calibri"/>
        </w:rPr>
        <w:lastRenderedPageBreak/>
        <w:t>Lietuva turi pakankamai turizmo išteklių, kurių panaudojimas leistų didinti ne tik atvykstamojo turizmo srautus, bet ir aktyvinti vietinį turizmą.</w:t>
      </w:r>
    </w:p>
    <w:p w:rsidR="00196D60" w:rsidRPr="00266F18" w:rsidRDefault="00A2467F" w:rsidP="00196D60">
      <w:pPr>
        <w:spacing w:line="360" w:lineRule="auto"/>
        <w:ind w:firstLine="720"/>
        <w:jc w:val="both"/>
        <w:rPr>
          <w:rFonts w:cs="Calibri"/>
        </w:rPr>
      </w:pPr>
      <w:r>
        <w:rPr>
          <w:rFonts w:cs="Calibri"/>
        </w:rPr>
        <w:t>Pasak</w:t>
      </w:r>
      <w:r w:rsidRPr="00A2467F">
        <w:t xml:space="preserve"> </w:t>
      </w:r>
      <w:r w:rsidRPr="00A2467F">
        <w:rPr>
          <w:rFonts w:cs="Calibri"/>
        </w:rPr>
        <w:t>I. Svetikienė</w:t>
      </w:r>
      <w:r>
        <w:rPr>
          <w:rFonts w:cs="Calibri"/>
        </w:rPr>
        <w:t>s</w:t>
      </w:r>
      <w:r w:rsidRPr="00A2467F">
        <w:rPr>
          <w:rFonts w:cs="Calibri"/>
        </w:rPr>
        <w:t xml:space="preserve"> </w:t>
      </w:r>
      <w:r>
        <w:rPr>
          <w:rFonts w:cs="Calibri"/>
        </w:rPr>
        <w:t>(2002), v</w:t>
      </w:r>
      <w:r w:rsidR="00196D60" w:rsidRPr="00266F18">
        <w:rPr>
          <w:rFonts w:cs="Calibri"/>
        </w:rPr>
        <w:t>alstybė, plėtodama turizmą:</w:t>
      </w:r>
    </w:p>
    <w:p w:rsidR="00196D60" w:rsidRPr="00266F18" w:rsidRDefault="00196D60" w:rsidP="00CB4D79">
      <w:pPr>
        <w:numPr>
          <w:ilvl w:val="0"/>
          <w:numId w:val="32"/>
        </w:numPr>
        <w:spacing w:line="360" w:lineRule="auto"/>
        <w:ind w:left="1080" w:hanging="360"/>
        <w:jc w:val="both"/>
        <w:rPr>
          <w:rFonts w:cs="Calibri"/>
        </w:rPr>
      </w:pPr>
      <w:r w:rsidRPr="00266F18">
        <w:rPr>
          <w:rFonts w:cs="Calibri"/>
        </w:rPr>
        <w:t>nustato palankias vizų išdavimo ir pasienio bei muitinės postų veiklos sąlygas organizuojant Lietuvos ir užsienio piliečių turizmą,</w:t>
      </w:r>
    </w:p>
    <w:p w:rsidR="00196D60" w:rsidRPr="00266F18" w:rsidRDefault="00196D60" w:rsidP="00CB4D79">
      <w:pPr>
        <w:numPr>
          <w:ilvl w:val="0"/>
          <w:numId w:val="32"/>
        </w:numPr>
        <w:spacing w:line="360" w:lineRule="auto"/>
        <w:jc w:val="both"/>
        <w:rPr>
          <w:rFonts w:cs="Calibri"/>
        </w:rPr>
      </w:pPr>
      <w:r w:rsidRPr="00266F18">
        <w:rPr>
          <w:rFonts w:cs="Calibri"/>
        </w:rPr>
        <w:t>vykdo turizmo verslo mokesčių politiką, skatinančią atvykstamąjį turizmą,</w:t>
      </w:r>
    </w:p>
    <w:p w:rsidR="00196D60" w:rsidRPr="00266F18" w:rsidRDefault="00196D60" w:rsidP="00CB4D79">
      <w:pPr>
        <w:numPr>
          <w:ilvl w:val="0"/>
          <w:numId w:val="32"/>
        </w:numPr>
        <w:spacing w:line="360" w:lineRule="auto"/>
        <w:jc w:val="both"/>
        <w:rPr>
          <w:rFonts w:cs="Calibri"/>
        </w:rPr>
      </w:pPr>
      <w:r w:rsidRPr="00266F18">
        <w:rPr>
          <w:rFonts w:cs="Calibri"/>
        </w:rPr>
        <w:t>formuoja informacinę ir statistinę apskaitos sistemą ir šalies turizmo įvaizdį,</w:t>
      </w:r>
    </w:p>
    <w:p w:rsidR="00196D60" w:rsidRPr="00266F18" w:rsidRDefault="00196D60" w:rsidP="00CB4D79">
      <w:pPr>
        <w:numPr>
          <w:ilvl w:val="0"/>
          <w:numId w:val="32"/>
        </w:numPr>
        <w:spacing w:line="360" w:lineRule="auto"/>
        <w:jc w:val="both"/>
        <w:rPr>
          <w:rFonts w:cs="Calibri"/>
        </w:rPr>
      </w:pPr>
      <w:r w:rsidRPr="00266F18">
        <w:rPr>
          <w:rFonts w:cs="Calibri"/>
        </w:rPr>
        <w:t>planuoja turizmo paslaugų plėtojimą šalyje ir atskiruose regionuose,</w:t>
      </w:r>
    </w:p>
    <w:p w:rsidR="00196D60" w:rsidRPr="00266F18" w:rsidRDefault="00196D60" w:rsidP="00CB4D79">
      <w:pPr>
        <w:numPr>
          <w:ilvl w:val="0"/>
          <w:numId w:val="32"/>
        </w:numPr>
        <w:spacing w:line="360" w:lineRule="auto"/>
        <w:jc w:val="both"/>
        <w:rPr>
          <w:rFonts w:cs="Calibri"/>
        </w:rPr>
      </w:pPr>
      <w:r w:rsidRPr="00266F18">
        <w:rPr>
          <w:rFonts w:cs="Calibri"/>
        </w:rPr>
        <w:t>leidžia ir įgyvendina turizmo verslą reguliuojančius teisės aktus.</w:t>
      </w:r>
    </w:p>
    <w:p w:rsidR="00196D60" w:rsidRPr="00266F18" w:rsidRDefault="00196D60" w:rsidP="00196D60">
      <w:pPr>
        <w:spacing w:line="360" w:lineRule="auto"/>
        <w:ind w:firstLine="720"/>
        <w:jc w:val="both"/>
        <w:rPr>
          <w:rFonts w:cs="Calibri"/>
        </w:rPr>
      </w:pPr>
      <w:r w:rsidRPr="00266F18">
        <w:rPr>
          <w:rFonts w:cs="Calibri"/>
        </w:rPr>
        <w:t>Siekiant paspartinti turizmo, kaip Lietuvos ūkio šakos, raidą, būtina atsižvelgti į turizmo marketingo specifiką. Pradiniai turizmo rinkos segmentų tyrimai atskleidžia būtinumą plėtoti Lietuvos turizmo produktą, vykdyti jo rėmimo politik</w:t>
      </w:r>
      <w:r>
        <w:rPr>
          <w:rFonts w:cs="Calibri"/>
        </w:rPr>
        <w:t xml:space="preserve">ą. Anot I. Svetikienės (2002), </w:t>
      </w:r>
      <w:r w:rsidRPr="00266F18">
        <w:rPr>
          <w:rFonts w:cs="Calibri"/>
        </w:rPr>
        <w:t>koordinuotas marketingo sprendimų taikymas turizmo paslaugų teikėjų veikloje padėtų išspręsti dalį iškilusių problemų. Tačiau įgyvendinant šiuos sprendimus, būtinas visapusiškas valdžios institucijų bei turizmo paslaugas teik</w:t>
      </w:r>
      <w:r>
        <w:rPr>
          <w:rFonts w:cs="Calibri"/>
        </w:rPr>
        <w:t>iančių įmonių bendradarbiavimas</w:t>
      </w:r>
      <w:r w:rsidR="00A2467F">
        <w:rPr>
          <w:rFonts w:cs="Calibri"/>
        </w:rPr>
        <w:t>.</w:t>
      </w:r>
    </w:p>
    <w:p w:rsidR="00196D60" w:rsidRDefault="00196D60" w:rsidP="00196D60">
      <w:pPr>
        <w:tabs>
          <w:tab w:val="left" w:pos="720"/>
        </w:tabs>
        <w:spacing w:line="360" w:lineRule="auto"/>
        <w:jc w:val="both"/>
        <w:rPr>
          <w:rFonts w:cs="Calibri"/>
        </w:rPr>
      </w:pPr>
      <w:r>
        <w:rPr>
          <w:rFonts w:cs="Calibri"/>
        </w:rPr>
        <w:t xml:space="preserve">           Apibendrinant galima teigti, kad t</w:t>
      </w:r>
      <w:r w:rsidRPr="00AE6EBF">
        <w:rPr>
          <w:rFonts w:cs="Calibri"/>
        </w:rPr>
        <w:t>urizmas - viena iš sparčiausiai besivystančių ir labiausiai kintančių ekonomikos šakų.  Šiuo metu pasaulinėje turizmo rinkoje dirba 200 milijonų žmonių, tai yra, kas devint</w:t>
      </w:r>
      <w:r>
        <w:rPr>
          <w:rFonts w:cs="Calibri"/>
        </w:rPr>
        <w:t>a darbo vieta turizmo sferoje. Taigi, v</w:t>
      </w:r>
      <w:r w:rsidRPr="00AE6EBF">
        <w:rPr>
          <w:rFonts w:cs="Calibri"/>
        </w:rPr>
        <w:t>ienas iš efektyviausių Lietuvos tarptautinio konkurencingumo didinimo būdų yra turizmo industrijos plėtotė.</w:t>
      </w:r>
    </w:p>
    <w:p w:rsidR="00196D60" w:rsidRPr="00266F18" w:rsidRDefault="00196D60" w:rsidP="00196D60">
      <w:pPr>
        <w:tabs>
          <w:tab w:val="left" w:pos="720"/>
        </w:tabs>
        <w:spacing w:line="360" w:lineRule="auto"/>
        <w:jc w:val="both"/>
        <w:rPr>
          <w:rFonts w:cs="Calibri"/>
        </w:rPr>
      </w:pPr>
      <w:r w:rsidRPr="00266F18">
        <w:rPr>
          <w:rFonts w:cs="Calibri"/>
        </w:rPr>
        <w:tab/>
        <w:t xml:space="preserve"> </w:t>
      </w:r>
    </w:p>
    <w:p w:rsidR="00196D60" w:rsidRPr="006B4856" w:rsidRDefault="00196D60" w:rsidP="00196D60">
      <w:pPr>
        <w:rPr>
          <w:rFonts w:cs="Calibri"/>
          <w:color w:val="000000"/>
          <w:sz w:val="28"/>
          <w:szCs w:val="28"/>
        </w:rPr>
      </w:pPr>
    </w:p>
    <w:p w:rsidR="0049669E" w:rsidRPr="004453B2" w:rsidRDefault="004453B2" w:rsidP="004453B2">
      <w:pPr>
        <w:spacing w:line="360" w:lineRule="auto"/>
        <w:jc w:val="center"/>
        <w:rPr>
          <w:rFonts w:cs="Calibri"/>
          <w:b/>
          <w:sz w:val="28"/>
          <w:szCs w:val="28"/>
        </w:rPr>
      </w:pPr>
      <w:r>
        <w:rPr>
          <w:rFonts w:cs="Calibri"/>
          <w:b/>
          <w:sz w:val="28"/>
          <w:szCs w:val="28"/>
          <w:lang w:val="en-US"/>
        </w:rPr>
        <w:t>2.3. UAB “DELTA-Interservis” mezo aplinkos analiz</w:t>
      </w:r>
      <w:r>
        <w:rPr>
          <w:rFonts w:cs="Calibri"/>
          <w:b/>
          <w:sz w:val="28"/>
          <w:szCs w:val="28"/>
        </w:rPr>
        <w:t>ė</w:t>
      </w:r>
    </w:p>
    <w:p w:rsidR="00196D60" w:rsidRPr="008A7FA4" w:rsidRDefault="00196D60" w:rsidP="004453B2">
      <w:pPr>
        <w:spacing w:line="360" w:lineRule="auto"/>
        <w:jc w:val="center"/>
        <w:rPr>
          <w:rFonts w:cs="Calibri"/>
          <w:szCs w:val="22"/>
        </w:rPr>
      </w:pPr>
    </w:p>
    <w:p w:rsidR="0049669E" w:rsidRDefault="0049669E" w:rsidP="0049669E">
      <w:pPr>
        <w:spacing w:line="360" w:lineRule="auto"/>
        <w:jc w:val="both"/>
        <w:rPr>
          <w:rFonts w:cs="Calibri"/>
          <w:szCs w:val="22"/>
        </w:rPr>
      </w:pPr>
      <w:r>
        <w:rPr>
          <w:rFonts w:cs="Calibri"/>
          <w:szCs w:val="22"/>
        </w:rPr>
        <w:t xml:space="preserve">              </w:t>
      </w:r>
      <w:r w:rsidRPr="008A7FA4">
        <w:rPr>
          <w:rFonts w:cs="Calibri"/>
          <w:szCs w:val="22"/>
        </w:rPr>
        <w:t>UAB „</w:t>
      </w:r>
      <w:r>
        <w:rPr>
          <w:rFonts w:cs="Calibri"/>
          <w:szCs w:val="22"/>
        </w:rPr>
        <w:t>DELTA-Interservis</w:t>
      </w:r>
      <w:r w:rsidRPr="008A7FA4">
        <w:rPr>
          <w:rFonts w:cs="Calibri"/>
          <w:szCs w:val="22"/>
        </w:rPr>
        <w:t xml:space="preserve">“ </w:t>
      </w:r>
      <w:r w:rsidRPr="008A7FA4">
        <w:rPr>
          <w:rFonts w:cs="Calibri"/>
          <w:b/>
          <w:bCs/>
          <w:szCs w:val="22"/>
        </w:rPr>
        <w:t>mezo aplinką</w:t>
      </w:r>
      <w:r w:rsidRPr="008A7FA4">
        <w:rPr>
          <w:rFonts w:cs="Calibri"/>
          <w:szCs w:val="22"/>
        </w:rPr>
        <w:t xml:space="preserve"> sudaro vartotojai, tiekėjai, partneriai, konkurentai ir kitos grupės. Toliau bus atliekama išsami kiekvienos grupės analizė ir jos įtaka UAB „</w:t>
      </w:r>
      <w:r>
        <w:rPr>
          <w:rFonts w:cs="Calibri"/>
          <w:szCs w:val="22"/>
        </w:rPr>
        <w:t>DELTA-Interservis</w:t>
      </w:r>
      <w:r w:rsidRPr="008A7FA4">
        <w:rPr>
          <w:rFonts w:cs="Calibri"/>
          <w:szCs w:val="22"/>
        </w:rPr>
        <w:t>“ veiklai.</w:t>
      </w:r>
    </w:p>
    <w:p w:rsidR="004453B2" w:rsidRDefault="004453B2" w:rsidP="0049669E">
      <w:pPr>
        <w:spacing w:line="360" w:lineRule="auto"/>
        <w:jc w:val="both"/>
        <w:rPr>
          <w:rFonts w:cs="Calibri"/>
          <w:szCs w:val="22"/>
        </w:rPr>
      </w:pPr>
    </w:p>
    <w:p w:rsidR="004453B2" w:rsidRPr="004453B2" w:rsidRDefault="004453B2" w:rsidP="004453B2">
      <w:pPr>
        <w:spacing w:line="360" w:lineRule="auto"/>
        <w:jc w:val="center"/>
        <w:rPr>
          <w:rFonts w:cs="Calibri"/>
          <w:b/>
          <w:szCs w:val="22"/>
        </w:rPr>
      </w:pPr>
      <w:r w:rsidRPr="004453B2">
        <w:rPr>
          <w:rFonts w:cs="Calibri"/>
          <w:b/>
          <w:szCs w:val="22"/>
          <w:lang w:val="en-US"/>
        </w:rPr>
        <w:t>2.3.1. UAB “DELTA-Interservis”  klient</w:t>
      </w:r>
      <w:r w:rsidRPr="004453B2">
        <w:rPr>
          <w:rFonts w:cs="Calibri"/>
          <w:b/>
          <w:szCs w:val="22"/>
        </w:rPr>
        <w:t>ų analizė</w:t>
      </w:r>
    </w:p>
    <w:p w:rsidR="004453B2" w:rsidRPr="004453B2" w:rsidRDefault="004453B2" w:rsidP="004453B2">
      <w:pPr>
        <w:spacing w:line="360" w:lineRule="auto"/>
        <w:jc w:val="center"/>
        <w:rPr>
          <w:rFonts w:cs="Calibri"/>
          <w:b/>
          <w:szCs w:val="22"/>
        </w:rPr>
      </w:pPr>
    </w:p>
    <w:p w:rsidR="0049669E" w:rsidRPr="008A7FA4" w:rsidRDefault="0049669E" w:rsidP="0049669E">
      <w:pPr>
        <w:spacing w:line="360" w:lineRule="auto"/>
        <w:jc w:val="both"/>
        <w:rPr>
          <w:rFonts w:cs="Calibri"/>
          <w:noProof/>
          <w:szCs w:val="22"/>
        </w:rPr>
      </w:pPr>
      <w:r w:rsidRPr="008A7FA4">
        <w:rPr>
          <w:rFonts w:cs="Calibri"/>
          <w:szCs w:val="22"/>
        </w:rPr>
        <w:t>UAB „</w:t>
      </w:r>
      <w:r>
        <w:rPr>
          <w:rFonts w:cs="Calibri"/>
          <w:szCs w:val="22"/>
        </w:rPr>
        <w:t>DELTA-Interservis</w:t>
      </w:r>
      <w:r w:rsidRPr="008A7FA4">
        <w:rPr>
          <w:rFonts w:cs="Calibri"/>
          <w:szCs w:val="22"/>
        </w:rPr>
        <w:t xml:space="preserve">“ </w:t>
      </w:r>
      <w:r w:rsidRPr="008A7FA4">
        <w:rPr>
          <w:rFonts w:cs="Calibri"/>
          <w:noProof/>
          <w:szCs w:val="22"/>
        </w:rPr>
        <w:t xml:space="preserve">paslaugų </w:t>
      </w:r>
      <w:r w:rsidRPr="008A7FA4">
        <w:rPr>
          <w:rFonts w:cs="Calibri"/>
          <w:i/>
          <w:iCs/>
          <w:noProof/>
          <w:szCs w:val="22"/>
        </w:rPr>
        <w:t>vartotojai (klientai)</w:t>
      </w:r>
      <w:r w:rsidRPr="008A7FA4">
        <w:rPr>
          <w:rFonts w:cs="Calibri"/>
          <w:noProof/>
          <w:szCs w:val="22"/>
        </w:rPr>
        <w:t xml:space="preserve"> yra:</w:t>
      </w:r>
    </w:p>
    <w:p w:rsidR="0049669E" w:rsidRPr="008A7FA4" w:rsidRDefault="0049669E" w:rsidP="00CB4D79">
      <w:pPr>
        <w:numPr>
          <w:ilvl w:val="0"/>
          <w:numId w:val="41"/>
        </w:numPr>
        <w:spacing w:line="360" w:lineRule="auto"/>
        <w:ind w:left="1655" w:hanging="357"/>
        <w:jc w:val="both"/>
        <w:rPr>
          <w:rFonts w:cs="Calibri"/>
          <w:noProof/>
          <w:szCs w:val="22"/>
        </w:rPr>
      </w:pPr>
      <w:r w:rsidRPr="008A7FA4">
        <w:rPr>
          <w:rFonts w:cs="Calibri"/>
          <w:noProof/>
          <w:szCs w:val="22"/>
        </w:rPr>
        <w:t>privatūs namų ūkiai – pavieniai asmenys, šeimos;</w:t>
      </w:r>
    </w:p>
    <w:p w:rsidR="0049669E" w:rsidRPr="008A7FA4" w:rsidRDefault="0049669E" w:rsidP="00CB4D79">
      <w:pPr>
        <w:numPr>
          <w:ilvl w:val="0"/>
          <w:numId w:val="41"/>
        </w:numPr>
        <w:spacing w:line="360" w:lineRule="auto"/>
        <w:ind w:left="1655" w:hanging="357"/>
        <w:jc w:val="both"/>
        <w:rPr>
          <w:rFonts w:cs="Calibri"/>
          <w:noProof/>
          <w:szCs w:val="22"/>
        </w:rPr>
      </w:pPr>
      <w:r w:rsidRPr="008A7FA4">
        <w:rPr>
          <w:rFonts w:cs="Calibri"/>
          <w:noProof/>
          <w:szCs w:val="22"/>
        </w:rPr>
        <w:t>moksleiviai;</w:t>
      </w:r>
    </w:p>
    <w:p w:rsidR="0049669E" w:rsidRPr="008A7FA4" w:rsidRDefault="0049669E" w:rsidP="00CB4D79">
      <w:pPr>
        <w:numPr>
          <w:ilvl w:val="0"/>
          <w:numId w:val="41"/>
        </w:numPr>
        <w:spacing w:line="360" w:lineRule="auto"/>
        <w:ind w:left="1655" w:hanging="357"/>
        <w:jc w:val="both"/>
        <w:rPr>
          <w:rFonts w:cs="Calibri"/>
          <w:noProof/>
          <w:szCs w:val="22"/>
        </w:rPr>
      </w:pPr>
      <w:r w:rsidRPr="008A7FA4">
        <w:rPr>
          <w:rFonts w:cs="Calibri"/>
          <w:noProof/>
          <w:szCs w:val="22"/>
        </w:rPr>
        <w:t>studentai;</w:t>
      </w:r>
    </w:p>
    <w:p w:rsidR="0049669E" w:rsidRPr="008A7FA4" w:rsidRDefault="0049669E" w:rsidP="00CB4D79">
      <w:pPr>
        <w:numPr>
          <w:ilvl w:val="0"/>
          <w:numId w:val="41"/>
        </w:numPr>
        <w:spacing w:line="360" w:lineRule="auto"/>
        <w:ind w:left="1655" w:hanging="357"/>
        <w:jc w:val="both"/>
        <w:rPr>
          <w:rFonts w:cs="Calibri"/>
          <w:noProof/>
          <w:szCs w:val="22"/>
        </w:rPr>
      </w:pPr>
      <w:r w:rsidRPr="008A7FA4">
        <w:rPr>
          <w:rFonts w:cs="Calibri"/>
          <w:noProof/>
          <w:szCs w:val="22"/>
        </w:rPr>
        <w:t>verslininkai;</w:t>
      </w:r>
    </w:p>
    <w:p w:rsidR="0049669E" w:rsidRDefault="0049669E" w:rsidP="00CB4D79">
      <w:pPr>
        <w:numPr>
          <w:ilvl w:val="0"/>
          <w:numId w:val="41"/>
        </w:numPr>
        <w:spacing w:after="200" w:line="360" w:lineRule="auto"/>
        <w:jc w:val="both"/>
        <w:rPr>
          <w:rFonts w:cs="Calibri"/>
          <w:noProof/>
          <w:szCs w:val="22"/>
        </w:rPr>
      </w:pPr>
      <w:r w:rsidRPr="008A7FA4">
        <w:rPr>
          <w:rFonts w:cs="Calibri"/>
          <w:noProof/>
          <w:szCs w:val="22"/>
        </w:rPr>
        <w:t xml:space="preserve">asmenų grupės – mokinių klasė su savo vadovu, įmonių kolektyvai. </w:t>
      </w:r>
    </w:p>
    <w:p w:rsidR="0049669E" w:rsidRPr="00096F16" w:rsidRDefault="0049669E" w:rsidP="0049669E">
      <w:pPr>
        <w:spacing w:line="360" w:lineRule="auto"/>
        <w:ind w:firstLine="567"/>
        <w:jc w:val="both"/>
        <w:rPr>
          <w:rFonts w:cs="Calibri"/>
          <w:noProof/>
          <w:szCs w:val="22"/>
        </w:rPr>
      </w:pPr>
      <w:r>
        <w:rPr>
          <w:rFonts w:cs="Calibri"/>
          <w:noProof/>
          <w:szCs w:val="22"/>
        </w:rPr>
        <w:lastRenderedPageBreak/>
        <w:t xml:space="preserve">  </w:t>
      </w:r>
      <w:r w:rsidRPr="00096F16">
        <w:rPr>
          <w:rFonts w:cs="Calibri"/>
          <w:noProof/>
          <w:szCs w:val="22"/>
        </w:rPr>
        <w:t>„Delta - Interservis“ vykdydama savo veiklą orientuojasi į keletą tikslinių rinkų.</w:t>
      </w:r>
    </w:p>
    <w:p w:rsidR="0049669E" w:rsidRPr="00096F16" w:rsidRDefault="0049669E" w:rsidP="0049669E">
      <w:pPr>
        <w:spacing w:line="360" w:lineRule="auto"/>
        <w:ind w:firstLine="567"/>
        <w:jc w:val="both"/>
        <w:rPr>
          <w:rFonts w:cs="Calibri"/>
          <w:noProof/>
          <w:szCs w:val="22"/>
        </w:rPr>
      </w:pPr>
      <w:r w:rsidRPr="00096F16">
        <w:rPr>
          <w:rFonts w:cs="Calibri"/>
          <w:noProof/>
          <w:szCs w:val="22"/>
        </w:rPr>
        <w:tab/>
      </w:r>
      <w:r w:rsidRPr="00096F16">
        <w:rPr>
          <w:rFonts w:cs="Calibri"/>
          <w:i/>
          <w:noProof/>
          <w:szCs w:val="22"/>
        </w:rPr>
        <w:t>Pirma svarbiausia tikslinė rinka</w:t>
      </w:r>
      <w:r w:rsidRPr="00096F16">
        <w:rPr>
          <w:rFonts w:cs="Calibri"/>
          <w:noProof/>
          <w:szCs w:val="22"/>
        </w:rPr>
        <w:t xml:space="preserve"> – Lietuvos potencialių vartotojų – verslininkų rinka. Šiai  rinkai labiau  stiprėjant, stiprėja turizmo organizatoriaus išlikimas turizmo rinkoje.</w:t>
      </w:r>
    </w:p>
    <w:p w:rsidR="0049669E" w:rsidRPr="00096F16" w:rsidRDefault="0049669E" w:rsidP="0049669E">
      <w:pPr>
        <w:spacing w:line="360" w:lineRule="auto"/>
        <w:ind w:firstLine="567"/>
        <w:jc w:val="both"/>
        <w:rPr>
          <w:rFonts w:cs="Calibri"/>
          <w:noProof/>
          <w:szCs w:val="22"/>
        </w:rPr>
      </w:pPr>
      <w:r w:rsidRPr="00096F16">
        <w:rPr>
          <w:rFonts w:cs="Calibri"/>
          <w:noProof/>
          <w:szCs w:val="22"/>
        </w:rPr>
        <w:tab/>
      </w:r>
      <w:r w:rsidRPr="00096F16">
        <w:rPr>
          <w:rFonts w:cs="Calibri"/>
          <w:i/>
          <w:noProof/>
          <w:szCs w:val="22"/>
        </w:rPr>
        <w:t>Antroji svarbi rinka</w:t>
      </w:r>
      <w:r w:rsidRPr="00096F16">
        <w:rPr>
          <w:rFonts w:cs="Calibri"/>
          <w:noProof/>
          <w:szCs w:val="22"/>
        </w:rPr>
        <w:t xml:space="preserve"> – Lietuvos pavieniai vidutines pajamas turintys vartotojai.</w:t>
      </w:r>
    </w:p>
    <w:p w:rsidR="0049669E" w:rsidRPr="00096F16" w:rsidRDefault="0049669E" w:rsidP="0049669E">
      <w:pPr>
        <w:spacing w:line="360" w:lineRule="auto"/>
        <w:ind w:firstLine="567"/>
        <w:jc w:val="both"/>
        <w:rPr>
          <w:rFonts w:cs="Calibri"/>
          <w:noProof/>
          <w:szCs w:val="22"/>
        </w:rPr>
      </w:pPr>
      <w:r>
        <w:rPr>
          <w:rFonts w:cs="Calibri"/>
          <w:noProof/>
          <w:szCs w:val="22"/>
        </w:rPr>
        <w:tab/>
        <w:t>Interviu su įmonės darbuotojais metu buvo nustatyta, kad  UAB „DELTA</w:t>
      </w:r>
      <w:r w:rsidRPr="00096F16">
        <w:rPr>
          <w:rFonts w:cs="Calibri"/>
          <w:noProof/>
          <w:szCs w:val="22"/>
        </w:rPr>
        <w:t xml:space="preserve"> - Interservis“ </w:t>
      </w:r>
      <w:r>
        <w:rPr>
          <w:rFonts w:cs="Calibri"/>
          <w:noProof/>
          <w:szCs w:val="22"/>
        </w:rPr>
        <w:t xml:space="preserve">paslaugas dažniausiai </w:t>
      </w:r>
      <w:r w:rsidRPr="00096F16">
        <w:rPr>
          <w:rFonts w:cs="Calibri"/>
          <w:noProof/>
          <w:szCs w:val="22"/>
        </w:rPr>
        <w:t>renkasi verslininkai įsikūrę aplinkiniuose biuruose</w:t>
      </w:r>
      <w:r>
        <w:rPr>
          <w:rFonts w:cs="Calibri"/>
          <w:noProof/>
          <w:szCs w:val="22"/>
        </w:rPr>
        <w:t>,</w:t>
      </w:r>
      <w:r w:rsidRPr="00096F16">
        <w:rPr>
          <w:rFonts w:cs="Calibri"/>
          <w:noProof/>
          <w:szCs w:val="22"/>
        </w:rPr>
        <w:t xml:space="preserve"> kadangi jie yra patenkinti profisionalumu, o daugumai firmų taikomos nuolaidos, nes jie yra nuolatiniai „D</w:t>
      </w:r>
      <w:r>
        <w:rPr>
          <w:rFonts w:cs="Calibri"/>
          <w:noProof/>
          <w:szCs w:val="22"/>
        </w:rPr>
        <w:t>ELTA</w:t>
      </w:r>
      <w:r w:rsidRPr="00096F16">
        <w:rPr>
          <w:rFonts w:cs="Calibri"/>
          <w:noProof/>
          <w:szCs w:val="22"/>
        </w:rPr>
        <w:t xml:space="preserve"> – Interservis“ klientai. </w:t>
      </w:r>
    </w:p>
    <w:p w:rsidR="0049669E" w:rsidRPr="008A7FA4" w:rsidRDefault="0049669E" w:rsidP="0049669E">
      <w:pPr>
        <w:spacing w:line="360" w:lineRule="auto"/>
        <w:ind w:firstLine="567"/>
        <w:jc w:val="both"/>
        <w:rPr>
          <w:rFonts w:cs="Calibri"/>
          <w:noProof/>
          <w:szCs w:val="22"/>
        </w:rPr>
      </w:pPr>
      <w:r w:rsidRPr="00096F16">
        <w:rPr>
          <w:rFonts w:cs="Calibri"/>
          <w:noProof/>
          <w:szCs w:val="22"/>
        </w:rPr>
        <w:tab/>
      </w:r>
      <w:r>
        <w:rPr>
          <w:rFonts w:cs="Calibri"/>
          <w:noProof/>
          <w:szCs w:val="22"/>
        </w:rPr>
        <w:t>Kaip parodė klienų anketinės apklausos rezultatai, v</w:t>
      </w:r>
      <w:r w:rsidRPr="00096F16">
        <w:rPr>
          <w:rFonts w:cs="Calibri"/>
          <w:noProof/>
          <w:szCs w:val="22"/>
        </w:rPr>
        <w:t>artotojų amžius yra labai įvairus : nuo 12 metų (moksleiviai) iki 65 metų (pensininkai – senjorai). Tačiau dižiają klientų dalį sudaro jauni ir energingi, aukštajį išsilavinimą ir didesnes nei vidutines pajamas turintys žmonės.</w:t>
      </w:r>
    </w:p>
    <w:p w:rsidR="0049669E" w:rsidRPr="008A7FA4" w:rsidRDefault="0049669E" w:rsidP="0049669E">
      <w:pPr>
        <w:spacing w:line="360" w:lineRule="auto"/>
        <w:jc w:val="both"/>
        <w:rPr>
          <w:rFonts w:cs="Calibri"/>
          <w:szCs w:val="22"/>
        </w:rPr>
      </w:pPr>
      <w:r w:rsidRPr="008A7FA4">
        <w:rPr>
          <w:rFonts w:cs="Calibri"/>
          <w:szCs w:val="22"/>
        </w:rPr>
        <w:t>Pagrindiniai įmonės vartotojai vidutinio amžiaus žmonės, gaunantys pastovias pajamas. Tai nėra jautrus kainai segmentas, nes didžiausią vartotojų dalį sudaro įvairių sričių specialistai ir vadovai, gaunantys vidutines pajamas. Todėl galima teigti, jog palankiausias segmentas UAB „</w:t>
      </w:r>
      <w:r>
        <w:rPr>
          <w:rFonts w:cs="Calibri"/>
          <w:szCs w:val="22"/>
        </w:rPr>
        <w:t>DELTA-Interservis</w:t>
      </w:r>
      <w:r w:rsidRPr="008A7FA4">
        <w:rPr>
          <w:rFonts w:cs="Calibri"/>
          <w:szCs w:val="22"/>
        </w:rPr>
        <w:t>“ yra vidutines pajamas gaunantys asmenys.</w:t>
      </w:r>
    </w:p>
    <w:p w:rsidR="0049669E" w:rsidRPr="008A7FA4" w:rsidRDefault="0049669E" w:rsidP="0049669E">
      <w:pPr>
        <w:spacing w:line="360" w:lineRule="auto"/>
        <w:jc w:val="both"/>
        <w:rPr>
          <w:rFonts w:cs="Calibri"/>
          <w:noProof/>
          <w:szCs w:val="22"/>
        </w:rPr>
      </w:pPr>
      <w:r w:rsidRPr="008A7FA4">
        <w:rPr>
          <w:rFonts w:cs="Calibri"/>
          <w:szCs w:val="22"/>
        </w:rPr>
        <w:t xml:space="preserve"> </w:t>
      </w:r>
      <w:r w:rsidR="00BE3502">
        <w:rPr>
          <w:rFonts w:cs="Calibri"/>
          <w:szCs w:val="22"/>
        </w:rPr>
        <w:t xml:space="preserve">             </w:t>
      </w:r>
      <w:r w:rsidRPr="008A7FA4">
        <w:rPr>
          <w:rFonts w:cs="Calibri"/>
          <w:szCs w:val="22"/>
        </w:rPr>
        <w:t>Taip pat nemažiau patrauklūs yra studentai ir jauni žmonės, kurių užimama socialinė padėtis sąlygoja žemesnes pajamas. Tai neturintis pastovių pajamų klientų segmentas, kuris yra jautrus kainai. Todėl jiems yra aktualios įvairios nuolaidos ir specialūs pasiūlymai. Toks segmentas labiau perka lėktuvų, keltų ir autobusų bilietus, o ne renkasi poilsines keliones, tai susiję su labai dideliu jaunų žmonių emigravimu į kitas užsienio šalis, ypatingai įstojus į Europos Sąjungą.</w:t>
      </w:r>
    </w:p>
    <w:p w:rsidR="0049669E" w:rsidRPr="008A7FA4" w:rsidRDefault="00BE3502" w:rsidP="0049669E">
      <w:pPr>
        <w:spacing w:line="360" w:lineRule="auto"/>
        <w:jc w:val="both"/>
        <w:rPr>
          <w:rFonts w:cs="Calibri"/>
          <w:noProof/>
          <w:szCs w:val="22"/>
        </w:rPr>
      </w:pPr>
      <w:r>
        <w:rPr>
          <w:rFonts w:cs="Calibri"/>
          <w:noProof/>
          <w:szCs w:val="22"/>
        </w:rPr>
        <w:t xml:space="preserve">             </w:t>
      </w:r>
      <w:r w:rsidR="0049669E" w:rsidRPr="008A7FA4">
        <w:rPr>
          <w:rFonts w:cs="Calibri"/>
          <w:noProof/>
          <w:szCs w:val="22"/>
        </w:rPr>
        <w:t xml:space="preserve">Pažintines keliones dažniausiai renkasi atskiri vartotojų segmentai, pvz.: moksleiviai, studentai bei pensininkai, įvairaus amžiaus žmonės turintys aukštesnįjį ir aukštąjį išsilavinimą. Tuo tarpu prioritetą poilsinėms kelionėms daugiau teikia vartotojai nuo 25 iki 50 metų amžiaus, turintys aukštąjį išsilavinimą. </w:t>
      </w:r>
    </w:p>
    <w:p w:rsidR="0049669E" w:rsidRDefault="00BE3502" w:rsidP="0049669E">
      <w:pPr>
        <w:spacing w:line="360" w:lineRule="auto"/>
        <w:jc w:val="both"/>
        <w:rPr>
          <w:rFonts w:cs="Calibri"/>
          <w:noProof/>
          <w:szCs w:val="22"/>
        </w:rPr>
      </w:pPr>
      <w:r>
        <w:rPr>
          <w:rFonts w:cs="Calibri"/>
          <w:szCs w:val="22"/>
        </w:rPr>
        <w:t xml:space="preserve">             </w:t>
      </w:r>
      <w:r w:rsidR="0049669E" w:rsidRPr="008A7FA4">
        <w:rPr>
          <w:rFonts w:cs="Calibri"/>
          <w:szCs w:val="22"/>
        </w:rPr>
        <w:t>UAB „</w:t>
      </w:r>
      <w:r w:rsidR="0049669E">
        <w:rPr>
          <w:rFonts w:cs="Calibri"/>
          <w:szCs w:val="22"/>
        </w:rPr>
        <w:t>DELTA-Interservis</w:t>
      </w:r>
      <w:r w:rsidR="0049669E" w:rsidRPr="008A7FA4">
        <w:rPr>
          <w:rFonts w:cs="Calibri"/>
          <w:szCs w:val="22"/>
        </w:rPr>
        <w:t>“ turi sukūrusi savo klientų duomenų bazę. Duomenų bazės pagalba, a</w:t>
      </w:r>
      <w:r w:rsidR="0049669E" w:rsidRPr="008A7FA4">
        <w:rPr>
          <w:rFonts w:cs="Calibri"/>
          <w:noProof/>
          <w:szCs w:val="22"/>
        </w:rPr>
        <w:t xml:space="preserve">gentūros kelionių vadybininkai informuoja visus nuolatinius paslaugų vartotojus apie naują turistinę paslaugą elektroniniu arba paprastu paštu išsiųsdami reklaminius bukletus. </w:t>
      </w:r>
    </w:p>
    <w:p w:rsidR="0049669E" w:rsidRPr="00FB2B88" w:rsidRDefault="0049669E" w:rsidP="0049669E">
      <w:pPr>
        <w:spacing w:line="360" w:lineRule="auto"/>
        <w:jc w:val="both"/>
        <w:rPr>
          <w:rFonts w:cs="Calibri"/>
          <w:szCs w:val="22"/>
        </w:rPr>
      </w:pPr>
      <w:r>
        <w:rPr>
          <w:rFonts w:cs="Calibri"/>
          <w:szCs w:val="22"/>
        </w:rPr>
        <w:t xml:space="preserve">Įmonė </w:t>
      </w:r>
      <w:r w:rsidRPr="008A7FA4">
        <w:rPr>
          <w:rFonts w:cs="Calibri"/>
          <w:szCs w:val="22"/>
        </w:rPr>
        <w:t>turi savo pastovių klientų ratą, pastebimas rinkos dalies augimas, aktyviai ieškoma naujų klientų, aiškinamasi jų lūkesčiai ir norai, tuo būdu stengiamasi patenkinti visus klientų poreikius.</w:t>
      </w:r>
    </w:p>
    <w:p w:rsidR="0049669E" w:rsidRPr="008A7FA4" w:rsidRDefault="0049669E" w:rsidP="0049669E">
      <w:pPr>
        <w:spacing w:line="360" w:lineRule="auto"/>
        <w:jc w:val="both"/>
        <w:rPr>
          <w:rFonts w:cs="Calibri"/>
          <w:szCs w:val="22"/>
        </w:rPr>
      </w:pPr>
      <w:r w:rsidRPr="008A7FA4">
        <w:rPr>
          <w:rFonts w:cs="Calibri"/>
          <w:szCs w:val="22"/>
        </w:rPr>
        <w:t>Įmonė siūlo įvairias keliones, kurias renkasi jų pageidaujantys klientai. Klientas pats gali išsirinkti į kokią šalį pageidauja keliauti arba jam gali padėti įmonės darbuotojai – turizmo vadybininkai. Jie padeda išsirinkti tinkamiausią maršrutą, pateikdami įvairiausius katalogus ir pasiūlymus. Įmonė gali parengti įvairiausius kelionių maršrutus, užsakyti viešbučius, sutvarkyti visus reikalingus dokumentus arba tik parduoti kelionės bilietus.</w:t>
      </w:r>
    </w:p>
    <w:p w:rsidR="0049669E" w:rsidRDefault="00BE3502" w:rsidP="0049669E">
      <w:pPr>
        <w:spacing w:line="360" w:lineRule="auto"/>
        <w:jc w:val="both"/>
        <w:rPr>
          <w:rFonts w:cs="Calibri"/>
          <w:noProof/>
          <w:color w:val="000000"/>
          <w:spacing w:val="-3"/>
          <w:szCs w:val="25"/>
        </w:rPr>
      </w:pPr>
      <w:r>
        <w:rPr>
          <w:rFonts w:cs="Calibri"/>
          <w:noProof/>
          <w:color w:val="000000"/>
          <w:spacing w:val="-4"/>
          <w:szCs w:val="25"/>
        </w:rPr>
        <w:lastRenderedPageBreak/>
        <w:t xml:space="preserve">              </w:t>
      </w:r>
      <w:r w:rsidR="0049669E" w:rsidRPr="008A7FA4">
        <w:rPr>
          <w:rFonts w:cs="Calibri"/>
          <w:noProof/>
          <w:color w:val="000000"/>
          <w:spacing w:val="-4"/>
          <w:szCs w:val="25"/>
        </w:rPr>
        <w:t xml:space="preserve">Reikia pažymėti, kad UAB </w:t>
      </w:r>
      <w:r w:rsidR="0049669E" w:rsidRPr="008A7FA4">
        <w:rPr>
          <w:rFonts w:cs="Calibri"/>
          <w:szCs w:val="22"/>
        </w:rPr>
        <w:t>„</w:t>
      </w:r>
      <w:r w:rsidR="0049669E">
        <w:rPr>
          <w:rFonts w:cs="Calibri"/>
          <w:szCs w:val="22"/>
        </w:rPr>
        <w:t>DELTA-Interservis</w:t>
      </w:r>
      <w:r w:rsidR="0049669E" w:rsidRPr="008A7FA4">
        <w:rPr>
          <w:rFonts w:cs="Calibri"/>
          <w:szCs w:val="22"/>
        </w:rPr>
        <w:t>“</w:t>
      </w:r>
      <w:r w:rsidR="0049669E" w:rsidRPr="008A7FA4">
        <w:rPr>
          <w:rFonts w:cs="Calibri"/>
          <w:b/>
          <w:bCs/>
          <w:szCs w:val="22"/>
        </w:rPr>
        <w:t xml:space="preserve"> </w:t>
      </w:r>
      <w:r w:rsidR="0049669E" w:rsidRPr="008A7FA4">
        <w:rPr>
          <w:rFonts w:cs="Calibri"/>
          <w:noProof/>
          <w:color w:val="000000"/>
          <w:spacing w:val="-4"/>
          <w:szCs w:val="25"/>
        </w:rPr>
        <w:t xml:space="preserve">išsiskiria iš savo konkurentų teikiamų </w:t>
      </w:r>
      <w:r w:rsidR="0049669E" w:rsidRPr="008A7FA4">
        <w:rPr>
          <w:rFonts w:cs="Calibri"/>
          <w:noProof/>
          <w:color w:val="000000"/>
          <w:szCs w:val="25"/>
        </w:rPr>
        <w:t xml:space="preserve">paslaugų kokybe. Tai pasireiškia tuo, kad kiekvienas agentūros darbuotojas ypatingai elgiasi su </w:t>
      </w:r>
      <w:r w:rsidR="0049669E" w:rsidRPr="008A7FA4">
        <w:rPr>
          <w:rFonts w:cs="Calibri"/>
          <w:noProof/>
          <w:color w:val="000000"/>
          <w:spacing w:val="-3"/>
          <w:szCs w:val="25"/>
        </w:rPr>
        <w:t>kiekvienu klientu. Paslaugų kokybė užtikrinama nuo kelionės pradžios iki jos pabaigos. Nuoširdus ir šiltas bendravimas bei dėmesys klientams, net ir po paslaugų suteikimo, užkariauja kiekvieno kliento pasitikėjimą ir pripažinimą.</w:t>
      </w:r>
      <w:r w:rsidR="0049669E">
        <w:rPr>
          <w:rFonts w:cs="Calibri"/>
          <w:noProof/>
          <w:color w:val="000000"/>
          <w:spacing w:val="-3"/>
          <w:szCs w:val="25"/>
        </w:rPr>
        <w:t xml:space="preserve"> </w:t>
      </w:r>
    </w:p>
    <w:p w:rsidR="0049669E" w:rsidRDefault="0049669E" w:rsidP="0049669E">
      <w:pPr>
        <w:spacing w:line="360" w:lineRule="auto"/>
        <w:jc w:val="both"/>
        <w:rPr>
          <w:rFonts w:cs="Calibri"/>
          <w:noProof/>
          <w:color w:val="000000"/>
          <w:spacing w:val="-3"/>
          <w:szCs w:val="25"/>
        </w:rPr>
      </w:pPr>
      <w:r>
        <w:rPr>
          <w:rFonts w:cs="Calibri"/>
          <w:noProof/>
          <w:color w:val="000000"/>
          <w:spacing w:val="-3"/>
          <w:szCs w:val="25"/>
        </w:rPr>
        <w:t xml:space="preserve">             Apibendrinus anketinės apklausos bei  interviu su UAB „DELTA-Interservis“ darbuotojais bei vadovais rezultatus, buvo išskirta tokia įmonėje veikianti </w:t>
      </w:r>
      <w:r w:rsidRPr="00FB2B88">
        <w:rPr>
          <w:rFonts w:cs="Calibri"/>
          <w:i/>
          <w:noProof/>
          <w:color w:val="000000"/>
          <w:spacing w:val="-3"/>
          <w:szCs w:val="25"/>
        </w:rPr>
        <w:t>darbo su klientais sistema</w:t>
      </w:r>
      <w:r>
        <w:rPr>
          <w:rFonts w:cs="Calibri"/>
          <w:noProof/>
          <w:color w:val="000000"/>
          <w:spacing w:val="-3"/>
          <w:szCs w:val="25"/>
        </w:rPr>
        <w:t>:</w:t>
      </w:r>
    </w:p>
    <w:p w:rsidR="00057B52" w:rsidRDefault="00057B52" w:rsidP="0049669E">
      <w:pPr>
        <w:spacing w:line="360" w:lineRule="auto"/>
        <w:jc w:val="both"/>
        <w:rPr>
          <w:rFonts w:cs="Calibri"/>
          <w:noProof/>
          <w:color w:val="000000"/>
          <w:spacing w:val="-3"/>
          <w:szCs w:val="25"/>
        </w:rPr>
      </w:pPr>
    </w:p>
    <w:p w:rsidR="0049669E" w:rsidRPr="00FB2B88" w:rsidRDefault="0049669E" w:rsidP="0049669E">
      <w:pPr>
        <w:spacing w:line="360" w:lineRule="auto"/>
        <w:jc w:val="both"/>
        <w:rPr>
          <w:rFonts w:cs="Calibri"/>
          <w:b/>
          <w:i/>
          <w:noProof/>
          <w:color w:val="000000"/>
          <w:spacing w:val="-3"/>
          <w:szCs w:val="25"/>
        </w:rPr>
      </w:pPr>
      <w:r w:rsidRPr="00FB2B88">
        <w:rPr>
          <w:rFonts w:cs="Calibri"/>
          <w:b/>
          <w:i/>
          <w:noProof/>
          <w:color w:val="000000"/>
          <w:spacing w:val="-3"/>
          <w:szCs w:val="25"/>
        </w:rPr>
        <w:t>- Svetingumas.</w:t>
      </w:r>
    </w:p>
    <w:p w:rsidR="0049669E" w:rsidRPr="00FB2B88" w:rsidRDefault="0049669E" w:rsidP="0049669E">
      <w:pPr>
        <w:spacing w:line="360" w:lineRule="auto"/>
        <w:jc w:val="both"/>
        <w:rPr>
          <w:rFonts w:cs="Calibri"/>
          <w:noProof/>
          <w:color w:val="000000"/>
          <w:spacing w:val="-3"/>
          <w:szCs w:val="25"/>
        </w:rPr>
      </w:pPr>
      <w:r w:rsidRPr="00FB2B88">
        <w:rPr>
          <w:rFonts w:cs="Calibri"/>
          <w:noProof/>
          <w:color w:val="000000"/>
          <w:spacing w:val="-3"/>
          <w:szCs w:val="25"/>
        </w:rPr>
        <w:tab/>
        <w:t>Agentūroje dirba darbuotojai, kurie turi gerus įgūdžius bendravime su žmonėmis, moka užsienio kalbas ir gerai išmano savo darbą, o tai padeda maloniai bendrauti su klientais ir palaikyti gerą, draugišką, malonią atmosferą. Vos tik klientui įėjus į biurą su juo pasisveikinama, jei yra laisvas darbuotojas, nukreipiama pas jį, jei ne, pasiūloma prisėsti ir luktelėti. Bendraujama maloniai, šypsomasi, nepertraukiant išklausomi visi pageidavimai, jei įmanoma iškart p</w:t>
      </w:r>
      <w:r>
        <w:rPr>
          <w:rFonts w:cs="Calibri"/>
          <w:noProof/>
          <w:color w:val="000000"/>
          <w:spacing w:val="-3"/>
          <w:szCs w:val="25"/>
        </w:rPr>
        <w:t>asiūlomi keli galimi variantai.</w:t>
      </w:r>
    </w:p>
    <w:p w:rsidR="0049669E" w:rsidRPr="00C775AC" w:rsidRDefault="0049669E" w:rsidP="0049669E">
      <w:pPr>
        <w:spacing w:line="360" w:lineRule="auto"/>
        <w:jc w:val="both"/>
        <w:rPr>
          <w:rFonts w:cs="Calibri"/>
          <w:b/>
          <w:i/>
          <w:noProof/>
          <w:color w:val="000000"/>
          <w:spacing w:val="-3"/>
          <w:szCs w:val="25"/>
        </w:rPr>
      </w:pPr>
      <w:r w:rsidRPr="00C775AC">
        <w:rPr>
          <w:rFonts w:cs="Calibri"/>
          <w:i/>
          <w:noProof/>
          <w:color w:val="000000"/>
          <w:spacing w:val="-3"/>
          <w:szCs w:val="25"/>
        </w:rPr>
        <w:t xml:space="preserve"> </w:t>
      </w:r>
      <w:r w:rsidRPr="00C775AC">
        <w:rPr>
          <w:rFonts w:cs="Calibri"/>
          <w:b/>
          <w:i/>
          <w:noProof/>
          <w:color w:val="000000"/>
          <w:spacing w:val="-3"/>
          <w:szCs w:val="25"/>
        </w:rPr>
        <w:t>- Informavimas apie paslaugas.</w:t>
      </w:r>
    </w:p>
    <w:p w:rsidR="0049669E" w:rsidRDefault="0049669E" w:rsidP="0049669E">
      <w:pPr>
        <w:spacing w:line="360" w:lineRule="auto"/>
        <w:jc w:val="both"/>
        <w:rPr>
          <w:rFonts w:cs="Calibri"/>
          <w:noProof/>
          <w:color w:val="000000"/>
          <w:spacing w:val="-3"/>
          <w:szCs w:val="25"/>
        </w:rPr>
      </w:pPr>
      <w:r w:rsidRPr="00FB2B88">
        <w:rPr>
          <w:rFonts w:cs="Calibri"/>
          <w:noProof/>
          <w:color w:val="000000"/>
          <w:spacing w:val="-3"/>
          <w:szCs w:val="25"/>
        </w:rPr>
        <w:tab/>
        <w:t>Informacija teikiama telefonu, paskambinus į agentūrą, yra išsamus internetinis puslapis, lietuvių ir užsienio kalbomis. Klientams aktuali informacija internetiniame puslapyje atnaujinama kas dieną. Informacija apie specialius paskutinės minutės pasiūlymus internetiniame puslapyje skelbiama tą pačią dieną, kai pasiūlymai suformuluojami.</w:t>
      </w:r>
    </w:p>
    <w:p w:rsidR="0049669E" w:rsidRPr="00FB2B88" w:rsidRDefault="0049669E" w:rsidP="0049669E">
      <w:pPr>
        <w:spacing w:line="360" w:lineRule="auto"/>
        <w:jc w:val="both"/>
        <w:rPr>
          <w:rFonts w:cs="Calibri"/>
          <w:noProof/>
          <w:color w:val="000000"/>
          <w:spacing w:val="-3"/>
          <w:szCs w:val="25"/>
        </w:rPr>
      </w:pPr>
      <w:r>
        <w:rPr>
          <w:rFonts w:cs="Calibri"/>
          <w:noProof/>
          <w:color w:val="000000"/>
          <w:spacing w:val="-3"/>
          <w:szCs w:val="25"/>
        </w:rPr>
        <w:t xml:space="preserve">             </w:t>
      </w:r>
      <w:r w:rsidRPr="00FB2B88">
        <w:rPr>
          <w:rFonts w:cs="Calibri"/>
          <w:noProof/>
          <w:color w:val="000000"/>
          <w:spacing w:val="-3"/>
          <w:szCs w:val="25"/>
        </w:rPr>
        <w:t xml:space="preserve">Agentūrai gavus naujus kelionių katalogus, per </w:t>
      </w:r>
      <w:r>
        <w:rPr>
          <w:rFonts w:cs="Calibri"/>
          <w:noProof/>
          <w:color w:val="000000"/>
          <w:spacing w:val="-3"/>
          <w:szCs w:val="25"/>
        </w:rPr>
        <w:t>vieną dieną</w:t>
      </w:r>
      <w:r w:rsidRPr="00FB2B88">
        <w:rPr>
          <w:rFonts w:cs="Calibri"/>
          <w:noProof/>
          <w:color w:val="000000"/>
          <w:spacing w:val="-3"/>
          <w:szCs w:val="25"/>
        </w:rPr>
        <w:t xml:space="preserve"> jie išsiunčiami klientams, kurie pastarųjų dviejų metų laikotarpyje naudojosi agentūros paslaugomis. Korporatyviems klientams nauji katalogai per </w:t>
      </w:r>
      <w:r>
        <w:rPr>
          <w:rFonts w:cs="Calibri"/>
          <w:noProof/>
          <w:color w:val="000000"/>
          <w:spacing w:val="-3"/>
          <w:szCs w:val="25"/>
        </w:rPr>
        <w:t>vieną dieną</w:t>
      </w:r>
      <w:r w:rsidRPr="00FB2B88">
        <w:rPr>
          <w:rFonts w:cs="Calibri"/>
          <w:noProof/>
          <w:color w:val="000000"/>
          <w:spacing w:val="-3"/>
          <w:szCs w:val="25"/>
        </w:rPr>
        <w:t xml:space="preserve"> pristatomi į biurus. Informacija apie naujas paslaugas, specialius arba paskutinės minutės pasiūlymus esamiems ir potencialiems klientams e-paštu siunčiama kartą per savaitę.</w:t>
      </w:r>
      <w:r w:rsidRPr="00C775AC">
        <w:t xml:space="preserve"> </w:t>
      </w:r>
      <w:r w:rsidRPr="00C775AC">
        <w:rPr>
          <w:rFonts w:cs="Calibri"/>
          <w:noProof/>
          <w:color w:val="000000"/>
          <w:spacing w:val="-3"/>
          <w:szCs w:val="25"/>
        </w:rPr>
        <w:t xml:space="preserve">Tačiau turiu pabrežti, kad klientų pageidavimu, pranešimai apie paskutinės minutės pasiūlymus galėtų būti siunčiami klientams trumpąja žinute, kadangi </w:t>
      </w:r>
      <w:r>
        <w:rPr>
          <w:rFonts w:cs="Calibri"/>
          <w:noProof/>
          <w:color w:val="000000"/>
          <w:spacing w:val="-3"/>
          <w:szCs w:val="25"/>
        </w:rPr>
        <w:t>didelė dalis klientų</w:t>
      </w:r>
      <w:r w:rsidRPr="00C775AC">
        <w:rPr>
          <w:rFonts w:cs="Calibri"/>
          <w:noProof/>
          <w:color w:val="000000"/>
          <w:spacing w:val="-3"/>
          <w:szCs w:val="25"/>
        </w:rPr>
        <w:t xml:space="preserve"> </w:t>
      </w:r>
      <w:r>
        <w:rPr>
          <w:rFonts w:cs="Calibri"/>
          <w:noProof/>
          <w:color w:val="000000"/>
          <w:spacing w:val="-3"/>
          <w:szCs w:val="25"/>
        </w:rPr>
        <w:t>savo elektroninį paštą tikrina ne kiekvieną dieną, dauguma paprasčiausiai neturi tam galimybės ar laiko.</w:t>
      </w:r>
    </w:p>
    <w:p w:rsidR="0049669E" w:rsidRPr="00C775AC" w:rsidRDefault="0049669E" w:rsidP="0049669E">
      <w:pPr>
        <w:spacing w:line="360" w:lineRule="auto"/>
        <w:jc w:val="both"/>
        <w:rPr>
          <w:rFonts w:cs="Calibri"/>
          <w:b/>
          <w:i/>
          <w:noProof/>
          <w:color w:val="000000"/>
          <w:spacing w:val="-3"/>
          <w:szCs w:val="25"/>
        </w:rPr>
      </w:pPr>
      <w:r w:rsidRPr="00C775AC">
        <w:rPr>
          <w:rFonts w:cs="Calibri"/>
          <w:b/>
          <w:i/>
          <w:noProof/>
          <w:color w:val="000000"/>
          <w:spacing w:val="-3"/>
          <w:szCs w:val="25"/>
        </w:rPr>
        <w:t xml:space="preserve"> - Konsultavimas.</w:t>
      </w:r>
    </w:p>
    <w:p w:rsidR="0049669E" w:rsidRDefault="0049669E" w:rsidP="0049669E">
      <w:pPr>
        <w:spacing w:line="360" w:lineRule="auto"/>
        <w:jc w:val="both"/>
        <w:rPr>
          <w:rFonts w:cs="Calibri"/>
          <w:noProof/>
          <w:color w:val="000000"/>
          <w:spacing w:val="-3"/>
          <w:szCs w:val="25"/>
        </w:rPr>
      </w:pPr>
      <w:r w:rsidRPr="00FB2B88">
        <w:rPr>
          <w:rFonts w:cs="Calibri"/>
          <w:noProof/>
          <w:color w:val="000000"/>
          <w:spacing w:val="-3"/>
          <w:szCs w:val="25"/>
        </w:rPr>
        <w:tab/>
        <w:t>Konsultavimas vyksta telefonu, asmeniška</w:t>
      </w:r>
      <w:r>
        <w:rPr>
          <w:rFonts w:cs="Calibri"/>
          <w:noProof/>
          <w:color w:val="000000"/>
          <w:spacing w:val="-3"/>
          <w:szCs w:val="25"/>
        </w:rPr>
        <w:t>i bendraujant su klientu jam atėjus į kelionių agentūrą</w:t>
      </w:r>
      <w:r w:rsidRPr="00FB2B88">
        <w:rPr>
          <w:rFonts w:cs="Calibri"/>
          <w:noProof/>
          <w:color w:val="000000"/>
          <w:spacing w:val="-3"/>
          <w:szCs w:val="25"/>
        </w:rPr>
        <w:t>, elektroniniu paštu. Elektroninis paštas tikrinamas kas 2val. Į klausimus atsakoma iki darbo dienos pabaigos. Pateikiami išsamūs atsakymai į klausimus, nurodoma kur klientas gali gauti daugiau informacijos (biure, internetiniame puslapyje). Taip pat klientai konsultu</w:t>
      </w:r>
      <w:r>
        <w:rPr>
          <w:rFonts w:cs="Calibri"/>
          <w:noProof/>
          <w:color w:val="000000"/>
          <w:spacing w:val="-3"/>
          <w:szCs w:val="25"/>
        </w:rPr>
        <w:t>ojami kaip naudotis katalogais.</w:t>
      </w:r>
    </w:p>
    <w:p w:rsidR="00BB59B8" w:rsidRDefault="00BB59B8" w:rsidP="0049669E">
      <w:pPr>
        <w:spacing w:line="360" w:lineRule="auto"/>
        <w:jc w:val="both"/>
        <w:rPr>
          <w:rFonts w:cs="Calibri"/>
          <w:noProof/>
          <w:color w:val="000000"/>
          <w:spacing w:val="-3"/>
          <w:szCs w:val="25"/>
        </w:rPr>
      </w:pPr>
    </w:p>
    <w:p w:rsidR="00BB59B8" w:rsidRPr="00FB2B88" w:rsidRDefault="00BB59B8" w:rsidP="0049669E">
      <w:pPr>
        <w:spacing w:line="360" w:lineRule="auto"/>
        <w:jc w:val="both"/>
        <w:rPr>
          <w:rFonts w:cs="Calibri"/>
          <w:noProof/>
          <w:color w:val="000000"/>
          <w:spacing w:val="-3"/>
          <w:szCs w:val="25"/>
        </w:rPr>
      </w:pPr>
    </w:p>
    <w:p w:rsidR="0049669E" w:rsidRPr="00FB2B88" w:rsidRDefault="0049669E" w:rsidP="0049669E">
      <w:pPr>
        <w:spacing w:line="360" w:lineRule="auto"/>
        <w:jc w:val="both"/>
        <w:rPr>
          <w:rFonts w:cs="Calibri"/>
          <w:noProof/>
          <w:color w:val="000000"/>
          <w:spacing w:val="-3"/>
          <w:szCs w:val="25"/>
        </w:rPr>
      </w:pPr>
      <w:r w:rsidRPr="00FB2B88">
        <w:rPr>
          <w:rFonts w:cs="Calibri"/>
          <w:noProof/>
          <w:color w:val="000000"/>
          <w:spacing w:val="-3"/>
          <w:szCs w:val="25"/>
        </w:rPr>
        <w:lastRenderedPageBreak/>
        <w:t xml:space="preserve"> - </w:t>
      </w:r>
      <w:r w:rsidRPr="00C775AC">
        <w:rPr>
          <w:rFonts w:cs="Calibri"/>
          <w:b/>
          <w:i/>
          <w:noProof/>
          <w:color w:val="000000"/>
          <w:spacing w:val="-3"/>
          <w:szCs w:val="25"/>
        </w:rPr>
        <w:t>Užsakymų priėmimas.</w:t>
      </w:r>
    </w:p>
    <w:p w:rsidR="00057B52" w:rsidRPr="00FB2B88" w:rsidRDefault="0049669E" w:rsidP="0049669E">
      <w:pPr>
        <w:spacing w:line="360" w:lineRule="auto"/>
        <w:jc w:val="both"/>
        <w:rPr>
          <w:rFonts w:cs="Calibri"/>
          <w:noProof/>
          <w:color w:val="000000"/>
          <w:spacing w:val="-3"/>
          <w:szCs w:val="25"/>
        </w:rPr>
      </w:pPr>
      <w:r w:rsidRPr="00FB2B88">
        <w:rPr>
          <w:rFonts w:cs="Calibri"/>
          <w:noProof/>
          <w:color w:val="000000"/>
          <w:spacing w:val="-3"/>
          <w:szCs w:val="25"/>
        </w:rPr>
        <w:tab/>
        <w:t xml:space="preserve">Užsakymai priimami telefonu, internetu ir agenturoje atvykus klientui. Pirmiausia išklausomi kliento pageidavimai, jei įmanoma iškart pateikiami keli pasiūlymai, jei ne, jie pateikiami klientui raštu kita dieną arba kada susitarta. Iškart pasiūlomos ir papildomos paslaugos (draudimą,  vizų iforminimą ir kt.), paaiškinama, kuo jos būtų naudingos klientui. Perkantiems aviabilietus, primenama avialinijų “bonus” taškų sistema. </w:t>
      </w:r>
    </w:p>
    <w:p w:rsidR="0049669E" w:rsidRDefault="0049669E" w:rsidP="0049669E">
      <w:pPr>
        <w:spacing w:line="360" w:lineRule="auto"/>
        <w:jc w:val="both"/>
        <w:rPr>
          <w:rFonts w:cs="Calibri"/>
          <w:b/>
          <w:i/>
          <w:noProof/>
          <w:color w:val="000000"/>
          <w:spacing w:val="-3"/>
          <w:szCs w:val="25"/>
        </w:rPr>
      </w:pPr>
      <w:r>
        <w:rPr>
          <w:rFonts w:cs="Calibri"/>
          <w:b/>
          <w:i/>
          <w:noProof/>
          <w:color w:val="000000"/>
          <w:spacing w:val="-3"/>
          <w:szCs w:val="25"/>
        </w:rPr>
        <w:t>-Sutarties sudarymas.</w:t>
      </w:r>
    </w:p>
    <w:p w:rsidR="0049669E" w:rsidRPr="00F74A5A" w:rsidRDefault="0049669E" w:rsidP="0049669E">
      <w:pPr>
        <w:spacing w:line="360" w:lineRule="auto"/>
        <w:jc w:val="both"/>
        <w:rPr>
          <w:rFonts w:cs="Calibri"/>
          <w:b/>
          <w:i/>
          <w:noProof/>
          <w:color w:val="000000"/>
          <w:spacing w:val="-3"/>
          <w:szCs w:val="25"/>
        </w:rPr>
      </w:pPr>
      <w:r>
        <w:rPr>
          <w:rFonts w:cs="Calibri"/>
          <w:b/>
          <w:i/>
          <w:noProof/>
          <w:color w:val="000000"/>
          <w:spacing w:val="-3"/>
          <w:szCs w:val="25"/>
        </w:rPr>
        <w:t xml:space="preserve">           </w:t>
      </w:r>
      <w:r w:rsidRPr="00FB2B88">
        <w:rPr>
          <w:rFonts w:cs="Calibri"/>
          <w:noProof/>
          <w:color w:val="000000"/>
          <w:spacing w:val="-3"/>
          <w:szCs w:val="25"/>
        </w:rPr>
        <w:t>Paruošta sutartis duodama klientui perskaityti. Patikslinami visi kelionės dokumentų ruošimui reikalingi kliento duomenys. Prieš pasirašymą, darbuotojas dar kartą žodžiu akcentuoja esminius sutarties punktus: agentūros ir kliento įsipareigojimus, nuobaudas už jų nesilaikymą. Kliento visada pasiteiraujama ar nėra tiesiogiai nuo agentūros nepriklausančių trugdžių kliento kelionei (pvz. A</w:t>
      </w:r>
      <w:r>
        <w:rPr>
          <w:rFonts w:cs="Calibri"/>
          <w:noProof/>
          <w:color w:val="000000"/>
          <w:spacing w:val="-3"/>
          <w:szCs w:val="25"/>
        </w:rPr>
        <w:t>r galioja pasas, ar yra vizos).</w:t>
      </w:r>
    </w:p>
    <w:p w:rsidR="0049669E" w:rsidRPr="00F74A5A" w:rsidRDefault="0049669E" w:rsidP="0049669E">
      <w:pPr>
        <w:spacing w:line="360" w:lineRule="auto"/>
        <w:jc w:val="both"/>
        <w:rPr>
          <w:rFonts w:cs="Calibri"/>
          <w:b/>
          <w:i/>
          <w:noProof/>
          <w:color w:val="000000"/>
          <w:spacing w:val="-3"/>
          <w:szCs w:val="25"/>
        </w:rPr>
      </w:pPr>
      <w:r w:rsidRPr="00F74A5A">
        <w:rPr>
          <w:rFonts w:cs="Calibri"/>
          <w:b/>
          <w:i/>
          <w:noProof/>
          <w:color w:val="000000"/>
          <w:spacing w:val="-3"/>
          <w:szCs w:val="25"/>
        </w:rPr>
        <w:t>- Atsiskaitymas už paslaugas.</w:t>
      </w:r>
    </w:p>
    <w:p w:rsidR="0049669E" w:rsidRPr="00FB2B88" w:rsidRDefault="0049669E" w:rsidP="0049669E">
      <w:pPr>
        <w:spacing w:line="360" w:lineRule="auto"/>
        <w:jc w:val="both"/>
        <w:rPr>
          <w:rFonts w:cs="Calibri"/>
          <w:noProof/>
          <w:color w:val="000000"/>
          <w:spacing w:val="-3"/>
          <w:szCs w:val="25"/>
        </w:rPr>
      </w:pPr>
      <w:r w:rsidRPr="00FB2B88">
        <w:rPr>
          <w:rFonts w:cs="Calibri"/>
          <w:noProof/>
          <w:color w:val="000000"/>
          <w:spacing w:val="-3"/>
          <w:szCs w:val="25"/>
        </w:rPr>
        <w:tab/>
        <w:t>Klientui paaiškinama/primenama, kas įeina į sutartyje nurodytą paslaugos kainą, o už ką jam teks mokėti papildomai. Klientas informuojamas apie apmokėjimo terminus, galimus apmokėjimo už paslaugas būdus.</w:t>
      </w:r>
    </w:p>
    <w:p w:rsidR="0049669E" w:rsidRPr="00FB2B88" w:rsidRDefault="0049669E" w:rsidP="0049669E">
      <w:pPr>
        <w:spacing w:line="360" w:lineRule="auto"/>
        <w:jc w:val="both"/>
        <w:rPr>
          <w:rFonts w:cs="Calibri"/>
          <w:noProof/>
          <w:color w:val="000000"/>
          <w:spacing w:val="-3"/>
          <w:szCs w:val="25"/>
        </w:rPr>
      </w:pPr>
      <w:r w:rsidRPr="00FB2B88">
        <w:rPr>
          <w:rFonts w:cs="Calibri"/>
          <w:noProof/>
          <w:color w:val="000000"/>
          <w:spacing w:val="-3"/>
          <w:szCs w:val="25"/>
        </w:rPr>
        <w:t xml:space="preserve">          Už paslaugas galima atsiskaityti agentūroje, banke ar internetu. Klientas renkasi jam patogų būda, taip taupomas klientų laikas.</w:t>
      </w:r>
    </w:p>
    <w:p w:rsidR="0049669E" w:rsidRPr="00FB2B88" w:rsidRDefault="0049669E" w:rsidP="0049669E">
      <w:pPr>
        <w:spacing w:line="360" w:lineRule="auto"/>
        <w:jc w:val="both"/>
        <w:rPr>
          <w:rFonts w:cs="Calibri"/>
          <w:noProof/>
          <w:color w:val="000000"/>
          <w:spacing w:val="-3"/>
          <w:szCs w:val="25"/>
        </w:rPr>
      </w:pPr>
      <w:r w:rsidRPr="00FB2B88">
        <w:rPr>
          <w:rFonts w:cs="Calibri"/>
          <w:noProof/>
          <w:color w:val="000000"/>
          <w:spacing w:val="-3"/>
          <w:szCs w:val="25"/>
        </w:rPr>
        <w:tab/>
        <w:t xml:space="preserve">Agentūroje yra kasos aparatas, todėl klientui galima pateikti kasos kvitą </w:t>
      </w:r>
      <w:r>
        <w:rPr>
          <w:rFonts w:cs="Calibri"/>
          <w:noProof/>
          <w:color w:val="000000"/>
          <w:spacing w:val="-3"/>
          <w:szCs w:val="25"/>
        </w:rPr>
        <w:t>arba išrašyti sąskaitą faktūrą.</w:t>
      </w:r>
    </w:p>
    <w:p w:rsidR="0049669E" w:rsidRPr="00F74A5A" w:rsidRDefault="0049669E" w:rsidP="0049669E">
      <w:pPr>
        <w:spacing w:line="360" w:lineRule="auto"/>
        <w:jc w:val="both"/>
        <w:rPr>
          <w:rFonts w:cs="Calibri"/>
          <w:b/>
          <w:i/>
          <w:noProof/>
          <w:color w:val="000000"/>
          <w:spacing w:val="-3"/>
          <w:szCs w:val="25"/>
        </w:rPr>
      </w:pPr>
      <w:r w:rsidRPr="00F74A5A">
        <w:rPr>
          <w:rFonts w:cs="Calibri"/>
          <w:b/>
          <w:i/>
          <w:noProof/>
          <w:color w:val="000000"/>
          <w:spacing w:val="-3"/>
          <w:szCs w:val="25"/>
        </w:rPr>
        <w:t>-Kelionės dokumentų ruošimas ir pateikimas.</w:t>
      </w:r>
    </w:p>
    <w:p w:rsidR="0049669E" w:rsidRPr="00FB2B88" w:rsidRDefault="0049669E" w:rsidP="0049669E">
      <w:pPr>
        <w:spacing w:line="360" w:lineRule="auto"/>
        <w:jc w:val="both"/>
        <w:rPr>
          <w:rFonts w:cs="Calibri"/>
          <w:noProof/>
          <w:color w:val="000000"/>
          <w:spacing w:val="-3"/>
          <w:szCs w:val="25"/>
        </w:rPr>
      </w:pPr>
      <w:r>
        <w:rPr>
          <w:rFonts w:cs="Calibri"/>
          <w:noProof/>
          <w:color w:val="000000"/>
          <w:spacing w:val="-3"/>
          <w:szCs w:val="25"/>
        </w:rPr>
        <w:t xml:space="preserve">            </w:t>
      </w:r>
      <w:r w:rsidRPr="00FB2B88">
        <w:rPr>
          <w:rFonts w:cs="Calibri"/>
          <w:noProof/>
          <w:color w:val="000000"/>
          <w:spacing w:val="-3"/>
          <w:szCs w:val="25"/>
        </w:rPr>
        <w:t>Klientas informuojamas apie kelionės dokumentų paruošimo datą ir atsiėmimo vietą, vadovaujantis agentūros susitarimu ir kelionių operatoriumi. Jei dokumentai turi būti pristatyti klientui, tiksliai laikomasi sutartų pristatymo terminų. Įvykus bet kokiems pasikeitimams, klientui iš karto apie tai pranešama telefonu ar kitu su klient</w:t>
      </w:r>
      <w:r>
        <w:rPr>
          <w:rFonts w:cs="Calibri"/>
          <w:noProof/>
          <w:color w:val="000000"/>
          <w:spacing w:val="-3"/>
          <w:szCs w:val="25"/>
        </w:rPr>
        <w:t>u sutartu būdu.</w:t>
      </w:r>
    </w:p>
    <w:p w:rsidR="0049669E" w:rsidRPr="00412E74" w:rsidRDefault="0049669E" w:rsidP="0049669E">
      <w:pPr>
        <w:spacing w:line="360" w:lineRule="auto"/>
        <w:jc w:val="both"/>
        <w:rPr>
          <w:rFonts w:cs="Calibri"/>
          <w:b/>
          <w:i/>
          <w:noProof/>
          <w:color w:val="000000"/>
          <w:spacing w:val="-3"/>
          <w:szCs w:val="25"/>
        </w:rPr>
      </w:pPr>
      <w:r w:rsidRPr="00F74A5A">
        <w:rPr>
          <w:rFonts w:cs="Calibri"/>
          <w:b/>
          <w:i/>
          <w:noProof/>
          <w:color w:val="000000"/>
          <w:spacing w:val="-3"/>
          <w:szCs w:val="25"/>
        </w:rPr>
        <w:t xml:space="preserve">-Klientų </w:t>
      </w:r>
      <w:r>
        <w:rPr>
          <w:rFonts w:cs="Calibri"/>
          <w:b/>
          <w:i/>
          <w:noProof/>
          <w:color w:val="000000"/>
          <w:spacing w:val="-3"/>
          <w:szCs w:val="25"/>
        </w:rPr>
        <w:t>skundų valdymas.</w:t>
      </w:r>
    </w:p>
    <w:p w:rsidR="00057B52" w:rsidRDefault="0049669E" w:rsidP="0049669E">
      <w:pPr>
        <w:spacing w:line="360" w:lineRule="auto"/>
        <w:jc w:val="both"/>
        <w:rPr>
          <w:rFonts w:cs="Calibri"/>
          <w:noProof/>
          <w:color w:val="000000"/>
          <w:spacing w:val="-3"/>
          <w:szCs w:val="25"/>
        </w:rPr>
      </w:pPr>
      <w:r>
        <w:rPr>
          <w:rFonts w:cs="Calibri"/>
          <w:noProof/>
          <w:color w:val="000000"/>
          <w:spacing w:val="-3"/>
          <w:szCs w:val="25"/>
        </w:rPr>
        <w:t xml:space="preserve">             </w:t>
      </w:r>
      <w:r w:rsidRPr="00FB2B88">
        <w:rPr>
          <w:rFonts w:cs="Calibri"/>
          <w:noProof/>
          <w:color w:val="000000"/>
          <w:spacing w:val="-3"/>
          <w:szCs w:val="25"/>
        </w:rPr>
        <w:t>Nusiskundimą išklauso tas darbuotojas, į kūrį klientas kreipėsi  (tas, kuris atsiliepė telefonu), nebent klientas nori kalbėti su konkrečiu darbuotoju. Išsiaiškinama, kuo konkrečiai klientas yra nepatenkintas. Atsiprašoma už nesklandumus ir patirtus nemalonumus. Pasiūloma nusiskundimą išdėstyti raštu. Jei įmanoma, klausimas sprendžiamas tuoj pat. Jei ne, išsakoma agentūros pozicija dėl problemos sprendimo, klientui pasakoma, kada bus priimtas sprendimas ir kaip klientui apie jį bus pranešta. Padėkojama už išsakytas pastabas. Kliento skundas užrašomas skundų registravimo lape.</w:t>
      </w:r>
      <w:r>
        <w:rPr>
          <w:rFonts w:cs="Calibri"/>
          <w:noProof/>
          <w:color w:val="000000"/>
          <w:spacing w:val="-3"/>
          <w:szCs w:val="25"/>
        </w:rPr>
        <w:t xml:space="preserve"> (pvz. </w:t>
      </w:r>
      <w:r w:rsidR="0016136A">
        <w:rPr>
          <w:rFonts w:cs="Calibri"/>
          <w:noProof/>
          <w:color w:val="000000"/>
          <w:spacing w:val="-3"/>
          <w:szCs w:val="25"/>
          <w:lang w:val="en-US"/>
        </w:rPr>
        <w:t>5</w:t>
      </w:r>
      <w:r>
        <w:rPr>
          <w:rFonts w:cs="Calibri"/>
          <w:noProof/>
          <w:color w:val="000000"/>
          <w:spacing w:val="-3"/>
          <w:szCs w:val="25"/>
          <w:lang w:val="en-US"/>
        </w:rPr>
        <w:t xml:space="preserve"> lentel</w:t>
      </w:r>
      <w:r w:rsidR="00D15637">
        <w:rPr>
          <w:rFonts w:cs="Calibri"/>
          <w:noProof/>
          <w:color w:val="000000"/>
          <w:spacing w:val="-3"/>
          <w:szCs w:val="25"/>
        </w:rPr>
        <w:t>ė)</w:t>
      </w:r>
    </w:p>
    <w:p w:rsidR="00D15637" w:rsidRDefault="00D15637" w:rsidP="0049669E">
      <w:pPr>
        <w:spacing w:line="360" w:lineRule="auto"/>
        <w:jc w:val="both"/>
        <w:rPr>
          <w:rFonts w:cs="Calibri"/>
          <w:noProof/>
          <w:color w:val="000000"/>
          <w:spacing w:val="-3"/>
          <w:szCs w:val="25"/>
        </w:rPr>
      </w:pPr>
    </w:p>
    <w:p w:rsidR="00D15637" w:rsidRPr="00412E74" w:rsidRDefault="00D15637" w:rsidP="0049669E">
      <w:pPr>
        <w:spacing w:line="360" w:lineRule="auto"/>
        <w:jc w:val="both"/>
        <w:rPr>
          <w:rFonts w:cs="Calibri"/>
          <w:noProof/>
          <w:color w:val="000000"/>
          <w:spacing w:val="-3"/>
          <w:szCs w:val="25"/>
        </w:rPr>
      </w:pPr>
    </w:p>
    <w:p w:rsidR="0049669E" w:rsidRPr="00057B52" w:rsidRDefault="0016136A" w:rsidP="0049669E">
      <w:pPr>
        <w:spacing w:line="360" w:lineRule="auto"/>
        <w:jc w:val="right"/>
        <w:rPr>
          <w:rFonts w:cs="Calibri"/>
          <w:b/>
          <w:noProof/>
          <w:color w:val="000000"/>
          <w:spacing w:val="-3"/>
          <w:szCs w:val="25"/>
        </w:rPr>
      </w:pPr>
      <w:r w:rsidRPr="00057B52">
        <w:rPr>
          <w:rFonts w:cs="Calibri"/>
          <w:b/>
          <w:noProof/>
          <w:color w:val="000000"/>
          <w:spacing w:val="-3"/>
          <w:szCs w:val="25"/>
        </w:rPr>
        <w:lastRenderedPageBreak/>
        <w:t>5</w:t>
      </w:r>
      <w:r w:rsidR="0049669E" w:rsidRPr="00057B52">
        <w:rPr>
          <w:rFonts w:cs="Calibri"/>
          <w:b/>
          <w:noProof/>
          <w:color w:val="000000"/>
          <w:spacing w:val="-3"/>
          <w:szCs w:val="25"/>
        </w:rPr>
        <w:t xml:space="preserve"> lentelė</w:t>
      </w:r>
    </w:p>
    <w:p w:rsidR="0049669E" w:rsidRPr="00412E74" w:rsidRDefault="0049669E" w:rsidP="0049669E">
      <w:pPr>
        <w:spacing w:line="360" w:lineRule="auto"/>
        <w:jc w:val="center"/>
        <w:rPr>
          <w:rFonts w:cs="Calibri"/>
          <w:b/>
          <w:noProof/>
          <w:color w:val="000000"/>
          <w:spacing w:val="-3"/>
          <w:szCs w:val="25"/>
        </w:rPr>
      </w:pPr>
      <w:r w:rsidRPr="00412E74">
        <w:rPr>
          <w:rFonts w:cs="Calibri"/>
          <w:b/>
          <w:noProof/>
          <w:color w:val="000000"/>
          <w:spacing w:val="-3"/>
          <w:szCs w:val="25"/>
        </w:rPr>
        <w:t>Skundų registravimo lapas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1058"/>
        <w:gridCol w:w="1080"/>
        <w:gridCol w:w="1080"/>
        <w:gridCol w:w="1800"/>
        <w:gridCol w:w="1440"/>
        <w:gridCol w:w="1440"/>
      </w:tblGrid>
      <w:tr w:rsidR="0049669E" w:rsidRPr="00412E74" w:rsidTr="00BE3502">
        <w:trPr>
          <w:jc w:val="center"/>
        </w:trPr>
        <w:tc>
          <w:tcPr>
            <w:tcW w:w="670" w:type="dxa"/>
          </w:tcPr>
          <w:p w:rsidR="0049669E" w:rsidRPr="00412E74" w:rsidRDefault="0049669E" w:rsidP="00385634">
            <w:pPr>
              <w:tabs>
                <w:tab w:val="num" w:pos="1080"/>
              </w:tabs>
              <w:spacing w:line="360" w:lineRule="auto"/>
              <w:rPr>
                <w:szCs w:val="20"/>
              </w:rPr>
            </w:pPr>
            <w:r w:rsidRPr="00412E74">
              <w:rPr>
                <w:szCs w:val="20"/>
              </w:rPr>
              <w:t>Data</w:t>
            </w:r>
          </w:p>
        </w:tc>
        <w:tc>
          <w:tcPr>
            <w:tcW w:w="1058" w:type="dxa"/>
          </w:tcPr>
          <w:p w:rsidR="0049669E" w:rsidRPr="00412E74" w:rsidRDefault="0049669E" w:rsidP="00385634">
            <w:pPr>
              <w:tabs>
                <w:tab w:val="num" w:pos="1080"/>
              </w:tabs>
              <w:spacing w:line="360" w:lineRule="auto"/>
              <w:rPr>
                <w:szCs w:val="20"/>
              </w:rPr>
            </w:pPr>
            <w:r w:rsidRPr="00412E74">
              <w:rPr>
                <w:szCs w:val="20"/>
              </w:rPr>
              <w:t>Kliento vardas, pavardė</w:t>
            </w:r>
          </w:p>
        </w:tc>
        <w:tc>
          <w:tcPr>
            <w:tcW w:w="1080" w:type="dxa"/>
          </w:tcPr>
          <w:p w:rsidR="0049669E" w:rsidRPr="00412E74" w:rsidRDefault="0049669E" w:rsidP="00385634">
            <w:pPr>
              <w:tabs>
                <w:tab w:val="num" w:pos="1080"/>
              </w:tabs>
              <w:spacing w:line="360" w:lineRule="auto"/>
              <w:rPr>
                <w:szCs w:val="20"/>
              </w:rPr>
            </w:pPr>
            <w:r w:rsidRPr="00412E74">
              <w:rPr>
                <w:szCs w:val="20"/>
              </w:rPr>
              <w:t>Kliento adresas, telefono nr.</w:t>
            </w:r>
          </w:p>
        </w:tc>
        <w:tc>
          <w:tcPr>
            <w:tcW w:w="1080" w:type="dxa"/>
          </w:tcPr>
          <w:p w:rsidR="0049669E" w:rsidRPr="00412E74" w:rsidRDefault="0049669E" w:rsidP="00385634">
            <w:pPr>
              <w:tabs>
                <w:tab w:val="num" w:pos="1080"/>
              </w:tabs>
              <w:spacing w:line="360" w:lineRule="auto"/>
              <w:rPr>
                <w:szCs w:val="20"/>
              </w:rPr>
            </w:pPr>
            <w:r w:rsidRPr="00412E74">
              <w:rPr>
                <w:szCs w:val="20"/>
              </w:rPr>
              <w:t>Kelionė\</w:t>
            </w:r>
          </w:p>
          <w:p w:rsidR="0049669E" w:rsidRPr="00412E74" w:rsidRDefault="0049669E" w:rsidP="00385634">
            <w:pPr>
              <w:tabs>
                <w:tab w:val="num" w:pos="1080"/>
              </w:tabs>
              <w:spacing w:line="360" w:lineRule="auto"/>
              <w:rPr>
                <w:szCs w:val="20"/>
              </w:rPr>
            </w:pPr>
            <w:r w:rsidRPr="00412E74">
              <w:rPr>
                <w:szCs w:val="20"/>
              </w:rPr>
              <w:t>paslauga</w:t>
            </w:r>
          </w:p>
        </w:tc>
        <w:tc>
          <w:tcPr>
            <w:tcW w:w="1800" w:type="dxa"/>
          </w:tcPr>
          <w:p w:rsidR="0049669E" w:rsidRPr="00412E74" w:rsidRDefault="0049669E" w:rsidP="00385634">
            <w:pPr>
              <w:tabs>
                <w:tab w:val="num" w:pos="1080"/>
              </w:tabs>
              <w:spacing w:line="360" w:lineRule="auto"/>
              <w:rPr>
                <w:szCs w:val="20"/>
              </w:rPr>
            </w:pPr>
            <w:r w:rsidRPr="00412E74">
              <w:rPr>
                <w:szCs w:val="20"/>
              </w:rPr>
              <w:t>Nusiskundimas</w:t>
            </w:r>
          </w:p>
        </w:tc>
        <w:tc>
          <w:tcPr>
            <w:tcW w:w="1440" w:type="dxa"/>
          </w:tcPr>
          <w:p w:rsidR="0049669E" w:rsidRPr="00412E74" w:rsidRDefault="0049669E" w:rsidP="00385634">
            <w:pPr>
              <w:tabs>
                <w:tab w:val="num" w:pos="1080"/>
              </w:tabs>
              <w:spacing w:line="360" w:lineRule="auto"/>
              <w:rPr>
                <w:szCs w:val="20"/>
              </w:rPr>
            </w:pPr>
            <w:r w:rsidRPr="00412E74">
              <w:rPr>
                <w:szCs w:val="20"/>
              </w:rPr>
              <w:t>Sprendimas</w:t>
            </w:r>
          </w:p>
        </w:tc>
        <w:tc>
          <w:tcPr>
            <w:tcW w:w="1440" w:type="dxa"/>
          </w:tcPr>
          <w:p w:rsidR="0049669E" w:rsidRPr="00412E74" w:rsidRDefault="0049669E" w:rsidP="00385634">
            <w:pPr>
              <w:tabs>
                <w:tab w:val="num" w:pos="1080"/>
              </w:tabs>
              <w:spacing w:line="360" w:lineRule="auto"/>
              <w:rPr>
                <w:szCs w:val="20"/>
              </w:rPr>
            </w:pPr>
            <w:r w:rsidRPr="00412E74">
              <w:rPr>
                <w:szCs w:val="20"/>
              </w:rPr>
              <w:t>Darbuotojo vardas, pavardė</w:t>
            </w:r>
          </w:p>
        </w:tc>
      </w:tr>
    </w:tbl>
    <w:p w:rsidR="0049669E" w:rsidRDefault="00057B52" w:rsidP="0049669E">
      <w:pPr>
        <w:spacing w:line="360" w:lineRule="auto"/>
        <w:jc w:val="both"/>
        <w:rPr>
          <w:rFonts w:cs="Calibri"/>
          <w:noProof/>
          <w:color w:val="000000"/>
          <w:spacing w:val="-3"/>
          <w:szCs w:val="25"/>
        </w:rPr>
      </w:pPr>
      <w:r>
        <w:rPr>
          <w:rFonts w:cs="Calibri"/>
          <w:noProof/>
          <w:color w:val="000000"/>
          <w:spacing w:val="-3"/>
          <w:szCs w:val="25"/>
        </w:rPr>
        <w:t>Šaltinis: UAB „Delta-Interservis</w:t>
      </w:r>
      <w:r w:rsidR="002B6A2A">
        <w:rPr>
          <w:rFonts w:cs="Calibri"/>
          <w:noProof/>
          <w:color w:val="000000"/>
          <w:spacing w:val="-3"/>
          <w:szCs w:val="25"/>
        </w:rPr>
        <w:t>“ dokumentai</w:t>
      </w:r>
    </w:p>
    <w:p w:rsidR="00057B52" w:rsidRPr="00FB2B88" w:rsidRDefault="00057B52" w:rsidP="0049669E">
      <w:pPr>
        <w:spacing w:line="360" w:lineRule="auto"/>
        <w:jc w:val="both"/>
        <w:rPr>
          <w:rFonts w:cs="Calibri"/>
          <w:noProof/>
          <w:color w:val="000000"/>
          <w:spacing w:val="-3"/>
          <w:szCs w:val="25"/>
        </w:rPr>
      </w:pPr>
    </w:p>
    <w:p w:rsidR="0049669E" w:rsidRDefault="0049669E" w:rsidP="0049669E">
      <w:pPr>
        <w:spacing w:line="360" w:lineRule="auto"/>
        <w:jc w:val="both"/>
        <w:rPr>
          <w:rFonts w:cs="Calibri"/>
          <w:noProof/>
          <w:color w:val="000000"/>
          <w:spacing w:val="-3"/>
          <w:szCs w:val="25"/>
        </w:rPr>
      </w:pPr>
      <w:r>
        <w:rPr>
          <w:rFonts w:cs="Calibri"/>
          <w:noProof/>
          <w:color w:val="000000"/>
          <w:spacing w:val="-3"/>
          <w:szCs w:val="25"/>
        </w:rPr>
        <w:t xml:space="preserve">             </w:t>
      </w:r>
      <w:r w:rsidRPr="00FB2B88">
        <w:rPr>
          <w:rFonts w:cs="Calibri"/>
          <w:noProof/>
          <w:color w:val="000000"/>
          <w:spacing w:val="-3"/>
          <w:szCs w:val="25"/>
        </w:rPr>
        <w:t>Jei skundas pateikiamas ra</w:t>
      </w:r>
      <w:r>
        <w:rPr>
          <w:rFonts w:cs="Calibri"/>
          <w:noProof/>
          <w:color w:val="000000"/>
          <w:spacing w:val="-3"/>
          <w:szCs w:val="25"/>
        </w:rPr>
        <w:t>štu, į jį atsakoma raštu per 10 dienų</w:t>
      </w:r>
      <w:r w:rsidRPr="00FB2B88">
        <w:rPr>
          <w:rFonts w:cs="Calibri"/>
          <w:noProof/>
          <w:color w:val="000000"/>
          <w:spacing w:val="-3"/>
          <w:szCs w:val="25"/>
        </w:rPr>
        <w:t xml:space="preserve">. Klientų </w:t>
      </w:r>
      <w:r>
        <w:rPr>
          <w:rFonts w:cs="Calibri"/>
          <w:noProof/>
          <w:color w:val="000000"/>
          <w:spacing w:val="-3"/>
          <w:szCs w:val="25"/>
        </w:rPr>
        <w:t>skundai aptariami kartą per mėnesį s</w:t>
      </w:r>
      <w:bookmarkStart w:id="8" w:name="_Toc168199786"/>
      <w:bookmarkStart w:id="9" w:name="_Toc168200256"/>
      <w:bookmarkStart w:id="10" w:name="_Toc168200333"/>
      <w:bookmarkStart w:id="11" w:name="_Toc168201815"/>
      <w:bookmarkStart w:id="12" w:name="_Toc168203515"/>
      <w:r>
        <w:rPr>
          <w:rFonts w:cs="Calibri"/>
          <w:noProof/>
          <w:color w:val="000000"/>
          <w:spacing w:val="-3"/>
          <w:szCs w:val="25"/>
        </w:rPr>
        <w:t>usirinkimo metu.</w:t>
      </w:r>
    </w:p>
    <w:p w:rsidR="008613BB" w:rsidRPr="009F4855" w:rsidRDefault="008613BB" w:rsidP="0049669E">
      <w:pPr>
        <w:spacing w:line="360" w:lineRule="auto"/>
        <w:jc w:val="both"/>
        <w:rPr>
          <w:rFonts w:cs="Calibri"/>
          <w:noProof/>
          <w:color w:val="000000"/>
          <w:spacing w:val="-3"/>
          <w:szCs w:val="25"/>
        </w:rPr>
      </w:pPr>
    </w:p>
    <w:p w:rsidR="008613BB" w:rsidRPr="008613BB" w:rsidRDefault="008613BB" w:rsidP="008613BB">
      <w:pPr>
        <w:spacing w:line="360" w:lineRule="auto"/>
        <w:jc w:val="center"/>
        <w:rPr>
          <w:rFonts w:cs="Calibri"/>
          <w:b/>
        </w:rPr>
      </w:pPr>
      <w:r>
        <w:rPr>
          <w:rFonts w:cs="Calibri"/>
          <w:b/>
        </w:rPr>
        <w:t>2.3</w:t>
      </w:r>
      <w:r w:rsidRPr="008613BB">
        <w:rPr>
          <w:rFonts w:cs="Calibri"/>
          <w:b/>
        </w:rPr>
        <w:t>.</w:t>
      </w:r>
      <w:r>
        <w:rPr>
          <w:rFonts w:cs="Calibri"/>
          <w:b/>
        </w:rPr>
        <w:t>2.</w:t>
      </w:r>
      <w:r w:rsidRPr="008613BB">
        <w:rPr>
          <w:rFonts w:cs="Calibri"/>
          <w:b/>
        </w:rPr>
        <w:t xml:space="preserve"> </w:t>
      </w:r>
      <w:r w:rsidR="000E2C2E">
        <w:rPr>
          <w:rFonts w:cs="Calibri"/>
          <w:b/>
        </w:rPr>
        <w:t>Įmonės k</w:t>
      </w:r>
      <w:r w:rsidRPr="008613BB">
        <w:rPr>
          <w:rFonts w:cs="Calibri"/>
          <w:b/>
        </w:rPr>
        <w:t>lientų tyrimo rezultatų analizė ir apibendrinimas</w:t>
      </w:r>
    </w:p>
    <w:p w:rsidR="008613BB" w:rsidRPr="00CE1A97" w:rsidRDefault="008613BB" w:rsidP="008613BB">
      <w:pPr>
        <w:spacing w:line="360" w:lineRule="auto"/>
        <w:jc w:val="both"/>
        <w:rPr>
          <w:rFonts w:cs="Calibri"/>
          <w:b/>
          <w:iCs/>
          <w:sz w:val="28"/>
          <w:szCs w:val="28"/>
        </w:rPr>
      </w:pPr>
      <w:r w:rsidRPr="00CE1A97">
        <w:rPr>
          <w:rFonts w:cs="Calibri"/>
          <w:b/>
          <w:sz w:val="28"/>
          <w:szCs w:val="28"/>
        </w:rPr>
        <w:t xml:space="preserve">             </w:t>
      </w:r>
    </w:p>
    <w:p w:rsidR="008613BB" w:rsidRPr="008A7FA4" w:rsidRDefault="008613BB" w:rsidP="008613BB">
      <w:pPr>
        <w:shd w:val="clear" w:color="auto" w:fill="FFFFFF"/>
        <w:spacing w:line="360" w:lineRule="auto"/>
        <w:jc w:val="both"/>
        <w:rPr>
          <w:rFonts w:cs="Calibri"/>
          <w:noProof/>
          <w:szCs w:val="22"/>
        </w:rPr>
      </w:pPr>
      <w:r>
        <w:rPr>
          <w:rFonts w:cs="Calibri"/>
          <w:noProof/>
          <w:color w:val="000000"/>
          <w:spacing w:val="1"/>
          <w:szCs w:val="22"/>
        </w:rPr>
        <w:t xml:space="preserve">               Tam, kad įvertinti UAB “DELTA-Interservis“ </w:t>
      </w:r>
      <w:r w:rsidRPr="00621C0E">
        <w:rPr>
          <w:rFonts w:cs="Calibri"/>
          <w:noProof/>
          <w:color w:val="000000"/>
          <w:spacing w:val="1"/>
          <w:szCs w:val="22"/>
        </w:rPr>
        <w:t xml:space="preserve">situaciją, buvo atliktas klientų tyrimas, kurio tikslas – atlikti </w:t>
      </w:r>
      <w:r>
        <w:rPr>
          <w:rFonts w:cs="Calibri"/>
          <w:noProof/>
          <w:color w:val="000000"/>
          <w:spacing w:val="1"/>
          <w:szCs w:val="22"/>
        </w:rPr>
        <w:t>įmonės</w:t>
      </w:r>
      <w:r w:rsidRPr="00621C0E">
        <w:rPr>
          <w:rFonts w:cs="Calibri"/>
          <w:noProof/>
          <w:color w:val="000000"/>
          <w:spacing w:val="1"/>
          <w:szCs w:val="22"/>
        </w:rPr>
        <w:t xml:space="preserve"> aplinkos ir plėtros perspektyvų analizę. </w:t>
      </w:r>
      <w:r>
        <w:rPr>
          <w:rFonts w:cs="Calibri"/>
          <w:noProof/>
          <w:color w:val="000000"/>
          <w:spacing w:val="1"/>
          <w:szCs w:val="22"/>
        </w:rPr>
        <w:t xml:space="preserve">Tyrimo rezultatai </w:t>
      </w:r>
      <w:r w:rsidRPr="008A7FA4">
        <w:rPr>
          <w:rFonts w:cs="Calibri"/>
          <w:noProof/>
          <w:color w:val="000000"/>
          <w:spacing w:val="1"/>
          <w:szCs w:val="22"/>
        </w:rPr>
        <w:t>išreikšti lentelių bei diagramų pagalba.</w:t>
      </w:r>
    </w:p>
    <w:p w:rsidR="008613BB" w:rsidRPr="008A7FA4" w:rsidRDefault="008613BB" w:rsidP="008613BB">
      <w:pPr>
        <w:spacing w:line="360" w:lineRule="auto"/>
        <w:jc w:val="both"/>
        <w:rPr>
          <w:rFonts w:cs="Calibri"/>
          <w:bCs/>
          <w:szCs w:val="23"/>
        </w:rPr>
      </w:pPr>
      <w:r>
        <w:rPr>
          <w:rFonts w:cs="Calibri"/>
          <w:bCs/>
          <w:szCs w:val="23"/>
        </w:rPr>
        <w:t xml:space="preserve">              Siunčiant anketas el.paštu bei</w:t>
      </w:r>
      <w:r w:rsidRPr="008A7FA4">
        <w:rPr>
          <w:rFonts w:cs="Calibri"/>
          <w:bCs/>
          <w:szCs w:val="23"/>
        </w:rPr>
        <w:t xml:space="preserve"> raštu</w:t>
      </w:r>
      <w:r>
        <w:rPr>
          <w:rFonts w:cs="Calibri"/>
          <w:bCs/>
          <w:szCs w:val="23"/>
        </w:rPr>
        <w:t xml:space="preserve"> apklausiant respondentus </w:t>
      </w:r>
      <w:r w:rsidRPr="008A7FA4">
        <w:rPr>
          <w:rFonts w:cs="Calibri"/>
          <w:bCs/>
          <w:szCs w:val="23"/>
        </w:rPr>
        <w:t xml:space="preserve"> </w:t>
      </w:r>
      <w:r>
        <w:rPr>
          <w:rFonts w:cs="Calibri"/>
          <w:bCs/>
          <w:szCs w:val="23"/>
        </w:rPr>
        <w:t xml:space="preserve">UAB „DELTA-Interservis“ Kauno filiale, buvo apklausta </w:t>
      </w:r>
      <w:r w:rsidRPr="00CB7065">
        <w:rPr>
          <w:rFonts w:cs="Calibri"/>
          <w:bCs/>
          <w:szCs w:val="23"/>
        </w:rPr>
        <w:t xml:space="preserve">50 </w:t>
      </w:r>
      <w:r>
        <w:rPr>
          <w:rFonts w:cs="Calibri"/>
          <w:bCs/>
          <w:szCs w:val="23"/>
        </w:rPr>
        <w:t xml:space="preserve">žmonių.Užpildytos anketos buvo gautos iš </w:t>
      </w:r>
      <w:r w:rsidRPr="00CB7065">
        <w:rPr>
          <w:rFonts w:cs="Calibri"/>
          <w:bCs/>
          <w:szCs w:val="23"/>
        </w:rPr>
        <w:t>43</w:t>
      </w:r>
      <w:r>
        <w:rPr>
          <w:rFonts w:cs="Calibri"/>
          <w:bCs/>
          <w:szCs w:val="23"/>
        </w:rPr>
        <w:t xml:space="preserve">  klientų. Iš jų 62 proc. Sudarė mo</w:t>
      </w:r>
      <w:r w:rsidRPr="008A7FA4">
        <w:rPr>
          <w:rFonts w:cs="Calibri"/>
          <w:bCs/>
          <w:szCs w:val="23"/>
        </w:rPr>
        <w:t>terys ir 38 proc. vyrų. Respondentų amžiaus vidurkis 35 metai. Jauniausias respondentas – 16 metų amžiaus, vyriausiam – 64 metai. Respondentų pasiskir</w:t>
      </w:r>
      <w:r>
        <w:rPr>
          <w:rFonts w:cs="Calibri"/>
          <w:bCs/>
          <w:szCs w:val="23"/>
        </w:rPr>
        <w:t>s</w:t>
      </w:r>
      <w:r w:rsidR="003668D4">
        <w:rPr>
          <w:rFonts w:cs="Calibri"/>
          <w:bCs/>
          <w:szCs w:val="23"/>
        </w:rPr>
        <w:t>tymas pagal amžių pateikiamas 6</w:t>
      </w:r>
      <w:r w:rsidRPr="008A7FA4">
        <w:rPr>
          <w:rFonts w:cs="Calibri"/>
          <w:bCs/>
          <w:szCs w:val="23"/>
        </w:rPr>
        <w:t xml:space="preserve"> lentelėje. Matyti, kad daugiaus</w:t>
      </w:r>
      <w:r>
        <w:rPr>
          <w:rFonts w:cs="Calibri"/>
          <w:bCs/>
          <w:szCs w:val="23"/>
        </w:rPr>
        <w:t xml:space="preserve">iai respondentų apklausta nuo </w:t>
      </w:r>
      <w:r w:rsidRPr="00CB7065">
        <w:rPr>
          <w:rFonts w:cs="Calibri"/>
          <w:bCs/>
          <w:szCs w:val="23"/>
        </w:rPr>
        <w:t>31</w:t>
      </w:r>
      <w:r w:rsidRPr="008A7FA4">
        <w:rPr>
          <w:rFonts w:cs="Calibri"/>
          <w:bCs/>
          <w:szCs w:val="23"/>
        </w:rPr>
        <w:t xml:space="preserve"> iki 45 metų amžiaus.</w:t>
      </w:r>
    </w:p>
    <w:p w:rsidR="008613BB" w:rsidRPr="00230C7D" w:rsidRDefault="003668D4" w:rsidP="008613BB">
      <w:pPr>
        <w:spacing w:line="360" w:lineRule="auto"/>
        <w:jc w:val="right"/>
        <w:rPr>
          <w:rFonts w:cs="Calibri"/>
          <w:b/>
          <w:bCs/>
          <w:szCs w:val="23"/>
        </w:rPr>
      </w:pPr>
      <w:r>
        <w:rPr>
          <w:rFonts w:cs="Calibri"/>
          <w:b/>
          <w:bCs/>
          <w:szCs w:val="23"/>
        </w:rPr>
        <w:t>6</w:t>
      </w:r>
      <w:r w:rsidR="008613BB" w:rsidRPr="00230C7D">
        <w:rPr>
          <w:rFonts w:cs="Calibri"/>
          <w:b/>
          <w:bCs/>
          <w:szCs w:val="23"/>
        </w:rPr>
        <w:t xml:space="preserve"> lentelė</w:t>
      </w:r>
    </w:p>
    <w:p w:rsidR="008613BB" w:rsidRPr="0099648D" w:rsidRDefault="008613BB" w:rsidP="008613BB">
      <w:pPr>
        <w:spacing w:line="360" w:lineRule="auto"/>
        <w:jc w:val="center"/>
        <w:rPr>
          <w:rFonts w:cs="Calibri"/>
          <w:b/>
          <w:bCs/>
          <w:iCs/>
          <w:szCs w:val="23"/>
        </w:rPr>
      </w:pPr>
      <w:r w:rsidRPr="0099648D">
        <w:rPr>
          <w:rFonts w:cs="Calibri"/>
          <w:b/>
          <w:bCs/>
          <w:iCs/>
          <w:szCs w:val="23"/>
        </w:rPr>
        <w:t>Respondentų pasiskirstymas pagal amžių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8"/>
        <w:gridCol w:w="1521"/>
        <w:gridCol w:w="1551"/>
        <w:gridCol w:w="1892"/>
        <w:gridCol w:w="1934"/>
      </w:tblGrid>
      <w:tr w:rsidR="008613BB" w:rsidRPr="008A7FA4" w:rsidTr="003529D6">
        <w:tc>
          <w:tcPr>
            <w:tcW w:w="2678" w:type="dxa"/>
          </w:tcPr>
          <w:p w:rsidR="008613BB" w:rsidRPr="008A7FA4" w:rsidRDefault="008613BB" w:rsidP="003529D6">
            <w:pPr>
              <w:spacing w:line="360" w:lineRule="auto"/>
              <w:jc w:val="both"/>
              <w:rPr>
                <w:rFonts w:cs="Calibri"/>
                <w:b/>
                <w:sz w:val="22"/>
                <w:szCs w:val="23"/>
              </w:rPr>
            </w:pPr>
            <w:r w:rsidRPr="008A7FA4">
              <w:rPr>
                <w:rFonts w:cs="Calibri"/>
                <w:b/>
                <w:sz w:val="22"/>
                <w:szCs w:val="23"/>
              </w:rPr>
              <w:t>Amžiaus intervalas (m.)</w:t>
            </w:r>
          </w:p>
        </w:tc>
        <w:tc>
          <w:tcPr>
            <w:tcW w:w="1521" w:type="dxa"/>
          </w:tcPr>
          <w:p w:rsidR="008613BB" w:rsidRPr="008A7FA4" w:rsidRDefault="008613BB" w:rsidP="003529D6">
            <w:pPr>
              <w:spacing w:line="360" w:lineRule="auto"/>
              <w:jc w:val="both"/>
              <w:rPr>
                <w:rFonts w:cs="Calibri"/>
                <w:b/>
                <w:sz w:val="22"/>
                <w:szCs w:val="23"/>
                <w:lang w:val="en-US"/>
              </w:rPr>
            </w:pPr>
            <w:r w:rsidRPr="008A7FA4">
              <w:rPr>
                <w:rFonts w:cs="Calibri"/>
                <w:b/>
                <w:sz w:val="22"/>
                <w:szCs w:val="23"/>
                <w:lang w:val="en-US"/>
              </w:rPr>
              <w:t>16-30</w:t>
            </w:r>
          </w:p>
        </w:tc>
        <w:tc>
          <w:tcPr>
            <w:tcW w:w="1551" w:type="dxa"/>
          </w:tcPr>
          <w:p w:rsidR="008613BB" w:rsidRPr="008A7FA4" w:rsidRDefault="008613BB" w:rsidP="003529D6">
            <w:pPr>
              <w:spacing w:line="360" w:lineRule="auto"/>
              <w:jc w:val="both"/>
              <w:rPr>
                <w:rFonts w:cs="Calibri"/>
                <w:b/>
                <w:sz w:val="22"/>
                <w:szCs w:val="23"/>
              </w:rPr>
            </w:pPr>
            <w:r w:rsidRPr="008A7FA4">
              <w:rPr>
                <w:rFonts w:cs="Calibri"/>
                <w:b/>
                <w:sz w:val="22"/>
                <w:szCs w:val="23"/>
              </w:rPr>
              <w:t>31-45</w:t>
            </w:r>
          </w:p>
        </w:tc>
        <w:tc>
          <w:tcPr>
            <w:tcW w:w="1892" w:type="dxa"/>
          </w:tcPr>
          <w:p w:rsidR="008613BB" w:rsidRPr="008A7FA4" w:rsidRDefault="008613BB" w:rsidP="003529D6">
            <w:pPr>
              <w:spacing w:line="360" w:lineRule="auto"/>
              <w:jc w:val="both"/>
              <w:rPr>
                <w:rFonts w:cs="Calibri"/>
                <w:b/>
                <w:sz w:val="22"/>
                <w:szCs w:val="23"/>
              </w:rPr>
            </w:pPr>
            <w:r w:rsidRPr="008A7FA4">
              <w:rPr>
                <w:rFonts w:cs="Calibri"/>
                <w:b/>
                <w:sz w:val="22"/>
                <w:szCs w:val="23"/>
              </w:rPr>
              <w:t>46-60</w:t>
            </w:r>
          </w:p>
        </w:tc>
        <w:tc>
          <w:tcPr>
            <w:tcW w:w="1934" w:type="dxa"/>
          </w:tcPr>
          <w:p w:rsidR="008613BB" w:rsidRPr="008A7FA4" w:rsidRDefault="008613BB" w:rsidP="003529D6">
            <w:pPr>
              <w:spacing w:line="360" w:lineRule="auto"/>
              <w:jc w:val="both"/>
              <w:rPr>
                <w:rFonts w:cs="Calibri"/>
                <w:b/>
                <w:sz w:val="22"/>
                <w:szCs w:val="23"/>
              </w:rPr>
            </w:pPr>
            <w:r w:rsidRPr="008A7FA4">
              <w:rPr>
                <w:rFonts w:cs="Calibri"/>
                <w:b/>
                <w:sz w:val="22"/>
                <w:szCs w:val="23"/>
              </w:rPr>
              <w:t>61 ir daugiau</w:t>
            </w:r>
          </w:p>
        </w:tc>
      </w:tr>
      <w:tr w:rsidR="008613BB" w:rsidRPr="008A7FA4" w:rsidTr="003529D6">
        <w:tc>
          <w:tcPr>
            <w:tcW w:w="2678" w:type="dxa"/>
          </w:tcPr>
          <w:p w:rsidR="008613BB" w:rsidRPr="008A7FA4" w:rsidRDefault="008613BB" w:rsidP="003529D6">
            <w:pPr>
              <w:spacing w:line="360" w:lineRule="auto"/>
              <w:jc w:val="both"/>
              <w:rPr>
                <w:rFonts w:cs="Calibri"/>
                <w:bCs/>
                <w:sz w:val="22"/>
                <w:szCs w:val="23"/>
              </w:rPr>
            </w:pPr>
            <w:r w:rsidRPr="008A7FA4">
              <w:rPr>
                <w:rFonts w:cs="Calibri"/>
                <w:bCs/>
                <w:sz w:val="22"/>
                <w:szCs w:val="23"/>
              </w:rPr>
              <w:t>Respondentų skaičius (vnt.)</w:t>
            </w:r>
          </w:p>
        </w:tc>
        <w:tc>
          <w:tcPr>
            <w:tcW w:w="1521" w:type="dxa"/>
          </w:tcPr>
          <w:p w:rsidR="008613BB" w:rsidRPr="008A7FA4" w:rsidRDefault="008613BB" w:rsidP="003529D6">
            <w:pPr>
              <w:spacing w:line="360" w:lineRule="auto"/>
              <w:jc w:val="both"/>
              <w:rPr>
                <w:rFonts w:cs="Calibri"/>
                <w:bCs/>
                <w:sz w:val="22"/>
                <w:szCs w:val="23"/>
              </w:rPr>
            </w:pPr>
            <w:r>
              <w:rPr>
                <w:rFonts w:cs="Calibri"/>
                <w:bCs/>
                <w:sz w:val="22"/>
                <w:szCs w:val="23"/>
              </w:rPr>
              <w:t>14</w:t>
            </w:r>
          </w:p>
        </w:tc>
        <w:tc>
          <w:tcPr>
            <w:tcW w:w="1551" w:type="dxa"/>
          </w:tcPr>
          <w:p w:rsidR="008613BB" w:rsidRPr="0099648D" w:rsidRDefault="008613BB" w:rsidP="003529D6">
            <w:pPr>
              <w:spacing w:line="360" w:lineRule="auto"/>
              <w:jc w:val="both"/>
              <w:rPr>
                <w:rFonts w:cs="Calibri"/>
                <w:bCs/>
                <w:sz w:val="22"/>
                <w:szCs w:val="23"/>
                <w:lang w:val="en-US"/>
              </w:rPr>
            </w:pPr>
            <w:r>
              <w:rPr>
                <w:rFonts w:cs="Calibri"/>
                <w:bCs/>
                <w:sz w:val="22"/>
                <w:szCs w:val="23"/>
              </w:rPr>
              <w:t>18</w:t>
            </w:r>
          </w:p>
        </w:tc>
        <w:tc>
          <w:tcPr>
            <w:tcW w:w="1892" w:type="dxa"/>
          </w:tcPr>
          <w:p w:rsidR="008613BB" w:rsidRPr="008A7FA4" w:rsidRDefault="008613BB" w:rsidP="003529D6">
            <w:pPr>
              <w:spacing w:line="360" w:lineRule="auto"/>
              <w:jc w:val="both"/>
              <w:rPr>
                <w:rFonts w:cs="Calibri"/>
                <w:bCs/>
                <w:sz w:val="22"/>
                <w:szCs w:val="23"/>
              </w:rPr>
            </w:pPr>
            <w:r>
              <w:rPr>
                <w:rFonts w:cs="Calibri"/>
                <w:bCs/>
                <w:sz w:val="22"/>
                <w:szCs w:val="23"/>
              </w:rPr>
              <w:t>10</w:t>
            </w:r>
          </w:p>
        </w:tc>
        <w:tc>
          <w:tcPr>
            <w:tcW w:w="1934" w:type="dxa"/>
          </w:tcPr>
          <w:p w:rsidR="008613BB" w:rsidRPr="008A7FA4" w:rsidRDefault="008613BB" w:rsidP="003529D6">
            <w:pPr>
              <w:spacing w:line="360" w:lineRule="auto"/>
              <w:jc w:val="both"/>
              <w:rPr>
                <w:rFonts w:cs="Calibri"/>
                <w:bCs/>
                <w:sz w:val="22"/>
                <w:szCs w:val="23"/>
              </w:rPr>
            </w:pPr>
            <w:r>
              <w:rPr>
                <w:rFonts w:cs="Calibri"/>
                <w:bCs/>
                <w:sz w:val="22"/>
                <w:szCs w:val="23"/>
              </w:rPr>
              <w:t>1</w:t>
            </w:r>
          </w:p>
        </w:tc>
      </w:tr>
    </w:tbl>
    <w:p w:rsidR="008613BB" w:rsidRDefault="008613BB" w:rsidP="008613BB">
      <w:pPr>
        <w:spacing w:line="360" w:lineRule="auto"/>
        <w:jc w:val="both"/>
        <w:rPr>
          <w:rFonts w:cs="Calibri"/>
          <w:bCs/>
          <w:szCs w:val="23"/>
        </w:rPr>
      </w:pPr>
    </w:p>
    <w:p w:rsidR="008613BB" w:rsidRPr="00CB7065" w:rsidRDefault="008613BB" w:rsidP="008613BB">
      <w:pPr>
        <w:spacing w:line="360" w:lineRule="auto"/>
        <w:jc w:val="both"/>
        <w:rPr>
          <w:rFonts w:cs="Calibri"/>
          <w:bCs/>
          <w:szCs w:val="23"/>
        </w:rPr>
      </w:pPr>
      <w:r>
        <w:rPr>
          <w:rFonts w:cs="Calibri"/>
          <w:bCs/>
          <w:szCs w:val="23"/>
        </w:rPr>
        <w:t xml:space="preserve">               Tyrimo metu paaiškėjo, kad didžioji dalis įmonės klientų turi aukštąjį išsilavinimą (</w:t>
      </w:r>
      <w:r w:rsidRPr="00CB7065">
        <w:rPr>
          <w:rFonts w:cs="Calibri"/>
          <w:bCs/>
          <w:szCs w:val="23"/>
        </w:rPr>
        <w:t>51 proc.) ir yra dirbantys. Galime daryti i</w:t>
      </w:r>
      <w:r>
        <w:rPr>
          <w:rFonts w:cs="Calibri"/>
          <w:bCs/>
          <w:szCs w:val="23"/>
        </w:rPr>
        <w:t>š</w:t>
      </w:r>
      <w:r w:rsidRPr="00CB7065">
        <w:rPr>
          <w:rFonts w:cs="Calibri"/>
          <w:bCs/>
          <w:szCs w:val="23"/>
        </w:rPr>
        <w:t>vadas, kad didžioji dalis įmonės klientų yra mokūs bei mažiau jautrūs kainai.</w:t>
      </w:r>
    </w:p>
    <w:p w:rsidR="008613BB" w:rsidRPr="00CB7065" w:rsidRDefault="008613BB" w:rsidP="008613BB">
      <w:pPr>
        <w:spacing w:line="360" w:lineRule="auto"/>
        <w:jc w:val="both"/>
        <w:rPr>
          <w:rFonts w:cs="Calibri"/>
          <w:bCs/>
          <w:szCs w:val="23"/>
        </w:rPr>
      </w:pPr>
    </w:p>
    <w:p w:rsidR="008613BB" w:rsidRDefault="008613BB" w:rsidP="008613BB">
      <w:pPr>
        <w:spacing w:line="360" w:lineRule="auto"/>
        <w:jc w:val="center"/>
        <w:rPr>
          <w:rFonts w:cs="Calibri"/>
          <w:bCs/>
          <w:szCs w:val="23"/>
        </w:rPr>
      </w:pPr>
      <w:r>
        <w:rPr>
          <w:noProof/>
          <w:lang w:val="en-US"/>
        </w:rPr>
        <w:lastRenderedPageBreak/>
        <w:drawing>
          <wp:inline distT="0" distB="0" distL="0" distR="0" wp14:anchorId="7BB0D2CB" wp14:editId="4993BBCB">
            <wp:extent cx="4572000" cy="27432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613BB" w:rsidRPr="00171F99" w:rsidRDefault="003668D4" w:rsidP="008613BB">
      <w:pPr>
        <w:spacing w:line="360" w:lineRule="auto"/>
        <w:jc w:val="center"/>
        <w:rPr>
          <w:rFonts w:cs="Calibri"/>
          <w:b/>
          <w:bCs/>
          <w:szCs w:val="23"/>
        </w:rPr>
      </w:pPr>
      <w:r>
        <w:rPr>
          <w:rFonts w:cs="Calibri"/>
          <w:b/>
          <w:bCs/>
          <w:szCs w:val="23"/>
        </w:rPr>
        <w:t>7</w:t>
      </w:r>
      <w:r w:rsidR="008613BB" w:rsidRPr="00171F99">
        <w:rPr>
          <w:rFonts w:cs="Calibri"/>
          <w:b/>
          <w:bCs/>
          <w:szCs w:val="23"/>
        </w:rPr>
        <w:t>pav. Klientų pasiskirstymas pagal išsilavinimą</w:t>
      </w:r>
    </w:p>
    <w:p w:rsidR="008613BB" w:rsidRDefault="008613BB" w:rsidP="008613BB">
      <w:pPr>
        <w:spacing w:line="360" w:lineRule="auto"/>
        <w:jc w:val="both"/>
        <w:rPr>
          <w:rFonts w:cs="Calibri"/>
          <w:noProof/>
          <w:spacing w:val="2"/>
          <w:szCs w:val="22"/>
        </w:rPr>
      </w:pPr>
    </w:p>
    <w:p w:rsidR="008613BB" w:rsidRPr="00656265" w:rsidRDefault="008613BB" w:rsidP="008613BB">
      <w:pPr>
        <w:spacing w:line="360" w:lineRule="auto"/>
        <w:jc w:val="both"/>
        <w:rPr>
          <w:rFonts w:cs="Calibri"/>
          <w:noProof/>
          <w:spacing w:val="2"/>
          <w:szCs w:val="22"/>
        </w:rPr>
      </w:pPr>
      <w:r>
        <w:rPr>
          <w:rFonts w:cs="Calibri"/>
          <w:noProof/>
          <w:spacing w:val="2"/>
          <w:szCs w:val="22"/>
        </w:rPr>
        <w:t xml:space="preserve">               Atlikus tyrimą paaiškėjo, kad didžioji įmonės klientų dalis, keliauja daugiau nei porą kartų per metus. Tai paaiškina faktas, kad didžioji dalis pagrindine savo kelionės priežastį nurode konferencijas (</w:t>
      </w:r>
      <w:r w:rsidRPr="00CB7065">
        <w:rPr>
          <w:rFonts w:cs="Calibri"/>
          <w:noProof/>
          <w:spacing w:val="2"/>
          <w:szCs w:val="22"/>
        </w:rPr>
        <w:t>23 proc.). Nedaug atsilieka ir poilsin</w:t>
      </w:r>
      <w:r>
        <w:rPr>
          <w:rFonts w:cs="Calibri"/>
          <w:noProof/>
          <w:spacing w:val="2"/>
          <w:szCs w:val="22"/>
        </w:rPr>
        <w:t>ės kelionės (</w:t>
      </w:r>
      <w:r w:rsidRPr="00CB7065">
        <w:rPr>
          <w:rFonts w:cs="Calibri"/>
          <w:noProof/>
          <w:spacing w:val="2"/>
          <w:szCs w:val="22"/>
        </w:rPr>
        <w:t xml:space="preserve">21 proc.). </w:t>
      </w:r>
      <w:r>
        <w:rPr>
          <w:rFonts w:cs="Calibri"/>
          <w:noProof/>
          <w:spacing w:val="2"/>
          <w:szCs w:val="22"/>
        </w:rPr>
        <w:t>Taigi, įmonei derėtų atsižvelgti į šiuos skaičius ir daugiau orientuotis į konferencinių bei poilsinių kelionių pasiūlą.</w:t>
      </w:r>
    </w:p>
    <w:p w:rsidR="008613BB" w:rsidRDefault="008613BB" w:rsidP="008613BB">
      <w:pPr>
        <w:spacing w:line="360" w:lineRule="auto"/>
        <w:jc w:val="center"/>
        <w:rPr>
          <w:rFonts w:cs="Calibri"/>
          <w:noProof/>
          <w:spacing w:val="2"/>
          <w:szCs w:val="22"/>
        </w:rPr>
      </w:pPr>
      <w:r>
        <w:rPr>
          <w:noProof/>
          <w:lang w:val="en-US"/>
        </w:rPr>
        <w:drawing>
          <wp:inline distT="0" distB="0" distL="0" distR="0" wp14:anchorId="439832F0" wp14:editId="40E6F302">
            <wp:extent cx="4486275" cy="2676525"/>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613BB" w:rsidRDefault="003668D4" w:rsidP="008613BB">
      <w:pPr>
        <w:spacing w:line="360" w:lineRule="auto"/>
        <w:jc w:val="center"/>
        <w:rPr>
          <w:rFonts w:cs="Calibri"/>
          <w:b/>
          <w:noProof/>
          <w:spacing w:val="2"/>
          <w:szCs w:val="22"/>
        </w:rPr>
      </w:pPr>
      <w:r>
        <w:rPr>
          <w:rFonts w:cs="Calibri"/>
          <w:b/>
          <w:noProof/>
          <w:spacing w:val="2"/>
          <w:szCs w:val="22"/>
        </w:rPr>
        <w:t>8</w:t>
      </w:r>
      <w:r w:rsidR="008613BB" w:rsidRPr="00AD406A">
        <w:rPr>
          <w:rFonts w:cs="Calibri"/>
          <w:b/>
          <w:noProof/>
          <w:spacing w:val="2"/>
          <w:szCs w:val="22"/>
        </w:rPr>
        <w:t>pav. Klientų pasiskirstymas pagal kelionės tikslą</w:t>
      </w:r>
    </w:p>
    <w:p w:rsidR="008613BB" w:rsidRDefault="008613BB" w:rsidP="008613BB">
      <w:pPr>
        <w:spacing w:line="360" w:lineRule="auto"/>
        <w:jc w:val="both"/>
        <w:rPr>
          <w:rFonts w:cs="Calibri"/>
          <w:noProof/>
          <w:spacing w:val="2"/>
          <w:szCs w:val="22"/>
        </w:rPr>
      </w:pPr>
    </w:p>
    <w:p w:rsidR="008613BB" w:rsidRDefault="008613BB" w:rsidP="008613BB">
      <w:pPr>
        <w:spacing w:line="360" w:lineRule="auto"/>
        <w:jc w:val="both"/>
        <w:rPr>
          <w:noProof/>
          <w:color w:val="000000"/>
          <w:spacing w:val="-3"/>
          <w:szCs w:val="25"/>
        </w:rPr>
      </w:pPr>
      <w:r>
        <w:rPr>
          <w:noProof/>
          <w:color w:val="000000"/>
          <w:szCs w:val="25"/>
        </w:rPr>
        <w:t xml:space="preserve">                </w:t>
      </w:r>
      <w:r w:rsidRPr="008A7FA4">
        <w:rPr>
          <w:noProof/>
          <w:color w:val="000000"/>
          <w:szCs w:val="25"/>
        </w:rPr>
        <w:t xml:space="preserve">Daugiausiai keliaujama vasarą - </w:t>
      </w:r>
      <w:r w:rsidRPr="00CB7065">
        <w:rPr>
          <w:noProof/>
          <w:color w:val="000000"/>
          <w:szCs w:val="25"/>
        </w:rPr>
        <w:t>61</w:t>
      </w:r>
      <w:r>
        <w:rPr>
          <w:noProof/>
          <w:color w:val="000000"/>
          <w:szCs w:val="25"/>
        </w:rPr>
        <w:t xml:space="preserve"> proc. bei žiemą  - 23</w:t>
      </w:r>
      <w:r w:rsidRPr="008A7FA4">
        <w:rPr>
          <w:noProof/>
          <w:color w:val="000000"/>
          <w:szCs w:val="25"/>
        </w:rPr>
        <w:t xml:space="preserve"> proc., rečiau keliaujama </w:t>
      </w:r>
      <w:r>
        <w:rPr>
          <w:noProof/>
          <w:color w:val="000000"/>
          <w:szCs w:val="25"/>
        </w:rPr>
        <w:t>rudenį- 9</w:t>
      </w:r>
      <w:r w:rsidRPr="008A7FA4">
        <w:rPr>
          <w:noProof/>
          <w:color w:val="000000"/>
          <w:szCs w:val="25"/>
        </w:rPr>
        <w:t xml:space="preserve"> </w:t>
      </w:r>
      <w:r>
        <w:rPr>
          <w:noProof/>
          <w:color w:val="000000"/>
          <w:spacing w:val="-3"/>
          <w:szCs w:val="25"/>
        </w:rPr>
        <w:t>proc</w:t>
      </w:r>
      <w:r w:rsidR="003668D4">
        <w:rPr>
          <w:noProof/>
          <w:color w:val="000000"/>
          <w:spacing w:val="-3"/>
          <w:szCs w:val="25"/>
        </w:rPr>
        <w:t>. bei pavasarį - 7 proc. (žr. 8</w:t>
      </w:r>
      <w:r w:rsidRPr="008A7FA4">
        <w:rPr>
          <w:noProof/>
          <w:color w:val="000000"/>
          <w:spacing w:val="-3"/>
          <w:szCs w:val="25"/>
        </w:rPr>
        <w:t xml:space="preserve"> pav.).</w:t>
      </w:r>
      <w:r>
        <w:rPr>
          <w:noProof/>
          <w:color w:val="000000"/>
          <w:spacing w:val="-3"/>
          <w:szCs w:val="25"/>
        </w:rPr>
        <w:t xml:space="preserve"> Vasarą daugiausiai keliaujama į pažintines bei poilsines keliones, taip pat konferencijas. Žiemą didžiausias srautas per šventes. Taip pat didelė konferencinių kelionių paklausa.</w:t>
      </w:r>
    </w:p>
    <w:p w:rsidR="008613BB" w:rsidRDefault="008613BB" w:rsidP="008613BB">
      <w:pPr>
        <w:spacing w:line="360" w:lineRule="auto"/>
        <w:jc w:val="both"/>
        <w:rPr>
          <w:noProof/>
          <w:color w:val="000000"/>
          <w:spacing w:val="1"/>
          <w:szCs w:val="25"/>
        </w:rPr>
      </w:pPr>
    </w:p>
    <w:p w:rsidR="008613BB" w:rsidRPr="008A7FA4" w:rsidRDefault="008613BB" w:rsidP="008613BB">
      <w:pPr>
        <w:spacing w:line="360" w:lineRule="auto"/>
        <w:jc w:val="both"/>
        <w:rPr>
          <w:noProof/>
          <w:color w:val="000000"/>
          <w:spacing w:val="-7"/>
          <w:szCs w:val="25"/>
        </w:rPr>
      </w:pPr>
      <w:r w:rsidRPr="008A7FA4">
        <w:lastRenderedPageBreak/>
        <w:t xml:space="preserve">                    </w:t>
      </w:r>
      <w:r>
        <w:rPr>
          <w:noProof/>
          <w:lang w:val="en-US"/>
        </w:rPr>
        <w:drawing>
          <wp:inline distT="0" distB="0" distL="0" distR="0" wp14:anchorId="77057B0D" wp14:editId="284E8E12">
            <wp:extent cx="4572000" cy="27432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613BB" w:rsidRDefault="003668D4" w:rsidP="008613BB">
      <w:pPr>
        <w:spacing w:line="360" w:lineRule="auto"/>
        <w:jc w:val="center"/>
        <w:rPr>
          <w:rFonts w:cs="Calibri"/>
          <w:b/>
          <w:noProof/>
          <w:spacing w:val="2"/>
          <w:szCs w:val="22"/>
        </w:rPr>
      </w:pPr>
      <w:r w:rsidRPr="00CB7065">
        <w:rPr>
          <w:b/>
          <w:bCs/>
          <w:noProof/>
          <w:color w:val="000000"/>
          <w:spacing w:val="-7"/>
          <w:szCs w:val="25"/>
        </w:rPr>
        <w:t>9</w:t>
      </w:r>
      <w:r w:rsidR="008613BB" w:rsidRPr="00CB7065">
        <w:rPr>
          <w:b/>
          <w:bCs/>
          <w:noProof/>
          <w:color w:val="000000"/>
          <w:spacing w:val="-7"/>
          <w:szCs w:val="25"/>
        </w:rPr>
        <w:t xml:space="preserve"> pav. </w:t>
      </w:r>
      <w:r w:rsidR="008613BB" w:rsidRPr="00B01C5B">
        <w:rPr>
          <w:b/>
          <w:bCs/>
          <w:noProof/>
          <w:color w:val="000000"/>
          <w:spacing w:val="-7"/>
          <w:szCs w:val="25"/>
        </w:rPr>
        <w:t>Klientų pasiskirstymas pagal kelionėm pasirenkamą metų laiką</w:t>
      </w:r>
    </w:p>
    <w:p w:rsidR="008613BB" w:rsidRPr="00230C7D" w:rsidRDefault="008613BB" w:rsidP="008613BB">
      <w:pPr>
        <w:spacing w:line="360" w:lineRule="auto"/>
        <w:rPr>
          <w:rFonts w:cs="Calibri"/>
          <w:noProof/>
          <w:spacing w:val="2"/>
          <w:szCs w:val="22"/>
        </w:rPr>
      </w:pPr>
    </w:p>
    <w:p w:rsidR="008613BB" w:rsidRPr="008A7FA4" w:rsidRDefault="008613BB" w:rsidP="008613BB">
      <w:pPr>
        <w:spacing w:line="360" w:lineRule="auto"/>
        <w:jc w:val="both"/>
        <w:rPr>
          <w:rFonts w:cs="Calibri"/>
          <w:noProof/>
          <w:szCs w:val="22"/>
        </w:rPr>
      </w:pPr>
      <w:r>
        <w:rPr>
          <w:rFonts w:cs="Calibri"/>
          <w:noProof/>
          <w:spacing w:val="2"/>
          <w:szCs w:val="22"/>
        </w:rPr>
        <w:t xml:space="preserve">                </w:t>
      </w:r>
      <w:r w:rsidRPr="008A7FA4">
        <w:rPr>
          <w:rFonts w:cs="Calibri"/>
          <w:noProof/>
          <w:spacing w:val="2"/>
          <w:szCs w:val="22"/>
        </w:rPr>
        <w:t xml:space="preserve">Išanalizavus kelionių po Lietuvą paklausą, galima teigti, kad </w:t>
      </w:r>
      <w:r w:rsidRPr="008A7FA4">
        <w:rPr>
          <w:rFonts w:cs="Calibri"/>
          <w:noProof/>
          <w:spacing w:val="5"/>
          <w:szCs w:val="22"/>
        </w:rPr>
        <w:t xml:space="preserve">net 90 proc. apklaustųjų mėgsta keliauti po Lietuvą. Todėl galima </w:t>
      </w:r>
      <w:r w:rsidRPr="008A7FA4">
        <w:rPr>
          <w:rFonts w:cs="Calibri"/>
          <w:noProof/>
          <w:spacing w:val="1"/>
          <w:szCs w:val="22"/>
        </w:rPr>
        <w:t xml:space="preserve">daryti prielaidą, kad vietinis turizmas Lietuvoje turi didelę paklausą ir </w:t>
      </w:r>
      <w:r w:rsidRPr="008A7FA4">
        <w:rPr>
          <w:rFonts w:cs="Calibri"/>
        </w:rPr>
        <w:t xml:space="preserve">UAB </w:t>
      </w:r>
      <w:r w:rsidRPr="008A7FA4">
        <w:rPr>
          <w:rFonts w:cs="Calibri"/>
          <w:szCs w:val="22"/>
        </w:rPr>
        <w:t>„</w:t>
      </w:r>
      <w:r>
        <w:rPr>
          <w:rFonts w:cs="Calibri"/>
          <w:szCs w:val="22"/>
        </w:rPr>
        <w:t xml:space="preserve">DELTA-Interservis“ turėtų labiau skatinti vietinį turizmą ir pasiūlyti </w:t>
      </w:r>
      <w:r w:rsidRPr="008A7FA4">
        <w:rPr>
          <w:rFonts w:cs="Calibri"/>
          <w:szCs w:val="22"/>
        </w:rPr>
        <w:t xml:space="preserve"> </w:t>
      </w:r>
      <w:r>
        <w:rPr>
          <w:rFonts w:cs="Calibri"/>
          <w:szCs w:val="22"/>
        </w:rPr>
        <w:t xml:space="preserve">klientams kelionių organizatorių suorganizuotas keliones po Lietuvą </w:t>
      </w:r>
      <w:r w:rsidRPr="008A7FA4">
        <w:rPr>
          <w:rFonts w:cs="Calibri"/>
          <w:noProof/>
          <w:spacing w:val="1"/>
          <w:szCs w:val="22"/>
        </w:rPr>
        <w:t>.</w:t>
      </w:r>
    </w:p>
    <w:p w:rsidR="008613BB" w:rsidRDefault="003668D4" w:rsidP="008613BB">
      <w:pPr>
        <w:spacing w:line="360" w:lineRule="auto"/>
        <w:jc w:val="both"/>
        <w:rPr>
          <w:rFonts w:cs="Calibri"/>
          <w:noProof/>
          <w:spacing w:val="1"/>
          <w:szCs w:val="22"/>
        </w:rPr>
      </w:pPr>
      <w:r>
        <w:rPr>
          <w:rFonts w:cs="Calibri"/>
          <w:noProof/>
          <w:spacing w:val="1"/>
          <w:szCs w:val="22"/>
        </w:rPr>
        <w:t xml:space="preserve">                </w:t>
      </w:r>
      <w:r w:rsidR="008613BB">
        <w:rPr>
          <w:rFonts w:cs="Calibri"/>
          <w:noProof/>
          <w:spacing w:val="1"/>
          <w:szCs w:val="22"/>
        </w:rPr>
        <w:t>Klientų paklausus apie kelionių agentūras, kurių paslaugomis jie dažniausiai naudojasi, pirmoje vietoje atsidūrė UAB „DELTA-Interservis“. Tai yra akivaizdu, kadangi apklaustieji yra esami arba buvę įmonės klientai. Tačiau šios apklausos dėka pavyko išskirti pagrindinius UAB „DELTA-Intersrvis“ konkurentus, kurie taip pat sutapo su įmonių darbuotojų paminėtais konkurentais. Tai yra „West Express“, „Krantas Travel“ bei „Baltic Clipper“.</w:t>
      </w:r>
    </w:p>
    <w:p w:rsidR="008613BB" w:rsidRDefault="008613BB" w:rsidP="008613BB">
      <w:pPr>
        <w:spacing w:line="360" w:lineRule="auto"/>
        <w:jc w:val="both"/>
        <w:rPr>
          <w:rFonts w:cs="Calibri"/>
          <w:noProof/>
          <w:spacing w:val="1"/>
          <w:szCs w:val="22"/>
        </w:rPr>
      </w:pPr>
    </w:p>
    <w:p w:rsidR="008613BB" w:rsidRDefault="008613BB" w:rsidP="008613BB">
      <w:pPr>
        <w:spacing w:line="360" w:lineRule="auto"/>
        <w:jc w:val="center"/>
        <w:rPr>
          <w:rFonts w:cs="Calibri"/>
          <w:noProof/>
          <w:spacing w:val="1"/>
          <w:szCs w:val="22"/>
        </w:rPr>
      </w:pPr>
      <w:r>
        <w:rPr>
          <w:noProof/>
          <w:lang w:val="en-US"/>
        </w:rPr>
        <w:drawing>
          <wp:inline distT="0" distB="0" distL="0" distR="0" wp14:anchorId="68AD150A" wp14:editId="530D0BEE">
            <wp:extent cx="4524375" cy="2667000"/>
            <wp:effectExtent l="0" t="0" r="9525"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613BB" w:rsidRPr="00BB59B8" w:rsidRDefault="00302CE4" w:rsidP="00BB59B8">
      <w:pPr>
        <w:spacing w:line="360" w:lineRule="auto"/>
        <w:jc w:val="center"/>
        <w:rPr>
          <w:rFonts w:cs="Calibri"/>
          <w:b/>
          <w:noProof/>
          <w:spacing w:val="1"/>
          <w:szCs w:val="22"/>
        </w:rPr>
      </w:pPr>
      <w:r>
        <w:rPr>
          <w:rFonts w:cs="Calibri"/>
          <w:b/>
          <w:noProof/>
          <w:spacing w:val="1"/>
          <w:szCs w:val="22"/>
          <w:lang w:val="en-US"/>
        </w:rPr>
        <w:t>10</w:t>
      </w:r>
      <w:r w:rsidR="008613BB" w:rsidRPr="00CC0FB5">
        <w:rPr>
          <w:rFonts w:cs="Calibri"/>
          <w:b/>
          <w:noProof/>
          <w:spacing w:val="1"/>
          <w:szCs w:val="22"/>
          <w:lang w:val="en-US"/>
        </w:rPr>
        <w:t xml:space="preserve">pav. </w:t>
      </w:r>
      <w:r w:rsidR="008613BB" w:rsidRPr="00CC0FB5">
        <w:rPr>
          <w:rFonts w:cs="Calibri"/>
          <w:b/>
          <w:noProof/>
          <w:spacing w:val="1"/>
          <w:szCs w:val="22"/>
        </w:rPr>
        <w:t>Populiariausios kelionių agentūros</w:t>
      </w:r>
    </w:p>
    <w:p w:rsidR="008613BB" w:rsidRDefault="008613BB" w:rsidP="008613BB">
      <w:pPr>
        <w:spacing w:line="360" w:lineRule="auto"/>
        <w:jc w:val="both"/>
        <w:rPr>
          <w:rFonts w:cs="Calibri"/>
          <w:noProof/>
          <w:spacing w:val="1"/>
          <w:szCs w:val="22"/>
        </w:rPr>
      </w:pPr>
      <w:r>
        <w:rPr>
          <w:rFonts w:cs="Calibri"/>
          <w:noProof/>
          <w:spacing w:val="1"/>
          <w:szCs w:val="22"/>
        </w:rPr>
        <w:lastRenderedPageBreak/>
        <w:t xml:space="preserve">                 Apklausos metu paaiškėjo, kad </w:t>
      </w:r>
      <w:r w:rsidRPr="00CB7065">
        <w:rPr>
          <w:rFonts w:cs="Calibri"/>
          <w:noProof/>
          <w:spacing w:val="1"/>
          <w:szCs w:val="22"/>
        </w:rPr>
        <w:t xml:space="preserve">53proc. </w:t>
      </w:r>
      <w:r>
        <w:rPr>
          <w:rFonts w:cs="Calibri"/>
          <w:noProof/>
          <w:spacing w:val="1"/>
          <w:szCs w:val="22"/>
        </w:rPr>
        <w:t xml:space="preserve">visų apklaustų įmonės klientų laiko save lojaliais. Tačiau </w:t>
      </w:r>
      <w:r w:rsidRPr="00CB7065">
        <w:rPr>
          <w:rFonts w:cs="Calibri"/>
          <w:noProof/>
          <w:spacing w:val="1"/>
          <w:szCs w:val="22"/>
        </w:rPr>
        <w:t xml:space="preserve">47proc. </w:t>
      </w:r>
      <w:r>
        <w:rPr>
          <w:rFonts w:cs="Calibri"/>
          <w:noProof/>
          <w:spacing w:val="1"/>
          <w:szCs w:val="22"/>
        </w:rPr>
        <w:t>pirmenybę teikia kitoms agentūroms (žr.</w:t>
      </w:r>
      <w:r w:rsidR="00302CE4" w:rsidRPr="00CB7065">
        <w:rPr>
          <w:rFonts w:cs="Calibri"/>
          <w:noProof/>
          <w:spacing w:val="1"/>
          <w:szCs w:val="22"/>
        </w:rPr>
        <w:t>11</w:t>
      </w:r>
      <w:r w:rsidRPr="00CB7065">
        <w:rPr>
          <w:rFonts w:cs="Calibri"/>
          <w:noProof/>
          <w:spacing w:val="1"/>
          <w:szCs w:val="22"/>
        </w:rPr>
        <w:t>pav.).</w:t>
      </w:r>
      <w:r>
        <w:rPr>
          <w:rFonts w:cs="Calibri"/>
          <w:noProof/>
          <w:spacing w:val="1"/>
          <w:szCs w:val="22"/>
        </w:rPr>
        <w:t xml:space="preserve"> Didžioji dalis nėra pilnai patenkinti įmonės klientų lojalumo programa, kaip pagrindinę lojalių klientų privilegiją įvardindami nuolatinį informacijos apie naujus pasiūlymus gavimą. Tačiau klientai tikisi, didesnių nuolaidų taikymo. Rengiant strateginį planą, bus svarbu atsižvelgti į lojalių klientų programos tobulinimą.</w:t>
      </w:r>
    </w:p>
    <w:p w:rsidR="008613BB" w:rsidRDefault="008613BB" w:rsidP="008613BB">
      <w:pPr>
        <w:spacing w:line="360" w:lineRule="auto"/>
        <w:jc w:val="both"/>
        <w:rPr>
          <w:rFonts w:cs="Calibri"/>
          <w:noProof/>
          <w:spacing w:val="1"/>
          <w:szCs w:val="22"/>
        </w:rPr>
      </w:pPr>
    </w:p>
    <w:p w:rsidR="008613BB" w:rsidRDefault="008613BB" w:rsidP="008613BB">
      <w:pPr>
        <w:spacing w:line="360" w:lineRule="auto"/>
        <w:jc w:val="center"/>
        <w:rPr>
          <w:rFonts w:cs="Calibri"/>
          <w:noProof/>
          <w:spacing w:val="1"/>
          <w:szCs w:val="22"/>
        </w:rPr>
      </w:pPr>
      <w:r>
        <w:rPr>
          <w:noProof/>
          <w:lang w:val="en-US"/>
        </w:rPr>
        <w:drawing>
          <wp:inline distT="0" distB="0" distL="0" distR="0" wp14:anchorId="368F877F" wp14:editId="3B4DEB67">
            <wp:extent cx="4029075" cy="2266950"/>
            <wp:effectExtent l="0" t="0" r="9525"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613BB" w:rsidRDefault="00DE4438" w:rsidP="008613BB">
      <w:pPr>
        <w:shd w:val="clear" w:color="auto" w:fill="FFFFFF"/>
        <w:spacing w:line="360" w:lineRule="auto"/>
        <w:jc w:val="both"/>
        <w:rPr>
          <w:rFonts w:cs="Calibri"/>
          <w:b/>
          <w:noProof/>
          <w:color w:val="000000"/>
          <w:spacing w:val="-3"/>
          <w:szCs w:val="25"/>
        </w:rPr>
      </w:pPr>
      <w:r>
        <w:rPr>
          <w:rFonts w:cs="Calibri"/>
          <w:b/>
          <w:noProof/>
          <w:color w:val="000000"/>
          <w:spacing w:val="-3"/>
          <w:szCs w:val="25"/>
        </w:rPr>
        <w:t>11</w:t>
      </w:r>
      <w:r w:rsidR="008613BB" w:rsidRPr="003A7D2B">
        <w:rPr>
          <w:rFonts w:cs="Calibri"/>
          <w:b/>
          <w:noProof/>
          <w:color w:val="000000"/>
          <w:spacing w:val="-3"/>
          <w:szCs w:val="25"/>
        </w:rPr>
        <w:t>pav. Klientų pasiskirstymas pagal lojalumą kelionių agentūrai UAB „DELTA-Interservis“</w:t>
      </w:r>
    </w:p>
    <w:p w:rsidR="008613BB" w:rsidRDefault="008613BB" w:rsidP="008613BB">
      <w:pPr>
        <w:shd w:val="clear" w:color="auto" w:fill="FFFFFF"/>
        <w:spacing w:line="360" w:lineRule="auto"/>
        <w:jc w:val="both"/>
        <w:rPr>
          <w:rFonts w:cs="Calibri"/>
          <w:noProof/>
          <w:color w:val="000000"/>
          <w:spacing w:val="-3"/>
          <w:szCs w:val="25"/>
        </w:rPr>
      </w:pPr>
    </w:p>
    <w:p w:rsidR="008613BB" w:rsidRDefault="008613BB" w:rsidP="008613BB">
      <w:pPr>
        <w:shd w:val="clear" w:color="auto" w:fill="FFFFFF"/>
        <w:spacing w:line="360" w:lineRule="auto"/>
        <w:jc w:val="both"/>
        <w:rPr>
          <w:rFonts w:cs="Calibri"/>
          <w:noProof/>
          <w:color w:val="000000"/>
          <w:spacing w:val="-3"/>
          <w:szCs w:val="25"/>
        </w:rPr>
      </w:pPr>
      <w:r>
        <w:rPr>
          <w:rFonts w:cs="Calibri"/>
          <w:noProof/>
          <w:color w:val="000000"/>
          <w:spacing w:val="-3"/>
          <w:szCs w:val="25"/>
        </w:rPr>
        <w:t xml:space="preserve">                Pagrindinis kelionių agentūros UAB „DELTA-Interservis“ išskirtinumas buvo įvardintas tas, kad </w:t>
      </w:r>
      <w:r w:rsidRPr="003A7D2B">
        <w:rPr>
          <w:rFonts w:cs="Calibri"/>
          <w:noProof/>
          <w:color w:val="000000"/>
          <w:spacing w:val="-3"/>
          <w:szCs w:val="25"/>
        </w:rPr>
        <w:t>agentūros teikiamos paslaugos yra aukš</w:t>
      </w:r>
      <w:r>
        <w:rPr>
          <w:rFonts w:cs="Calibri"/>
          <w:noProof/>
          <w:color w:val="000000"/>
          <w:spacing w:val="-3"/>
          <w:szCs w:val="25"/>
        </w:rPr>
        <w:t xml:space="preserve">tesnės kokybės, nei konkurentų, taip pat daug klientų įvardino ir tai, kad </w:t>
      </w:r>
      <w:r w:rsidRPr="003A7D2B">
        <w:rPr>
          <w:rFonts w:cs="Calibri"/>
          <w:noProof/>
          <w:color w:val="000000"/>
          <w:spacing w:val="-3"/>
          <w:szCs w:val="25"/>
        </w:rPr>
        <w:t>agentūra siūlo daugiau alternaty</w:t>
      </w:r>
      <w:r>
        <w:rPr>
          <w:rFonts w:cs="Calibri"/>
          <w:noProof/>
          <w:color w:val="000000"/>
          <w:spacing w:val="-3"/>
          <w:szCs w:val="25"/>
        </w:rPr>
        <w:t xml:space="preserve">vų/pasirinkimų nei konkurentai. Taigi, reikėtų atsižvelgti į nuolaidų sistemą, pavyzdžiui, skirti klientams „bonusu“ kaupimo korteles. Kaskart klientas užsisakęs kelionę agentūroje, gauna atatinkamą skaičių taškų, kuriuos gali kaupti ir panaudoti kap nuolaidą  perkant kitą kelionę. Tai būtų puiki idėja ir klientų lojalumo programos tobulinimui. </w:t>
      </w:r>
    </w:p>
    <w:p w:rsidR="008613BB" w:rsidRDefault="008613BB" w:rsidP="008613BB">
      <w:pPr>
        <w:shd w:val="clear" w:color="auto" w:fill="FFFFFF"/>
        <w:spacing w:line="360" w:lineRule="auto"/>
        <w:jc w:val="both"/>
        <w:rPr>
          <w:rFonts w:cs="Calibri"/>
          <w:noProof/>
          <w:color w:val="000000"/>
          <w:spacing w:val="-3"/>
          <w:szCs w:val="25"/>
        </w:rPr>
      </w:pPr>
      <w:r>
        <w:rPr>
          <w:rFonts w:cs="Calibri"/>
          <w:noProof/>
          <w:color w:val="000000"/>
          <w:spacing w:val="-3"/>
          <w:szCs w:val="25"/>
        </w:rPr>
        <w:t xml:space="preserve">               Į klausimą, iš kur klientai sužinojo apie kelionių agentūrą „DELTA-Interservis“, pagrindinis atsakymas buvo – spauda. Dažniausiai įmonė reklamuojasi kelionių žurnaluose</w:t>
      </w:r>
      <w:r w:rsidRPr="005764B7">
        <w:rPr>
          <w:rFonts w:cs="Calibri"/>
          <w:noProof/>
          <w:color w:val="000000"/>
          <w:spacing w:val="-3"/>
          <w:szCs w:val="25"/>
        </w:rPr>
        <w:t xml:space="preserve"> „Kelionių magija“ bei „K</w:t>
      </w:r>
      <w:r>
        <w:rPr>
          <w:rFonts w:cs="Calibri"/>
          <w:noProof/>
          <w:color w:val="000000"/>
          <w:spacing w:val="-3"/>
          <w:szCs w:val="25"/>
        </w:rPr>
        <w:t>elionės ir pramogos“. Reklamą</w:t>
      </w:r>
      <w:r w:rsidRPr="005764B7">
        <w:rPr>
          <w:rFonts w:cs="Calibri"/>
          <w:noProof/>
          <w:color w:val="000000"/>
          <w:spacing w:val="-3"/>
          <w:szCs w:val="25"/>
        </w:rPr>
        <w:t xml:space="preserve"> galima išvysti kiekviename šių žurnalų numeryje. Taip pat reklamą galima rasti spaudos dienraščiuose – „Lietuvos Rytas“, „Kauno diena“, „Klaipėda“ ir .t.t. Tačiau</w:t>
      </w:r>
      <w:r w:rsidRPr="005764B7">
        <w:rPr>
          <w:rFonts w:cs="Calibri"/>
          <w:noProof/>
          <w:color w:val="000000"/>
          <w:spacing w:val="-3"/>
          <w:szCs w:val="25"/>
        </w:rPr>
        <w:tab/>
      </w:r>
      <w:r>
        <w:rPr>
          <w:rFonts w:cs="Calibri"/>
          <w:noProof/>
          <w:color w:val="000000"/>
          <w:spacing w:val="-3"/>
          <w:szCs w:val="25"/>
        </w:rPr>
        <w:t>paklausus, kur klientų manymu tikslingiausia būtų reklamuotis ir kuri reklama juos greičiausiai pasiektų, pagrindinis atsakymas buvo – televizija (</w:t>
      </w:r>
      <w:r w:rsidRPr="00CB7065">
        <w:rPr>
          <w:rFonts w:cs="Calibri"/>
          <w:noProof/>
          <w:color w:val="000000"/>
          <w:spacing w:val="-3"/>
          <w:szCs w:val="25"/>
        </w:rPr>
        <w:t>44proc.)(žr.14pav.). Taip pat kaip tikslinga reklamos priemon</w:t>
      </w:r>
      <w:r>
        <w:rPr>
          <w:rFonts w:cs="Calibri"/>
          <w:noProof/>
          <w:color w:val="000000"/>
          <w:spacing w:val="-3"/>
          <w:szCs w:val="25"/>
        </w:rPr>
        <w:t xml:space="preserve">ėtas internetas. Šiais informacinių technologijų laikais, didžioji dalis informacijos žmones pasiekia būtent interneto pagalba. Kadangi įmonė jau skelbiasi spaudoje, internete, turi savo bukletus bei lankstinukus, dalyvauja įvairiose turizmo parodose, tikslinga būtų pradėti reklamuotis per televizij, bei radiją. </w:t>
      </w:r>
      <w:r w:rsidRPr="005764B7">
        <w:rPr>
          <w:rFonts w:cs="Calibri"/>
          <w:noProof/>
          <w:color w:val="000000"/>
          <w:spacing w:val="-3"/>
          <w:szCs w:val="25"/>
        </w:rPr>
        <w:tab/>
      </w:r>
    </w:p>
    <w:p w:rsidR="008613BB" w:rsidRPr="003A7D2B" w:rsidRDefault="008613BB" w:rsidP="008613BB">
      <w:pPr>
        <w:shd w:val="clear" w:color="auto" w:fill="FFFFFF"/>
        <w:spacing w:line="360" w:lineRule="auto"/>
        <w:jc w:val="both"/>
        <w:rPr>
          <w:rFonts w:cs="Calibri"/>
          <w:noProof/>
          <w:color w:val="000000"/>
          <w:spacing w:val="-3"/>
          <w:szCs w:val="25"/>
        </w:rPr>
      </w:pPr>
    </w:p>
    <w:p w:rsidR="008613BB" w:rsidRPr="005764B7" w:rsidRDefault="008613BB" w:rsidP="008613BB">
      <w:pPr>
        <w:spacing w:line="360" w:lineRule="auto"/>
        <w:jc w:val="center"/>
        <w:rPr>
          <w:iCs/>
          <w:noProof/>
        </w:rPr>
      </w:pPr>
      <w:r>
        <w:rPr>
          <w:noProof/>
          <w:lang w:val="en-US"/>
        </w:rPr>
        <w:lastRenderedPageBreak/>
        <w:drawing>
          <wp:inline distT="0" distB="0" distL="0" distR="0" wp14:anchorId="374CA735" wp14:editId="12B77F76">
            <wp:extent cx="4572000" cy="27432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613BB" w:rsidRPr="001425F1" w:rsidRDefault="008613BB" w:rsidP="008613BB">
      <w:pPr>
        <w:spacing w:line="360" w:lineRule="auto"/>
        <w:jc w:val="both"/>
        <w:rPr>
          <w:b/>
          <w:iCs/>
          <w:noProof/>
          <w:sz w:val="22"/>
          <w:szCs w:val="22"/>
        </w:rPr>
      </w:pPr>
      <w:r>
        <w:rPr>
          <w:b/>
          <w:iCs/>
          <w:noProof/>
          <w:sz w:val="22"/>
          <w:szCs w:val="22"/>
        </w:rPr>
        <w:t>1</w:t>
      </w:r>
      <w:r w:rsidR="00DE4438">
        <w:rPr>
          <w:b/>
          <w:iCs/>
          <w:noProof/>
          <w:sz w:val="22"/>
          <w:szCs w:val="22"/>
        </w:rPr>
        <w:t>2</w:t>
      </w:r>
      <w:r w:rsidRPr="001425F1">
        <w:rPr>
          <w:b/>
          <w:iCs/>
          <w:noProof/>
          <w:sz w:val="22"/>
          <w:szCs w:val="22"/>
        </w:rPr>
        <w:t>pav. Klientų pasiskirstymas pagal nuomonę, kur tikslingiausia būtų reklamuoti savo įmonę</w:t>
      </w:r>
    </w:p>
    <w:p w:rsidR="008613BB" w:rsidRDefault="008613BB" w:rsidP="008613BB">
      <w:pPr>
        <w:spacing w:line="360" w:lineRule="auto"/>
        <w:jc w:val="both"/>
        <w:rPr>
          <w:noProof/>
        </w:rPr>
      </w:pPr>
    </w:p>
    <w:p w:rsidR="008613BB" w:rsidRDefault="008613BB" w:rsidP="008613BB">
      <w:pPr>
        <w:spacing w:line="360" w:lineRule="auto"/>
        <w:jc w:val="both"/>
        <w:rPr>
          <w:noProof/>
        </w:rPr>
      </w:pPr>
      <w:r>
        <w:rPr>
          <w:noProof/>
        </w:rPr>
        <w:t xml:space="preserve">                 Į klausimą, k</w:t>
      </w:r>
      <w:r w:rsidRPr="001425F1">
        <w:rPr>
          <w:noProof/>
        </w:rPr>
        <w:t>aip pageidautumėte gauti kelionių agentūros "DELTA - Interservis" naujausią informaciją (paskutinės minutes pasiūlymus ir pan.)</w:t>
      </w:r>
      <w:r>
        <w:rPr>
          <w:noProof/>
        </w:rPr>
        <w:t>, didžioji dalis klientų atsakė jog elektroniniu paštu (</w:t>
      </w:r>
      <w:r w:rsidRPr="00CB7065">
        <w:rPr>
          <w:noProof/>
        </w:rPr>
        <w:t>53proc.), ta</w:t>
      </w:r>
      <w:r>
        <w:rPr>
          <w:noProof/>
        </w:rPr>
        <w:t xml:space="preserve">čiau net </w:t>
      </w:r>
      <w:r w:rsidRPr="00CB7065">
        <w:rPr>
          <w:noProof/>
        </w:rPr>
        <w:t>36proc. apklaust</w:t>
      </w:r>
      <w:r>
        <w:rPr>
          <w:noProof/>
        </w:rPr>
        <w:t>ųjų atsakė jog informaciją norėtų gauti trumpąja žinute telefonu. Klientai paaiškino, kad trumpąja žinute norėtų gauti informaciją būtent apie paskutinės minutės pasiūlymus. Kadangi ne visi klientai elektroninį paštą, ar įmonės internetinį puslapį tikrina kasdien, o paskutinės minutės pasiūlymais pasinaudoti norėtų.</w:t>
      </w:r>
    </w:p>
    <w:p w:rsidR="008613BB" w:rsidRPr="001425F1" w:rsidRDefault="008613BB" w:rsidP="008613BB">
      <w:pPr>
        <w:spacing w:line="360" w:lineRule="auto"/>
        <w:jc w:val="both"/>
        <w:rPr>
          <w:noProof/>
        </w:rPr>
      </w:pPr>
      <w:r>
        <w:rPr>
          <w:noProof/>
        </w:rPr>
        <w:t xml:space="preserve">              Apklausus respondentus paaiškėjo, kad </w:t>
      </w:r>
      <w:r w:rsidRPr="00CB7065">
        <w:rPr>
          <w:noProof/>
        </w:rPr>
        <w:t>75proc. apklaust</w:t>
      </w:r>
      <w:r>
        <w:rPr>
          <w:noProof/>
        </w:rPr>
        <w:t>ųjų buvo apsilankę įmonės internetiniame puslapyje. Galime daryti išvadą, kad internetiniame puslapyje talpinama informacija yra naudinga ir klientai ja naudojasi.</w:t>
      </w:r>
    </w:p>
    <w:p w:rsidR="008613BB" w:rsidRPr="008A7FA4" w:rsidRDefault="008613BB" w:rsidP="008613BB">
      <w:pPr>
        <w:spacing w:line="360" w:lineRule="auto"/>
        <w:jc w:val="both"/>
        <w:rPr>
          <w:noProof/>
        </w:rPr>
      </w:pPr>
      <w:r>
        <w:rPr>
          <w:noProof/>
          <w:spacing w:val="1"/>
        </w:rPr>
        <w:t xml:space="preserve">              </w:t>
      </w:r>
      <w:r w:rsidRPr="008A7FA4">
        <w:rPr>
          <w:noProof/>
          <w:spacing w:val="1"/>
        </w:rPr>
        <w:t xml:space="preserve">Žemiau pateikiami respondentų pastabos ir pasiūlymai susiję su </w:t>
      </w:r>
      <w:r w:rsidRPr="008A7FA4">
        <w:t>UAB „</w:t>
      </w:r>
      <w:r>
        <w:t>DELTA-Interservis</w:t>
      </w:r>
      <w:r w:rsidRPr="008A7FA4">
        <w:t>“</w:t>
      </w:r>
      <w:r w:rsidRPr="008A7FA4">
        <w:rPr>
          <w:noProof/>
          <w:spacing w:val="1"/>
        </w:rPr>
        <w:t xml:space="preserve"> veikla bei aptarnavimo kokybe:</w:t>
      </w:r>
    </w:p>
    <w:p w:rsidR="008613BB" w:rsidRPr="008A7FA4" w:rsidRDefault="008613BB" w:rsidP="008613BB">
      <w:pPr>
        <w:numPr>
          <w:ilvl w:val="0"/>
          <w:numId w:val="39"/>
        </w:numPr>
        <w:spacing w:after="200" w:line="360" w:lineRule="auto"/>
        <w:jc w:val="both"/>
        <w:rPr>
          <w:noProof/>
          <w:spacing w:val="-7"/>
        </w:rPr>
      </w:pPr>
      <w:r w:rsidRPr="008A7FA4">
        <w:rPr>
          <w:noProof/>
          <w:spacing w:val="1"/>
        </w:rPr>
        <w:t xml:space="preserve">klientai pageidauja, kad būtų daugiau reklamos apie </w:t>
      </w:r>
      <w:r>
        <w:rPr>
          <w:noProof/>
          <w:spacing w:val="1"/>
        </w:rPr>
        <w:t>įmonę</w:t>
      </w:r>
      <w:r w:rsidRPr="008A7FA4">
        <w:rPr>
          <w:noProof/>
          <w:spacing w:val="1"/>
        </w:rPr>
        <w:t>;</w:t>
      </w:r>
    </w:p>
    <w:p w:rsidR="008613BB" w:rsidRPr="003A3B70" w:rsidRDefault="008613BB" w:rsidP="008613BB">
      <w:pPr>
        <w:numPr>
          <w:ilvl w:val="0"/>
          <w:numId w:val="39"/>
        </w:numPr>
        <w:spacing w:after="200" w:line="360" w:lineRule="auto"/>
        <w:jc w:val="both"/>
        <w:rPr>
          <w:noProof/>
          <w:spacing w:val="-14"/>
        </w:rPr>
      </w:pPr>
      <w:r w:rsidRPr="008A7FA4">
        <w:rPr>
          <w:noProof/>
          <w:spacing w:val="1"/>
        </w:rPr>
        <w:t>klientai nori optimalių kainų;</w:t>
      </w:r>
    </w:p>
    <w:p w:rsidR="008613BB" w:rsidRPr="007935A4" w:rsidRDefault="008613BB" w:rsidP="008613BB">
      <w:pPr>
        <w:numPr>
          <w:ilvl w:val="0"/>
          <w:numId w:val="39"/>
        </w:numPr>
        <w:spacing w:after="200" w:line="360" w:lineRule="auto"/>
        <w:jc w:val="both"/>
        <w:rPr>
          <w:noProof/>
          <w:spacing w:val="-14"/>
        </w:rPr>
      </w:pPr>
      <w:r>
        <w:rPr>
          <w:noProof/>
          <w:spacing w:val="1"/>
        </w:rPr>
        <w:t>klientai norėtų kavos aparato įmonės patalpose;</w:t>
      </w:r>
    </w:p>
    <w:p w:rsidR="0049669E" w:rsidRDefault="008613BB" w:rsidP="00BB59B8">
      <w:pPr>
        <w:numPr>
          <w:ilvl w:val="0"/>
          <w:numId w:val="39"/>
        </w:numPr>
        <w:spacing w:after="200" w:line="360" w:lineRule="auto"/>
        <w:jc w:val="both"/>
        <w:rPr>
          <w:noProof/>
          <w:spacing w:val="-14"/>
        </w:rPr>
      </w:pPr>
      <w:r>
        <w:rPr>
          <w:noProof/>
          <w:spacing w:val="1"/>
        </w:rPr>
        <w:t>klientai pageidautų bilietų rezervavimo galimybės į užsienyje vykstančius renginius bei koncertus;</w:t>
      </w:r>
    </w:p>
    <w:p w:rsidR="00BB59B8" w:rsidRPr="00BB59B8" w:rsidRDefault="00BB59B8" w:rsidP="00BB59B8">
      <w:pPr>
        <w:spacing w:after="200" w:line="360" w:lineRule="auto"/>
        <w:ind w:left="720"/>
        <w:jc w:val="both"/>
        <w:rPr>
          <w:noProof/>
          <w:spacing w:val="-14"/>
        </w:rPr>
      </w:pPr>
    </w:p>
    <w:p w:rsidR="005A534A" w:rsidRDefault="005A534A" w:rsidP="005A534A">
      <w:pPr>
        <w:keepNext/>
        <w:spacing w:line="360" w:lineRule="auto"/>
        <w:jc w:val="center"/>
        <w:outlineLvl w:val="5"/>
        <w:rPr>
          <w:rFonts w:cs="Calibri"/>
          <w:b/>
          <w:szCs w:val="22"/>
        </w:rPr>
      </w:pPr>
      <w:r>
        <w:rPr>
          <w:rFonts w:cs="Calibri"/>
          <w:b/>
          <w:szCs w:val="22"/>
        </w:rPr>
        <w:lastRenderedPageBreak/>
        <w:t>2.3.</w:t>
      </w:r>
      <w:r w:rsidR="008613BB">
        <w:rPr>
          <w:rFonts w:cs="Calibri"/>
          <w:b/>
          <w:szCs w:val="22"/>
          <w:lang w:val="en-US"/>
        </w:rPr>
        <w:t>3</w:t>
      </w:r>
      <w:r w:rsidRPr="005A534A">
        <w:rPr>
          <w:rFonts w:cs="Calibri"/>
          <w:b/>
          <w:szCs w:val="22"/>
        </w:rPr>
        <w:t>. UAB „DELTA-Interservis“ tiekėjų ir partnerių analizė</w:t>
      </w:r>
    </w:p>
    <w:p w:rsidR="005A534A" w:rsidRPr="005A534A" w:rsidRDefault="005A534A" w:rsidP="005A534A">
      <w:pPr>
        <w:keepNext/>
        <w:spacing w:line="360" w:lineRule="auto"/>
        <w:jc w:val="center"/>
        <w:outlineLvl w:val="5"/>
        <w:rPr>
          <w:rFonts w:cs="Calibri"/>
          <w:b/>
          <w:szCs w:val="22"/>
        </w:rPr>
      </w:pPr>
    </w:p>
    <w:bookmarkEnd w:id="8"/>
    <w:bookmarkEnd w:id="9"/>
    <w:bookmarkEnd w:id="10"/>
    <w:bookmarkEnd w:id="11"/>
    <w:bookmarkEnd w:id="12"/>
    <w:p w:rsidR="0049669E" w:rsidRPr="008A7FA4" w:rsidRDefault="005A534A" w:rsidP="0049669E">
      <w:pPr>
        <w:spacing w:line="360" w:lineRule="auto"/>
        <w:jc w:val="both"/>
        <w:rPr>
          <w:rFonts w:cs="Calibri"/>
          <w:noProof/>
          <w:szCs w:val="22"/>
        </w:rPr>
      </w:pPr>
      <w:r>
        <w:rPr>
          <w:rFonts w:cs="Calibri"/>
          <w:szCs w:val="22"/>
        </w:rPr>
        <w:t xml:space="preserve">                 </w:t>
      </w:r>
      <w:r w:rsidR="0049669E" w:rsidRPr="008A7FA4">
        <w:rPr>
          <w:rFonts w:cs="Calibri"/>
          <w:szCs w:val="22"/>
        </w:rPr>
        <w:t>UAB „</w:t>
      </w:r>
      <w:r w:rsidR="0049669E">
        <w:rPr>
          <w:rFonts w:cs="Calibri"/>
          <w:szCs w:val="22"/>
        </w:rPr>
        <w:t>DELTA-Interservis</w:t>
      </w:r>
      <w:r w:rsidR="0049669E" w:rsidRPr="008A7FA4">
        <w:rPr>
          <w:rFonts w:cs="Calibri"/>
          <w:szCs w:val="22"/>
        </w:rPr>
        <w:t xml:space="preserve">“ </w:t>
      </w:r>
      <w:r w:rsidR="0049669E" w:rsidRPr="008A7FA4">
        <w:rPr>
          <w:rFonts w:cs="Calibri"/>
          <w:noProof/>
          <w:szCs w:val="22"/>
        </w:rPr>
        <w:t xml:space="preserve">veikla glaudžiai siejasi su kitomis paslaugų teikimo įmonėmis, t.y. </w:t>
      </w:r>
      <w:r w:rsidR="0049669E" w:rsidRPr="000B2A5B">
        <w:rPr>
          <w:rFonts w:cs="Calibri"/>
          <w:b/>
          <w:i/>
          <w:iCs/>
          <w:noProof/>
          <w:szCs w:val="22"/>
        </w:rPr>
        <w:t>tiekėjais ir partneriais</w:t>
      </w:r>
      <w:r w:rsidR="0049669E" w:rsidRPr="008A7FA4">
        <w:rPr>
          <w:rFonts w:cs="Calibri"/>
          <w:i/>
          <w:iCs/>
          <w:noProof/>
          <w:szCs w:val="22"/>
        </w:rPr>
        <w:t xml:space="preserve">. </w:t>
      </w:r>
      <w:r w:rsidR="0049669E" w:rsidRPr="008A7FA4">
        <w:rPr>
          <w:rFonts w:cs="Calibri"/>
          <w:noProof/>
          <w:szCs w:val="22"/>
        </w:rPr>
        <w:t xml:space="preserve">Tai: </w:t>
      </w:r>
    </w:p>
    <w:p w:rsidR="0049669E" w:rsidRPr="008A7FA4" w:rsidRDefault="002722DF" w:rsidP="00CB4D79">
      <w:pPr>
        <w:numPr>
          <w:ilvl w:val="0"/>
          <w:numId w:val="40"/>
        </w:numPr>
        <w:spacing w:after="200" w:line="360" w:lineRule="auto"/>
        <w:jc w:val="both"/>
        <w:rPr>
          <w:rFonts w:cs="Calibri"/>
          <w:noProof/>
          <w:szCs w:val="22"/>
        </w:rPr>
      </w:pPr>
      <w:r>
        <w:rPr>
          <w:rFonts w:cs="Calibri"/>
          <w:i/>
          <w:noProof/>
          <w:szCs w:val="22"/>
        </w:rPr>
        <w:t>T</w:t>
      </w:r>
      <w:r w:rsidR="0049669E" w:rsidRPr="000B2A5B">
        <w:rPr>
          <w:rFonts w:cs="Calibri"/>
          <w:i/>
          <w:noProof/>
          <w:szCs w:val="22"/>
        </w:rPr>
        <w:t>ransporto įmonės</w:t>
      </w:r>
      <w:r w:rsidR="0049669E" w:rsidRPr="008A7FA4">
        <w:rPr>
          <w:rFonts w:cs="Calibri"/>
          <w:b/>
          <w:bCs/>
          <w:noProof/>
          <w:szCs w:val="22"/>
        </w:rPr>
        <w:t xml:space="preserve"> – </w:t>
      </w:r>
      <w:r w:rsidR="0049669E" w:rsidRPr="008A7FA4">
        <w:rPr>
          <w:rFonts w:cs="Calibri"/>
          <w:noProof/>
          <w:szCs w:val="22"/>
        </w:rPr>
        <w:t>tai autobusų stotys, geležinkelio stotys, aviakompanijos, uostai – įmonės su kuriomis sudaromos sutartys dėl turistų pervežimų Lietuvoje ir užsieniečių atvežimo į Lietuvą, bei įvairaus transporto nuomos įmonės nuomojančios autobusus ir lengvąsias transporto priemones vietiniam susisiekimui bei pramogoms.</w:t>
      </w:r>
    </w:p>
    <w:p w:rsidR="0049669E" w:rsidRPr="008A7FA4" w:rsidRDefault="002722DF" w:rsidP="00CB4D79">
      <w:pPr>
        <w:numPr>
          <w:ilvl w:val="0"/>
          <w:numId w:val="40"/>
        </w:numPr>
        <w:spacing w:after="200" w:line="360" w:lineRule="auto"/>
        <w:jc w:val="both"/>
        <w:rPr>
          <w:rFonts w:cs="Calibri"/>
          <w:noProof/>
          <w:szCs w:val="22"/>
        </w:rPr>
      </w:pPr>
      <w:r>
        <w:rPr>
          <w:rFonts w:cs="Calibri"/>
          <w:i/>
          <w:noProof/>
          <w:szCs w:val="22"/>
        </w:rPr>
        <w:t>T</w:t>
      </w:r>
      <w:r w:rsidR="0049669E" w:rsidRPr="000B2A5B">
        <w:rPr>
          <w:rFonts w:cs="Calibri"/>
          <w:i/>
          <w:noProof/>
          <w:szCs w:val="22"/>
        </w:rPr>
        <w:t>uristų apgyvendinimo paslaugų teikėjai</w:t>
      </w:r>
      <w:r w:rsidR="0049669E" w:rsidRPr="008A7FA4">
        <w:rPr>
          <w:rFonts w:cs="Calibri"/>
          <w:b/>
          <w:bCs/>
          <w:noProof/>
          <w:szCs w:val="22"/>
        </w:rPr>
        <w:t xml:space="preserve"> –</w:t>
      </w:r>
      <w:r w:rsidR="0049669E" w:rsidRPr="008A7FA4">
        <w:rPr>
          <w:rFonts w:cs="Calibri"/>
          <w:noProof/>
          <w:szCs w:val="22"/>
        </w:rPr>
        <w:t xml:space="preserve"> tai įmonės teikiančios viešbučio tipo (viešbučiai, moteliai, svečių namai), ar specialaus apgyvendinimo paslaugas (sanatorijos, sveikatingumo kompleksai, kempingai, turizmo bazės, poilsio namai, nakvynės paslaugų namai, jaunimo nakvynės namai); individualių gyvenamųjų patalpų ir butų savininkai, teikiantys nakvynės ir pusry</w:t>
      </w:r>
      <w:r>
        <w:rPr>
          <w:rFonts w:cs="Calibri"/>
          <w:noProof/>
          <w:szCs w:val="22"/>
        </w:rPr>
        <w:t>čių bei kaimo turizmo paslaugas.</w:t>
      </w:r>
    </w:p>
    <w:p w:rsidR="0049669E" w:rsidRPr="008A7FA4" w:rsidRDefault="002722DF" w:rsidP="00CB4D79">
      <w:pPr>
        <w:numPr>
          <w:ilvl w:val="0"/>
          <w:numId w:val="40"/>
        </w:numPr>
        <w:spacing w:after="200" w:line="360" w:lineRule="auto"/>
        <w:jc w:val="both"/>
        <w:rPr>
          <w:rFonts w:cs="Calibri"/>
          <w:noProof/>
          <w:szCs w:val="22"/>
        </w:rPr>
      </w:pPr>
      <w:r>
        <w:rPr>
          <w:rFonts w:cs="Calibri"/>
          <w:i/>
          <w:noProof/>
          <w:szCs w:val="22"/>
        </w:rPr>
        <w:t>M</w:t>
      </w:r>
      <w:r w:rsidR="0049669E" w:rsidRPr="000B2A5B">
        <w:rPr>
          <w:rFonts w:cs="Calibri"/>
          <w:i/>
          <w:noProof/>
          <w:szCs w:val="22"/>
        </w:rPr>
        <w:t>aitinimo įmonės</w:t>
      </w:r>
      <w:r w:rsidR="0049669E" w:rsidRPr="008A7FA4">
        <w:rPr>
          <w:rFonts w:cs="Calibri"/>
          <w:b/>
          <w:bCs/>
          <w:noProof/>
          <w:szCs w:val="22"/>
        </w:rPr>
        <w:t xml:space="preserve"> –</w:t>
      </w:r>
      <w:r w:rsidR="0049669E" w:rsidRPr="008A7FA4">
        <w:rPr>
          <w:rFonts w:cs="Calibri"/>
          <w:noProof/>
          <w:szCs w:val="22"/>
        </w:rPr>
        <w:t xml:space="preserve"> su jomis sudaromos sutartys dėl maitinimo paslaugų ir jų teikimo, šios paslaugos gali būti teikiamos kartu su apgyvendinimo paslaugomis ar atskiroje įmonėje, teikianči</w:t>
      </w:r>
      <w:r>
        <w:rPr>
          <w:rFonts w:cs="Calibri"/>
          <w:noProof/>
          <w:szCs w:val="22"/>
        </w:rPr>
        <w:t>oje viešojo maitinimo paslaugas.</w:t>
      </w:r>
    </w:p>
    <w:p w:rsidR="0049669E" w:rsidRPr="008A7FA4" w:rsidRDefault="002722DF" w:rsidP="00CB4D79">
      <w:pPr>
        <w:numPr>
          <w:ilvl w:val="0"/>
          <w:numId w:val="40"/>
        </w:numPr>
        <w:spacing w:after="200" w:line="360" w:lineRule="auto"/>
        <w:jc w:val="both"/>
        <w:rPr>
          <w:rFonts w:cs="Calibri"/>
          <w:b/>
          <w:bCs/>
          <w:noProof/>
          <w:szCs w:val="22"/>
        </w:rPr>
      </w:pPr>
      <w:r>
        <w:rPr>
          <w:rFonts w:cs="Calibri"/>
          <w:i/>
          <w:noProof/>
          <w:szCs w:val="22"/>
        </w:rPr>
        <w:t>D</w:t>
      </w:r>
      <w:r w:rsidR="0049669E" w:rsidRPr="000B2A5B">
        <w:rPr>
          <w:rFonts w:cs="Calibri"/>
          <w:i/>
          <w:noProof/>
          <w:szCs w:val="22"/>
        </w:rPr>
        <w:t>raudimo kompanijos</w:t>
      </w:r>
      <w:r w:rsidR="0049669E" w:rsidRPr="008A7FA4">
        <w:rPr>
          <w:rFonts w:cs="Calibri"/>
          <w:b/>
          <w:bCs/>
          <w:noProof/>
          <w:szCs w:val="22"/>
        </w:rPr>
        <w:t xml:space="preserve"> – </w:t>
      </w:r>
      <w:r w:rsidR="0049669E" w:rsidRPr="008A7FA4">
        <w:rPr>
          <w:rFonts w:cs="Calibri"/>
          <w:noProof/>
          <w:szCs w:val="22"/>
        </w:rPr>
        <w:t>kurių pagrindinė paslauga – draudimas, kuriuo draudimo įmonė įsipareigoja agentūros turistams užtikrinti, kad bus įvykdytos agentūros prievolės pagal turistinės kelionės s</w:t>
      </w:r>
      <w:r>
        <w:rPr>
          <w:rFonts w:cs="Calibri"/>
          <w:noProof/>
          <w:szCs w:val="22"/>
        </w:rPr>
        <w:t>utartis.</w:t>
      </w:r>
    </w:p>
    <w:p w:rsidR="0049669E" w:rsidRPr="008A7FA4" w:rsidRDefault="002722DF" w:rsidP="00CB4D79">
      <w:pPr>
        <w:numPr>
          <w:ilvl w:val="0"/>
          <w:numId w:val="40"/>
        </w:numPr>
        <w:spacing w:after="200" w:line="360" w:lineRule="auto"/>
        <w:jc w:val="both"/>
        <w:rPr>
          <w:rFonts w:cs="Calibri"/>
          <w:b/>
          <w:bCs/>
          <w:noProof/>
          <w:szCs w:val="22"/>
        </w:rPr>
      </w:pPr>
      <w:r>
        <w:rPr>
          <w:rFonts w:cs="Calibri"/>
          <w:i/>
          <w:noProof/>
          <w:szCs w:val="22"/>
        </w:rPr>
        <w:t>K</w:t>
      </w:r>
      <w:r w:rsidR="0049669E" w:rsidRPr="000B2A5B">
        <w:rPr>
          <w:rFonts w:cs="Calibri"/>
          <w:i/>
          <w:noProof/>
          <w:szCs w:val="22"/>
        </w:rPr>
        <w:t>ultūrinių paslaugų teikėjai</w:t>
      </w:r>
      <w:r w:rsidR="0049669E" w:rsidRPr="008A7FA4">
        <w:rPr>
          <w:rFonts w:cs="Calibri"/>
          <w:noProof/>
          <w:szCs w:val="22"/>
        </w:rPr>
        <w:t xml:space="preserve"> –</w:t>
      </w:r>
      <w:r w:rsidR="0049669E" w:rsidRPr="008A7FA4">
        <w:rPr>
          <w:rFonts w:cs="Calibri"/>
          <w:b/>
          <w:bCs/>
          <w:noProof/>
          <w:szCs w:val="22"/>
        </w:rPr>
        <w:t xml:space="preserve"> </w:t>
      </w:r>
      <w:r w:rsidR="0049669E" w:rsidRPr="008A7FA4">
        <w:rPr>
          <w:rFonts w:cs="Calibri"/>
          <w:noProof/>
          <w:szCs w:val="22"/>
        </w:rPr>
        <w:t xml:space="preserve">muziejai, meno galerijos, meno salonai, meno ir kultūros centrai, pramogų ir atrakcionų parkai, sporto bazės, centrai, teatrai, </w:t>
      </w:r>
      <w:r w:rsidR="0049669E">
        <w:rPr>
          <w:rFonts w:cs="Calibri"/>
          <w:noProof/>
          <w:szCs w:val="22"/>
        </w:rPr>
        <w:t xml:space="preserve"> </w:t>
      </w:r>
      <w:r w:rsidR="0049669E" w:rsidRPr="008A7FA4">
        <w:rPr>
          <w:rFonts w:cs="Calibri"/>
          <w:noProof/>
          <w:szCs w:val="22"/>
        </w:rPr>
        <w:t>koncertų salės, kultūrinius renginius organizuojančios įstaigos, zoologijos ir botanikos sodai, žirgynai.</w:t>
      </w:r>
    </w:p>
    <w:p w:rsidR="0049669E" w:rsidRDefault="00BE3502" w:rsidP="0049669E">
      <w:pPr>
        <w:spacing w:line="360" w:lineRule="auto"/>
        <w:jc w:val="both"/>
        <w:rPr>
          <w:rFonts w:cs="Calibri"/>
          <w:szCs w:val="22"/>
        </w:rPr>
      </w:pPr>
      <w:r>
        <w:rPr>
          <w:rFonts w:cs="Calibri"/>
          <w:szCs w:val="22"/>
        </w:rPr>
        <w:t xml:space="preserve">           </w:t>
      </w:r>
      <w:r w:rsidR="0049669E" w:rsidRPr="008A7FA4">
        <w:rPr>
          <w:rFonts w:cs="Calibri"/>
          <w:szCs w:val="22"/>
        </w:rPr>
        <w:t>UAB „</w:t>
      </w:r>
      <w:r w:rsidR="0049669E">
        <w:rPr>
          <w:rFonts w:cs="Calibri"/>
          <w:szCs w:val="22"/>
        </w:rPr>
        <w:t>DELTA-Interservis</w:t>
      </w:r>
      <w:r w:rsidR="0049669E" w:rsidRPr="008A7FA4">
        <w:rPr>
          <w:rFonts w:cs="Calibri"/>
          <w:szCs w:val="22"/>
        </w:rPr>
        <w:t xml:space="preserve">“ turi pasirašę sutartis, kuriose numatytos bendradarbiavimo su tiekėjais ir partneriais sąlygos, aptartos paslaugų pirkimo kainos ir nuolaidos. </w:t>
      </w:r>
    </w:p>
    <w:p w:rsidR="005A534A" w:rsidRDefault="005A534A" w:rsidP="0049669E">
      <w:pPr>
        <w:spacing w:line="360" w:lineRule="auto"/>
        <w:jc w:val="both"/>
        <w:rPr>
          <w:rFonts w:cs="Calibri"/>
          <w:szCs w:val="22"/>
        </w:rPr>
      </w:pPr>
    </w:p>
    <w:p w:rsidR="00BB59B8" w:rsidRDefault="00BB59B8" w:rsidP="0049669E">
      <w:pPr>
        <w:spacing w:line="360" w:lineRule="auto"/>
        <w:jc w:val="both"/>
        <w:rPr>
          <w:rFonts w:cs="Calibri"/>
          <w:szCs w:val="22"/>
        </w:rPr>
      </w:pPr>
    </w:p>
    <w:p w:rsidR="00BB59B8" w:rsidRDefault="00BB59B8" w:rsidP="0049669E">
      <w:pPr>
        <w:spacing w:line="360" w:lineRule="auto"/>
        <w:jc w:val="both"/>
        <w:rPr>
          <w:rFonts w:cs="Calibri"/>
          <w:szCs w:val="22"/>
        </w:rPr>
      </w:pPr>
    </w:p>
    <w:p w:rsidR="00BB59B8" w:rsidRDefault="00BB59B8" w:rsidP="0049669E">
      <w:pPr>
        <w:spacing w:line="360" w:lineRule="auto"/>
        <w:jc w:val="both"/>
        <w:rPr>
          <w:rFonts w:cs="Calibri"/>
          <w:szCs w:val="22"/>
        </w:rPr>
      </w:pPr>
    </w:p>
    <w:p w:rsidR="00BB59B8" w:rsidRDefault="00BB59B8" w:rsidP="0049669E">
      <w:pPr>
        <w:spacing w:line="360" w:lineRule="auto"/>
        <w:jc w:val="both"/>
        <w:rPr>
          <w:rFonts w:cs="Calibri"/>
          <w:szCs w:val="22"/>
        </w:rPr>
      </w:pPr>
    </w:p>
    <w:p w:rsidR="00BB59B8" w:rsidRPr="008A7FA4" w:rsidRDefault="00BB59B8" w:rsidP="0049669E">
      <w:pPr>
        <w:spacing w:line="360" w:lineRule="auto"/>
        <w:jc w:val="both"/>
        <w:rPr>
          <w:rFonts w:cs="Calibri"/>
          <w:szCs w:val="22"/>
        </w:rPr>
      </w:pPr>
    </w:p>
    <w:p w:rsidR="0049669E" w:rsidRPr="005A534A" w:rsidRDefault="008613BB" w:rsidP="005A534A">
      <w:pPr>
        <w:spacing w:line="360" w:lineRule="auto"/>
        <w:jc w:val="center"/>
        <w:rPr>
          <w:rFonts w:cs="Calibri"/>
          <w:b/>
          <w:iCs/>
          <w:noProof/>
          <w:color w:val="000000"/>
          <w:spacing w:val="-3"/>
          <w:szCs w:val="25"/>
        </w:rPr>
      </w:pPr>
      <w:r>
        <w:rPr>
          <w:rFonts w:cs="Calibri"/>
          <w:b/>
          <w:iCs/>
          <w:noProof/>
          <w:color w:val="000000"/>
          <w:spacing w:val="-3"/>
          <w:szCs w:val="25"/>
        </w:rPr>
        <w:lastRenderedPageBreak/>
        <w:t>2.3.4</w:t>
      </w:r>
      <w:r w:rsidR="005A534A" w:rsidRPr="005A534A">
        <w:rPr>
          <w:rFonts w:cs="Calibri"/>
          <w:b/>
          <w:iCs/>
          <w:noProof/>
          <w:color w:val="000000"/>
          <w:spacing w:val="-3"/>
          <w:szCs w:val="25"/>
        </w:rPr>
        <w:t>. UAB „DELTA-Interservis“ konkurentų analizė</w:t>
      </w:r>
    </w:p>
    <w:p w:rsidR="005A534A" w:rsidRDefault="005A534A" w:rsidP="0049669E">
      <w:pPr>
        <w:spacing w:line="360" w:lineRule="auto"/>
        <w:jc w:val="both"/>
        <w:rPr>
          <w:rFonts w:cs="Calibri"/>
          <w:b/>
          <w:i/>
          <w:iCs/>
          <w:szCs w:val="22"/>
        </w:rPr>
      </w:pPr>
    </w:p>
    <w:p w:rsidR="0049669E" w:rsidRDefault="00BE3502" w:rsidP="0049669E">
      <w:pPr>
        <w:spacing w:line="360" w:lineRule="auto"/>
        <w:jc w:val="both"/>
        <w:rPr>
          <w:rFonts w:cs="Calibri"/>
          <w:iCs/>
          <w:szCs w:val="22"/>
        </w:rPr>
      </w:pPr>
      <w:r>
        <w:rPr>
          <w:rFonts w:cs="Calibri"/>
          <w:iCs/>
          <w:szCs w:val="22"/>
        </w:rPr>
        <w:t xml:space="preserve">           </w:t>
      </w:r>
      <w:r w:rsidR="0049669E">
        <w:rPr>
          <w:rFonts w:cs="Calibri"/>
          <w:iCs/>
          <w:szCs w:val="22"/>
        </w:rPr>
        <w:t>Kaip jau buvo minėta įmonės charakteristikoje, UAB „DELTA-Interservis turi devynis</w:t>
      </w:r>
      <w:r w:rsidR="0049669E" w:rsidRPr="00666788">
        <w:t xml:space="preserve"> </w:t>
      </w:r>
      <w:r w:rsidR="0049669E">
        <w:t xml:space="preserve">biurus. Įmonė yra </w:t>
      </w:r>
      <w:r w:rsidR="0049669E">
        <w:rPr>
          <w:rFonts w:cs="Calibri"/>
          <w:iCs/>
          <w:szCs w:val="22"/>
        </w:rPr>
        <w:t>viena</w:t>
      </w:r>
      <w:r w:rsidR="0049669E" w:rsidRPr="00666788">
        <w:rPr>
          <w:rFonts w:cs="Calibri"/>
          <w:iCs/>
          <w:szCs w:val="22"/>
        </w:rPr>
        <w:t xml:space="preserve"> didžiausių Lietu</w:t>
      </w:r>
      <w:r w:rsidR="0049669E">
        <w:rPr>
          <w:rFonts w:cs="Calibri"/>
          <w:iCs/>
          <w:szCs w:val="22"/>
        </w:rPr>
        <w:t xml:space="preserve">voje. Biurai įsteigti </w:t>
      </w:r>
      <w:r w:rsidR="0049669E" w:rsidRPr="00666788">
        <w:rPr>
          <w:rFonts w:cs="Calibri"/>
          <w:iCs/>
          <w:szCs w:val="22"/>
        </w:rPr>
        <w:t>Vilniuje, Kaune, Klaipėdoje, Šiauliuose ir Panevėžyje.</w:t>
      </w:r>
      <w:r w:rsidR="0049669E">
        <w:rPr>
          <w:rFonts w:cs="Calibri"/>
          <w:iCs/>
          <w:szCs w:val="22"/>
        </w:rPr>
        <w:t xml:space="preserve"> Įmonės </w:t>
      </w:r>
      <w:r w:rsidR="0049669E" w:rsidRPr="00B217ED">
        <w:rPr>
          <w:rFonts w:cs="Calibri"/>
          <w:iCs/>
          <w:szCs w:val="22"/>
        </w:rPr>
        <w:t>konkurentai yra</w:t>
      </w:r>
      <w:r w:rsidR="0049669E">
        <w:rPr>
          <w:rFonts w:cs="Calibri"/>
          <w:iCs/>
          <w:szCs w:val="22"/>
        </w:rPr>
        <w:t xml:space="preserve"> visos kitos kelionių agentūros, </w:t>
      </w:r>
      <w:r w:rsidR="0049669E" w:rsidRPr="00B217ED">
        <w:rPr>
          <w:rFonts w:cs="Calibri"/>
          <w:iCs/>
          <w:szCs w:val="22"/>
        </w:rPr>
        <w:t xml:space="preserve">kurios parduoda tų pačių kelionių organizatorių keliones, </w:t>
      </w:r>
      <w:r w:rsidR="0049669E">
        <w:rPr>
          <w:rFonts w:cs="Calibri"/>
          <w:iCs/>
          <w:szCs w:val="22"/>
        </w:rPr>
        <w:t>teikia analogiškas arba labai panašias paslaugas, bei turi įkūrusios savo biurus ne viename Lietuvos mieste.</w:t>
      </w:r>
    </w:p>
    <w:p w:rsidR="0049669E" w:rsidRPr="00136C3C" w:rsidRDefault="0049669E" w:rsidP="0049669E">
      <w:pPr>
        <w:spacing w:line="360" w:lineRule="auto"/>
        <w:rPr>
          <w:rFonts w:cs="Calibri"/>
          <w:iCs/>
          <w:szCs w:val="22"/>
        </w:rPr>
      </w:pPr>
      <w:r w:rsidRPr="00136C3C">
        <w:rPr>
          <w:rFonts w:cs="Calibri"/>
          <w:iCs/>
          <w:szCs w:val="22"/>
        </w:rPr>
        <w:t>Pagrindiniais įmonės konkurentais įvardinau tris kelionių agentūtas:  „West Express“, „Krantas Travel“, „</w:t>
      </w:r>
      <w:r w:rsidRPr="00FF0555">
        <w:rPr>
          <w:rFonts w:cs="Calibri"/>
          <w:iCs/>
          <w:szCs w:val="22"/>
        </w:rPr>
        <w:t>Baltic Clipper“.</w:t>
      </w:r>
    </w:p>
    <w:p w:rsidR="00BB59B8" w:rsidRDefault="00BE3502" w:rsidP="0049669E">
      <w:pPr>
        <w:spacing w:line="360" w:lineRule="auto"/>
        <w:jc w:val="both"/>
        <w:rPr>
          <w:noProof/>
        </w:rPr>
      </w:pPr>
      <w:r>
        <w:rPr>
          <w:noProof/>
          <w:szCs w:val="22"/>
        </w:rPr>
        <w:t xml:space="preserve">           </w:t>
      </w:r>
      <w:r w:rsidR="0049669E" w:rsidRPr="008A7FA4">
        <w:rPr>
          <w:noProof/>
          <w:szCs w:val="22"/>
        </w:rPr>
        <w:t>Kiekviena kelionių agentūra siekdama konkurencinio pranašumo, išskiria savo paslaugas iš kitų ypatinga nuolaidų sistema, maršrutų gausumu ar teikiamų paslaugų kokybe.</w:t>
      </w:r>
      <w:r w:rsidR="0049669E">
        <w:t xml:space="preserve"> </w:t>
      </w:r>
      <w:r w:rsidR="0049669E" w:rsidRPr="008A7FA4">
        <w:t>Konkurencija rinkos ekonomikoje yra labai svarbi. Įmonės, norėdamos išsilaikyti rinkoje ir (ar)  tapti jos lyderėmis, turi gerai pažinti savo konkurentus. Žinant jų stipriąsias ir silpnąsias puses, lengviau stiprinti savo poziciją. Dėl šios priežasties bus atliekama UAB „</w:t>
      </w:r>
      <w:r w:rsidR="0049669E">
        <w:t>DELTA-Interservis</w:t>
      </w:r>
      <w:r w:rsidR="0049669E" w:rsidRPr="008A7FA4">
        <w:t xml:space="preserve">“ konkurentų analizė. </w:t>
      </w:r>
      <w:r w:rsidR="0049669E" w:rsidRPr="008A7FA4">
        <w:rPr>
          <w:noProof/>
        </w:rPr>
        <w:t>Konkurentų analizę atliksime identifikuodami ir palygindami pagrindinių turizmo agentūros konkurentų –</w:t>
      </w:r>
      <w:r w:rsidR="0049669E">
        <w:rPr>
          <w:noProof/>
        </w:rPr>
        <w:t xml:space="preserve"> „West Express“, „Krantas Travel“ bei „Baltic Clipper“</w:t>
      </w:r>
      <w:r w:rsidR="0049669E" w:rsidRPr="008A7FA4">
        <w:rPr>
          <w:noProof/>
        </w:rPr>
        <w:t xml:space="preserve"> </w:t>
      </w:r>
      <w:r w:rsidR="0049669E">
        <w:rPr>
          <w:noProof/>
        </w:rPr>
        <w:t>charakteristikas (</w:t>
      </w:r>
      <w:r w:rsidR="00DE4438" w:rsidRPr="00CB7065">
        <w:rPr>
          <w:noProof/>
        </w:rPr>
        <w:t>7</w:t>
      </w:r>
      <w:r w:rsidR="0049669E" w:rsidRPr="00CB7065">
        <w:rPr>
          <w:noProof/>
        </w:rPr>
        <w:t xml:space="preserve"> lentel</w:t>
      </w:r>
      <w:r w:rsidR="0049669E">
        <w:rPr>
          <w:noProof/>
        </w:rPr>
        <w:t>ė) bei privalumus ir trūkumus (</w:t>
      </w:r>
      <w:r w:rsidR="00DE4438" w:rsidRPr="00CB7065">
        <w:rPr>
          <w:noProof/>
        </w:rPr>
        <w:t xml:space="preserve">8 </w:t>
      </w:r>
      <w:r w:rsidR="0049669E">
        <w:rPr>
          <w:noProof/>
        </w:rPr>
        <w:t>lentelė)</w:t>
      </w:r>
      <w:r w:rsidR="0049669E" w:rsidRPr="008A7FA4">
        <w:rPr>
          <w:noProof/>
        </w:rPr>
        <w:t xml:space="preserve">. </w:t>
      </w:r>
    </w:p>
    <w:p w:rsidR="00BB59B8" w:rsidRDefault="00BB59B8" w:rsidP="0049669E">
      <w:pPr>
        <w:spacing w:line="360" w:lineRule="auto"/>
        <w:jc w:val="both"/>
        <w:rPr>
          <w:noProof/>
        </w:rPr>
      </w:pPr>
    </w:p>
    <w:p w:rsidR="00BB59B8" w:rsidRDefault="00BB59B8" w:rsidP="0049669E">
      <w:pPr>
        <w:spacing w:line="360" w:lineRule="auto"/>
        <w:jc w:val="both"/>
        <w:rPr>
          <w:noProof/>
        </w:rPr>
      </w:pPr>
    </w:p>
    <w:p w:rsidR="00BB59B8" w:rsidRDefault="00BB59B8" w:rsidP="0049669E">
      <w:pPr>
        <w:spacing w:line="360" w:lineRule="auto"/>
        <w:jc w:val="both"/>
        <w:rPr>
          <w:noProof/>
        </w:rPr>
      </w:pPr>
    </w:p>
    <w:p w:rsidR="00BB59B8" w:rsidRDefault="00BB59B8" w:rsidP="0049669E">
      <w:pPr>
        <w:spacing w:line="360" w:lineRule="auto"/>
        <w:jc w:val="both"/>
        <w:rPr>
          <w:noProof/>
        </w:rPr>
      </w:pPr>
    </w:p>
    <w:p w:rsidR="00BB59B8" w:rsidRDefault="00BB59B8" w:rsidP="0049669E">
      <w:pPr>
        <w:spacing w:line="360" w:lineRule="auto"/>
        <w:jc w:val="both"/>
        <w:rPr>
          <w:noProof/>
        </w:rPr>
      </w:pPr>
    </w:p>
    <w:p w:rsidR="00BB59B8" w:rsidRDefault="00BB59B8" w:rsidP="0049669E">
      <w:pPr>
        <w:spacing w:line="360" w:lineRule="auto"/>
        <w:jc w:val="both"/>
        <w:rPr>
          <w:noProof/>
        </w:rPr>
      </w:pPr>
    </w:p>
    <w:p w:rsidR="00BB59B8" w:rsidRDefault="00BB59B8" w:rsidP="0049669E">
      <w:pPr>
        <w:spacing w:line="360" w:lineRule="auto"/>
        <w:jc w:val="both"/>
        <w:rPr>
          <w:noProof/>
        </w:rPr>
      </w:pPr>
    </w:p>
    <w:p w:rsidR="00BB59B8" w:rsidRDefault="00BB59B8" w:rsidP="0049669E">
      <w:pPr>
        <w:spacing w:line="360" w:lineRule="auto"/>
        <w:jc w:val="both"/>
        <w:rPr>
          <w:noProof/>
        </w:rPr>
      </w:pPr>
    </w:p>
    <w:p w:rsidR="00BB59B8" w:rsidRDefault="00BB59B8" w:rsidP="0049669E">
      <w:pPr>
        <w:spacing w:line="360" w:lineRule="auto"/>
        <w:jc w:val="both"/>
        <w:rPr>
          <w:noProof/>
        </w:rPr>
      </w:pPr>
    </w:p>
    <w:p w:rsidR="00BB59B8" w:rsidRDefault="00BB59B8" w:rsidP="0049669E">
      <w:pPr>
        <w:spacing w:line="360" w:lineRule="auto"/>
        <w:jc w:val="both"/>
        <w:rPr>
          <w:noProof/>
        </w:rPr>
      </w:pPr>
    </w:p>
    <w:p w:rsidR="00BB59B8" w:rsidRDefault="00BB59B8" w:rsidP="0049669E">
      <w:pPr>
        <w:spacing w:line="360" w:lineRule="auto"/>
        <w:jc w:val="both"/>
        <w:rPr>
          <w:noProof/>
        </w:rPr>
      </w:pPr>
    </w:p>
    <w:p w:rsidR="00BB59B8" w:rsidRDefault="00BB59B8" w:rsidP="0049669E">
      <w:pPr>
        <w:spacing w:line="360" w:lineRule="auto"/>
        <w:jc w:val="both"/>
        <w:rPr>
          <w:noProof/>
        </w:rPr>
      </w:pPr>
    </w:p>
    <w:p w:rsidR="00BB59B8" w:rsidRDefault="00BB59B8" w:rsidP="0049669E">
      <w:pPr>
        <w:spacing w:line="360" w:lineRule="auto"/>
        <w:jc w:val="both"/>
        <w:rPr>
          <w:noProof/>
        </w:rPr>
      </w:pPr>
    </w:p>
    <w:p w:rsidR="00BB59B8" w:rsidRDefault="00BB59B8" w:rsidP="0049669E">
      <w:pPr>
        <w:spacing w:line="360" w:lineRule="auto"/>
        <w:jc w:val="both"/>
        <w:rPr>
          <w:noProof/>
        </w:rPr>
      </w:pPr>
    </w:p>
    <w:p w:rsidR="00BB59B8" w:rsidRDefault="00BB59B8" w:rsidP="0049669E">
      <w:pPr>
        <w:spacing w:line="360" w:lineRule="auto"/>
        <w:jc w:val="both"/>
        <w:rPr>
          <w:noProof/>
        </w:rPr>
      </w:pPr>
    </w:p>
    <w:p w:rsidR="00BB59B8" w:rsidRDefault="00BB59B8" w:rsidP="0049669E">
      <w:pPr>
        <w:spacing w:line="360" w:lineRule="auto"/>
        <w:jc w:val="both"/>
        <w:rPr>
          <w:noProof/>
        </w:rPr>
      </w:pPr>
    </w:p>
    <w:p w:rsidR="00BB59B8" w:rsidRDefault="00BB59B8" w:rsidP="0049669E">
      <w:pPr>
        <w:spacing w:line="360" w:lineRule="auto"/>
        <w:jc w:val="both"/>
        <w:rPr>
          <w:noProof/>
        </w:rPr>
      </w:pPr>
    </w:p>
    <w:p w:rsidR="00BB59B8" w:rsidRPr="008A7FA4" w:rsidRDefault="00BB59B8" w:rsidP="0049669E">
      <w:pPr>
        <w:spacing w:line="360" w:lineRule="auto"/>
        <w:jc w:val="both"/>
        <w:rPr>
          <w:noProof/>
        </w:rPr>
      </w:pPr>
    </w:p>
    <w:p w:rsidR="0049669E" w:rsidRPr="00057B52" w:rsidRDefault="00DE4438" w:rsidP="0049669E">
      <w:pPr>
        <w:spacing w:line="360" w:lineRule="auto"/>
        <w:jc w:val="right"/>
        <w:rPr>
          <w:rFonts w:cs="Calibri"/>
          <w:b/>
          <w:bCs/>
          <w:noProof/>
          <w:szCs w:val="22"/>
        </w:rPr>
      </w:pPr>
      <w:r>
        <w:rPr>
          <w:rFonts w:cs="Calibri"/>
          <w:b/>
          <w:bCs/>
          <w:noProof/>
          <w:szCs w:val="22"/>
        </w:rPr>
        <w:lastRenderedPageBreak/>
        <w:t>7</w:t>
      </w:r>
      <w:r w:rsidR="0049669E" w:rsidRPr="00057B52">
        <w:rPr>
          <w:rFonts w:cs="Calibri"/>
          <w:b/>
          <w:bCs/>
          <w:noProof/>
          <w:szCs w:val="22"/>
        </w:rPr>
        <w:t xml:space="preserve"> lentelė</w:t>
      </w:r>
    </w:p>
    <w:p w:rsidR="008613BB" w:rsidRPr="00A0253C" w:rsidRDefault="0049669E" w:rsidP="004E36B1">
      <w:pPr>
        <w:spacing w:line="360" w:lineRule="auto"/>
        <w:jc w:val="center"/>
        <w:rPr>
          <w:b/>
          <w:lang w:eastAsia="lt-LT"/>
        </w:rPr>
      </w:pPr>
      <w:r>
        <w:rPr>
          <w:b/>
          <w:lang w:eastAsia="lt-LT"/>
        </w:rPr>
        <w:t>UAB „DELTA-Interservis“ bei pagrindi</w:t>
      </w:r>
      <w:r w:rsidR="004E36B1">
        <w:rPr>
          <w:b/>
          <w:lang w:eastAsia="lt-LT"/>
        </w:rPr>
        <w:t>nių konkurentų charakteristikos</w:t>
      </w:r>
    </w:p>
    <w:tbl>
      <w:tblPr>
        <w:tblStyle w:val="TableGrid"/>
        <w:tblW w:w="9728" w:type="dxa"/>
        <w:tblLook w:val="04A0" w:firstRow="1" w:lastRow="0" w:firstColumn="1" w:lastColumn="0" w:noHBand="0" w:noVBand="1"/>
      </w:tblPr>
      <w:tblGrid>
        <w:gridCol w:w="2432"/>
        <w:gridCol w:w="2432"/>
        <w:gridCol w:w="2432"/>
        <w:gridCol w:w="2432"/>
      </w:tblGrid>
      <w:tr w:rsidR="008613BB" w:rsidTr="00BB59B8">
        <w:trPr>
          <w:trHeight w:val="145"/>
        </w:trPr>
        <w:tc>
          <w:tcPr>
            <w:tcW w:w="2432" w:type="dxa"/>
          </w:tcPr>
          <w:p w:rsidR="008613BB" w:rsidRPr="0077604A" w:rsidRDefault="008613BB" w:rsidP="003529D6">
            <w:pPr>
              <w:rPr>
                <w:b/>
              </w:rPr>
            </w:pPr>
            <w:r w:rsidRPr="0077604A">
              <w:rPr>
                <w:b/>
              </w:rPr>
              <w:t>Įmonė</w:t>
            </w:r>
          </w:p>
        </w:tc>
        <w:tc>
          <w:tcPr>
            <w:tcW w:w="2432" w:type="dxa"/>
          </w:tcPr>
          <w:p w:rsidR="008613BB" w:rsidRPr="0077604A" w:rsidRDefault="008613BB" w:rsidP="003529D6">
            <w:pPr>
              <w:rPr>
                <w:b/>
              </w:rPr>
            </w:pPr>
            <w:r w:rsidRPr="0077604A">
              <w:rPr>
                <w:b/>
              </w:rPr>
              <w:t>Filialai</w:t>
            </w:r>
          </w:p>
        </w:tc>
        <w:tc>
          <w:tcPr>
            <w:tcW w:w="2432" w:type="dxa"/>
          </w:tcPr>
          <w:p w:rsidR="008613BB" w:rsidRPr="0077604A" w:rsidRDefault="008613BB" w:rsidP="003529D6">
            <w:pPr>
              <w:rPr>
                <w:b/>
              </w:rPr>
            </w:pPr>
            <w:r w:rsidRPr="0077604A">
              <w:rPr>
                <w:b/>
              </w:rPr>
              <w:t>Darbuotojų kvalifikacija</w:t>
            </w:r>
          </w:p>
        </w:tc>
        <w:tc>
          <w:tcPr>
            <w:tcW w:w="2432" w:type="dxa"/>
          </w:tcPr>
          <w:p w:rsidR="008613BB" w:rsidRPr="0077604A" w:rsidRDefault="008613BB" w:rsidP="003529D6">
            <w:pPr>
              <w:rPr>
                <w:b/>
              </w:rPr>
            </w:pPr>
            <w:r w:rsidRPr="0077604A">
              <w:rPr>
                <w:b/>
              </w:rPr>
              <w:t>Charakteristika</w:t>
            </w:r>
          </w:p>
        </w:tc>
      </w:tr>
      <w:tr w:rsidR="008613BB" w:rsidTr="00BB59B8">
        <w:trPr>
          <w:trHeight w:val="9401"/>
        </w:trPr>
        <w:tc>
          <w:tcPr>
            <w:tcW w:w="2432" w:type="dxa"/>
          </w:tcPr>
          <w:p w:rsidR="008613BB" w:rsidRPr="0077604A" w:rsidRDefault="008613BB" w:rsidP="003529D6">
            <w:pPr>
              <w:rPr>
                <w:b/>
                <w:sz w:val="22"/>
                <w:szCs w:val="22"/>
              </w:rPr>
            </w:pPr>
            <w:r w:rsidRPr="0077604A">
              <w:rPr>
                <w:b/>
                <w:sz w:val="22"/>
                <w:szCs w:val="22"/>
              </w:rPr>
              <w:t>„DELTA-Interservis“</w:t>
            </w:r>
          </w:p>
        </w:tc>
        <w:tc>
          <w:tcPr>
            <w:tcW w:w="2432" w:type="dxa"/>
          </w:tcPr>
          <w:p w:rsidR="008613BB" w:rsidRPr="0077604A" w:rsidRDefault="008613BB" w:rsidP="003529D6">
            <w:pPr>
              <w:rPr>
                <w:sz w:val="22"/>
                <w:szCs w:val="22"/>
              </w:rPr>
            </w:pPr>
            <w:r w:rsidRPr="0077604A">
              <w:rPr>
                <w:sz w:val="22"/>
                <w:szCs w:val="22"/>
              </w:rPr>
              <w:t>Vilnius (4), Kaunas (2), Klaipėda, Šiauliai, Panevėžys</w:t>
            </w:r>
          </w:p>
        </w:tc>
        <w:tc>
          <w:tcPr>
            <w:tcW w:w="2432" w:type="dxa"/>
          </w:tcPr>
          <w:p w:rsidR="008613BB" w:rsidRPr="0077604A" w:rsidRDefault="008613BB" w:rsidP="003529D6">
            <w:pPr>
              <w:rPr>
                <w:sz w:val="22"/>
                <w:szCs w:val="22"/>
              </w:rPr>
            </w:pPr>
            <w:r w:rsidRPr="0077604A">
              <w:rPr>
                <w:sz w:val="22"/>
                <w:szCs w:val="22"/>
              </w:rPr>
              <w:t>- Kelionių agentūroje dirba daugiau nei 50 kvalifikuotų darbuotojų. Daugelis turi IATA sertifikatus, aukščiausios kategorijos kelionių vadovų pažymėjimus.</w:t>
            </w:r>
          </w:p>
          <w:p w:rsidR="008613BB" w:rsidRPr="0077604A" w:rsidRDefault="008613BB" w:rsidP="003529D6">
            <w:pPr>
              <w:rPr>
                <w:sz w:val="22"/>
                <w:szCs w:val="22"/>
              </w:rPr>
            </w:pPr>
            <w:r w:rsidRPr="0077604A">
              <w:rPr>
                <w:sz w:val="22"/>
                <w:szCs w:val="22"/>
              </w:rPr>
              <w:t xml:space="preserve"> - Darbuotojai dalyvauja seminaruose, mokymuose, informaciniuose turuose į užsienio šalis. </w:t>
            </w:r>
          </w:p>
          <w:p w:rsidR="008613BB" w:rsidRPr="0077604A" w:rsidRDefault="008613BB" w:rsidP="003529D6">
            <w:pPr>
              <w:rPr>
                <w:sz w:val="22"/>
                <w:szCs w:val="22"/>
              </w:rPr>
            </w:pPr>
            <w:r w:rsidRPr="0077604A">
              <w:rPr>
                <w:sz w:val="22"/>
                <w:szCs w:val="22"/>
              </w:rPr>
              <w:t xml:space="preserve"> - Darbuotojai dalyvavo ES projekte „Turizmo sektoriaus darbuotojų konkurencinių gebėjimų stiprinimas turizmo rinkoje“.</w:t>
            </w:r>
          </w:p>
        </w:tc>
        <w:tc>
          <w:tcPr>
            <w:tcW w:w="2432" w:type="dxa"/>
          </w:tcPr>
          <w:p w:rsidR="008613BB" w:rsidRPr="0077604A" w:rsidRDefault="008613BB" w:rsidP="003529D6">
            <w:pPr>
              <w:rPr>
                <w:sz w:val="22"/>
                <w:szCs w:val="22"/>
              </w:rPr>
            </w:pPr>
            <w:r w:rsidRPr="0077604A">
              <w:rPr>
                <w:sz w:val="22"/>
                <w:szCs w:val="22"/>
              </w:rPr>
              <w:t>„DELTA-Interservis“ – viena didžiausių kelionių agentūrų Lietuvoje. Paslaugas teikia nuo 1991 m.</w:t>
            </w:r>
          </w:p>
          <w:p w:rsidR="008613BB" w:rsidRPr="0077604A" w:rsidRDefault="008613BB" w:rsidP="003529D6">
            <w:pPr>
              <w:rPr>
                <w:sz w:val="22"/>
                <w:szCs w:val="22"/>
              </w:rPr>
            </w:pPr>
            <w:r w:rsidRPr="0077604A">
              <w:rPr>
                <w:sz w:val="22"/>
                <w:szCs w:val="22"/>
              </w:rPr>
              <w:t>1993 m. pirmieji Lietuvoje pasirašė partnerystės sutartį su TUI – didžiausiu Vokietijos kelionių organizatoriumi. 1996 m. pirmieji Lietuvoje pradėjo organizuoti poilsines keliones tiesioginiais užsakomaisiais reisais iš Vilniaus į Maljorką, Egiptą, Antaliją.</w:t>
            </w:r>
          </w:p>
          <w:p w:rsidR="008613BB" w:rsidRPr="0077604A" w:rsidRDefault="008613BB" w:rsidP="003529D6">
            <w:pPr>
              <w:rPr>
                <w:sz w:val="22"/>
                <w:szCs w:val="22"/>
              </w:rPr>
            </w:pPr>
            <w:r w:rsidRPr="0077604A">
              <w:rPr>
                <w:sz w:val="22"/>
                <w:szCs w:val="22"/>
              </w:rPr>
              <w:t>2000 m. dalyvavo steigiant „Novaturą“ – didžiausią Baltijos šalyse kelionių organizatorių.</w:t>
            </w:r>
          </w:p>
          <w:p w:rsidR="008613BB" w:rsidRPr="0077604A" w:rsidRDefault="008613BB" w:rsidP="003529D6">
            <w:pPr>
              <w:rPr>
                <w:sz w:val="22"/>
                <w:szCs w:val="22"/>
              </w:rPr>
            </w:pPr>
            <w:r w:rsidRPr="0077604A">
              <w:rPr>
                <w:sz w:val="22"/>
                <w:szCs w:val="22"/>
              </w:rPr>
              <w:t>2003 m. įstojo į IATA (Tarptautinę oro transporto asociaciją).</w:t>
            </w:r>
          </w:p>
          <w:p w:rsidR="008613BB" w:rsidRPr="0077604A" w:rsidRDefault="008613BB" w:rsidP="003529D6">
            <w:pPr>
              <w:rPr>
                <w:sz w:val="22"/>
                <w:szCs w:val="22"/>
              </w:rPr>
            </w:pPr>
            <w:r w:rsidRPr="0077604A">
              <w:rPr>
                <w:sz w:val="22"/>
                <w:szCs w:val="22"/>
              </w:rPr>
              <w:t>2005 m. tapo aviakompanijos „Austrian“ kelionių partneriu Lietuvoje.</w:t>
            </w:r>
          </w:p>
          <w:p w:rsidR="008613BB" w:rsidRPr="0077604A" w:rsidRDefault="008613BB" w:rsidP="003529D6">
            <w:pPr>
              <w:rPr>
                <w:sz w:val="22"/>
                <w:szCs w:val="22"/>
              </w:rPr>
            </w:pPr>
            <w:r w:rsidRPr="0077604A">
              <w:rPr>
                <w:sz w:val="22"/>
                <w:szCs w:val="22"/>
              </w:rPr>
              <w:t>Šiandien kelionių agentūra yra daugelio žinomų aviakompanijų, tarptautinių viešbučių tinklų, didelių Lietuvos ir užsienio kelionių organizatorių partnerė bei tarptautinių organizacijų narė.</w:t>
            </w:r>
          </w:p>
        </w:tc>
      </w:tr>
      <w:tr w:rsidR="00D15637" w:rsidRPr="0077604A" w:rsidTr="00BB59B8">
        <w:trPr>
          <w:trHeight w:val="2402"/>
        </w:trPr>
        <w:tc>
          <w:tcPr>
            <w:tcW w:w="2432" w:type="dxa"/>
          </w:tcPr>
          <w:p w:rsidR="00D15637" w:rsidRPr="0077604A" w:rsidRDefault="00D15637" w:rsidP="00CB7065">
            <w:pPr>
              <w:rPr>
                <w:b/>
                <w:sz w:val="22"/>
                <w:szCs w:val="22"/>
              </w:rPr>
            </w:pPr>
            <w:r w:rsidRPr="0077604A">
              <w:rPr>
                <w:b/>
                <w:sz w:val="22"/>
                <w:szCs w:val="22"/>
              </w:rPr>
              <w:t>„West Express“</w:t>
            </w:r>
          </w:p>
        </w:tc>
        <w:tc>
          <w:tcPr>
            <w:tcW w:w="2432" w:type="dxa"/>
          </w:tcPr>
          <w:p w:rsidR="00D15637" w:rsidRPr="0077604A" w:rsidRDefault="00D15637" w:rsidP="00CB7065">
            <w:pPr>
              <w:rPr>
                <w:sz w:val="22"/>
                <w:szCs w:val="22"/>
              </w:rPr>
            </w:pPr>
            <w:r w:rsidRPr="0077604A">
              <w:rPr>
                <w:sz w:val="22"/>
                <w:szCs w:val="22"/>
              </w:rPr>
              <w:t>Vilnius (6), Kaunas, Klaipėda (2), Alytus, Kėdainiai, Mažeikiai, Molėtai, Palanga, Panevėžys, Šiauliai, Visaginas, Talinas (Estija)</w:t>
            </w:r>
          </w:p>
        </w:tc>
        <w:tc>
          <w:tcPr>
            <w:tcW w:w="2432" w:type="dxa"/>
          </w:tcPr>
          <w:p w:rsidR="00D15637" w:rsidRPr="0077604A" w:rsidRDefault="00D15637" w:rsidP="00CB7065">
            <w:pPr>
              <w:rPr>
                <w:sz w:val="22"/>
                <w:szCs w:val="22"/>
              </w:rPr>
            </w:pPr>
            <w:r w:rsidRPr="0077604A">
              <w:rPr>
                <w:sz w:val="22"/>
                <w:szCs w:val="22"/>
              </w:rPr>
              <w:t>- Daugelis klientų aptarnavimo vadybininkų turi tarptautinius IATA (Tarptautinės vežėjų asociacijos), rezervavimo sistemų mokymų, klientų aptarnavimo specializuotų mokymų ir kitus sertifikatus.</w:t>
            </w:r>
          </w:p>
        </w:tc>
        <w:tc>
          <w:tcPr>
            <w:tcW w:w="2432" w:type="dxa"/>
          </w:tcPr>
          <w:p w:rsidR="00D15637" w:rsidRPr="0077604A" w:rsidRDefault="00D15637" w:rsidP="00CB7065">
            <w:pPr>
              <w:rPr>
                <w:sz w:val="22"/>
                <w:szCs w:val="22"/>
              </w:rPr>
            </w:pPr>
            <w:r w:rsidRPr="0077604A">
              <w:rPr>
                <w:sz w:val="22"/>
                <w:szCs w:val="22"/>
              </w:rPr>
              <w:t>“West Express” yra pirmaujanti turizmo agentūra ne tik Lietuvoje, bet ir Baltijos šalyse. Lietuvoje savo veiklą pradėjo 1992 metais.</w:t>
            </w:r>
          </w:p>
          <w:p w:rsidR="00D15637" w:rsidRPr="0077604A" w:rsidRDefault="00D15637" w:rsidP="00CB7065">
            <w:pPr>
              <w:rPr>
                <w:sz w:val="22"/>
                <w:szCs w:val="22"/>
              </w:rPr>
            </w:pPr>
            <w:r w:rsidRPr="0077604A">
              <w:rPr>
                <w:sz w:val="22"/>
                <w:szCs w:val="22"/>
              </w:rPr>
              <w:t>2004 m. “West Express” atidarė savo filialą Taline, Estijoje.</w:t>
            </w:r>
          </w:p>
        </w:tc>
      </w:tr>
    </w:tbl>
    <w:p w:rsidR="00BB59B8" w:rsidRDefault="00BB59B8" w:rsidP="00BB59B8">
      <w:pPr>
        <w:spacing w:line="360" w:lineRule="auto"/>
        <w:rPr>
          <w:rFonts w:cs="Calibri"/>
          <w:b/>
          <w:noProof/>
          <w:szCs w:val="22"/>
          <w:lang w:val="en-US"/>
        </w:rPr>
      </w:pPr>
    </w:p>
    <w:p w:rsidR="004E36B1" w:rsidRPr="00CB7065" w:rsidRDefault="00DE4438" w:rsidP="00D15637">
      <w:pPr>
        <w:spacing w:line="360" w:lineRule="auto"/>
        <w:jc w:val="right"/>
        <w:rPr>
          <w:rFonts w:cs="Calibri"/>
          <w:b/>
          <w:noProof/>
          <w:szCs w:val="22"/>
        </w:rPr>
      </w:pPr>
      <w:r w:rsidRPr="00CB7065">
        <w:rPr>
          <w:rFonts w:cs="Calibri"/>
          <w:b/>
          <w:noProof/>
          <w:szCs w:val="22"/>
          <w:lang w:val="en-US"/>
        </w:rPr>
        <w:lastRenderedPageBreak/>
        <w:t xml:space="preserve">7 </w:t>
      </w:r>
      <w:r w:rsidR="004E36B1" w:rsidRPr="00CB7065">
        <w:rPr>
          <w:rFonts w:cs="Calibri"/>
          <w:b/>
          <w:noProof/>
          <w:szCs w:val="22"/>
        </w:rPr>
        <w:t>lentelės tęsinys</w:t>
      </w:r>
    </w:p>
    <w:tbl>
      <w:tblPr>
        <w:tblStyle w:val="TableGrid"/>
        <w:tblW w:w="9624" w:type="dxa"/>
        <w:tblLook w:val="04A0" w:firstRow="1" w:lastRow="0" w:firstColumn="1" w:lastColumn="0" w:noHBand="0" w:noVBand="1"/>
      </w:tblPr>
      <w:tblGrid>
        <w:gridCol w:w="2406"/>
        <w:gridCol w:w="2406"/>
        <w:gridCol w:w="2406"/>
        <w:gridCol w:w="2406"/>
      </w:tblGrid>
      <w:tr w:rsidR="004E36B1" w:rsidRPr="0077604A" w:rsidTr="00BB59B8">
        <w:trPr>
          <w:trHeight w:val="146"/>
        </w:trPr>
        <w:tc>
          <w:tcPr>
            <w:tcW w:w="2406" w:type="dxa"/>
          </w:tcPr>
          <w:p w:rsidR="004E36B1" w:rsidRPr="0077604A" w:rsidRDefault="004E36B1" w:rsidP="008C3D92">
            <w:pPr>
              <w:rPr>
                <w:b/>
              </w:rPr>
            </w:pPr>
            <w:r w:rsidRPr="0077604A">
              <w:rPr>
                <w:b/>
              </w:rPr>
              <w:t>Įmonė</w:t>
            </w:r>
          </w:p>
        </w:tc>
        <w:tc>
          <w:tcPr>
            <w:tcW w:w="2406" w:type="dxa"/>
          </w:tcPr>
          <w:p w:rsidR="004E36B1" w:rsidRPr="0077604A" w:rsidRDefault="004E36B1" w:rsidP="008C3D92">
            <w:pPr>
              <w:rPr>
                <w:b/>
              </w:rPr>
            </w:pPr>
            <w:r w:rsidRPr="0077604A">
              <w:rPr>
                <w:b/>
              </w:rPr>
              <w:t>Filialai</w:t>
            </w:r>
          </w:p>
        </w:tc>
        <w:tc>
          <w:tcPr>
            <w:tcW w:w="2406" w:type="dxa"/>
          </w:tcPr>
          <w:p w:rsidR="004E36B1" w:rsidRPr="0077604A" w:rsidRDefault="004E36B1" w:rsidP="008C3D92">
            <w:pPr>
              <w:rPr>
                <w:b/>
              </w:rPr>
            </w:pPr>
            <w:r w:rsidRPr="0077604A">
              <w:rPr>
                <w:b/>
              </w:rPr>
              <w:t>Darbuotojų kvalifikacija</w:t>
            </w:r>
          </w:p>
        </w:tc>
        <w:tc>
          <w:tcPr>
            <w:tcW w:w="2406" w:type="dxa"/>
          </w:tcPr>
          <w:p w:rsidR="004E36B1" w:rsidRPr="0077604A" w:rsidRDefault="004E36B1" w:rsidP="008C3D92">
            <w:pPr>
              <w:rPr>
                <w:b/>
              </w:rPr>
            </w:pPr>
            <w:r w:rsidRPr="0077604A">
              <w:rPr>
                <w:b/>
              </w:rPr>
              <w:t>Charakteristika</w:t>
            </w:r>
          </w:p>
        </w:tc>
      </w:tr>
      <w:tr w:rsidR="004E36B1" w:rsidRPr="0077604A" w:rsidTr="00BB59B8">
        <w:trPr>
          <w:trHeight w:val="4980"/>
        </w:trPr>
        <w:tc>
          <w:tcPr>
            <w:tcW w:w="2406" w:type="dxa"/>
          </w:tcPr>
          <w:p w:rsidR="004E36B1" w:rsidRPr="0077604A" w:rsidRDefault="004E36B1" w:rsidP="008C3D92">
            <w:pPr>
              <w:rPr>
                <w:b/>
                <w:sz w:val="22"/>
                <w:szCs w:val="22"/>
              </w:rPr>
            </w:pPr>
            <w:r w:rsidRPr="0077604A">
              <w:rPr>
                <w:b/>
                <w:sz w:val="22"/>
                <w:szCs w:val="22"/>
              </w:rPr>
              <w:t>„Krantas Travel“</w:t>
            </w:r>
          </w:p>
        </w:tc>
        <w:tc>
          <w:tcPr>
            <w:tcW w:w="2406" w:type="dxa"/>
          </w:tcPr>
          <w:p w:rsidR="004E36B1" w:rsidRPr="0077604A" w:rsidRDefault="004E36B1" w:rsidP="008C3D92">
            <w:pPr>
              <w:rPr>
                <w:sz w:val="22"/>
                <w:szCs w:val="22"/>
              </w:rPr>
            </w:pPr>
            <w:r w:rsidRPr="0077604A">
              <w:rPr>
                <w:sz w:val="22"/>
                <w:szCs w:val="22"/>
              </w:rPr>
              <w:t>Vilnius, Kaunas, Klaipėda, Telšiai</w:t>
            </w:r>
          </w:p>
        </w:tc>
        <w:tc>
          <w:tcPr>
            <w:tcW w:w="2406" w:type="dxa"/>
          </w:tcPr>
          <w:p w:rsidR="004E36B1" w:rsidRPr="0077604A" w:rsidRDefault="004E36B1" w:rsidP="008C3D92">
            <w:pPr>
              <w:rPr>
                <w:sz w:val="22"/>
                <w:szCs w:val="22"/>
              </w:rPr>
            </w:pPr>
            <w:r w:rsidRPr="0077604A">
              <w:rPr>
                <w:sz w:val="22"/>
                <w:szCs w:val="22"/>
              </w:rPr>
              <w:t>Pardavimo biuruose dirba 27 išsilavinę ir kūrybingi darbuotojai</w:t>
            </w:r>
          </w:p>
        </w:tc>
        <w:tc>
          <w:tcPr>
            <w:tcW w:w="2406" w:type="dxa"/>
          </w:tcPr>
          <w:p w:rsidR="004E36B1" w:rsidRPr="0077604A" w:rsidRDefault="004E36B1" w:rsidP="008C3D92">
            <w:pPr>
              <w:rPr>
                <w:sz w:val="22"/>
                <w:szCs w:val="22"/>
              </w:rPr>
            </w:pPr>
            <w:r w:rsidRPr="0077604A">
              <w:rPr>
                <w:sz w:val="22"/>
                <w:szCs w:val="22"/>
              </w:rPr>
              <w:t>Turizmo ir kelionių agentūra „Krantas travel“ savo veiklą pradėjo 1998m. spalio 1d.</w:t>
            </w:r>
          </w:p>
          <w:p w:rsidR="004E36B1" w:rsidRPr="0077604A" w:rsidRDefault="004E36B1" w:rsidP="008C3D92">
            <w:pPr>
              <w:rPr>
                <w:sz w:val="22"/>
                <w:szCs w:val="22"/>
              </w:rPr>
            </w:pPr>
            <w:r w:rsidRPr="0077604A">
              <w:rPr>
                <w:sz w:val="22"/>
                <w:szCs w:val="22"/>
              </w:rPr>
              <w:t xml:space="preserve">1999 m. kompanija pradėjo taikyti Tarptautinės kokybės sistemos ISO 9002 elementus. 2000 m. vasarą „Krantas travel“ tapo Tarptautinės oro transporto asociacijos IATA nare. 2001 m. pabaigoje kompanija įsiliejo į danų laivybos koncerną DFDS. Šiuo metu kompanija yra viena stambiausių turizmo agentūrų Lietuvoje.  </w:t>
            </w:r>
          </w:p>
        </w:tc>
      </w:tr>
      <w:tr w:rsidR="004E36B1" w:rsidRPr="0077604A" w:rsidTr="00BB59B8">
        <w:trPr>
          <w:trHeight w:val="4979"/>
        </w:trPr>
        <w:tc>
          <w:tcPr>
            <w:tcW w:w="2406" w:type="dxa"/>
          </w:tcPr>
          <w:p w:rsidR="004E36B1" w:rsidRPr="0077604A" w:rsidRDefault="004E36B1" w:rsidP="008C3D92">
            <w:pPr>
              <w:rPr>
                <w:b/>
                <w:sz w:val="22"/>
                <w:szCs w:val="22"/>
              </w:rPr>
            </w:pPr>
            <w:r w:rsidRPr="0077604A">
              <w:rPr>
                <w:b/>
                <w:sz w:val="22"/>
                <w:szCs w:val="22"/>
              </w:rPr>
              <w:t>„Baltic Clipper“</w:t>
            </w:r>
          </w:p>
        </w:tc>
        <w:tc>
          <w:tcPr>
            <w:tcW w:w="2406" w:type="dxa"/>
          </w:tcPr>
          <w:p w:rsidR="004E36B1" w:rsidRPr="0077604A" w:rsidRDefault="004E36B1" w:rsidP="008C3D92">
            <w:pPr>
              <w:rPr>
                <w:sz w:val="22"/>
                <w:szCs w:val="22"/>
              </w:rPr>
            </w:pPr>
            <w:r w:rsidRPr="0077604A">
              <w:rPr>
                <w:sz w:val="22"/>
                <w:szCs w:val="22"/>
              </w:rPr>
              <w:t>Vilnius, Kaunas, Klaipėda, Šiauliai, Panevėžys, Alytus, Marijampolė, Mažeikiai</w:t>
            </w:r>
          </w:p>
        </w:tc>
        <w:tc>
          <w:tcPr>
            <w:tcW w:w="2406" w:type="dxa"/>
          </w:tcPr>
          <w:p w:rsidR="004E36B1" w:rsidRPr="0077604A" w:rsidRDefault="004E36B1" w:rsidP="008C3D92">
            <w:pPr>
              <w:rPr>
                <w:sz w:val="22"/>
                <w:szCs w:val="22"/>
              </w:rPr>
            </w:pPr>
            <w:r w:rsidRPr="0077604A">
              <w:rPr>
                <w:sz w:val="22"/>
                <w:szCs w:val="22"/>
              </w:rPr>
              <w:t>-Darbuotojų kvalifikacija atitinka Europos Sąjungos (ES) verslo kelionių organizatorių bei tarptautinių aviakompanijų keliamus reikalavimus. Darbuotojai nuolat dalyvauja specialiose aviakompanijų ir kelionių organizatorių mokomosiose, kvalifikacijos kėlimo ir tobulinimosi programose Lietuvoje bei užsienyje, turi tarptautinės oro vežėjų asociacijos IATA diplomus, kalba keliomis užsienio kalbomis.</w:t>
            </w:r>
          </w:p>
        </w:tc>
        <w:tc>
          <w:tcPr>
            <w:tcW w:w="2406" w:type="dxa"/>
          </w:tcPr>
          <w:p w:rsidR="004E36B1" w:rsidRPr="0077604A" w:rsidRDefault="004E36B1" w:rsidP="008C3D92">
            <w:pPr>
              <w:rPr>
                <w:sz w:val="22"/>
                <w:szCs w:val="22"/>
              </w:rPr>
            </w:pPr>
            <w:r w:rsidRPr="0077604A">
              <w:rPr>
                <w:sz w:val="22"/>
                <w:szCs w:val="22"/>
              </w:rPr>
              <w:t>BALTIC CLIPPER - viena didžiausių kelionių agentūrų Lietuvoje ir Baltijos šalyse.</w:t>
            </w:r>
          </w:p>
          <w:p w:rsidR="004E36B1" w:rsidRPr="0077604A" w:rsidRDefault="004E36B1" w:rsidP="008C3D92">
            <w:pPr>
              <w:rPr>
                <w:sz w:val="22"/>
                <w:szCs w:val="22"/>
              </w:rPr>
            </w:pPr>
            <w:r w:rsidRPr="0077604A">
              <w:rPr>
                <w:sz w:val="22"/>
                <w:szCs w:val="22"/>
              </w:rPr>
              <w:t xml:space="preserve">Agentūra yra </w:t>
            </w:r>
          </w:p>
          <w:p w:rsidR="004E36B1" w:rsidRPr="0077604A" w:rsidRDefault="004E36B1" w:rsidP="008C3D92">
            <w:pPr>
              <w:rPr>
                <w:sz w:val="22"/>
                <w:szCs w:val="22"/>
              </w:rPr>
            </w:pPr>
            <w:r w:rsidRPr="0077604A">
              <w:rPr>
                <w:sz w:val="22"/>
                <w:szCs w:val="22"/>
              </w:rPr>
              <w:t xml:space="preserve">IATA bei </w:t>
            </w:r>
          </w:p>
          <w:p w:rsidR="004E36B1" w:rsidRPr="0077604A" w:rsidRDefault="004E36B1" w:rsidP="008C3D92">
            <w:pPr>
              <w:rPr>
                <w:sz w:val="22"/>
                <w:szCs w:val="22"/>
              </w:rPr>
            </w:pPr>
            <w:r w:rsidRPr="0077604A">
              <w:rPr>
                <w:sz w:val="22"/>
                <w:szCs w:val="22"/>
              </w:rPr>
              <w:t>LTA (Lietuvos turizmo asociacija)  narė.</w:t>
            </w:r>
          </w:p>
        </w:tc>
      </w:tr>
    </w:tbl>
    <w:p w:rsidR="00D15637" w:rsidRDefault="004E36B1" w:rsidP="0049669E">
      <w:pPr>
        <w:spacing w:line="360" w:lineRule="auto"/>
        <w:jc w:val="both"/>
        <w:rPr>
          <w:rFonts w:cs="Calibri"/>
          <w:noProof/>
          <w:szCs w:val="22"/>
        </w:rPr>
      </w:pPr>
      <w:r>
        <w:rPr>
          <w:rFonts w:cs="Calibri"/>
          <w:noProof/>
          <w:szCs w:val="22"/>
        </w:rPr>
        <w:t xml:space="preserve">               </w:t>
      </w:r>
    </w:p>
    <w:p w:rsidR="0049669E" w:rsidRDefault="00D15637" w:rsidP="0049669E">
      <w:pPr>
        <w:spacing w:line="360" w:lineRule="auto"/>
        <w:jc w:val="both"/>
        <w:rPr>
          <w:rFonts w:cs="Calibri"/>
          <w:noProof/>
          <w:szCs w:val="22"/>
        </w:rPr>
      </w:pPr>
      <w:r>
        <w:rPr>
          <w:rFonts w:cs="Calibri"/>
          <w:noProof/>
          <w:szCs w:val="22"/>
        </w:rPr>
        <w:t xml:space="preserve">            </w:t>
      </w:r>
      <w:r w:rsidR="004E36B1">
        <w:rPr>
          <w:rFonts w:cs="Calibri"/>
          <w:noProof/>
          <w:szCs w:val="22"/>
        </w:rPr>
        <w:t xml:space="preserve"> </w:t>
      </w:r>
      <w:r w:rsidR="0049669E">
        <w:rPr>
          <w:rFonts w:cs="Calibri"/>
          <w:noProof/>
          <w:szCs w:val="22"/>
        </w:rPr>
        <w:t xml:space="preserve">Atsižvelgiant į lentelėje pateiktus duomenis, galime teigti, jog pagrindinis įmonės konkurentas yra „West Express“. Kelionių agentūra „West Express“ turi įsteigusi daugiausiai filialų Lietuvoje. Tai puikus pavyzdys į kurį derėtų atkreipti dėmesį rengiant UAB „DELTA-Interservis“ strategiją. Atsižvelgiant į tai, kad visi UAB“DELTA-Interservis“ filialai dirba sėkmingai bei neša </w:t>
      </w:r>
      <w:r w:rsidR="0049669E">
        <w:rPr>
          <w:rFonts w:cs="Calibri"/>
          <w:noProof/>
          <w:szCs w:val="22"/>
        </w:rPr>
        <w:lastRenderedPageBreak/>
        <w:t xml:space="preserve">pelną, tikslinga būtų ištirti potencialių plėtrai Lietuvos miestų rinkas ir atsidaryti savo filialą viename iš jų. </w:t>
      </w:r>
    </w:p>
    <w:p w:rsidR="0049669E" w:rsidRDefault="0049669E" w:rsidP="0049669E">
      <w:pPr>
        <w:spacing w:line="360" w:lineRule="auto"/>
        <w:jc w:val="both"/>
        <w:rPr>
          <w:rFonts w:cs="Calibri"/>
          <w:noProof/>
          <w:szCs w:val="22"/>
        </w:rPr>
      </w:pPr>
      <w:r>
        <w:rPr>
          <w:rFonts w:cs="Calibri"/>
          <w:noProof/>
          <w:szCs w:val="22"/>
        </w:rPr>
        <w:t xml:space="preserve">                  Darbuotojų kompetencija UAB „DELTA-Interservis“ nenusileidžia nei vienam iš konkurentų. Įmonėje dirba tik kvalifikuoti ir nuolat kvalifikaciją keliantys darbuotojai.</w:t>
      </w:r>
    </w:p>
    <w:p w:rsidR="00BE3502" w:rsidRPr="008A7FA4" w:rsidRDefault="0049669E" w:rsidP="0049669E">
      <w:pPr>
        <w:spacing w:line="360" w:lineRule="auto"/>
        <w:jc w:val="both"/>
        <w:rPr>
          <w:rFonts w:cs="Calibri"/>
          <w:noProof/>
          <w:szCs w:val="22"/>
        </w:rPr>
      </w:pPr>
      <w:r>
        <w:rPr>
          <w:rFonts w:cs="Calibri"/>
          <w:noProof/>
          <w:szCs w:val="22"/>
        </w:rPr>
        <w:t>Savo pasiekimais ilgametėje veikloje, taip pat išsiskiria UAB „DELTA-Interservis“. Nuolat dalyvaudama įvairiuose projektuose, renginiuose, parodose, būdama įvairių turizmo asociacijų nare, nuolat atsižvelgdama į naujoves bei tendencijas ir siekdama tobulumo, įmonė stiprina esamų bei potencialių klientų pasitikėjimą bei lojalumą.</w:t>
      </w:r>
    </w:p>
    <w:p w:rsidR="0049669E" w:rsidRPr="00230C7D" w:rsidRDefault="00DE4438" w:rsidP="0049669E">
      <w:pPr>
        <w:spacing w:line="360" w:lineRule="auto"/>
        <w:jc w:val="right"/>
        <w:rPr>
          <w:rFonts w:cs="Calibri"/>
          <w:b/>
          <w:noProof/>
          <w:szCs w:val="22"/>
        </w:rPr>
      </w:pPr>
      <w:r>
        <w:rPr>
          <w:rFonts w:cs="Calibri"/>
          <w:b/>
          <w:noProof/>
          <w:szCs w:val="22"/>
          <w:lang w:val="da-DK"/>
        </w:rPr>
        <w:t>8</w:t>
      </w:r>
      <w:r w:rsidR="0049669E" w:rsidRPr="00230C7D">
        <w:rPr>
          <w:rFonts w:cs="Calibri"/>
          <w:b/>
          <w:noProof/>
          <w:szCs w:val="22"/>
          <w:lang w:val="da-DK"/>
        </w:rPr>
        <w:t xml:space="preserve"> l</w:t>
      </w:r>
      <w:r w:rsidR="0049669E" w:rsidRPr="00230C7D">
        <w:rPr>
          <w:rFonts w:cs="Calibri"/>
          <w:b/>
          <w:noProof/>
          <w:szCs w:val="22"/>
        </w:rPr>
        <w:t>entelė</w:t>
      </w:r>
    </w:p>
    <w:p w:rsidR="0049669E" w:rsidRPr="00BE3502" w:rsidRDefault="0049669E" w:rsidP="00BE3502">
      <w:pPr>
        <w:spacing w:line="360" w:lineRule="auto"/>
        <w:jc w:val="center"/>
        <w:rPr>
          <w:rFonts w:cs="Calibri"/>
          <w:b/>
          <w:iCs/>
          <w:noProof/>
          <w:szCs w:val="22"/>
        </w:rPr>
      </w:pPr>
      <w:r w:rsidRPr="005C31D1">
        <w:rPr>
          <w:rFonts w:cs="Calibri"/>
          <w:b/>
          <w:iCs/>
          <w:noProof/>
          <w:szCs w:val="22"/>
        </w:rPr>
        <w:t>Pagrindiniai ko</w:t>
      </w:r>
      <w:r w:rsidR="00BE3502">
        <w:rPr>
          <w:rFonts w:cs="Calibri"/>
          <w:b/>
          <w:iCs/>
          <w:noProof/>
          <w:szCs w:val="22"/>
        </w:rPr>
        <w:t>nkurentų privalumai ir trūkumai</w:t>
      </w: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2"/>
        <w:gridCol w:w="3029"/>
        <w:gridCol w:w="3054"/>
      </w:tblGrid>
      <w:tr w:rsidR="0049669E" w:rsidRPr="008A7FA4" w:rsidTr="00D15637">
        <w:trPr>
          <w:trHeight w:val="253"/>
          <w:jc w:val="center"/>
        </w:trPr>
        <w:tc>
          <w:tcPr>
            <w:tcW w:w="3131" w:type="dxa"/>
          </w:tcPr>
          <w:p w:rsidR="0049669E" w:rsidRPr="008A7FA4" w:rsidRDefault="0049669E" w:rsidP="00385634">
            <w:pPr>
              <w:jc w:val="both"/>
              <w:rPr>
                <w:rFonts w:cs="Calibri"/>
                <w:noProof/>
                <w:sz w:val="22"/>
                <w:szCs w:val="22"/>
              </w:rPr>
            </w:pPr>
            <w:r w:rsidRPr="008A7FA4">
              <w:rPr>
                <w:rFonts w:cs="Calibri"/>
                <w:noProof/>
                <w:sz w:val="22"/>
                <w:szCs w:val="22"/>
              </w:rPr>
              <w:t>Konkuruojanti įmonė</w:t>
            </w:r>
          </w:p>
        </w:tc>
        <w:tc>
          <w:tcPr>
            <w:tcW w:w="3114" w:type="dxa"/>
          </w:tcPr>
          <w:p w:rsidR="0049669E" w:rsidRPr="008A7FA4" w:rsidRDefault="0049669E" w:rsidP="00385634">
            <w:pPr>
              <w:jc w:val="both"/>
              <w:rPr>
                <w:rFonts w:cs="Calibri"/>
                <w:noProof/>
                <w:sz w:val="22"/>
                <w:szCs w:val="22"/>
              </w:rPr>
            </w:pPr>
            <w:r w:rsidRPr="008A7FA4">
              <w:rPr>
                <w:rFonts w:cs="Calibri"/>
                <w:noProof/>
                <w:sz w:val="22"/>
                <w:szCs w:val="22"/>
              </w:rPr>
              <w:t>Privalumai</w:t>
            </w:r>
          </w:p>
        </w:tc>
        <w:tc>
          <w:tcPr>
            <w:tcW w:w="3133" w:type="dxa"/>
          </w:tcPr>
          <w:p w:rsidR="0049669E" w:rsidRPr="008A7FA4" w:rsidRDefault="0049669E" w:rsidP="00385634">
            <w:pPr>
              <w:jc w:val="both"/>
              <w:rPr>
                <w:rFonts w:cs="Calibri"/>
                <w:noProof/>
                <w:sz w:val="22"/>
                <w:szCs w:val="22"/>
              </w:rPr>
            </w:pPr>
            <w:r w:rsidRPr="008A7FA4">
              <w:rPr>
                <w:rFonts w:cs="Calibri"/>
                <w:noProof/>
                <w:sz w:val="22"/>
                <w:szCs w:val="22"/>
              </w:rPr>
              <w:t>Trūkumai</w:t>
            </w:r>
          </w:p>
        </w:tc>
      </w:tr>
      <w:tr w:rsidR="0049669E" w:rsidRPr="008A7FA4" w:rsidTr="00D15637">
        <w:trPr>
          <w:trHeight w:val="3009"/>
          <w:jc w:val="center"/>
        </w:trPr>
        <w:tc>
          <w:tcPr>
            <w:tcW w:w="3131" w:type="dxa"/>
          </w:tcPr>
          <w:p w:rsidR="0049669E" w:rsidRPr="008A7FA4" w:rsidRDefault="0049669E" w:rsidP="00385634">
            <w:pPr>
              <w:jc w:val="both"/>
              <w:rPr>
                <w:rFonts w:cs="Calibri"/>
                <w:noProof/>
                <w:sz w:val="22"/>
                <w:szCs w:val="22"/>
              </w:rPr>
            </w:pPr>
            <w:r>
              <w:rPr>
                <w:rFonts w:cs="Calibri"/>
                <w:noProof/>
                <w:sz w:val="22"/>
                <w:szCs w:val="22"/>
              </w:rPr>
              <w:t>„West Express“</w:t>
            </w:r>
          </w:p>
        </w:tc>
        <w:tc>
          <w:tcPr>
            <w:tcW w:w="3114" w:type="dxa"/>
          </w:tcPr>
          <w:p w:rsidR="0049669E" w:rsidRDefault="0049669E" w:rsidP="00385634">
            <w:pPr>
              <w:jc w:val="both"/>
              <w:rPr>
                <w:rFonts w:cs="Calibri"/>
                <w:noProof/>
                <w:sz w:val="22"/>
                <w:szCs w:val="22"/>
              </w:rPr>
            </w:pPr>
            <w:r w:rsidRPr="008A7FA4">
              <w:rPr>
                <w:rFonts w:cs="Calibri"/>
                <w:noProof/>
                <w:sz w:val="22"/>
                <w:szCs w:val="22"/>
              </w:rPr>
              <w:t>-</w:t>
            </w:r>
            <w:r>
              <w:rPr>
                <w:rFonts w:cs="Calibri"/>
                <w:noProof/>
                <w:sz w:val="22"/>
                <w:szCs w:val="22"/>
              </w:rPr>
              <w:t>Turi daugiausiai filialų Lietuvoje.</w:t>
            </w:r>
          </w:p>
          <w:p w:rsidR="0049669E" w:rsidRDefault="0049669E" w:rsidP="00385634">
            <w:pPr>
              <w:jc w:val="both"/>
              <w:rPr>
                <w:rFonts w:cs="Calibri"/>
                <w:noProof/>
                <w:sz w:val="22"/>
                <w:szCs w:val="22"/>
              </w:rPr>
            </w:pPr>
            <w:r>
              <w:rPr>
                <w:rFonts w:cs="Calibri"/>
                <w:noProof/>
                <w:sz w:val="22"/>
                <w:szCs w:val="22"/>
              </w:rPr>
              <w:t>-Turi filialą Estijoje.</w:t>
            </w:r>
          </w:p>
          <w:p w:rsidR="0049669E" w:rsidRDefault="0049669E" w:rsidP="00385634">
            <w:pPr>
              <w:jc w:val="both"/>
              <w:rPr>
                <w:rFonts w:cs="Calibri"/>
                <w:noProof/>
                <w:sz w:val="22"/>
                <w:szCs w:val="22"/>
              </w:rPr>
            </w:pPr>
            <w:r>
              <w:rPr>
                <w:rFonts w:cs="Calibri"/>
                <w:noProof/>
                <w:sz w:val="22"/>
                <w:szCs w:val="22"/>
              </w:rPr>
              <w:t>-Turi gerai išvystytą reklamos sistemą.</w:t>
            </w:r>
          </w:p>
          <w:p w:rsidR="0049669E" w:rsidRPr="008A7FA4" w:rsidRDefault="0049669E" w:rsidP="00385634">
            <w:pPr>
              <w:jc w:val="both"/>
              <w:rPr>
                <w:rFonts w:cs="Calibri"/>
                <w:noProof/>
                <w:sz w:val="22"/>
                <w:szCs w:val="22"/>
              </w:rPr>
            </w:pPr>
            <w:r w:rsidRPr="008A7FA4">
              <w:rPr>
                <w:rFonts w:cs="Calibri"/>
                <w:noProof/>
                <w:sz w:val="22"/>
                <w:szCs w:val="22"/>
              </w:rPr>
              <w:t xml:space="preserve"> Turi did</w:t>
            </w:r>
            <w:r>
              <w:rPr>
                <w:rFonts w:cs="Calibri"/>
                <w:noProof/>
                <w:sz w:val="22"/>
                <w:szCs w:val="22"/>
              </w:rPr>
              <w:t>elį paslaugų asortimentą.</w:t>
            </w:r>
          </w:p>
          <w:p w:rsidR="0049669E" w:rsidRDefault="0049669E" w:rsidP="00385634">
            <w:pPr>
              <w:jc w:val="both"/>
              <w:rPr>
                <w:rFonts w:cs="Calibri"/>
                <w:noProof/>
                <w:sz w:val="22"/>
                <w:szCs w:val="22"/>
              </w:rPr>
            </w:pPr>
            <w:r w:rsidRPr="008A7FA4">
              <w:rPr>
                <w:rFonts w:cs="Calibri"/>
                <w:noProof/>
                <w:sz w:val="22"/>
                <w:szCs w:val="22"/>
              </w:rPr>
              <w:t>- Turi internetinį puslapį.</w:t>
            </w:r>
          </w:p>
          <w:p w:rsidR="0049669E" w:rsidRDefault="0049669E" w:rsidP="00385634">
            <w:pPr>
              <w:jc w:val="both"/>
              <w:rPr>
                <w:rFonts w:cs="Calibri"/>
                <w:noProof/>
                <w:sz w:val="22"/>
                <w:szCs w:val="22"/>
              </w:rPr>
            </w:pPr>
            <w:r>
              <w:rPr>
                <w:rFonts w:cs="Calibri"/>
                <w:noProof/>
                <w:sz w:val="22"/>
                <w:szCs w:val="22"/>
              </w:rPr>
              <w:t>-Turi kvalifikuotą personalą.</w:t>
            </w:r>
          </w:p>
          <w:p w:rsidR="0049669E" w:rsidRDefault="0049669E" w:rsidP="00385634">
            <w:pPr>
              <w:jc w:val="both"/>
              <w:rPr>
                <w:rFonts w:cs="Calibri"/>
                <w:noProof/>
                <w:sz w:val="22"/>
                <w:szCs w:val="22"/>
              </w:rPr>
            </w:pPr>
            <w:r>
              <w:rPr>
                <w:rFonts w:cs="Calibri"/>
                <w:noProof/>
                <w:sz w:val="22"/>
                <w:szCs w:val="22"/>
              </w:rPr>
              <w:t>-Dalyvauja seminaruose, mugėse.</w:t>
            </w:r>
          </w:p>
          <w:p w:rsidR="0049669E" w:rsidRPr="008A7FA4" w:rsidRDefault="0049669E" w:rsidP="00385634">
            <w:pPr>
              <w:jc w:val="both"/>
              <w:rPr>
                <w:rFonts w:cs="Calibri"/>
                <w:noProof/>
                <w:sz w:val="22"/>
                <w:szCs w:val="22"/>
              </w:rPr>
            </w:pPr>
            <w:r>
              <w:rPr>
                <w:rFonts w:cs="Calibri"/>
                <w:noProof/>
                <w:sz w:val="22"/>
                <w:szCs w:val="22"/>
              </w:rPr>
              <w:t>-Turi gerą reputaciją</w:t>
            </w:r>
          </w:p>
        </w:tc>
        <w:tc>
          <w:tcPr>
            <w:tcW w:w="3133" w:type="dxa"/>
          </w:tcPr>
          <w:p w:rsidR="0049669E" w:rsidRDefault="0049669E" w:rsidP="00385634">
            <w:pPr>
              <w:jc w:val="both"/>
              <w:rPr>
                <w:rFonts w:cs="Calibri"/>
                <w:noProof/>
                <w:sz w:val="22"/>
                <w:szCs w:val="22"/>
              </w:rPr>
            </w:pPr>
          </w:p>
          <w:p w:rsidR="0049669E" w:rsidRDefault="0049669E" w:rsidP="00385634">
            <w:pPr>
              <w:jc w:val="both"/>
              <w:rPr>
                <w:rFonts w:cs="Calibri"/>
                <w:noProof/>
                <w:sz w:val="22"/>
                <w:szCs w:val="22"/>
              </w:rPr>
            </w:pPr>
            <w:r>
              <w:rPr>
                <w:rFonts w:cs="Calibri"/>
                <w:noProof/>
                <w:sz w:val="22"/>
                <w:szCs w:val="22"/>
              </w:rPr>
              <w:t>-Trūksta sistemingų rinkos tyrimų.</w:t>
            </w:r>
          </w:p>
          <w:p w:rsidR="0049669E" w:rsidRPr="008A7FA4" w:rsidRDefault="0049669E" w:rsidP="00385634">
            <w:pPr>
              <w:jc w:val="both"/>
              <w:rPr>
                <w:rFonts w:cs="Calibri"/>
                <w:noProof/>
                <w:sz w:val="22"/>
                <w:szCs w:val="22"/>
              </w:rPr>
            </w:pPr>
          </w:p>
        </w:tc>
      </w:tr>
      <w:tr w:rsidR="0049669E" w:rsidRPr="008A7FA4" w:rsidTr="00D15637">
        <w:trPr>
          <w:trHeight w:val="1504"/>
          <w:jc w:val="center"/>
        </w:trPr>
        <w:tc>
          <w:tcPr>
            <w:tcW w:w="3131" w:type="dxa"/>
          </w:tcPr>
          <w:p w:rsidR="0049669E" w:rsidRPr="008A7FA4" w:rsidRDefault="0049669E" w:rsidP="00385634">
            <w:pPr>
              <w:jc w:val="both"/>
              <w:rPr>
                <w:rFonts w:cs="Calibri"/>
                <w:noProof/>
                <w:sz w:val="22"/>
                <w:szCs w:val="22"/>
              </w:rPr>
            </w:pPr>
            <w:r>
              <w:rPr>
                <w:rFonts w:cs="Calibri"/>
                <w:noProof/>
                <w:sz w:val="22"/>
                <w:szCs w:val="22"/>
              </w:rPr>
              <w:t>„Krantas Travel“</w:t>
            </w:r>
          </w:p>
        </w:tc>
        <w:tc>
          <w:tcPr>
            <w:tcW w:w="3114" w:type="dxa"/>
          </w:tcPr>
          <w:p w:rsidR="0049669E" w:rsidRPr="008A7FA4" w:rsidRDefault="0049669E" w:rsidP="00385634">
            <w:pPr>
              <w:jc w:val="both"/>
              <w:rPr>
                <w:rFonts w:cs="Calibri"/>
                <w:noProof/>
                <w:sz w:val="22"/>
                <w:szCs w:val="22"/>
              </w:rPr>
            </w:pPr>
            <w:r w:rsidRPr="008A7FA4">
              <w:rPr>
                <w:rFonts w:cs="Calibri"/>
                <w:noProof/>
                <w:sz w:val="22"/>
                <w:szCs w:val="22"/>
              </w:rPr>
              <w:t>- Turi tinklapį internete</w:t>
            </w:r>
            <w:r>
              <w:rPr>
                <w:rFonts w:cs="Calibri"/>
                <w:noProof/>
                <w:sz w:val="22"/>
                <w:szCs w:val="22"/>
              </w:rPr>
              <w:t>.</w:t>
            </w:r>
            <w:r w:rsidRPr="008A7FA4">
              <w:rPr>
                <w:rFonts w:cs="Calibri"/>
                <w:noProof/>
                <w:sz w:val="22"/>
                <w:szCs w:val="22"/>
              </w:rPr>
              <w:t xml:space="preserve"> </w:t>
            </w:r>
          </w:p>
          <w:p w:rsidR="0049669E" w:rsidRDefault="0049669E" w:rsidP="00385634">
            <w:pPr>
              <w:jc w:val="both"/>
              <w:rPr>
                <w:rFonts w:cs="Calibri"/>
                <w:noProof/>
                <w:sz w:val="22"/>
                <w:szCs w:val="22"/>
              </w:rPr>
            </w:pPr>
            <w:r w:rsidRPr="008A7FA4">
              <w:rPr>
                <w:rFonts w:cs="Calibri"/>
                <w:noProof/>
                <w:sz w:val="22"/>
                <w:szCs w:val="22"/>
              </w:rPr>
              <w:t>- Didelė kelionių pasiūla skrendant lėktuvu ir plaukiant kruiziniu laivu.</w:t>
            </w:r>
          </w:p>
          <w:p w:rsidR="0049669E" w:rsidRPr="008A7FA4" w:rsidRDefault="0049669E" w:rsidP="00385634">
            <w:pPr>
              <w:jc w:val="both"/>
              <w:rPr>
                <w:rFonts w:cs="Calibri"/>
                <w:noProof/>
                <w:sz w:val="22"/>
                <w:szCs w:val="22"/>
              </w:rPr>
            </w:pPr>
            <w:r>
              <w:rPr>
                <w:rFonts w:cs="Calibri"/>
                <w:noProof/>
                <w:sz w:val="22"/>
                <w:szCs w:val="22"/>
              </w:rPr>
              <w:t>- Turi gerai išvystytą reklamos sistemą.</w:t>
            </w:r>
          </w:p>
        </w:tc>
        <w:tc>
          <w:tcPr>
            <w:tcW w:w="3133" w:type="dxa"/>
          </w:tcPr>
          <w:p w:rsidR="0049669E" w:rsidRDefault="0049669E" w:rsidP="00385634">
            <w:pPr>
              <w:jc w:val="both"/>
              <w:rPr>
                <w:rFonts w:cs="Calibri"/>
                <w:noProof/>
                <w:sz w:val="22"/>
                <w:szCs w:val="22"/>
              </w:rPr>
            </w:pPr>
            <w:r>
              <w:rPr>
                <w:rFonts w:cs="Calibri"/>
                <w:noProof/>
                <w:sz w:val="22"/>
                <w:szCs w:val="22"/>
              </w:rPr>
              <w:t>-Palyginus su konkurentais, mažas filialų skaičius.</w:t>
            </w:r>
          </w:p>
          <w:p w:rsidR="0049669E" w:rsidRPr="008A7FA4" w:rsidRDefault="0049669E" w:rsidP="00385634">
            <w:pPr>
              <w:jc w:val="both"/>
              <w:rPr>
                <w:rFonts w:cs="Calibri"/>
                <w:noProof/>
                <w:sz w:val="22"/>
                <w:szCs w:val="22"/>
              </w:rPr>
            </w:pPr>
            <w:r>
              <w:rPr>
                <w:rFonts w:cs="Calibri"/>
                <w:noProof/>
                <w:sz w:val="22"/>
                <w:szCs w:val="22"/>
              </w:rPr>
              <w:t>-Silpna darbuotojų kvalifikacijos kėlimo sistema</w:t>
            </w:r>
          </w:p>
        </w:tc>
      </w:tr>
      <w:tr w:rsidR="0049669E" w:rsidRPr="008A7FA4" w:rsidTr="00D15637">
        <w:trPr>
          <w:trHeight w:val="1504"/>
          <w:jc w:val="center"/>
        </w:trPr>
        <w:tc>
          <w:tcPr>
            <w:tcW w:w="3131" w:type="dxa"/>
          </w:tcPr>
          <w:p w:rsidR="0049669E" w:rsidRPr="008A7FA4" w:rsidRDefault="0049669E" w:rsidP="00385634">
            <w:pPr>
              <w:jc w:val="both"/>
              <w:rPr>
                <w:rFonts w:cs="Calibri"/>
                <w:noProof/>
                <w:sz w:val="22"/>
                <w:szCs w:val="22"/>
              </w:rPr>
            </w:pPr>
            <w:r>
              <w:rPr>
                <w:rFonts w:cs="Calibri"/>
                <w:noProof/>
                <w:sz w:val="22"/>
                <w:szCs w:val="22"/>
              </w:rPr>
              <w:t>„Baltic Clipper“</w:t>
            </w:r>
            <w:r w:rsidRPr="008A7FA4">
              <w:rPr>
                <w:rFonts w:cs="Calibri"/>
                <w:noProof/>
                <w:sz w:val="22"/>
                <w:szCs w:val="22"/>
              </w:rPr>
              <w:t xml:space="preserve"> </w:t>
            </w:r>
          </w:p>
        </w:tc>
        <w:tc>
          <w:tcPr>
            <w:tcW w:w="3114" w:type="dxa"/>
          </w:tcPr>
          <w:p w:rsidR="0049669E" w:rsidRDefault="0049669E" w:rsidP="00385634">
            <w:pPr>
              <w:jc w:val="both"/>
              <w:rPr>
                <w:rFonts w:cs="Calibri"/>
                <w:noProof/>
                <w:sz w:val="22"/>
                <w:szCs w:val="22"/>
              </w:rPr>
            </w:pPr>
            <w:r>
              <w:rPr>
                <w:rFonts w:cs="Calibri"/>
                <w:noProof/>
                <w:sz w:val="22"/>
                <w:szCs w:val="22"/>
              </w:rPr>
              <w:t>-Turi kvalifikuotą personalą,</w:t>
            </w:r>
          </w:p>
          <w:p w:rsidR="0049669E" w:rsidRDefault="0049669E" w:rsidP="00385634">
            <w:pPr>
              <w:jc w:val="both"/>
              <w:rPr>
                <w:rFonts w:cs="Calibri"/>
                <w:noProof/>
                <w:sz w:val="22"/>
                <w:szCs w:val="22"/>
              </w:rPr>
            </w:pPr>
            <w:r>
              <w:rPr>
                <w:rFonts w:cs="Calibri"/>
                <w:noProof/>
                <w:sz w:val="22"/>
                <w:szCs w:val="22"/>
              </w:rPr>
              <w:t>- Turi gerą reputaciją.</w:t>
            </w:r>
          </w:p>
          <w:p w:rsidR="0049669E" w:rsidRDefault="0049669E" w:rsidP="00385634">
            <w:pPr>
              <w:jc w:val="both"/>
              <w:rPr>
                <w:rFonts w:cs="Calibri"/>
                <w:noProof/>
                <w:sz w:val="22"/>
                <w:szCs w:val="22"/>
              </w:rPr>
            </w:pPr>
            <w:r>
              <w:rPr>
                <w:rFonts w:cs="Calibri"/>
                <w:noProof/>
                <w:sz w:val="22"/>
                <w:szCs w:val="22"/>
              </w:rPr>
              <w:t>-Įmonė yra daugelio turizmo asociacijų narė.</w:t>
            </w:r>
          </w:p>
          <w:p w:rsidR="0049669E" w:rsidRPr="008A7FA4" w:rsidRDefault="0049669E" w:rsidP="00385634">
            <w:pPr>
              <w:jc w:val="both"/>
              <w:rPr>
                <w:rFonts w:cs="Calibri"/>
                <w:noProof/>
                <w:sz w:val="22"/>
                <w:szCs w:val="22"/>
              </w:rPr>
            </w:pPr>
            <w:r>
              <w:rPr>
                <w:rFonts w:cs="Calibri"/>
                <w:noProof/>
                <w:sz w:val="22"/>
                <w:szCs w:val="22"/>
              </w:rPr>
              <w:t>-Turi gerai išvystytą reklamos sistemą.</w:t>
            </w:r>
          </w:p>
        </w:tc>
        <w:tc>
          <w:tcPr>
            <w:tcW w:w="3133" w:type="dxa"/>
          </w:tcPr>
          <w:p w:rsidR="0049669E" w:rsidRDefault="0049669E" w:rsidP="00385634">
            <w:pPr>
              <w:jc w:val="both"/>
              <w:rPr>
                <w:rFonts w:cs="Calibri"/>
                <w:noProof/>
                <w:sz w:val="22"/>
                <w:szCs w:val="22"/>
              </w:rPr>
            </w:pPr>
            <w:r w:rsidRPr="008A7FA4">
              <w:rPr>
                <w:rFonts w:cs="Calibri"/>
                <w:noProof/>
                <w:sz w:val="22"/>
                <w:szCs w:val="22"/>
              </w:rPr>
              <w:t xml:space="preserve">- </w:t>
            </w:r>
            <w:r>
              <w:rPr>
                <w:rFonts w:cs="Calibri"/>
                <w:noProof/>
                <w:sz w:val="22"/>
                <w:szCs w:val="22"/>
              </w:rPr>
              <w:t>Pagrinde specializuojasi tik į tarnybinių kelionių organizavimą.</w:t>
            </w:r>
          </w:p>
          <w:p w:rsidR="0049669E" w:rsidRPr="008A7FA4" w:rsidRDefault="0049669E" w:rsidP="00385634">
            <w:pPr>
              <w:jc w:val="both"/>
              <w:rPr>
                <w:rFonts w:cs="Calibri"/>
                <w:noProof/>
                <w:sz w:val="22"/>
                <w:szCs w:val="22"/>
              </w:rPr>
            </w:pPr>
          </w:p>
        </w:tc>
      </w:tr>
    </w:tbl>
    <w:p w:rsidR="00901955" w:rsidRPr="00230C7D" w:rsidRDefault="00901955" w:rsidP="0049669E">
      <w:pPr>
        <w:spacing w:line="360" w:lineRule="auto"/>
        <w:jc w:val="both"/>
        <w:rPr>
          <w:rFonts w:cs="Calibri"/>
          <w:noProof/>
          <w:sz w:val="22"/>
          <w:szCs w:val="22"/>
        </w:rPr>
      </w:pPr>
    </w:p>
    <w:p w:rsidR="0049669E" w:rsidRDefault="0049669E" w:rsidP="0049669E">
      <w:pPr>
        <w:spacing w:line="360" w:lineRule="auto"/>
        <w:jc w:val="both"/>
        <w:rPr>
          <w:rFonts w:cs="Calibri"/>
          <w:szCs w:val="22"/>
        </w:rPr>
      </w:pPr>
      <w:r>
        <w:rPr>
          <w:rFonts w:cs="Calibri"/>
          <w:noProof/>
          <w:szCs w:val="22"/>
        </w:rPr>
        <w:t xml:space="preserve">              Apibendrinant</w:t>
      </w:r>
      <w:r w:rsidR="00DE4438">
        <w:rPr>
          <w:rFonts w:cs="Calibri"/>
          <w:noProof/>
          <w:szCs w:val="22"/>
        </w:rPr>
        <w:t xml:space="preserve"> 8</w:t>
      </w:r>
      <w:r>
        <w:rPr>
          <w:rFonts w:cs="Calibri"/>
          <w:noProof/>
          <w:szCs w:val="22"/>
        </w:rPr>
        <w:t xml:space="preserve"> lentelėje pateiktą informaciją, galima teigti, jog „West Express“ tik patvirtina savo, kaip stipriausio UAB „DELTA-Interservis“ konkurento poziciją. „West Express“ privalumai ženkliai pranoksta kitus įmonės konkurentus. </w:t>
      </w:r>
      <w:r w:rsidRPr="008A7FA4">
        <w:rPr>
          <w:rFonts w:cs="Calibri"/>
          <w:szCs w:val="22"/>
        </w:rPr>
        <w:t>UAB „</w:t>
      </w:r>
      <w:r>
        <w:rPr>
          <w:rFonts w:cs="Calibri"/>
          <w:szCs w:val="22"/>
        </w:rPr>
        <w:t>DELTA-Interservis</w:t>
      </w:r>
      <w:r w:rsidRPr="008A7FA4">
        <w:rPr>
          <w:rFonts w:cs="Calibri"/>
          <w:szCs w:val="22"/>
        </w:rPr>
        <w:t>“, norėdama sustiprinti savo įvaizdį ir tapti rinkos lydere, turėtų lenkti savo konkurentus visose srityse. Pirmiausia įmonė turėtų atsižvelgti į ko</w:t>
      </w:r>
      <w:r>
        <w:rPr>
          <w:rFonts w:cs="Calibri"/>
          <w:szCs w:val="22"/>
        </w:rPr>
        <w:t xml:space="preserve">nkurentų pagrindinį privalumą, kūrį akcentuoja visi minimi konkurentai- tai gerai išvystyta reklamos sistema. Kaip jau buvo minėta, nors UAB“DELTA-Interservis“ ir  reklamuojasi, tačiau lygiuojantis į konkurentų stipriasias puses, šią sistemą reiktų </w:t>
      </w:r>
      <w:r>
        <w:rPr>
          <w:rFonts w:cs="Calibri"/>
          <w:szCs w:val="22"/>
        </w:rPr>
        <w:lastRenderedPageBreak/>
        <w:t xml:space="preserve">tobulinti. Anketinė klientų apklausa taip pat patvirtino, jog reklamos apie įmonę bei jos teikiamas paslaugas trūksta. </w:t>
      </w:r>
    </w:p>
    <w:p w:rsidR="0049669E" w:rsidRDefault="00BE3502" w:rsidP="0049669E">
      <w:pPr>
        <w:spacing w:line="360" w:lineRule="auto"/>
        <w:jc w:val="both"/>
        <w:rPr>
          <w:rFonts w:cs="Calibri"/>
          <w:szCs w:val="22"/>
        </w:rPr>
      </w:pPr>
      <w:r>
        <w:rPr>
          <w:rFonts w:cs="Calibri"/>
          <w:szCs w:val="22"/>
        </w:rPr>
        <w:t xml:space="preserve">              </w:t>
      </w:r>
      <w:r w:rsidR="0049669E">
        <w:rPr>
          <w:rFonts w:cs="Calibri"/>
          <w:szCs w:val="22"/>
        </w:rPr>
        <w:t xml:space="preserve">UAB „DELTA-Interservis“ nuo savo pagrindinių konkurentų atsilieka tik filialų skaičiumi ir reklamos stoka. </w:t>
      </w:r>
    </w:p>
    <w:p w:rsidR="0049669E" w:rsidRDefault="00BE3502" w:rsidP="0049669E">
      <w:pPr>
        <w:spacing w:line="360" w:lineRule="auto"/>
        <w:jc w:val="both"/>
        <w:rPr>
          <w:rFonts w:cs="Calibri"/>
          <w:szCs w:val="22"/>
        </w:rPr>
      </w:pPr>
      <w:r>
        <w:rPr>
          <w:rFonts w:cs="Calibri"/>
          <w:szCs w:val="22"/>
        </w:rPr>
        <w:t xml:space="preserve">               </w:t>
      </w:r>
      <w:r w:rsidR="0049669E">
        <w:rPr>
          <w:rFonts w:cs="Calibri"/>
          <w:szCs w:val="22"/>
        </w:rPr>
        <w:t xml:space="preserve">Planuojant įmonei atsidaryti dar vieną filialą Lietuvoje, tikslinga būtų atsižvelgti į miestų gyventojų skaičių, kadangi kiekvienas gyventojas, yra potencilus įmonės klientas. </w:t>
      </w:r>
      <w:r w:rsidR="00DE4438">
        <w:rPr>
          <w:rFonts w:cs="Calibri"/>
          <w:szCs w:val="22"/>
          <w:lang w:val="en-US"/>
        </w:rPr>
        <w:t xml:space="preserve">13 </w:t>
      </w:r>
      <w:r w:rsidR="003A755E">
        <w:rPr>
          <w:rFonts w:cs="Calibri"/>
          <w:szCs w:val="22"/>
          <w:lang w:val="en-US"/>
        </w:rPr>
        <w:t>paveiksle</w:t>
      </w:r>
      <w:r w:rsidR="0049669E">
        <w:rPr>
          <w:rFonts w:cs="Calibri"/>
          <w:szCs w:val="22"/>
          <w:lang w:val="en-US"/>
        </w:rPr>
        <w:t xml:space="preserve"> pateiktas potenciali</w:t>
      </w:r>
      <w:r w:rsidR="0049669E">
        <w:rPr>
          <w:rFonts w:cs="Calibri"/>
          <w:szCs w:val="22"/>
        </w:rPr>
        <w:t>ų veiklos plėtrai Lietuvos miestų gyventojų skaičius.</w:t>
      </w:r>
    </w:p>
    <w:p w:rsidR="0049669E" w:rsidRPr="00740393" w:rsidRDefault="0049669E" w:rsidP="0049669E">
      <w:pPr>
        <w:spacing w:line="360" w:lineRule="auto"/>
        <w:jc w:val="both"/>
        <w:rPr>
          <w:rFonts w:cs="Calibri"/>
          <w:szCs w:val="22"/>
        </w:rPr>
      </w:pPr>
    </w:p>
    <w:tbl>
      <w:tblPr>
        <w:tblStyle w:val="TableGrid"/>
        <w:tblW w:w="0" w:type="auto"/>
        <w:tblLook w:val="04A0" w:firstRow="1" w:lastRow="0" w:firstColumn="1" w:lastColumn="0" w:noHBand="0" w:noVBand="1"/>
      </w:tblPr>
      <w:tblGrid>
        <w:gridCol w:w="9578"/>
      </w:tblGrid>
      <w:tr w:rsidR="0049669E" w:rsidTr="00385634">
        <w:trPr>
          <w:trHeight w:val="3329"/>
        </w:trPr>
        <w:tc>
          <w:tcPr>
            <w:tcW w:w="9546" w:type="dxa"/>
          </w:tcPr>
          <w:tbl>
            <w:tblPr>
              <w:tblW w:w="9362" w:type="dxa"/>
              <w:tblCellSpacing w:w="15" w:type="dxa"/>
              <w:tblCellMar>
                <w:top w:w="15" w:type="dxa"/>
                <w:left w:w="15" w:type="dxa"/>
                <w:bottom w:w="15" w:type="dxa"/>
                <w:right w:w="15" w:type="dxa"/>
              </w:tblCellMar>
              <w:tblLook w:val="04E0" w:firstRow="1" w:lastRow="1" w:firstColumn="1" w:lastColumn="0" w:noHBand="0" w:noVBand="1"/>
            </w:tblPr>
            <w:tblGrid>
              <w:gridCol w:w="1563"/>
              <w:gridCol w:w="1112"/>
              <w:gridCol w:w="1112"/>
              <w:gridCol w:w="1112"/>
              <w:gridCol w:w="1112"/>
              <w:gridCol w:w="1112"/>
              <w:gridCol w:w="1112"/>
              <w:gridCol w:w="1127"/>
            </w:tblGrid>
            <w:tr w:rsidR="0049669E" w:rsidRPr="008401FA" w:rsidTr="00385634">
              <w:trPr>
                <w:trHeight w:val="372"/>
                <w:tblCellSpacing w:w="15" w:type="dxa"/>
              </w:trPr>
              <w:tc>
                <w:tcPr>
                  <w:tcW w:w="0" w:type="auto"/>
                  <w:shd w:val="clear" w:color="auto" w:fill="CDCDCD"/>
                  <w:tcMar>
                    <w:top w:w="15" w:type="dxa"/>
                    <w:left w:w="75" w:type="dxa"/>
                    <w:bottom w:w="15" w:type="dxa"/>
                    <w:right w:w="75" w:type="dxa"/>
                  </w:tcMar>
                  <w:vAlign w:val="center"/>
                  <w:hideMark/>
                </w:tcPr>
                <w:p w:rsidR="0049669E" w:rsidRPr="008401FA" w:rsidRDefault="00BB68D9" w:rsidP="00385634">
                  <w:pPr>
                    <w:rPr>
                      <w:rFonts w:ascii="Tahoma" w:hAnsi="Tahoma" w:cs="Tahoma"/>
                      <w:b/>
                      <w:bCs/>
                      <w:color w:val="333333"/>
                      <w:sz w:val="17"/>
                      <w:szCs w:val="17"/>
                      <w:lang w:val="en-US"/>
                    </w:rPr>
                  </w:pPr>
                  <w:hyperlink r:id="rId18" w:history="1">
                    <w:r w:rsidR="0049669E" w:rsidRPr="008401FA">
                      <w:rPr>
                        <w:rFonts w:ascii="Tahoma" w:hAnsi="Tahoma" w:cs="Tahoma"/>
                        <w:b/>
                        <w:bCs/>
                        <w:color w:val="3A6382"/>
                        <w:sz w:val="17"/>
                        <w:szCs w:val="17"/>
                        <w:u w:val="single"/>
                        <w:lang w:val="en-US"/>
                      </w:rPr>
                      <w:t>miestas   </w:t>
                    </w:r>
                  </w:hyperlink>
                </w:p>
              </w:tc>
              <w:tc>
                <w:tcPr>
                  <w:tcW w:w="0" w:type="auto"/>
                  <w:shd w:val="clear" w:color="auto" w:fill="CDCDCD"/>
                  <w:tcMar>
                    <w:top w:w="15" w:type="dxa"/>
                    <w:left w:w="75" w:type="dxa"/>
                    <w:bottom w:w="15" w:type="dxa"/>
                    <w:right w:w="75" w:type="dxa"/>
                  </w:tcMar>
                  <w:vAlign w:val="center"/>
                  <w:hideMark/>
                </w:tcPr>
                <w:p w:rsidR="0049669E" w:rsidRPr="008401FA" w:rsidRDefault="00BB68D9" w:rsidP="00385634">
                  <w:pPr>
                    <w:rPr>
                      <w:rFonts w:ascii="Tahoma" w:hAnsi="Tahoma" w:cs="Tahoma"/>
                      <w:b/>
                      <w:bCs/>
                      <w:color w:val="333333"/>
                      <w:sz w:val="17"/>
                      <w:szCs w:val="17"/>
                      <w:lang w:val="en-US"/>
                    </w:rPr>
                  </w:pPr>
                  <w:hyperlink r:id="rId19" w:history="1">
                    <w:r w:rsidR="0049669E" w:rsidRPr="008401FA">
                      <w:rPr>
                        <w:rFonts w:ascii="Tahoma" w:hAnsi="Tahoma" w:cs="Tahoma"/>
                        <w:b/>
                        <w:bCs/>
                        <w:color w:val="3A6382"/>
                        <w:sz w:val="17"/>
                        <w:szCs w:val="17"/>
                        <w:u w:val="single"/>
                        <w:lang w:val="en-US"/>
                      </w:rPr>
                      <w:t>2006   </w:t>
                    </w:r>
                  </w:hyperlink>
                </w:p>
              </w:tc>
              <w:tc>
                <w:tcPr>
                  <w:tcW w:w="0" w:type="auto"/>
                  <w:shd w:val="clear" w:color="auto" w:fill="CDCDCD"/>
                  <w:tcMar>
                    <w:top w:w="15" w:type="dxa"/>
                    <w:left w:w="75" w:type="dxa"/>
                    <w:bottom w:w="15" w:type="dxa"/>
                    <w:right w:w="75" w:type="dxa"/>
                  </w:tcMar>
                  <w:vAlign w:val="center"/>
                  <w:hideMark/>
                </w:tcPr>
                <w:p w:rsidR="0049669E" w:rsidRPr="008401FA" w:rsidRDefault="00BB68D9" w:rsidP="00385634">
                  <w:pPr>
                    <w:rPr>
                      <w:rFonts w:ascii="Tahoma" w:hAnsi="Tahoma" w:cs="Tahoma"/>
                      <w:b/>
                      <w:bCs/>
                      <w:color w:val="333333"/>
                      <w:sz w:val="17"/>
                      <w:szCs w:val="17"/>
                      <w:lang w:val="en-US"/>
                    </w:rPr>
                  </w:pPr>
                  <w:hyperlink r:id="rId20" w:history="1">
                    <w:r w:rsidR="0049669E" w:rsidRPr="008401FA">
                      <w:rPr>
                        <w:rFonts w:ascii="Tahoma" w:hAnsi="Tahoma" w:cs="Tahoma"/>
                        <w:b/>
                        <w:bCs/>
                        <w:color w:val="3A6382"/>
                        <w:sz w:val="17"/>
                        <w:szCs w:val="17"/>
                        <w:u w:val="single"/>
                        <w:lang w:val="en-US"/>
                      </w:rPr>
                      <w:t>2007   </w:t>
                    </w:r>
                  </w:hyperlink>
                </w:p>
              </w:tc>
              <w:tc>
                <w:tcPr>
                  <w:tcW w:w="0" w:type="auto"/>
                  <w:shd w:val="clear" w:color="auto" w:fill="CDCDCD"/>
                  <w:tcMar>
                    <w:top w:w="15" w:type="dxa"/>
                    <w:left w:w="75" w:type="dxa"/>
                    <w:bottom w:w="15" w:type="dxa"/>
                    <w:right w:w="75" w:type="dxa"/>
                  </w:tcMar>
                  <w:vAlign w:val="center"/>
                  <w:hideMark/>
                </w:tcPr>
                <w:p w:rsidR="0049669E" w:rsidRPr="008401FA" w:rsidRDefault="00BB68D9" w:rsidP="00385634">
                  <w:pPr>
                    <w:rPr>
                      <w:rFonts w:ascii="Tahoma" w:hAnsi="Tahoma" w:cs="Tahoma"/>
                      <w:b/>
                      <w:bCs/>
                      <w:color w:val="333333"/>
                      <w:sz w:val="17"/>
                      <w:szCs w:val="17"/>
                      <w:lang w:val="en-US"/>
                    </w:rPr>
                  </w:pPr>
                  <w:hyperlink r:id="rId21" w:history="1">
                    <w:r w:rsidR="0049669E" w:rsidRPr="008401FA">
                      <w:rPr>
                        <w:rFonts w:ascii="Tahoma" w:hAnsi="Tahoma" w:cs="Tahoma"/>
                        <w:b/>
                        <w:bCs/>
                        <w:color w:val="3A6382"/>
                        <w:sz w:val="17"/>
                        <w:szCs w:val="17"/>
                        <w:u w:val="single"/>
                        <w:lang w:val="en-US"/>
                      </w:rPr>
                      <w:t>2008   </w:t>
                    </w:r>
                  </w:hyperlink>
                </w:p>
              </w:tc>
              <w:tc>
                <w:tcPr>
                  <w:tcW w:w="0" w:type="auto"/>
                  <w:shd w:val="clear" w:color="auto" w:fill="CDCDCD"/>
                  <w:tcMar>
                    <w:top w:w="15" w:type="dxa"/>
                    <w:left w:w="75" w:type="dxa"/>
                    <w:bottom w:w="15" w:type="dxa"/>
                    <w:right w:w="75" w:type="dxa"/>
                  </w:tcMar>
                  <w:vAlign w:val="center"/>
                  <w:hideMark/>
                </w:tcPr>
                <w:p w:rsidR="0049669E" w:rsidRPr="008401FA" w:rsidRDefault="00BB68D9" w:rsidP="00385634">
                  <w:pPr>
                    <w:rPr>
                      <w:rFonts w:ascii="Tahoma" w:hAnsi="Tahoma" w:cs="Tahoma"/>
                      <w:b/>
                      <w:bCs/>
                      <w:color w:val="333333"/>
                      <w:sz w:val="17"/>
                      <w:szCs w:val="17"/>
                      <w:lang w:val="en-US"/>
                    </w:rPr>
                  </w:pPr>
                  <w:hyperlink r:id="rId22" w:history="1">
                    <w:r w:rsidR="0049669E" w:rsidRPr="008401FA">
                      <w:rPr>
                        <w:rFonts w:ascii="Tahoma" w:hAnsi="Tahoma" w:cs="Tahoma"/>
                        <w:b/>
                        <w:bCs/>
                        <w:color w:val="3A6382"/>
                        <w:sz w:val="17"/>
                        <w:szCs w:val="17"/>
                        <w:u w:val="single"/>
                        <w:lang w:val="en-US"/>
                      </w:rPr>
                      <w:t>2009   </w:t>
                    </w:r>
                  </w:hyperlink>
                </w:p>
              </w:tc>
              <w:tc>
                <w:tcPr>
                  <w:tcW w:w="0" w:type="auto"/>
                  <w:shd w:val="clear" w:color="auto" w:fill="CDCDCD"/>
                  <w:tcMar>
                    <w:top w:w="15" w:type="dxa"/>
                    <w:left w:w="75" w:type="dxa"/>
                    <w:bottom w:w="15" w:type="dxa"/>
                    <w:right w:w="75" w:type="dxa"/>
                  </w:tcMar>
                  <w:vAlign w:val="center"/>
                  <w:hideMark/>
                </w:tcPr>
                <w:p w:rsidR="0049669E" w:rsidRPr="008401FA" w:rsidRDefault="00BB68D9" w:rsidP="00385634">
                  <w:pPr>
                    <w:rPr>
                      <w:rFonts w:ascii="Tahoma" w:hAnsi="Tahoma" w:cs="Tahoma"/>
                      <w:b/>
                      <w:bCs/>
                      <w:color w:val="333333"/>
                      <w:sz w:val="17"/>
                      <w:szCs w:val="17"/>
                      <w:lang w:val="en-US"/>
                    </w:rPr>
                  </w:pPr>
                  <w:hyperlink r:id="rId23" w:history="1">
                    <w:r w:rsidR="0049669E" w:rsidRPr="008401FA">
                      <w:rPr>
                        <w:rFonts w:ascii="Tahoma" w:hAnsi="Tahoma" w:cs="Tahoma"/>
                        <w:b/>
                        <w:bCs/>
                        <w:color w:val="3A6382"/>
                        <w:sz w:val="17"/>
                        <w:szCs w:val="17"/>
                        <w:u w:val="single"/>
                        <w:lang w:val="en-US"/>
                      </w:rPr>
                      <w:t>2010   </w:t>
                    </w:r>
                  </w:hyperlink>
                </w:p>
              </w:tc>
              <w:tc>
                <w:tcPr>
                  <w:tcW w:w="0" w:type="auto"/>
                  <w:shd w:val="clear" w:color="auto" w:fill="CDCDCD"/>
                  <w:tcMar>
                    <w:top w:w="15" w:type="dxa"/>
                    <w:left w:w="75" w:type="dxa"/>
                    <w:bottom w:w="15" w:type="dxa"/>
                    <w:right w:w="75" w:type="dxa"/>
                  </w:tcMar>
                  <w:vAlign w:val="center"/>
                  <w:hideMark/>
                </w:tcPr>
                <w:p w:rsidR="0049669E" w:rsidRPr="008401FA" w:rsidRDefault="00BB68D9" w:rsidP="00385634">
                  <w:pPr>
                    <w:rPr>
                      <w:rFonts w:ascii="Tahoma" w:hAnsi="Tahoma" w:cs="Tahoma"/>
                      <w:b/>
                      <w:bCs/>
                      <w:color w:val="333333"/>
                      <w:sz w:val="17"/>
                      <w:szCs w:val="17"/>
                      <w:lang w:val="en-US"/>
                    </w:rPr>
                  </w:pPr>
                  <w:hyperlink r:id="rId24" w:history="1">
                    <w:r w:rsidR="0049669E" w:rsidRPr="008401FA">
                      <w:rPr>
                        <w:rFonts w:ascii="Tahoma" w:hAnsi="Tahoma" w:cs="Tahoma"/>
                        <w:b/>
                        <w:bCs/>
                        <w:color w:val="3A6382"/>
                        <w:sz w:val="17"/>
                        <w:szCs w:val="17"/>
                        <w:u w:val="single"/>
                        <w:lang w:val="en-US"/>
                      </w:rPr>
                      <w:t>2011   </w:t>
                    </w:r>
                  </w:hyperlink>
                </w:p>
              </w:tc>
              <w:tc>
                <w:tcPr>
                  <w:tcW w:w="0" w:type="auto"/>
                  <w:shd w:val="clear" w:color="auto" w:fill="CDCDCD"/>
                  <w:tcMar>
                    <w:top w:w="15" w:type="dxa"/>
                    <w:left w:w="75" w:type="dxa"/>
                    <w:bottom w:w="15" w:type="dxa"/>
                    <w:right w:w="75" w:type="dxa"/>
                  </w:tcMar>
                  <w:vAlign w:val="center"/>
                  <w:hideMark/>
                </w:tcPr>
                <w:p w:rsidR="0049669E" w:rsidRPr="008401FA" w:rsidRDefault="00BB68D9" w:rsidP="00385634">
                  <w:pPr>
                    <w:rPr>
                      <w:rFonts w:ascii="Tahoma" w:hAnsi="Tahoma" w:cs="Tahoma"/>
                      <w:b/>
                      <w:bCs/>
                      <w:color w:val="333333"/>
                      <w:sz w:val="17"/>
                      <w:szCs w:val="17"/>
                      <w:lang w:val="en-US"/>
                    </w:rPr>
                  </w:pPr>
                  <w:hyperlink r:id="rId25" w:history="1">
                    <w:r w:rsidR="0049669E" w:rsidRPr="008401FA">
                      <w:rPr>
                        <w:rFonts w:ascii="Tahoma" w:hAnsi="Tahoma" w:cs="Tahoma"/>
                        <w:b/>
                        <w:bCs/>
                        <w:color w:val="3A6382"/>
                        <w:sz w:val="17"/>
                        <w:szCs w:val="17"/>
                        <w:u w:val="single"/>
                        <w:lang w:val="en-US"/>
                      </w:rPr>
                      <w:t>2012   </w:t>
                    </w:r>
                  </w:hyperlink>
                </w:p>
              </w:tc>
            </w:tr>
            <w:tr w:rsidR="0049669E" w:rsidRPr="008401FA" w:rsidTr="00385634">
              <w:trPr>
                <w:trHeight w:val="346"/>
                <w:tblCellSpacing w:w="15" w:type="dxa"/>
              </w:trPr>
              <w:tc>
                <w:tcPr>
                  <w:tcW w:w="0" w:type="auto"/>
                  <w:tcMar>
                    <w:top w:w="15" w:type="dxa"/>
                    <w:left w:w="75" w:type="dxa"/>
                    <w:bottom w:w="15" w:type="dxa"/>
                    <w:right w:w="75" w:type="dxa"/>
                  </w:tcMar>
                  <w:vAlign w:val="center"/>
                  <w:hideMark/>
                </w:tcPr>
                <w:p w:rsidR="0049669E" w:rsidRPr="008401FA" w:rsidRDefault="0049669E" w:rsidP="00385634">
                  <w:pPr>
                    <w:rPr>
                      <w:rFonts w:ascii="Ariel" w:hAnsi="Ariel" w:cs="Tahoma"/>
                      <w:color w:val="333333"/>
                      <w:sz w:val="17"/>
                      <w:szCs w:val="17"/>
                      <w:lang w:val="en-US"/>
                    </w:rPr>
                  </w:pPr>
                  <w:r w:rsidRPr="008401FA">
                    <w:rPr>
                      <w:rFonts w:ascii="Ariel" w:hAnsi="Ariel" w:cs="Tahoma"/>
                      <w:color w:val="333333"/>
                      <w:sz w:val="17"/>
                      <w:szCs w:val="17"/>
                      <w:lang w:val="en-US"/>
                    </w:rPr>
                    <w:t>Alytus</w:t>
                  </w:r>
                </w:p>
              </w:tc>
              <w:tc>
                <w:tcPr>
                  <w:tcW w:w="0" w:type="auto"/>
                  <w:tcMar>
                    <w:top w:w="15" w:type="dxa"/>
                    <w:left w:w="75" w:type="dxa"/>
                    <w:bottom w:w="15" w:type="dxa"/>
                    <w:right w:w="75" w:type="dxa"/>
                  </w:tcMar>
                  <w:vAlign w:val="center"/>
                  <w:hideMark/>
                </w:tcPr>
                <w:p w:rsidR="0049669E" w:rsidRPr="008401FA" w:rsidRDefault="0049669E" w:rsidP="00385634">
                  <w:pPr>
                    <w:rPr>
                      <w:rFonts w:ascii="Ariel" w:hAnsi="Ariel" w:cs="Tahoma"/>
                      <w:color w:val="333333"/>
                      <w:sz w:val="17"/>
                      <w:szCs w:val="17"/>
                      <w:lang w:val="en-US"/>
                    </w:rPr>
                  </w:pPr>
                  <w:r w:rsidRPr="008401FA">
                    <w:rPr>
                      <w:rFonts w:ascii="Ariel" w:hAnsi="Ariel" w:cs="Tahoma"/>
                      <w:color w:val="333333"/>
                      <w:sz w:val="17"/>
                      <w:szCs w:val="17"/>
                      <w:lang w:val="en-US"/>
                    </w:rPr>
                    <w:t>69145</w:t>
                  </w:r>
                </w:p>
              </w:tc>
              <w:tc>
                <w:tcPr>
                  <w:tcW w:w="0" w:type="auto"/>
                  <w:tcMar>
                    <w:top w:w="15" w:type="dxa"/>
                    <w:left w:w="75" w:type="dxa"/>
                    <w:bottom w:w="15" w:type="dxa"/>
                    <w:right w:w="75" w:type="dxa"/>
                  </w:tcMar>
                  <w:vAlign w:val="center"/>
                  <w:hideMark/>
                </w:tcPr>
                <w:p w:rsidR="0049669E" w:rsidRPr="008401FA" w:rsidRDefault="0049669E" w:rsidP="00385634">
                  <w:pPr>
                    <w:rPr>
                      <w:rFonts w:ascii="Ariel" w:hAnsi="Ariel" w:cs="Tahoma"/>
                      <w:color w:val="333333"/>
                      <w:sz w:val="17"/>
                      <w:szCs w:val="17"/>
                      <w:lang w:val="en-US"/>
                    </w:rPr>
                  </w:pPr>
                  <w:r w:rsidRPr="008401FA">
                    <w:rPr>
                      <w:rFonts w:ascii="Ariel" w:hAnsi="Ariel" w:cs="Tahoma"/>
                      <w:color w:val="333333"/>
                      <w:sz w:val="17"/>
                      <w:szCs w:val="17"/>
                      <w:lang w:val="en-US"/>
                    </w:rPr>
                    <w:t>68835</w:t>
                  </w:r>
                </w:p>
              </w:tc>
              <w:tc>
                <w:tcPr>
                  <w:tcW w:w="0" w:type="auto"/>
                  <w:tcMar>
                    <w:top w:w="15" w:type="dxa"/>
                    <w:left w:w="75" w:type="dxa"/>
                    <w:bottom w:w="15" w:type="dxa"/>
                    <w:right w:w="75" w:type="dxa"/>
                  </w:tcMar>
                  <w:vAlign w:val="center"/>
                  <w:hideMark/>
                </w:tcPr>
                <w:p w:rsidR="0049669E" w:rsidRPr="008401FA" w:rsidRDefault="0049669E" w:rsidP="00385634">
                  <w:pPr>
                    <w:rPr>
                      <w:rFonts w:ascii="Ariel" w:hAnsi="Ariel" w:cs="Tahoma"/>
                      <w:color w:val="333333"/>
                      <w:sz w:val="17"/>
                      <w:szCs w:val="17"/>
                      <w:lang w:val="en-US"/>
                    </w:rPr>
                  </w:pPr>
                  <w:r w:rsidRPr="008401FA">
                    <w:rPr>
                      <w:rFonts w:ascii="Ariel" w:hAnsi="Ariel" w:cs="Tahoma"/>
                      <w:color w:val="333333"/>
                      <w:sz w:val="17"/>
                      <w:szCs w:val="17"/>
                      <w:lang w:val="en-US"/>
                    </w:rPr>
                    <w:t>68304</w:t>
                  </w:r>
                </w:p>
              </w:tc>
              <w:tc>
                <w:tcPr>
                  <w:tcW w:w="0" w:type="auto"/>
                  <w:tcMar>
                    <w:top w:w="15" w:type="dxa"/>
                    <w:left w:w="75" w:type="dxa"/>
                    <w:bottom w:w="15" w:type="dxa"/>
                    <w:right w:w="75" w:type="dxa"/>
                  </w:tcMar>
                  <w:vAlign w:val="center"/>
                  <w:hideMark/>
                </w:tcPr>
                <w:p w:rsidR="0049669E" w:rsidRPr="008401FA" w:rsidRDefault="0049669E" w:rsidP="00385634">
                  <w:pPr>
                    <w:rPr>
                      <w:rFonts w:ascii="Ariel" w:hAnsi="Ariel" w:cs="Tahoma"/>
                      <w:color w:val="333333"/>
                      <w:sz w:val="17"/>
                      <w:szCs w:val="17"/>
                      <w:lang w:val="en-US"/>
                    </w:rPr>
                  </w:pPr>
                  <w:r w:rsidRPr="008401FA">
                    <w:rPr>
                      <w:rFonts w:ascii="Ariel" w:hAnsi="Ariel" w:cs="Tahoma"/>
                      <w:color w:val="333333"/>
                      <w:sz w:val="17"/>
                      <w:szCs w:val="17"/>
                      <w:lang w:val="en-US"/>
                    </w:rPr>
                    <w:t>67505</w:t>
                  </w:r>
                </w:p>
              </w:tc>
              <w:tc>
                <w:tcPr>
                  <w:tcW w:w="0" w:type="auto"/>
                  <w:tcMar>
                    <w:top w:w="15" w:type="dxa"/>
                    <w:left w:w="75" w:type="dxa"/>
                    <w:bottom w:w="15" w:type="dxa"/>
                    <w:right w:w="75" w:type="dxa"/>
                  </w:tcMar>
                  <w:vAlign w:val="center"/>
                  <w:hideMark/>
                </w:tcPr>
                <w:p w:rsidR="0049669E" w:rsidRPr="008401FA" w:rsidRDefault="0049669E" w:rsidP="00385634">
                  <w:pPr>
                    <w:rPr>
                      <w:rFonts w:ascii="Ariel" w:hAnsi="Ariel" w:cs="Tahoma"/>
                      <w:color w:val="333333"/>
                      <w:sz w:val="17"/>
                      <w:szCs w:val="17"/>
                      <w:lang w:val="en-US"/>
                    </w:rPr>
                  </w:pPr>
                  <w:r w:rsidRPr="008401FA">
                    <w:rPr>
                      <w:rFonts w:ascii="Ariel" w:hAnsi="Ariel" w:cs="Tahoma"/>
                      <w:color w:val="333333"/>
                      <w:sz w:val="17"/>
                      <w:szCs w:val="17"/>
                      <w:lang w:val="en-US"/>
                    </w:rPr>
                    <w:t>66841</w:t>
                  </w:r>
                </w:p>
              </w:tc>
              <w:tc>
                <w:tcPr>
                  <w:tcW w:w="0" w:type="auto"/>
                  <w:tcMar>
                    <w:top w:w="15" w:type="dxa"/>
                    <w:left w:w="75" w:type="dxa"/>
                    <w:bottom w:w="15" w:type="dxa"/>
                    <w:right w:w="75" w:type="dxa"/>
                  </w:tcMar>
                  <w:vAlign w:val="center"/>
                  <w:hideMark/>
                </w:tcPr>
                <w:p w:rsidR="0049669E" w:rsidRPr="008401FA" w:rsidRDefault="0049669E" w:rsidP="00385634">
                  <w:pPr>
                    <w:rPr>
                      <w:rFonts w:ascii="Ariel" w:hAnsi="Ariel" w:cs="Tahoma"/>
                      <w:color w:val="333333"/>
                      <w:sz w:val="17"/>
                      <w:szCs w:val="17"/>
                      <w:lang w:val="en-US"/>
                    </w:rPr>
                  </w:pPr>
                  <w:r w:rsidRPr="008401FA">
                    <w:rPr>
                      <w:rFonts w:ascii="Ariel" w:hAnsi="Ariel" w:cs="Tahoma"/>
                      <w:color w:val="333333"/>
                      <w:sz w:val="17"/>
                      <w:szCs w:val="17"/>
                      <w:lang w:val="en-US"/>
                    </w:rPr>
                    <w:t>63642</w:t>
                  </w:r>
                </w:p>
              </w:tc>
              <w:tc>
                <w:tcPr>
                  <w:tcW w:w="0" w:type="auto"/>
                  <w:tcMar>
                    <w:top w:w="15" w:type="dxa"/>
                    <w:left w:w="75" w:type="dxa"/>
                    <w:bottom w:w="15" w:type="dxa"/>
                    <w:right w:w="75" w:type="dxa"/>
                  </w:tcMar>
                  <w:vAlign w:val="center"/>
                  <w:hideMark/>
                </w:tcPr>
                <w:p w:rsidR="0049669E" w:rsidRPr="008401FA" w:rsidRDefault="0049669E" w:rsidP="00385634">
                  <w:pPr>
                    <w:rPr>
                      <w:rFonts w:ascii="Ariel" w:hAnsi="Ariel" w:cs="Tahoma"/>
                      <w:color w:val="333333"/>
                      <w:sz w:val="17"/>
                      <w:szCs w:val="17"/>
                      <w:lang w:val="en-US"/>
                    </w:rPr>
                  </w:pPr>
                  <w:r w:rsidRPr="008401FA">
                    <w:rPr>
                      <w:rFonts w:ascii="Ariel" w:hAnsi="Ariel" w:cs="Tahoma"/>
                      <w:color w:val="333333"/>
                      <w:sz w:val="17"/>
                      <w:szCs w:val="17"/>
                      <w:lang w:val="en-US"/>
                    </w:rPr>
                    <w:t>61971</w:t>
                  </w:r>
                </w:p>
              </w:tc>
            </w:tr>
            <w:tr w:rsidR="0049669E" w:rsidRPr="008401FA" w:rsidTr="00385634">
              <w:trPr>
                <w:trHeight w:val="346"/>
                <w:tblCellSpacing w:w="15" w:type="dxa"/>
              </w:trPr>
              <w:tc>
                <w:tcPr>
                  <w:tcW w:w="0" w:type="auto"/>
                  <w:tcMar>
                    <w:top w:w="15" w:type="dxa"/>
                    <w:left w:w="75" w:type="dxa"/>
                    <w:bottom w:w="15" w:type="dxa"/>
                    <w:right w:w="75" w:type="dxa"/>
                  </w:tcMar>
                  <w:vAlign w:val="center"/>
                  <w:hideMark/>
                </w:tcPr>
                <w:p w:rsidR="0049669E" w:rsidRPr="008401FA" w:rsidRDefault="0049669E" w:rsidP="00385634">
                  <w:pPr>
                    <w:rPr>
                      <w:rFonts w:ascii="Ariel" w:hAnsi="Ariel" w:cs="Tahoma"/>
                      <w:color w:val="333333"/>
                      <w:sz w:val="17"/>
                      <w:szCs w:val="17"/>
                      <w:lang w:val="en-US"/>
                    </w:rPr>
                  </w:pPr>
                  <w:r w:rsidRPr="008401FA">
                    <w:rPr>
                      <w:rFonts w:ascii="Ariel" w:hAnsi="Ariel" w:cs="Tahoma"/>
                      <w:color w:val="333333"/>
                      <w:sz w:val="17"/>
                      <w:szCs w:val="17"/>
                      <w:lang w:val="en-US"/>
                    </w:rPr>
                    <w:t>Marijampolė</w:t>
                  </w:r>
                </w:p>
              </w:tc>
              <w:tc>
                <w:tcPr>
                  <w:tcW w:w="0" w:type="auto"/>
                  <w:tcMar>
                    <w:top w:w="15" w:type="dxa"/>
                    <w:left w:w="75" w:type="dxa"/>
                    <w:bottom w:w="15" w:type="dxa"/>
                    <w:right w:w="75" w:type="dxa"/>
                  </w:tcMar>
                  <w:vAlign w:val="center"/>
                  <w:hideMark/>
                </w:tcPr>
                <w:p w:rsidR="0049669E" w:rsidRPr="008401FA" w:rsidRDefault="0049669E" w:rsidP="00385634">
                  <w:pPr>
                    <w:rPr>
                      <w:rFonts w:ascii="Ariel" w:hAnsi="Ariel" w:cs="Tahoma"/>
                      <w:color w:val="333333"/>
                      <w:sz w:val="17"/>
                      <w:szCs w:val="17"/>
                      <w:lang w:val="en-US"/>
                    </w:rPr>
                  </w:pPr>
                  <w:r w:rsidRPr="008401FA">
                    <w:rPr>
                      <w:rFonts w:ascii="Ariel" w:hAnsi="Ariel" w:cs="Tahoma"/>
                      <w:color w:val="333333"/>
                      <w:sz w:val="17"/>
                      <w:szCs w:val="17"/>
                      <w:lang w:val="en-US"/>
                    </w:rPr>
                    <w:t>47356</w:t>
                  </w:r>
                </w:p>
              </w:tc>
              <w:tc>
                <w:tcPr>
                  <w:tcW w:w="0" w:type="auto"/>
                  <w:tcMar>
                    <w:top w:w="15" w:type="dxa"/>
                    <w:left w:w="75" w:type="dxa"/>
                    <w:bottom w:w="15" w:type="dxa"/>
                    <w:right w:w="75" w:type="dxa"/>
                  </w:tcMar>
                  <w:vAlign w:val="center"/>
                  <w:hideMark/>
                </w:tcPr>
                <w:p w:rsidR="0049669E" w:rsidRPr="008401FA" w:rsidRDefault="0049669E" w:rsidP="00385634">
                  <w:pPr>
                    <w:rPr>
                      <w:rFonts w:ascii="Ariel" w:hAnsi="Ariel" w:cs="Tahoma"/>
                      <w:color w:val="333333"/>
                      <w:sz w:val="17"/>
                      <w:szCs w:val="17"/>
                      <w:lang w:val="en-US"/>
                    </w:rPr>
                  </w:pPr>
                  <w:r w:rsidRPr="008401FA">
                    <w:rPr>
                      <w:rFonts w:ascii="Ariel" w:hAnsi="Ariel" w:cs="Tahoma"/>
                      <w:color w:val="333333"/>
                      <w:sz w:val="17"/>
                      <w:szCs w:val="17"/>
                      <w:lang w:val="en-US"/>
                    </w:rPr>
                    <w:t>47247</w:t>
                  </w:r>
                </w:p>
              </w:tc>
              <w:tc>
                <w:tcPr>
                  <w:tcW w:w="0" w:type="auto"/>
                  <w:tcMar>
                    <w:top w:w="15" w:type="dxa"/>
                    <w:left w:w="75" w:type="dxa"/>
                    <w:bottom w:w="15" w:type="dxa"/>
                    <w:right w:w="75" w:type="dxa"/>
                  </w:tcMar>
                  <w:vAlign w:val="center"/>
                  <w:hideMark/>
                </w:tcPr>
                <w:p w:rsidR="0049669E" w:rsidRPr="008401FA" w:rsidRDefault="0049669E" w:rsidP="00385634">
                  <w:pPr>
                    <w:rPr>
                      <w:rFonts w:ascii="Ariel" w:hAnsi="Ariel" w:cs="Tahoma"/>
                      <w:color w:val="333333"/>
                      <w:sz w:val="17"/>
                      <w:szCs w:val="17"/>
                      <w:lang w:val="en-US"/>
                    </w:rPr>
                  </w:pPr>
                  <w:r w:rsidRPr="008401FA">
                    <w:rPr>
                      <w:rFonts w:ascii="Ariel" w:hAnsi="Ariel" w:cs="Tahoma"/>
                      <w:color w:val="333333"/>
                      <w:sz w:val="17"/>
                      <w:szCs w:val="17"/>
                      <w:lang w:val="en-US"/>
                    </w:rPr>
                    <w:t>47010</w:t>
                  </w:r>
                </w:p>
              </w:tc>
              <w:tc>
                <w:tcPr>
                  <w:tcW w:w="0" w:type="auto"/>
                  <w:tcMar>
                    <w:top w:w="15" w:type="dxa"/>
                    <w:left w:w="75" w:type="dxa"/>
                    <w:bottom w:w="15" w:type="dxa"/>
                    <w:right w:w="75" w:type="dxa"/>
                  </w:tcMar>
                  <w:vAlign w:val="center"/>
                  <w:hideMark/>
                </w:tcPr>
                <w:p w:rsidR="0049669E" w:rsidRPr="008401FA" w:rsidRDefault="0049669E" w:rsidP="00385634">
                  <w:pPr>
                    <w:rPr>
                      <w:rFonts w:ascii="Ariel" w:hAnsi="Ariel" w:cs="Tahoma"/>
                      <w:color w:val="333333"/>
                      <w:sz w:val="17"/>
                      <w:szCs w:val="17"/>
                      <w:lang w:val="en-US"/>
                    </w:rPr>
                  </w:pPr>
                  <w:r w:rsidRPr="008401FA">
                    <w:rPr>
                      <w:rFonts w:ascii="Ariel" w:hAnsi="Ariel" w:cs="Tahoma"/>
                      <w:color w:val="333333"/>
                      <w:sz w:val="17"/>
                      <w:szCs w:val="17"/>
                      <w:lang w:val="en-US"/>
                    </w:rPr>
                    <w:t>46692</w:t>
                  </w:r>
                </w:p>
              </w:tc>
              <w:tc>
                <w:tcPr>
                  <w:tcW w:w="0" w:type="auto"/>
                  <w:tcMar>
                    <w:top w:w="15" w:type="dxa"/>
                    <w:left w:w="75" w:type="dxa"/>
                    <w:bottom w:w="15" w:type="dxa"/>
                    <w:right w:w="75" w:type="dxa"/>
                  </w:tcMar>
                  <w:vAlign w:val="center"/>
                  <w:hideMark/>
                </w:tcPr>
                <w:p w:rsidR="0049669E" w:rsidRPr="008401FA" w:rsidRDefault="0049669E" w:rsidP="00385634">
                  <w:pPr>
                    <w:rPr>
                      <w:rFonts w:ascii="Ariel" w:hAnsi="Ariel" w:cs="Tahoma"/>
                      <w:color w:val="333333"/>
                      <w:sz w:val="17"/>
                      <w:szCs w:val="17"/>
                      <w:lang w:val="en-US"/>
                    </w:rPr>
                  </w:pPr>
                  <w:r w:rsidRPr="008401FA">
                    <w:rPr>
                      <w:rFonts w:ascii="Ariel" w:hAnsi="Ariel" w:cs="Tahoma"/>
                      <w:color w:val="333333"/>
                      <w:sz w:val="17"/>
                      <w:szCs w:val="17"/>
                      <w:lang w:val="en-US"/>
                    </w:rPr>
                    <w:t>46256</w:t>
                  </w:r>
                </w:p>
              </w:tc>
              <w:tc>
                <w:tcPr>
                  <w:tcW w:w="0" w:type="auto"/>
                  <w:tcMar>
                    <w:top w:w="15" w:type="dxa"/>
                    <w:left w:w="75" w:type="dxa"/>
                    <w:bottom w:w="15" w:type="dxa"/>
                    <w:right w:w="75" w:type="dxa"/>
                  </w:tcMar>
                  <w:vAlign w:val="center"/>
                  <w:hideMark/>
                </w:tcPr>
                <w:p w:rsidR="0049669E" w:rsidRPr="008401FA" w:rsidRDefault="0049669E" w:rsidP="00385634">
                  <w:pPr>
                    <w:rPr>
                      <w:rFonts w:ascii="Ariel" w:hAnsi="Ariel" w:cs="Tahoma"/>
                      <w:color w:val="333333"/>
                      <w:sz w:val="17"/>
                      <w:szCs w:val="17"/>
                      <w:lang w:val="en-US"/>
                    </w:rPr>
                  </w:pPr>
                  <w:r w:rsidRPr="008401FA">
                    <w:rPr>
                      <w:rFonts w:ascii="Ariel" w:hAnsi="Ariel" w:cs="Tahoma"/>
                      <w:color w:val="333333"/>
                      <w:sz w:val="17"/>
                      <w:szCs w:val="17"/>
                      <w:lang w:val="en-US"/>
                    </w:rPr>
                    <w:t>44885</w:t>
                  </w:r>
                </w:p>
              </w:tc>
              <w:tc>
                <w:tcPr>
                  <w:tcW w:w="0" w:type="auto"/>
                  <w:tcMar>
                    <w:top w:w="15" w:type="dxa"/>
                    <w:left w:w="75" w:type="dxa"/>
                    <w:bottom w:w="15" w:type="dxa"/>
                    <w:right w:w="75" w:type="dxa"/>
                  </w:tcMar>
                  <w:vAlign w:val="center"/>
                  <w:hideMark/>
                </w:tcPr>
                <w:p w:rsidR="0049669E" w:rsidRPr="008401FA" w:rsidRDefault="0049669E" w:rsidP="00385634">
                  <w:pPr>
                    <w:rPr>
                      <w:rFonts w:ascii="Ariel" w:hAnsi="Ariel" w:cs="Tahoma"/>
                      <w:color w:val="333333"/>
                      <w:sz w:val="17"/>
                      <w:szCs w:val="17"/>
                      <w:lang w:val="en-US"/>
                    </w:rPr>
                  </w:pPr>
                  <w:r w:rsidRPr="008401FA">
                    <w:rPr>
                      <w:rFonts w:ascii="Ariel" w:hAnsi="Ariel" w:cs="Tahoma"/>
                      <w:color w:val="333333"/>
                      <w:sz w:val="17"/>
                      <w:szCs w:val="17"/>
                      <w:lang w:val="en-US"/>
                    </w:rPr>
                    <w:t>44069</w:t>
                  </w:r>
                </w:p>
              </w:tc>
            </w:tr>
            <w:tr w:rsidR="0049669E" w:rsidRPr="008401FA" w:rsidTr="00385634">
              <w:trPr>
                <w:trHeight w:val="346"/>
                <w:tblCellSpacing w:w="15" w:type="dxa"/>
              </w:trPr>
              <w:tc>
                <w:tcPr>
                  <w:tcW w:w="0" w:type="auto"/>
                  <w:tcMar>
                    <w:top w:w="15" w:type="dxa"/>
                    <w:left w:w="75" w:type="dxa"/>
                    <w:bottom w:w="15" w:type="dxa"/>
                    <w:right w:w="75" w:type="dxa"/>
                  </w:tcMar>
                  <w:vAlign w:val="center"/>
                  <w:hideMark/>
                </w:tcPr>
                <w:p w:rsidR="0049669E" w:rsidRPr="008401FA" w:rsidRDefault="0049669E" w:rsidP="00385634">
                  <w:pPr>
                    <w:rPr>
                      <w:rFonts w:ascii="Ariel" w:hAnsi="Ariel" w:cs="Tahoma"/>
                      <w:color w:val="333333"/>
                      <w:sz w:val="17"/>
                      <w:szCs w:val="17"/>
                      <w:lang w:val="en-US"/>
                    </w:rPr>
                  </w:pPr>
                  <w:r w:rsidRPr="008401FA">
                    <w:rPr>
                      <w:rFonts w:ascii="Ariel" w:hAnsi="Ariel" w:cs="Tahoma"/>
                      <w:color w:val="333333"/>
                      <w:sz w:val="17"/>
                      <w:szCs w:val="17"/>
                      <w:lang w:val="en-US"/>
                    </w:rPr>
                    <w:t>Mažeikiai</w:t>
                  </w:r>
                </w:p>
              </w:tc>
              <w:tc>
                <w:tcPr>
                  <w:tcW w:w="0" w:type="auto"/>
                  <w:tcMar>
                    <w:top w:w="15" w:type="dxa"/>
                    <w:left w:w="75" w:type="dxa"/>
                    <w:bottom w:w="15" w:type="dxa"/>
                    <w:right w:w="75" w:type="dxa"/>
                  </w:tcMar>
                  <w:vAlign w:val="center"/>
                  <w:hideMark/>
                </w:tcPr>
                <w:p w:rsidR="0049669E" w:rsidRPr="008401FA" w:rsidRDefault="0049669E" w:rsidP="00385634">
                  <w:pPr>
                    <w:rPr>
                      <w:rFonts w:ascii="Ariel" w:hAnsi="Ariel" w:cs="Tahoma"/>
                      <w:color w:val="333333"/>
                      <w:sz w:val="17"/>
                      <w:szCs w:val="17"/>
                      <w:lang w:val="en-US"/>
                    </w:rPr>
                  </w:pPr>
                  <w:r w:rsidRPr="008401FA">
                    <w:rPr>
                      <w:rFonts w:ascii="Ariel" w:hAnsi="Ariel" w:cs="Tahoma"/>
                      <w:color w:val="333333"/>
                      <w:sz w:val="17"/>
                      <w:szCs w:val="17"/>
                      <w:lang w:val="en-US"/>
                    </w:rPr>
                    <w:t>40925</w:t>
                  </w:r>
                </w:p>
              </w:tc>
              <w:tc>
                <w:tcPr>
                  <w:tcW w:w="0" w:type="auto"/>
                  <w:tcMar>
                    <w:top w:w="15" w:type="dxa"/>
                    <w:left w:w="75" w:type="dxa"/>
                    <w:bottom w:w="15" w:type="dxa"/>
                    <w:right w:w="75" w:type="dxa"/>
                  </w:tcMar>
                  <w:vAlign w:val="center"/>
                  <w:hideMark/>
                </w:tcPr>
                <w:p w:rsidR="0049669E" w:rsidRPr="008401FA" w:rsidRDefault="0049669E" w:rsidP="00385634">
                  <w:pPr>
                    <w:rPr>
                      <w:rFonts w:ascii="Ariel" w:hAnsi="Ariel" w:cs="Tahoma"/>
                      <w:color w:val="333333"/>
                      <w:sz w:val="17"/>
                      <w:szCs w:val="17"/>
                      <w:lang w:val="en-US"/>
                    </w:rPr>
                  </w:pPr>
                  <w:r w:rsidRPr="008401FA">
                    <w:rPr>
                      <w:rFonts w:ascii="Ariel" w:hAnsi="Ariel" w:cs="Tahoma"/>
                      <w:color w:val="333333"/>
                      <w:sz w:val="17"/>
                      <w:szCs w:val="17"/>
                      <w:lang w:val="en-US"/>
                    </w:rPr>
                    <w:t>40802</w:t>
                  </w:r>
                </w:p>
              </w:tc>
              <w:tc>
                <w:tcPr>
                  <w:tcW w:w="0" w:type="auto"/>
                  <w:tcMar>
                    <w:top w:w="15" w:type="dxa"/>
                    <w:left w:w="75" w:type="dxa"/>
                    <w:bottom w:w="15" w:type="dxa"/>
                    <w:right w:w="75" w:type="dxa"/>
                  </w:tcMar>
                  <w:vAlign w:val="center"/>
                  <w:hideMark/>
                </w:tcPr>
                <w:p w:rsidR="0049669E" w:rsidRPr="008401FA" w:rsidRDefault="0049669E" w:rsidP="00385634">
                  <w:pPr>
                    <w:rPr>
                      <w:rFonts w:ascii="Ariel" w:hAnsi="Ariel" w:cs="Tahoma"/>
                      <w:color w:val="333333"/>
                      <w:sz w:val="17"/>
                      <w:szCs w:val="17"/>
                      <w:lang w:val="en-US"/>
                    </w:rPr>
                  </w:pPr>
                  <w:r w:rsidRPr="008401FA">
                    <w:rPr>
                      <w:rFonts w:ascii="Ariel" w:hAnsi="Ariel" w:cs="Tahoma"/>
                      <w:color w:val="333333"/>
                      <w:sz w:val="17"/>
                      <w:szCs w:val="17"/>
                      <w:lang w:val="en-US"/>
                    </w:rPr>
                    <w:t>40572</w:t>
                  </w:r>
                </w:p>
              </w:tc>
              <w:tc>
                <w:tcPr>
                  <w:tcW w:w="0" w:type="auto"/>
                  <w:tcMar>
                    <w:top w:w="15" w:type="dxa"/>
                    <w:left w:w="75" w:type="dxa"/>
                    <w:bottom w:w="15" w:type="dxa"/>
                    <w:right w:w="75" w:type="dxa"/>
                  </w:tcMar>
                  <w:vAlign w:val="center"/>
                  <w:hideMark/>
                </w:tcPr>
                <w:p w:rsidR="0049669E" w:rsidRPr="008401FA" w:rsidRDefault="0049669E" w:rsidP="00385634">
                  <w:pPr>
                    <w:rPr>
                      <w:rFonts w:ascii="Ariel" w:hAnsi="Ariel" w:cs="Tahoma"/>
                      <w:color w:val="333333"/>
                      <w:sz w:val="17"/>
                      <w:szCs w:val="17"/>
                      <w:lang w:val="en-US"/>
                    </w:rPr>
                  </w:pPr>
                  <w:r w:rsidRPr="008401FA">
                    <w:rPr>
                      <w:rFonts w:ascii="Ariel" w:hAnsi="Ariel" w:cs="Tahoma"/>
                      <w:color w:val="333333"/>
                      <w:sz w:val="17"/>
                      <w:szCs w:val="17"/>
                      <w:lang w:val="en-US"/>
                    </w:rPr>
                    <w:t>40505</w:t>
                  </w:r>
                </w:p>
              </w:tc>
              <w:tc>
                <w:tcPr>
                  <w:tcW w:w="0" w:type="auto"/>
                  <w:tcMar>
                    <w:top w:w="15" w:type="dxa"/>
                    <w:left w:w="75" w:type="dxa"/>
                    <w:bottom w:w="15" w:type="dxa"/>
                    <w:right w:w="75" w:type="dxa"/>
                  </w:tcMar>
                  <w:vAlign w:val="center"/>
                  <w:hideMark/>
                </w:tcPr>
                <w:p w:rsidR="0049669E" w:rsidRPr="008401FA" w:rsidRDefault="0049669E" w:rsidP="00385634">
                  <w:pPr>
                    <w:rPr>
                      <w:rFonts w:ascii="Ariel" w:hAnsi="Ariel" w:cs="Tahoma"/>
                      <w:color w:val="333333"/>
                      <w:sz w:val="17"/>
                      <w:szCs w:val="17"/>
                      <w:lang w:val="en-US"/>
                    </w:rPr>
                  </w:pPr>
                  <w:r w:rsidRPr="008401FA">
                    <w:rPr>
                      <w:rFonts w:ascii="Ariel" w:hAnsi="Ariel" w:cs="Tahoma"/>
                      <w:color w:val="333333"/>
                      <w:sz w:val="17"/>
                      <w:szCs w:val="17"/>
                      <w:lang w:val="en-US"/>
                    </w:rPr>
                    <w:t>40172</w:t>
                  </w:r>
                </w:p>
              </w:tc>
              <w:tc>
                <w:tcPr>
                  <w:tcW w:w="0" w:type="auto"/>
                  <w:tcMar>
                    <w:top w:w="15" w:type="dxa"/>
                    <w:left w:w="75" w:type="dxa"/>
                    <w:bottom w:w="15" w:type="dxa"/>
                    <w:right w:w="75" w:type="dxa"/>
                  </w:tcMar>
                  <w:vAlign w:val="center"/>
                  <w:hideMark/>
                </w:tcPr>
                <w:p w:rsidR="0049669E" w:rsidRPr="008401FA" w:rsidRDefault="0049669E" w:rsidP="00385634">
                  <w:pPr>
                    <w:rPr>
                      <w:rFonts w:ascii="Ariel" w:hAnsi="Ariel" w:cs="Tahoma"/>
                      <w:color w:val="333333"/>
                      <w:sz w:val="17"/>
                      <w:szCs w:val="17"/>
                      <w:lang w:val="en-US"/>
                    </w:rPr>
                  </w:pPr>
                  <w:r w:rsidRPr="008401FA">
                    <w:rPr>
                      <w:rFonts w:ascii="Ariel" w:hAnsi="Ariel" w:cs="Tahoma"/>
                      <w:color w:val="333333"/>
                      <w:sz w:val="17"/>
                      <w:szCs w:val="17"/>
                      <w:lang w:val="en-US"/>
                    </w:rPr>
                    <w:t>38819</w:t>
                  </w:r>
                </w:p>
              </w:tc>
              <w:tc>
                <w:tcPr>
                  <w:tcW w:w="0" w:type="auto"/>
                  <w:tcMar>
                    <w:top w:w="15" w:type="dxa"/>
                    <w:left w:w="75" w:type="dxa"/>
                    <w:bottom w:w="15" w:type="dxa"/>
                    <w:right w:w="75" w:type="dxa"/>
                  </w:tcMar>
                  <w:vAlign w:val="center"/>
                  <w:hideMark/>
                </w:tcPr>
                <w:p w:rsidR="0049669E" w:rsidRPr="008401FA" w:rsidRDefault="0049669E" w:rsidP="00385634">
                  <w:pPr>
                    <w:rPr>
                      <w:rFonts w:ascii="Ariel" w:hAnsi="Ariel" w:cs="Tahoma"/>
                      <w:color w:val="333333"/>
                      <w:sz w:val="17"/>
                      <w:szCs w:val="17"/>
                      <w:lang w:val="en-US"/>
                    </w:rPr>
                  </w:pPr>
                  <w:r w:rsidRPr="008401FA">
                    <w:rPr>
                      <w:rFonts w:ascii="Ariel" w:hAnsi="Ariel" w:cs="Tahoma"/>
                      <w:color w:val="333333"/>
                      <w:sz w:val="17"/>
                      <w:szCs w:val="17"/>
                      <w:lang w:val="en-US"/>
                    </w:rPr>
                    <w:t>38382</w:t>
                  </w:r>
                </w:p>
              </w:tc>
            </w:tr>
            <w:tr w:rsidR="0049669E" w:rsidRPr="008401FA" w:rsidTr="00385634">
              <w:trPr>
                <w:trHeight w:val="346"/>
                <w:tblCellSpacing w:w="15" w:type="dxa"/>
              </w:trPr>
              <w:tc>
                <w:tcPr>
                  <w:tcW w:w="0" w:type="auto"/>
                  <w:tcMar>
                    <w:top w:w="15" w:type="dxa"/>
                    <w:left w:w="75" w:type="dxa"/>
                    <w:bottom w:w="15" w:type="dxa"/>
                    <w:right w:w="75" w:type="dxa"/>
                  </w:tcMar>
                  <w:vAlign w:val="center"/>
                  <w:hideMark/>
                </w:tcPr>
                <w:p w:rsidR="0049669E" w:rsidRPr="008401FA" w:rsidRDefault="0049669E" w:rsidP="00385634">
                  <w:pPr>
                    <w:rPr>
                      <w:rFonts w:ascii="Ariel" w:hAnsi="Ariel" w:cs="Tahoma"/>
                      <w:color w:val="333333"/>
                      <w:sz w:val="17"/>
                      <w:szCs w:val="17"/>
                      <w:lang w:val="en-US"/>
                    </w:rPr>
                  </w:pPr>
                  <w:r w:rsidRPr="008401FA">
                    <w:rPr>
                      <w:rFonts w:ascii="Ariel" w:hAnsi="Ariel" w:cs="Tahoma"/>
                      <w:color w:val="333333"/>
                      <w:sz w:val="17"/>
                      <w:szCs w:val="17"/>
                      <w:lang w:val="en-US"/>
                    </w:rPr>
                    <w:t>Jonava</w:t>
                  </w:r>
                </w:p>
              </w:tc>
              <w:tc>
                <w:tcPr>
                  <w:tcW w:w="0" w:type="auto"/>
                  <w:tcMar>
                    <w:top w:w="15" w:type="dxa"/>
                    <w:left w:w="75" w:type="dxa"/>
                    <w:bottom w:w="15" w:type="dxa"/>
                    <w:right w:w="75" w:type="dxa"/>
                  </w:tcMar>
                  <w:vAlign w:val="center"/>
                  <w:hideMark/>
                </w:tcPr>
                <w:p w:rsidR="0049669E" w:rsidRPr="008401FA" w:rsidRDefault="0049669E" w:rsidP="00385634">
                  <w:pPr>
                    <w:rPr>
                      <w:rFonts w:ascii="Ariel" w:hAnsi="Ariel" w:cs="Tahoma"/>
                      <w:color w:val="333333"/>
                      <w:sz w:val="17"/>
                      <w:szCs w:val="17"/>
                      <w:lang w:val="en-US"/>
                    </w:rPr>
                  </w:pPr>
                  <w:r w:rsidRPr="008401FA">
                    <w:rPr>
                      <w:rFonts w:ascii="Ariel" w:hAnsi="Ariel" w:cs="Tahoma"/>
                      <w:color w:val="333333"/>
                      <w:sz w:val="17"/>
                      <w:szCs w:val="17"/>
                      <w:lang w:val="en-US"/>
                    </w:rPr>
                    <w:t>34696</w:t>
                  </w:r>
                </w:p>
              </w:tc>
              <w:tc>
                <w:tcPr>
                  <w:tcW w:w="0" w:type="auto"/>
                  <w:tcMar>
                    <w:top w:w="15" w:type="dxa"/>
                    <w:left w:w="75" w:type="dxa"/>
                    <w:bottom w:w="15" w:type="dxa"/>
                    <w:right w:w="75" w:type="dxa"/>
                  </w:tcMar>
                  <w:vAlign w:val="center"/>
                  <w:hideMark/>
                </w:tcPr>
                <w:p w:rsidR="0049669E" w:rsidRPr="008401FA" w:rsidRDefault="0049669E" w:rsidP="00385634">
                  <w:pPr>
                    <w:rPr>
                      <w:rFonts w:ascii="Ariel" w:hAnsi="Ariel" w:cs="Tahoma"/>
                      <w:color w:val="333333"/>
                      <w:sz w:val="17"/>
                      <w:szCs w:val="17"/>
                      <w:lang w:val="en-US"/>
                    </w:rPr>
                  </w:pPr>
                  <w:r w:rsidRPr="008401FA">
                    <w:rPr>
                      <w:rFonts w:ascii="Ariel" w:hAnsi="Ariel" w:cs="Tahoma"/>
                      <w:color w:val="333333"/>
                      <w:sz w:val="17"/>
                      <w:szCs w:val="17"/>
                      <w:lang w:val="en-US"/>
                    </w:rPr>
                    <w:t>34521</w:t>
                  </w:r>
                </w:p>
              </w:tc>
              <w:tc>
                <w:tcPr>
                  <w:tcW w:w="0" w:type="auto"/>
                  <w:tcMar>
                    <w:top w:w="15" w:type="dxa"/>
                    <w:left w:w="75" w:type="dxa"/>
                    <w:bottom w:w="15" w:type="dxa"/>
                    <w:right w:w="75" w:type="dxa"/>
                  </w:tcMar>
                  <w:vAlign w:val="center"/>
                  <w:hideMark/>
                </w:tcPr>
                <w:p w:rsidR="0049669E" w:rsidRPr="008401FA" w:rsidRDefault="0049669E" w:rsidP="00385634">
                  <w:pPr>
                    <w:rPr>
                      <w:rFonts w:ascii="Ariel" w:hAnsi="Ariel" w:cs="Tahoma"/>
                      <w:color w:val="333333"/>
                      <w:sz w:val="17"/>
                      <w:szCs w:val="17"/>
                      <w:lang w:val="en-US"/>
                    </w:rPr>
                  </w:pPr>
                  <w:r w:rsidRPr="008401FA">
                    <w:rPr>
                      <w:rFonts w:ascii="Ariel" w:hAnsi="Ariel" w:cs="Tahoma"/>
                      <w:color w:val="333333"/>
                      <w:sz w:val="17"/>
                      <w:szCs w:val="17"/>
                      <w:lang w:val="en-US"/>
                    </w:rPr>
                    <w:t>34446</w:t>
                  </w:r>
                </w:p>
              </w:tc>
              <w:tc>
                <w:tcPr>
                  <w:tcW w:w="0" w:type="auto"/>
                  <w:tcMar>
                    <w:top w:w="15" w:type="dxa"/>
                    <w:left w:w="75" w:type="dxa"/>
                    <w:bottom w:w="15" w:type="dxa"/>
                    <w:right w:w="75" w:type="dxa"/>
                  </w:tcMar>
                  <w:vAlign w:val="center"/>
                  <w:hideMark/>
                </w:tcPr>
                <w:p w:rsidR="0049669E" w:rsidRPr="008401FA" w:rsidRDefault="0049669E" w:rsidP="00385634">
                  <w:pPr>
                    <w:rPr>
                      <w:rFonts w:ascii="Ariel" w:hAnsi="Ariel" w:cs="Tahoma"/>
                      <w:color w:val="333333"/>
                      <w:sz w:val="17"/>
                      <w:szCs w:val="17"/>
                      <w:lang w:val="en-US"/>
                    </w:rPr>
                  </w:pPr>
                  <w:r w:rsidRPr="008401FA">
                    <w:rPr>
                      <w:rFonts w:ascii="Ariel" w:hAnsi="Ariel" w:cs="Tahoma"/>
                      <w:color w:val="333333"/>
                      <w:sz w:val="17"/>
                      <w:szCs w:val="17"/>
                      <w:lang w:val="en-US"/>
                    </w:rPr>
                    <w:t>34238</w:t>
                  </w:r>
                </w:p>
              </w:tc>
              <w:tc>
                <w:tcPr>
                  <w:tcW w:w="0" w:type="auto"/>
                  <w:tcMar>
                    <w:top w:w="15" w:type="dxa"/>
                    <w:left w:w="75" w:type="dxa"/>
                    <w:bottom w:w="15" w:type="dxa"/>
                    <w:right w:w="75" w:type="dxa"/>
                  </w:tcMar>
                  <w:vAlign w:val="center"/>
                  <w:hideMark/>
                </w:tcPr>
                <w:p w:rsidR="0049669E" w:rsidRPr="008401FA" w:rsidRDefault="0049669E" w:rsidP="00385634">
                  <w:pPr>
                    <w:rPr>
                      <w:rFonts w:ascii="Ariel" w:hAnsi="Ariel" w:cs="Tahoma"/>
                      <w:color w:val="333333"/>
                      <w:sz w:val="17"/>
                      <w:szCs w:val="17"/>
                      <w:lang w:val="en-US"/>
                    </w:rPr>
                  </w:pPr>
                  <w:r w:rsidRPr="008401FA">
                    <w:rPr>
                      <w:rFonts w:ascii="Ariel" w:hAnsi="Ariel" w:cs="Tahoma"/>
                      <w:color w:val="333333"/>
                      <w:sz w:val="17"/>
                      <w:szCs w:val="17"/>
                      <w:lang w:val="en-US"/>
                    </w:rPr>
                    <w:t>34056</w:t>
                  </w:r>
                </w:p>
              </w:tc>
              <w:tc>
                <w:tcPr>
                  <w:tcW w:w="0" w:type="auto"/>
                  <w:tcMar>
                    <w:top w:w="15" w:type="dxa"/>
                    <w:left w:w="75" w:type="dxa"/>
                    <w:bottom w:w="15" w:type="dxa"/>
                    <w:right w:w="75" w:type="dxa"/>
                  </w:tcMar>
                  <w:vAlign w:val="center"/>
                  <w:hideMark/>
                </w:tcPr>
                <w:p w:rsidR="0049669E" w:rsidRPr="008401FA" w:rsidRDefault="0049669E" w:rsidP="00385634">
                  <w:pPr>
                    <w:rPr>
                      <w:rFonts w:ascii="Ariel" w:hAnsi="Ariel" w:cs="Tahoma"/>
                      <w:color w:val="333333"/>
                      <w:sz w:val="17"/>
                      <w:szCs w:val="17"/>
                      <w:lang w:val="en-US"/>
                    </w:rPr>
                  </w:pPr>
                  <w:r w:rsidRPr="008401FA">
                    <w:rPr>
                      <w:rFonts w:ascii="Ariel" w:hAnsi="Ariel" w:cs="Tahoma"/>
                      <w:color w:val="333333"/>
                      <w:sz w:val="17"/>
                      <w:szCs w:val="17"/>
                      <w:lang w:val="en-US"/>
                    </w:rPr>
                    <w:t>33172</w:t>
                  </w:r>
                </w:p>
              </w:tc>
              <w:tc>
                <w:tcPr>
                  <w:tcW w:w="0" w:type="auto"/>
                  <w:tcMar>
                    <w:top w:w="15" w:type="dxa"/>
                    <w:left w:w="75" w:type="dxa"/>
                    <w:bottom w:w="15" w:type="dxa"/>
                    <w:right w:w="75" w:type="dxa"/>
                  </w:tcMar>
                  <w:vAlign w:val="center"/>
                  <w:hideMark/>
                </w:tcPr>
                <w:p w:rsidR="0049669E" w:rsidRPr="008401FA" w:rsidRDefault="0049669E" w:rsidP="00385634">
                  <w:pPr>
                    <w:rPr>
                      <w:rFonts w:ascii="Ariel" w:hAnsi="Ariel" w:cs="Tahoma"/>
                      <w:color w:val="333333"/>
                      <w:sz w:val="17"/>
                      <w:szCs w:val="17"/>
                      <w:lang w:val="en-US"/>
                    </w:rPr>
                  </w:pPr>
                  <w:r w:rsidRPr="008401FA">
                    <w:rPr>
                      <w:rFonts w:ascii="Ariel" w:hAnsi="Ariel" w:cs="Tahoma"/>
                      <w:color w:val="333333"/>
                      <w:sz w:val="17"/>
                      <w:szCs w:val="17"/>
                      <w:lang w:val="en-US"/>
                    </w:rPr>
                    <w:t>32634</w:t>
                  </w:r>
                </w:p>
              </w:tc>
            </w:tr>
            <w:tr w:rsidR="0049669E" w:rsidRPr="008401FA" w:rsidTr="00385634">
              <w:trPr>
                <w:trHeight w:val="346"/>
                <w:tblCellSpacing w:w="15" w:type="dxa"/>
              </w:trPr>
              <w:tc>
                <w:tcPr>
                  <w:tcW w:w="0" w:type="auto"/>
                  <w:tcMar>
                    <w:top w:w="15" w:type="dxa"/>
                    <w:left w:w="75" w:type="dxa"/>
                    <w:bottom w:w="15" w:type="dxa"/>
                    <w:right w:w="75" w:type="dxa"/>
                  </w:tcMar>
                  <w:vAlign w:val="center"/>
                  <w:hideMark/>
                </w:tcPr>
                <w:p w:rsidR="0049669E" w:rsidRPr="008401FA" w:rsidRDefault="0049669E" w:rsidP="00385634">
                  <w:pPr>
                    <w:rPr>
                      <w:rFonts w:ascii="Ariel" w:hAnsi="Ariel" w:cs="Tahoma"/>
                      <w:color w:val="333333"/>
                      <w:sz w:val="17"/>
                      <w:szCs w:val="17"/>
                      <w:lang w:val="en-US"/>
                    </w:rPr>
                  </w:pPr>
                  <w:r w:rsidRPr="008401FA">
                    <w:rPr>
                      <w:rFonts w:ascii="Ariel" w:hAnsi="Ariel" w:cs="Tahoma"/>
                      <w:color w:val="333333"/>
                      <w:sz w:val="17"/>
                      <w:szCs w:val="17"/>
                      <w:lang w:val="en-US"/>
                    </w:rPr>
                    <w:t>Utena</w:t>
                  </w:r>
                </w:p>
              </w:tc>
              <w:tc>
                <w:tcPr>
                  <w:tcW w:w="0" w:type="auto"/>
                  <w:tcMar>
                    <w:top w:w="15" w:type="dxa"/>
                    <w:left w:w="75" w:type="dxa"/>
                    <w:bottom w:w="15" w:type="dxa"/>
                    <w:right w:w="75" w:type="dxa"/>
                  </w:tcMar>
                  <w:vAlign w:val="center"/>
                  <w:hideMark/>
                </w:tcPr>
                <w:p w:rsidR="0049669E" w:rsidRPr="008401FA" w:rsidRDefault="0049669E" w:rsidP="00385634">
                  <w:pPr>
                    <w:rPr>
                      <w:rFonts w:ascii="Ariel" w:hAnsi="Ariel" w:cs="Tahoma"/>
                      <w:color w:val="333333"/>
                      <w:sz w:val="17"/>
                      <w:szCs w:val="17"/>
                      <w:lang w:val="en-US"/>
                    </w:rPr>
                  </w:pPr>
                  <w:r w:rsidRPr="008401FA">
                    <w:rPr>
                      <w:rFonts w:ascii="Ariel" w:hAnsi="Ariel" w:cs="Tahoma"/>
                      <w:color w:val="333333"/>
                      <w:sz w:val="17"/>
                      <w:szCs w:val="17"/>
                      <w:lang w:val="en-US"/>
                    </w:rPr>
                    <w:t>32881</w:t>
                  </w:r>
                </w:p>
              </w:tc>
              <w:tc>
                <w:tcPr>
                  <w:tcW w:w="0" w:type="auto"/>
                  <w:tcMar>
                    <w:top w:w="15" w:type="dxa"/>
                    <w:left w:w="75" w:type="dxa"/>
                    <w:bottom w:w="15" w:type="dxa"/>
                    <w:right w:w="75" w:type="dxa"/>
                  </w:tcMar>
                  <w:vAlign w:val="center"/>
                  <w:hideMark/>
                </w:tcPr>
                <w:p w:rsidR="0049669E" w:rsidRPr="008401FA" w:rsidRDefault="0049669E" w:rsidP="00385634">
                  <w:pPr>
                    <w:rPr>
                      <w:rFonts w:ascii="Ariel" w:hAnsi="Ariel" w:cs="Tahoma"/>
                      <w:color w:val="333333"/>
                      <w:sz w:val="17"/>
                      <w:szCs w:val="17"/>
                      <w:lang w:val="en-US"/>
                    </w:rPr>
                  </w:pPr>
                  <w:r w:rsidRPr="008401FA">
                    <w:rPr>
                      <w:rFonts w:ascii="Ariel" w:hAnsi="Ariel" w:cs="Tahoma"/>
                      <w:color w:val="333333"/>
                      <w:sz w:val="17"/>
                      <w:szCs w:val="17"/>
                      <w:lang w:val="en-US"/>
                    </w:rPr>
                    <w:t>32789</w:t>
                  </w:r>
                </w:p>
              </w:tc>
              <w:tc>
                <w:tcPr>
                  <w:tcW w:w="0" w:type="auto"/>
                  <w:tcMar>
                    <w:top w:w="15" w:type="dxa"/>
                    <w:left w:w="75" w:type="dxa"/>
                    <w:bottom w:w="15" w:type="dxa"/>
                    <w:right w:w="75" w:type="dxa"/>
                  </w:tcMar>
                  <w:vAlign w:val="center"/>
                  <w:hideMark/>
                </w:tcPr>
                <w:p w:rsidR="0049669E" w:rsidRPr="008401FA" w:rsidRDefault="0049669E" w:rsidP="00385634">
                  <w:pPr>
                    <w:rPr>
                      <w:rFonts w:ascii="Ariel" w:hAnsi="Ariel" w:cs="Tahoma"/>
                      <w:color w:val="333333"/>
                      <w:sz w:val="17"/>
                      <w:szCs w:val="17"/>
                      <w:lang w:val="en-US"/>
                    </w:rPr>
                  </w:pPr>
                  <w:r w:rsidRPr="008401FA">
                    <w:rPr>
                      <w:rFonts w:ascii="Ariel" w:hAnsi="Ariel" w:cs="Tahoma"/>
                      <w:color w:val="333333"/>
                      <w:sz w:val="17"/>
                      <w:szCs w:val="17"/>
                      <w:lang w:val="en-US"/>
                    </w:rPr>
                    <w:t>32572</w:t>
                  </w:r>
                </w:p>
              </w:tc>
              <w:tc>
                <w:tcPr>
                  <w:tcW w:w="0" w:type="auto"/>
                  <w:tcMar>
                    <w:top w:w="15" w:type="dxa"/>
                    <w:left w:w="75" w:type="dxa"/>
                    <w:bottom w:w="15" w:type="dxa"/>
                    <w:right w:w="75" w:type="dxa"/>
                  </w:tcMar>
                  <w:vAlign w:val="center"/>
                  <w:hideMark/>
                </w:tcPr>
                <w:p w:rsidR="0049669E" w:rsidRPr="008401FA" w:rsidRDefault="0049669E" w:rsidP="00385634">
                  <w:pPr>
                    <w:rPr>
                      <w:rFonts w:ascii="Ariel" w:hAnsi="Ariel" w:cs="Tahoma"/>
                      <w:color w:val="333333"/>
                      <w:sz w:val="17"/>
                      <w:szCs w:val="17"/>
                      <w:lang w:val="en-US"/>
                    </w:rPr>
                  </w:pPr>
                  <w:r w:rsidRPr="008401FA">
                    <w:rPr>
                      <w:rFonts w:ascii="Ariel" w:hAnsi="Ariel" w:cs="Tahoma"/>
                      <w:color w:val="333333"/>
                      <w:sz w:val="17"/>
                      <w:szCs w:val="17"/>
                      <w:lang w:val="en-US"/>
                    </w:rPr>
                    <w:t>32476</w:t>
                  </w:r>
                </w:p>
              </w:tc>
              <w:tc>
                <w:tcPr>
                  <w:tcW w:w="0" w:type="auto"/>
                  <w:tcMar>
                    <w:top w:w="15" w:type="dxa"/>
                    <w:left w:w="75" w:type="dxa"/>
                    <w:bottom w:w="15" w:type="dxa"/>
                    <w:right w:w="75" w:type="dxa"/>
                  </w:tcMar>
                  <w:vAlign w:val="center"/>
                  <w:hideMark/>
                </w:tcPr>
                <w:p w:rsidR="0049669E" w:rsidRPr="008401FA" w:rsidRDefault="0049669E" w:rsidP="00385634">
                  <w:pPr>
                    <w:rPr>
                      <w:rFonts w:ascii="Ariel" w:hAnsi="Ariel" w:cs="Tahoma"/>
                      <w:color w:val="333333"/>
                      <w:sz w:val="17"/>
                      <w:szCs w:val="17"/>
                      <w:lang w:val="en-US"/>
                    </w:rPr>
                  </w:pPr>
                  <w:r w:rsidRPr="008401FA">
                    <w:rPr>
                      <w:rFonts w:ascii="Ariel" w:hAnsi="Ariel" w:cs="Tahoma"/>
                      <w:color w:val="333333"/>
                      <w:sz w:val="17"/>
                      <w:szCs w:val="17"/>
                      <w:lang w:val="en-US"/>
                    </w:rPr>
                    <w:t>31943</w:t>
                  </w:r>
                </w:p>
              </w:tc>
              <w:tc>
                <w:tcPr>
                  <w:tcW w:w="0" w:type="auto"/>
                  <w:tcMar>
                    <w:top w:w="15" w:type="dxa"/>
                    <w:left w:w="75" w:type="dxa"/>
                    <w:bottom w:w="15" w:type="dxa"/>
                    <w:right w:w="75" w:type="dxa"/>
                  </w:tcMar>
                  <w:vAlign w:val="center"/>
                  <w:hideMark/>
                </w:tcPr>
                <w:p w:rsidR="0049669E" w:rsidRPr="008401FA" w:rsidRDefault="0049669E" w:rsidP="00385634">
                  <w:pPr>
                    <w:rPr>
                      <w:rFonts w:ascii="Ariel" w:hAnsi="Ariel" w:cs="Tahoma"/>
                      <w:color w:val="333333"/>
                      <w:sz w:val="17"/>
                      <w:szCs w:val="17"/>
                      <w:lang w:val="en-US"/>
                    </w:rPr>
                  </w:pPr>
                  <w:r w:rsidRPr="008401FA">
                    <w:rPr>
                      <w:rFonts w:ascii="Ariel" w:hAnsi="Ariel" w:cs="Tahoma"/>
                      <w:color w:val="333333"/>
                      <w:sz w:val="17"/>
                      <w:szCs w:val="17"/>
                      <w:lang w:val="en-US"/>
                    </w:rPr>
                    <w:t>31139</w:t>
                  </w:r>
                </w:p>
              </w:tc>
              <w:tc>
                <w:tcPr>
                  <w:tcW w:w="0" w:type="auto"/>
                  <w:tcMar>
                    <w:top w:w="15" w:type="dxa"/>
                    <w:left w:w="75" w:type="dxa"/>
                    <w:bottom w:w="15" w:type="dxa"/>
                    <w:right w:w="75" w:type="dxa"/>
                  </w:tcMar>
                  <w:vAlign w:val="center"/>
                  <w:hideMark/>
                </w:tcPr>
                <w:p w:rsidR="0049669E" w:rsidRPr="008401FA" w:rsidRDefault="0049669E" w:rsidP="00385634">
                  <w:pPr>
                    <w:rPr>
                      <w:rFonts w:ascii="Ariel" w:hAnsi="Ariel" w:cs="Tahoma"/>
                      <w:color w:val="333333"/>
                      <w:sz w:val="17"/>
                      <w:szCs w:val="17"/>
                      <w:lang w:val="en-US"/>
                    </w:rPr>
                  </w:pPr>
                  <w:r w:rsidRPr="008401FA">
                    <w:rPr>
                      <w:rFonts w:ascii="Ariel" w:hAnsi="Ariel" w:cs="Tahoma"/>
                      <w:color w:val="333333"/>
                      <w:sz w:val="17"/>
                      <w:szCs w:val="17"/>
                      <w:lang w:val="en-US"/>
                    </w:rPr>
                    <w:t>30686</w:t>
                  </w:r>
                </w:p>
              </w:tc>
            </w:tr>
            <w:tr w:rsidR="0049669E" w:rsidRPr="008401FA" w:rsidTr="00385634">
              <w:trPr>
                <w:trHeight w:val="346"/>
                <w:tblCellSpacing w:w="15" w:type="dxa"/>
              </w:trPr>
              <w:tc>
                <w:tcPr>
                  <w:tcW w:w="0" w:type="auto"/>
                  <w:tcMar>
                    <w:top w:w="15" w:type="dxa"/>
                    <w:left w:w="75" w:type="dxa"/>
                    <w:bottom w:w="15" w:type="dxa"/>
                    <w:right w:w="75" w:type="dxa"/>
                  </w:tcMar>
                  <w:vAlign w:val="center"/>
                  <w:hideMark/>
                </w:tcPr>
                <w:p w:rsidR="0049669E" w:rsidRPr="008401FA" w:rsidRDefault="0049669E" w:rsidP="00385634">
                  <w:pPr>
                    <w:rPr>
                      <w:rFonts w:ascii="Ariel" w:hAnsi="Ariel" w:cs="Tahoma"/>
                      <w:color w:val="333333"/>
                      <w:sz w:val="17"/>
                      <w:szCs w:val="17"/>
                      <w:lang w:val="en-US"/>
                    </w:rPr>
                  </w:pPr>
                  <w:r w:rsidRPr="008401FA">
                    <w:rPr>
                      <w:rFonts w:ascii="Ariel" w:hAnsi="Ariel" w:cs="Tahoma"/>
                      <w:color w:val="333333"/>
                      <w:sz w:val="17"/>
                      <w:szCs w:val="17"/>
                      <w:lang w:val="en-US"/>
                    </w:rPr>
                    <w:t>Kėdainiai</w:t>
                  </w:r>
                </w:p>
              </w:tc>
              <w:tc>
                <w:tcPr>
                  <w:tcW w:w="0" w:type="auto"/>
                  <w:tcMar>
                    <w:top w:w="15" w:type="dxa"/>
                    <w:left w:w="75" w:type="dxa"/>
                    <w:bottom w:w="15" w:type="dxa"/>
                    <w:right w:w="75" w:type="dxa"/>
                  </w:tcMar>
                  <w:vAlign w:val="center"/>
                  <w:hideMark/>
                </w:tcPr>
                <w:p w:rsidR="0049669E" w:rsidRPr="008401FA" w:rsidRDefault="0049669E" w:rsidP="00385634">
                  <w:pPr>
                    <w:rPr>
                      <w:rFonts w:ascii="Ariel" w:hAnsi="Ariel" w:cs="Tahoma"/>
                      <w:color w:val="333333"/>
                      <w:sz w:val="17"/>
                      <w:szCs w:val="17"/>
                      <w:lang w:val="en-US"/>
                    </w:rPr>
                  </w:pPr>
                  <w:r w:rsidRPr="008401FA">
                    <w:rPr>
                      <w:rFonts w:ascii="Ariel" w:hAnsi="Ariel" w:cs="Tahoma"/>
                      <w:color w:val="333333"/>
                      <w:sz w:val="17"/>
                      <w:szCs w:val="17"/>
                      <w:lang w:val="en-US"/>
                    </w:rPr>
                    <w:t>31308</w:t>
                  </w:r>
                </w:p>
              </w:tc>
              <w:tc>
                <w:tcPr>
                  <w:tcW w:w="0" w:type="auto"/>
                  <w:tcMar>
                    <w:top w:w="15" w:type="dxa"/>
                    <w:left w:w="75" w:type="dxa"/>
                    <w:bottom w:w="15" w:type="dxa"/>
                    <w:right w:w="75" w:type="dxa"/>
                  </w:tcMar>
                  <w:vAlign w:val="center"/>
                  <w:hideMark/>
                </w:tcPr>
                <w:p w:rsidR="0049669E" w:rsidRPr="008401FA" w:rsidRDefault="0049669E" w:rsidP="00385634">
                  <w:pPr>
                    <w:rPr>
                      <w:rFonts w:ascii="Ariel" w:hAnsi="Ariel" w:cs="Tahoma"/>
                      <w:color w:val="333333"/>
                      <w:sz w:val="17"/>
                      <w:szCs w:val="17"/>
                      <w:lang w:val="en-US"/>
                    </w:rPr>
                  </w:pPr>
                  <w:r w:rsidRPr="008401FA">
                    <w:rPr>
                      <w:rFonts w:ascii="Ariel" w:hAnsi="Ariel" w:cs="Tahoma"/>
                      <w:color w:val="333333"/>
                      <w:sz w:val="17"/>
                      <w:szCs w:val="17"/>
                      <w:lang w:val="en-US"/>
                    </w:rPr>
                    <w:t>31224</w:t>
                  </w:r>
                </w:p>
              </w:tc>
              <w:tc>
                <w:tcPr>
                  <w:tcW w:w="0" w:type="auto"/>
                  <w:tcMar>
                    <w:top w:w="15" w:type="dxa"/>
                    <w:left w:w="75" w:type="dxa"/>
                    <w:bottom w:w="15" w:type="dxa"/>
                    <w:right w:w="75" w:type="dxa"/>
                  </w:tcMar>
                  <w:vAlign w:val="center"/>
                  <w:hideMark/>
                </w:tcPr>
                <w:p w:rsidR="0049669E" w:rsidRPr="008401FA" w:rsidRDefault="0049669E" w:rsidP="00385634">
                  <w:pPr>
                    <w:rPr>
                      <w:rFonts w:ascii="Ariel" w:hAnsi="Ariel" w:cs="Tahoma"/>
                      <w:color w:val="333333"/>
                      <w:sz w:val="17"/>
                      <w:szCs w:val="17"/>
                      <w:lang w:val="en-US"/>
                    </w:rPr>
                  </w:pPr>
                  <w:r w:rsidRPr="008401FA">
                    <w:rPr>
                      <w:rFonts w:ascii="Ariel" w:hAnsi="Ariel" w:cs="Tahoma"/>
                      <w:color w:val="333333"/>
                      <w:sz w:val="17"/>
                      <w:szCs w:val="17"/>
                      <w:lang w:val="en-US"/>
                    </w:rPr>
                    <w:t>31055</w:t>
                  </w:r>
                </w:p>
              </w:tc>
              <w:tc>
                <w:tcPr>
                  <w:tcW w:w="0" w:type="auto"/>
                  <w:tcMar>
                    <w:top w:w="15" w:type="dxa"/>
                    <w:left w:w="75" w:type="dxa"/>
                    <w:bottom w:w="15" w:type="dxa"/>
                    <w:right w:w="75" w:type="dxa"/>
                  </w:tcMar>
                  <w:vAlign w:val="center"/>
                  <w:hideMark/>
                </w:tcPr>
                <w:p w:rsidR="0049669E" w:rsidRPr="008401FA" w:rsidRDefault="0049669E" w:rsidP="00385634">
                  <w:pPr>
                    <w:rPr>
                      <w:rFonts w:ascii="Ariel" w:hAnsi="Ariel" w:cs="Tahoma"/>
                      <w:color w:val="333333"/>
                      <w:sz w:val="17"/>
                      <w:szCs w:val="17"/>
                      <w:lang w:val="en-US"/>
                    </w:rPr>
                  </w:pPr>
                  <w:r w:rsidRPr="008401FA">
                    <w:rPr>
                      <w:rFonts w:ascii="Ariel" w:hAnsi="Ariel" w:cs="Tahoma"/>
                      <w:color w:val="333333"/>
                      <w:sz w:val="17"/>
                      <w:szCs w:val="17"/>
                      <w:lang w:val="en-US"/>
                    </w:rPr>
                    <w:t>30835</w:t>
                  </w:r>
                </w:p>
              </w:tc>
              <w:tc>
                <w:tcPr>
                  <w:tcW w:w="0" w:type="auto"/>
                  <w:tcMar>
                    <w:top w:w="15" w:type="dxa"/>
                    <w:left w:w="75" w:type="dxa"/>
                    <w:bottom w:w="15" w:type="dxa"/>
                    <w:right w:w="75" w:type="dxa"/>
                  </w:tcMar>
                  <w:vAlign w:val="center"/>
                  <w:hideMark/>
                </w:tcPr>
                <w:p w:rsidR="0049669E" w:rsidRPr="008401FA" w:rsidRDefault="0049669E" w:rsidP="00385634">
                  <w:pPr>
                    <w:rPr>
                      <w:rFonts w:ascii="Ariel" w:hAnsi="Ariel" w:cs="Tahoma"/>
                      <w:color w:val="333333"/>
                      <w:sz w:val="17"/>
                      <w:szCs w:val="17"/>
                      <w:lang w:val="en-US"/>
                    </w:rPr>
                  </w:pPr>
                  <w:r w:rsidRPr="008401FA">
                    <w:rPr>
                      <w:rFonts w:ascii="Ariel" w:hAnsi="Ariel" w:cs="Tahoma"/>
                      <w:color w:val="333333"/>
                      <w:sz w:val="17"/>
                      <w:szCs w:val="17"/>
                      <w:lang w:val="en-US"/>
                    </w:rPr>
                    <w:t>30663</w:t>
                  </w:r>
                </w:p>
              </w:tc>
              <w:tc>
                <w:tcPr>
                  <w:tcW w:w="0" w:type="auto"/>
                  <w:tcMar>
                    <w:top w:w="15" w:type="dxa"/>
                    <w:left w:w="75" w:type="dxa"/>
                    <w:bottom w:w="15" w:type="dxa"/>
                    <w:right w:w="75" w:type="dxa"/>
                  </w:tcMar>
                  <w:vAlign w:val="center"/>
                  <w:hideMark/>
                </w:tcPr>
                <w:p w:rsidR="0049669E" w:rsidRPr="008401FA" w:rsidRDefault="0049669E" w:rsidP="00385634">
                  <w:pPr>
                    <w:rPr>
                      <w:rFonts w:ascii="Ariel" w:hAnsi="Ariel" w:cs="Tahoma"/>
                      <w:color w:val="333333"/>
                      <w:sz w:val="17"/>
                      <w:szCs w:val="17"/>
                      <w:lang w:val="en-US"/>
                    </w:rPr>
                  </w:pPr>
                  <w:r w:rsidRPr="008401FA">
                    <w:rPr>
                      <w:rFonts w:ascii="Ariel" w:hAnsi="Ariel" w:cs="Tahoma"/>
                      <w:color w:val="333333"/>
                      <w:sz w:val="17"/>
                      <w:szCs w:val="17"/>
                      <w:lang w:val="en-US"/>
                    </w:rPr>
                    <w:t>29824</w:t>
                  </w:r>
                </w:p>
              </w:tc>
              <w:tc>
                <w:tcPr>
                  <w:tcW w:w="0" w:type="auto"/>
                  <w:tcMar>
                    <w:top w:w="15" w:type="dxa"/>
                    <w:left w:w="75" w:type="dxa"/>
                    <w:bottom w:w="15" w:type="dxa"/>
                    <w:right w:w="75" w:type="dxa"/>
                  </w:tcMar>
                  <w:vAlign w:val="center"/>
                  <w:hideMark/>
                </w:tcPr>
                <w:p w:rsidR="0049669E" w:rsidRPr="008401FA" w:rsidRDefault="0049669E" w:rsidP="00385634">
                  <w:pPr>
                    <w:rPr>
                      <w:rFonts w:ascii="Ariel" w:hAnsi="Ariel" w:cs="Tahoma"/>
                      <w:color w:val="333333"/>
                      <w:sz w:val="17"/>
                      <w:szCs w:val="17"/>
                      <w:lang w:val="en-US"/>
                    </w:rPr>
                  </w:pPr>
                  <w:r w:rsidRPr="008401FA">
                    <w:rPr>
                      <w:rFonts w:ascii="Ariel" w:hAnsi="Ariel" w:cs="Tahoma"/>
                      <w:color w:val="333333"/>
                      <w:sz w:val="17"/>
                      <w:szCs w:val="17"/>
                      <w:lang w:val="en-US"/>
                    </w:rPr>
                    <w:t>29469</w:t>
                  </w:r>
                </w:p>
              </w:tc>
            </w:tr>
            <w:tr w:rsidR="0049669E" w:rsidRPr="008401FA" w:rsidTr="00385634">
              <w:trPr>
                <w:trHeight w:val="346"/>
                <w:tblCellSpacing w:w="15" w:type="dxa"/>
              </w:trPr>
              <w:tc>
                <w:tcPr>
                  <w:tcW w:w="0" w:type="auto"/>
                  <w:tcMar>
                    <w:top w:w="15" w:type="dxa"/>
                    <w:left w:w="75" w:type="dxa"/>
                    <w:bottom w:w="15" w:type="dxa"/>
                    <w:right w:w="75" w:type="dxa"/>
                  </w:tcMar>
                  <w:vAlign w:val="center"/>
                  <w:hideMark/>
                </w:tcPr>
                <w:p w:rsidR="0049669E" w:rsidRPr="008401FA" w:rsidRDefault="0049669E" w:rsidP="00385634">
                  <w:pPr>
                    <w:rPr>
                      <w:rFonts w:ascii="Ariel" w:hAnsi="Ariel" w:cs="Tahoma"/>
                      <w:color w:val="333333"/>
                      <w:sz w:val="17"/>
                      <w:szCs w:val="17"/>
                      <w:lang w:val="en-US"/>
                    </w:rPr>
                  </w:pPr>
                  <w:r w:rsidRPr="008401FA">
                    <w:rPr>
                      <w:rFonts w:ascii="Ariel" w:hAnsi="Ariel" w:cs="Tahoma"/>
                      <w:color w:val="333333"/>
                      <w:sz w:val="17"/>
                      <w:szCs w:val="17"/>
                      <w:lang w:val="en-US"/>
                    </w:rPr>
                    <w:t>Telšiai</w:t>
                  </w:r>
                </w:p>
              </w:tc>
              <w:tc>
                <w:tcPr>
                  <w:tcW w:w="0" w:type="auto"/>
                  <w:tcMar>
                    <w:top w:w="15" w:type="dxa"/>
                    <w:left w:w="75" w:type="dxa"/>
                    <w:bottom w:w="15" w:type="dxa"/>
                    <w:right w:w="75" w:type="dxa"/>
                  </w:tcMar>
                  <w:vAlign w:val="center"/>
                  <w:hideMark/>
                </w:tcPr>
                <w:p w:rsidR="0049669E" w:rsidRPr="008401FA" w:rsidRDefault="0049669E" w:rsidP="00385634">
                  <w:pPr>
                    <w:rPr>
                      <w:rFonts w:ascii="Ariel" w:hAnsi="Ariel" w:cs="Tahoma"/>
                      <w:color w:val="333333"/>
                      <w:sz w:val="17"/>
                      <w:szCs w:val="17"/>
                      <w:lang w:val="en-US"/>
                    </w:rPr>
                  </w:pPr>
                  <w:r w:rsidRPr="008401FA">
                    <w:rPr>
                      <w:rFonts w:ascii="Ariel" w:hAnsi="Ariel" w:cs="Tahoma"/>
                      <w:color w:val="333333"/>
                      <w:sz w:val="17"/>
                      <w:szCs w:val="17"/>
                      <w:lang w:val="en-US"/>
                    </w:rPr>
                    <w:t>30339</w:t>
                  </w:r>
                </w:p>
              </w:tc>
              <w:tc>
                <w:tcPr>
                  <w:tcW w:w="0" w:type="auto"/>
                  <w:tcMar>
                    <w:top w:w="15" w:type="dxa"/>
                    <w:left w:w="75" w:type="dxa"/>
                    <w:bottom w:w="15" w:type="dxa"/>
                    <w:right w:w="75" w:type="dxa"/>
                  </w:tcMar>
                  <w:vAlign w:val="center"/>
                  <w:hideMark/>
                </w:tcPr>
                <w:p w:rsidR="0049669E" w:rsidRPr="008401FA" w:rsidRDefault="0049669E" w:rsidP="00385634">
                  <w:pPr>
                    <w:rPr>
                      <w:rFonts w:ascii="Ariel" w:hAnsi="Ariel" w:cs="Tahoma"/>
                      <w:color w:val="333333"/>
                      <w:sz w:val="17"/>
                      <w:szCs w:val="17"/>
                      <w:lang w:val="en-US"/>
                    </w:rPr>
                  </w:pPr>
                  <w:r w:rsidRPr="008401FA">
                    <w:rPr>
                      <w:rFonts w:ascii="Ariel" w:hAnsi="Ariel" w:cs="Tahoma"/>
                      <w:color w:val="333333"/>
                      <w:sz w:val="17"/>
                      <w:szCs w:val="17"/>
                      <w:lang w:val="en-US"/>
                    </w:rPr>
                    <w:t>30174</w:t>
                  </w:r>
                </w:p>
              </w:tc>
              <w:tc>
                <w:tcPr>
                  <w:tcW w:w="0" w:type="auto"/>
                  <w:tcMar>
                    <w:top w:w="15" w:type="dxa"/>
                    <w:left w:w="75" w:type="dxa"/>
                    <w:bottom w:w="15" w:type="dxa"/>
                    <w:right w:w="75" w:type="dxa"/>
                  </w:tcMar>
                  <w:vAlign w:val="center"/>
                  <w:hideMark/>
                </w:tcPr>
                <w:p w:rsidR="0049669E" w:rsidRPr="008401FA" w:rsidRDefault="0049669E" w:rsidP="00385634">
                  <w:pPr>
                    <w:rPr>
                      <w:rFonts w:ascii="Ariel" w:hAnsi="Ariel" w:cs="Tahoma"/>
                      <w:color w:val="333333"/>
                      <w:sz w:val="17"/>
                      <w:szCs w:val="17"/>
                      <w:lang w:val="en-US"/>
                    </w:rPr>
                  </w:pPr>
                  <w:r w:rsidRPr="008401FA">
                    <w:rPr>
                      <w:rFonts w:ascii="Ariel" w:hAnsi="Ariel" w:cs="Tahoma"/>
                      <w:color w:val="333333"/>
                      <w:sz w:val="17"/>
                      <w:szCs w:val="17"/>
                      <w:lang w:val="en-US"/>
                    </w:rPr>
                    <w:t>30011</w:t>
                  </w:r>
                </w:p>
              </w:tc>
              <w:tc>
                <w:tcPr>
                  <w:tcW w:w="0" w:type="auto"/>
                  <w:tcMar>
                    <w:top w:w="15" w:type="dxa"/>
                    <w:left w:w="75" w:type="dxa"/>
                    <w:bottom w:w="15" w:type="dxa"/>
                    <w:right w:w="75" w:type="dxa"/>
                  </w:tcMar>
                  <w:vAlign w:val="center"/>
                  <w:hideMark/>
                </w:tcPr>
                <w:p w:rsidR="0049669E" w:rsidRPr="008401FA" w:rsidRDefault="0049669E" w:rsidP="00385634">
                  <w:pPr>
                    <w:rPr>
                      <w:rFonts w:ascii="Ariel" w:hAnsi="Ariel" w:cs="Tahoma"/>
                      <w:color w:val="333333"/>
                      <w:sz w:val="17"/>
                      <w:szCs w:val="17"/>
                      <w:lang w:val="en-US"/>
                    </w:rPr>
                  </w:pPr>
                  <w:r w:rsidRPr="008401FA">
                    <w:rPr>
                      <w:rFonts w:ascii="Ariel" w:hAnsi="Ariel" w:cs="Tahoma"/>
                      <w:color w:val="333333"/>
                      <w:sz w:val="17"/>
                      <w:szCs w:val="17"/>
                      <w:lang w:val="en-US"/>
                    </w:rPr>
                    <w:t>29883</w:t>
                  </w:r>
                </w:p>
              </w:tc>
              <w:tc>
                <w:tcPr>
                  <w:tcW w:w="0" w:type="auto"/>
                  <w:tcMar>
                    <w:top w:w="15" w:type="dxa"/>
                    <w:left w:w="75" w:type="dxa"/>
                    <w:bottom w:w="15" w:type="dxa"/>
                    <w:right w:w="75" w:type="dxa"/>
                  </w:tcMar>
                  <w:vAlign w:val="center"/>
                  <w:hideMark/>
                </w:tcPr>
                <w:p w:rsidR="0049669E" w:rsidRPr="008401FA" w:rsidRDefault="0049669E" w:rsidP="00385634">
                  <w:pPr>
                    <w:rPr>
                      <w:rFonts w:ascii="Ariel" w:hAnsi="Ariel" w:cs="Tahoma"/>
                      <w:color w:val="333333"/>
                      <w:sz w:val="17"/>
                      <w:szCs w:val="17"/>
                      <w:lang w:val="en-US"/>
                    </w:rPr>
                  </w:pPr>
                  <w:r w:rsidRPr="008401FA">
                    <w:rPr>
                      <w:rFonts w:ascii="Ariel" w:hAnsi="Ariel" w:cs="Tahoma"/>
                      <w:color w:val="333333"/>
                      <w:sz w:val="17"/>
                      <w:szCs w:val="17"/>
                      <w:lang w:val="en-US"/>
                    </w:rPr>
                    <w:t>29764</w:t>
                  </w:r>
                </w:p>
              </w:tc>
              <w:tc>
                <w:tcPr>
                  <w:tcW w:w="0" w:type="auto"/>
                  <w:tcMar>
                    <w:top w:w="15" w:type="dxa"/>
                    <w:left w:w="75" w:type="dxa"/>
                    <w:bottom w:w="15" w:type="dxa"/>
                    <w:right w:w="75" w:type="dxa"/>
                  </w:tcMar>
                  <w:vAlign w:val="center"/>
                  <w:hideMark/>
                </w:tcPr>
                <w:p w:rsidR="0049669E" w:rsidRPr="008401FA" w:rsidRDefault="0049669E" w:rsidP="00385634">
                  <w:pPr>
                    <w:rPr>
                      <w:rFonts w:ascii="Ariel" w:hAnsi="Ariel" w:cs="Tahoma"/>
                      <w:color w:val="333333"/>
                      <w:sz w:val="17"/>
                      <w:szCs w:val="17"/>
                      <w:lang w:val="en-US"/>
                    </w:rPr>
                  </w:pPr>
                  <w:r w:rsidRPr="008401FA">
                    <w:rPr>
                      <w:rFonts w:ascii="Ariel" w:hAnsi="Ariel" w:cs="Tahoma"/>
                      <w:color w:val="333333"/>
                      <w:sz w:val="17"/>
                      <w:szCs w:val="17"/>
                      <w:lang w:val="en-US"/>
                    </w:rPr>
                    <w:t>29107</w:t>
                  </w:r>
                </w:p>
              </w:tc>
              <w:tc>
                <w:tcPr>
                  <w:tcW w:w="0" w:type="auto"/>
                  <w:tcMar>
                    <w:top w:w="15" w:type="dxa"/>
                    <w:left w:w="75" w:type="dxa"/>
                    <w:bottom w:w="15" w:type="dxa"/>
                    <w:right w:w="75" w:type="dxa"/>
                  </w:tcMar>
                  <w:vAlign w:val="center"/>
                  <w:hideMark/>
                </w:tcPr>
                <w:p w:rsidR="0049669E" w:rsidRPr="008401FA" w:rsidRDefault="0049669E" w:rsidP="00385634">
                  <w:pPr>
                    <w:rPr>
                      <w:rFonts w:ascii="Ariel" w:hAnsi="Ariel" w:cs="Tahoma"/>
                      <w:color w:val="333333"/>
                      <w:sz w:val="17"/>
                      <w:szCs w:val="17"/>
                      <w:lang w:val="en-US"/>
                    </w:rPr>
                  </w:pPr>
                  <w:r w:rsidRPr="008401FA">
                    <w:rPr>
                      <w:rFonts w:ascii="Ariel" w:hAnsi="Ariel" w:cs="Tahoma"/>
                      <w:color w:val="333333"/>
                      <w:sz w:val="17"/>
                      <w:szCs w:val="17"/>
                      <w:lang w:val="en-US"/>
                    </w:rPr>
                    <w:t>28717</w:t>
                  </w:r>
                </w:p>
              </w:tc>
            </w:tr>
          </w:tbl>
          <w:p w:rsidR="0049669E" w:rsidRDefault="0049669E" w:rsidP="00385634"/>
        </w:tc>
      </w:tr>
    </w:tbl>
    <w:p w:rsidR="0049669E" w:rsidRPr="00740393" w:rsidRDefault="00DE4438" w:rsidP="0049669E">
      <w:pPr>
        <w:spacing w:line="360" w:lineRule="auto"/>
        <w:jc w:val="center"/>
        <w:rPr>
          <w:rFonts w:cs="Calibri"/>
          <w:b/>
          <w:sz w:val="22"/>
          <w:szCs w:val="22"/>
        </w:rPr>
      </w:pPr>
      <w:r>
        <w:rPr>
          <w:rFonts w:cs="Calibri"/>
          <w:b/>
          <w:sz w:val="22"/>
          <w:szCs w:val="22"/>
          <w:lang w:val="en-US"/>
        </w:rPr>
        <w:t>13</w:t>
      </w:r>
      <w:r w:rsidR="0016136A">
        <w:rPr>
          <w:rFonts w:cs="Calibri"/>
          <w:b/>
          <w:sz w:val="22"/>
          <w:szCs w:val="22"/>
          <w:lang w:val="en-US"/>
        </w:rPr>
        <w:t xml:space="preserve"> </w:t>
      </w:r>
      <w:r w:rsidR="003A755E">
        <w:rPr>
          <w:rFonts w:cs="Calibri"/>
          <w:b/>
          <w:sz w:val="22"/>
          <w:szCs w:val="22"/>
          <w:lang w:val="en-US"/>
        </w:rPr>
        <w:t>pav</w:t>
      </w:r>
      <w:r w:rsidR="0049669E" w:rsidRPr="00740393">
        <w:rPr>
          <w:rFonts w:cs="Calibri"/>
          <w:b/>
          <w:sz w:val="22"/>
          <w:szCs w:val="22"/>
          <w:lang w:val="en-US"/>
        </w:rPr>
        <w:t>. Gyventojų skaičius metų pradžioje</w:t>
      </w:r>
    </w:p>
    <w:p w:rsidR="0049669E" w:rsidRDefault="00230C7D" w:rsidP="0049669E">
      <w:pPr>
        <w:spacing w:line="360" w:lineRule="auto"/>
        <w:jc w:val="both"/>
        <w:rPr>
          <w:rFonts w:cs="Calibri"/>
          <w:szCs w:val="22"/>
        </w:rPr>
      </w:pPr>
      <w:r w:rsidRPr="00230C7D">
        <w:rPr>
          <w:rFonts w:cs="Calibri"/>
          <w:szCs w:val="22"/>
        </w:rPr>
        <w:t>Šaltinis: Lietuvos statistikos departamentas</w:t>
      </w:r>
    </w:p>
    <w:p w:rsidR="00230C7D" w:rsidRDefault="00230C7D" w:rsidP="0049669E">
      <w:pPr>
        <w:spacing w:line="360" w:lineRule="auto"/>
        <w:jc w:val="both"/>
        <w:rPr>
          <w:rFonts w:cs="Calibri"/>
          <w:szCs w:val="22"/>
        </w:rPr>
      </w:pPr>
    </w:p>
    <w:p w:rsidR="0049669E" w:rsidRDefault="0049669E" w:rsidP="0049669E">
      <w:pPr>
        <w:spacing w:line="360" w:lineRule="auto"/>
        <w:jc w:val="both"/>
        <w:rPr>
          <w:rFonts w:cs="Calibri"/>
          <w:szCs w:val="22"/>
        </w:rPr>
      </w:pPr>
      <w:r>
        <w:rPr>
          <w:rFonts w:cs="Calibri"/>
          <w:szCs w:val="22"/>
        </w:rPr>
        <w:t xml:space="preserve">                 Kaip matome iš </w:t>
      </w:r>
      <w:r w:rsidR="00DE4438" w:rsidRPr="00CB7065">
        <w:rPr>
          <w:rFonts w:cs="Calibri"/>
          <w:szCs w:val="22"/>
        </w:rPr>
        <w:t>13</w:t>
      </w:r>
      <w:r w:rsidR="003A755E" w:rsidRPr="00CB7065">
        <w:rPr>
          <w:rFonts w:cs="Calibri"/>
          <w:szCs w:val="22"/>
        </w:rPr>
        <w:t xml:space="preserve"> </w:t>
      </w:r>
      <w:r>
        <w:rPr>
          <w:rFonts w:cs="Calibri"/>
          <w:szCs w:val="22"/>
        </w:rPr>
        <w:t xml:space="preserve">paveiksle pateiktų duomenų, patraukliausias veiklos plėtrai yra Alytaus miestas. </w:t>
      </w:r>
      <w:r w:rsidRPr="00351D80">
        <w:rPr>
          <w:rFonts w:cs="Calibri"/>
          <w:szCs w:val="22"/>
        </w:rPr>
        <w:t>Alytus – didžiausias Pietų Lietuvos ir šeštas pagal dydį Lietuvos miestas. Alytus yra vienas iš jauniausių pagal gyventojų amžių Lietuvos miestų – iš beveik 70 tūkst. gy</w:t>
      </w:r>
      <w:r>
        <w:rPr>
          <w:rFonts w:cs="Calibri"/>
          <w:szCs w:val="22"/>
        </w:rPr>
        <w:t xml:space="preserve"> </w:t>
      </w:r>
      <w:r w:rsidRPr="00351D80">
        <w:rPr>
          <w:rFonts w:cs="Calibri"/>
          <w:szCs w:val="22"/>
        </w:rPr>
        <w:t>ventojų 21,4 % sudaro jaunimas.</w:t>
      </w:r>
      <w:r>
        <w:rPr>
          <w:rFonts w:cs="Calibri"/>
          <w:szCs w:val="22"/>
        </w:rPr>
        <w:t xml:space="preserve"> </w:t>
      </w:r>
    </w:p>
    <w:p w:rsidR="0049669E" w:rsidRDefault="0049669E" w:rsidP="0049669E">
      <w:pPr>
        <w:spacing w:line="360" w:lineRule="auto"/>
        <w:jc w:val="both"/>
        <w:rPr>
          <w:rFonts w:cs="Calibri"/>
          <w:szCs w:val="22"/>
        </w:rPr>
      </w:pPr>
    </w:p>
    <w:p w:rsidR="004E36B1" w:rsidRDefault="004E36B1" w:rsidP="0049669E">
      <w:pPr>
        <w:spacing w:line="360" w:lineRule="auto"/>
        <w:jc w:val="both"/>
        <w:rPr>
          <w:rFonts w:cs="Calibri"/>
          <w:szCs w:val="22"/>
        </w:rPr>
      </w:pPr>
    </w:p>
    <w:p w:rsidR="005A534A" w:rsidRDefault="005A534A" w:rsidP="005A534A">
      <w:pPr>
        <w:spacing w:line="360" w:lineRule="auto"/>
        <w:jc w:val="center"/>
        <w:rPr>
          <w:rFonts w:cs="Calibri"/>
          <w:b/>
          <w:sz w:val="28"/>
          <w:szCs w:val="28"/>
        </w:rPr>
      </w:pPr>
      <w:r w:rsidRPr="005A534A">
        <w:rPr>
          <w:rFonts w:cs="Calibri"/>
          <w:b/>
          <w:sz w:val="28"/>
          <w:szCs w:val="28"/>
          <w:lang w:val="en-US"/>
        </w:rPr>
        <w:t>2.4. UAB “DELTA-Interservis” mikro</w:t>
      </w:r>
      <w:r w:rsidR="007D6DA1">
        <w:rPr>
          <w:rFonts w:cs="Calibri"/>
          <w:b/>
          <w:sz w:val="28"/>
          <w:szCs w:val="28"/>
          <w:lang w:val="en-US"/>
        </w:rPr>
        <w:t xml:space="preserve"> </w:t>
      </w:r>
      <w:r w:rsidRPr="005A534A">
        <w:rPr>
          <w:rFonts w:cs="Calibri"/>
          <w:b/>
          <w:sz w:val="28"/>
          <w:szCs w:val="28"/>
          <w:lang w:val="en-US"/>
        </w:rPr>
        <w:t>aplinkos analiz</w:t>
      </w:r>
      <w:r w:rsidRPr="005A534A">
        <w:rPr>
          <w:rFonts w:cs="Calibri"/>
          <w:b/>
          <w:sz w:val="28"/>
          <w:szCs w:val="28"/>
        </w:rPr>
        <w:t>ė</w:t>
      </w:r>
    </w:p>
    <w:p w:rsidR="005A534A" w:rsidRPr="004E36B1" w:rsidRDefault="005A534A" w:rsidP="005A534A">
      <w:pPr>
        <w:spacing w:line="360" w:lineRule="auto"/>
        <w:jc w:val="center"/>
        <w:rPr>
          <w:rFonts w:cs="Calibri"/>
          <w:b/>
          <w:sz w:val="16"/>
          <w:szCs w:val="16"/>
        </w:rPr>
      </w:pPr>
    </w:p>
    <w:p w:rsidR="005A534A" w:rsidRPr="005A534A" w:rsidRDefault="005A534A" w:rsidP="005A534A">
      <w:pPr>
        <w:spacing w:line="360" w:lineRule="auto"/>
        <w:jc w:val="center"/>
        <w:rPr>
          <w:rFonts w:cs="Calibri"/>
          <w:b/>
        </w:rPr>
      </w:pPr>
      <w:r w:rsidRPr="005A534A">
        <w:rPr>
          <w:rFonts w:cs="Calibri"/>
          <w:b/>
          <w:lang w:val="en-US"/>
        </w:rPr>
        <w:t>2</w:t>
      </w:r>
      <w:r w:rsidRPr="005A534A">
        <w:rPr>
          <w:rFonts w:cs="Calibri"/>
          <w:b/>
        </w:rPr>
        <w:t>.4.1. UAB ,,DELTA-Interservis“ charakteristika</w:t>
      </w:r>
    </w:p>
    <w:p w:rsidR="005A534A" w:rsidRPr="00B437A3" w:rsidRDefault="005A534A" w:rsidP="005A534A"/>
    <w:p w:rsidR="005A534A" w:rsidRPr="00B437A3" w:rsidRDefault="005A534A" w:rsidP="005A534A">
      <w:pPr>
        <w:spacing w:line="360" w:lineRule="auto"/>
        <w:jc w:val="both"/>
        <w:rPr>
          <w:rFonts w:cs="Calibri"/>
        </w:rPr>
      </w:pPr>
      <w:r>
        <w:rPr>
          <w:rFonts w:cs="Calibri"/>
        </w:rPr>
        <w:t xml:space="preserve">             </w:t>
      </w:r>
      <w:r w:rsidRPr="00B437A3">
        <w:rPr>
          <w:rFonts w:cs="Calibri"/>
        </w:rPr>
        <w:t xml:space="preserve">Kelionių agentūra </w:t>
      </w:r>
      <w:r>
        <w:rPr>
          <w:rFonts w:cs="Calibri"/>
        </w:rPr>
        <w:t>„</w:t>
      </w:r>
      <w:r w:rsidRPr="00B437A3">
        <w:rPr>
          <w:rFonts w:cs="Calibri"/>
        </w:rPr>
        <w:t>DELTA-Interservis</w:t>
      </w:r>
      <w:r>
        <w:rPr>
          <w:rFonts w:cs="Calibri"/>
        </w:rPr>
        <w:t>“</w:t>
      </w:r>
      <w:r w:rsidRPr="00B437A3">
        <w:rPr>
          <w:rFonts w:cs="Calibri"/>
        </w:rPr>
        <w:t xml:space="preserve"> – viena didžiausių kelionių agentūrų Lietuvoje.</w:t>
      </w:r>
    </w:p>
    <w:p w:rsidR="005A534A" w:rsidRPr="00B437A3" w:rsidRDefault="005A534A" w:rsidP="005A534A">
      <w:pPr>
        <w:spacing w:line="360" w:lineRule="auto"/>
        <w:jc w:val="both"/>
        <w:rPr>
          <w:rFonts w:cs="Calibri"/>
        </w:rPr>
      </w:pPr>
      <w:r w:rsidRPr="00B437A3">
        <w:rPr>
          <w:rFonts w:cs="Calibri"/>
        </w:rPr>
        <w:t xml:space="preserve">Savo veiklą, nauju </w:t>
      </w:r>
      <w:r>
        <w:rPr>
          <w:rFonts w:cs="Calibri"/>
        </w:rPr>
        <w:t>„</w:t>
      </w:r>
      <w:r w:rsidRPr="00B437A3">
        <w:rPr>
          <w:rFonts w:cs="Calibri"/>
        </w:rPr>
        <w:t>DELTA-Interservis</w:t>
      </w:r>
      <w:r>
        <w:rPr>
          <w:rFonts w:cs="Calibri"/>
        </w:rPr>
        <w:t>“</w:t>
      </w:r>
      <w:r w:rsidRPr="00B437A3">
        <w:rPr>
          <w:rFonts w:cs="Calibri"/>
        </w:rPr>
        <w:t xml:space="preserve"> vardu, kelionių agentūra pradėjo 2002 metų pradžioje</w:t>
      </w:r>
      <w:r>
        <w:rPr>
          <w:rFonts w:cs="Calibri"/>
        </w:rPr>
        <w:t>,</w:t>
      </w:r>
      <w:r w:rsidRPr="00B437A3">
        <w:rPr>
          <w:rFonts w:cs="Calibri"/>
        </w:rPr>
        <w:t xml:space="preserve"> susijungus dviems stambioms turizmo kompanijoms. Tiek kelionių agentūra </w:t>
      </w:r>
      <w:r>
        <w:rPr>
          <w:rFonts w:cs="Calibri"/>
        </w:rPr>
        <w:t>„</w:t>
      </w:r>
      <w:r w:rsidRPr="00B437A3">
        <w:rPr>
          <w:rFonts w:cs="Calibri"/>
        </w:rPr>
        <w:t>DELTA</w:t>
      </w:r>
      <w:r>
        <w:rPr>
          <w:rFonts w:cs="Calibri"/>
        </w:rPr>
        <w:t>“</w:t>
      </w:r>
      <w:r w:rsidRPr="00B437A3">
        <w:rPr>
          <w:rFonts w:cs="Calibri"/>
        </w:rPr>
        <w:t>, tiek Interservis yra gerai žinomos Lietuvos turizmo rinkoje.</w:t>
      </w:r>
    </w:p>
    <w:p w:rsidR="005A534A" w:rsidRPr="00B437A3" w:rsidRDefault="005A534A" w:rsidP="005A534A">
      <w:pPr>
        <w:spacing w:line="360" w:lineRule="auto"/>
        <w:jc w:val="both"/>
        <w:rPr>
          <w:rFonts w:cs="Calibri"/>
        </w:rPr>
      </w:pPr>
      <w:r>
        <w:rPr>
          <w:rFonts w:cs="Calibri"/>
        </w:rPr>
        <w:lastRenderedPageBreak/>
        <w:t xml:space="preserve">            </w:t>
      </w:r>
      <w:r w:rsidRPr="00B437A3">
        <w:rPr>
          <w:rFonts w:cs="Calibri"/>
        </w:rPr>
        <w:t xml:space="preserve">Abi agentūros susikūrė 1991 metais. Todėl šiandien </w:t>
      </w:r>
      <w:r>
        <w:rPr>
          <w:rFonts w:cs="Calibri"/>
        </w:rPr>
        <w:t>„</w:t>
      </w:r>
      <w:r w:rsidRPr="00B437A3">
        <w:rPr>
          <w:rFonts w:cs="Calibri"/>
        </w:rPr>
        <w:t>DELTA-Interservis</w:t>
      </w:r>
      <w:r>
        <w:rPr>
          <w:rFonts w:cs="Calibri"/>
        </w:rPr>
        <w:t>“</w:t>
      </w:r>
      <w:r w:rsidRPr="00B437A3">
        <w:rPr>
          <w:rFonts w:cs="Calibri"/>
        </w:rPr>
        <w:t xml:space="preserve"> yra agentūra, turinti kvalifikuotus darbuotojus ir didelę darbo turizmo srityje patirtį, naudojanti pažangias informacines technologijas ir efektyviu</w:t>
      </w:r>
      <w:r>
        <w:rPr>
          <w:rFonts w:cs="Calibri"/>
        </w:rPr>
        <w:t>s vadybos metodus.</w:t>
      </w:r>
    </w:p>
    <w:p w:rsidR="005A534A" w:rsidRPr="00B437A3" w:rsidRDefault="005A534A" w:rsidP="005A534A">
      <w:pPr>
        <w:spacing w:line="360" w:lineRule="auto"/>
        <w:jc w:val="both"/>
        <w:rPr>
          <w:rFonts w:cs="Calibri"/>
        </w:rPr>
      </w:pPr>
      <w:r>
        <w:rPr>
          <w:rFonts w:cs="Calibri"/>
        </w:rPr>
        <w:t xml:space="preserve">           </w:t>
      </w:r>
      <w:r w:rsidRPr="00B437A3">
        <w:rPr>
          <w:rFonts w:cs="Calibri"/>
        </w:rPr>
        <w:t xml:space="preserve">1993 m. kelionių agentūra </w:t>
      </w:r>
      <w:r>
        <w:rPr>
          <w:rFonts w:cs="Calibri"/>
        </w:rPr>
        <w:t>„</w:t>
      </w:r>
      <w:r w:rsidRPr="00B437A3">
        <w:rPr>
          <w:rFonts w:cs="Calibri"/>
        </w:rPr>
        <w:t>DELTA</w:t>
      </w:r>
      <w:r>
        <w:rPr>
          <w:rFonts w:cs="Calibri"/>
        </w:rPr>
        <w:t>“</w:t>
      </w:r>
      <w:r w:rsidRPr="00B437A3">
        <w:rPr>
          <w:rFonts w:cs="Calibri"/>
        </w:rPr>
        <w:t xml:space="preserve"> pirmoji Lietuvoje pasirašė agentūrinę sutartį su TUI (Touristik Union International), didžiausiu kelionių organizatoriumi Vokietijoje.</w:t>
      </w:r>
    </w:p>
    <w:p w:rsidR="005A534A" w:rsidRPr="00B437A3" w:rsidRDefault="005A534A" w:rsidP="005A534A">
      <w:pPr>
        <w:spacing w:line="360" w:lineRule="auto"/>
        <w:jc w:val="both"/>
        <w:rPr>
          <w:rFonts w:cs="Calibri"/>
        </w:rPr>
      </w:pPr>
      <w:r>
        <w:rPr>
          <w:rFonts w:cs="Calibri"/>
        </w:rPr>
        <w:t xml:space="preserve">           </w:t>
      </w:r>
      <w:r w:rsidRPr="00B437A3">
        <w:rPr>
          <w:rFonts w:cs="Calibri"/>
        </w:rPr>
        <w:t xml:space="preserve">1995 – 1999m. laikotarpiu </w:t>
      </w:r>
      <w:r>
        <w:rPr>
          <w:rFonts w:cs="Calibri"/>
        </w:rPr>
        <w:t>„</w:t>
      </w:r>
      <w:r w:rsidRPr="00B437A3">
        <w:rPr>
          <w:rFonts w:cs="Calibri"/>
        </w:rPr>
        <w:t>Interservis</w:t>
      </w:r>
      <w:r>
        <w:rPr>
          <w:rFonts w:cs="Calibri"/>
        </w:rPr>
        <w:t>“</w:t>
      </w:r>
      <w:r w:rsidRPr="00B437A3">
        <w:rPr>
          <w:rFonts w:cs="Calibri"/>
        </w:rPr>
        <w:t xml:space="preserve"> – vienas iš didžiausių ir stipriausių kelionių autobusu po Europą organizatorių.</w:t>
      </w:r>
    </w:p>
    <w:p w:rsidR="005A534A" w:rsidRPr="00B437A3" w:rsidRDefault="005A534A" w:rsidP="005A534A">
      <w:pPr>
        <w:spacing w:line="360" w:lineRule="auto"/>
        <w:jc w:val="both"/>
        <w:rPr>
          <w:rFonts w:cs="Calibri"/>
        </w:rPr>
      </w:pPr>
      <w:r>
        <w:rPr>
          <w:rFonts w:cs="Calibri"/>
        </w:rPr>
        <w:t xml:space="preserve">           </w:t>
      </w:r>
      <w:r w:rsidRPr="00B437A3">
        <w:rPr>
          <w:rFonts w:cs="Calibri"/>
        </w:rPr>
        <w:t xml:space="preserve">1996 – 1999 m. laikotarpiu </w:t>
      </w:r>
      <w:r>
        <w:rPr>
          <w:rFonts w:cs="Calibri"/>
        </w:rPr>
        <w:t>„</w:t>
      </w:r>
      <w:r w:rsidRPr="00B437A3">
        <w:rPr>
          <w:rFonts w:cs="Calibri"/>
        </w:rPr>
        <w:t>DELTA</w:t>
      </w:r>
      <w:r>
        <w:rPr>
          <w:rFonts w:cs="Calibri"/>
        </w:rPr>
        <w:t>“</w:t>
      </w:r>
      <w:r w:rsidRPr="00B437A3">
        <w:rPr>
          <w:rFonts w:cs="Calibri"/>
        </w:rPr>
        <w:t xml:space="preserve"> – vienas iš didžiausių ir stipriausių užsakomųjų lėktuvų reisų iš Lietuvos į Maljorką, Antaliją ir Egiptą organizatorių.</w:t>
      </w:r>
    </w:p>
    <w:p w:rsidR="004E36B1" w:rsidRDefault="005A534A" w:rsidP="005A534A">
      <w:pPr>
        <w:spacing w:line="360" w:lineRule="auto"/>
        <w:jc w:val="both"/>
        <w:rPr>
          <w:rFonts w:cs="Calibri"/>
        </w:rPr>
      </w:pPr>
      <w:r>
        <w:rPr>
          <w:rFonts w:cs="Calibri"/>
        </w:rPr>
        <w:t xml:space="preserve">           </w:t>
      </w:r>
      <w:r w:rsidRPr="00B437A3">
        <w:rPr>
          <w:rFonts w:cs="Calibri"/>
        </w:rPr>
        <w:t>Nuo 1998 metų agentūra yra IATA (International A</w:t>
      </w:r>
      <w:r w:rsidR="004E36B1">
        <w:rPr>
          <w:rFonts w:cs="Calibri"/>
        </w:rPr>
        <w:t>ir Transport Association) narė.</w:t>
      </w:r>
    </w:p>
    <w:p w:rsidR="005A534A" w:rsidRPr="004E36B1" w:rsidRDefault="005A534A" w:rsidP="005A534A">
      <w:pPr>
        <w:spacing w:line="360" w:lineRule="auto"/>
        <w:jc w:val="both"/>
        <w:rPr>
          <w:rFonts w:cs="Calibri"/>
        </w:rPr>
      </w:pPr>
      <w:r w:rsidRPr="008A7FA4">
        <w:rPr>
          <w:rFonts w:cs="Calibri"/>
          <w:iCs/>
          <w:szCs w:val="22"/>
        </w:rPr>
        <w:t>UAB „</w:t>
      </w:r>
      <w:r>
        <w:rPr>
          <w:rFonts w:cs="Calibri"/>
          <w:iCs/>
          <w:szCs w:val="22"/>
        </w:rPr>
        <w:t>DELTA-Interservis</w:t>
      </w:r>
      <w:r w:rsidRPr="008A7FA4">
        <w:rPr>
          <w:rFonts w:cs="Calibri"/>
          <w:iCs/>
          <w:szCs w:val="22"/>
        </w:rPr>
        <w:t xml:space="preserve">“ </w:t>
      </w:r>
      <w:r w:rsidR="003A755E">
        <w:rPr>
          <w:rFonts w:cs="Calibri"/>
          <w:iCs/>
          <w:szCs w:val="22"/>
        </w:rPr>
        <w:t>pozicija</w:t>
      </w:r>
      <w:r w:rsidR="00DE4438">
        <w:rPr>
          <w:rFonts w:cs="Calibri"/>
          <w:iCs/>
          <w:szCs w:val="22"/>
        </w:rPr>
        <w:t xml:space="preserve"> turizmo sferoje pavaizduota 14</w:t>
      </w:r>
      <w:r w:rsidRPr="008A7FA4">
        <w:rPr>
          <w:rFonts w:cs="Calibri"/>
          <w:iCs/>
          <w:szCs w:val="22"/>
        </w:rPr>
        <w:t xml:space="preserve"> paveiksle.</w:t>
      </w:r>
    </w:p>
    <w:p w:rsidR="005A534A" w:rsidRPr="008A7FA4" w:rsidRDefault="005A534A" w:rsidP="005A534A">
      <w:pPr>
        <w:spacing w:line="360" w:lineRule="auto"/>
        <w:jc w:val="both"/>
        <w:rPr>
          <w:rFonts w:cs="Calibri"/>
          <w:iCs/>
          <w:szCs w:val="22"/>
        </w:rPr>
      </w:pPr>
      <w:r>
        <w:rPr>
          <w:rFonts w:cs="Calibri"/>
          <w:iCs/>
          <w:noProof/>
          <w:sz w:val="20"/>
          <w:szCs w:val="22"/>
          <w:lang w:val="en-US"/>
        </w:rPr>
        <mc:AlternateContent>
          <mc:Choice Requires="wps">
            <w:drawing>
              <wp:anchor distT="0" distB="0" distL="114300" distR="114300" simplePos="0" relativeHeight="251696128" behindDoc="0" locked="0" layoutInCell="1" allowOverlap="1" wp14:anchorId="297A462E" wp14:editId="52E321D6">
                <wp:simplePos x="0" y="0"/>
                <wp:positionH relativeFrom="column">
                  <wp:posOffset>3200400</wp:posOffset>
                </wp:positionH>
                <wp:positionV relativeFrom="paragraph">
                  <wp:posOffset>250825</wp:posOffset>
                </wp:positionV>
                <wp:extent cx="1943100" cy="457200"/>
                <wp:effectExtent l="13335" t="12065" r="5715" b="6985"/>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w="9525">
                          <a:solidFill>
                            <a:srgbClr val="000000"/>
                          </a:solidFill>
                          <a:miter lim="800000"/>
                          <a:headEnd/>
                          <a:tailEnd/>
                        </a:ln>
                      </wps:spPr>
                      <wps:txbx>
                        <w:txbxContent>
                          <w:p w:rsidR="00CB7065" w:rsidRDefault="00CB7065" w:rsidP="005A534A">
                            <w:pPr>
                              <w:jc w:val="center"/>
                              <w:rPr>
                                <w:lang w:val="en-US"/>
                              </w:rPr>
                            </w:pPr>
                            <w:r>
                              <w:rPr>
                                <w:b/>
                              </w:rPr>
                              <w:t xml:space="preserve">Transportas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80" type="#_x0000_t202" style="position:absolute;left:0;text-align:left;margin-left:252pt;margin-top:19.75pt;width:153pt;height:3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">
                <v:textbox>
                  <w:txbxContent>
                    <w:p w:rsidR="00CB7065" w:rsidRDefault="00CB7065" w:rsidP="005A534A">
                      <w:pPr>
                        <w:jc w:val="center"/>
                        <w:rPr>
                          <w:lang w:val="en-US"/>
                        </w:rPr>
                      </w:pPr>
                      <w:r>
                        <w:rPr>
                          <w:b/>
                        </w:rPr>
                        <w:t xml:space="preserve">Transportas </w:t>
                      </w:r>
                    </w:p>
                  </w:txbxContent>
                </v:textbox>
              </v:shape>
            </w:pict>
          </mc:Fallback>
        </mc:AlternateContent>
      </w:r>
      <w:r>
        <w:rPr>
          <w:rFonts w:cs="Calibri"/>
          <w:iCs/>
          <w:noProof/>
          <w:sz w:val="20"/>
          <w:szCs w:val="22"/>
          <w:lang w:val="en-US"/>
        </w:rPr>
        <mc:AlternateContent>
          <mc:Choice Requires="wps">
            <w:drawing>
              <wp:anchor distT="0" distB="0" distL="114300" distR="114300" simplePos="0" relativeHeight="251698176" behindDoc="0" locked="0" layoutInCell="1" allowOverlap="1" wp14:anchorId="6E95E163" wp14:editId="06F47A38">
                <wp:simplePos x="0" y="0"/>
                <wp:positionH relativeFrom="column">
                  <wp:posOffset>800100</wp:posOffset>
                </wp:positionH>
                <wp:positionV relativeFrom="paragraph">
                  <wp:posOffset>250825</wp:posOffset>
                </wp:positionV>
                <wp:extent cx="1943100" cy="457200"/>
                <wp:effectExtent l="13335" t="12065" r="5715" b="6985"/>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w="9525">
                          <a:solidFill>
                            <a:srgbClr val="000000"/>
                          </a:solidFill>
                          <a:miter lim="800000"/>
                          <a:headEnd/>
                          <a:tailEnd/>
                        </a:ln>
                      </wps:spPr>
                      <wps:txbx>
                        <w:txbxContent>
                          <w:p w:rsidR="00CB7065" w:rsidRDefault="00CB7065" w:rsidP="005A534A">
                            <w:pPr>
                              <w:jc w:val="center"/>
                              <w:rPr>
                                <w:lang w:val="en-US"/>
                              </w:rPr>
                            </w:pPr>
                            <w:r>
                              <w:rPr>
                                <w:b/>
                              </w:rPr>
                              <w:t xml:space="preserve">Viešbučiai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81" type="#_x0000_t202" style="position:absolute;left:0;text-align:left;margin-left:63pt;margin-top:19.75pt;width:153pt;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">
                <v:textbox>
                  <w:txbxContent>
                    <w:p w:rsidR="00CB7065" w:rsidRDefault="00CB7065" w:rsidP="005A534A">
                      <w:pPr>
                        <w:jc w:val="center"/>
                        <w:rPr>
                          <w:lang w:val="en-US"/>
                        </w:rPr>
                      </w:pPr>
                      <w:r>
                        <w:rPr>
                          <w:b/>
                        </w:rPr>
                        <w:t xml:space="preserve">Viešbučiai </w:t>
                      </w:r>
                    </w:p>
                  </w:txbxContent>
                </v:textbox>
              </v:shape>
            </w:pict>
          </mc:Fallback>
        </mc:AlternateContent>
      </w:r>
    </w:p>
    <w:p w:rsidR="005A534A" w:rsidRPr="008A7FA4" w:rsidRDefault="005A534A" w:rsidP="005A534A">
      <w:pPr>
        <w:tabs>
          <w:tab w:val="left" w:pos="3047"/>
        </w:tabs>
        <w:spacing w:line="360" w:lineRule="auto"/>
        <w:jc w:val="both"/>
        <w:rPr>
          <w:rFonts w:cs="Calibri"/>
          <w:iCs/>
          <w:szCs w:val="22"/>
        </w:rPr>
      </w:pPr>
      <w:r w:rsidRPr="008A7FA4">
        <w:rPr>
          <w:rFonts w:cs="Calibri"/>
          <w:iCs/>
          <w:szCs w:val="22"/>
        </w:rPr>
        <w:tab/>
      </w:r>
    </w:p>
    <w:p w:rsidR="005A534A" w:rsidRPr="008A7FA4" w:rsidRDefault="005A534A" w:rsidP="005A534A">
      <w:pPr>
        <w:spacing w:line="360" w:lineRule="auto"/>
        <w:jc w:val="both"/>
        <w:rPr>
          <w:rFonts w:cs="Calibri"/>
          <w:iCs/>
          <w:szCs w:val="22"/>
        </w:rPr>
      </w:pPr>
      <w:r>
        <w:rPr>
          <w:rFonts w:cs="Calibri"/>
          <w:iCs/>
          <w:noProof/>
          <w:sz w:val="20"/>
          <w:szCs w:val="22"/>
          <w:lang w:val="en-US"/>
        </w:rPr>
        <mc:AlternateContent>
          <mc:Choice Requires="wps">
            <w:drawing>
              <wp:anchor distT="0" distB="0" distL="114300" distR="114300" simplePos="0" relativeHeight="251700224" behindDoc="0" locked="0" layoutInCell="1" allowOverlap="1" wp14:anchorId="6C01755B" wp14:editId="0F001B0C">
                <wp:simplePos x="0" y="0"/>
                <wp:positionH relativeFrom="column">
                  <wp:posOffset>3314700</wp:posOffset>
                </wp:positionH>
                <wp:positionV relativeFrom="paragraph">
                  <wp:posOffset>109220</wp:posOffset>
                </wp:positionV>
                <wp:extent cx="571500" cy="953135"/>
                <wp:effectExtent l="51435" t="43815" r="53340" b="41275"/>
                <wp:wrapNone/>
                <wp:docPr id="91"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95313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1"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8.6pt" to="306pt,8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">
                <v:stroke startarrow="block" endarrow="block"/>
              </v:line>
            </w:pict>
          </mc:Fallback>
        </mc:AlternateContent>
      </w:r>
      <w:r>
        <w:rPr>
          <w:rFonts w:cs="Calibri"/>
          <w:iCs/>
          <w:noProof/>
          <w:sz w:val="20"/>
          <w:szCs w:val="22"/>
          <w:lang w:val="en-US"/>
        </w:rPr>
        <mc:AlternateContent>
          <mc:Choice Requires="wps">
            <w:drawing>
              <wp:anchor distT="0" distB="0" distL="114300" distR="114300" simplePos="0" relativeHeight="251699200" behindDoc="0" locked="0" layoutInCell="1" allowOverlap="1" wp14:anchorId="121A5FEC" wp14:editId="18DE9BEE">
                <wp:simplePos x="0" y="0"/>
                <wp:positionH relativeFrom="column">
                  <wp:posOffset>2171700</wp:posOffset>
                </wp:positionH>
                <wp:positionV relativeFrom="paragraph">
                  <wp:posOffset>109220</wp:posOffset>
                </wp:positionV>
                <wp:extent cx="571500" cy="953135"/>
                <wp:effectExtent l="51435" t="43815" r="53340" b="41275"/>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95313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0" o:spid="_x0000_s1026" style="position:absolute;flip:x 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8.6pt" to="3in,8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">
                <v:stroke startarrow="block" endarrow="block"/>
              </v:line>
            </w:pict>
          </mc:Fallback>
        </mc:AlternateContent>
      </w:r>
    </w:p>
    <w:p w:rsidR="005A534A" w:rsidRPr="008A7FA4" w:rsidRDefault="005A534A" w:rsidP="005A534A">
      <w:pPr>
        <w:spacing w:line="360" w:lineRule="auto"/>
        <w:jc w:val="both"/>
        <w:rPr>
          <w:rFonts w:cs="Calibri"/>
          <w:iCs/>
          <w:szCs w:val="22"/>
        </w:rPr>
      </w:pPr>
      <w:r>
        <w:rPr>
          <w:rFonts w:cs="Calibri"/>
          <w:iCs/>
          <w:noProof/>
          <w:sz w:val="20"/>
          <w:szCs w:val="22"/>
          <w:lang w:val="en-US"/>
        </w:rPr>
        <mc:AlternateContent>
          <mc:Choice Requires="wpg">
            <w:drawing>
              <wp:anchor distT="0" distB="0" distL="114300" distR="114300" simplePos="0" relativeHeight="251697152" behindDoc="0" locked="0" layoutInCell="1" allowOverlap="1" wp14:anchorId="2F10BFF8" wp14:editId="30A16403">
                <wp:simplePos x="0" y="0"/>
                <wp:positionH relativeFrom="column">
                  <wp:posOffset>-114300</wp:posOffset>
                </wp:positionH>
                <wp:positionV relativeFrom="paragraph">
                  <wp:posOffset>113665</wp:posOffset>
                </wp:positionV>
                <wp:extent cx="6286500" cy="2171700"/>
                <wp:effectExtent l="13335" t="6350" r="5715" b="1270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6500" cy="2171700"/>
                          <a:chOff x="1521" y="10799"/>
                          <a:chExt cx="9900" cy="3420"/>
                        </a:xfrm>
                      </wpg:grpSpPr>
                      <wps:wsp>
                        <wps:cNvPr id="86" name="Text Box 4"/>
                        <wps:cNvSpPr txBox="1">
                          <a:spLocks noChangeArrowheads="1"/>
                        </wps:cNvSpPr>
                        <wps:spPr bwMode="auto">
                          <a:xfrm>
                            <a:off x="4941" y="11879"/>
                            <a:ext cx="3060" cy="720"/>
                          </a:xfrm>
                          <a:prstGeom prst="rect">
                            <a:avLst/>
                          </a:prstGeom>
                          <a:solidFill>
                            <a:srgbClr val="FFFFFF"/>
                          </a:solidFill>
                          <a:ln w="9525">
                            <a:solidFill>
                              <a:srgbClr val="000000"/>
                            </a:solidFill>
                            <a:miter lim="800000"/>
                            <a:headEnd/>
                            <a:tailEnd/>
                          </a:ln>
                        </wps:spPr>
                        <wps:txbx>
                          <w:txbxContent>
                            <w:p w:rsidR="00CB7065" w:rsidRDefault="00CB7065" w:rsidP="005A534A">
                              <w:pPr>
                                <w:pStyle w:val="StyleHeading1Centered1"/>
                                <w:spacing w:before="0" w:after="200" w:line="276" w:lineRule="auto"/>
                                <w:rPr>
                                  <w:iCs/>
                                  <w:kern w:val="0"/>
                                  <w:szCs w:val="22"/>
                                  <w:lang w:val="en-US" w:eastAsia="en-US"/>
                                </w:rPr>
                              </w:pPr>
                              <w:r>
                                <w:rPr>
                                  <w:iCs/>
                                  <w:kern w:val="0"/>
                                  <w:szCs w:val="22"/>
                                  <w:lang w:eastAsia="en-US"/>
                                </w:rPr>
                                <w:t>UAB „DELTA-Interservis“</w:t>
                              </w:r>
                            </w:p>
                          </w:txbxContent>
                        </wps:txbx>
                        <wps:bodyPr rot="0" vert="horz" wrap="square" lIns="91440" tIns="45720" rIns="91440" bIns="45720" anchor="t" anchorCtr="0" upright="1">
                          <a:noAutofit/>
                        </wps:bodyPr>
                      </wps:wsp>
                      <wps:wsp>
                        <wps:cNvPr id="87" name="Text Box 5"/>
                        <wps:cNvSpPr txBox="1">
                          <a:spLocks noChangeArrowheads="1"/>
                        </wps:cNvSpPr>
                        <wps:spPr bwMode="auto">
                          <a:xfrm>
                            <a:off x="8361" y="10799"/>
                            <a:ext cx="3060" cy="720"/>
                          </a:xfrm>
                          <a:prstGeom prst="rect">
                            <a:avLst/>
                          </a:prstGeom>
                          <a:solidFill>
                            <a:srgbClr val="FFFFFF"/>
                          </a:solidFill>
                          <a:ln w="9525">
                            <a:solidFill>
                              <a:srgbClr val="000000"/>
                            </a:solidFill>
                            <a:miter lim="800000"/>
                            <a:headEnd/>
                            <a:tailEnd/>
                          </a:ln>
                        </wps:spPr>
                        <wps:txbx>
                          <w:txbxContent>
                            <w:p w:rsidR="00CB7065" w:rsidRDefault="00CB7065" w:rsidP="005A534A">
                              <w:pPr>
                                <w:jc w:val="center"/>
                                <w:rPr>
                                  <w:lang w:val="en-US"/>
                                </w:rPr>
                              </w:pPr>
                              <w:r>
                                <w:rPr>
                                  <w:b/>
                                </w:rPr>
                                <w:t>Kitos paslaugos</w:t>
                              </w:r>
                            </w:p>
                          </w:txbxContent>
                        </wps:txbx>
                        <wps:bodyPr rot="0" vert="horz" wrap="square" lIns="91440" tIns="45720" rIns="91440" bIns="45720" anchor="t" anchorCtr="0" upright="1">
                          <a:noAutofit/>
                        </wps:bodyPr>
                      </wps:wsp>
                      <wps:wsp>
                        <wps:cNvPr id="88" name="Text Box 6"/>
                        <wps:cNvSpPr txBox="1">
                          <a:spLocks noChangeArrowheads="1"/>
                        </wps:cNvSpPr>
                        <wps:spPr bwMode="auto">
                          <a:xfrm>
                            <a:off x="4941" y="13499"/>
                            <a:ext cx="3060" cy="720"/>
                          </a:xfrm>
                          <a:prstGeom prst="rect">
                            <a:avLst/>
                          </a:prstGeom>
                          <a:solidFill>
                            <a:srgbClr val="FFFFFF"/>
                          </a:solidFill>
                          <a:ln w="9525">
                            <a:solidFill>
                              <a:srgbClr val="000000"/>
                            </a:solidFill>
                            <a:miter lim="800000"/>
                            <a:headEnd/>
                            <a:tailEnd/>
                          </a:ln>
                        </wps:spPr>
                        <wps:txbx>
                          <w:txbxContent>
                            <w:p w:rsidR="00CB7065" w:rsidRDefault="00CB7065" w:rsidP="005A534A">
                              <w:pPr>
                                <w:jc w:val="center"/>
                                <w:rPr>
                                  <w:lang w:val="en-US"/>
                                </w:rPr>
                              </w:pPr>
                              <w:r>
                                <w:rPr>
                                  <w:b/>
                                </w:rPr>
                                <w:t xml:space="preserve">Vartotojai </w:t>
                              </w:r>
                            </w:p>
                          </w:txbxContent>
                        </wps:txbx>
                        <wps:bodyPr rot="0" vert="horz" wrap="square" lIns="91440" tIns="45720" rIns="91440" bIns="45720" anchor="t" anchorCtr="0" upright="1">
                          <a:noAutofit/>
                        </wps:bodyPr>
                      </wps:wsp>
                      <wps:wsp>
                        <wps:cNvPr id="89" name="Text Box 7"/>
                        <wps:cNvSpPr txBox="1">
                          <a:spLocks noChangeArrowheads="1"/>
                        </wps:cNvSpPr>
                        <wps:spPr bwMode="auto">
                          <a:xfrm>
                            <a:off x="1521" y="10799"/>
                            <a:ext cx="3060" cy="720"/>
                          </a:xfrm>
                          <a:prstGeom prst="rect">
                            <a:avLst/>
                          </a:prstGeom>
                          <a:solidFill>
                            <a:srgbClr val="FFFFFF"/>
                          </a:solidFill>
                          <a:ln w="9525">
                            <a:solidFill>
                              <a:srgbClr val="000000"/>
                            </a:solidFill>
                            <a:miter lim="800000"/>
                            <a:headEnd/>
                            <a:tailEnd/>
                          </a:ln>
                        </wps:spPr>
                        <wps:txbx>
                          <w:txbxContent>
                            <w:p w:rsidR="00CB7065" w:rsidRDefault="00CB7065" w:rsidP="005A534A">
                              <w:pPr>
                                <w:jc w:val="center"/>
                                <w:rPr>
                                  <w:lang w:val="en-US"/>
                                </w:rPr>
                              </w:pPr>
                              <w:r>
                                <w:rPr>
                                  <w:b/>
                                </w:rPr>
                                <w:t>Kelionių organizatoriai</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5" o:spid="_x0000_s1082" style="position:absolute;left:0;text-align:left;margin-left:-9pt;margin-top:8.95pt;width:495pt;height:171pt;z-index:251697152;mso-position-horizontal-relative:text;mso-position-vertical-relative:text" coordorigin="1521,10799" coordsize="9900,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">
                <v:shape id="Text Box 4" o:spid="_x0000_s1083" type="#_x0000_t202" style="position:absolute;left:4941;top:11879;width:30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CB7065" w:rsidRDefault="00CB7065" w:rsidP="005A534A">
                        <w:pPr>
                          <w:pStyle w:val="StyleHeading1Centered1"/>
                          <w:spacing w:before="0" w:after="200" w:line="276" w:lineRule="auto"/>
                          <w:rPr>
                            <w:iCs/>
                            <w:kern w:val="0"/>
                            <w:szCs w:val="22"/>
                            <w:lang w:val="en-US" w:eastAsia="en-US"/>
                          </w:rPr>
                        </w:pPr>
                        <w:r>
                          <w:rPr>
                            <w:iCs/>
                            <w:kern w:val="0"/>
                            <w:szCs w:val="22"/>
                            <w:lang w:eastAsia="en-US"/>
                          </w:rPr>
                          <w:t>UAB „DELTA-Interservis“</w:t>
                        </w:r>
                      </w:p>
                    </w:txbxContent>
                  </v:textbox>
                </v:shape>
                <v:shape id="Text Box 5" o:spid="_x0000_s1084" type="#_x0000_t202" style="position:absolute;left:8361;top:10799;width:30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SBJcUA&#10;AADbAAAADwAAAGRycy9kb3ducmV2LnhtbESPW2sCMRSE34X+h3AKvohmq+Jlu1FKoWLfrIq+HjZn&#10;L3Rzsk3Sdfvvm4LQx2Hmm2GybW8a0ZHztWUFT5MEBHFudc2lgvPpbbwC4QOyxsYyKfghD9vNwyDD&#10;VNsbf1B3DKWIJexTVFCF0KZS+rwig35iW+LoFdYZDFG6UmqHt1huGjlNkoU0WHNcqLCl14ryz+O3&#10;UbCa77urf58dLvmiaNZhtOx2X06p4WP/8gwiUB/+w3d6ryO3hL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lIElxQAAANsAAAAPAAAAAAAAAAAAAAAAAJgCAABkcnMv&#10;ZG93bnJldi54bWxQSwUGAAAAAAQABAD1AAAAigMAAAAA&#10;">
                  <v:textbox>
                    <w:txbxContent>
                      <w:p w:rsidR="00CB7065" w:rsidRDefault="00CB7065" w:rsidP="005A534A">
                        <w:pPr>
                          <w:jc w:val="center"/>
                          <w:rPr>
                            <w:lang w:val="en-US"/>
                          </w:rPr>
                        </w:pPr>
                        <w:r>
                          <w:rPr>
                            <w:b/>
                          </w:rPr>
                          <w:t>Kitos paslaugos</w:t>
                        </w:r>
                      </w:p>
                    </w:txbxContent>
                  </v:textbox>
                </v:shape>
                <v:shape id="Text Box 6" o:spid="_x0000_s1085" type="#_x0000_t202" style="position:absolute;left:4941;top:13499;width:30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CB7065" w:rsidRDefault="00CB7065" w:rsidP="005A534A">
                        <w:pPr>
                          <w:jc w:val="center"/>
                          <w:rPr>
                            <w:lang w:val="en-US"/>
                          </w:rPr>
                        </w:pPr>
                        <w:r>
                          <w:rPr>
                            <w:b/>
                          </w:rPr>
                          <w:t xml:space="preserve">Vartotojai </w:t>
                        </w:r>
                      </w:p>
                    </w:txbxContent>
                  </v:textbox>
                </v:shape>
                <v:shape id="Text Box 7" o:spid="_x0000_s1086" type="#_x0000_t202" style="position:absolute;left:1521;top:10799;width:30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ewzMUA&#10;AADbAAAADwAAAGRycy9kb3ducmV2LnhtbESPW2sCMRSE34X+h3AKvohmq+Jlu1FKoWLfrIq+HjZn&#10;L3Rzsk3Sdfvvm4LQx2Hmm2GybW8a0ZHztWUFT5MEBHFudc2lgvPpbbwC4QOyxsYyKfghD9vNwyDD&#10;VNsbf1B3DKWIJexTVFCF0KZS+rwig35iW+LoFdYZDFG6UmqHt1huGjlNkoU0WHNcqLCl14ryz+O3&#10;UbCa77urf58dLvmiaNZhtOx2X06p4WP/8gwiUB/+w3d6ryO3hr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R7DMxQAAANsAAAAPAAAAAAAAAAAAAAAAAJgCAABkcnMv&#10;ZG93bnJldi54bWxQSwUGAAAAAAQABAD1AAAAigMAAAAA&#10;">
                  <v:textbox>
                    <w:txbxContent>
                      <w:p w:rsidR="00CB7065" w:rsidRDefault="00CB7065" w:rsidP="005A534A">
                        <w:pPr>
                          <w:jc w:val="center"/>
                          <w:rPr>
                            <w:lang w:val="en-US"/>
                          </w:rPr>
                        </w:pPr>
                        <w:r>
                          <w:rPr>
                            <w:b/>
                          </w:rPr>
                          <w:t>Kelionių organizatoriai</w:t>
                        </w:r>
                      </w:p>
                    </w:txbxContent>
                  </v:textbox>
                </v:shape>
              </v:group>
            </w:pict>
          </mc:Fallback>
        </mc:AlternateContent>
      </w:r>
    </w:p>
    <w:p w:rsidR="005A534A" w:rsidRPr="008A7FA4" w:rsidRDefault="005A534A" w:rsidP="005A534A">
      <w:pPr>
        <w:spacing w:line="360" w:lineRule="auto"/>
        <w:jc w:val="both"/>
        <w:rPr>
          <w:rFonts w:cs="Calibri"/>
          <w:iCs/>
          <w:szCs w:val="22"/>
        </w:rPr>
      </w:pPr>
      <w:r>
        <w:rPr>
          <w:rFonts w:cs="Calibri"/>
          <w:iCs/>
          <w:noProof/>
          <w:sz w:val="20"/>
          <w:szCs w:val="22"/>
          <w:lang w:val="en-US"/>
        </w:rPr>
        <mc:AlternateContent>
          <mc:Choice Requires="wps">
            <w:drawing>
              <wp:anchor distT="0" distB="0" distL="114300" distR="114300" simplePos="0" relativeHeight="251702272" behindDoc="0" locked="0" layoutInCell="1" allowOverlap="1" wp14:anchorId="3A86958A" wp14:editId="5823AFCA">
                <wp:simplePos x="0" y="0"/>
                <wp:positionH relativeFrom="column">
                  <wp:posOffset>3886200</wp:posOffset>
                </wp:positionH>
                <wp:positionV relativeFrom="paragraph">
                  <wp:posOffset>79375</wp:posOffset>
                </wp:positionV>
                <wp:extent cx="342900" cy="457200"/>
                <wp:effectExtent l="51435" t="44450" r="53340" b="41275"/>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4"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6.25pt" to="333pt,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">
                <v:stroke startarrow="block" endarrow="block"/>
              </v:line>
            </w:pict>
          </mc:Fallback>
        </mc:AlternateContent>
      </w:r>
      <w:r>
        <w:rPr>
          <w:rFonts w:ascii="Calibri" w:hAnsi="Calibri" w:cs="Calibri"/>
          <w:noProof/>
          <w:sz w:val="20"/>
          <w:szCs w:val="22"/>
          <w:lang w:val="en-US"/>
        </w:rPr>
        <mc:AlternateContent>
          <mc:Choice Requires="wps">
            <w:drawing>
              <wp:anchor distT="0" distB="0" distL="114300" distR="114300" simplePos="0" relativeHeight="251701248" behindDoc="0" locked="0" layoutInCell="1" allowOverlap="1" wp14:anchorId="6C1BBE5C" wp14:editId="7F62B16D">
                <wp:simplePos x="0" y="0"/>
                <wp:positionH relativeFrom="column">
                  <wp:posOffset>1828800</wp:posOffset>
                </wp:positionH>
                <wp:positionV relativeFrom="paragraph">
                  <wp:posOffset>79375</wp:posOffset>
                </wp:positionV>
                <wp:extent cx="342900" cy="457200"/>
                <wp:effectExtent l="51435" t="44450" r="53340" b="41275"/>
                <wp:wrapNone/>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2900" cy="4572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3" o:spid="_x0000_s1026" style="position:absolute;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6.25pt" to="171pt,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">
                <v:stroke startarrow="block" endarrow="block"/>
              </v:line>
            </w:pict>
          </mc:Fallback>
        </mc:AlternateContent>
      </w:r>
    </w:p>
    <w:p w:rsidR="005A534A" w:rsidRPr="008A7FA4" w:rsidRDefault="005A534A" w:rsidP="005A534A">
      <w:pPr>
        <w:spacing w:line="360" w:lineRule="auto"/>
        <w:jc w:val="both"/>
        <w:rPr>
          <w:rFonts w:cs="Calibri"/>
          <w:iCs/>
          <w:szCs w:val="22"/>
        </w:rPr>
      </w:pPr>
    </w:p>
    <w:p w:rsidR="005A534A" w:rsidRPr="008A7FA4" w:rsidRDefault="005A534A" w:rsidP="005A534A">
      <w:pPr>
        <w:spacing w:line="360" w:lineRule="auto"/>
        <w:jc w:val="both"/>
        <w:rPr>
          <w:rFonts w:cs="Calibri"/>
          <w:iCs/>
          <w:szCs w:val="22"/>
        </w:rPr>
      </w:pPr>
    </w:p>
    <w:p w:rsidR="005A534A" w:rsidRPr="008A7FA4" w:rsidRDefault="005A534A" w:rsidP="005A534A">
      <w:pPr>
        <w:spacing w:line="360" w:lineRule="auto"/>
        <w:jc w:val="both"/>
        <w:rPr>
          <w:rFonts w:cs="Calibri"/>
          <w:szCs w:val="22"/>
        </w:rPr>
      </w:pPr>
      <w:r>
        <w:rPr>
          <w:rFonts w:cs="Calibri"/>
          <w:noProof/>
          <w:sz w:val="20"/>
          <w:szCs w:val="22"/>
          <w:lang w:val="en-US"/>
        </w:rPr>
        <mc:AlternateContent>
          <mc:Choice Requires="wps">
            <w:drawing>
              <wp:anchor distT="0" distB="0" distL="114300" distR="114300" simplePos="0" relativeHeight="251703296" behindDoc="0" locked="0" layoutInCell="1" allowOverlap="1" wp14:anchorId="083D92EB" wp14:editId="3D39FFA3">
                <wp:simplePos x="0" y="0"/>
                <wp:positionH relativeFrom="column">
                  <wp:posOffset>2971800</wp:posOffset>
                </wp:positionH>
                <wp:positionV relativeFrom="paragraph">
                  <wp:posOffset>205105</wp:posOffset>
                </wp:positionV>
                <wp:extent cx="0" cy="571500"/>
                <wp:effectExtent l="60960" t="15875" r="53340" b="22225"/>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5715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2" o:spid="_x0000_s1026" style="position:absolute;flip:x 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6.15pt" to="234pt,6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">
                <v:stroke startarrow="block" endarrow="block"/>
              </v:line>
            </w:pict>
          </mc:Fallback>
        </mc:AlternateContent>
      </w:r>
    </w:p>
    <w:p w:rsidR="005A534A" w:rsidRPr="008A7FA4" w:rsidRDefault="005A534A" w:rsidP="005A534A">
      <w:pPr>
        <w:spacing w:line="360" w:lineRule="auto"/>
        <w:jc w:val="both"/>
        <w:rPr>
          <w:rFonts w:cs="Calibri"/>
          <w:szCs w:val="22"/>
        </w:rPr>
      </w:pPr>
    </w:p>
    <w:p w:rsidR="005A534A" w:rsidRPr="008A7FA4" w:rsidRDefault="005A534A" w:rsidP="005A534A">
      <w:pPr>
        <w:spacing w:line="360" w:lineRule="auto"/>
        <w:jc w:val="both"/>
        <w:rPr>
          <w:rFonts w:cs="Calibri"/>
          <w:szCs w:val="22"/>
        </w:rPr>
      </w:pPr>
    </w:p>
    <w:p w:rsidR="005A534A" w:rsidRPr="008A7FA4" w:rsidRDefault="005A534A" w:rsidP="005A534A">
      <w:pPr>
        <w:spacing w:line="360" w:lineRule="auto"/>
        <w:jc w:val="both"/>
        <w:rPr>
          <w:rFonts w:cs="Calibri"/>
          <w:szCs w:val="22"/>
        </w:rPr>
      </w:pPr>
    </w:p>
    <w:p w:rsidR="005A534A" w:rsidRDefault="005A534A" w:rsidP="005A534A">
      <w:pPr>
        <w:spacing w:line="360" w:lineRule="auto"/>
        <w:jc w:val="both"/>
        <w:rPr>
          <w:sz w:val="22"/>
          <w:szCs w:val="22"/>
        </w:rPr>
      </w:pPr>
    </w:p>
    <w:p w:rsidR="00230C7D" w:rsidRPr="00B542E2" w:rsidRDefault="00230C7D" w:rsidP="005A534A">
      <w:pPr>
        <w:spacing w:line="360" w:lineRule="auto"/>
        <w:jc w:val="both"/>
        <w:rPr>
          <w:sz w:val="22"/>
          <w:szCs w:val="22"/>
        </w:rPr>
      </w:pPr>
    </w:p>
    <w:p w:rsidR="00230C7D" w:rsidRDefault="00DE4438" w:rsidP="004E36B1">
      <w:pPr>
        <w:spacing w:line="360" w:lineRule="auto"/>
        <w:jc w:val="center"/>
        <w:rPr>
          <w:b/>
        </w:rPr>
      </w:pPr>
      <w:r>
        <w:rPr>
          <w:b/>
        </w:rPr>
        <w:t>14</w:t>
      </w:r>
      <w:r w:rsidR="005A534A" w:rsidRPr="00B542E2">
        <w:rPr>
          <w:b/>
        </w:rPr>
        <w:t xml:space="preserve"> pav. UAB „</w:t>
      </w:r>
      <w:r w:rsidR="005A534A">
        <w:rPr>
          <w:b/>
        </w:rPr>
        <w:t>DELTA-Interservis</w:t>
      </w:r>
      <w:r w:rsidR="005A534A" w:rsidRPr="00B542E2">
        <w:rPr>
          <w:b/>
        </w:rPr>
        <w:t xml:space="preserve">“ </w:t>
      </w:r>
      <w:r w:rsidR="003A755E">
        <w:rPr>
          <w:b/>
        </w:rPr>
        <w:t>pozicija</w:t>
      </w:r>
      <w:r w:rsidR="005A534A" w:rsidRPr="00B542E2">
        <w:rPr>
          <w:b/>
        </w:rPr>
        <w:t xml:space="preserve"> turizmo sferoje</w:t>
      </w:r>
    </w:p>
    <w:p w:rsidR="00D15637" w:rsidRPr="004E36B1" w:rsidRDefault="00D15637" w:rsidP="004E36B1">
      <w:pPr>
        <w:spacing w:line="360" w:lineRule="auto"/>
        <w:jc w:val="center"/>
        <w:rPr>
          <w:b/>
        </w:rPr>
      </w:pPr>
    </w:p>
    <w:p w:rsidR="005A534A" w:rsidRDefault="005A534A" w:rsidP="005A534A">
      <w:pPr>
        <w:spacing w:line="360" w:lineRule="auto"/>
        <w:jc w:val="both"/>
      </w:pPr>
      <w:r>
        <w:t xml:space="preserve">           </w:t>
      </w:r>
      <w:r w:rsidRPr="00673B64">
        <w:t>“D</w:t>
      </w:r>
      <w:r>
        <w:t>ELTA</w:t>
      </w:r>
      <w:r w:rsidRPr="00673B64">
        <w:t>-Interservis” atstovauja žymiausius Lietuvos ir Europos kelionių organizatorius (TUI, Thomas Cook, Neckermann, Novaturas, Aviaturas ir p</w:t>
      </w:r>
      <w:r>
        <w:t xml:space="preserve">artneriai, Omnituras, </w:t>
      </w:r>
      <w:r w:rsidRPr="005E6B53">
        <w:t>Teztour, Topturas, Sofa Travel, Guliverio kelionės, Neoturas, Kauno Grūda, Excursus, Alfaturas, Travelman, Horizon Travel,</w:t>
      </w:r>
      <w:r>
        <w:t xml:space="preserve"> Vegaturas, Royal Tours ir kt. ).</w:t>
      </w:r>
    </w:p>
    <w:p w:rsidR="005A534A" w:rsidRDefault="005A534A" w:rsidP="005A534A">
      <w:pPr>
        <w:spacing w:line="360" w:lineRule="auto"/>
        <w:jc w:val="both"/>
        <w:rPr>
          <w:rFonts w:cs="Calibri"/>
          <w:szCs w:val="22"/>
        </w:rPr>
      </w:pPr>
      <w:r>
        <w:rPr>
          <w:rFonts w:cs="Calibri"/>
        </w:rPr>
        <w:t xml:space="preserve">                </w:t>
      </w:r>
      <w:r w:rsidRPr="008A7FA4">
        <w:rPr>
          <w:rFonts w:cs="Calibri"/>
        </w:rPr>
        <w:t xml:space="preserve">UAB </w:t>
      </w:r>
      <w:r w:rsidRPr="008A7FA4">
        <w:rPr>
          <w:rFonts w:cs="Calibri"/>
          <w:szCs w:val="22"/>
        </w:rPr>
        <w:t>„</w:t>
      </w:r>
      <w:r>
        <w:rPr>
          <w:rFonts w:cs="Calibri"/>
          <w:szCs w:val="22"/>
        </w:rPr>
        <w:t>DELTA-Interservis</w:t>
      </w:r>
      <w:r w:rsidRPr="008A7FA4">
        <w:rPr>
          <w:rFonts w:cs="Calibri"/>
          <w:szCs w:val="22"/>
        </w:rPr>
        <w:t xml:space="preserve">“ </w:t>
      </w:r>
      <w:r w:rsidRPr="008A7FA4">
        <w:rPr>
          <w:rFonts w:cs="Calibri"/>
          <w:i/>
          <w:iCs/>
          <w:szCs w:val="22"/>
        </w:rPr>
        <w:t>vizija</w:t>
      </w:r>
      <w:r w:rsidRPr="008A7FA4">
        <w:rPr>
          <w:rFonts w:cs="Calibri"/>
          <w:szCs w:val="22"/>
        </w:rPr>
        <w:t xml:space="preserve"> – </w:t>
      </w:r>
      <w:r w:rsidRPr="00611099">
        <w:rPr>
          <w:rFonts w:cs="Calibri"/>
          <w:szCs w:val="22"/>
        </w:rPr>
        <w:t xml:space="preserve">dirbti efektyviai, profesionaliai bei </w:t>
      </w:r>
      <w:r>
        <w:rPr>
          <w:rFonts w:cs="Calibri"/>
          <w:szCs w:val="22"/>
        </w:rPr>
        <w:t xml:space="preserve">tapti </w:t>
      </w:r>
      <w:r w:rsidRPr="00611099">
        <w:rPr>
          <w:rFonts w:cs="Calibri"/>
          <w:szCs w:val="22"/>
        </w:rPr>
        <w:t>kelionių agentūrų</w:t>
      </w:r>
      <w:r>
        <w:rPr>
          <w:rFonts w:cs="Calibri"/>
          <w:szCs w:val="22"/>
        </w:rPr>
        <w:t xml:space="preserve"> lydere</w:t>
      </w:r>
      <w:r w:rsidRPr="00611099">
        <w:rPr>
          <w:rFonts w:cs="Calibri"/>
          <w:szCs w:val="22"/>
        </w:rPr>
        <w:t xml:space="preserve"> Lietuvoje, teikianti geriausias kelionių paslaugas už patraukliausią kainą.</w:t>
      </w:r>
    </w:p>
    <w:p w:rsidR="005A534A" w:rsidRPr="007C1E5E" w:rsidRDefault="005A534A" w:rsidP="005A534A">
      <w:pPr>
        <w:spacing w:line="360" w:lineRule="auto"/>
        <w:jc w:val="both"/>
        <w:rPr>
          <w:rFonts w:cs="Calibri"/>
          <w:szCs w:val="22"/>
        </w:rPr>
      </w:pPr>
      <w:r w:rsidRPr="007C1E5E">
        <w:rPr>
          <w:rFonts w:cs="Calibri"/>
          <w:i/>
          <w:szCs w:val="22"/>
        </w:rPr>
        <w:t>Misij</w:t>
      </w:r>
      <w:r>
        <w:rPr>
          <w:rFonts w:cs="Calibri"/>
          <w:szCs w:val="22"/>
        </w:rPr>
        <w:t>a- u</w:t>
      </w:r>
      <w:r w:rsidRPr="00871E97">
        <w:rPr>
          <w:rFonts w:cs="Calibri"/>
          <w:szCs w:val="22"/>
        </w:rPr>
        <w:t>žtikrinti ilgalaikį bendradarbiavimą su klientais, jį grindžiant aukščiausio lygio aptarnavimo standartais, abipusiai naudinga partneryste bei išlaikant lyderio poziciją Li</w:t>
      </w:r>
      <w:r>
        <w:rPr>
          <w:rFonts w:cs="Calibri"/>
          <w:szCs w:val="22"/>
        </w:rPr>
        <w:t xml:space="preserve">etuvos turizmo verslo rinkoje. </w:t>
      </w:r>
    </w:p>
    <w:p w:rsidR="005A534A" w:rsidRPr="008A7FA4" w:rsidRDefault="005A534A" w:rsidP="005A534A">
      <w:pPr>
        <w:spacing w:line="360" w:lineRule="auto"/>
        <w:jc w:val="both"/>
        <w:rPr>
          <w:rFonts w:cs="Calibri"/>
          <w:szCs w:val="22"/>
        </w:rPr>
      </w:pPr>
      <w:r w:rsidRPr="008A7FA4">
        <w:rPr>
          <w:rFonts w:cs="Calibri"/>
          <w:i/>
          <w:iCs/>
        </w:rPr>
        <w:lastRenderedPageBreak/>
        <w:t xml:space="preserve">UAB </w:t>
      </w:r>
      <w:r w:rsidRPr="008A7FA4">
        <w:rPr>
          <w:rFonts w:cs="Calibri"/>
          <w:i/>
          <w:iCs/>
          <w:szCs w:val="22"/>
        </w:rPr>
        <w:t>„</w:t>
      </w:r>
      <w:r>
        <w:rPr>
          <w:rFonts w:cs="Calibri"/>
          <w:i/>
          <w:iCs/>
          <w:szCs w:val="22"/>
        </w:rPr>
        <w:t>DELTA-Interservis</w:t>
      </w:r>
      <w:r w:rsidRPr="008A7FA4">
        <w:rPr>
          <w:rFonts w:cs="Calibri"/>
          <w:i/>
          <w:iCs/>
          <w:szCs w:val="22"/>
        </w:rPr>
        <w:t>“ tikslai</w:t>
      </w:r>
      <w:r w:rsidRPr="008A7FA4">
        <w:rPr>
          <w:rFonts w:cs="Calibri"/>
          <w:szCs w:val="22"/>
        </w:rPr>
        <w:t>:</w:t>
      </w:r>
    </w:p>
    <w:p w:rsidR="005A534A" w:rsidRPr="008A7FA4" w:rsidRDefault="005A534A" w:rsidP="00CB4D79">
      <w:pPr>
        <w:numPr>
          <w:ilvl w:val="0"/>
          <w:numId w:val="42"/>
        </w:numPr>
        <w:spacing w:line="360" w:lineRule="auto"/>
        <w:ind w:left="1434" w:hanging="357"/>
        <w:jc w:val="both"/>
        <w:rPr>
          <w:rFonts w:cs="Calibri"/>
          <w:szCs w:val="22"/>
        </w:rPr>
      </w:pPr>
      <w:r w:rsidRPr="008A7FA4">
        <w:rPr>
          <w:rFonts w:cs="Calibri"/>
          <w:szCs w:val="22"/>
        </w:rPr>
        <w:t xml:space="preserve">nuolat intensyviai ieškoti verslo klientų (įmonių, besinaudojančių </w:t>
      </w:r>
      <w:r w:rsidRPr="008A7FA4">
        <w:rPr>
          <w:rFonts w:cs="Calibri"/>
        </w:rPr>
        <w:t xml:space="preserve">UAB </w:t>
      </w:r>
      <w:r w:rsidRPr="008A7FA4">
        <w:rPr>
          <w:rFonts w:cs="Calibri"/>
          <w:szCs w:val="22"/>
        </w:rPr>
        <w:t>„</w:t>
      </w:r>
      <w:r>
        <w:rPr>
          <w:rFonts w:cs="Calibri"/>
          <w:szCs w:val="22"/>
        </w:rPr>
        <w:t>DELTA-Interservis</w:t>
      </w:r>
      <w:r w:rsidRPr="008A7FA4">
        <w:rPr>
          <w:rFonts w:cs="Calibri"/>
          <w:szCs w:val="22"/>
        </w:rPr>
        <w:t>“ paslaugomis pagal sutartis), tokiu būdu didinant pastovių klientų ratą;</w:t>
      </w:r>
    </w:p>
    <w:p w:rsidR="005A534A" w:rsidRPr="008A7FA4" w:rsidRDefault="005A534A" w:rsidP="00CB4D79">
      <w:pPr>
        <w:numPr>
          <w:ilvl w:val="0"/>
          <w:numId w:val="42"/>
        </w:numPr>
        <w:spacing w:line="360" w:lineRule="auto"/>
        <w:ind w:left="1434" w:hanging="357"/>
        <w:jc w:val="both"/>
        <w:rPr>
          <w:rFonts w:cs="Calibri"/>
          <w:szCs w:val="22"/>
        </w:rPr>
      </w:pPr>
      <w:r w:rsidRPr="008A7FA4">
        <w:rPr>
          <w:rFonts w:cs="Calibri"/>
          <w:szCs w:val="22"/>
        </w:rPr>
        <w:t>kokybiško aptarnavimo bei skatinimo priemonių pagalba (nuolaidos, lojalumo programa), išlaikyti esamus pastovius klientus;</w:t>
      </w:r>
    </w:p>
    <w:p w:rsidR="005A534A" w:rsidRDefault="005A534A" w:rsidP="00CB4D79">
      <w:pPr>
        <w:numPr>
          <w:ilvl w:val="0"/>
          <w:numId w:val="42"/>
        </w:numPr>
        <w:spacing w:line="360" w:lineRule="auto"/>
        <w:ind w:left="1434" w:hanging="357"/>
        <w:jc w:val="both"/>
        <w:rPr>
          <w:rFonts w:cs="Calibri"/>
          <w:szCs w:val="22"/>
        </w:rPr>
      </w:pPr>
      <w:r w:rsidRPr="008A7FA4">
        <w:rPr>
          <w:rFonts w:cs="Calibri"/>
          <w:szCs w:val="22"/>
        </w:rPr>
        <w:t>nuolatinės reklamos bei įmonės vardo populiarinimas vietos spaudoje, radijuje, televizijoje;</w:t>
      </w:r>
    </w:p>
    <w:p w:rsidR="005A534A" w:rsidRDefault="005A534A" w:rsidP="00CB4D79">
      <w:pPr>
        <w:numPr>
          <w:ilvl w:val="0"/>
          <w:numId w:val="42"/>
        </w:numPr>
        <w:spacing w:line="360" w:lineRule="auto"/>
        <w:ind w:left="1434" w:hanging="357"/>
        <w:jc w:val="both"/>
        <w:rPr>
          <w:rFonts w:cs="Calibri"/>
          <w:szCs w:val="22"/>
        </w:rPr>
      </w:pPr>
      <w:r>
        <w:rPr>
          <w:rFonts w:cs="Calibri"/>
          <w:szCs w:val="22"/>
        </w:rPr>
        <w:t>veiklos plėtimas, naujo filialo atidarymas;</w:t>
      </w:r>
    </w:p>
    <w:p w:rsidR="005A534A" w:rsidRPr="008A7FA4" w:rsidRDefault="005A534A" w:rsidP="00CB4D79">
      <w:pPr>
        <w:numPr>
          <w:ilvl w:val="0"/>
          <w:numId w:val="42"/>
        </w:numPr>
        <w:spacing w:line="360" w:lineRule="auto"/>
        <w:ind w:left="1434" w:hanging="357"/>
        <w:jc w:val="both"/>
        <w:rPr>
          <w:rFonts w:cs="Calibri"/>
          <w:szCs w:val="22"/>
        </w:rPr>
      </w:pPr>
      <w:r>
        <w:rPr>
          <w:rFonts w:cs="Calibri"/>
          <w:szCs w:val="22"/>
        </w:rPr>
        <w:t>išsamus klientų poreikių aiškinimasis;</w:t>
      </w:r>
    </w:p>
    <w:p w:rsidR="005A534A" w:rsidRPr="008A7FA4" w:rsidRDefault="005A534A" w:rsidP="00CB4D79">
      <w:pPr>
        <w:numPr>
          <w:ilvl w:val="0"/>
          <w:numId w:val="42"/>
        </w:numPr>
        <w:spacing w:line="360" w:lineRule="auto"/>
        <w:ind w:left="1434" w:hanging="357"/>
        <w:jc w:val="both"/>
        <w:rPr>
          <w:rFonts w:cs="Calibri"/>
          <w:szCs w:val="22"/>
        </w:rPr>
      </w:pPr>
      <w:r w:rsidRPr="008A7FA4">
        <w:rPr>
          <w:rFonts w:cs="Calibri"/>
          <w:szCs w:val="22"/>
        </w:rPr>
        <w:t>reklamos pagalba pritraukti kuo daugiau naujų individualių klientų (žmonių besinaudojančių paslaugomis dėl išgirstos reklamos);</w:t>
      </w:r>
    </w:p>
    <w:p w:rsidR="005A534A" w:rsidRDefault="005A534A" w:rsidP="00CB4D79">
      <w:pPr>
        <w:numPr>
          <w:ilvl w:val="0"/>
          <w:numId w:val="42"/>
        </w:numPr>
        <w:spacing w:line="360" w:lineRule="auto"/>
        <w:ind w:left="1434" w:hanging="357"/>
        <w:jc w:val="both"/>
        <w:rPr>
          <w:rFonts w:cs="Calibri"/>
          <w:szCs w:val="22"/>
        </w:rPr>
      </w:pPr>
      <w:r w:rsidRPr="008A7FA4">
        <w:rPr>
          <w:rFonts w:cs="Calibri"/>
          <w:szCs w:val="22"/>
        </w:rPr>
        <w:t>nuolat tobulinti internetinę svetainę, pateikiant tik naujausią informaciją, įdiegiant įvairias naujoves (tiesioginės rezervacijos galimybė, galimybė pareikšti nuomonę apie keliones ir t.t.);</w:t>
      </w:r>
    </w:p>
    <w:p w:rsidR="005A534A" w:rsidRPr="008A7FA4" w:rsidRDefault="005A534A" w:rsidP="00CB4D79">
      <w:pPr>
        <w:numPr>
          <w:ilvl w:val="0"/>
          <w:numId w:val="42"/>
        </w:numPr>
        <w:spacing w:line="360" w:lineRule="auto"/>
        <w:ind w:left="1434" w:hanging="357"/>
        <w:jc w:val="both"/>
        <w:rPr>
          <w:rFonts w:cs="Calibri"/>
          <w:szCs w:val="22"/>
        </w:rPr>
      </w:pPr>
      <w:r>
        <w:rPr>
          <w:rFonts w:cs="Calibri"/>
          <w:szCs w:val="22"/>
        </w:rPr>
        <w:t>nuolatinis darbuotojų kvalifikacijos kėlimas;</w:t>
      </w:r>
    </w:p>
    <w:p w:rsidR="005A534A" w:rsidRPr="008A7FA4" w:rsidRDefault="005A534A" w:rsidP="00CB4D79">
      <w:pPr>
        <w:numPr>
          <w:ilvl w:val="0"/>
          <w:numId w:val="42"/>
        </w:numPr>
        <w:spacing w:line="360" w:lineRule="auto"/>
        <w:ind w:left="1434" w:hanging="357"/>
        <w:jc w:val="both"/>
        <w:rPr>
          <w:rFonts w:cs="Calibri"/>
          <w:szCs w:val="22"/>
        </w:rPr>
      </w:pPr>
      <w:r w:rsidRPr="008A7FA4">
        <w:rPr>
          <w:rFonts w:cs="Calibri"/>
          <w:szCs w:val="22"/>
        </w:rPr>
        <w:t>vykdyti aktyvų vietinio turizmo populiarinimą ir didinti vietinių kelionių srautus;</w:t>
      </w:r>
    </w:p>
    <w:p w:rsidR="005A534A" w:rsidRPr="00076A4E" w:rsidRDefault="005A534A" w:rsidP="00CB4D79">
      <w:pPr>
        <w:numPr>
          <w:ilvl w:val="0"/>
          <w:numId w:val="42"/>
        </w:numPr>
        <w:spacing w:line="360" w:lineRule="auto"/>
        <w:ind w:left="1434" w:hanging="357"/>
        <w:jc w:val="both"/>
        <w:rPr>
          <w:rFonts w:cs="Calibri"/>
          <w:szCs w:val="22"/>
        </w:rPr>
      </w:pPr>
      <w:r w:rsidRPr="008A7FA4">
        <w:rPr>
          <w:rFonts w:cs="Calibri"/>
          <w:szCs w:val="22"/>
        </w:rPr>
        <w:t xml:space="preserve">stiprinti konkurencinius pranašumus visose įmonės vykdomose veiklos srityse. </w:t>
      </w:r>
    </w:p>
    <w:p w:rsidR="005A534A" w:rsidRPr="00673B64" w:rsidRDefault="005A534A" w:rsidP="005A534A">
      <w:pPr>
        <w:spacing w:line="360" w:lineRule="auto"/>
        <w:jc w:val="both"/>
      </w:pPr>
    </w:p>
    <w:p w:rsidR="005A534A" w:rsidRPr="00673B64" w:rsidRDefault="005A534A" w:rsidP="005A534A">
      <w:pPr>
        <w:spacing w:line="360" w:lineRule="auto"/>
        <w:jc w:val="both"/>
      </w:pPr>
      <w:r>
        <w:t xml:space="preserve">           </w:t>
      </w:r>
      <w:r w:rsidRPr="00673B64">
        <w:t xml:space="preserve">Kelionių agentūra </w:t>
      </w:r>
      <w:r>
        <w:t>„</w:t>
      </w:r>
      <w:r w:rsidRPr="00673B64">
        <w:t>DELTA-I</w:t>
      </w:r>
      <w:r>
        <w:t>nterservis“</w:t>
      </w:r>
      <w:r w:rsidRPr="00673B64">
        <w:t xml:space="preserve"> garantuoja profesionalų aptarnavimą, išsamią informaciją apie įvairių pasaulio šalių aviakompanijų skrydžius, jų tvarkaraščius, kainas, įvairių pasaulio šalių aviakompanijų lėktuvų bilietų pardavimą, viešbučių užsakymą ir kitas su oro transportu susijusias paslaugas. Užsakovui parenkami patys racionaliausi bei priimtiniausi laiko ir kainos požiūriu tiesioginiai ir jungiamieji maršrutai.</w:t>
      </w:r>
    </w:p>
    <w:p w:rsidR="005A534A" w:rsidRPr="00673B64" w:rsidRDefault="005A534A" w:rsidP="005A534A">
      <w:pPr>
        <w:spacing w:line="360" w:lineRule="auto"/>
        <w:jc w:val="both"/>
      </w:pPr>
      <w:r w:rsidRPr="00673B64">
        <w:t xml:space="preserve">           Plati poilsinių ir pažintinių kelionių pasiūla apima beveik visus pasaulio kraštus. Nuo trumpų ir artimų išvykų autobusu po Europą iki tolimų kelionių lėktuvu į egzotiškus kraštus. </w:t>
      </w:r>
    </w:p>
    <w:p w:rsidR="005A534A" w:rsidRPr="00673B64" w:rsidRDefault="005A534A" w:rsidP="005A534A">
      <w:pPr>
        <w:spacing w:line="360" w:lineRule="auto"/>
        <w:jc w:val="both"/>
      </w:pPr>
      <w:r w:rsidRPr="00673B64">
        <w:t>Aviakompanijų naujienos bei specialūs kelionių pasiūlymai – nuolat atnaujinami interneto svet</w:t>
      </w:r>
      <w:r>
        <w:t>ainėje www.delta-interservis.l</w:t>
      </w:r>
    </w:p>
    <w:p w:rsidR="005A534A" w:rsidRDefault="005A534A" w:rsidP="005A534A">
      <w:pPr>
        <w:spacing w:line="360" w:lineRule="auto"/>
        <w:jc w:val="both"/>
      </w:pPr>
      <w:r w:rsidRPr="00673B64">
        <w:t xml:space="preserve">          Savo veiklą </w:t>
      </w:r>
      <w:r>
        <w:t>„</w:t>
      </w:r>
      <w:r w:rsidRPr="00673B64">
        <w:t>DELTA-I</w:t>
      </w:r>
      <w:r>
        <w:t>nterservis“</w:t>
      </w:r>
      <w:r w:rsidRPr="00673B64">
        <w:t xml:space="preserve"> grindžia šiais principais - kompetencija, profesionalumas, operatyvumas, patikimumas, kokybė, konfidencialumas.</w:t>
      </w:r>
    </w:p>
    <w:p w:rsidR="005A534A" w:rsidRPr="00541EA7" w:rsidRDefault="005A534A" w:rsidP="005A534A">
      <w:pPr>
        <w:spacing w:line="360" w:lineRule="auto"/>
        <w:jc w:val="both"/>
        <w:rPr>
          <w:b/>
          <w:i/>
        </w:rPr>
      </w:pPr>
      <w:r w:rsidRPr="00541EA7">
        <w:rPr>
          <w:b/>
          <w:i/>
        </w:rPr>
        <w:t>Įmonės veiklos rūšys bei paslaugos:</w:t>
      </w:r>
    </w:p>
    <w:p w:rsidR="005A534A" w:rsidRPr="005E6B53" w:rsidRDefault="005A534A" w:rsidP="005A534A">
      <w:pPr>
        <w:spacing w:line="360" w:lineRule="auto"/>
        <w:rPr>
          <w:b/>
          <w:smallCaps/>
        </w:rPr>
      </w:pPr>
      <w:r w:rsidRPr="005E6B53">
        <w:rPr>
          <w:b/>
        </w:rPr>
        <w:t>Kelionės</w:t>
      </w:r>
      <w:r w:rsidRPr="005E6B53">
        <w:rPr>
          <w:b/>
          <w:smallCaps/>
        </w:rPr>
        <w:t>:</w:t>
      </w:r>
    </w:p>
    <w:p w:rsidR="005A534A" w:rsidRPr="00726DDA" w:rsidRDefault="005A534A" w:rsidP="005A534A">
      <w:pPr>
        <w:spacing w:line="360" w:lineRule="auto"/>
      </w:pPr>
      <w:r w:rsidRPr="00726DDA">
        <w:t xml:space="preserve"> - Lektuvu (PAR, Kinija, Dominyka, Meksika ir t.t.)</w:t>
      </w:r>
    </w:p>
    <w:p w:rsidR="005A534A" w:rsidRPr="00726DDA" w:rsidRDefault="005A534A" w:rsidP="005A534A">
      <w:pPr>
        <w:spacing w:line="360" w:lineRule="auto"/>
      </w:pPr>
      <w:r>
        <w:t xml:space="preserve">-  </w:t>
      </w:r>
      <w:r w:rsidRPr="00726DDA">
        <w:t>Autobusu (Čekija, Beneliukso šalys, Italija, Ispanija ir t.t.)</w:t>
      </w:r>
    </w:p>
    <w:p w:rsidR="005A534A" w:rsidRPr="00726DDA" w:rsidRDefault="005A534A" w:rsidP="005A534A">
      <w:pPr>
        <w:spacing w:line="360" w:lineRule="auto"/>
      </w:pPr>
      <w:r>
        <w:t xml:space="preserve">-  </w:t>
      </w:r>
      <w:r w:rsidRPr="00726DDA">
        <w:t>Slidinėjimas (Italija, Austrija)</w:t>
      </w:r>
    </w:p>
    <w:p w:rsidR="005A534A" w:rsidRPr="00726DDA" w:rsidRDefault="005A534A" w:rsidP="005A534A">
      <w:pPr>
        <w:spacing w:line="360" w:lineRule="auto"/>
      </w:pPr>
      <w:r>
        <w:lastRenderedPageBreak/>
        <w:t xml:space="preserve">- </w:t>
      </w:r>
      <w:r w:rsidRPr="00726DDA">
        <w:t>Naujametinės (Antalija, Kinija, Marokas, Tailandas, Amerika, Brazilija, Italija ir t.t.)</w:t>
      </w:r>
    </w:p>
    <w:p w:rsidR="005A534A" w:rsidRPr="00726DDA" w:rsidRDefault="005A534A" w:rsidP="005A534A">
      <w:pPr>
        <w:spacing w:line="360" w:lineRule="auto"/>
      </w:pPr>
      <w:r w:rsidRPr="00726DDA">
        <w:t xml:space="preserve"> - Vaikams (Livu parkas ir t.t.)</w:t>
      </w:r>
    </w:p>
    <w:p w:rsidR="005A534A" w:rsidRPr="00726DDA" w:rsidRDefault="005A534A" w:rsidP="005A534A">
      <w:pPr>
        <w:spacing w:line="360" w:lineRule="auto"/>
      </w:pPr>
      <w:r w:rsidRPr="00726DDA">
        <w:t xml:space="preserve"> - Kruizai (Baltijos kruizas, kruizas Nilu ir t.t.)</w:t>
      </w:r>
    </w:p>
    <w:p w:rsidR="005A534A" w:rsidRPr="00726DDA" w:rsidRDefault="005A534A" w:rsidP="005A534A">
      <w:pPr>
        <w:spacing w:line="360" w:lineRule="auto"/>
      </w:pPr>
      <w:r>
        <w:t xml:space="preserve"> - Automobiliu</w:t>
      </w:r>
    </w:p>
    <w:p w:rsidR="005A534A" w:rsidRPr="00726DDA" w:rsidRDefault="005A534A" w:rsidP="005A534A">
      <w:pPr>
        <w:spacing w:line="360" w:lineRule="auto"/>
      </w:pPr>
      <w:r w:rsidRPr="00726DDA">
        <w:t xml:space="preserve"> - Verslo kelionės</w:t>
      </w:r>
      <w:r>
        <w:t>.</w:t>
      </w:r>
    </w:p>
    <w:p w:rsidR="005A534A" w:rsidRPr="005E6B53" w:rsidRDefault="005A534A" w:rsidP="005A534A">
      <w:pPr>
        <w:spacing w:line="360" w:lineRule="auto"/>
        <w:rPr>
          <w:b/>
        </w:rPr>
      </w:pPr>
      <w:r w:rsidRPr="005E6B53">
        <w:rPr>
          <w:b/>
        </w:rPr>
        <w:t>Bilietai:</w:t>
      </w:r>
    </w:p>
    <w:p w:rsidR="005A534A" w:rsidRPr="00726DDA" w:rsidRDefault="005A534A" w:rsidP="005A534A">
      <w:pPr>
        <w:spacing w:line="360" w:lineRule="auto"/>
      </w:pPr>
      <w:r w:rsidRPr="00726DDA">
        <w:t xml:space="preserve"> -  Lėktuvams (Galima užsisakyti aviakampanijų maršrutus visame pasaulyje) </w:t>
      </w:r>
    </w:p>
    <w:p w:rsidR="005A534A" w:rsidRPr="00726DDA" w:rsidRDefault="005A534A" w:rsidP="005A534A">
      <w:pPr>
        <w:spacing w:line="360" w:lineRule="auto"/>
      </w:pPr>
      <w:r w:rsidRPr="00726DDA">
        <w:t xml:space="preserve"> - Autobusams (Maršrutai iš Lietuvos į didžiuosius Europos miestus)</w:t>
      </w:r>
    </w:p>
    <w:p w:rsidR="005A534A" w:rsidRPr="00726DDA" w:rsidRDefault="005A534A" w:rsidP="005A534A">
      <w:pPr>
        <w:spacing w:line="360" w:lineRule="auto"/>
      </w:pPr>
      <w:r w:rsidRPr="00726DDA">
        <w:t xml:space="preserve"> - Traukiniams (Bilietų traukiniams rezervavimas ir pardavimas)</w:t>
      </w:r>
    </w:p>
    <w:p w:rsidR="005A534A" w:rsidRPr="00726DDA" w:rsidRDefault="005A534A" w:rsidP="005A534A">
      <w:pPr>
        <w:spacing w:line="360" w:lineRule="auto"/>
      </w:pPr>
      <w:r w:rsidRPr="00726DDA">
        <w:t xml:space="preserve"> - Keltams (Bilietų keltams rezervavimas ir pardavimas)</w:t>
      </w:r>
    </w:p>
    <w:p w:rsidR="005A534A" w:rsidRPr="005E6B53" w:rsidRDefault="005A534A" w:rsidP="005A534A">
      <w:pPr>
        <w:spacing w:line="360" w:lineRule="auto"/>
        <w:rPr>
          <w:b/>
        </w:rPr>
      </w:pPr>
      <w:r w:rsidRPr="005E6B53">
        <w:rPr>
          <w:b/>
        </w:rPr>
        <w:t>Paslaugos:</w:t>
      </w:r>
    </w:p>
    <w:p w:rsidR="005A534A" w:rsidRPr="00726DDA" w:rsidRDefault="005A534A" w:rsidP="005A534A">
      <w:pPr>
        <w:spacing w:line="360" w:lineRule="auto"/>
      </w:pPr>
      <w:r>
        <w:t>- Draudimas</w:t>
      </w:r>
    </w:p>
    <w:p w:rsidR="005A534A" w:rsidRPr="00726DDA" w:rsidRDefault="005A534A" w:rsidP="005A534A">
      <w:pPr>
        <w:spacing w:line="360" w:lineRule="auto"/>
      </w:pPr>
      <w:r w:rsidRPr="00726DDA">
        <w:t xml:space="preserve"> - Automobilių nuoma (Trumpalaikė automobilių nuoma Lietuvoje ir užsienyje)</w:t>
      </w:r>
    </w:p>
    <w:p w:rsidR="005A534A" w:rsidRPr="00726DDA" w:rsidRDefault="005A534A" w:rsidP="005A534A">
      <w:pPr>
        <w:spacing w:line="360" w:lineRule="auto"/>
      </w:pPr>
      <w:r w:rsidRPr="00726DDA">
        <w:t xml:space="preserve"> - Konferencijos (</w:t>
      </w:r>
      <w:r>
        <w:t>„</w:t>
      </w:r>
      <w:r w:rsidRPr="00726DDA">
        <w:t>D</w:t>
      </w:r>
      <w:r>
        <w:t>ELTA</w:t>
      </w:r>
      <w:r w:rsidRPr="00726DDA">
        <w:t>-Interservis</w:t>
      </w:r>
      <w:r>
        <w:t>“</w:t>
      </w:r>
      <w:r w:rsidRPr="00726DDA">
        <w:t xml:space="preserve"> organizuoja seminarus, konferencijas, susitikimus bei kitus renginius tiek Lietuvos įmonėms, tie</w:t>
      </w:r>
      <w:r>
        <w:t xml:space="preserve">k užsienio verslo partneriams) </w:t>
      </w:r>
    </w:p>
    <w:p w:rsidR="005A534A" w:rsidRPr="00726DDA" w:rsidRDefault="005A534A" w:rsidP="005A534A">
      <w:pPr>
        <w:spacing w:line="360" w:lineRule="auto"/>
      </w:pPr>
      <w:r>
        <w:t xml:space="preserve">- </w:t>
      </w:r>
      <w:r w:rsidRPr="00726DDA">
        <w:t>Turizmas Lietuvoje (viešbučių rezervacija Lietuvos miestuose)</w:t>
      </w:r>
    </w:p>
    <w:p w:rsidR="005A534A" w:rsidRPr="00726DDA" w:rsidRDefault="005A534A" w:rsidP="005A534A">
      <w:pPr>
        <w:spacing w:line="360" w:lineRule="auto"/>
      </w:pPr>
      <w:r w:rsidRPr="00726DDA">
        <w:t>Taip pat viešbučių rezervacija įvairiuose pasaulio miestuose.</w:t>
      </w:r>
    </w:p>
    <w:p w:rsidR="00BE3502" w:rsidRPr="00AF605D" w:rsidRDefault="00BE3502" w:rsidP="005A534A">
      <w:pPr>
        <w:spacing w:line="360" w:lineRule="auto"/>
        <w:jc w:val="both"/>
      </w:pPr>
    </w:p>
    <w:p w:rsidR="00901955" w:rsidRDefault="00BE3502" w:rsidP="0049669E">
      <w:pPr>
        <w:spacing w:line="360" w:lineRule="auto"/>
        <w:jc w:val="both"/>
        <w:rPr>
          <w:rFonts w:cs="Calibri"/>
          <w:szCs w:val="22"/>
        </w:rPr>
      </w:pPr>
      <w:r>
        <w:rPr>
          <w:szCs w:val="22"/>
        </w:rPr>
        <w:t xml:space="preserve">             </w:t>
      </w:r>
      <w:r w:rsidR="005A534A" w:rsidRPr="008A7FA4">
        <w:rPr>
          <w:szCs w:val="22"/>
        </w:rPr>
        <w:t>Dabar UAB „</w:t>
      </w:r>
      <w:r w:rsidR="005A534A">
        <w:rPr>
          <w:szCs w:val="22"/>
        </w:rPr>
        <w:t>DELTA-Interservis</w:t>
      </w:r>
      <w:r w:rsidR="005A534A" w:rsidRPr="008A7FA4">
        <w:rPr>
          <w:szCs w:val="22"/>
        </w:rPr>
        <w:t xml:space="preserve">“ turi </w:t>
      </w:r>
      <w:r>
        <w:rPr>
          <w:szCs w:val="22"/>
        </w:rPr>
        <w:t>devynis</w:t>
      </w:r>
      <w:r w:rsidR="005A534A">
        <w:rPr>
          <w:szCs w:val="22"/>
        </w:rPr>
        <w:t xml:space="preserve"> padalinius</w:t>
      </w:r>
      <w:r w:rsidR="00825614">
        <w:rPr>
          <w:szCs w:val="22"/>
        </w:rPr>
        <w:t xml:space="preserve"> Vilniuje, Kaune, Klaipėdoje, Šiauliuose bei Panevėžyje.  </w:t>
      </w:r>
    </w:p>
    <w:p w:rsidR="004E36B1" w:rsidRPr="008A7FA4" w:rsidRDefault="004E36B1" w:rsidP="0049669E">
      <w:pPr>
        <w:spacing w:line="360" w:lineRule="auto"/>
        <w:jc w:val="both"/>
        <w:rPr>
          <w:rFonts w:cs="Calibri"/>
          <w:szCs w:val="22"/>
        </w:rPr>
      </w:pPr>
    </w:p>
    <w:p w:rsidR="0049669E" w:rsidRPr="005A534A" w:rsidRDefault="005A534A" w:rsidP="005A534A">
      <w:pPr>
        <w:spacing w:line="360" w:lineRule="auto"/>
        <w:jc w:val="center"/>
        <w:rPr>
          <w:rFonts w:cs="Calibri"/>
          <w:b/>
          <w:iCs/>
          <w:szCs w:val="22"/>
        </w:rPr>
      </w:pPr>
      <w:r w:rsidRPr="005A534A">
        <w:rPr>
          <w:rFonts w:cs="Calibri"/>
          <w:b/>
          <w:iCs/>
          <w:noProof/>
          <w:szCs w:val="22"/>
        </w:rPr>
        <w:t xml:space="preserve">2.4.2. </w:t>
      </w:r>
      <w:r w:rsidR="0049669E" w:rsidRPr="005A534A">
        <w:rPr>
          <w:rFonts w:cs="Calibri"/>
          <w:b/>
          <w:iCs/>
          <w:noProof/>
          <w:szCs w:val="22"/>
        </w:rPr>
        <w:t xml:space="preserve">UAB </w:t>
      </w:r>
      <w:r w:rsidR="0049669E" w:rsidRPr="005A534A">
        <w:rPr>
          <w:rFonts w:cs="Calibri"/>
          <w:b/>
          <w:iCs/>
          <w:szCs w:val="22"/>
        </w:rPr>
        <w:t>„DELTA-Interservis</w:t>
      </w:r>
      <w:r>
        <w:rPr>
          <w:rFonts w:cs="Calibri"/>
          <w:b/>
          <w:iCs/>
          <w:szCs w:val="22"/>
        </w:rPr>
        <w:t>“ žmogiškieji ištekliai</w:t>
      </w:r>
    </w:p>
    <w:p w:rsidR="005A534A" w:rsidRDefault="005A534A" w:rsidP="0049669E">
      <w:pPr>
        <w:spacing w:line="360" w:lineRule="auto"/>
        <w:jc w:val="both"/>
        <w:rPr>
          <w:rFonts w:cs="Calibri"/>
          <w:b/>
          <w:i/>
          <w:iCs/>
          <w:szCs w:val="22"/>
        </w:rPr>
      </w:pPr>
    </w:p>
    <w:p w:rsidR="00AD324E" w:rsidRPr="00AD324E" w:rsidRDefault="00AD324E" w:rsidP="0049669E">
      <w:pPr>
        <w:spacing w:line="360" w:lineRule="auto"/>
        <w:jc w:val="both"/>
        <w:rPr>
          <w:rFonts w:cs="Calibri"/>
          <w:iCs/>
          <w:szCs w:val="22"/>
        </w:rPr>
      </w:pPr>
      <w:r>
        <w:rPr>
          <w:rFonts w:cs="Calibri"/>
          <w:iCs/>
          <w:szCs w:val="22"/>
        </w:rPr>
        <w:t xml:space="preserve">          </w:t>
      </w:r>
      <w:r w:rsidRPr="00AD324E">
        <w:rPr>
          <w:rFonts w:cs="Calibri"/>
          <w:iCs/>
          <w:szCs w:val="22"/>
        </w:rPr>
        <w:t>Kelionių agentūroje dirba daugiau nei 50 kvalifikuotų darbuotojų. Daugelis turi IATA sertifikatus,</w:t>
      </w:r>
      <w:r w:rsidRPr="00AD324E">
        <w:t xml:space="preserve"> </w:t>
      </w:r>
      <w:r w:rsidRPr="00AD324E">
        <w:rPr>
          <w:rFonts w:cs="Calibri"/>
          <w:iCs/>
          <w:szCs w:val="22"/>
        </w:rPr>
        <w:t xml:space="preserve">SMART AMADEUS, BSP diplomus, aukščiausios kategorijos kelionių vadovų pažymėjimus. </w:t>
      </w:r>
      <w:r>
        <w:rPr>
          <w:rFonts w:cs="Calibri"/>
          <w:iCs/>
          <w:szCs w:val="22"/>
        </w:rPr>
        <w:t>Kalba</w:t>
      </w:r>
      <w:r w:rsidRPr="00AD324E">
        <w:rPr>
          <w:rFonts w:cs="Calibri"/>
          <w:iCs/>
          <w:szCs w:val="22"/>
        </w:rPr>
        <w:t xml:space="preserve"> keliomis užs</w:t>
      </w:r>
      <w:r>
        <w:rPr>
          <w:rFonts w:cs="Calibri"/>
          <w:iCs/>
          <w:szCs w:val="22"/>
        </w:rPr>
        <w:t>ienio kalbomis, nuolat kelia</w:t>
      </w:r>
      <w:r w:rsidRPr="00AD324E">
        <w:rPr>
          <w:rFonts w:cs="Calibri"/>
          <w:iCs/>
          <w:szCs w:val="22"/>
        </w:rPr>
        <w:t xml:space="preserve"> kvalifikaciją Lietuvoje bei užsienyje. Dalyvauja seminaruose, mokymuose, informaciniuose turuose į užsienio šalis. Įmonė yra pelniusi įvairių turizmo paslaugų teikėjų įsteigtų apdovanojimų. Įmonės darbuotojai dalyvavo ES projekte „Turizmo sektoriaus darbuotojų konkurencinių gebėjimų stiprinimas turizmo rinkoje“.</w:t>
      </w:r>
    </w:p>
    <w:p w:rsidR="0049669E" w:rsidRPr="00F75112" w:rsidRDefault="00AD324E" w:rsidP="0049669E">
      <w:pPr>
        <w:spacing w:line="360" w:lineRule="auto"/>
        <w:jc w:val="both"/>
        <w:rPr>
          <w:rFonts w:cs="Calibri"/>
          <w:szCs w:val="22"/>
        </w:rPr>
      </w:pPr>
      <w:r>
        <w:rPr>
          <w:rFonts w:cs="Calibri"/>
          <w:noProof/>
          <w:szCs w:val="22"/>
        </w:rPr>
        <w:t xml:space="preserve">          </w:t>
      </w:r>
      <w:r w:rsidR="0049669E">
        <w:rPr>
          <w:rFonts w:cs="Calibri"/>
          <w:szCs w:val="22"/>
        </w:rPr>
        <w:t>Kaip pavyzdį aprašysiu Kauno filialo darbuotojų pareigybes bei atsakomybes.</w:t>
      </w:r>
    </w:p>
    <w:p w:rsidR="0049669E" w:rsidRPr="00AD324E" w:rsidRDefault="00AD324E" w:rsidP="0049669E">
      <w:pPr>
        <w:spacing w:line="360" w:lineRule="auto"/>
        <w:jc w:val="both"/>
        <w:rPr>
          <w:rFonts w:cs="Calibri"/>
          <w:i/>
          <w:szCs w:val="22"/>
        </w:rPr>
      </w:pPr>
      <w:r>
        <w:rPr>
          <w:rFonts w:cs="Calibri"/>
          <w:i/>
          <w:szCs w:val="22"/>
        </w:rPr>
        <w:t xml:space="preserve">          </w:t>
      </w:r>
      <w:r w:rsidR="0049669E" w:rsidRPr="00311475">
        <w:rPr>
          <w:rFonts w:cs="Calibri"/>
          <w:i/>
          <w:szCs w:val="22"/>
        </w:rPr>
        <w:t>UAB „DELTA-In</w:t>
      </w:r>
      <w:r>
        <w:rPr>
          <w:rFonts w:cs="Calibri"/>
          <w:i/>
          <w:szCs w:val="22"/>
        </w:rPr>
        <w:t xml:space="preserve">terservis“ Kauno filiale dirba: </w:t>
      </w:r>
      <w:r>
        <w:rPr>
          <w:rFonts w:cs="Calibri"/>
          <w:szCs w:val="22"/>
        </w:rPr>
        <w:t>direktorė</w:t>
      </w:r>
      <w:r w:rsidR="0049669E" w:rsidRPr="00F75112">
        <w:rPr>
          <w:rFonts w:cs="Calibri"/>
          <w:szCs w:val="22"/>
        </w:rPr>
        <w:t>, buhalterė- kasininkė ir 6 vadybininkės.</w:t>
      </w:r>
    </w:p>
    <w:p w:rsidR="0049669E" w:rsidRPr="00F75112" w:rsidRDefault="00AD324E" w:rsidP="0049669E">
      <w:pPr>
        <w:spacing w:line="360" w:lineRule="auto"/>
        <w:jc w:val="both"/>
        <w:rPr>
          <w:rFonts w:cs="Calibri"/>
          <w:szCs w:val="22"/>
        </w:rPr>
      </w:pPr>
      <w:r>
        <w:rPr>
          <w:rFonts w:cs="Calibri"/>
          <w:szCs w:val="22"/>
        </w:rPr>
        <w:t xml:space="preserve">          </w:t>
      </w:r>
      <w:r w:rsidR="0049669E" w:rsidRPr="00F75112">
        <w:rPr>
          <w:rFonts w:cs="Calibri"/>
          <w:szCs w:val="22"/>
        </w:rPr>
        <w:t>Darb</w:t>
      </w:r>
      <w:r>
        <w:rPr>
          <w:rFonts w:cs="Calibri"/>
          <w:szCs w:val="22"/>
        </w:rPr>
        <w:t>uotojai yra pavaldūs direktorei</w:t>
      </w:r>
      <w:r w:rsidR="0049669E" w:rsidRPr="00F75112">
        <w:rPr>
          <w:rFonts w:cs="Calibri"/>
          <w:szCs w:val="22"/>
        </w:rPr>
        <w:t xml:space="preserve">. Jos pareigybinėje kompetencijoje yra rezultatyvus ir pelningas įmonės darbas. Ji atsakinga už sprendimus, suteikia įgaliojimus, pasirašo dokumentus, dalyvauja verslo derybose ir panašiai. </w:t>
      </w:r>
    </w:p>
    <w:p w:rsidR="0049669E" w:rsidRPr="00F75112" w:rsidRDefault="0049669E" w:rsidP="0049669E">
      <w:pPr>
        <w:spacing w:line="360" w:lineRule="auto"/>
        <w:jc w:val="both"/>
        <w:rPr>
          <w:rFonts w:cs="Calibri"/>
          <w:szCs w:val="22"/>
        </w:rPr>
      </w:pPr>
      <w:r w:rsidRPr="00F75112">
        <w:rPr>
          <w:rFonts w:cs="Calibri"/>
          <w:szCs w:val="22"/>
        </w:rPr>
        <w:lastRenderedPageBreak/>
        <w:t>Įmonėje dirbančių turizmo vadybininkių darbas, nors ir yra sėdimas, nereikalaujantis fizinių pastangų, tačiau yra labai įtemptas ir atsakingas, todėl, kad būtent vadybininkės bendrauja su klientais, sudaro sutartis, pateikia informaciją, užsako nakvynes, derina kelionės detales. Jų darbas ir sprendimai turi būti teisingi, logiški, detalūs. Jos turi gerai išmanyti žmonių psichologiją, bendravimo etiką, tu</w:t>
      </w:r>
      <w:r>
        <w:rPr>
          <w:rFonts w:cs="Calibri"/>
          <w:szCs w:val="22"/>
        </w:rPr>
        <w:t>ri būti komunikabilios, malonios išvaizdos.</w:t>
      </w:r>
      <w:r w:rsidR="00AD324E">
        <w:rPr>
          <w:rFonts w:cs="Calibri"/>
          <w:szCs w:val="22"/>
        </w:rPr>
        <w:t xml:space="preserve"> </w:t>
      </w:r>
      <w:r>
        <w:rPr>
          <w:rFonts w:cs="Calibri"/>
          <w:szCs w:val="22"/>
        </w:rPr>
        <w:t>UAB“DELTA</w:t>
      </w:r>
      <w:r w:rsidRPr="00F75112">
        <w:rPr>
          <w:rFonts w:cs="Calibri"/>
          <w:szCs w:val="22"/>
        </w:rPr>
        <w:t>-Interservis” darbuotojų išvaizda tvarkinga, neutrali, priimtina įvairių skonių klientams: neryškus makiažas, neiššaukiantys papuošalai bei kiti aksesuarai, saikingai naudojami kvepalai. Darbo metu dėvimos švarios bei išlygintos uniformos, kairėje krūtinės puseje nešiojamos prisegtos kortelės su darbuotojo vardu bei pavarde.</w:t>
      </w:r>
    </w:p>
    <w:p w:rsidR="0049669E" w:rsidRPr="008A7FA4" w:rsidRDefault="00AD324E" w:rsidP="0049669E">
      <w:pPr>
        <w:spacing w:line="360" w:lineRule="auto"/>
        <w:jc w:val="both"/>
        <w:rPr>
          <w:rFonts w:cs="Calibri"/>
          <w:szCs w:val="22"/>
        </w:rPr>
      </w:pPr>
      <w:r>
        <w:rPr>
          <w:rFonts w:cs="Calibri"/>
          <w:szCs w:val="22"/>
        </w:rPr>
        <w:t xml:space="preserve">            </w:t>
      </w:r>
      <w:r w:rsidR="0049669E" w:rsidRPr="00F75112">
        <w:rPr>
          <w:rFonts w:cs="Calibri"/>
          <w:szCs w:val="22"/>
        </w:rPr>
        <w:t>Biure darbuotojai kalba vidutiniu garsumu, kad nebūtų trukdoma šalia dirbančiam kolegai. Nesikalba tarpusavyje arba telefonu asmeniio pobūdžio klausimais, jei biure yra nors vienas klientas. Darbo metu valgoma tik s</w:t>
      </w:r>
      <w:r w:rsidR="00A26495">
        <w:rPr>
          <w:rFonts w:cs="Calibri"/>
          <w:szCs w:val="22"/>
        </w:rPr>
        <w:t>pecialiai tam skirtoje vietoje.</w:t>
      </w:r>
    </w:p>
    <w:p w:rsidR="0049669E" w:rsidRDefault="00AD324E" w:rsidP="0049669E">
      <w:pPr>
        <w:spacing w:line="360" w:lineRule="auto"/>
        <w:jc w:val="both"/>
        <w:rPr>
          <w:rFonts w:cs="Calibri"/>
          <w:noProof/>
          <w:szCs w:val="22"/>
        </w:rPr>
      </w:pPr>
      <w:r>
        <w:rPr>
          <w:rFonts w:cs="Calibri"/>
          <w:noProof/>
          <w:szCs w:val="22"/>
        </w:rPr>
        <w:t xml:space="preserve">           </w:t>
      </w:r>
      <w:r w:rsidR="005A534A">
        <w:rPr>
          <w:rFonts w:cs="Calibri"/>
          <w:noProof/>
          <w:szCs w:val="22"/>
        </w:rPr>
        <w:t xml:space="preserve"> </w:t>
      </w:r>
      <w:r w:rsidR="0049669E" w:rsidRPr="008A7FA4">
        <w:rPr>
          <w:rFonts w:cs="Calibri"/>
          <w:noProof/>
          <w:szCs w:val="22"/>
        </w:rPr>
        <w:t xml:space="preserve">Svarbus vaidmuo turizmo agentūros veikloje atitenka tiek pagrindiniam (kelionių vadybininkai), tiek aptarnaujančiam (gidai, vadovai, vairuotojai) personalui. Nuo jo priklauso potencialių klientų skaičius, tarpininkų tinklas, ir, žinoma, agentūros sėkmė parduodant keliones. Todėl UAB </w:t>
      </w:r>
      <w:r w:rsidR="0049669E" w:rsidRPr="008A7FA4">
        <w:rPr>
          <w:rFonts w:cs="Calibri"/>
          <w:szCs w:val="22"/>
        </w:rPr>
        <w:t>„</w:t>
      </w:r>
      <w:r w:rsidR="0049669E">
        <w:rPr>
          <w:rFonts w:cs="Calibri"/>
          <w:szCs w:val="22"/>
        </w:rPr>
        <w:t>DELTA-Interservis</w:t>
      </w:r>
      <w:r w:rsidR="0049669E" w:rsidRPr="008A7FA4">
        <w:rPr>
          <w:rFonts w:cs="Calibri"/>
          <w:szCs w:val="22"/>
        </w:rPr>
        <w:t xml:space="preserve">“ </w:t>
      </w:r>
      <w:r w:rsidR="0049669E" w:rsidRPr="008A7FA4">
        <w:rPr>
          <w:rFonts w:cs="Calibri"/>
          <w:noProof/>
          <w:szCs w:val="22"/>
        </w:rPr>
        <w:t xml:space="preserve">darbuotojus renkasi tik pagal specialias rekomendacijas, atsižvelgiant į turimas licenzijas, kartais naudojasi specialių įdarbinimo agentūrų paslaugomis, kurios užsiima kvalifikuotų darbuotojų atrinkimu naudojant specialias metodikas. Pavyzdžiui: gidai, ekskursijų vadovai laisvai samdomi pagal kitų firmų rekomendacijas. Jei gidas labai populiarus ir aukštos kvalifikacijos, agentūra pasirašo sutartį pagal kurią </w:t>
      </w:r>
      <w:r w:rsidR="0049669E">
        <w:rPr>
          <w:rFonts w:cs="Calibri"/>
          <w:noProof/>
          <w:szCs w:val="22"/>
        </w:rPr>
        <w:t xml:space="preserve">įdarbina gidą vasaros sezonui. </w:t>
      </w:r>
    </w:p>
    <w:p w:rsidR="0049669E" w:rsidRPr="008A7FA4" w:rsidRDefault="00385634" w:rsidP="0049669E">
      <w:pPr>
        <w:shd w:val="clear" w:color="auto" w:fill="FFFFFF"/>
        <w:tabs>
          <w:tab w:val="left" w:pos="900"/>
        </w:tabs>
        <w:spacing w:line="360" w:lineRule="auto"/>
        <w:ind w:right="85"/>
        <w:jc w:val="both"/>
        <w:rPr>
          <w:rFonts w:cs="Calibri"/>
          <w:szCs w:val="22"/>
        </w:rPr>
      </w:pPr>
      <w:r>
        <w:rPr>
          <w:rFonts w:cs="Calibri"/>
          <w:szCs w:val="22"/>
        </w:rPr>
        <w:t xml:space="preserve">             </w:t>
      </w:r>
      <w:r w:rsidR="0049669E" w:rsidRPr="008A7FA4">
        <w:rPr>
          <w:rFonts w:cs="Calibri"/>
          <w:szCs w:val="22"/>
        </w:rPr>
        <w:t>Agentūros darbuotojų motyvacijai taikomos skatinamosios priemonės efektyvesniam darbo našumui tobulinti. Sukurtos patrauklios darbo sąlygos, t.y., darbuotojai pilnai aprūpinti darbui reikalingomis priemonėmis, naudojama gera motyvavimo sistema, įmonėje minimos asmeninės sukaktys (gimtadieniai, vestuvės, vaikų gimimas).</w:t>
      </w:r>
      <w:r w:rsidR="0049669E">
        <w:rPr>
          <w:rFonts w:cs="Calibri"/>
          <w:szCs w:val="22"/>
        </w:rPr>
        <w:t xml:space="preserve"> </w:t>
      </w:r>
      <w:r w:rsidR="0049669E" w:rsidRPr="00F75112">
        <w:rPr>
          <w:rFonts w:cs="Calibri"/>
          <w:szCs w:val="22"/>
        </w:rPr>
        <w:t>Atlyginimai yra mėnesiniai. Prie kiekvieno atlyginimo darbuotojas gauna priedą, t.y. tam tikra procentą nuo parduotų kelionių ar bilietų. Manau ši sistema yra puikus būdas skatinti darbuotojus savo darbą atlikti kuo našiau, profesionaliau, greičiau. Motyvacija yra labai svarbi dirbant bet kokį darbą ir siekiant gerų rezultatų.</w:t>
      </w:r>
    </w:p>
    <w:p w:rsidR="0049669E" w:rsidRPr="008A7FA4" w:rsidRDefault="00385634" w:rsidP="0049669E">
      <w:pPr>
        <w:shd w:val="clear" w:color="auto" w:fill="FFFFFF"/>
        <w:tabs>
          <w:tab w:val="left" w:pos="900"/>
        </w:tabs>
        <w:spacing w:line="360" w:lineRule="auto"/>
        <w:ind w:right="85"/>
        <w:jc w:val="both"/>
        <w:rPr>
          <w:rFonts w:cs="Calibri"/>
          <w:noProof/>
          <w:szCs w:val="22"/>
        </w:rPr>
      </w:pPr>
      <w:r>
        <w:rPr>
          <w:rFonts w:cs="Calibri"/>
          <w:noProof/>
          <w:szCs w:val="22"/>
        </w:rPr>
        <w:t xml:space="preserve">            </w:t>
      </w:r>
      <w:r w:rsidR="0049669E" w:rsidRPr="008A7FA4">
        <w:rPr>
          <w:rFonts w:cs="Calibri"/>
          <w:noProof/>
          <w:szCs w:val="22"/>
        </w:rPr>
        <w:t>Atsižvelgiant į turizmo agentūros gyvavimo laikotarpį, reikia pastebėti, kad darbuotojų kaita yra maža.</w:t>
      </w:r>
    </w:p>
    <w:p w:rsidR="0049669E" w:rsidRPr="008A7FA4" w:rsidRDefault="00385634" w:rsidP="0049669E">
      <w:pPr>
        <w:shd w:val="clear" w:color="auto" w:fill="FFFFFF"/>
        <w:tabs>
          <w:tab w:val="left" w:pos="900"/>
        </w:tabs>
        <w:spacing w:line="360" w:lineRule="auto"/>
        <w:ind w:right="85"/>
        <w:jc w:val="both"/>
        <w:rPr>
          <w:rFonts w:cs="Calibri"/>
          <w:noProof/>
          <w:szCs w:val="22"/>
        </w:rPr>
      </w:pPr>
      <w:r>
        <w:rPr>
          <w:rFonts w:cs="Calibri"/>
          <w:noProof/>
          <w:szCs w:val="22"/>
        </w:rPr>
        <w:t xml:space="preserve">           </w:t>
      </w:r>
      <w:r w:rsidR="0049669E">
        <w:rPr>
          <w:rFonts w:cs="Calibri"/>
          <w:noProof/>
          <w:szCs w:val="22"/>
        </w:rPr>
        <w:t>Į</w:t>
      </w:r>
      <w:r w:rsidR="0049669E" w:rsidRPr="008A7FA4">
        <w:rPr>
          <w:rFonts w:cs="Calibri"/>
          <w:noProof/>
          <w:szCs w:val="22"/>
        </w:rPr>
        <w:t>monės personalas yra kompetetingas, intelektualus, besidomintis turizmo naujovėmis ir greitai reaguojantis į rinkos poreikius. Įmonės vadovybei reiktų ir toliau investuoti į darbuotojų ugdymą, kvalifikacijos kėlimą motyvaciją ir skatinimą.</w:t>
      </w:r>
    </w:p>
    <w:p w:rsidR="0049669E" w:rsidRPr="008A7FA4" w:rsidRDefault="0049669E" w:rsidP="0049669E">
      <w:pPr>
        <w:spacing w:line="360" w:lineRule="auto"/>
        <w:jc w:val="both"/>
        <w:rPr>
          <w:rFonts w:cs="Calibri"/>
          <w:szCs w:val="22"/>
        </w:rPr>
      </w:pPr>
      <w:r w:rsidRPr="008A7FA4">
        <w:rPr>
          <w:rFonts w:cs="Calibri"/>
          <w:szCs w:val="22"/>
        </w:rPr>
        <w:t xml:space="preserve">Apklausus įmonės vadovus ir darbuotojus paaiškėjo, kad įmonė neturi strateginio plano. Daugiausia dėmesio skiriama į trumpalaikių tikslų kėlimą ir užduočių tiems tikslams pasiekti formulavimą. </w:t>
      </w:r>
      <w:r w:rsidRPr="008A7FA4">
        <w:rPr>
          <w:rFonts w:cs="Calibri"/>
          <w:szCs w:val="22"/>
        </w:rPr>
        <w:lastRenderedPageBreak/>
        <w:t>Žinoma, įmonėje yra atliekamos planavimo bei kontrolės funkcijos, yra paskirti atsakingi asmenys, tačiau orientuojamasi į trumpalaikę perspektyvą. Kaip privalumą galima pastebėti tai, kad visas įmonės personalas įtraukiamas į tiks</w:t>
      </w:r>
      <w:r>
        <w:rPr>
          <w:rFonts w:cs="Calibri"/>
          <w:szCs w:val="22"/>
        </w:rPr>
        <w:t>lų siekimą</w:t>
      </w:r>
      <w:r w:rsidRPr="008A7FA4">
        <w:rPr>
          <w:rFonts w:cs="Calibri"/>
          <w:szCs w:val="22"/>
        </w:rPr>
        <w:t>, visi darbuotojai su entuziazmu priima naujus iššūkius ir reaguoja į rinkos diktuojamas sąlygas.</w:t>
      </w:r>
      <w:r>
        <w:rPr>
          <w:rFonts w:cs="Calibri"/>
          <w:szCs w:val="22"/>
        </w:rPr>
        <w:t xml:space="preserve"> Tačiau, anketinės darbuotojų bei vadovų apklausos metu paaiškėjo, kad skirtinguose miestuose esančių filialų darbuotojai, menkai pažįsta vieni kitus, naujų darbuotojų nežino net vardų. Įmonės veikla įpareigoja nuolat bendradarbiauti, konsultuotis, bendrauti su visais įmonėje dirbančiais darbuotojais tam, kad patenkinti klientų bei įmonės poreikius. Laisvas bei nevaržantis bendravimas tarp bendradarbių, tik pagerina paslaugos gavimo greitį bei kokybę. Todėl, mano manymu, reikėtų rengti bent vieną kartą per metus, (pvz. po Naujųjų Metų sutiktuvių) kai klientų srautas yra mažesnis, darbuotojų susitikimus, šventinius vakarėlius. Kiekvienais metais susitikimą rengiant vis kitame , įmonės filialą turinčiame mieste. Darbuotojai gerai praleistų laiką, pabendrautų su jau pažįstamais bei susipažintų su naujais įmonėje dirbančiais darbuotojais. Tai taip pat būtų puikus būdas įmonės darbuotojų lojalumui skatinti.  </w:t>
      </w:r>
    </w:p>
    <w:p w:rsidR="0049669E" w:rsidRPr="008A7FA4" w:rsidRDefault="0049669E" w:rsidP="0049669E">
      <w:pPr>
        <w:shd w:val="clear" w:color="auto" w:fill="FFFFFF"/>
        <w:tabs>
          <w:tab w:val="left" w:pos="900"/>
        </w:tabs>
        <w:spacing w:line="360" w:lineRule="auto"/>
        <w:ind w:right="85"/>
        <w:jc w:val="both"/>
        <w:rPr>
          <w:rFonts w:cs="Calibri"/>
          <w:noProof/>
          <w:szCs w:val="22"/>
        </w:rPr>
      </w:pPr>
    </w:p>
    <w:p w:rsidR="0049669E" w:rsidRDefault="00385634" w:rsidP="00385634">
      <w:pPr>
        <w:shd w:val="clear" w:color="auto" w:fill="FFFFFF"/>
        <w:tabs>
          <w:tab w:val="left" w:pos="900"/>
        </w:tabs>
        <w:spacing w:line="360" w:lineRule="auto"/>
        <w:ind w:right="85"/>
        <w:jc w:val="center"/>
        <w:rPr>
          <w:rFonts w:cs="Calibri"/>
          <w:b/>
          <w:iCs/>
          <w:noProof/>
          <w:szCs w:val="22"/>
        </w:rPr>
      </w:pPr>
      <w:r w:rsidRPr="00385634">
        <w:rPr>
          <w:rFonts w:cs="Calibri"/>
          <w:b/>
          <w:iCs/>
          <w:noProof/>
          <w:szCs w:val="22"/>
        </w:rPr>
        <w:t xml:space="preserve">2.4.3. </w:t>
      </w:r>
      <w:r w:rsidR="0049669E" w:rsidRPr="00385634">
        <w:rPr>
          <w:rFonts w:cs="Calibri"/>
          <w:b/>
          <w:iCs/>
          <w:noProof/>
          <w:szCs w:val="22"/>
        </w:rPr>
        <w:t>UAB „DELTA-Interservis“ finansiniai i</w:t>
      </w:r>
      <w:r>
        <w:rPr>
          <w:rFonts w:cs="Calibri"/>
          <w:b/>
          <w:iCs/>
          <w:noProof/>
          <w:szCs w:val="22"/>
        </w:rPr>
        <w:t>štekliai</w:t>
      </w:r>
    </w:p>
    <w:p w:rsidR="00385634" w:rsidRPr="00385634" w:rsidRDefault="00385634" w:rsidP="00385634">
      <w:pPr>
        <w:shd w:val="clear" w:color="auto" w:fill="FFFFFF"/>
        <w:tabs>
          <w:tab w:val="left" w:pos="900"/>
        </w:tabs>
        <w:spacing w:line="360" w:lineRule="auto"/>
        <w:ind w:right="85"/>
        <w:jc w:val="center"/>
        <w:rPr>
          <w:rFonts w:cs="Calibri"/>
          <w:b/>
          <w:iCs/>
          <w:noProof/>
          <w:szCs w:val="22"/>
        </w:rPr>
      </w:pPr>
    </w:p>
    <w:p w:rsidR="0049669E" w:rsidRPr="008A7FA4" w:rsidRDefault="00385634" w:rsidP="0049669E">
      <w:pPr>
        <w:shd w:val="clear" w:color="auto" w:fill="FFFFFF"/>
        <w:tabs>
          <w:tab w:val="left" w:pos="900"/>
        </w:tabs>
        <w:spacing w:line="360" w:lineRule="auto"/>
        <w:ind w:right="85"/>
        <w:jc w:val="both"/>
        <w:rPr>
          <w:rFonts w:cs="Calibri"/>
          <w:szCs w:val="22"/>
          <w:lang w:val="es-ES"/>
        </w:rPr>
      </w:pPr>
      <w:r>
        <w:rPr>
          <w:rFonts w:cs="Calibri"/>
          <w:noProof/>
          <w:szCs w:val="22"/>
        </w:rPr>
        <w:t xml:space="preserve">                </w:t>
      </w:r>
      <w:r w:rsidR="0049669E" w:rsidRPr="008A7FA4">
        <w:rPr>
          <w:rFonts w:cs="Calibri"/>
          <w:noProof/>
          <w:szCs w:val="22"/>
        </w:rPr>
        <w:t xml:space="preserve">Išanalizavus kelių metų finansinės atskaitomybės dokumentus, galima teigti, kad įmonė dirba pelningai, kiekvienais metais pasiekiama vis didesnė apyvarta ir gaunamas pelnas. </w:t>
      </w:r>
    </w:p>
    <w:p w:rsidR="0049669E" w:rsidRPr="003E3DA1" w:rsidRDefault="0049669E" w:rsidP="0049669E">
      <w:pPr>
        <w:spacing w:line="360" w:lineRule="auto"/>
        <w:jc w:val="both"/>
        <w:rPr>
          <w:rFonts w:cs="Calibri"/>
          <w:szCs w:val="22"/>
        </w:rPr>
      </w:pPr>
      <w:r>
        <w:rPr>
          <w:rFonts w:cs="Calibri"/>
          <w:szCs w:val="22"/>
        </w:rPr>
        <w:t>Kadangi į</w:t>
      </w:r>
      <w:r w:rsidRPr="008A7FA4">
        <w:rPr>
          <w:rFonts w:cs="Calibri"/>
          <w:szCs w:val="22"/>
        </w:rPr>
        <w:t>monės finansiniai rezultatai yra tikrai geri, matyti augimas, prognozuojamas pelnas, todėl  UAB „</w:t>
      </w:r>
      <w:r>
        <w:rPr>
          <w:rFonts w:cs="Calibri"/>
          <w:szCs w:val="22"/>
        </w:rPr>
        <w:t>DELTA-Interservis</w:t>
      </w:r>
      <w:r w:rsidRPr="008A7FA4">
        <w:rPr>
          <w:rFonts w:cs="Calibri"/>
          <w:szCs w:val="22"/>
        </w:rPr>
        <w:t xml:space="preserve">“ vadovybė turi potencialą </w:t>
      </w:r>
      <w:r>
        <w:rPr>
          <w:rFonts w:cs="Calibri"/>
          <w:szCs w:val="22"/>
        </w:rPr>
        <w:t xml:space="preserve">investuoti į papildomas veiklas, reklamą, filialų steigimą. </w:t>
      </w:r>
      <w:r w:rsidRPr="008A7FA4">
        <w:rPr>
          <w:rFonts w:cs="Calibri"/>
          <w:szCs w:val="22"/>
        </w:rPr>
        <w:t>Analizuojant įmonės finansinius išteklius, labai svarbu apžvelgti ir UAB „</w:t>
      </w:r>
      <w:r>
        <w:rPr>
          <w:rFonts w:cs="Calibri"/>
          <w:szCs w:val="22"/>
        </w:rPr>
        <w:t>DELTA-Interservis“ marketingo situaciją</w:t>
      </w:r>
      <w:r w:rsidRPr="008A7FA4">
        <w:rPr>
          <w:rFonts w:cs="Calibri"/>
          <w:szCs w:val="22"/>
        </w:rPr>
        <w:t>, kadangi nuo šios veiklos labai priklauso įmonės rezultatai, kuo daugiau bus efektyviai investuojama į marketingą, tuo didesnė grąža bus.</w:t>
      </w:r>
      <w:bookmarkStart w:id="13" w:name="_Toc168199781"/>
      <w:bookmarkStart w:id="14" w:name="_Toc168200252"/>
      <w:bookmarkStart w:id="15" w:name="_Toc168200329"/>
      <w:bookmarkStart w:id="16" w:name="_Toc168201811"/>
      <w:bookmarkStart w:id="17" w:name="_Toc168203511"/>
    </w:p>
    <w:p w:rsidR="00385634" w:rsidRDefault="00385634" w:rsidP="00385634">
      <w:pPr>
        <w:keepNext/>
        <w:spacing w:line="360" w:lineRule="auto"/>
        <w:jc w:val="center"/>
        <w:outlineLvl w:val="5"/>
        <w:rPr>
          <w:rFonts w:cs="Calibri"/>
          <w:b/>
          <w:iCs/>
        </w:rPr>
      </w:pPr>
      <w:r w:rsidRPr="00385634">
        <w:rPr>
          <w:rFonts w:cs="Calibri"/>
          <w:b/>
          <w:iCs/>
        </w:rPr>
        <w:t>2.4.4. UAB „DELTA-Interservis“ m</w:t>
      </w:r>
      <w:r w:rsidR="0049669E" w:rsidRPr="00385634">
        <w:rPr>
          <w:rFonts w:cs="Calibri"/>
          <w:b/>
          <w:iCs/>
        </w:rPr>
        <w:t xml:space="preserve">arketingo </w:t>
      </w:r>
      <w:bookmarkEnd w:id="13"/>
      <w:bookmarkEnd w:id="14"/>
      <w:bookmarkEnd w:id="15"/>
      <w:bookmarkEnd w:id="16"/>
      <w:bookmarkEnd w:id="17"/>
      <w:r w:rsidR="0049669E" w:rsidRPr="00385634">
        <w:rPr>
          <w:rFonts w:cs="Calibri"/>
          <w:b/>
          <w:iCs/>
        </w:rPr>
        <w:t>ištekliai</w:t>
      </w:r>
    </w:p>
    <w:p w:rsidR="00385634" w:rsidRPr="00385634" w:rsidRDefault="00385634" w:rsidP="00385634">
      <w:pPr>
        <w:keepNext/>
        <w:spacing w:line="360" w:lineRule="auto"/>
        <w:jc w:val="center"/>
        <w:outlineLvl w:val="5"/>
        <w:rPr>
          <w:rFonts w:cs="Calibri"/>
          <w:iCs/>
        </w:rPr>
      </w:pPr>
    </w:p>
    <w:p w:rsidR="0049669E" w:rsidRDefault="00BE3502" w:rsidP="0049669E">
      <w:pPr>
        <w:keepNext/>
        <w:spacing w:line="360" w:lineRule="auto"/>
        <w:jc w:val="both"/>
        <w:outlineLvl w:val="5"/>
        <w:rPr>
          <w:rFonts w:cs="Calibri"/>
        </w:rPr>
      </w:pPr>
      <w:r>
        <w:rPr>
          <w:rFonts w:cs="Calibri"/>
          <w:i/>
          <w:iCs/>
        </w:rPr>
        <w:t xml:space="preserve">                </w:t>
      </w:r>
      <w:r w:rsidR="0049669E" w:rsidRPr="008A7FA4">
        <w:rPr>
          <w:rFonts w:cs="Calibri"/>
          <w:i/>
          <w:iCs/>
        </w:rPr>
        <w:t xml:space="preserve"> </w:t>
      </w:r>
      <w:r w:rsidR="00621C0E">
        <w:rPr>
          <w:rFonts w:cs="Calibri"/>
        </w:rPr>
        <w:t>Vertinant</w:t>
      </w:r>
      <w:r w:rsidR="0049669E" w:rsidRPr="008A7FA4">
        <w:rPr>
          <w:rFonts w:cs="Calibri"/>
        </w:rPr>
        <w:t xml:space="preserve"> apie įmonės marketingą svarbiausia yra išanalizuoti jo kompleksą, t.y., produktą, kainas, paskirstymą, rėmimą. </w:t>
      </w:r>
    </w:p>
    <w:p w:rsidR="0049669E" w:rsidRPr="00941FCA" w:rsidRDefault="00BE3502" w:rsidP="0049669E">
      <w:pPr>
        <w:keepNext/>
        <w:spacing w:line="360" w:lineRule="auto"/>
        <w:jc w:val="both"/>
        <w:outlineLvl w:val="5"/>
        <w:rPr>
          <w:rFonts w:cs="Calibri"/>
          <w:i/>
          <w:iCs/>
          <w:noProof/>
          <w:color w:val="000000"/>
          <w:spacing w:val="3"/>
        </w:rPr>
      </w:pPr>
      <w:r>
        <w:rPr>
          <w:rFonts w:cs="Calibri"/>
          <w:i/>
        </w:rPr>
        <w:t xml:space="preserve">                </w:t>
      </w:r>
      <w:r w:rsidR="0049669E" w:rsidRPr="00941FCA">
        <w:rPr>
          <w:rFonts w:cs="Calibri"/>
          <w:i/>
        </w:rPr>
        <w:t>Produktas</w:t>
      </w:r>
      <w:r w:rsidR="0049669E" w:rsidRPr="00CB7065">
        <w:rPr>
          <w:rFonts w:cs="Calibri"/>
          <w:i/>
        </w:rPr>
        <w:t>/Paslauga</w:t>
      </w:r>
      <w:r w:rsidR="0049669E" w:rsidRPr="00CB7065">
        <w:rPr>
          <w:rFonts w:cs="Calibri"/>
        </w:rPr>
        <w:t>. Kelionių agentūra teikia visas kelionių paslaugas – nuo bilietų rezervavimo ir poilsinių kelionių pardavimo iki individualių kelionių programų rengimo ir gyvenimo būdo kelionių organizavimo</w:t>
      </w:r>
    </w:p>
    <w:p w:rsidR="0049669E" w:rsidRPr="00941FCA" w:rsidRDefault="00BE3502" w:rsidP="0049669E">
      <w:pPr>
        <w:spacing w:line="360" w:lineRule="auto"/>
        <w:jc w:val="both"/>
        <w:rPr>
          <w:rFonts w:cs="Calibri"/>
          <w:bCs/>
          <w:noProof/>
          <w:color w:val="000000"/>
          <w:spacing w:val="-3"/>
          <w:szCs w:val="25"/>
        </w:rPr>
      </w:pPr>
      <w:r>
        <w:rPr>
          <w:rFonts w:cs="Calibri"/>
          <w:i/>
          <w:iCs/>
          <w:noProof/>
          <w:color w:val="000000"/>
          <w:spacing w:val="-3"/>
          <w:szCs w:val="25"/>
        </w:rPr>
        <w:t xml:space="preserve">               </w:t>
      </w:r>
      <w:r w:rsidR="0049669E" w:rsidRPr="008A7FA4">
        <w:rPr>
          <w:rFonts w:cs="Calibri"/>
          <w:i/>
          <w:iCs/>
          <w:noProof/>
          <w:color w:val="000000"/>
          <w:spacing w:val="-3"/>
          <w:szCs w:val="25"/>
        </w:rPr>
        <w:t>Kainos.</w:t>
      </w:r>
      <w:r w:rsidR="0049669E" w:rsidRPr="00941FCA">
        <w:rPr>
          <w:rFonts w:cs="Calibri"/>
          <w:bCs/>
          <w:noProof/>
          <w:color w:val="000000"/>
          <w:spacing w:val="-3"/>
          <w:szCs w:val="25"/>
        </w:rPr>
        <w:t xml:space="preserve"> Pagrindinis ir bene šiuo metu rinkoje svarbiausias marketingo elementas yra paslaugos kaina. Tai lengviausiai apčiuopiamas, lengviausiai palyginamas su konkurentais ar paslaugos teikimo kokybe, elementas. Priimant tam tikrus kainodaros sprendimus visų pirma reikia atlikti sąnaudų (kaštų) analizę, išskiriant kintamas ir pastovias sąnaudas  bei darbo sąnaudas.</w:t>
      </w:r>
    </w:p>
    <w:p w:rsidR="0049669E" w:rsidRPr="00941FCA" w:rsidRDefault="0049669E" w:rsidP="0049669E">
      <w:pPr>
        <w:spacing w:line="360" w:lineRule="auto"/>
        <w:jc w:val="both"/>
        <w:rPr>
          <w:rFonts w:cs="Calibri"/>
          <w:bCs/>
          <w:noProof/>
          <w:color w:val="000000"/>
          <w:spacing w:val="-3"/>
          <w:szCs w:val="25"/>
        </w:rPr>
      </w:pPr>
      <w:r w:rsidRPr="00941FCA">
        <w:rPr>
          <w:rFonts w:cs="Calibri"/>
          <w:bCs/>
          <w:noProof/>
          <w:color w:val="000000"/>
          <w:spacing w:val="-3"/>
          <w:szCs w:val="25"/>
        </w:rPr>
        <w:lastRenderedPageBreak/>
        <w:t>Nustatant kainas svarbu naudoti kainų diferenciaciją. Šiuo metu firmos kainodaroje yra naudojama tam tikra diferenciacija, bet ji orientuota daugiau į vartotojų segmentus, t.y. turistus, verslininkus ir kt.</w:t>
      </w:r>
    </w:p>
    <w:p w:rsidR="0049669E" w:rsidRPr="00941FCA" w:rsidRDefault="00BE3502" w:rsidP="0049669E">
      <w:pPr>
        <w:spacing w:line="360" w:lineRule="auto"/>
        <w:jc w:val="both"/>
        <w:rPr>
          <w:rFonts w:cs="Calibri"/>
          <w:bCs/>
          <w:noProof/>
          <w:color w:val="000000"/>
          <w:spacing w:val="-3"/>
          <w:szCs w:val="25"/>
        </w:rPr>
      </w:pPr>
      <w:r>
        <w:rPr>
          <w:rFonts w:cs="Calibri"/>
          <w:bCs/>
          <w:noProof/>
          <w:color w:val="000000"/>
          <w:spacing w:val="-3"/>
          <w:szCs w:val="25"/>
        </w:rPr>
        <w:t xml:space="preserve">            </w:t>
      </w:r>
      <w:r w:rsidR="0049669E" w:rsidRPr="00941FCA">
        <w:rPr>
          <w:rFonts w:cs="Calibri"/>
          <w:bCs/>
          <w:noProof/>
          <w:color w:val="000000"/>
          <w:spacing w:val="-3"/>
          <w:szCs w:val="25"/>
        </w:rPr>
        <w:t>Rinkdamiesi paslaugą, klientai yra linkę pasirinkti tą, kuri jiems atrodo vertingiausia. Geriausia vertė klientų požiūriu yra kainos, paslaugos kokybės i</w:t>
      </w:r>
      <w:r w:rsidR="0049669E">
        <w:rPr>
          <w:rFonts w:cs="Calibri"/>
          <w:bCs/>
          <w:noProof/>
          <w:color w:val="000000"/>
          <w:spacing w:val="-3"/>
          <w:szCs w:val="25"/>
        </w:rPr>
        <w:t>r įmonės įvaizdžio kombinacija.</w:t>
      </w:r>
    </w:p>
    <w:p w:rsidR="0049669E" w:rsidRPr="00941FCA" w:rsidRDefault="0049669E" w:rsidP="0049669E">
      <w:pPr>
        <w:spacing w:line="360" w:lineRule="auto"/>
        <w:jc w:val="both"/>
        <w:rPr>
          <w:rFonts w:cs="Calibri"/>
          <w:bCs/>
          <w:noProof/>
          <w:color w:val="000000"/>
          <w:spacing w:val="-3"/>
          <w:szCs w:val="25"/>
        </w:rPr>
      </w:pPr>
      <w:r w:rsidRPr="00941FCA">
        <w:rPr>
          <w:rFonts w:cs="Calibri"/>
          <w:bCs/>
          <w:noProof/>
          <w:color w:val="000000"/>
          <w:spacing w:val="-3"/>
          <w:szCs w:val="25"/>
        </w:rPr>
        <w:t xml:space="preserve"> - Kelionių agentūros „D</w:t>
      </w:r>
      <w:r>
        <w:rPr>
          <w:rFonts w:cs="Calibri"/>
          <w:bCs/>
          <w:noProof/>
          <w:color w:val="000000"/>
          <w:spacing w:val="-3"/>
          <w:szCs w:val="25"/>
        </w:rPr>
        <w:t>ELTA</w:t>
      </w:r>
      <w:r w:rsidRPr="00941FCA">
        <w:rPr>
          <w:rFonts w:cs="Calibri"/>
          <w:bCs/>
          <w:noProof/>
          <w:color w:val="000000"/>
          <w:spacing w:val="-3"/>
          <w:szCs w:val="25"/>
        </w:rPr>
        <w:t xml:space="preserve"> - Interservis“ kainos:</w:t>
      </w:r>
    </w:p>
    <w:p w:rsidR="0049669E" w:rsidRPr="00791117" w:rsidRDefault="0049669E" w:rsidP="00CB4D79">
      <w:pPr>
        <w:pStyle w:val="ListParagraph"/>
        <w:numPr>
          <w:ilvl w:val="2"/>
          <w:numId w:val="46"/>
        </w:numPr>
        <w:spacing w:line="360" w:lineRule="auto"/>
        <w:ind w:left="426" w:hanging="426"/>
        <w:jc w:val="both"/>
        <w:rPr>
          <w:rFonts w:cs="Calibri"/>
          <w:bCs/>
          <w:noProof/>
          <w:color w:val="000000"/>
          <w:spacing w:val="-3"/>
          <w:szCs w:val="25"/>
        </w:rPr>
      </w:pPr>
      <w:r w:rsidRPr="00791117">
        <w:rPr>
          <w:rFonts w:cs="Calibri"/>
          <w:bCs/>
          <w:noProof/>
          <w:color w:val="000000"/>
          <w:spacing w:val="-3"/>
          <w:szCs w:val="25"/>
        </w:rPr>
        <w:t xml:space="preserve">Lėktuvo bilieto rezervavimas ar vėlesnis to paties bilieto rezervacijos keitimas - 100 Lt </w:t>
      </w:r>
    </w:p>
    <w:p w:rsidR="0049669E" w:rsidRPr="00791117" w:rsidRDefault="0049669E" w:rsidP="00CB4D79">
      <w:pPr>
        <w:pStyle w:val="ListParagraph"/>
        <w:numPr>
          <w:ilvl w:val="2"/>
          <w:numId w:val="46"/>
        </w:numPr>
        <w:spacing w:line="360" w:lineRule="auto"/>
        <w:ind w:left="426" w:hanging="426"/>
        <w:jc w:val="both"/>
        <w:rPr>
          <w:rFonts w:cs="Calibri"/>
          <w:bCs/>
          <w:noProof/>
          <w:color w:val="000000"/>
          <w:spacing w:val="-3"/>
          <w:szCs w:val="25"/>
        </w:rPr>
      </w:pPr>
      <w:r w:rsidRPr="00791117">
        <w:rPr>
          <w:rFonts w:cs="Calibri"/>
          <w:bCs/>
          <w:noProof/>
          <w:color w:val="000000"/>
          <w:spacing w:val="-3"/>
          <w:szCs w:val="25"/>
        </w:rPr>
        <w:t xml:space="preserve">Viešbučio rezervavimas ar rezervacijos pakeitimas - 30 Lt </w:t>
      </w:r>
    </w:p>
    <w:p w:rsidR="0049669E" w:rsidRPr="00791117" w:rsidRDefault="0049669E" w:rsidP="00CB4D79">
      <w:pPr>
        <w:pStyle w:val="ListParagraph"/>
        <w:numPr>
          <w:ilvl w:val="0"/>
          <w:numId w:val="46"/>
        </w:numPr>
        <w:spacing w:line="360" w:lineRule="auto"/>
        <w:ind w:left="426" w:hanging="426"/>
        <w:jc w:val="both"/>
        <w:rPr>
          <w:rFonts w:cs="Calibri"/>
          <w:bCs/>
          <w:noProof/>
          <w:color w:val="000000"/>
          <w:spacing w:val="-3"/>
          <w:szCs w:val="25"/>
        </w:rPr>
      </w:pPr>
      <w:r w:rsidRPr="00791117">
        <w:rPr>
          <w:rFonts w:cs="Calibri"/>
          <w:bCs/>
          <w:noProof/>
          <w:color w:val="000000"/>
          <w:spacing w:val="-3"/>
          <w:szCs w:val="25"/>
        </w:rPr>
        <w:t xml:space="preserve">Automobilio nuomos rezervavimas ar rezervavimo pakeitimas - 20 Lt </w:t>
      </w:r>
    </w:p>
    <w:p w:rsidR="0049669E" w:rsidRPr="00791117" w:rsidRDefault="0049669E" w:rsidP="00CB4D79">
      <w:pPr>
        <w:pStyle w:val="ListParagraph"/>
        <w:numPr>
          <w:ilvl w:val="0"/>
          <w:numId w:val="46"/>
        </w:numPr>
        <w:spacing w:line="360" w:lineRule="auto"/>
        <w:ind w:left="426" w:hanging="426"/>
        <w:jc w:val="both"/>
        <w:rPr>
          <w:rFonts w:cs="Calibri"/>
          <w:bCs/>
          <w:noProof/>
          <w:color w:val="000000"/>
          <w:spacing w:val="-3"/>
          <w:szCs w:val="25"/>
        </w:rPr>
      </w:pPr>
      <w:r w:rsidRPr="00791117">
        <w:rPr>
          <w:rFonts w:cs="Calibri"/>
          <w:bCs/>
          <w:noProof/>
          <w:color w:val="000000"/>
          <w:spacing w:val="-3"/>
          <w:szCs w:val="25"/>
        </w:rPr>
        <w:t xml:space="preserve">Autobuso bilieto rezervavimas ar rezervavimo pakeitimas - 10 Lt </w:t>
      </w:r>
    </w:p>
    <w:p w:rsidR="0049669E" w:rsidRPr="00791117" w:rsidRDefault="0049669E" w:rsidP="00CB4D79">
      <w:pPr>
        <w:pStyle w:val="ListParagraph"/>
        <w:numPr>
          <w:ilvl w:val="0"/>
          <w:numId w:val="46"/>
        </w:numPr>
        <w:spacing w:line="360" w:lineRule="auto"/>
        <w:ind w:left="426" w:hanging="426"/>
        <w:jc w:val="both"/>
        <w:rPr>
          <w:rFonts w:cs="Calibri"/>
          <w:bCs/>
          <w:noProof/>
          <w:color w:val="000000"/>
          <w:spacing w:val="-3"/>
          <w:szCs w:val="25"/>
        </w:rPr>
      </w:pPr>
      <w:r w:rsidRPr="00791117">
        <w:rPr>
          <w:rFonts w:cs="Calibri"/>
          <w:bCs/>
          <w:noProof/>
          <w:color w:val="000000"/>
          <w:spacing w:val="-3"/>
          <w:szCs w:val="25"/>
        </w:rPr>
        <w:t xml:space="preserve">Kelionės pagal katalogą rezervavimas - 15 Lt </w:t>
      </w:r>
    </w:p>
    <w:p w:rsidR="0049669E" w:rsidRPr="00791117" w:rsidRDefault="0049669E" w:rsidP="00CB4D79">
      <w:pPr>
        <w:pStyle w:val="ListParagraph"/>
        <w:numPr>
          <w:ilvl w:val="0"/>
          <w:numId w:val="46"/>
        </w:numPr>
        <w:spacing w:line="360" w:lineRule="auto"/>
        <w:ind w:left="426" w:hanging="426"/>
        <w:jc w:val="both"/>
        <w:rPr>
          <w:rFonts w:cs="Calibri"/>
          <w:bCs/>
          <w:noProof/>
          <w:color w:val="000000"/>
          <w:spacing w:val="-3"/>
          <w:szCs w:val="25"/>
        </w:rPr>
      </w:pPr>
      <w:r w:rsidRPr="00791117">
        <w:rPr>
          <w:rFonts w:cs="Calibri"/>
          <w:bCs/>
          <w:noProof/>
          <w:color w:val="000000"/>
          <w:spacing w:val="-3"/>
          <w:szCs w:val="25"/>
        </w:rPr>
        <w:t xml:space="preserve">Kelto bilieto rezervavimas ar vėlesnis rezervacijos pakeitimas - 10 Lt </w:t>
      </w:r>
    </w:p>
    <w:p w:rsidR="0049669E" w:rsidRPr="00791117" w:rsidRDefault="0049669E" w:rsidP="00CB4D79">
      <w:pPr>
        <w:pStyle w:val="ListParagraph"/>
        <w:numPr>
          <w:ilvl w:val="0"/>
          <w:numId w:val="46"/>
        </w:numPr>
        <w:spacing w:line="360" w:lineRule="auto"/>
        <w:ind w:left="426" w:hanging="426"/>
        <w:jc w:val="both"/>
        <w:rPr>
          <w:rFonts w:cs="Calibri"/>
          <w:bCs/>
          <w:noProof/>
          <w:color w:val="000000"/>
          <w:spacing w:val="-3"/>
          <w:szCs w:val="25"/>
        </w:rPr>
      </w:pPr>
      <w:r w:rsidRPr="00791117">
        <w:rPr>
          <w:rFonts w:cs="Calibri"/>
          <w:bCs/>
          <w:noProof/>
          <w:color w:val="000000"/>
          <w:spacing w:val="-3"/>
          <w:szCs w:val="25"/>
        </w:rPr>
        <w:t xml:space="preserve">Individualios kelionės maršruto sudarymas. Perkant kelionę įskaitomas i kelionės kainą - 100 Lt </w:t>
      </w:r>
    </w:p>
    <w:p w:rsidR="0049669E" w:rsidRPr="00941FCA" w:rsidRDefault="0049669E" w:rsidP="0049669E">
      <w:pPr>
        <w:spacing w:line="360" w:lineRule="auto"/>
        <w:jc w:val="both"/>
        <w:rPr>
          <w:rFonts w:cs="Calibri"/>
          <w:bCs/>
          <w:noProof/>
          <w:color w:val="000000"/>
          <w:spacing w:val="-3"/>
          <w:szCs w:val="25"/>
        </w:rPr>
      </w:pPr>
      <w:r w:rsidRPr="00941FCA">
        <w:rPr>
          <w:rFonts w:cs="Calibri"/>
          <w:bCs/>
          <w:noProof/>
          <w:color w:val="000000"/>
          <w:spacing w:val="-3"/>
          <w:szCs w:val="25"/>
        </w:rPr>
        <w:t xml:space="preserve">Pastabos: </w:t>
      </w:r>
    </w:p>
    <w:p w:rsidR="0049669E" w:rsidRPr="00941FCA" w:rsidRDefault="0049669E" w:rsidP="0049669E">
      <w:pPr>
        <w:spacing w:line="360" w:lineRule="auto"/>
        <w:jc w:val="both"/>
        <w:rPr>
          <w:rFonts w:cs="Calibri"/>
          <w:bCs/>
          <w:noProof/>
          <w:color w:val="000000"/>
          <w:spacing w:val="-3"/>
          <w:szCs w:val="25"/>
        </w:rPr>
      </w:pPr>
      <w:r w:rsidRPr="00941FCA">
        <w:rPr>
          <w:rFonts w:cs="Calibri"/>
          <w:bCs/>
          <w:noProof/>
          <w:color w:val="000000"/>
          <w:spacing w:val="-3"/>
          <w:szCs w:val="25"/>
        </w:rPr>
        <w:t>•</w:t>
      </w:r>
      <w:r w:rsidRPr="00941FCA">
        <w:rPr>
          <w:rFonts w:cs="Calibri"/>
          <w:bCs/>
          <w:noProof/>
          <w:color w:val="000000"/>
          <w:spacing w:val="-3"/>
          <w:szCs w:val="25"/>
        </w:rPr>
        <w:tab/>
        <w:t xml:space="preserve">Visi įkainiai pateikti su PVM. </w:t>
      </w:r>
    </w:p>
    <w:p w:rsidR="0049669E" w:rsidRPr="00941FCA" w:rsidRDefault="0049669E" w:rsidP="0049669E">
      <w:pPr>
        <w:spacing w:line="360" w:lineRule="auto"/>
        <w:jc w:val="both"/>
        <w:rPr>
          <w:rFonts w:cs="Calibri"/>
          <w:bCs/>
          <w:noProof/>
          <w:color w:val="000000"/>
          <w:spacing w:val="-3"/>
          <w:szCs w:val="25"/>
        </w:rPr>
      </w:pPr>
      <w:r w:rsidRPr="00941FCA">
        <w:rPr>
          <w:rFonts w:cs="Calibri"/>
          <w:bCs/>
          <w:noProof/>
          <w:color w:val="000000"/>
          <w:spacing w:val="-3"/>
          <w:szCs w:val="25"/>
        </w:rPr>
        <w:t>•</w:t>
      </w:r>
      <w:r w:rsidRPr="00941FCA">
        <w:rPr>
          <w:rFonts w:cs="Calibri"/>
          <w:bCs/>
          <w:noProof/>
          <w:color w:val="000000"/>
          <w:spacing w:val="-3"/>
          <w:szCs w:val="25"/>
        </w:rPr>
        <w:tab/>
        <w:t xml:space="preserve">Vaikams iki 12 metų taikoma 50% nuolaida. </w:t>
      </w:r>
    </w:p>
    <w:p w:rsidR="0049669E" w:rsidRPr="00941FCA" w:rsidRDefault="0049669E" w:rsidP="0049669E">
      <w:pPr>
        <w:spacing w:line="360" w:lineRule="auto"/>
        <w:jc w:val="both"/>
        <w:rPr>
          <w:rFonts w:cs="Calibri"/>
          <w:bCs/>
          <w:noProof/>
          <w:color w:val="000000"/>
          <w:spacing w:val="-3"/>
          <w:szCs w:val="25"/>
        </w:rPr>
      </w:pPr>
      <w:r w:rsidRPr="00941FCA">
        <w:rPr>
          <w:rFonts w:cs="Calibri"/>
          <w:bCs/>
          <w:noProof/>
          <w:color w:val="000000"/>
          <w:spacing w:val="-3"/>
          <w:szCs w:val="25"/>
        </w:rPr>
        <w:t>•</w:t>
      </w:r>
      <w:r w:rsidRPr="00941FCA">
        <w:rPr>
          <w:rFonts w:cs="Calibri"/>
          <w:bCs/>
          <w:noProof/>
          <w:color w:val="000000"/>
          <w:spacing w:val="-3"/>
          <w:szCs w:val="25"/>
        </w:rPr>
        <w:tab/>
        <w:t xml:space="preserve">Mokestis uz paslaugas negrąžinamas, jeigu užsakymas anuliuojamas, bilietai ar kiti kelionės dokumentai grąžinami, ar dėl kitų priežasčių nepanaudojami. </w:t>
      </w:r>
    </w:p>
    <w:p w:rsidR="0049669E" w:rsidRPr="000B4CC4" w:rsidRDefault="0049669E" w:rsidP="0049669E">
      <w:pPr>
        <w:spacing w:line="360" w:lineRule="auto"/>
        <w:jc w:val="both"/>
        <w:rPr>
          <w:rFonts w:cs="Calibri"/>
          <w:bCs/>
          <w:noProof/>
          <w:color w:val="000000"/>
          <w:spacing w:val="-3"/>
          <w:szCs w:val="25"/>
        </w:rPr>
      </w:pPr>
      <w:r w:rsidRPr="00941FCA">
        <w:rPr>
          <w:rFonts w:cs="Calibri"/>
          <w:bCs/>
          <w:noProof/>
          <w:color w:val="000000"/>
          <w:spacing w:val="-3"/>
          <w:szCs w:val="25"/>
        </w:rPr>
        <w:t>•</w:t>
      </w:r>
      <w:r w:rsidRPr="00941FCA">
        <w:rPr>
          <w:rFonts w:cs="Calibri"/>
          <w:bCs/>
          <w:noProof/>
          <w:color w:val="000000"/>
          <w:spacing w:val="-3"/>
          <w:szCs w:val="25"/>
        </w:rPr>
        <w:tab/>
        <w:t>Mokesčiai už paslaugas taikomi nepriklausomai n</w:t>
      </w:r>
      <w:r>
        <w:rPr>
          <w:rFonts w:cs="Calibri"/>
          <w:bCs/>
          <w:noProof/>
          <w:color w:val="000000"/>
          <w:spacing w:val="-3"/>
          <w:szCs w:val="25"/>
        </w:rPr>
        <w:t>uo bilietų ar žmonių skaičiaus.</w:t>
      </w:r>
    </w:p>
    <w:p w:rsidR="0049669E" w:rsidRPr="008A7FA4" w:rsidRDefault="0049669E" w:rsidP="0049669E">
      <w:pPr>
        <w:spacing w:line="360" w:lineRule="auto"/>
        <w:jc w:val="both"/>
        <w:rPr>
          <w:rFonts w:cs="Calibri"/>
          <w:noProof/>
          <w:szCs w:val="22"/>
        </w:rPr>
      </w:pPr>
      <w:r>
        <w:rPr>
          <w:rFonts w:cs="Calibri"/>
          <w:noProof/>
          <w:color w:val="000000"/>
          <w:spacing w:val="6"/>
          <w:szCs w:val="25"/>
        </w:rPr>
        <w:t xml:space="preserve">            </w:t>
      </w:r>
      <w:r w:rsidRPr="008A7FA4">
        <w:rPr>
          <w:rFonts w:cs="Calibri"/>
          <w:noProof/>
          <w:color w:val="000000"/>
          <w:spacing w:val="6"/>
          <w:szCs w:val="25"/>
        </w:rPr>
        <w:t xml:space="preserve">Kiekvienas potencialus klientas dažniausiai už kelionę atsiskaito grynais, pinigus </w:t>
      </w:r>
      <w:r w:rsidRPr="008A7FA4">
        <w:rPr>
          <w:rFonts w:cs="Calibri"/>
          <w:noProof/>
          <w:color w:val="000000"/>
          <w:spacing w:val="-4"/>
          <w:szCs w:val="25"/>
        </w:rPr>
        <w:t xml:space="preserve">sumokėdamas </w:t>
      </w:r>
      <w:r>
        <w:rPr>
          <w:rFonts w:cs="Calibri"/>
          <w:noProof/>
          <w:color w:val="000000"/>
          <w:spacing w:val="-4"/>
          <w:szCs w:val="25"/>
        </w:rPr>
        <w:t>kelionių</w:t>
      </w:r>
      <w:r w:rsidRPr="008A7FA4">
        <w:rPr>
          <w:rFonts w:cs="Calibri"/>
          <w:noProof/>
          <w:color w:val="000000"/>
          <w:spacing w:val="-4"/>
          <w:szCs w:val="25"/>
        </w:rPr>
        <w:t xml:space="preserve"> agentūroje ir gaudamas kasos čekį kartu su kelionės sutartimi. </w:t>
      </w:r>
      <w:r w:rsidRPr="008A7FA4">
        <w:rPr>
          <w:rFonts w:cs="Calibri"/>
          <w:noProof/>
          <w:szCs w:val="22"/>
        </w:rPr>
        <w:t xml:space="preserve">Atsiskaitant pavedimu arba kreditinėmis kortelėmis, pinigai pervedami į nurodytą </w:t>
      </w:r>
      <w:r>
        <w:rPr>
          <w:rFonts w:cs="Calibri"/>
          <w:noProof/>
          <w:szCs w:val="22"/>
        </w:rPr>
        <w:t>UAB</w:t>
      </w:r>
      <w:r w:rsidRPr="008A7FA4">
        <w:rPr>
          <w:rFonts w:cs="Calibri"/>
          <w:szCs w:val="22"/>
        </w:rPr>
        <w:t>„</w:t>
      </w:r>
      <w:r>
        <w:rPr>
          <w:rFonts w:cs="Calibri"/>
          <w:szCs w:val="22"/>
        </w:rPr>
        <w:t>DELTA-Interservis</w:t>
      </w:r>
      <w:r w:rsidRPr="008A7FA4">
        <w:rPr>
          <w:rFonts w:cs="Calibri"/>
          <w:szCs w:val="22"/>
        </w:rPr>
        <w:t xml:space="preserve">“ </w:t>
      </w:r>
      <w:r w:rsidRPr="008A7FA4">
        <w:rPr>
          <w:rFonts w:cs="Calibri"/>
          <w:noProof/>
          <w:szCs w:val="22"/>
        </w:rPr>
        <w:t>turizmo agentūros banko sąskaitą.</w:t>
      </w:r>
    </w:p>
    <w:p w:rsidR="0049669E" w:rsidRPr="008A7FA4" w:rsidRDefault="0049669E" w:rsidP="0049669E">
      <w:pPr>
        <w:spacing w:line="360" w:lineRule="auto"/>
        <w:jc w:val="both"/>
        <w:rPr>
          <w:rFonts w:cs="Calibri"/>
          <w:noProof/>
          <w:szCs w:val="22"/>
        </w:rPr>
      </w:pPr>
      <w:r w:rsidRPr="008A7FA4">
        <w:rPr>
          <w:rFonts w:cs="Calibri"/>
          <w:noProof/>
          <w:szCs w:val="22"/>
        </w:rPr>
        <w:t xml:space="preserve">            Siekiant, kad kainos būtų konkuren</w:t>
      </w:r>
      <w:r>
        <w:rPr>
          <w:rFonts w:cs="Calibri"/>
          <w:noProof/>
          <w:szCs w:val="22"/>
        </w:rPr>
        <w:t>cingos</w:t>
      </w:r>
      <w:r w:rsidRPr="008A7FA4">
        <w:rPr>
          <w:rFonts w:cs="Calibri"/>
          <w:noProof/>
          <w:szCs w:val="22"/>
        </w:rPr>
        <w:t>, turizmo agentūra mažina jas pasirinkdama pigesnius viešbučius, ieško optimalaus maršruto iki tikslinės šalies, mažina antkainį.</w:t>
      </w:r>
    </w:p>
    <w:p w:rsidR="0049669E" w:rsidRPr="00BE3502" w:rsidRDefault="00BE3502" w:rsidP="0049669E">
      <w:pPr>
        <w:spacing w:line="360" w:lineRule="auto"/>
        <w:jc w:val="both"/>
        <w:rPr>
          <w:rFonts w:cs="Calibri"/>
          <w:i/>
          <w:iCs/>
          <w:szCs w:val="22"/>
        </w:rPr>
      </w:pPr>
      <w:r>
        <w:rPr>
          <w:rFonts w:cs="Calibri"/>
          <w:i/>
          <w:iCs/>
          <w:szCs w:val="22"/>
        </w:rPr>
        <w:t xml:space="preserve">            </w:t>
      </w:r>
      <w:r w:rsidR="0049669E" w:rsidRPr="008A7FA4">
        <w:rPr>
          <w:rFonts w:cs="Calibri"/>
          <w:i/>
          <w:iCs/>
          <w:szCs w:val="22"/>
        </w:rPr>
        <w:t>Pa</w:t>
      </w:r>
      <w:r w:rsidR="0049669E">
        <w:rPr>
          <w:rFonts w:cs="Calibri"/>
          <w:i/>
          <w:iCs/>
          <w:szCs w:val="22"/>
        </w:rPr>
        <w:t>skirstymas</w:t>
      </w:r>
      <w:r w:rsidR="0049669E" w:rsidRPr="008A7FA4">
        <w:rPr>
          <w:rFonts w:cs="Calibri"/>
          <w:i/>
          <w:iCs/>
          <w:noProof/>
          <w:szCs w:val="22"/>
        </w:rPr>
        <w:t>.</w:t>
      </w:r>
      <w:r w:rsidR="0049669E" w:rsidRPr="008A7FA4">
        <w:rPr>
          <w:rFonts w:cs="Calibri"/>
          <w:bCs/>
          <w:noProof/>
          <w:szCs w:val="22"/>
        </w:rPr>
        <w:t xml:space="preserve"> </w:t>
      </w:r>
      <w:r w:rsidR="0049669E" w:rsidRPr="000B4CC4">
        <w:rPr>
          <w:rFonts w:cs="Calibri"/>
          <w:bCs/>
          <w:noProof/>
          <w:szCs w:val="22"/>
        </w:rPr>
        <w:t xml:space="preserve">Prekės iš gamintojo pas vartotoją patenka tam tikru keliu, kuris marketinge vadinamas paskirstymo kanalu. </w:t>
      </w:r>
      <w:r w:rsidR="0049669E" w:rsidRPr="00047871">
        <w:rPr>
          <w:rFonts w:cs="Calibri"/>
          <w:bCs/>
          <w:i/>
          <w:noProof/>
          <w:szCs w:val="22"/>
        </w:rPr>
        <w:t>Paskirstymo kanalas</w:t>
      </w:r>
      <w:r w:rsidR="0049669E" w:rsidRPr="000B4CC4">
        <w:rPr>
          <w:rFonts w:cs="Calibri"/>
          <w:bCs/>
          <w:noProof/>
          <w:szCs w:val="22"/>
        </w:rPr>
        <w:t>- tai grandinė tarpusavyje susijusių įmonių, dalyvaujančių prekės judėjime nuo gamintojo iki vartotojo. Gali būti taikomi šie paskirstymo būdai:</w:t>
      </w:r>
    </w:p>
    <w:p w:rsidR="0049669E" w:rsidRPr="000B4CC4" w:rsidRDefault="0049669E" w:rsidP="0049669E">
      <w:pPr>
        <w:spacing w:line="360" w:lineRule="auto"/>
        <w:jc w:val="both"/>
        <w:rPr>
          <w:rFonts w:cs="Calibri"/>
          <w:bCs/>
          <w:noProof/>
          <w:szCs w:val="22"/>
        </w:rPr>
      </w:pPr>
      <w:r w:rsidRPr="000B4CC4">
        <w:rPr>
          <w:rFonts w:cs="Calibri"/>
          <w:bCs/>
          <w:noProof/>
          <w:szCs w:val="22"/>
        </w:rPr>
        <w:t>•</w:t>
      </w:r>
      <w:r w:rsidRPr="000B4CC4">
        <w:rPr>
          <w:rFonts w:cs="Calibri"/>
          <w:bCs/>
          <w:noProof/>
          <w:szCs w:val="22"/>
        </w:rPr>
        <w:tab/>
        <w:t>Tiesioginis;</w:t>
      </w:r>
    </w:p>
    <w:p w:rsidR="0049669E" w:rsidRPr="000B4CC4" w:rsidRDefault="0049669E" w:rsidP="0049669E">
      <w:pPr>
        <w:spacing w:line="360" w:lineRule="auto"/>
        <w:jc w:val="both"/>
        <w:rPr>
          <w:rFonts w:cs="Calibri"/>
          <w:bCs/>
          <w:noProof/>
          <w:szCs w:val="22"/>
        </w:rPr>
      </w:pPr>
      <w:r w:rsidRPr="000B4CC4">
        <w:rPr>
          <w:rFonts w:cs="Calibri"/>
          <w:bCs/>
          <w:noProof/>
          <w:szCs w:val="22"/>
        </w:rPr>
        <w:t>•</w:t>
      </w:r>
      <w:r w:rsidRPr="000B4CC4">
        <w:rPr>
          <w:rFonts w:cs="Calibri"/>
          <w:bCs/>
          <w:noProof/>
          <w:szCs w:val="22"/>
        </w:rPr>
        <w:tab/>
        <w:t>Netiesioginis.</w:t>
      </w:r>
    </w:p>
    <w:p w:rsidR="0049669E" w:rsidRPr="000B4CC4" w:rsidRDefault="0049669E" w:rsidP="0049669E">
      <w:pPr>
        <w:spacing w:line="360" w:lineRule="auto"/>
        <w:jc w:val="both"/>
        <w:rPr>
          <w:rFonts w:cs="Calibri"/>
          <w:bCs/>
          <w:noProof/>
          <w:szCs w:val="22"/>
        </w:rPr>
      </w:pPr>
      <w:r w:rsidRPr="000B4CC4">
        <w:rPr>
          <w:rFonts w:cs="Calibri"/>
          <w:bCs/>
          <w:noProof/>
          <w:szCs w:val="22"/>
        </w:rPr>
        <w:t>Tiesioginis paskirstymas vyksta dviem formomis:</w:t>
      </w:r>
    </w:p>
    <w:p w:rsidR="0049669E" w:rsidRPr="000B4CC4" w:rsidRDefault="0049669E" w:rsidP="0049669E">
      <w:pPr>
        <w:spacing w:line="360" w:lineRule="auto"/>
        <w:jc w:val="both"/>
        <w:rPr>
          <w:rFonts w:cs="Calibri"/>
          <w:bCs/>
          <w:noProof/>
          <w:szCs w:val="22"/>
        </w:rPr>
      </w:pPr>
      <w:r w:rsidRPr="000B4CC4">
        <w:rPr>
          <w:rFonts w:cs="Calibri"/>
          <w:bCs/>
          <w:noProof/>
          <w:szCs w:val="22"/>
        </w:rPr>
        <w:t>•</w:t>
      </w:r>
      <w:r w:rsidRPr="000B4CC4">
        <w:rPr>
          <w:rFonts w:cs="Calibri"/>
          <w:bCs/>
          <w:noProof/>
          <w:szCs w:val="22"/>
        </w:rPr>
        <w:tab/>
        <w:t>Per savus prekių pardavimo padalinius;</w:t>
      </w:r>
    </w:p>
    <w:p w:rsidR="0049669E" w:rsidRDefault="0049669E" w:rsidP="0049669E">
      <w:pPr>
        <w:spacing w:line="360" w:lineRule="auto"/>
        <w:jc w:val="both"/>
        <w:rPr>
          <w:rFonts w:cs="Calibri"/>
          <w:bCs/>
          <w:noProof/>
          <w:szCs w:val="22"/>
        </w:rPr>
      </w:pPr>
      <w:r w:rsidRPr="000B4CC4">
        <w:rPr>
          <w:rFonts w:cs="Calibri"/>
          <w:bCs/>
          <w:noProof/>
          <w:szCs w:val="22"/>
        </w:rPr>
        <w:t>•</w:t>
      </w:r>
      <w:r>
        <w:rPr>
          <w:rFonts w:cs="Calibri"/>
          <w:bCs/>
          <w:noProof/>
          <w:szCs w:val="22"/>
        </w:rPr>
        <w:tab/>
        <w:t>Per savarankiškus tarpininkus.</w:t>
      </w:r>
    </w:p>
    <w:p w:rsidR="0049669E" w:rsidRPr="008A7FA4" w:rsidRDefault="0049669E" w:rsidP="0049669E">
      <w:pPr>
        <w:spacing w:line="360" w:lineRule="auto"/>
        <w:jc w:val="both"/>
        <w:rPr>
          <w:rFonts w:cs="Calibri"/>
          <w:noProof/>
          <w:szCs w:val="22"/>
        </w:rPr>
      </w:pPr>
      <w:r>
        <w:rPr>
          <w:rFonts w:cs="Calibri"/>
          <w:bCs/>
          <w:noProof/>
          <w:szCs w:val="22"/>
        </w:rPr>
        <w:t xml:space="preserve">            </w:t>
      </w:r>
      <w:r w:rsidRPr="008A7FA4">
        <w:rPr>
          <w:rFonts w:cs="Calibri"/>
          <w:bCs/>
          <w:noProof/>
          <w:szCs w:val="22"/>
        </w:rPr>
        <w:t xml:space="preserve">UAB </w:t>
      </w:r>
      <w:r w:rsidRPr="008A7FA4">
        <w:rPr>
          <w:rFonts w:cs="Calibri"/>
          <w:szCs w:val="22"/>
        </w:rPr>
        <w:t>„</w:t>
      </w:r>
      <w:r>
        <w:rPr>
          <w:rFonts w:cs="Calibri"/>
          <w:szCs w:val="22"/>
        </w:rPr>
        <w:t>DELTA-Interservis</w:t>
      </w:r>
      <w:r w:rsidRPr="008A7FA4">
        <w:rPr>
          <w:rFonts w:cs="Calibri"/>
          <w:szCs w:val="22"/>
        </w:rPr>
        <w:t xml:space="preserve">“ </w:t>
      </w:r>
      <w:r w:rsidRPr="008A7FA4">
        <w:rPr>
          <w:rFonts w:cs="Calibri"/>
          <w:noProof/>
          <w:szCs w:val="22"/>
        </w:rPr>
        <w:t>dažniausiai naudoja tiesioginį paslaugų paskirstymo būdą (turizmo agentūra – paslaugos vartotojas)</w:t>
      </w:r>
      <w:r w:rsidRPr="008A7FA4">
        <w:rPr>
          <w:rFonts w:cs="Calibri"/>
          <w:i/>
          <w:iCs/>
          <w:noProof/>
          <w:szCs w:val="22"/>
        </w:rPr>
        <w:t xml:space="preserve">. </w:t>
      </w:r>
      <w:r w:rsidRPr="008A7FA4">
        <w:rPr>
          <w:rFonts w:cs="Calibri"/>
          <w:noProof/>
          <w:szCs w:val="22"/>
        </w:rPr>
        <w:t xml:space="preserve">Didelį vaidmenį čia atlieka asmeninis pardavimas, nes tik jo pagalba suformuojamas tiesioginis ryšys tarp agentūros darbuotojo su potencialiu jos klientu. </w:t>
      </w:r>
      <w:r w:rsidRPr="008A7FA4">
        <w:rPr>
          <w:rFonts w:cs="Calibri"/>
          <w:noProof/>
          <w:szCs w:val="22"/>
        </w:rPr>
        <w:lastRenderedPageBreak/>
        <w:t>Todėl daugeliu atvejų, asmuo, tiesiogiai bendraujantis su klientu yra visos turizmo agentūros veidrodis.</w:t>
      </w:r>
    </w:p>
    <w:p w:rsidR="0049669E" w:rsidRPr="008A7FA4" w:rsidRDefault="0049669E" w:rsidP="0049669E">
      <w:pPr>
        <w:spacing w:line="360" w:lineRule="auto"/>
        <w:jc w:val="both"/>
        <w:rPr>
          <w:rFonts w:cs="Calibri"/>
          <w:noProof/>
          <w:szCs w:val="22"/>
        </w:rPr>
      </w:pPr>
      <w:r>
        <w:rPr>
          <w:rFonts w:cs="Calibri"/>
          <w:noProof/>
          <w:szCs w:val="22"/>
        </w:rPr>
        <w:t xml:space="preserve">            </w:t>
      </w:r>
      <w:r w:rsidRPr="008A7FA4">
        <w:rPr>
          <w:rFonts w:cs="Calibri"/>
          <w:noProof/>
          <w:szCs w:val="22"/>
        </w:rPr>
        <w:t xml:space="preserve">Asmeninio pardavimo taikymas daro įtaką klientų poreikių pokyčiams. Todėl kiekvienas </w:t>
      </w:r>
      <w:r>
        <w:rPr>
          <w:rFonts w:cs="Calibri"/>
          <w:noProof/>
          <w:szCs w:val="22"/>
        </w:rPr>
        <w:t xml:space="preserve">UAB </w:t>
      </w:r>
      <w:r w:rsidRPr="008A7FA4">
        <w:rPr>
          <w:rFonts w:cs="Calibri"/>
          <w:szCs w:val="22"/>
        </w:rPr>
        <w:t>„</w:t>
      </w:r>
      <w:r>
        <w:rPr>
          <w:rFonts w:cs="Calibri"/>
          <w:szCs w:val="22"/>
        </w:rPr>
        <w:t>DELTA-Interservis</w:t>
      </w:r>
      <w:r w:rsidRPr="008A7FA4">
        <w:rPr>
          <w:rFonts w:cs="Calibri"/>
          <w:szCs w:val="22"/>
        </w:rPr>
        <w:t xml:space="preserve">“ </w:t>
      </w:r>
      <w:r w:rsidRPr="008A7FA4">
        <w:rPr>
          <w:rFonts w:cs="Calibri"/>
          <w:noProof/>
          <w:szCs w:val="22"/>
        </w:rPr>
        <w:t>agentūros vadybinin</w:t>
      </w:r>
      <w:r>
        <w:rPr>
          <w:rFonts w:cs="Calibri"/>
          <w:noProof/>
          <w:szCs w:val="22"/>
        </w:rPr>
        <w:t xml:space="preserve">kas turi aukštąjį išsilavinimą, </w:t>
      </w:r>
      <w:r w:rsidRPr="008A7FA4">
        <w:rPr>
          <w:rFonts w:cs="Calibri"/>
          <w:noProof/>
          <w:szCs w:val="22"/>
        </w:rPr>
        <w:t xml:space="preserve">nemažai psichologinių žinių ir, žinoma, gerą nuojautą, t.y. žino, ką ir kaip tam tikru momentu pasakyti klientui, kad šis apsispręstu keliauti. Taip pat reikia paminėti, kad bendravimo taktika bei kultūra byloja apie bendrą agentūros įvaizdį. </w:t>
      </w:r>
    </w:p>
    <w:p w:rsidR="0049669E" w:rsidRPr="00806F3F" w:rsidRDefault="0049669E" w:rsidP="0049669E">
      <w:pPr>
        <w:spacing w:line="360" w:lineRule="auto"/>
        <w:jc w:val="both"/>
        <w:rPr>
          <w:rFonts w:cs="Calibri"/>
          <w:noProof/>
          <w:szCs w:val="22"/>
        </w:rPr>
      </w:pPr>
      <w:r>
        <w:rPr>
          <w:rFonts w:cs="Calibri"/>
          <w:noProof/>
          <w:szCs w:val="22"/>
        </w:rPr>
        <w:t xml:space="preserve">                  </w:t>
      </w:r>
      <w:r w:rsidRPr="008A7FA4">
        <w:rPr>
          <w:rFonts w:cs="Calibri"/>
          <w:noProof/>
          <w:szCs w:val="22"/>
        </w:rPr>
        <w:t xml:space="preserve">Be tiesioginio paslaugų paskirstymo turizmo agentūra naudoja ir išplėstą paskirstymo kanalą. Ji turi savo </w:t>
      </w:r>
      <w:r>
        <w:rPr>
          <w:rFonts w:cs="Calibri"/>
          <w:noProof/>
          <w:szCs w:val="22"/>
        </w:rPr>
        <w:t>filialus</w:t>
      </w:r>
      <w:r w:rsidRPr="008A7FA4">
        <w:rPr>
          <w:rFonts w:cs="Calibri"/>
          <w:noProof/>
          <w:szCs w:val="22"/>
        </w:rPr>
        <w:t xml:space="preserve"> </w:t>
      </w:r>
      <w:r>
        <w:rPr>
          <w:rFonts w:cs="Calibri"/>
          <w:noProof/>
          <w:szCs w:val="22"/>
        </w:rPr>
        <w:t xml:space="preserve">įvairiuose </w:t>
      </w:r>
      <w:r w:rsidRPr="008A7FA4">
        <w:rPr>
          <w:rFonts w:cs="Calibri"/>
          <w:noProof/>
          <w:szCs w:val="22"/>
        </w:rPr>
        <w:t xml:space="preserve"> Lietuvos mietuose: </w:t>
      </w:r>
      <w:r>
        <w:rPr>
          <w:rFonts w:cs="Calibri"/>
          <w:noProof/>
          <w:szCs w:val="22"/>
        </w:rPr>
        <w:t xml:space="preserve">Kaune, Vilniuje, Klaipėdoj, Šiauliuose, Panevėžyje. </w:t>
      </w:r>
    </w:p>
    <w:p w:rsidR="0049669E" w:rsidRPr="00671371" w:rsidRDefault="00BE3502" w:rsidP="0049669E">
      <w:pPr>
        <w:tabs>
          <w:tab w:val="left" w:pos="0"/>
        </w:tabs>
        <w:spacing w:line="360" w:lineRule="auto"/>
        <w:jc w:val="both"/>
        <w:rPr>
          <w:rFonts w:cs="Calibri"/>
          <w:bCs/>
          <w:iCs/>
          <w:szCs w:val="22"/>
          <w:lang w:eastAsia="en-GB"/>
        </w:rPr>
      </w:pPr>
      <w:r>
        <w:rPr>
          <w:rFonts w:cs="Calibri"/>
          <w:bCs/>
          <w:i/>
          <w:iCs/>
          <w:szCs w:val="22"/>
          <w:lang w:eastAsia="en-GB"/>
        </w:rPr>
        <w:t xml:space="preserve">                </w:t>
      </w:r>
      <w:r w:rsidR="0049669E" w:rsidRPr="008A7FA4">
        <w:rPr>
          <w:rFonts w:cs="Calibri"/>
          <w:bCs/>
          <w:i/>
          <w:iCs/>
          <w:szCs w:val="22"/>
          <w:lang w:eastAsia="en-GB"/>
        </w:rPr>
        <w:t>R</w:t>
      </w:r>
      <w:r w:rsidR="0049669E">
        <w:rPr>
          <w:rFonts w:cs="Calibri"/>
          <w:bCs/>
          <w:i/>
          <w:iCs/>
          <w:szCs w:val="22"/>
          <w:lang w:eastAsia="en-GB"/>
        </w:rPr>
        <w:t>ėmimas</w:t>
      </w:r>
      <w:r w:rsidR="0049669E" w:rsidRPr="008A7FA4">
        <w:rPr>
          <w:rFonts w:cs="Calibri"/>
          <w:bCs/>
          <w:i/>
          <w:iCs/>
          <w:szCs w:val="22"/>
          <w:lang w:eastAsia="en-GB"/>
        </w:rPr>
        <w:t>.</w:t>
      </w:r>
      <w:r w:rsidR="0049669E" w:rsidRPr="00806F3F">
        <w:t xml:space="preserve"> </w:t>
      </w:r>
      <w:r w:rsidR="0049669E" w:rsidRPr="00671371">
        <w:rPr>
          <w:rFonts w:cs="Calibri"/>
          <w:bCs/>
          <w:iCs/>
          <w:szCs w:val="22"/>
          <w:lang w:eastAsia="en-GB"/>
        </w:rPr>
        <w:t>Reklama yra vienas iš svarbiausių marketingo elementų, kurios dėka potencialūs vartotojai – turistai yra skatinami pirkti siūlomas paslaugas.</w:t>
      </w:r>
    </w:p>
    <w:p w:rsidR="0049669E" w:rsidRPr="00671371" w:rsidRDefault="00BE3502" w:rsidP="0049669E">
      <w:pPr>
        <w:tabs>
          <w:tab w:val="left" w:pos="0"/>
        </w:tabs>
        <w:spacing w:line="360" w:lineRule="auto"/>
        <w:jc w:val="both"/>
        <w:rPr>
          <w:rFonts w:cs="Calibri"/>
          <w:bCs/>
          <w:iCs/>
          <w:szCs w:val="22"/>
          <w:lang w:eastAsia="en-GB"/>
        </w:rPr>
      </w:pPr>
      <w:r>
        <w:rPr>
          <w:rFonts w:cs="Calibri"/>
          <w:bCs/>
          <w:iCs/>
          <w:szCs w:val="22"/>
          <w:lang w:eastAsia="en-GB"/>
        </w:rPr>
        <w:t xml:space="preserve">               </w:t>
      </w:r>
      <w:r w:rsidR="0049669E" w:rsidRPr="00671371">
        <w:rPr>
          <w:rFonts w:cs="Calibri"/>
          <w:bCs/>
          <w:iCs/>
          <w:szCs w:val="22"/>
          <w:lang w:eastAsia="en-GB"/>
        </w:rPr>
        <w:t>Pagrindinę kelionių agentūros „D</w:t>
      </w:r>
      <w:r w:rsidR="0049669E">
        <w:rPr>
          <w:rFonts w:cs="Calibri"/>
          <w:bCs/>
          <w:iCs/>
          <w:szCs w:val="22"/>
          <w:lang w:eastAsia="en-GB"/>
        </w:rPr>
        <w:t>ELTA-</w:t>
      </w:r>
      <w:r w:rsidR="0049669E" w:rsidRPr="00671371">
        <w:rPr>
          <w:rFonts w:cs="Calibri"/>
          <w:bCs/>
          <w:iCs/>
          <w:szCs w:val="22"/>
          <w:lang w:eastAsia="en-GB"/>
        </w:rPr>
        <w:t>Interservis“ reklamą galima rasti intern</w:t>
      </w:r>
      <w:r w:rsidR="0049669E">
        <w:rPr>
          <w:rFonts w:cs="Calibri"/>
          <w:bCs/>
          <w:iCs/>
          <w:szCs w:val="22"/>
          <w:lang w:eastAsia="en-GB"/>
        </w:rPr>
        <w:t xml:space="preserve">eto svetainėje, adresu : </w:t>
      </w:r>
      <w:hyperlink r:id="rId26" w:history="1">
        <w:r w:rsidR="005C68D5" w:rsidRPr="00A14489">
          <w:rPr>
            <w:rStyle w:val="Hyperlink"/>
            <w:rFonts w:cs="Calibri"/>
            <w:bCs/>
            <w:iCs/>
            <w:szCs w:val="22"/>
            <w:lang w:eastAsia="en-GB"/>
          </w:rPr>
          <w:t>www.deltakeliones.lt</w:t>
        </w:r>
      </w:hyperlink>
      <w:r w:rsidR="005C68D5">
        <w:rPr>
          <w:rFonts w:cs="Calibri"/>
          <w:bCs/>
          <w:iCs/>
          <w:szCs w:val="22"/>
          <w:lang w:eastAsia="en-GB"/>
        </w:rPr>
        <w:t xml:space="preserve">. </w:t>
      </w:r>
      <w:r w:rsidR="0049669E" w:rsidRPr="00671371">
        <w:rPr>
          <w:rFonts w:cs="Calibri"/>
          <w:bCs/>
          <w:iCs/>
          <w:szCs w:val="22"/>
          <w:lang w:eastAsia="en-GB"/>
        </w:rPr>
        <w:t>Pati populiariausia ir dažniausia reklama yra kelionių žurnalų „Kelionių magija“ bei „Kelionės i</w:t>
      </w:r>
      <w:r w:rsidR="0049669E">
        <w:rPr>
          <w:rFonts w:cs="Calibri"/>
          <w:bCs/>
          <w:iCs/>
          <w:szCs w:val="22"/>
          <w:lang w:eastAsia="en-GB"/>
        </w:rPr>
        <w:t>r pramogos“ puslapiuose. Reklamą</w:t>
      </w:r>
      <w:r w:rsidR="0049669E" w:rsidRPr="00671371">
        <w:rPr>
          <w:rFonts w:cs="Calibri"/>
          <w:bCs/>
          <w:iCs/>
          <w:szCs w:val="22"/>
          <w:lang w:eastAsia="en-GB"/>
        </w:rPr>
        <w:t xml:space="preserve"> galima išvysti kiekviename šių žurnalų numeryje. Taip pat reklamą galima rasti spaudos dienraščiuose – „Lietuvos Rytas“, „Kauno diena“, „Klaipėda“ ir .t.t. </w:t>
      </w:r>
    </w:p>
    <w:p w:rsidR="0049669E" w:rsidRPr="00671371" w:rsidRDefault="00BE3502" w:rsidP="0049669E">
      <w:pPr>
        <w:tabs>
          <w:tab w:val="left" w:pos="0"/>
        </w:tabs>
        <w:spacing w:line="360" w:lineRule="auto"/>
        <w:jc w:val="both"/>
        <w:rPr>
          <w:rFonts w:cs="Calibri"/>
          <w:bCs/>
          <w:iCs/>
          <w:szCs w:val="22"/>
          <w:lang w:eastAsia="en-GB"/>
        </w:rPr>
      </w:pPr>
      <w:r>
        <w:rPr>
          <w:rFonts w:cs="Calibri"/>
          <w:bCs/>
          <w:iCs/>
          <w:szCs w:val="22"/>
          <w:lang w:eastAsia="en-GB"/>
        </w:rPr>
        <w:t xml:space="preserve">             </w:t>
      </w:r>
      <w:r w:rsidR="0049669E" w:rsidRPr="00671371">
        <w:rPr>
          <w:rFonts w:cs="Calibri"/>
          <w:bCs/>
          <w:iCs/>
          <w:szCs w:val="22"/>
          <w:lang w:eastAsia="en-GB"/>
        </w:rPr>
        <w:t xml:space="preserve"> Taigi, kelionių agentūra naudojasi daugeliu reklamos rūšių, kurios padeda populiarinti siūlomas paslaugas:</w:t>
      </w:r>
    </w:p>
    <w:p w:rsidR="0049669E" w:rsidRPr="00671371" w:rsidRDefault="0049669E" w:rsidP="0049669E">
      <w:pPr>
        <w:tabs>
          <w:tab w:val="left" w:pos="0"/>
        </w:tabs>
        <w:spacing w:line="360" w:lineRule="auto"/>
        <w:jc w:val="both"/>
        <w:rPr>
          <w:rFonts w:cs="Calibri"/>
          <w:bCs/>
          <w:iCs/>
          <w:szCs w:val="22"/>
          <w:lang w:eastAsia="en-GB"/>
        </w:rPr>
      </w:pPr>
      <w:r w:rsidRPr="00671371">
        <w:rPr>
          <w:rFonts w:cs="Calibri"/>
          <w:bCs/>
          <w:iCs/>
          <w:szCs w:val="22"/>
          <w:lang w:eastAsia="en-GB"/>
        </w:rPr>
        <w:t>1)</w:t>
      </w:r>
      <w:r w:rsidRPr="00671371">
        <w:rPr>
          <w:rFonts w:cs="Calibri"/>
          <w:bCs/>
          <w:iCs/>
          <w:szCs w:val="22"/>
          <w:lang w:eastAsia="en-GB"/>
        </w:rPr>
        <w:tab/>
        <w:t>spaudos reklama,</w:t>
      </w:r>
    </w:p>
    <w:p w:rsidR="0049669E" w:rsidRPr="00671371" w:rsidRDefault="0049669E" w:rsidP="0049669E">
      <w:pPr>
        <w:tabs>
          <w:tab w:val="left" w:pos="0"/>
        </w:tabs>
        <w:spacing w:line="360" w:lineRule="auto"/>
        <w:jc w:val="both"/>
        <w:rPr>
          <w:rFonts w:cs="Calibri"/>
          <w:bCs/>
          <w:iCs/>
          <w:szCs w:val="22"/>
          <w:lang w:eastAsia="en-GB"/>
        </w:rPr>
      </w:pPr>
      <w:r w:rsidRPr="00671371">
        <w:rPr>
          <w:rFonts w:cs="Calibri"/>
          <w:bCs/>
          <w:iCs/>
          <w:szCs w:val="22"/>
          <w:lang w:eastAsia="en-GB"/>
        </w:rPr>
        <w:t>2)</w:t>
      </w:r>
      <w:r w:rsidRPr="00671371">
        <w:rPr>
          <w:rFonts w:cs="Calibri"/>
          <w:bCs/>
          <w:iCs/>
          <w:szCs w:val="22"/>
          <w:lang w:eastAsia="en-GB"/>
        </w:rPr>
        <w:tab/>
        <w:t>spausdinta reklama</w:t>
      </w:r>
      <w:r>
        <w:rPr>
          <w:rFonts w:cs="Calibri"/>
          <w:bCs/>
          <w:iCs/>
          <w:szCs w:val="22"/>
          <w:lang w:eastAsia="en-GB"/>
        </w:rPr>
        <w:t xml:space="preserve"> (skrajutės, plakatai, katalogai)</w:t>
      </w:r>
      <w:r w:rsidRPr="00671371">
        <w:rPr>
          <w:rFonts w:cs="Calibri"/>
          <w:bCs/>
          <w:iCs/>
          <w:szCs w:val="22"/>
          <w:lang w:eastAsia="en-GB"/>
        </w:rPr>
        <w:t>,</w:t>
      </w:r>
    </w:p>
    <w:p w:rsidR="0049669E" w:rsidRPr="00671371" w:rsidRDefault="0049669E" w:rsidP="0049669E">
      <w:pPr>
        <w:tabs>
          <w:tab w:val="left" w:pos="0"/>
        </w:tabs>
        <w:spacing w:line="360" w:lineRule="auto"/>
        <w:jc w:val="both"/>
        <w:rPr>
          <w:rFonts w:cs="Calibri"/>
          <w:bCs/>
          <w:iCs/>
          <w:szCs w:val="22"/>
          <w:lang w:eastAsia="en-GB"/>
        </w:rPr>
      </w:pPr>
      <w:r w:rsidRPr="00671371">
        <w:rPr>
          <w:rFonts w:cs="Calibri"/>
          <w:bCs/>
          <w:iCs/>
          <w:szCs w:val="22"/>
          <w:lang w:eastAsia="en-GB"/>
        </w:rPr>
        <w:t>3)</w:t>
      </w:r>
      <w:r w:rsidRPr="00671371">
        <w:rPr>
          <w:rFonts w:cs="Calibri"/>
          <w:bCs/>
          <w:iCs/>
          <w:szCs w:val="22"/>
          <w:lang w:eastAsia="en-GB"/>
        </w:rPr>
        <w:tab/>
        <w:t>lauko reklama</w:t>
      </w:r>
      <w:r>
        <w:rPr>
          <w:rFonts w:cs="Calibri"/>
          <w:bCs/>
          <w:iCs/>
          <w:szCs w:val="22"/>
          <w:lang w:eastAsia="en-GB"/>
        </w:rPr>
        <w:t xml:space="preserve"> (stendai)</w:t>
      </w:r>
      <w:r w:rsidRPr="00671371">
        <w:rPr>
          <w:rFonts w:cs="Calibri"/>
          <w:bCs/>
          <w:iCs/>
          <w:szCs w:val="22"/>
          <w:lang w:eastAsia="en-GB"/>
        </w:rPr>
        <w:t>,</w:t>
      </w:r>
    </w:p>
    <w:p w:rsidR="0049669E" w:rsidRPr="00671371" w:rsidRDefault="0049669E" w:rsidP="0049669E">
      <w:pPr>
        <w:tabs>
          <w:tab w:val="left" w:pos="0"/>
        </w:tabs>
        <w:spacing w:line="360" w:lineRule="auto"/>
        <w:jc w:val="both"/>
        <w:rPr>
          <w:rFonts w:cs="Calibri"/>
          <w:bCs/>
          <w:iCs/>
          <w:szCs w:val="22"/>
          <w:lang w:eastAsia="en-GB"/>
        </w:rPr>
      </w:pPr>
      <w:r w:rsidRPr="00671371">
        <w:rPr>
          <w:rFonts w:cs="Calibri"/>
          <w:bCs/>
          <w:iCs/>
          <w:szCs w:val="22"/>
          <w:lang w:eastAsia="en-GB"/>
        </w:rPr>
        <w:t>4)</w:t>
      </w:r>
      <w:r w:rsidRPr="00671371">
        <w:rPr>
          <w:rFonts w:cs="Calibri"/>
          <w:bCs/>
          <w:iCs/>
          <w:szCs w:val="22"/>
          <w:lang w:eastAsia="en-GB"/>
        </w:rPr>
        <w:tab/>
        <w:t>tiesiogine reklama,</w:t>
      </w:r>
    </w:p>
    <w:p w:rsidR="0049669E" w:rsidRPr="00671371" w:rsidRDefault="00BE3502" w:rsidP="0049669E">
      <w:pPr>
        <w:tabs>
          <w:tab w:val="left" w:pos="0"/>
        </w:tabs>
        <w:spacing w:line="360" w:lineRule="auto"/>
        <w:jc w:val="both"/>
        <w:rPr>
          <w:rFonts w:cs="Calibri"/>
          <w:bCs/>
          <w:iCs/>
          <w:szCs w:val="22"/>
          <w:lang w:eastAsia="en-GB"/>
        </w:rPr>
      </w:pPr>
      <w:r>
        <w:rPr>
          <w:rFonts w:cs="Calibri"/>
          <w:bCs/>
          <w:iCs/>
          <w:szCs w:val="22"/>
          <w:lang w:eastAsia="en-GB"/>
        </w:rPr>
        <w:t>5)</w:t>
      </w:r>
      <w:r>
        <w:rPr>
          <w:rFonts w:cs="Calibri"/>
          <w:bCs/>
          <w:iCs/>
          <w:szCs w:val="22"/>
          <w:lang w:eastAsia="en-GB"/>
        </w:rPr>
        <w:tab/>
        <w:t>demonstracine reklama.</w:t>
      </w:r>
    </w:p>
    <w:p w:rsidR="0049669E" w:rsidRPr="00BE3502" w:rsidRDefault="0049669E" w:rsidP="0049669E">
      <w:pPr>
        <w:tabs>
          <w:tab w:val="left" w:pos="0"/>
        </w:tabs>
        <w:spacing w:line="360" w:lineRule="auto"/>
        <w:jc w:val="both"/>
        <w:rPr>
          <w:rFonts w:cs="Calibri"/>
          <w:bCs/>
          <w:i/>
          <w:iCs/>
          <w:szCs w:val="22"/>
          <w:lang w:eastAsia="en-GB"/>
        </w:rPr>
      </w:pPr>
      <w:r w:rsidRPr="00BE3502">
        <w:rPr>
          <w:rFonts w:cs="Calibri"/>
          <w:bCs/>
          <w:i/>
          <w:iCs/>
          <w:szCs w:val="22"/>
          <w:lang w:eastAsia="en-GB"/>
        </w:rPr>
        <w:t>Įmonėje yra suformuluoti rėmimo tikslai:</w:t>
      </w:r>
    </w:p>
    <w:p w:rsidR="0049669E" w:rsidRPr="00671371" w:rsidRDefault="0049669E" w:rsidP="0049669E">
      <w:pPr>
        <w:tabs>
          <w:tab w:val="left" w:pos="0"/>
        </w:tabs>
        <w:spacing w:line="360" w:lineRule="auto"/>
        <w:jc w:val="both"/>
        <w:rPr>
          <w:rFonts w:cs="Calibri"/>
          <w:bCs/>
          <w:iCs/>
          <w:szCs w:val="22"/>
          <w:lang w:eastAsia="en-GB"/>
        </w:rPr>
      </w:pPr>
      <w:r w:rsidRPr="00671371">
        <w:rPr>
          <w:rFonts w:cs="Calibri"/>
          <w:bCs/>
          <w:iCs/>
          <w:szCs w:val="22"/>
          <w:lang w:eastAsia="en-GB"/>
        </w:rPr>
        <w:t>•</w:t>
      </w:r>
      <w:r w:rsidRPr="00671371">
        <w:rPr>
          <w:rFonts w:cs="Calibri"/>
          <w:bCs/>
          <w:iCs/>
          <w:szCs w:val="22"/>
          <w:lang w:eastAsia="en-GB"/>
        </w:rPr>
        <w:tab/>
        <w:t>sukelti poreikį naudotis kelionių agentūros siūlomomis paslaugomis;</w:t>
      </w:r>
    </w:p>
    <w:p w:rsidR="0049669E" w:rsidRPr="00671371" w:rsidRDefault="0049669E" w:rsidP="0049669E">
      <w:pPr>
        <w:tabs>
          <w:tab w:val="left" w:pos="0"/>
        </w:tabs>
        <w:spacing w:line="360" w:lineRule="auto"/>
        <w:jc w:val="both"/>
        <w:rPr>
          <w:rFonts w:cs="Calibri"/>
          <w:bCs/>
          <w:iCs/>
          <w:szCs w:val="22"/>
          <w:lang w:eastAsia="en-GB"/>
        </w:rPr>
      </w:pPr>
      <w:r w:rsidRPr="00671371">
        <w:rPr>
          <w:rFonts w:cs="Calibri"/>
          <w:bCs/>
          <w:iCs/>
          <w:szCs w:val="22"/>
          <w:lang w:eastAsia="en-GB"/>
        </w:rPr>
        <w:t>•</w:t>
      </w:r>
      <w:r w:rsidRPr="00671371">
        <w:rPr>
          <w:rFonts w:cs="Calibri"/>
          <w:bCs/>
          <w:iCs/>
          <w:szCs w:val="22"/>
          <w:lang w:eastAsia="en-GB"/>
        </w:rPr>
        <w:tab/>
        <w:t>įtikinti vartotojus pirkti siūlomas paslaugas ir naudotis jomis ateityje;</w:t>
      </w:r>
    </w:p>
    <w:p w:rsidR="0049669E" w:rsidRPr="00671371" w:rsidRDefault="0049669E" w:rsidP="0049669E">
      <w:pPr>
        <w:tabs>
          <w:tab w:val="left" w:pos="0"/>
        </w:tabs>
        <w:spacing w:line="360" w:lineRule="auto"/>
        <w:jc w:val="both"/>
        <w:rPr>
          <w:rFonts w:cs="Calibri"/>
          <w:bCs/>
          <w:iCs/>
          <w:szCs w:val="22"/>
          <w:lang w:eastAsia="en-GB"/>
        </w:rPr>
      </w:pPr>
      <w:r w:rsidRPr="00671371">
        <w:rPr>
          <w:rFonts w:cs="Calibri"/>
          <w:bCs/>
          <w:iCs/>
          <w:szCs w:val="22"/>
          <w:lang w:eastAsia="en-GB"/>
        </w:rPr>
        <w:t>•</w:t>
      </w:r>
      <w:r w:rsidRPr="00671371">
        <w:rPr>
          <w:rFonts w:cs="Calibri"/>
          <w:bCs/>
          <w:iCs/>
          <w:szCs w:val="22"/>
          <w:lang w:eastAsia="en-GB"/>
        </w:rPr>
        <w:tab/>
        <w:t>konkuruoti su konkurentais Lietuvoje;</w:t>
      </w:r>
    </w:p>
    <w:p w:rsidR="0049669E" w:rsidRPr="00671371" w:rsidRDefault="0049669E" w:rsidP="0049669E">
      <w:pPr>
        <w:tabs>
          <w:tab w:val="left" w:pos="0"/>
        </w:tabs>
        <w:spacing w:line="360" w:lineRule="auto"/>
        <w:jc w:val="both"/>
        <w:rPr>
          <w:rFonts w:cs="Calibri"/>
          <w:bCs/>
          <w:iCs/>
          <w:szCs w:val="22"/>
          <w:lang w:eastAsia="en-GB"/>
        </w:rPr>
      </w:pPr>
      <w:r w:rsidRPr="00671371">
        <w:rPr>
          <w:rFonts w:cs="Calibri"/>
          <w:bCs/>
          <w:iCs/>
          <w:szCs w:val="22"/>
          <w:lang w:eastAsia="en-GB"/>
        </w:rPr>
        <w:t>•</w:t>
      </w:r>
      <w:r w:rsidRPr="00671371">
        <w:rPr>
          <w:rFonts w:cs="Calibri"/>
          <w:bCs/>
          <w:iCs/>
          <w:szCs w:val="22"/>
          <w:lang w:eastAsia="en-GB"/>
        </w:rPr>
        <w:tab/>
        <w:t>padidinti informatyvumą apie siūlomas paslaugas;</w:t>
      </w:r>
    </w:p>
    <w:p w:rsidR="0049669E" w:rsidRPr="00671371" w:rsidRDefault="0049669E" w:rsidP="0049669E">
      <w:pPr>
        <w:tabs>
          <w:tab w:val="left" w:pos="0"/>
        </w:tabs>
        <w:spacing w:line="360" w:lineRule="auto"/>
        <w:jc w:val="both"/>
        <w:rPr>
          <w:rFonts w:cs="Calibri"/>
          <w:bCs/>
          <w:iCs/>
          <w:szCs w:val="22"/>
          <w:lang w:eastAsia="en-GB"/>
        </w:rPr>
      </w:pPr>
      <w:r w:rsidRPr="00671371">
        <w:rPr>
          <w:rFonts w:cs="Calibri"/>
          <w:bCs/>
          <w:iCs/>
          <w:szCs w:val="22"/>
          <w:lang w:eastAsia="en-GB"/>
        </w:rPr>
        <w:t>•</w:t>
      </w:r>
      <w:r w:rsidRPr="00671371">
        <w:rPr>
          <w:rFonts w:cs="Calibri"/>
          <w:bCs/>
          <w:iCs/>
          <w:szCs w:val="22"/>
          <w:lang w:eastAsia="en-GB"/>
        </w:rPr>
        <w:tab/>
        <w:t>paskatinti pirkti kelionių paketus pirmą kartą;</w:t>
      </w:r>
    </w:p>
    <w:p w:rsidR="0049669E" w:rsidRPr="00671371" w:rsidRDefault="0049669E" w:rsidP="0049669E">
      <w:pPr>
        <w:tabs>
          <w:tab w:val="left" w:pos="0"/>
        </w:tabs>
        <w:spacing w:line="360" w:lineRule="auto"/>
        <w:jc w:val="both"/>
        <w:rPr>
          <w:rFonts w:cs="Calibri"/>
          <w:bCs/>
          <w:iCs/>
          <w:szCs w:val="22"/>
          <w:lang w:eastAsia="en-GB"/>
        </w:rPr>
      </w:pPr>
      <w:r w:rsidRPr="00671371">
        <w:rPr>
          <w:rFonts w:cs="Calibri"/>
          <w:bCs/>
          <w:iCs/>
          <w:szCs w:val="22"/>
          <w:lang w:eastAsia="en-GB"/>
        </w:rPr>
        <w:t>•</w:t>
      </w:r>
      <w:r w:rsidRPr="00671371">
        <w:rPr>
          <w:rFonts w:cs="Calibri"/>
          <w:bCs/>
          <w:iCs/>
          <w:szCs w:val="22"/>
          <w:lang w:eastAsia="en-GB"/>
        </w:rPr>
        <w:tab/>
        <w:t>paskatinti pirkti kelionių paketus dažniau;</w:t>
      </w:r>
    </w:p>
    <w:p w:rsidR="0049669E" w:rsidRPr="00671371" w:rsidRDefault="0049669E" w:rsidP="0049669E">
      <w:pPr>
        <w:tabs>
          <w:tab w:val="left" w:pos="0"/>
        </w:tabs>
        <w:spacing w:line="360" w:lineRule="auto"/>
        <w:jc w:val="both"/>
        <w:rPr>
          <w:rFonts w:cs="Calibri"/>
          <w:bCs/>
          <w:iCs/>
          <w:szCs w:val="22"/>
          <w:lang w:eastAsia="en-GB"/>
        </w:rPr>
      </w:pPr>
      <w:r w:rsidRPr="00671371">
        <w:rPr>
          <w:rFonts w:cs="Calibri"/>
          <w:bCs/>
          <w:iCs/>
          <w:szCs w:val="22"/>
          <w:lang w:eastAsia="en-GB"/>
        </w:rPr>
        <w:t>•</w:t>
      </w:r>
      <w:r w:rsidRPr="00671371">
        <w:rPr>
          <w:rFonts w:cs="Calibri"/>
          <w:bCs/>
          <w:iCs/>
          <w:szCs w:val="22"/>
          <w:lang w:eastAsia="en-GB"/>
        </w:rPr>
        <w:tab/>
        <w:t>paskatinti pirkti paslaugas didesniais kiekiais;</w:t>
      </w:r>
    </w:p>
    <w:p w:rsidR="0049669E" w:rsidRPr="00671371" w:rsidRDefault="0049669E" w:rsidP="0049669E">
      <w:pPr>
        <w:tabs>
          <w:tab w:val="left" w:pos="0"/>
        </w:tabs>
        <w:spacing w:line="360" w:lineRule="auto"/>
        <w:jc w:val="both"/>
        <w:rPr>
          <w:rFonts w:cs="Calibri"/>
          <w:bCs/>
          <w:iCs/>
          <w:szCs w:val="22"/>
          <w:lang w:eastAsia="en-GB"/>
        </w:rPr>
      </w:pPr>
      <w:r w:rsidRPr="00671371">
        <w:rPr>
          <w:rFonts w:cs="Calibri"/>
          <w:bCs/>
          <w:iCs/>
          <w:szCs w:val="22"/>
          <w:lang w:eastAsia="en-GB"/>
        </w:rPr>
        <w:t>•</w:t>
      </w:r>
      <w:r w:rsidRPr="00671371">
        <w:rPr>
          <w:rFonts w:cs="Calibri"/>
          <w:bCs/>
          <w:iCs/>
          <w:szCs w:val="22"/>
          <w:lang w:eastAsia="en-GB"/>
        </w:rPr>
        <w:tab/>
        <w:t>išsiaiškinti ir apibrėžti teikiamų paslaugų naudą;</w:t>
      </w:r>
    </w:p>
    <w:p w:rsidR="0049669E" w:rsidRPr="00671371" w:rsidRDefault="0049669E" w:rsidP="0049669E">
      <w:pPr>
        <w:tabs>
          <w:tab w:val="left" w:pos="0"/>
        </w:tabs>
        <w:spacing w:line="360" w:lineRule="auto"/>
        <w:jc w:val="both"/>
        <w:rPr>
          <w:rFonts w:cs="Calibri"/>
          <w:bCs/>
          <w:iCs/>
          <w:szCs w:val="22"/>
          <w:lang w:eastAsia="en-GB"/>
        </w:rPr>
      </w:pPr>
      <w:r w:rsidRPr="00671371">
        <w:rPr>
          <w:rFonts w:cs="Calibri"/>
          <w:bCs/>
          <w:iCs/>
          <w:szCs w:val="22"/>
          <w:lang w:eastAsia="en-GB"/>
        </w:rPr>
        <w:t>•</w:t>
      </w:r>
      <w:r w:rsidRPr="00671371">
        <w:rPr>
          <w:rFonts w:cs="Calibri"/>
          <w:bCs/>
          <w:iCs/>
          <w:szCs w:val="22"/>
          <w:lang w:eastAsia="en-GB"/>
        </w:rPr>
        <w:tab/>
        <w:t>sukurti gerą įmonės įvaizdį.</w:t>
      </w:r>
    </w:p>
    <w:p w:rsidR="0049669E" w:rsidRDefault="00385634" w:rsidP="0049669E">
      <w:pPr>
        <w:spacing w:line="360" w:lineRule="auto"/>
        <w:jc w:val="both"/>
        <w:rPr>
          <w:rFonts w:cs="Calibri"/>
          <w:szCs w:val="22"/>
        </w:rPr>
      </w:pPr>
      <w:r>
        <w:rPr>
          <w:rFonts w:cs="Calibri"/>
          <w:szCs w:val="22"/>
        </w:rPr>
        <w:lastRenderedPageBreak/>
        <w:t xml:space="preserve">            </w:t>
      </w:r>
      <w:r w:rsidR="0049669E" w:rsidRPr="008A7FA4">
        <w:rPr>
          <w:rFonts w:cs="Calibri"/>
          <w:szCs w:val="22"/>
        </w:rPr>
        <w:t>Apibendrinant atliktą UAB „</w:t>
      </w:r>
      <w:r w:rsidR="0049669E">
        <w:rPr>
          <w:rFonts w:cs="Calibri"/>
          <w:szCs w:val="22"/>
        </w:rPr>
        <w:t>DELTA-Interservis</w:t>
      </w:r>
      <w:r w:rsidR="0049669E" w:rsidRPr="008A7FA4">
        <w:rPr>
          <w:rFonts w:cs="Calibri"/>
          <w:szCs w:val="22"/>
        </w:rPr>
        <w:t>“ rėmimo elementų analizę, paaiškėjo, jog įmonė naudoja visus rėmimo elementus, tačiau pilnai jų neišnaudoja. Įmonė tu</w:t>
      </w:r>
      <w:r w:rsidR="0049669E">
        <w:rPr>
          <w:rFonts w:cs="Calibri"/>
          <w:szCs w:val="22"/>
        </w:rPr>
        <w:t xml:space="preserve">rėtų skatinti pardavimus naudodama reklamą ne tik spaudoje, bet ir televizijoje ar radijuje. Taip pat, sukurti pvz. </w:t>
      </w:r>
      <w:r w:rsidR="0049669E" w:rsidRPr="00CB7065">
        <w:rPr>
          <w:rFonts w:cs="Calibri"/>
          <w:szCs w:val="22"/>
        </w:rPr>
        <w:t>100</w:t>
      </w:r>
      <w:r w:rsidR="0049669E">
        <w:rPr>
          <w:rFonts w:cs="Calibri"/>
          <w:szCs w:val="22"/>
        </w:rPr>
        <w:t xml:space="preserve">lt dovanų čekius, kuriuos galėtų laimėti populiarių žurnalų skaitytojai (spręsdami križiažodžius ar pan), naktiniuose klubuose ar baruose, įvairių vakaro metu atliekamų pramoginių užduočių nugalėtojai ar pan. Tokių veiklų metu būtų reklamuojamas įmonės vardas, bei būtų pritraukiami nauji klientai, kurie pirkdami kelionę įmonėje, galėtų panaudoti dovanų čekius kaip nuolaidą, o likę patenkinti aptarnavimu bei kelionėmis, sugrįžtu dar kartą ir, galbūt, taptų lojaliais klientais. </w:t>
      </w:r>
    </w:p>
    <w:p w:rsidR="008A7FA4" w:rsidRPr="008A7FA4" w:rsidRDefault="008A7FA4" w:rsidP="008A7FA4">
      <w:pPr>
        <w:spacing w:line="360" w:lineRule="auto"/>
        <w:jc w:val="both"/>
        <w:rPr>
          <w:rFonts w:cs="Calibri"/>
        </w:rPr>
      </w:pPr>
    </w:p>
    <w:p w:rsidR="008A7FA4" w:rsidRPr="00974A85" w:rsidRDefault="00385634" w:rsidP="008A7FA4">
      <w:pPr>
        <w:spacing w:line="360" w:lineRule="auto"/>
        <w:jc w:val="center"/>
        <w:rPr>
          <w:b/>
        </w:rPr>
      </w:pPr>
      <w:r>
        <w:rPr>
          <w:b/>
        </w:rPr>
        <w:t>2.4.5</w:t>
      </w:r>
      <w:r w:rsidR="008A7FA4" w:rsidRPr="00974A85">
        <w:rPr>
          <w:b/>
        </w:rPr>
        <w:t>. UAB „</w:t>
      </w:r>
      <w:r w:rsidR="00974A85">
        <w:rPr>
          <w:b/>
        </w:rPr>
        <w:t>DELTA-Interservis</w:t>
      </w:r>
      <w:r w:rsidR="008A7FA4" w:rsidRPr="00974A85">
        <w:rPr>
          <w:b/>
        </w:rPr>
        <w:t>“ SSGG analizė</w:t>
      </w:r>
    </w:p>
    <w:p w:rsidR="008A7FA4" w:rsidRPr="008A7FA4" w:rsidRDefault="008A7FA4" w:rsidP="008A7FA4">
      <w:pPr>
        <w:spacing w:line="360" w:lineRule="auto"/>
        <w:jc w:val="both"/>
      </w:pPr>
    </w:p>
    <w:p w:rsidR="008A7FA4" w:rsidRDefault="00385634" w:rsidP="008A7FA4">
      <w:pPr>
        <w:spacing w:line="360" w:lineRule="auto"/>
        <w:jc w:val="both"/>
        <w:rPr>
          <w:rFonts w:cs="Calibri"/>
          <w:szCs w:val="22"/>
        </w:rPr>
      </w:pPr>
      <w:r>
        <w:rPr>
          <w:rFonts w:cs="Calibri"/>
          <w:szCs w:val="22"/>
        </w:rPr>
        <w:t xml:space="preserve">               </w:t>
      </w:r>
      <w:r w:rsidR="008A7FA4" w:rsidRPr="008A7FA4">
        <w:rPr>
          <w:rFonts w:cs="Calibri"/>
          <w:szCs w:val="22"/>
        </w:rPr>
        <w:t>UAB „</w:t>
      </w:r>
      <w:r w:rsidR="00AD44E6">
        <w:rPr>
          <w:rFonts w:cs="Calibri"/>
          <w:szCs w:val="22"/>
        </w:rPr>
        <w:t>DELTA-Interservis</w:t>
      </w:r>
      <w:r w:rsidR="00621C0E">
        <w:rPr>
          <w:rFonts w:cs="Calibri"/>
          <w:szCs w:val="22"/>
        </w:rPr>
        <w:t>“ SSGG analizė leidžia</w:t>
      </w:r>
      <w:r w:rsidR="008A7FA4" w:rsidRPr="008A7FA4">
        <w:rPr>
          <w:rFonts w:cs="Calibri"/>
          <w:szCs w:val="22"/>
        </w:rPr>
        <w:t xml:space="preserve"> susisteminti aukščiau išanalizuotus pagrindinius išorinės ir vidinės aplinkos aspektus. </w:t>
      </w:r>
      <w:r w:rsidR="00621C0E">
        <w:rPr>
          <w:rFonts w:cs="Calibri"/>
          <w:szCs w:val="22"/>
        </w:rPr>
        <w:t>9</w:t>
      </w:r>
      <w:r w:rsidR="008A7FA4" w:rsidRPr="008A7FA4">
        <w:rPr>
          <w:rFonts w:cs="Calibri"/>
          <w:szCs w:val="22"/>
        </w:rPr>
        <w:t xml:space="preserve"> lentelėje </w:t>
      </w:r>
      <w:r w:rsidR="00AD44E6">
        <w:rPr>
          <w:rFonts w:cs="Calibri"/>
          <w:szCs w:val="22"/>
        </w:rPr>
        <w:t>pateiktos</w:t>
      </w:r>
      <w:r w:rsidR="008A7FA4" w:rsidRPr="008A7FA4">
        <w:rPr>
          <w:rFonts w:cs="Calibri"/>
          <w:szCs w:val="22"/>
        </w:rPr>
        <w:t xml:space="preserve"> įmonės silpnosios bei stipriosios pusės bei numatytos grėsmės ir galimybės.</w:t>
      </w:r>
    </w:p>
    <w:p w:rsidR="00454BA3" w:rsidRPr="008A7FA4" w:rsidRDefault="00454BA3" w:rsidP="008A7FA4">
      <w:pPr>
        <w:spacing w:line="360" w:lineRule="auto"/>
        <w:jc w:val="both"/>
        <w:rPr>
          <w:rFonts w:cs="Calibri"/>
          <w:szCs w:val="22"/>
        </w:rPr>
      </w:pPr>
    </w:p>
    <w:p w:rsidR="008A7FA4" w:rsidRPr="00CA717D" w:rsidRDefault="0016136A" w:rsidP="00CA717D">
      <w:pPr>
        <w:keepNext/>
        <w:jc w:val="right"/>
        <w:rPr>
          <w:b/>
          <w:szCs w:val="23"/>
          <w:lang w:eastAsia="lt-LT"/>
        </w:rPr>
      </w:pPr>
      <w:r w:rsidRPr="00230C7D">
        <w:rPr>
          <w:b/>
          <w:szCs w:val="23"/>
          <w:lang w:val="es-ES" w:eastAsia="lt-LT"/>
        </w:rPr>
        <w:t>9</w:t>
      </w:r>
      <w:r w:rsidR="008A7FA4" w:rsidRPr="00230C7D">
        <w:rPr>
          <w:b/>
          <w:szCs w:val="23"/>
          <w:lang w:val="es-ES" w:eastAsia="lt-LT"/>
        </w:rPr>
        <w:t xml:space="preserve"> l</w:t>
      </w:r>
      <w:r w:rsidR="00CA717D">
        <w:rPr>
          <w:b/>
          <w:szCs w:val="23"/>
          <w:lang w:eastAsia="lt-LT"/>
        </w:rPr>
        <w:t>entelė</w:t>
      </w:r>
    </w:p>
    <w:p w:rsidR="008A7FA4" w:rsidRDefault="008A7FA4" w:rsidP="00D15637">
      <w:pPr>
        <w:keepNext/>
        <w:jc w:val="center"/>
        <w:rPr>
          <w:b/>
          <w:iCs/>
          <w:szCs w:val="23"/>
          <w:lang w:eastAsia="lt-LT"/>
        </w:rPr>
      </w:pPr>
      <w:r w:rsidRPr="00AD44E6">
        <w:rPr>
          <w:b/>
          <w:i/>
          <w:iCs/>
          <w:szCs w:val="23"/>
          <w:lang w:eastAsia="lt-LT"/>
        </w:rPr>
        <w:t xml:space="preserve">UAB  </w:t>
      </w:r>
      <w:r w:rsidRPr="00AD44E6">
        <w:rPr>
          <w:b/>
          <w:i/>
          <w:iCs/>
          <w:szCs w:val="20"/>
          <w:lang w:eastAsia="lt-LT"/>
        </w:rPr>
        <w:t>„</w:t>
      </w:r>
      <w:r w:rsidR="00AD44E6" w:rsidRPr="00AD44E6">
        <w:rPr>
          <w:b/>
          <w:i/>
          <w:iCs/>
          <w:szCs w:val="20"/>
          <w:lang w:eastAsia="lt-LT"/>
        </w:rPr>
        <w:t>DELTA-Interservis</w:t>
      </w:r>
      <w:r w:rsidRPr="00AD44E6">
        <w:rPr>
          <w:b/>
          <w:iCs/>
          <w:szCs w:val="20"/>
          <w:lang w:eastAsia="lt-LT"/>
        </w:rPr>
        <w:t>“</w:t>
      </w:r>
      <w:r w:rsidRPr="00AD44E6">
        <w:rPr>
          <w:b/>
          <w:bCs/>
          <w:iCs/>
          <w:szCs w:val="20"/>
          <w:lang w:eastAsia="lt-LT"/>
        </w:rPr>
        <w:t xml:space="preserve"> </w:t>
      </w:r>
      <w:r w:rsidR="00AD44E6" w:rsidRPr="00AD44E6">
        <w:rPr>
          <w:b/>
          <w:iCs/>
          <w:szCs w:val="23"/>
          <w:lang w:eastAsia="lt-LT"/>
        </w:rPr>
        <w:t>SSGG analizė</w:t>
      </w:r>
    </w:p>
    <w:p w:rsidR="00D15637" w:rsidRPr="00D15637" w:rsidRDefault="00D15637" w:rsidP="00D15637">
      <w:pPr>
        <w:keepNext/>
        <w:jc w:val="center"/>
        <w:rPr>
          <w:b/>
          <w:iCs/>
          <w:sz w:val="16"/>
          <w:szCs w:val="16"/>
          <w:lang w:eastAsia="lt-LT"/>
        </w:rPr>
      </w:pP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1930"/>
        <w:gridCol w:w="2034"/>
        <w:gridCol w:w="7"/>
        <w:gridCol w:w="1919"/>
        <w:gridCol w:w="13"/>
        <w:gridCol w:w="2199"/>
      </w:tblGrid>
      <w:tr w:rsidR="008A7FA4" w:rsidRPr="008A7FA4" w:rsidTr="00CA717D">
        <w:trPr>
          <w:trHeight w:val="127"/>
        </w:trPr>
        <w:tc>
          <w:tcPr>
            <w:tcW w:w="1790" w:type="dxa"/>
          </w:tcPr>
          <w:p w:rsidR="008A7FA4" w:rsidRPr="008A7FA4" w:rsidRDefault="008A7FA4" w:rsidP="008A7FA4">
            <w:pPr>
              <w:jc w:val="both"/>
              <w:rPr>
                <w:rFonts w:cs="Calibri"/>
                <w:b/>
                <w:sz w:val="22"/>
                <w:szCs w:val="19"/>
              </w:rPr>
            </w:pPr>
            <w:r w:rsidRPr="008A7FA4">
              <w:rPr>
                <w:rFonts w:cs="Calibri"/>
                <w:b/>
                <w:sz w:val="22"/>
                <w:szCs w:val="19"/>
              </w:rPr>
              <w:t>Veiksnys</w:t>
            </w:r>
          </w:p>
        </w:tc>
        <w:tc>
          <w:tcPr>
            <w:tcW w:w="1930" w:type="dxa"/>
          </w:tcPr>
          <w:p w:rsidR="008A7FA4" w:rsidRPr="008A7FA4" w:rsidRDefault="008A7FA4" w:rsidP="008A7FA4">
            <w:pPr>
              <w:jc w:val="both"/>
              <w:rPr>
                <w:rFonts w:cs="Calibri"/>
                <w:b/>
                <w:sz w:val="22"/>
                <w:szCs w:val="19"/>
              </w:rPr>
            </w:pPr>
            <w:r w:rsidRPr="008A7FA4">
              <w:rPr>
                <w:rFonts w:cs="Calibri"/>
                <w:b/>
                <w:sz w:val="22"/>
                <w:szCs w:val="19"/>
              </w:rPr>
              <w:t>Stiprybės</w:t>
            </w:r>
          </w:p>
        </w:tc>
        <w:tc>
          <w:tcPr>
            <w:tcW w:w="2034" w:type="dxa"/>
          </w:tcPr>
          <w:p w:rsidR="008A7FA4" w:rsidRPr="008A7FA4" w:rsidRDefault="008A7FA4" w:rsidP="008A7FA4">
            <w:pPr>
              <w:jc w:val="both"/>
              <w:rPr>
                <w:rFonts w:cs="Calibri"/>
                <w:b/>
                <w:sz w:val="22"/>
                <w:szCs w:val="19"/>
              </w:rPr>
            </w:pPr>
            <w:r w:rsidRPr="008A7FA4">
              <w:rPr>
                <w:rFonts w:cs="Calibri"/>
                <w:b/>
                <w:sz w:val="22"/>
                <w:szCs w:val="19"/>
              </w:rPr>
              <w:t>Silpnybės</w:t>
            </w:r>
          </w:p>
        </w:tc>
        <w:tc>
          <w:tcPr>
            <w:tcW w:w="1926" w:type="dxa"/>
            <w:gridSpan w:val="2"/>
          </w:tcPr>
          <w:p w:rsidR="008A7FA4" w:rsidRPr="008A7FA4" w:rsidRDefault="008A7FA4" w:rsidP="008A7FA4">
            <w:pPr>
              <w:jc w:val="both"/>
              <w:rPr>
                <w:rFonts w:cs="Calibri"/>
                <w:b/>
                <w:sz w:val="22"/>
                <w:szCs w:val="19"/>
              </w:rPr>
            </w:pPr>
            <w:r w:rsidRPr="008A7FA4">
              <w:rPr>
                <w:rFonts w:cs="Calibri"/>
                <w:b/>
                <w:sz w:val="22"/>
                <w:szCs w:val="19"/>
              </w:rPr>
              <w:t>Grėsmės</w:t>
            </w:r>
          </w:p>
        </w:tc>
        <w:tc>
          <w:tcPr>
            <w:tcW w:w="2212" w:type="dxa"/>
            <w:gridSpan w:val="2"/>
          </w:tcPr>
          <w:p w:rsidR="008A7FA4" w:rsidRPr="008A7FA4" w:rsidRDefault="008A7FA4" w:rsidP="008A7FA4">
            <w:pPr>
              <w:jc w:val="both"/>
              <w:rPr>
                <w:rFonts w:cs="Calibri"/>
                <w:b/>
                <w:sz w:val="22"/>
                <w:szCs w:val="19"/>
              </w:rPr>
            </w:pPr>
            <w:r w:rsidRPr="008A7FA4">
              <w:rPr>
                <w:rFonts w:cs="Calibri"/>
                <w:b/>
                <w:sz w:val="22"/>
                <w:szCs w:val="19"/>
              </w:rPr>
              <w:t>Galimybės</w:t>
            </w:r>
          </w:p>
        </w:tc>
      </w:tr>
      <w:tr w:rsidR="0050507F" w:rsidRPr="008A7FA4" w:rsidTr="00CA717D">
        <w:trPr>
          <w:trHeight w:val="127"/>
        </w:trPr>
        <w:tc>
          <w:tcPr>
            <w:tcW w:w="1790" w:type="dxa"/>
          </w:tcPr>
          <w:p w:rsidR="0050507F" w:rsidRPr="008A7FA4" w:rsidRDefault="0050507F" w:rsidP="00CA717D">
            <w:pPr>
              <w:rPr>
                <w:rFonts w:cs="Calibri"/>
                <w:i/>
                <w:iCs/>
                <w:sz w:val="22"/>
                <w:szCs w:val="19"/>
              </w:rPr>
            </w:pPr>
            <w:r>
              <w:rPr>
                <w:rFonts w:cs="Calibri"/>
                <w:i/>
                <w:iCs/>
                <w:sz w:val="22"/>
                <w:szCs w:val="19"/>
              </w:rPr>
              <w:t>Įmonė</w:t>
            </w:r>
          </w:p>
        </w:tc>
        <w:tc>
          <w:tcPr>
            <w:tcW w:w="1930" w:type="dxa"/>
          </w:tcPr>
          <w:p w:rsidR="0050507F" w:rsidRDefault="0050507F" w:rsidP="00CA717D">
            <w:pPr>
              <w:rPr>
                <w:rFonts w:cs="Calibri"/>
                <w:sz w:val="22"/>
                <w:szCs w:val="19"/>
              </w:rPr>
            </w:pPr>
            <w:r>
              <w:rPr>
                <w:rFonts w:cs="Calibri"/>
                <w:sz w:val="22"/>
                <w:szCs w:val="19"/>
              </w:rPr>
              <w:t>Aukšta paslaugų</w:t>
            </w:r>
            <w:r w:rsidRPr="0050507F">
              <w:rPr>
                <w:rFonts w:cs="Calibri"/>
                <w:sz w:val="22"/>
                <w:szCs w:val="19"/>
              </w:rPr>
              <w:t xml:space="preserve"> kokybė;</w:t>
            </w:r>
          </w:p>
          <w:p w:rsidR="0050507F" w:rsidRPr="0050507F" w:rsidRDefault="00EF7461" w:rsidP="00CA717D">
            <w:pPr>
              <w:rPr>
                <w:rFonts w:cs="Calibri"/>
                <w:sz w:val="22"/>
                <w:szCs w:val="19"/>
              </w:rPr>
            </w:pPr>
            <w:r>
              <w:rPr>
                <w:rFonts w:cs="Calibri"/>
                <w:sz w:val="22"/>
                <w:szCs w:val="19"/>
              </w:rPr>
              <w:t>Žinomas</w:t>
            </w:r>
            <w:r w:rsidR="0050507F" w:rsidRPr="0050507F">
              <w:rPr>
                <w:rFonts w:cs="Calibri"/>
                <w:sz w:val="22"/>
                <w:szCs w:val="19"/>
              </w:rPr>
              <w:t xml:space="preserve"> prekės ženklas; </w:t>
            </w:r>
          </w:p>
          <w:p w:rsidR="0050507F" w:rsidRPr="0050507F" w:rsidRDefault="0050507F" w:rsidP="00CA717D">
            <w:pPr>
              <w:rPr>
                <w:rFonts w:cs="Calibri"/>
                <w:sz w:val="22"/>
                <w:szCs w:val="19"/>
              </w:rPr>
            </w:pPr>
            <w:r w:rsidRPr="0050507F">
              <w:rPr>
                <w:rFonts w:cs="Calibri"/>
                <w:sz w:val="22"/>
                <w:szCs w:val="19"/>
              </w:rPr>
              <w:t xml:space="preserve">Gera </w:t>
            </w:r>
            <w:r w:rsidR="00EF7461">
              <w:rPr>
                <w:rFonts w:cs="Calibri"/>
                <w:sz w:val="22"/>
                <w:szCs w:val="19"/>
              </w:rPr>
              <w:t>įmonė</w:t>
            </w:r>
            <w:r w:rsidRPr="0050507F">
              <w:rPr>
                <w:rFonts w:cs="Calibri"/>
                <w:sz w:val="22"/>
                <w:szCs w:val="19"/>
              </w:rPr>
              <w:t xml:space="preserve">s reputacija; </w:t>
            </w:r>
          </w:p>
          <w:p w:rsidR="0050507F" w:rsidRDefault="00EF7461" w:rsidP="00CA717D">
            <w:pPr>
              <w:rPr>
                <w:rFonts w:cs="Calibri"/>
                <w:sz w:val="22"/>
                <w:szCs w:val="19"/>
              </w:rPr>
            </w:pPr>
            <w:r>
              <w:rPr>
                <w:rFonts w:cs="Calibri"/>
                <w:sz w:val="22"/>
                <w:szCs w:val="19"/>
              </w:rPr>
              <w:t>Kompiuterizuota bilietų rezervavimo bei apskaitos sistema;</w:t>
            </w:r>
          </w:p>
          <w:p w:rsidR="00EF7461" w:rsidRDefault="00EF7461" w:rsidP="00CA717D">
            <w:pPr>
              <w:rPr>
                <w:rFonts w:cs="Calibri"/>
                <w:sz w:val="22"/>
                <w:szCs w:val="19"/>
              </w:rPr>
            </w:pPr>
            <w:r>
              <w:rPr>
                <w:rFonts w:cs="Calibri"/>
                <w:sz w:val="22"/>
                <w:szCs w:val="19"/>
              </w:rPr>
              <w:t>Internetinis puslapis</w:t>
            </w:r>
            <w:r w:rsidR="007E10E4">
              <w:rPr>
                <w:rFonts w:cs="Calibri"/>
                <w:sz w:val="22"/>
                <w:szCs w:val="19"/>
              </w:rPr>
              <w:t>;</w:t>
            </w:r>
          </w:p>
          <w:p w:rsidR="007E10E4" w:rsidRPr="008A7FA4" w:rsidRDefault="007E10E4" w:rsidP="00CA717D">
            <w:pPr>
              <w:rPr>
                <w:rFonts w:cs="Calibri"/>
                <w:sz w:val="22"/>
                <w:szCs w:val="19"/>
              </w:rPr>
            </w:pPr>
            <w:r>
              <w:rPr>
                <w:rFonts w:cs="Calibri"/>
                <w:sz w:val="22"/>
                <w:szCs w:val="19"/>
              </w:rPr>
              <w:t>Gera geografinė padėtis.</w:t>
            </w:r>
          </w:p>
        </w:tc>
        <w:tc>
          <w:tcPr>
            <w:tcW w:w="2034" w:type="dxa"/>
          </w:tcPr>
          <w:p w:rsidR="0050507F" w:rsidRDefault="0050507F" w:rsidP="00CA717D">
            <w:pPr>
              <w:rPr>
                <w:rFonts w:cs="Calibri"/>
                <w:sz w:val="22"/>
                <w:szCs w:val="19"/>
              </w:rPr>
            </w:pPr>
            <w:r w:rsidRPr="0050507F">
              <w:rPr>
                <w:rFonts w:cs="Calibri"/>
                <w:sz w:val="22"/>
                <w:szCs w:val="19"/>
              </w:rPr>
              <w:t xml:space="preserve">Neatliekami tyrimai, siekiant išsiaiškinti </w:t>
            </w:r>
            <w:r w:rsidR="00684D54">
              <w:rPr>
                <w:rFonts w:cs="Calibri"/>
                <w:sz w:val="22"/>
                <w:szCs w:val="19"/>
              </w:rPr>
              <w:t>vartotojų poreikius.</w:t>
            </w:r>
          </w:p>
          <w:p w:rsidR="00EF7461" w:rsidRPr="008A7FA4" w:rsidRDefault="00EF7461" w:rsidP="00CA717D">
            <w:pPr>
              <w:rPr>
                <w:rFonts w:cs="Calibri"/>
                <w:sz w:val="22"/>
                <w:szCs w:val="19"/>
              </w:rPr>
            </w:pPr>
          </w:p>
        </w:tc>
        <w:tc>
          <w:tcPr>
            <w:tcW w:w="1926" w:type="dxa"/>
            <w:gridSpan w:val="2"/>
          </w:tcPr>
          <w:p w:rsidR="0050507F" w:rsidRDefault="00EF7461" w:rsidP="00CA717D">
            <w:pPr>
              <w:rPr>
                <w:rFonts w:cs="Calibri"/>
                <w:sz w:val="22"/>
                <w:szCs w:val="19"/>
              </w:rPr>
            </w:pPr>
            <w:r>
              <w:rPr>
                <w:rFonts w:cs="Calibri"/>
                <w:sz w:val="22"/>
                <w:szCs w:val="19"/>
              </w:rPr>
              <w:t>Naujai atidarytas filialas gali nepateisinti lūkesčių;</w:t>
            </w:r>
          </w:p>
          <w:p w:rsidR="00EF7461" w:rsidRPr="008A7FA4" w:rsidRDefault="00EF7461" w:rsidP="00CA717D">
            <w:pPr>
              <w:rPr>
                <w:rFonts w:cs="Calibri"/>
                <w:sz w:val="22"/>
                <w:szCs w:val="19"/>
              </w:rPr>
            </w:pPr>
            <w:r>
              <w:rPr>
                <w:rFonts w:cs="Calibri"/>
                <w:sz w:val="22"/>
                <w:szCs w:val="19"/>
              </w:rPr>
              <w:t>Nepakankamai g</w:t>
            </w:r>
            <w:r w:rsidRPr="00EF7461">
              <w:rPr>
                <w:rFonts w:cs="Calibri"/>
                <w:sz w:val="22"/>
                <w:szCs w:val="19"/>
              </w:rPr>
              <w:t>reitas reagavimas į rinkos poreikius;</w:t>
            </w:r>
          </w:p>
        </w:tc>
        <w:tc>
          <w:tcPr>
            <w:tcW w:w="2212" w:type="dxa"/>
            <w:gridSpan w:val="2"/>
          </w:tcPr>
          <w:p w:rsidR="0050507F" w:rsidRDefault="00EF7461" w:rsidP="00CA717D">
            <w:pPr>
              <w:rPr>
                <w:rFonts w:cs="Calibri"/>
                <w:bCs/>
                <w:sz w:val="22"/>
                <w:szCs w:val="19"/>
              </w:rPr>
            </w:pPr>
            <w:r>
              <w:rPr>
                <w:rFonts w:cs="Calibri"/>
                <w:bCs/>
                <w:sz w:val="22"/>
                <w:szCs w:val="19"/>
              </w:rPr>
              <w:t>Naujo filialo Alytuje atidarymas;</w:t>
            </w:r>
          </w:p>
          <w:p w:rsidR="0050507F" w:rsidRDefault="00EF7461" w:rsidP="00CA717D">
            <w:pPr>
              <w:rPr>
                <w:rFonts w:cs="Calibri"/>
                <w:bCs/>
                <w:sz w:val="22"/>
                <w:szCs w:val="19"/>
              </w:rPr>
            </w:pPr>
            <w:r>
              <w:rPr>
                <w:rFonts w:cs="Calibri"/>
                <w:bCs/>
                <w:sz w:val="22"/>
                <w:szCs w:val="19"/>
              </w:rPr>
              <w:t>Reklamos sistemos tobulinimas;</w:t>
            </w:r>
          </w:p>
          <w:p w:rsidR="0050507F" w:rsidRDefault="00EF7461" w:rsidP="00CA717D">
            <w:pPr>
              <w:rPr>
                <w:rFonts w:cs="Calibri"/>
                <w:bCs/>
                <w:sz w:val="22"/>
                <w:szCs w:val="19"/>
              </w:rPr>
            </w:pPr>
            <w:r>
              <w:rPr>
                <w:rFonts w:cs="Calibri"/>
                <w:bCs/>
                <w:sz w:val="22"/>
                <w:szCs w:val="19"/>
              </w:rPr>
              <w:t>Naujų klientų</w:t>
            </w:r>
            <w:r w:rsidR="0050507F">
              <w:rPr>
                <w:rFonts w:cs="Calibri"/>
                <w:bCs/>
                <w:sz w:val="22"/>
                <w:szCs w:val="19"/>
              </w:rPr>
              <w:t xml:space="preserve"> pritraukima</w:t>
            </w:r>
            <w:r>
              <w:rPr>
                <w:rFonts w:cs="Calibri"/>
                <w:bCs/>
                <w:sz w:val="22"/>
                <w:szCs w:val="19"/>
              </w:rPr>
              <w:t>s.</w:t>
            </w:r>
          </w:p>
          <w:p w:rsidR="00AB3465" w:rsidRPr="008A7FA4" w:rsidRDefault="00AB3465" w:rsidP="00CA717D">
            <w:pPr>
              <w:rPr>
                <w:rFonts w:cs="Calibri"/>
                <w:bCs/>
                <w:sz w:val="22"/>
                <w:szCs w:val="19"/>
              </w:rPr>
            </w:pPr>
          </w:p>
        </w:tc>
      </w:tr>
      <w:tr w:rsidR="00454BA3" w:rsidRPr="008A7FA4" w:rsidTr="00CA717D">
        <w:trPr>
          <w:trHeight w:val="126"/>
        </w:trPr>
        <w:tc>
          <w:tcPr>
            <w:tcW w:w="1790" w:type="dxa"/>
          </w:tcPr>
          <w:p w:rsidR="00454BA3" w:rsidRPr="008A7FA4" w:rsidRDefault="00454BA3" w:rsidP="00CA717D">
            <w:pPr>
              <w:rPr>
                <w:rFonts w:cs="Calibri"/>
                <w:i/>
                <w:iCs/>
                <w:sz w:val="22"/>
                <w:szCs w:val="19"/>
              </w:rPr>
            </w:pPr>
            <w:r w:rsidRPr="008A7FA4">
              <w:rPr>
                <w:rFonts w:cs="Calibri"/>
                <w:i/>
                <w:iCs/>
                <w:sz w:val="22"/>
                <w:szCs w:val="19"/>
              </w:rPr>
              <w:t xml:space="preserve">Vartotojai </w:t>
            </w:r>
          </w:p>
        </w:tc>
        <w:tc>
          <w:tcPr>
            <w:tcW w:w="1930" w:type="dxa"/>
          </w:tcPr>
          <w:p w:rsidR="00454BA3" w:rsidRPr="008A7FA4" w:rsidRDefault="00454BA3" w:rsidP="00CA717D">
            <w:pPr>
              <w:rPr>
                <w:rFonts w:cs="Calibri"/>
                <w:sz w:val="22"/>
                <w:szCs w:val="19"/>
              </w:rPr>
            </w:pPr>
            <w:r w:rsidRPr="008A7FA4">
              <w:rPr>
                <w:rFonts w:cs="Calibri"/>
                <w:sz w:val="22"/>
                <w:szCs w:val="19"/>
              </w:rPr>
              <w:t>Didelis dėmesys kokybiškam klientų aptarnavimui;</w:t>
            </w:r>
          </w:p>
          <w:p w:rsidR="00454BA3" w:rsidRPr="008A7FA4" w:rsidRDefault="00454BA3" w:rsidP="00CA717D">
            <w:pPr>
              <w:rPr>
                <w:rFonts w:cs="Calibri"/>
                <w:sz w:val="22"/>
                <w:szCs w:val="19"/>
              </w:rPr>
            </w:pPr>
            <w:r w:rsidRPr="008A7FA4">
              <w:rPr>
                <w:rFonts w:cs="Calibri"/>
                <w:sz w:val="22"/>
                <w:szCs w:val="19"/>
              </w:rPr>
              <w:t>Klientų pagarba (pripažinimas);</w:t>
            </w:r>
          </w:p>
          <w:p w:rsidR="00454BA3" w:rsidRDefault="00454BA3" w:rsidP="00CA717D">
            <w:pPr>
              <w:rPr>
                <w:rFonts w:cs="Calibri"/>
                <w:sz w:val="22"/>
                <w:szCs w:val="19"/>
              </w:rPr>
            </w:pPr>
            <w:r>
              <w:rPr>
                <w:rFonts w:cs="Calibri"/>
                <w:sz w:val="22"/>
                <w:szCs w:val="19"/>
              </w:rPr>
              <w:t>Informavimas apie naujas paslaugas;</w:t>
            </w:r>
          </w:p>
          <w:p w:rsidR="00454BA3" w:rsidRPr="008A7FA4" w:rsidRDefault="00454BA3" w:rsidP="00CA717D">
            <w:pPr>
              <w:rPr>
                <w:rFonts w:cs="Calibri"/>
                <w:sz w:val="22"/>
                <w:szCs w:val="19"/>
              </w:rPr>
            </w:pPr>
            <w:r>
              <w:rPr>
                <w:rFonts w:cs="Calibri"/>
                <w:sz w:val="22"/>
                <w:szCs w:val="19"/>
              </w:rPr>
              <w:t>Skundų valdymo sistema.</w:t>
            </w:r>
          </w:p>
        </w:tc>
        <w:tc>
          <w:tcPr>
            <w:tcW w:w="2041" w:type="dxa"/>
            <w:gridSpan w:val="2"/>
          </w:tcPr>
          <w:p w:rsidR="00454BA3" w:rsidRPr="008A7FA4" w:rsidRDefault="00454BA3" w:rsidP="00CA717D">
            <w:pPr>
              <w:rPr>
                <w:rFonts w:cs="Calibri"/>
                <w:sz w:val="22"/>
                <w:szCs w:val="19"/>
              </w:rPr>
            </w:pPr>
            <w:r w:rsidRPr="008A7FA4">
              <w:rPr>
                <w:rFonts w:cs="Calibri"/>
                <w:sz w:val="22"/>
                <w:szCs w:val="19"/>
              </w:rPr>
              <w:t>Silpnas vietinio turizmo plėtojimo paslaugų spektras;</w:t>
            </w:r>
          </w:p>
          <w:p w:rsidR="00454BA3" w:rsidRPr="008A7FA4" w:rsidRDefault="00454BA3" w:rsidP="00CA717D">
            <w:pPr>
              <w:rPr>
                <w:rFonts w:cs="Calibri"/>
                <w:sz w:val="22"/>
                <w:szCs w:val="19"/>
              </w:rPr>
            </w:pPr>
            <w:r w:rsidRPr="008A7FA4">
              <w:rPr>
                <w:rFonts w:cs="Calibri"/>
                <w:sz w:val="22"/>
                <w:szCs w:val="19"/>
              </w:rPr>
              <w:t>Mažai kontaktų su užsienio partneriais atvykstamajam turizmui vystyti;</w:t>
            </w:r>
          </w:p>
        </w:tc>
        <w:tc>
          <w:tcPr>
            <w:tcW w:w="1932" w:type="dxa"/>
            <w:gridSpan w:val="2"/>
          </w:tcPr>
          <w:p w:rsidR="00454BA3" w:rsidRPr="008A7FA4" w:rsidRDefault="00454BA3" w:rsidP="00CA717D">
            <w:pPr>
              <w:rPr>
                <w:rFonts w:cs="Calibri"/>
                <w:sz w:val="22"/>
                <w:szCs w:val="19"/>
              </w:rPr>
            </w:pPr>
            <w:r w:rsidRPr="008A7FA4">
              <w:rPr>
                <w:rFonts w:cs="Calibri"/>
                <w:sz w:val="22"/>
                <w:szCs w:val="19"/>
              </w:rPr>
              <w:t>Nesugebėjimas padidinti turistų srautų;</w:t>
            </w:r>
          </w:p>
          <w:p w:rsidR="00454BA3" w:rsidRPr="008A7FA4" w:rsidRDefault="00454BA3" w:rsidP="00CA717D">
            <w:pPr>
              <w:rPr>
                <w:rFonts w:cs="Calibri"/>
                <w:sz w:val="22"/>
                <w:szCs w:val="19"/>
              </w:rPr>
            </w:pPr>
            <w:r w:rsidRPr="008A7FA4">
              <w:rPr>
                <w:rFonts w:cs="Calibri"/>
                <w:sz w:val="22"/>
                <w:szCs w:val="19"/>
              </w:rPr>
              <w:t>Nesugebėjimas patenkinti svarbių klientų poreikių;</w:t>
            </w:r>
          </w:p>
          <w:p w:rsidR="00454BA3" w:rsidRPr="008A7FA4" w:rsidRDefault="00454BA3" w:rsidP="00CA717D">
            <w:pPr>
              <w:rPr>
                <w:rFonts w:cs="Calibri"/>
                <w:sz w:val="22"/>
                <w:szCs w:val="19"/>
              </w:rPr>
            </w:pPr>
          </w:p>
        </w:tc>
        <w:tc>
          <w:tcPr>
            <w:tcW w:w="2199" w:type="dxa"/>
          </w:tcPr>
          <w:p w:rsidR="00454BA3" w:rsidRPr="008A7FA4" w:rsidRDefault="00454BA3" w:rsidP="00CA717D">
            <w:pPr>
              <w:rPr>
                <w:rFonts w:cs="Calibri"/>
                <w:bCs/>
                <w:sz w:val="22"/>
                <w:szCs w:val="19"/>
              </w:rPr>
            </w:pPr>
            <w:r w:rsidRPr="008A7FA4">
              <w:rPr>
                <w:rFonts w:cs="Calibri"/>
                <w:bCs/>
                <w:sz w:val="22"/>
                <w:szCs w:val="19"/>
              </w:rPr>
              <w:t>Rinkos dalies didinimas ir naujų klientų pritraukimas</w:t>
            </w:r>
          </w:p>
          <w:p w:rsidR="00454BA3" w:rsidRPr="008A7FA4" w:rsidRDefault="00454BA3" w:rsidP="00CA717D">
            <w:pPr>
              <w:rPr>
                <w:rFonts w:cs="Calibri"/>
                <w:bCs/>
                <w:sz w:val="22"/>
                <w:szCs w:val="19"/>
              </w:rPr>
            </w:pPr>
            <w:r w:rsidRPr="008A7FA4">
              <w:rPr>
                <w:rFonts w:cs="Calibri"/>
                <w:bCs/>
                <w:sz w:val="22"/>
                <w:szCs w:val="19"/>
              </w:rPr>
              <w:t>siūlant naujas paslaugas;</w:t>
            </w:r>
          </w:p>
          <w:p w:rsidR="00454BA3" w:rsidRPr="008A7FA4" w:rsidRDefault="00454BA3" w:rsidP="00CA717D">
            <w:pPr>
              <w:rPr>
                <w:rFonts w:cs="Calibri"/>
                <w:bCs/>
                <w:sz w:val="22"/>
                <w:szCs w:val="19"/>
              </w:rPr>
            </w:pPr>
            <w:r w:rsidRPr="008A7FA4">
              <w:rPr>
                <w:rFonts w:cs="Calibri"/>
                <w:bCs/>
                <w:sz w:val="22"/>
                <w:szCs w:val="19"/>
              </w:rPr>
              <w:t>Sutarčių su potencialiais klientais pasirašymas (švietimo įstaigos, įmonės);</w:t>
            </w:r>
          </w:p>
          <w:p w:rsidR="00454BA3" w:rsidRPr="008A7FA4" w:rsidRDefault="00454BA3" w:rsidP="00CA717D">
            <w:pPr>
              <w:rPr>
                <w:rFonts w:cs="Calibri"/>
                <w:bCs/>
                <w:sz w:val="22"/>
                <w:szCs w:val="19"/>
              </w:rPr>
            </w:pPr>
            <w:r>
              <w:rPr>
                <w:rFonts w:cs="Calibri"/>
                <w:bCs/>
                <w:sz w:val="22"/>
                <w:szCs w:val="19"/>
              </w:rPr>
              <w:t>Įmonės patalpų jaukumo bei funkcionalumo didinimas (kavos aparatai ir pan.)</w:t>
            </w:r>
          </w:p>
        </w:tc>
      </w:tr>
    </w:tbl>
    <w:p w:rsidR="00CA717D" w:rsidRDefault="00CA717D" w:rsidP="00CA717D">
      <w:pPr>
        <w:spacing w:line="360" w:lineRule="auto"/>
        <w:jc w:val="right"/>
        <w:rPr>
          <w:rFonts w:cs="Calibri"/>
          <w:b/>
        </w:rPr>
      </w:pPr>
      <w:r w:rsidRPr="00CB7065">
        <w:rPr>
          <w:rFonts w:cs="Calibri"/>
          <w:b/>
        </w:rPr>
        <w:lastRenderedPageBreak/>
        <w:t>9 lentelės tęsinys</w:t>
      </w: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1931"/>
        <w:gridCol w:w="2033"/>
        <w:gridCol w:w="8"/>
        <w:gridCol w:w="1917"/>
        <w:gridCol w:w="15"/>
        <w:gridCol w:w="2198"/>
      </w:tblGrid>
      <w:tr w:rsidR="00BB59B8" w:rsidRPr="008A7FA4" w:rsidTr="00BB59B8">
        <w:trPr>
          <w:trHeight w:val="127"/>
        </w:trPr>
        <w:tc>
          <w:tcPr>
            <w:tcW w:w="1790" w:type="dxa"/>
          </w:tcPr>
          <w:p w:rsidR="00BB59B8" w:rsidRPr="008A7FA4" w:rsidRDefault="00BB59B8" w:rsidP="00E868DD">
            <w:pPr>
              <w:jc w:val="both"/>
              <w:rPr>
                <w:rFonts w:cs="Calibri"/>
                <w:b/>
                <w:sz w:val="22"/>
                <w:szCs w:val="19"/>
              </w:rPr>
            </w:pPr>
            <w:r w:rsidRPr="008A7FA4">
              <w:rPr>
                <w:rFonts w:cs="Calibri"/>
                <w:b/>
                <w:sz w:val="22"/>
                <w:szCs w:val="19"/>
              </w:rPr>
              <w:t>Veiksnys</w:t>
            </w:r>
          </w:p>
        </w:tc>
        <w:tc>
          <w:tcPr>
            <w:tcW w:w="1931" w:type="dxa"/>
          </w:tcPr>
          <w:p w:rsidR="00BB59B8" w:rsidRPr="008A7FA4" w:rsidRDefault="00BB59B8" w:rsidP="00E868DD">
            <w:pPr>
              <w:jc w:val="both"/>
              <w:rPr>
                <w:rFonts w:cs="Calibri"/>
                <w:b/>
                <w:sz w:val="22"/>
                <w:szCs w:val="19"/>
              </w:rPr>
            </w:pPr>
            <w:r w:rsidRPr="008A7FA4">
              <w:rPr>
                <w:rFonts w:cs="Calibri"/>
                <w:b/>
                <w:sz w:val="22"/>
                <w:szCs w:val="19"/>
              </w:rPr>
              <w:t>Stiprybės</w:t>
            </w:r>
          </w:p>
        </w:tc>
        <w:tc>
          <w:tcPr>
            <w:tcW w:w="2033" w:type="dxa"/>
          </w:tcPr>
          <w:p w:rsidR="00BB59B8" w:rsidRPr="008A7FA4" w:rsidRDefault="00BB59B8" w:rsidP="00E868DD">
            <w:pPr>
              <w:jc w:val="both"/>
              <w:rPr>
                <w:rFonts w:cs="Calibri"/>
                <w:b/>
                <w:sz w:val="22"/>
                <w:szCs w:val="19"/>
              </w:rPr>
            </w:pPr>
            <w:r w:rsidRPr="008A7FA4">
              <w:rPr>
                <w:rFonts w:cs="Calibri"/>
                <w:b/>
                <w:sz w:val="22"/>
                <w:szCs w:val="19"/>
              </w:rPr>
              <w:t>Silpnybės</w:t>
            </w:r>
          </w:p>
        </w:tc>
        <w:tc>
          <w:tcPr>
            <w:tcW w:w="1925" w:type="dxa"/>
            <w:gridSpan w:val="2"/>
          </w:tcPr>
          <w:p w:rsidR="00BB59B8" w:rsidRPr="008A7FA4" w:rsidRDefault="00BB59B8" w:rsidP="00E868DD">
            <w:pPr>
              <w:jc w:val="both"/>
              <w:rPr>
                <w:rFonts w:cs="Calibri"/>
                <w:b/>
                <w:sz w:val="22"/>
                <w:szCs w:val="19"/>
              </w:rPr>
            </w:pPr>
            <w:r w:rsidRPr="008A7FA4">
              <w:rPr>
                <w:rFonts w:cs="Calibri"/>
                <w:b/>
                <w:sz w:val="22"/>
                <w:szCs w:val="19"/>
              </w:rPr>
              <w:t>Grėsmės</w:t>
            </w:r>
          </w:p>
        </w:tc>
        <w:tc>
          <w:tcPr>
            <w:tcW w:w="2213" w:type="dxa"/>
            <w:gridSpan w:val="2"/>
          </w:tcPr>
          <w:p w:rsidR="00BB59B8" w:rsidRPr="008A7FA4" w:rsidRDefault="00BB59B8" w:rsidP="00E868DD">
            <w:pPr>
              <w:jc w:val="both"/>
              <w:rPr>
                <w:rFonts w:cs="Calibri"/>
                <w:b/>
                <w:sz w:val="22"/>
                <w:szCs w:val="19"/>
              </w:rPr>
            </w:pPr>
            <w:r w:rsidRPr="008A7FA4">
              <w:rPr>
                <w:rFonts w:cs="Calibri"/>
                <w:b/>
                <w:sz w:val="22"/>
                <w:szCs w:val="19"/>
              </w:rPr>
              <w:t>Galimybės</w:t>
            </w:r>
          </w:p>
        </w:tc>
      </w:tr>
      <w:tr w:rsidR="00BB59B8" w:rsidRPr="008A7FA4" w:rsidTr="00BB59B8">
        <w:trPr>
          <w:trHeight w:val="126"/>
        </w:trPr>
        <w:tc>
          <w:tcPr>
            <w:tcW w:w="1790" w:type="dxa"/>
          </w:tcPr>
          <w:p w:rsidR="00BB59B8" w:rsidRPr="008A7FA4" w:rsidRDefault="00BB59B8" w:rsidP="00E868DD">
            <w:pPr>
              <w:rPr>
                <w:rFonts w:cs="Calibri"/>
                <w:i/>
                <w:iCs/>
                <w:sz w:val="22"/>
                <w:szCs w:val="19"/>
              </w:rPr>
            </w:pPr>
            <w:r w:rsidRPr="008A7FA4">
              <w:rPr>
                <w:rFonts w:cs="Calibri"/>
                <w:i/>
                <w:iCs/>
                <w:sz w:val="22"/>
                <w:szCs w:val="19"/>
              </w:rPr>
              <w:t xml:space="preserve">Konkurentai </w:t>
            </w:r>
          </w:p>
        </w:tc>
        <w:tc>
          <w:tcPr>
            <w:tcW w:w="1931" w:type="dxa"/>
          </w:tcPr>
          <w:p w:rsidR="00BB59B8" w:rsidRPr="008A7FA4" w:rsidRDefault="00BB59B8" w:rsidP="00E868DD">
            <w:pPr>
              <w:rPr>
                <w:rFonts w:cs="Calibri"/>
                <w:sz w:val="22"/>
                <w:szCs w:val="19"/>
              </w:rPr>
            </w:pPr>
            <w:r>
              <w:rPr>
                <w:rFonts w:cs="Calibri"/>
                <w:sz w:val="22"/>
                <w:szCs w:val="19"/>
              </w:rPr>
              <w:t>Filialai Kaune, Vilniuje, Klaipėdoje, Šiauliuose bei Panevėžyje.</w:t>
            </w:r>
          </w:p>
          <w:p w:rsidR="00BB59B8" w:rsidRPr="008A7FA4" w:rsidRDefault="00BB59B8" w:rsidP="00E868DD">
            <w:pPr>
              <w:rPr>
                <w:rFonts w:cs="Calibri"/>
                <w:sz w:val="22"/>
                <w:szCs w:val="19"/>
              </w:rPr>
            </w:pPr>
            <w:r w:rsidRPr="008A7FA4">
              <w:rPr>
                <w:rFonts w:cs="Calibri"/>
                <w:sz w:val="22"/>
                <w:szCs w:val="19"/>
              </w:rPr>
              <w:t>Paslaugų įvairovė;</w:t>
            </w:r>
          </w:p>
          <w:p w:rsidR="00BB59B8" w:rsidRPr="008A7FA4" w:rsidRDefault="00BB59B8" w:rsidP="00E868DD">
            <w:pPr>
              <w:rPr>
                <w:rFonts w:cs="Calibri"/>
                <w:sz w:val="22"/>
                <w:szCs w:val="19"/>
              </w:rPr>
            </w:pPr>
            <w:r>
              <w:rPr>
                <w:rFonts w:cs="Calibri"/>
                <w:sz w:val="22"/>
                <w:szCs w:val="19"/>
              </w:rPr>
              <w:t>Kvalifikuotų specialistų konsultacijos;</w:t>
            </w:r>
          </w:p>
        </w:tc>
        <w:tc>
          <w:tcPr>
            <w:tcW w:w="2041" w:type="dxa"/>
            <w:gridSpan w:val="2"/>
          </w:tcPr>
          <w:p w:rsidR="00BB59B8" w:rsidRPr="008A7FA4" w:rsidRDefault="00BB59B8" w:rsidP="00E868DD">
            <w:pPr>
              <w:rPr>
                <w:rFonts w:cs="Calibri"/>
                <w:sz w:val="22"/>
                <w:szCs w:val="19"/>
              </w:rPr>
            </w:pPr>
            <w:r w:rsidRPr="008A7FA4">
              <w:rPr>
                <w:rFonts w:cs="Calibri"/>
                <w:sz w:val="22"/>
                <w:szCs w:val="19"/>
              </w:rPr>
              <w:t xml:space="preserve">Lyginant su </w:t>
            </w:r>
            <w:r>
              <w:rPr>
                <w:rFonts w:cs="Calibri"/>
                <w:sz w:val="22"/>
                <w:szCs w:val="19"/>
              </w:rPr>
              <w:t>pagrindiniu konkurentu,</w:t>
            </w:r>
          </w:p>
          <w:p w:rsidR="00BB59B8" w:rsidRDefault="00BB59B8" w:rsidP="00E868DD">
            <w:pPr>
              <w:rPr>
                <w:rFonts w:cs="Calibri"/>
                <w:sz w:val="22"/>
                <w:szCs w:val="19"/>
              </w:rPr>
            </w:pPr>
            <w:r>
              <w:rPr>
                <w:rFonts w:cs="Calibri"/>
                <w:sz w:val="22"/>
                <w:szCs w:val="19"/>
              </w:rPr>
              <w:t>m</w:t>
            </w:r>
            <w:r w:rsidRPr="008A7FA4">
              <w:rPr>
                <w:rFonts w:cs="Calibri"/>
                <w:sz w:val="22"/>
                <w:szCs w:val="19"/>
              </w:rPr>
              <w:t xml:space="preserve">ažesnė rinkos </w:t>
            </w:r>
            <w:r>
              <w:rPr>
                <w:rFonts w:cs="Calibri"/>
                <w:sz w:val="22"/>
                <w:szCs w:val="19"/>
              </w:rPr>
              <w:t>dalis;</w:t>
            </w:r>
          </w:p>
          <w:p w:rsidR="00BB59B8" w:rsidRPr="008A7FA4" w:rsidRDefault="00BB59B8" w:rsidP="00E868DD">
            <w:pPr>
              <w:rPr>
                <w:rFonts w:cs="Calibri"/>
                <w:sz w:val="22"/>
                <w:szCs w:val="19"/>
              </w:rPr>
            </w:pPr>
            <w:r>
              <w:rPr>
                <w:rFonts w:cs="Calibri"/>
                <w:sz w:val="22"/>
                <w:szCs w:val="19"/>
              </w:rPr>
              <w:t>Mažiau reklamos.</w:t>
            </w:r>
          </w:p>
        </w:tc>
        <w:tc>
          <w:tcPr>
            <w:tcW w:w="1932" w:type="dxa"/>
            <w:gridSpan w:val="2"/>
          </w:tcPr>
          <w:p w:rsidR="00BB59B8" w:rsidRPr="008A7FA4" w:rsidRDefault="00BB59B8" w:rsidP="00E868DD">
            <w:pPr>
              <w:rPr>
                <w:rFonts w:cs="Calibri"/>
                <w:sz w:val="22"/>
                <w:szCs w:val="19"/>
              </w:rPr>
            </w:pPr>
            <w:r w:rsidRPr="008A7FA4">
              <w:rPr>
                <w:rFonts w:cs="Calibri"/>
                <w:sz w:val="22"/>
                <w:szCs w:val="19"/>
              </w:rPr>
              <w:t>Naujų konkurentų atsiradimas;</w:t>
            </w:r>
          </w:p>
          <w:p w:rsidR="00BB59B8" w:rsidRPr="008A7FA4" w:rsidRDefault="00BB59B8" w:rsidP="00E868DD">
            <w:pPr>
              <w:rPr>
                <w:rFonts w:cs="Calibri"/>
                <w:sz w:val="22"/>
                <w:szCs w:val="19"/>
              </w:rPr>
            </w:pPr>
          </w:p>
        </w:tc>
        <w:tc>
          <w:tcPr>
            <w:tcW w:w="2198" w:type="dxa"/>
          </w:tcPr>
          <w:p w:rsidR="00BB59B8" w:rsidRPr="008A7FA4" w:rsidRDefault="00BB59B8" w:rsidP="00E868DD">
            <w:pPr>
              <w:rPr>
                <w:rFonts w:cs="Calibri"/>
                <w:bCs/>
                <w:sz w:val="22"/>
                <w:szCs w:val="19"/>
              </w:rPr>
            </w:pPr>
            <w:r>
              <w:rPr>
                <w:rFonts w:cs="Calibri"/>
                <w:bCs/>
                <w:sz w:val="22"/>
                <w:szCs w:val="19"/>
              </w:rPr>
              <w:t>Nuosekliai siekiant įmonės strategijos tikslų, tapti lydere turizmo srityje.</w:t>
            </w:r>
          </w:p>
        </w:tc>
      </w:tr>
      <w:tr w:rsidR="00BB59B8" w:rsidRPr="008A7FA4" w:rsidTr="00BB59B8">
        <w:trPr>
          <w:trHeight w:val="126"/>
        </w:trPr>
        <w:tc>
          <w:tcPr>
            <w:tcW w:w="1790" w:type="dxa"/>
          </w:tcPr>
          <w:p w:rsidR="00BB59B8" w:rsidRPr="008A7FA4" w:rsidRDefault="00BB59B8" w:rsidP="00E868DD">
            <w:pPr>
              <w:rPr>
                <w:rFonts w:cs="Calibri"/>
                <w:i/>
                <w:iCs/>
                <w:sz w:val="22"/>
                <w:szCs w:val="19"/>
              </w:rPr>
            </w:pPr>
            <w:r w:rsidRPr="008A7FA4">
              <w:rPr>
                <w:rFonts w:cs="Calibri"/>
                <w:i/>
                <w:iCs/>
                <w:sz w:val="22"/>
                <w:szCs w:val="19"/>
              </w:rPr>
              <w:t>Žmogiškieji ištekliai</w:t>
            </w:r>
          </w:p>
        </w:tc>
        <w:tc>
          <w:tcPr>
            <w:tcW w:w="1931" w:type="dxa"/>
          </w:tcPr>
          <w:p w:rsidR="00BB59B8" w:rsidRPr="008A7FA4" w:rsidRDefault="00BB59B8" w:rsidP="00E868DD">
            <w:pPr>
              <w:rPr>
                <w:rFonts w:cs="Calibri"/>
                <w:sz w:val="22"/>
                <w:szCs w:val="19"/>
              </w:rPr>
            </w:pPr>
            <w:r w:rsidRPr="008A7FA4">
              <w:rPr>
                <w:rFonts w:cs="Calibri"/>
                <w:sz w:val="22"/>
                <w:szCs w:val="19"/>
              </w:rPr>
              <w:t>Kvalifikuoti darbuotojai;</w:t>
            </w:r>
          </w:p>
          <w:p w:rsidR="00BB59B8" w:rsidRPr="008A7FA4" w:rsidRDefault="00BB59B8" w:rsidP="00E868DD">
            <w:pPr>
              <w:rPr>
                <w:rFonts w:cs="Calibri"/>
                <w:sz w:val="22"/>
                <w:szCs w:val="19"/>
              </w:rPr>
            </w:pPr>
            <w:r w:rsidRPr="008A7FA4">
              <w:rPr>
                <w:rFonts w:cs="Calibri"/>
                <w:sz w:val="22"/>
                <w:szCs w:val="19"/>
              </w:rPr>
              <w:t>Investicijos į personalo mokymus;</w:t>
            </w:r>
          </w:p>
          <w:p w:rsidR="00BB59B8" w:rsidRPr="008A7FA4" w:rsidRDefault="00BB59B8" w:rsidP="00E868DD">
            <w:pPr>
              <w:rPr>
                <w:rFonts w:cs="Calibri"/>
                <w:sz w:val="22"/>
                <w:szCs w:val="19"/>
              </w:rPr>
            </w:pPr>
            <w:r w:rsidRPr="008A7FA4">
              <w:rPr>
                <w:rFonts w:cs="Calibri"/>
                <w:sz w:val="22"/>
                <w:szCs w:val="19"/>
              </w:rPr>
              <w:t>Gera vidinė įmonės kultūra;</w:t>
            </w:r>
          </w:p>
          <w:p w:rsidR="00BB59B8" w:rsidRPr="008A7FA4" w:rsidRDefault="00BB59B8" w:rsidP="00E868DD">
            <w:pPr>
              <w:rPr>
                <w:rFonts w:cs="Calibri"/>
                <w:sz w:val="22"/>
                <w:szCs w:val="19"/>
              </w:rPr>
            </w:pPr>
            <w:r w:rsidRPr="008A7FA4">
              <w:rPr>
                <w:rFonts w:cs="Calibri"/>
                <w:sz w:val="22"/>
                <w:szCs w:val="19"/>
              </w:rPr>
              <w:t>Efektyvus komandinis darbas;</w:t>
            </w:r>
          </w:p>
          <w:p w:rsidR="00BB59B8" w:rsidRPr="008A7FA4" w:rsidRDefault="00BB59B8" w:rsidP="00E868DD">
            <w:pPr>
              <w:rPr>
                <w:rFonts w:cs="Calibri"/>
                <w:sz w:val="22"/>
                <w:szCs w:val="19"/>
              </w:rPr>
            </w:pPr>
          </w:p>
        </w:tc>
        <w:tc>
          <w:tcPr>
            <w:tcW w:w="2041" w:type="dxa"/>
            <w:gridSpan w:val="2"/>
          </w:tcPr>
          <w:p w:rsidR="00BB59B8" w:rsidRDefault="00BB59B8" w:rsidP="00E868DD">
            <w:pPr>
              <w:rPr>
                <w:rFonts w:cs="Calibri"/>
                <w:sz w:val="22"/>
                <w:szCs w:val="19"/>
              </w:rPr>
            </w:pPr>
            <w:r w:rsidRPr="008A7FA4">
              <w:rPr>
                <w:rFonts w:cs="Calibri"/>
                <w:sz w:val="22"/>
                <w:szCs w:val="19"/>
              </w:rPr>
              <w:t>Aiškios strateginės krypties neturėjimas;</w:t>
            </w:r>
          </w:p>
          <w:p w:rsidR="00BB59B8" w:rsidRPr="008A7FA4" w:rsidRDefault="00BB59B8" w:rsidP="00E868DD">
            <w:pPr>
              <w:rPr>
                <w:rFonts w:cs="Calibri"/>
                <w:sz w:val="22"/>
                <w:szCs w:val="19"/>
              </w:rPr>
            </w:pPr>
            <w:r>
              <w:rPr>
                <w:rFonts w:cs="Calibri"/>
                <w:sz w:val="22"/>
                <w:szCs w:val="19"/>
              </w:rPr>
              <w:t>Skirtingų filialų darbuotojai menkai pažįsta vieni kitus.</w:t>
            </w:r>
          </w:p>
        </w:tc>
        <w:tc>
          <w:tcPr>
            <w:tcW w:w="1932" w:type="dxa"/>
            <w:gridSpan w:val="2"/>
          </w:tcPr>
          <w:p w:rsidR="00BB59B8" w:rsidRPr="008A7FA4" w:rsidRDefault="00BB59B8" w:rsidP="00E868DD">
            <w:pPr>
              <w:rPr>
                <w:rFonts w:cs="Calibri"/>
                <w:sz w:val="22"/>
                <w:szCs w:val="19"/>
              </w:rPr>
            </w:pPr>
            <w:r w:rsidRPr="008A7FA4">
              <w:rPr>
                <w:rFonts w:cs="Calibri"/>
                <w:sz w:val="22"/>
                <w:szCs w:val="19"/>
              </w:rPr>
              <w:t>Konkurentai gali pervilioti geriausius darbuotojus;</w:t>
            </w:r>
          </w:p>
          <w:p w:rsidR="00BB59B8" w:rsidRPr="008A7FA4" w:rsidRDefault="00BB59B8" w:rsidP="00E868DD">
            <w:pPr>
              <w:rPr>
                <w:rFonts w:cs="Calibri"/>
                <w:sz w:val="22"/>
                <w:szCs w:val="19"/>
              </w:rPr>
            </w:pPr>
            <w:r w:rsidRPr="008A7FA4">
              <w:rPr>
                <w:rFonts w:cs="Calibri"/>
                <w:sz w:val="22"/>
                <w:szCs w:val="19"/>
              </w:rPr>
              <w:t>Kvalifikuotų darbuotojų emigravimas siekiant geresnės finansinės padėties;</w:t>
            </w:r>
          </w:p>
        </w:tc>
        <w:tc>
          <w:tcPr>
            <w:tcW w:w="2198" w:type="dxa"/>
          </w:tcPr>
          <w:p w:rsidR="00BB59B8" w:rsidRDefault="00BB59B8" w:rsidP="00E868DD">
            <w:pPr>
              <w:rPr>
                <w:rFonts w:cs="Calibri"/>
                <w:bCs/>
                <w:sz w:val="22"/>
                <w:szCs w:val="19"/>
              </w:rPr>
            </w:pPr>
            <w:r w:rsidRPr="008A7FA4">
              <w:rPr>
                <w:rFonts w:cs="Calibri"/>
                <w:bCs/>
                <w:sz w:val="22"/>
                <w:szCs w:val="19"/>
              </w:rPr>
              <w:t>Galimybė gauti rėmimą darbuotojų kvalifikacijai kelti, užsienio kalbų mokymuisi iš ES paramos fondų</w:t>
            </w:r>
            <w:r>
              <w:rPr>
                <w:rFonts w:cs="Calibri"/>
                <w:bCs/>
                <w:sz w:val="22"/>
                <w:szCs w:val="19"/>
              </w:rPr>
              <w:t>;</w:t>
            </w:r>
          </w:p>
          <w:p w:rsidR="00BB59B8" w:rsidRPr="008A7FA4" w:rsidRDefault="00BB59B8" w:rsidP="00E868DD">
            <w:pPr>
              <w:rPr>
                <w:rFonts w:cs="Calibri"/>
                <w:bCs/>
                <w:sz w:val="22"/>
                <w:szCs w:val="19"/>
              </w:rPr>
            </w:pPr>
            <w:r>
              <w:rPr>
                <w:rFonts w:cs="Calibri"/>
                <w:bCs/>
                <w:sz w:val="22"/>
                <w:szCs w:val="19"/>
              </w:rPr>
              <w:t>Kasmetinių įmonės darbuotojų susibūrimų metu stiprinti darbuotojų tarpusavio ryšį.</w:t>
            </w:r>
          </w:p>
        </w:tc>
      </w:tr>
      <w:tr w:rsidR="00CA717D" w:rsidRPr="008A7FA4" w:rsidTr="00BB59B8">
        <w:trPr>
          <w:trHeight w:val="574"/>
        </w:trPr>
        <w:tc>
          <w:tcPr>
            <w:tcW w:w="1790" w:type="dxa"/>
          </w:tcPr>
          <w:p w:rsidR="00CA717D" w:rsidRPr="008A7FA4" w:rsidRDefault="00CA717D" w:rsidP="00CB7065">
            <w:pPr>
              <w:jc w:val="both"/>
              <w:rPr>
                <w:rFonts w:cs="Calibri"/>
                <w:i/>
                <w:iCs/>
                <w:sz w:val="22"/>
                <w:szCs w:val="19"/>
              </w:rPr>
            </w:pPr>
            <w:r w:rsidRPr="008A7FA4">
              <w:rPr>
                <w:rFonts w:cs="Calibri"/>
                <w:i/>
                <w:iCs/>
                <w:sz w:val="22"/>
                <w:szCs w:val="19"/>
              </w:rPr>
              <w:t>Finansiniai ištekliai</w:t>
            </w:r>
          </w:p>
        </w:tc>
        <w:tc>
          <w:tcPr>
            <w:tcW w:w="1931" w:type="dxa"/>
          </w:tcPr>
          <w:p w:rsidR="00CA717D" w:rsidRDefault="00CA717D" w:rsidP="00CB7065">
            <w:pPr>
              <w:jc w:val="both"/>
              <w:rPr>
                <w:rFonts w:cs="Calibri"/>
                <w:sz w:val="22"/>
                <w:szCs w:val="19"/>
              </w:rPr>
            </w:pPr>
            <w:r w:rsidRPr="008A7FA4">
              <w:rPr>
                <w:rFonts w:cs="Calibri"/>
                <w:sz w:val="22"/>
                <w:szCs w:val="19"/>
              </w:rPr>
              <w:t>Efektyvus finansinių išteklių paskirstymas (naujų padalinių įkūrim</w:t>
            </w:r>
          </w:p>
          <w:p w:rsidR="00CA717D" w:rsidRPr="008A7FA4" w:rsidRDefault="00CA717D" w:rsidP="00CB7065">
            <w:pPr>
              <w:jc w:val="both"/>
              <w:rPr>
                <w:rFonts w:cs="Calibri"/>
                <w:sz w:val="22"/>
                <w:szCs w:val="19"/>
              </w:rPr>
            </w:pPr>
            <w:r w:rsidRPr="008A7FA4">
              <w:rPr>
                <w:rFonts w:cs="Calibri"/>
                <w:sz w:val="22"/>
                <w:szCs w:val="19"/>
              </w:rPr>
              <w:t xml:space="preserve">as; darbuotojų mokymai; naujų technologijų diegimas; internetinio puslapio </w:t>
            </w:r>
            <w:r>
              <w:rPr>
                <w:rFonts w:cs="Calibri"/>
                <w:sz w:val="22"/>
                <w:szCs w:val="19"/>
              </w:rPr>
              <w:t>tobulinimas</w:t>
            </w:r>
            <w:r w:rsidRPr="008A7FA4">
              <w:rPr>
                <w:rFonts w:cs="Calibri"/>
                <w:sz w:val="22"/>
                <w:szCs w:val="19"/>
              </w:rPr>
              <w:t xml:space="preserve">); </w:t>
            </w:r>
          </w:p>
          <w:p w:rsidR="00CA717D" w:rsidRPr="008A7FA4" w:rsidRDefault="00CA717D" w:rsidP="00CB7065">
            <w:pPr>
              <w:jc w:val="both"/>
              <w:rPr>
                <w:rFonts w:cs="Calibri"/>
                <w:sz w:val="22"/>
                <w:szCs w:val="19"/>
              </w:rPr>
            </w:pPr>
            <w:r>
              <w:rPr>
                <w:rFonts w:cs="Calibri"/>
                <w:sz w:val="22"/>
                <w:szCs w:val="19"/>
              </w:rPr>
              <w:t>Turi galimybę klientams pasiūlyti nuolaidas.</w:t>
            </w:r>
          </w:p>
        </w:tc>
        <w:tc>
          <w:tcPr>
            <w:tcW w:w="2041" w:type="dxa"/>
            <w:gridSpan w:val="2"/>
          </w:tcPr>
          <w:p w:rsidR="00CA717D" w:rsidRPr="008A7FA4" w:rsidRDefault="00CA717D" w:rsidP="00CB7065">
            <w:pPr>
              <w:jc w:val="both"/>
              <w:rPr>
                <w:rFonts w:cs="Calibri"/>
                <w:sz w:val="22"/>
                <w:szCs w:val="19"/>
              </w:rPr>
            </w:pPr>
            <w:r w:rsidRPr="008A7FA4">
              <w:rPr>
                <w:rFonts w:cs="Calibri"/>
                <w:sz w:val="22"/>
                <w:szCs w:val="19"/>
              </w:rPr>
              <w:t>Mažas dėmesys alternatyvių finansinių išteklių paieškai (ES fondai, Turizmo departamentas, savivaldybė);</w:t>
            </w:r>
          </w:p>
          <w:p w:rsidR="00CA717D" w:rsidRPr="008A7FA4" w:rsidRDefault="00CA717D" w:rsidP="00CB7065">
            <w:pPr>
              <w:jc w:val="both"/>
              <w:rPr>
                <w:rFonts w:cs="Calibri"/>
                <w:sz w:val="22"/>
                <w:szCs w:val="19"/>
              </w:rPr>
            </w:pPr>
            <w:r>
              <w:rPr>
                <w:rFonts w:cs="Calibri"/>
                <w:sz w:val="22"/>
                <w:szCs w:val="19"/>
              </w:rPr>
              <w:t>Per mažos investicijos į marketingą.</w:t>
            </w:r>
          </w:p>
        </w:tc>
        <w:tc>
          <w:tcPr>
            <w:tcW w:w="1932" w:type="dxa"/>
            <w:gridSpan w:val="2"/>
          </w:tcPr>
          <w:p w:rsidR="00CA717D" w:rsidRPr="008A7FA4" w:rsidRDefault="00CA717D" w:rsidP="00CB7065">
            <w:pPr>
              <w:jc w:val="both"/>
              <w:rPr>
                <w:rFonts w:cs="Calibri"/>
                <w:sz w:val="22"/>
                <w:szCs w:val="19"/>
              </w:rPr>
            </w:pPr>
            <w:r w:rsidRPr="008A7FA4">
              <w:rPr>
                <w:rFonts w:cs="Calibri"/>
                <w:sz w:val="22"/>
                <w:szCs w:val="19"/>
              </w:rPr>
              <w:t>Šalies ekonomikos nestabilumas;</w:t>
            </w:r>
          </w:p>
          <w:p w:rsidR="00CA717D" w:rsidRPr="008A7FA4" w:rsidRDefault="00CA717D" w:rsidP="00CB7065">
            <w:pPr>
              <w:jc w:val="both"/>
              <w:rPr>
                <w:rFonts w:cs="Calibri"/>
                <w:sz w:val="22"/>
                <w:szCs w:val="19"/>
              </w:rPr>
            </w:pPr>
            <w:r w:rsidRPr="008A7FA4">
              <w:rPr>
                <w:rFonts w:cs="Calibri"/>
                <w:sz w:val="22"/>
                <w:szCs w:val="19"/>
              </w:rPr>
              <w:t>Nauji įstatymai, varžantys įmonių veiklą;</w:t>
            </w:r>
          </w:p>
        </w:tc>
        <w:tc>
          <w:tcPr>
            <w:tcW w:w="2198" w:type="dxa"/>
          </w:tcPr>
          <w:p w:rsidR="00CA717D" w:rsidRPr="008A7FA4" w:rsidRDefault="00CA717D" w:rsidP="00CB7065">
            <w:pPr>
              <w:jc w:val="both"/>
              <w:rPr>
                <w:rFonts w:cs="Calibri"/>
                <w:bCs/>
                <w:sz w:val="22"/>
                <w:szCs w:val="19"/>
              </w:rPr>
            </w:pPr>
            <w:r w:rsidRPr="008A7FA4">
              <w:rPr>
                <w:rFonts w:cs="Calibri"/>
                <w:bCs/>
                <w:sz w:val="22"/>
                <w:szCs w:val="19"/>
              </w:rPr>
              <w:t>Galimybė gauti lėšų iš ES fondų, valstybės, savivaldybės</w:t>
            </w:r>
          </w:p>
        </w:tc>
      </w:tr>
    </w:tbl>
    <w:p w:rsidR="00CA717D" w:rsidRDefault="00CA717D" w:rsidP="008A7FA4">
      <w:pPr>
        <w:spacing w:line="360" w:lineRule="auto"/>
        <w:jc w:val="both"/>
        <w:rPr>
          <w:rFonts w:cs="Calibri"/>
        </w:rPr>
      </w:pPr>
    </w:p>
    <w:p w:rsidR="00D94B8B" w:rsidRDefault="00454BA3" w:rsidP="008A7FA4">
      <w:pPr>
        <w:spacing w:line="360" w:lineRule="auto"/>
        <w:jc w:val="both"/>
        <w:rPr>
          <w:rFonts w:cs="Calibri"/>
          <w:szCs w:val="22"/>
        </w:rPr>
      </w:pPr>
      <w:r>
        <w:rPr>
          <w:rFonts w:cs="Calibri"/>
        </w:rPr>
        <w:t xml:space="preserve">                 </w:t>
      </w:r>
      <w:r w:rsidR="008A7FA4" w:rsidRPr="008A7FA4">
        <w:rPr>
          <w:rFonts w:cs="Calibri"/>
          <w:szCs w:val="22"/>
        </w:rPr>
        <w:t>Atlikus SSGG analizę galima teigti, kad įmonės pa</w:t>
      </w:r>
      <w:r>
        <w:rPr>
          <w:rFonts w:cs="Calibri"/>
          <w:szCs w:val="22"/>
        </w:rPr>
        <w:t>grindiniai trūkumai susiję su ai</w:t>
      </w:r>
      <w:r w:rsidR="008A7FA4" w:rsidRPr="008A7FA4">
        <w:rPr>
          <w:rFonts w:cs="Calibri"/>
          <w:szCs w:val="22"/>
        </w:rPr>
        <w:t>škios strateginės krypties neturėjimu,</w:t>
      </w:r>
      <w:r w:rsidR="00C733C7">
        <w:rPr>
          <w:rFonts w:cs="Calibri"/>
          <w:szCs w:val="22"/>
        </w:rPr>
        <w:t xml:space="preserve"> reklamos trūkumu, per mažas dėmesys klientų poreikių analizei, lyginant su pagrindiniu konkurentu, mažesnė užimama rinkos dalis. </w:t>
      </w:r>
    </w:p>
    <w:p w:rsidR="008A7FA4" w:rsidRDefault="00C733C7" w:rsidP="008A7FA4">
      <w:pPr>
        <w:spacing w:line="360" w:lineRule="auto"/>
        <w:jc w:val="both"/>
        <w:rPr>
          <w:rFonts w:cs="Calibri"/>
          <w:szCs w:val="22"/>
        </w:rPr>
      </w:pPr>
      <w:r>
        <w:rPr>
          <w:rFonts w:cs="Calibri"/>
          <w:szCs w:val="22"/>
        </w:rPr>
        <w:t xml:space="preserve">                 </w:t>
      </w:r>
      <w:r w:rsidR="008A7FA4" w:rsidRPr="008A7FA4">
        <w:rPr>
          <w:rFonts w:cs="Calibri"/>
          <w:szCs w:val="22"/>
        </w:rPr>
        <w:t>UAB „</w:t>
      </w:r>
      <w:r>
        <w:rPr>
          <w:rFonts w:cs="Calibri"/>
          <w:szCs w:val="22"/>
        </w:rPr>
        <w:t>DELTA-Interservis</w:t>
      </w:r>
      <w:r w:rsidR="008A7FA4" w:rsidRPr="008A7FA4">
        <w:rPr>
          <w:rFonts w:cs="Calibri"/>
          <w:szCs w:val="22"/>
        </w:rPr>
        <w:t xml:space="preserve">“ turi daug galimybių plėsti savo veiklą, rasti papildomus finansavimo šaltinius bei įgyti konkurencinį pranašumą, jei </w:t>
      </w:r>
      <w:r>
        <w:rPr>
          <w:rFonts w:cs="Calibri"/>
          <w:szCs w:val="22"/>
        </w:rPr>
        <w:t>turėtų</w:t>
      </w:r>
      <w:r w:rsidR="008A7FA4" w:rsidRPr="008A7FA4">
        <w:rPr>
          <w:rFonts w:cs="Calibri"/>
          <w:szCs w:val="22"/>
        </w:rPr>
        <w:t xml:space="preserve"> savo strategiją, suformuotų įmonės viziją ir misiją, išsikeltų naujus tikslus, numatytų strateginio plano gaires, siekiant įmonės plėtros. </w:t>
      </w:r>
    </w:p>
    <w:p w:rsidR="008A7FA4" w:rsidRPr="008A7FA4" w:rsidRDefault="008A7FA4" w:rsidP="008A7FA4">
      <w:pPr>
        <w:spacing w:line="360" w:lineRule="auto"/>
        <w:jc w:val="both"/>
        <w:rPr>
          <w:rFonts w:cs="Calibri"/>
          <w:szCs w:val="22"/>
        </w:rPr>
      </w:pPr>
    </w:p>
    <w:p w:rsidR="00385634" w:rsidRDefault="00385634" w:rsidP="00EC501C">
      <w:pPr>
        <w:spacing w:after="200" w:line="360" w:lineRule="auto"/>
        <w:ind w:left="720"/>
        <w:jc w:val="both"/>
        <w:rPr>
          <w:noProof/>
          <w:spacing w:val="-14"/>
        </w:rPr>
      </w:pPr>
    </w:p>
    <w:p w:rsidR="00BE3502" w:rsidRPr="00385634" w:rsidRDefault="00BE3502" w:rsidP="00BE3502">
      <w:pPr>
        <w:spacing w:after="200" w:line="360" w:lineRule="auto"/>
        <w:jc w:val="both"/>
        <w:rPr>
          <w:noProof/>
          <w:spacing w:val="-14"/>
        </w:rPr>
      </w:pPr>
    </w:p>
    <w:p w:rsidR="00C07C59" w:rsidRPr="00C07C59" w:rsidRDefault="00C07C59" w:rsidP="00C07C59">
      <w:pPr>
        <w:spacing w:line="360" w:lineRule="auto"/>
        <w:jc w:val="center"/>
        <w:rPr>
          <w:b/>
          <w:sz w:val="32"/>
          <w:szCs w:val="32"/>
        </w:rPr>
      </w:pPr>
      <w:r w:rsidRPr="00C07C59">
        <w:rPr>
          <w:b/>
          <w:sz w:val="32"/>
          <w:szCs w:val="32"/>
        </w:rPr>
        <w:lastRenderedPageBreak/>
        <w:t>3.</w:t>
      </w:r>
      <w:r w:rsidRPr="00C07C59">
        <w:rPr>
          <w:b/>
          <w:sz w:val="32"/>
          <w:szCs w:val="32"/>
        </w:rPr>
        <w:tab/>
        <w:t>UAB „DELTA-INTERSERVIS“ VEIKLOS STRATEGINIO PLANAVIMO</w:t>
      </w:r>
      <w:r w:rsidR="000435B4">
        <w:rPr>
          <w:b/>
          <w:sz w:val="32"/>
          <w:szCs w:val="32"/>
        </w:rPr>
        <w:t xml:space="preserve"> </w:t>
      </w:r>
      <w:r w:rsidRPr="00C07C59">
        <w:rPr>
          <w:b/>
          <w:sz w:val="32"/>
          <w:szCs w:val="32"/>
        </w:rPr>
        <w:t>SPRENDIMAI</w:t>
      </w:r>
    </w:p>
    <w:p w:rsidR="00C07C59" w:rsidRDefault="00C07C59" w:rsidP="00C07C59">
      <w:pPr>
        <w:spacing w:line="360" w:lineRule="auto"/>
        <w:jc w:val="both"/>
      </w:pPr>
    </w:p>
    <w:p w:rsidR="008A7FA4" w:rsidRDefault="00C07C59" w:rsidP="00C07C59">
      <w:pPr>
        <w:spacing w:line="360" w:lineRule="auto"/>
        <w:jc w:val="center"/>
        <w:rPr>
          <w:b/>
          <w:sz w:val="28"/>
          <w:szCs w:val="28"/>
        </w:rPr>
      </w:pPr>
      <w:r w:rsidRPr="00C07C59">
        <w:rPr>
          <w:b/>
          <w:sz w:val="28"/>
          <w:szCs w:val="28"/>
        </w:rPr>
        <w:t xml:space="preserve">3.1. UAB „DELTA-Interservis“ </w:t>
      </w:r>
      <w:r w:rsidR="000435B4">
        <w:rPr>
          <w:b/>
          <w:sz w:val="28"/>
          <w:szCs w:val="28"/>
        </w:rPr>
        <w:t>veiklos planavimo strategijos identifikavimas</w:t>
      </w:r>
    </w:p>
    <w:p w:rsidR="00A32399" w:rsidRPr="00C07C59" w:rsidRDefault="00A32399" w:rsidP="00C07C59">
      <w:pPr>
        <w:spacing w:line="360" w:lineRule="auto"/>
        <w:jc w:val="center"/>
        <w:rPr>
          <w:b/>
          <w:sz w:val="28"/>
          <w:szCs w:val="28"/>
        </w:rPr>
      </w:pPr>
    </w:p>
    <w:p w:rsidR="003402D6" w:rsidRDefault="0090540E" w:rsidP="003402D6">
      <w:pPr>
        <w:spacing w:line="360" w:lineRule="auto"/>
        <w:jc w:val="both"/>
        <w:rPr>
          <w:noProof/>
        </w:rPr>
      </w:pPr>
      <w:r>
        <w:rPr>
          <w:noProof/>
        </w:rPr>
        <w:t xml:space="preserve">         </w:t>
      </w:r>
      <w:r w:rsidR="00A32399">
        <w:rPr>
          <w:noProof/>
        </w:rPr>
        <w:t xml:space="preserve"> Kaip jau minėjau, s</w:t>
      </w:r>
      <w:r w:rsidR="003402D6">
        <w:rPr>
          <w:noProof/>
        </w:rPr>
        <w:t xml:space="preserve">trateginis planavimas lemia sėkmingą visų ekonomikos pramonės šakų vystymąsi, tame tarpe ir turizmo. </w:t>
      </w:r>
      <w:r w:rsidR="00A32399">
        <w:rPr>
          <w:noProof/>
        </w:rPr>
        <w:t>Turizmo versle</w:t>
      </w:r>
      <w:r w:rsidR="003402D6">
        <w:rPr>
          <w:noProof/>
        </w:rPr>
        <w:t>, per mažas dėmesys</w:t>
      </w:r>
      <w:r w:rsidR="00A32399">
        <w:rPr>
          <w:noProof/>
        </w:rPr>
        <w:t xml:space="preserve"> skiriamas</w:t>
      </w:r>
      <w:r w:rsidR="003402D6">
        <w:rPr>
          <w:noProof/>
        </w:rPr>
        <w:t xml:space="preserve"> strateginiam planavimui, rinkodaros gebėjimų trūkumas bei nepakankamas darbuotojų aptarnavimo profesionalumas nurodomas kaip pagrindinės kliūtys sėkmingai tolimesnei turizmo įmonių veiklai. Turizmo įmonės, formuojant bei planuojant savo tolimesnę veiklos strategiją, privalo atsižvelgti į prognozes bei pokyčius globaliu mastu. </w:t>
      </w:r>
    </w:p>
    <w:p w:rsidR="003402D6" w:rsidRDefault="00A32399" w:rsidP="003402D6">
      <w:pPr>
        <w:spacing w:line="360" w:lineRule="auto"/>
        <w:jc w:val="both"/>
        <w:rPr>
          <w:noProof/>
        </w:rPr>
      </w:pPr>
      <w:r>
        <w:rPr>
          <w:noProof/>
        </w:rPr>
        <w:t xml:space="preserve">              </w:t>
      </w:r>
      <w:r w:rsidR="003402D6">
        <w:rPr>
          <w:noProof/>
        </w:rPr>
        <w:t xml:space="preserve">Aptariant šios temos praktinę reikšmę, tikslinga atsakyti į klausimą: „Ar reikia klestinčiai organizacijai rengti strateginį planą?“ žinoma, jei ji nori išlikti stipri ar išplėsti savo veiklos apimtį, jei nori panaudoti savo privalumus (pvz., teikti naują paslaugą, parduoti savo produktus ar paslaugas už patrauklią kainą, sukurti aukšto lygio aptarnavimo kultūrą ir pan.). </w:t>
      </w:r>
      <w:r>
        <w:rPr>
          <w:noProof/>
        </w:rPr>
        <w:t>O</w:t>
      </w:r>
      <w:r w:rsidR="003402D6">
        <w:rPr>
          <w:noProof/>
        </w:rPr>
        <w:t xml:space="preserve">rganizacija, kuri siekia </w:t>
      </w:r>
      <w:r>
        <w:rPr>
          <w:noProof/>
        </w:rPr>
        <w:t>sėkmingai</w:t>
      </w:r>
      <w:r w:rsidR="003402D6">
        <w:rPr>
          <w:noProof/>
        </w:rPr>
        <w:t xml:space="preserve"> funkcionuoti ir vystytis, numato savo veiklos strategiją. </w:t>
      </w:r>
    </w:p>
    <w:p w:rsidR="007C1D29" w:rsidRDefault="007C1D29" w:rsidP="003402D6">
      <w:pPr>
        <w:spacing w:line="360" w:lineRule="auto"/>
        <w:jc w:val="both"/>
        <w:rPr>
          <w:noProof/>
        </w:rPr>
      </w:pPr>
    </w:p>
    <w:p w:rsidR="007C1D29" w:rsidRDefault="007C1D29" w:rsidP="003402D6">
      <w:pPr>
        <w:spacing w:line="360" w:lineRule="auto"/>
        <w:jc w:val="both"/>
        <w:rPr>
          <w:noProof/>
        </w:rPr>
      </w:pPr>
      <w:r>
        <w:rPr>
          <w:noProof/>
        </w:rPr>
        <w:t xml:space="preserve">         </w:t>
      </w:r>
      <w:r w:rsidRPr="007C1D29">
        <w:rPr>
          <w:noProof/>
        </w:rPr>
        <w:t>UAB „</w:t>
      </w:r>
      <w:r>
        <w:rPr>
          <w:noProof/>
        </w:rPr>
        <w:t>DELTA-Interservis</w:t>
      </w:r>
      <w:r w:rsidRPr="007C1D29">
        <w:rPr>
          <w:noProof/>
        </w:rPr>
        <w:t xml:space="preserve">“ siekdama stiprinti savo konkurencines pozicijas </w:t>
      </w:r>
      <w:r>
        <w:rPr>
          <w:noProof/>
        </w:rPr>
        <w:t>turizmo rinkoje</w:t>
      </w:r>
      <w:r w:rsidRPr="007C1D29">
        <w:rPr>
          <w:noProof/>
        </w:rPr>
        <w:t>, vadovaujasi sukurtų vizijos, misijos ir parengtos veiklos strategijos pagrindiniais principais ir veiklos vystymo kryptimis.</w:t>
      </w:r>
    </w:p>
    <w:p w:rsidR="007C1D29" w:rsidRDefault="007C1D29" w:rsidP="007C1D29">
      <w:pPr>
        <w:spacing w:line="360" w:lineRule="auto"/>
        <w:jc w:val="both"/>
        <w:rPr>
          <w:noProof/>
        </w:rPr>
      </w:pPr>
      <w:r>
        <w:rPr>
          <w:noProof/>
        </w:rPr>
        <w:t xml:space="preserve">                UAB „DELTA-Interservis“ </w:t>
      </w:r>
      <w:r w:rsidRPr="007C1D29">
        <w:rPr>
          <w:b/>
          <w:i/>
          <w:noProof/>
        </w:rPr>
        <w:t xml:space="preserve">vizija </w:t>
      </w:r>
      <w:r>
        <w:rPr>
          <w:noProof/>
        </w:rPr>
        <w:t>– dirbti efektyviai, profesionaliai bei tapti kelionių agentūrų lydere Lietuvoje, teikianti geriausias kelionių paslaugas už patraukliausią kainą.</w:t>
      </w:r>
    </w:p>
    <w:p w:rsidR="007C1D29" w:rsidRDefault="007C1D29" w:rsidP="007C1D29">
      <w:pPr>
        <w:spacing w:line="360" w:lineRule="auto"/>
        <w:jc w:val="both"/>
        <w:rPr>
          <w:noProof/>
        </w:rPr>
      </w:pPr>
      <w:r w:rsidRPr="007C1D29">
        <w:rPr>
          <w:b/>
          <w:i/>
          <w:noProof/>
        </w:rPr>
        <w:t>Misija-</w:t>
      </w:r>
      <w:r>
        <w:rPr>
          <w:noProof/>
        </w:rPr>
        <w:t xml:space="preserve"> užtikrinti ilgalaikį bendradarbiavimą su klientais, jį grindžiant aukščiausio lygio aptarnavimo standartais, abipusiai naudinga partneryste bei išlaikant lyderio poziciją Lietuvos turizmo verslo rinkoje. </w:t>
      </w:r>
    </w:p>
    <w:p w:rsidR="007C1D29" w:rsidRDefault="007C1D29" w:rsidP="007C1D29">
      <w:pPr>
        <w:spacing w:line="360" w:lineRule="auto"/>
        <w:jc w:val="both"/>
        <w:rPr>
          <w:noProof/>
        </w:rPr>
      </w:pPr>
      <w:r>
        <w:rPr>
          <w:noProof/>
        </w:rPr>
        <w:t xml:space="preserve">UAB „DELTA-Interservis“ </w:t>
      </w:r>
      <w:r w:rsidRPr="007C1D29">
        <w:rPr>
          <w:b/>
          <w:i/>
          <w:noProof/>
        </w:rPr>
        <w:t>tikslai</w:t>
      </w:r>
      <w:r>
        <w:rPr>
          <w:noProof/>
        </w:rPr>
        <w:t>:</w:t>
      </w:r>
    </w:p>
    <w:p w:rsidR="007C1D29" w:rsidRDefault="007C1D29" w:rsidP="007C1D29">
      <w:pPr>
        <w:spacing w:line="360" w:lineRule="auto"/>
        <w:jc w:val="both"/>
        <w:rPr>
          <w:noProof/>
        </w:rPr>
      </w:pPr>
      <w:r>
        <w:rPr>
          <w:noProof/>
        </w:rPr>
        <w:t>•</w:t>
      </w:r>
      <w:r>
        <w:rPr>
          <w:noProof/>
        </w:rPr>
        <w:tab/>
        <w:t>nuolat intensyviai ieškoti verslo klientų (įmonių, besinaudojančių UAB „DELTA-Interservis“ paslaugomis pagal sutartis), tokiu būdu didinant pastovių klientų ratą;</w:t>
      </w:r>
    </w:p>
    <w:p w:rsidR="007C1D29" w:rsidRDefault="007C1D29" w:rsidP="007C1D29">
      <w:pPr>
        <w:spacing w:line="360" w:lineRule="auto"/>
        <w:jc w:val="both"/>
        <w:rPr>
          <w:noProof/>
        </w:rPr>
      </w:pPr>
      <w:r>
        <w:rPr>
          <w:noProof/>
        </w:rPr>
        <w:t>•</w:t>
      </w:r>
      <w:r>
        <w:rPr>
          <w:noProof/>
        </w:rPr>
        <w:tab/>
        <w:t>kokybiško aptarnavimo bei skatinimo priemonių pagalba (nuolaidos, lojalumo programa), išlaikyti esamus pastovius klientus;</w:t>
      </w:r>
    </w:p>
    <w:p w:rsidR="007C1D29" w:rsidRDefault="007C1D29" w:rsidP="007C1D29">
      <w:pPr>
        <w:spacing w:line="360" w:lineRule="auto"/>
        <w:jc w:val="both"/>
        <w:rPr>
          <w:noProof/>
        </w:rPr>
      </w:pPr>
      <w:r>
        <w:rPr>
          <w:noProof/>
        </w:rPr>
        <w:t>•</w:t>
      </w:r>
      <w:r>
        <w:rPr>
          <w:noProof/>
        </w:rPr>
        <w:tab/>
        <w:t>nuolatinės reklamos bei įmonės vardo populiarinimas vietos spaudoje, radijuje, televizijoje;</w:t>
      </w:r>
    </w:p>
    <w:p w:rsidR="007C1D29" w:rsidRDefault="007C1D29" w:rsidP="007C1D29">
      <w:pPr>
        <w:spacing w:line="360" w:lineRule="auto"/>
        <w:jc w:val="both"/>
        <w:rPr>
          <w:noProof/>
        </w:rPr>
      </w:pPr>
      <w:r>
        <w:rPr>
          <w:noProof/>
        </w:rPr>
        <w:t>•</w:t>
      </w:r>
      <w:r>
        <w:rPr>
          <w:noProof/>
        </w:rPr>
        <w:tab/>
        <w:t>veiklos plėtimas, naujo filialo atidarymas;</w:t>
      </w:r>
    </w:p>
    <w:p w:rsidR="007C1D29" w:rsidRDefault="007C1D29" w:rsidP="007C1D29">
      <w:pPr>
        <w:spacing w:line="360" w:lineRule="auto"/>
        <w:jc w:val="both"/>
        <w:rPr>
          <w:noProof/>
        </w:rPr>
      </w:pPr>
      <w:r>
        <w:rPr>
          <w:noProof/>
        </w:rPr>
        <w:t>•</w:t>
      </w:r>
      <w:r>
        <w:rPr>
          <w:noProof/>
        </w:rPr>
        <w:tab/>
        <w:t>išsamus klientų poreikių aiškinimasis;</w:t>
      </w:r>
    </w:p>
    <w:p w:rsidR="007C1D29" w:rsidRDefault="007C1D29" w:rsidP="007C1D29">
      <w:pPr>
        <w:spacing w:line="360" w:lineRule="auto"/>
        <w:jc w:val="both"/>
        <w:rPr>
          <w:noProof/>
        </w:rPr>
      </w:pPr>
      <w:r>
        <w:rPr>
          <w:noProof/>
        </w:rPr>
        <w:lastRenderedPageBreak/>
        <w:t>•</w:t>
      </w:r>
      <w:r>
        <w:rPr>
          <w:noProof/>
        </w:rPr>
        <w:tab/>
        <w:t>reklamos pagalba pritraukti kuo daugiau naujų individualių klientų (žmonių besinaudojančių paslaugomis dėl išgirstos reklamos);</w:t>
      </w:r>
    </w:p>
    <w:p w:rsidR="007C1D29" w:rsidRDefault="007C1D29" w:rsidP="007C1D29">
      <w:pPr>
        <w:spacing w:line="360" w:lineRule="auto"/>
        <w:jc w:val="both"/>
        <w:rPr>
          <w:noProof/>
        </w:rPr>
      </w:pPr>
      <w:r>
        <w:rPr>
          <w:noProof/>
        </w:rPr>
        <w:t>•</w:t>
      </w:r>
      <w:r>
        <w:rPr>
          <w:noProof/>
        </w:rPr>
        <w:tab/>
        <w:t>nuolat tobulinti internetinę svetainę, pateikiant tik naujausią informaciją, įdiegiant įvairias naujoves (tiesioginės rezervacijos galimybė, galimybė pareikšti nuomonę apie keliones ir t.t.);</w:t>
      </w:r>
    </w:p>
    <w:p w:rsidR="007C1D29" w:rsidRDefault="007C1D29" w:rsidP="007C1D29">
      <w:pPr>
        <w:spacing w:line="360" w:lineRule="auto"/>
        <w:jc w:val="both"/>
        <w:rPr>
          <w:noProof/>
        </w:rPr>
      </w:pPr>
      <w:r>
        <w:rPr>
          <w:noProof/>
        </w:rPr>
        <w:t>•</w:t>
      </w:r>
      <w:r>
        <w:rPr>
          <w:noProof/>
        </w:rPr>
        <w:tab/>
        <w:t>nuolatinis darbuotojų kvalifikacijos kėlimas;</w:t>
      </w:r>
    </w:p>
    <w:p w:rsidR="007C1D29" w:rsidRDefault="007C1D29" w:rsidP="007C1D29">
      <w:pPr>
        <w:spacing w:line="360" w:lineRule="auto"/>
        <w:jc w:val="both"/>
        <w:rPr>
          <w:noProof/>
        </w:rPr>
      </w:pPr>
      <w:r>
        <w:rPr>
          <w:noProof/>
        </w:rPr>
        <w:t>•</w:t>
      </w:r>
      <w:r>
        <w:rPr>
          <w:noProof/>
        </w:rPr>
        <w:tab/>
        <w:t>vykdyti aktyvų vietinio turizmo populiarinimą ir didinti vietinių kelionių srautus;</w:t>
      </w:r>
    </w:p>
    <w:p w:rsidR="00A32399" w:rsidRDefault="007C1D29" w:rsidP="007C1D29">
      <w:pPr>
        <w:spacing w:line="360" w:lineRule="auto"/>
        <w:jc w:val="both"/>
        <w:rPr>
          <w:noProof/>
        </w:rPr>
      </w:pPr>
      <w:r>
        <w:rPr>
          <w:noProof/>
        </w:rPr>
        <w:t>•</w:t>
      </w:r>
      <w:r>
        <w:rPr>
          <w:noProof/>
        </w:rPr>
        <w:tab/>
        <w:t>stiprinti konkurencinius pranašumus visose įmonės vykdomose veiklos srityse.</w:t>
      </w:r>
    </w:p>
    <w:p w:rsidR="007C1D29" w:rsidRDefault="007C1D29" w:rsidP="008A7FA4">
      <w:pPr>
        <w:spacing w:line="360" w:lineRule="auto"/>
        <w:jc w:val="both"/>
        <w:rPr>
          <w:noProof/>
        </w:rPr>
      </w:pPr>
    </w:p>
    <w:p w:rsidR="00847F9A" w:rsidRPr="00A32399" w:rsidRDefault="00A32399" w:rsidP="008A7FA4">
      <w:pPr>
        <w:spacing w:line="360" w:lineRule="auto"/>
        <w:jc w:val="both"/>
        <w:rPr>
          <w:b/>
          <w:i/>
          <w:noProof/>
        </w:rPr>
      </w:pPr>
      <w:r w:rsidRPr="00A32399">
        <w:rPr>
          <w:b/>
          <w:i/>
          <w:noProof/>
        </w:rPr>
        <w:t xml:space="preserve">             </w:t>
      </w:r>
      <w:r w:rsidR="00847F9A" w:rsidRPr="00A32399">
        <w:rPr>
          <w:b/>
          <w:i/>
          <w:noProof/>
        </w:rPr>
        <w:t>Strateginės analizės rezultatai leidžia suformuluoti UAB „DELTA-Interservis“ veiklos planavimo strategiją:</w:t>
      </w:r>
    </w:p>
    <w:p w:rsidR="001517DF" w:rsidRDefault="001517DF" w:rsidP="008B31CF">
      <w:pPr>
        <w:spacing w:line="360" w:lineRule="auto"/>
        <w:jc w:val="both"/>
        <w:rPr>
          <w:noProof/>
        </w:rPr>
      </w:pPr>
    </w:p>
    <w:p w:rsidR="00480C0A" w:rsidRPr="00480C0A" w:rsidRDefault="0090540E" w:rsidP="00CB4D79">
      <w:pPr>
        <w:pStyle w:val="ListParagraph"/>
        <w:numPr>
          <w:ilvl w:val="0"/>
          <w:numId w:val="47"/>
        </w:numPr>
        <w:spacing w:line="360" w:lineRule="auto"/>
        <w:jc w:val="both"/>
        <w:rPr>
          <w:rFonts w:cs="Calibri"/>
          <w:noProof/>
          <w:spacing w:val="-29"/>
          <w:szCs w:val="22"/>
        </w:rPr>
      </w:pPr>
      <w:r w:rsidRPr="0090540E">
        <w:rPr>
          <w:rFonts w:cs="Calibri"/>
          <w:b/>
          <w:noProof/>
          <w:szCs w:val="22"/>
        </w:rPr>
        <w:t>Vietinio turizmo skatinimas.</w:t>
      </w:r>
    </w:p>
    <w:p w:rsidR="003B7E0E" w:rsidRDefault="003B7E0E" w:rsidP="00480C0A">
      <w:pPr>
        <w:pStyle w:val="ListParagraph"/>
        <w:spacing w:line="360" w:lineRule="auto"/>
        <w:jc w:val="both"/>
        <w:rPr>
          <w:rFonts w:cs="Calibri"/>
          <w:noProof/>
          <w:szCs w:val="22"/>
        </w:rPr>
      </w:pPr>
      <w:r>
        <w:rPr>
          <w:rFonts w:cs="Calibri"/>
          <w:i/>
          <w:noProof/>
          <w:szCs w:val="22"/>
        </w:rPr>
        <w:t xml:space="preserve">         </w:t>
      </w:r>
      <w:r w:rsidR="00480C0A" w:rsidRPr="00480C0A">
        <w:rPr>
          <w:rFonts w:cs="Calibri"/>
          <w:i/>
          <w:noProof/>
          <w:szCs w:val="22"/>
        </w:rPr>
        <w:t>Problema:</w:t>
      </w:r>
      <w:r w:rsidR="00480C0A">
        <w:rPr>
          <w:rFonts w:cs="Calibri"/>
          <w:b/>
          <w:noProof/>
          <w:szCs w:val="22"/>
        </w:rPr>
        <w:t xml:space="preserve"> </w:t>
      </w:r>
      <w:r w:rsidR="0090540E">
        <w:rPr>
          <w:rFonts w:cs="Calibri"/>
          <w:noProof/>
          <w:szCs w:val="22"/>
        </w:rPr>
        <w:t xml:space="preserve"> </w:t>
      </w:r>
      <w:r w:rsidR="00480C0A">
        <w:rPr>
          <w:rFonts w:cs="Calibri"/>
          <w:noProof/>
          <w:szCs w:val="22"/>
        </w:rPr>
        <w:t xml:space="preserve">Įmonė </w:t>
      </w:r>
      <w:r>
        <w:rPr>
          <w:rFonts w:cs="Calibri"/>
          <w:noProof/>
          <w:szCs w:val="22"/>
        </w:rPr>
        <w:t>pagrindinė veikla – pažintinių bei poilsinių kelionių į užsienio šalis pardavinėjimas, viešbučių rezervavimas ir pan. Tačiau</w:t>
      </w:r>
      <w:r w:rsidR="00480C0A">
        <w:rPr>
          <w:rFonts w:cs="Calibri"/>
          <w:noProof/>
          <w:szCs w:val="22"/>
        </w:rPr>
        <w:t xml:space="preserve"> </w:t>
      </w:r>
      <w:r>
        <w:rPr>
          <w:rFonts w:cs="Calibri"/>
          <w:noProof/>
          <w:szCs w:val="22"/>
        </w:rPr>
        <w:t>a</w:t>
      </w:r>
      <w:r w:rsidR="0038190C">
        <w:rPr>
          <w:rFonts w:cs="Calibri"/>
          <w:noProof/>
          <w:szCs w:val="22"/>
        </w:rPr>
        <w:t>tlikus tyrimą paaiškėjo, kad įmonės klientai</w:t>
      </w:r>
      <w:r w:rsidR="008A7FA4" w:rsidRPr="00D2309C">
        <w:rPr>
          <w:rFonts w:cs="Calibri"/>
          <w:noProof/>
          <w:szCs w:val="22"/>
        </w:rPr>
        <w:t xml:space="preserve"> pageidauja įvairių kelionių po Lietuvą. </w:t>
      </w:r>
    </w:p>
    <w:p w:rsidR="008A7FA4" w:rsidRPr="00D2309C" w:rsidRDefault="003B7E0E" w:rsidP="00480C0A">
      <w:pPr>
        <w:pStyle w:val="ListParagraph"/>
        <w:spacing w:line="360" w:lineRule="auto"/>
        <w:jc w:val="both"/>
        <w:rPr>
          <w:rFonts w:cs="Calibri"/>
          <w:noProof/>
          <w:spacing w:val="-29"/>
          <w:szCs w:val="22"/>
        </w:rPr>
      </w:pPr>
      <w:r>
        <w:rPr>
          <w:rFonts w:cs="Calibri"/>
          <w:i/>
          <w:noProof/>
          <w:szCs w:val="22"/>
        </w:rPr>
        <w:t xml:space="preserve">         </w:t>
      </w:r>
      <w:r w:rsidR="008A7FA4" w:rsidRPr="00D2309C">
        <w:rPr>
          <w:rFonts w:cs="Calibri"/>
          <w:noProof/>
          <w:szCs w:val="22"/>
        </w:rPr>
        <w:t>Todėl reikėtų išplėsti siūlomų kelionių</w:t>
      </w:r>
      <w:r w:rsidR="0090540E">
        <w:rPr>
          <w:rFonts w:cs="Calibri"/>
          <w:noProof/>
          <w:szCs w:val="22"/>
        </w:rPr>
        <w:t xml:space="preserve"> po Lietuvą</w:t>
      </w:r>
      <w:r w:rsidR="008A7FA4" w:rsidRPr="00D2309C">
        <w:rPr>
          <w:rFonts w:cs="Calibri"/>
          <w:noProof/>
          <w:szCs w:val="22"/>
        </w:rPr>
        <w:t xml:space="preserve"> </w:t>
      </w:r>
      <w:r w:rsidR="008A7FA4" w:rsidRPr="00D2309C">
        <w:rPr>
          <w:rFonts w:cs="Calibri"/>
          <w:noProof/>
          <w:spacing w:val="-2"/>
          <w:szCs w:val="22"/>
        </w:rPr>
        <w:t xml:space="preserve">asortimentą. </w:t>
      </w:r>
      <w:r w:rsidR="00D2309C" w:rsidRPr="00D2309C">
        <w:rPr>
          <w:rFonts w:cs="Calibri"/>
          <w:noProof/>
          <w:spacing w:val="-2"/>
          <w:szCs w:val="22"/>
        </w:rPr>
        <w:t>Skatinti vietinį turizmą.</w:t>
      </w:r>
      <w:r>
        <w:rPr>
          <w:rFonts w:cs="Calibri"/>
          <w:noProof/>
          <w:spacing w:val="-2"/>
          <w:szCs w:val="22"/>
        </w:rPr>
        <w:t xml:space="preserve"> Pardavinėti keliones ir tų kelionių organizatorių, kurie užsiima vietiniu turizmu.</w:t>
      </w:r>
    </w:p>
    <w:p w:rsidR="003B7E0E" w:rsidRDefault="006B3B5B" w:rsidP="00CB4D79">
      <w:pPr>
        <w:numPr>
          <w:ilvl w:val="0"/>
          <w:numId w:val="47"/>
        </w:numPr>
        <w:spacing w:line="360" w:lineRule="auto"/>
        <w:jc w:val="both"/>
        <w:rPr>
          <w:rFonts w:cs="Calibri"/>
          <w:noProof/>
          <w:spacing w:val="-3"/>
          <w:szCs w:val="25"/>
        </w:rPr>
      </w:pPr>
      <w:r w:rsidRPr="006B3B5B">
        <w:rPr>
          <w:rFonts w:cs="Calibri"/>
          <w:b/>
          <w:noProof/>
          <w:spacing w:val="-3"/>
          <w:szCs w:val="25"/>
        </w:rPr>
        <w:t>Naujo filialo atidarymas.</w:t>
      </w:r>
      <w:r>
        <w:rPr>
          <w:rFonts w:cs="Calibri"/>
          <w:noProof/>
          <w:spacing w:val="-3"/>
          <w:szCs w:val="25"/>
        </w:rPr>
        <w:t xml:space="preserve"> </w:t>
      </w:r>
    </w:p>
    <w:p w:rsidR="003B7E0E" w:rsidRDefault="00977EE7" w:rsidP="003B7E0E">
      <w:pPr>
        <w:spacing w:line="360" w:lineRule="auto"/>
        <w:ind w:left="720"/>
        <w:jc w:val="both"/>
        <w:rPr>
          <w:rFonts w:cs="Calibri"/>
          <w:noProof/>
          <w:spacing w:val="-3"/>
          <w:szCs w:val="25"/>
        </w:rPr>
      </w:pPr>
      <w:r>
        <w:rPr>
          <w:rFonts w:cs="Calibri"/>
          <w:i/>
          <w:noProof/>
          <w:spacing w:val="-3"/>
          <w:szCs w:val="25"/>
        </w:rPr>
        <w:t xml:space="preserve">          </w:t>
      </w:r>
      <w:r w:rsidR="003B7E0E">
        <w:rPr>
          <w:rFonts w:cs="Calibri"/>
          <w:i/>
          <w:noProof/>
          <w:spacing w:val="-3"/>
          <w:szCs w:val="25"/>
        </w:rPr>
        <w:t xml:space="preserve"> </w:t>
      </w:r>
      <w:r w:rsidR="003B7E0E" w:rsidRPr="003B7E0E">
        <w:rPr>
          <w:rFonts w:cs="Calibri"/>
          <w:i/>
          <w:noProof/>
          <w:spacing w:val="-3"/>
          <w:szCs w:val="25"/>
        </w:rPr>
        <w:t>Problema:</w:t>
      </w:r>
      <w:r w:rsidR="003B7E0E">
        <w:rPr>
          <w:rFonts w:cs="Calibri"/>
          <w:noProof/>
          <w:spacing w:val="-3"/>
          <w:szCs w:val="25"/>
        </w:rPr>
        <w:t xml:space="preserve"> UAB „DELTA-Interservis“  pagrindiniai konkurentai „West Express“ turi dvigubai daugiau filialų, kurie yra pasiskirstę ne tik Lietuvoje, bet ir kaimyninėse šalyse.</w:t>
      </w:r>
    </w:p>
    <w:p w:rsidR="005C68D5" w:rsidRPr="00795D18" w:rsidRDefault="00977EE7" w:rsidP="00CA717D">
      <w:pPr>
        <w:spacing w:line="360" w:lineRule="auto"/>
        <w:ind w:left="720"/>
        <w:jc w:val="both"/>
        <w:rPr>
          <w:rFonts w:cs="Calibri"/>
          <w:noProof/>
          <w:spacing w:val="-3"/>
          <w:szCs w:val="25"/>
        </w:rPr>
      </w:pPr>
      <w:r>
        <w:rPr>
          <w:rFonts w:cs="Calibri"/>
          <w:noProof/>
          <w:spacing w:val="-3"/>
          <w:szCs w:val="25"/>
        </w:rPr>
        <w:t xml:space="preserve">           </w:t>
      </w:r>
      <w:r w:rsidR="00795D18">
        <w:rPr>
          <w:rFonts w:cs="Calibri"/>
          <w:noProof/>
          <w:spacing w:val="-3"/>
          <w:szCs w:val="25"/>
        </w:rPr>
        <w:t>Atsižvelgiant į pagrindinių konkurentų užimamą rinkos dalį, bei tai, kad įmonės visi filialai neša pelną, tikslinga būtų p</w:t>
      </w:r>
      <w:r w:rsidR="00795D18" w:rsidRPr="00B47C3C">
        <w:rPr>
          <w:rFonts w:cs="Calibri"/>
          <w:noProof/>
          <w:spacing w:val="-3"/>
          <w:szCs w:val="25"/>
        </w:rPr>
        <w:t>lėtoti įmonės veiklą kituose di</w:t>
      </w:r>
      <w:r w:rsidR="00795D18">
        <w:rPr>
          <w:rFonts w:cs="Calibri"/>
          <w:noProof/>
          <w:spacing w:val="-3"/>
          <w:szCs w:val="25"/>
        </w:rPr>
        <w:t>džiuosiuose Lietuvos miestuose. Ištyrus rinką bei įvertinus plėtros kituose miestuose galimybes, veiklos plė</w:t>
      </w:r>
      <w:r w:rsidR="00CA717D">
        <w:rPr>
          <w:rFonts w:cs="Calibri"/>
          <w:noProof/>
          <w:spacing w:val="-3"/>
          <w:szCs w:val="25"/>
        </w:rPr>
        <w:t xml:space="preserve">trai siūlomas Alytaus miestas. </w:t>
      </w:r>
    </w:p>
    <w:p w:rsidR="003B7E0E" w:rsidRPr="003B7E0E" w:rsidRDefault="00F6697A" w:rsidP="00CB4D79">
      <w:pPr>
        <w:numPr>
          <w:ilvl w:val="0"/>
          <w:numId w:val="43"/>
        </w:numPr>
        <w:spacing w:line="360" w:lineRule="auto"/>
        <w:ind w:left="714" w:hanging="357"/>
        <w:jc w:val="both"/>
        <w:rPr>
          <w:rFonts w:cs="Calibri"/>
          <w:noProof/>
          <w:spacing w:val="-3"/>
          <w:szCs w:val="25"/>
        </w:rPr>
      </w:pPr>
      <w:r w:rsidRPr="00F6697A">
        <w:rPr>
          <w:rFonts w:cs="Calibri"/>
          <w:b/>
          <w:noProof/>
          <w:spacing w:val="-1"/>
          <w:szCs w:val="25"/>
        </w:rPr>
        <w:t>Darbutojų skatinimas.</w:t>
      </w:r>
      <w:r>
        <w:rPr>
          <w:rFonts w:cs="Calibri"/>
          <w:noProof/>
          <w:spacing w:val="-1"/>
          <w:szCs w:val="25"/>
        </w:rPr>
        <w:t xml:space="preserve"> </w:t>
      </w:r>
    </w:p>
    <w:p w:rsidR="00977EE7" w:rsidRDefault="00977EE7" w:rsidP="003B7E0E">
      <w:pPr>
        <w:spacing w:line="360" w:lineRule="auto"/>
        <w:ind w:left="357"/>
        <w:jc w:val="both"/>
        <w:rPr>
          <w:rFonts w:cs="Calibri"/>
          <w:noProof/>
          <w:spacing w:val="-1"/>
          <w:szCs w:val="25"/>
        </w:rPr>
      </w:pPr>
      <w:r>
        <w:rPr>
          <w:rFonts w:cs="Calibri"/>
          <w:i/>
          <w:noProof/>
          <w:spacing w:val="-1"/>
          <w:szCs w:val="25"/>
        </w:rPr>
        <w:t xml:space="preserve">     </w:t>
      </w:r>
      <w:r w:rsidRPr="00977EE7">
        <w:rPr>
          <w:rFonts w:cs="Calibri"/>
          <w:i/>
          <w:noProof/>
          <w:spacing w:val="-1"/>
          <w:szCs w:val="25"/>
        </w:rPr>
        <w:t xml:space="preserve"> </w:t>
      </w:r>
      <w:r>
        <w:rPr>
          <w:rFonts w:cs="Calibri"/>
          <w:i/>
          <w:noProof/>
          <w:spacing w:val="-1"/>
          <w:szCs w:val="25"/>
        </w:rPr>
        <w:t xml:space="preserve">      </w:t>
      </w:r>
      <w:r w:rsidR="003B7E0E" w:rsidRPr="00977EE7">
        <w:rPr>
          <w:rFonts w:cs="Calibri"/>
          <w:i/>
          <w:noProof/>
          <w:spacing w:val="-1"/>
          <w:szCs w:val="25"/>
        </w:rPr>
        <w:t>Problema:</w:t>
      </w:r>
      <w:r w:rsidR="003B7E0E">
        <w:rPr>
          <w:rFonts w:cs="Calibri"/>
          <w:noProof/>
          <w:spacing w:val="-1"/>
          <w:szCs w:val="25"/>
        </w:rPr>
        <w:t xml:space="preserve"> Įmonėje nepakankamai išvystyta darbuotojų skatinimo sistema. </w:t>
      </w:r>
      <w:r>
        <w:rPr>
          <w:rFonts w:cs="Calibri"/>
          <w:noProof/>
          <w:spacing w:val="-1"/>
          <w:szCs w:val="25"/>
        </w:rPr>
        <w:t xml:space="preserve">Laikui bėgant tai gali privesti prie gerų įmonės specialistų praradimo, jiems išėjus dirbti į kitas įmones. </w:t>
      </w:r>
    </w:p>
    <w:p w:rsidR="008A7FA4" w:rsidRDefault="00977EE7" w:rsidP="003B7E0E">
      <w:pPr>
        <w:spacing w:line="360" w:lineRule="auto"/>
        <w:ind w:left="357"/>
        <w:jc w:val="both"/>
        <w:rPr>
          <w:rFonts w:cs="Calibri"/>
          <w:noProof/>
          <w:spacing w:val="-3"/>
          <w:szCs w:val="25"/>
        </w:rPr>
      </w:pPr>
      <w:r>
        <w:rPr>
          <w:rFonts w:cs="Calibri"/>
          <w:noProof/>
          <w:spacing w:val="-1"/>
          <w:szCs w:val="25"/>
        </w:rPr>
        <w:t xml:space="preserve">             </w:t>
      </w:r>
      <w:r w:rsidR="008A7FA4" w:rsidRPr="008A7FA4">
        <w:rPr>
          <w:rFonts w:cs="Calibri"/>
          <w:noProof/>
          <w:spacing w:val="-1"/>
          <w:szCs w:val="25"/>
        </w:rPr>
        <w:t xml:space="preserve">Darbuotojai sumaniai ir paslaugiai bendrauja su klientais. Atsiliepimai apie aptarnavimo kokybę </w:t>
      </w:r>
      <w:r w:rsidR="008A7FA4" w:rsidRPr="008A7FA4">
        <w:rPr>
          <w:rFonts w:cs="Calibri"/>
          <w:noProof/>
          <w:spacing w:val="1"/>
          <w:szCs w:val="25"/>
        </w:rPr>
        <w:t xml:space="preserve">yra palankūs. Siūloma </w:t>
      </w:r>
      <w:r w:rsidR="00012591">
        <w:rPr>
          <w:rFonts w:cs="Calibri"/>
          <w:noProof/>
          <w:spacing w:val="1"/>
          <w:szCs w:val="25"/>
        </w:rPr>
        <w:t xml:space="preserve">ir toliau </w:t>
      </w:r>
      <w:r w:rsidR="008A7FA4" w:rsidRPr="008A7FA4">
        <w:rPr>
          <w:rFonts w:cs="Calibri"/>
          <w:noProof/>
          <w:spacing w:val="1"/>
          <w:szCs w:val="25"/>
        </w:rPr>
        <w:t xml:space="preserve">rengti turizmo agentūros darbuotojų apmokymo programas bei tobulinti </w:t>
      </w:r>
      <w:r w:rsidR="008A7FA4" w:rsidRPr="008A7FA4">
        <w:rPr>
          <w:rFonts w:cs="Calibri"/>
          <w:noProof/>
          <w:spacing w:val="-3"/>
          <w:szCs w:val="25"/>
        </w:rPr>
        <w:t>darbuotojų skatinimo sistemą, kadangi klientai ypač vertina aptarnavimo kokybę.</w:t>
      </w:r>
      <w:r w:rsidR="00012591">
        <w:rPr>
          <w:rFonts w:cs="Calibri"/>
          <w:noProof/>
          <w:spacing w:val="-3"/>
          <w:szCs w:val="25"/>
        </w:rPr>
        <w:t xml:space="preserve"> Manau puikus būdas skatinti darbuotojus, rinkti mėnesio geriausią darbuotoją. Kiekvieno mėnesio pirmomis dienomis paskelbti praėjusio mėnesio geriausią darbuotoją, kuris pardavė daugiausiai kelionių ar kokiais kitais būdais buvo pripažintas naudingiausias įmonei tą mėnesį. Paskatinimui darbuotojui turėtų būti skiriama atatinkama premija.</w:t>
      </w:r>
    </w:p>
    <w:p w:rsidR="00BB59B8" w:rsidRDefault="00BB59B8" w:rsidP="003B7E0E">
      <w:pPr>
        <w:spacing w:line="360" w:lineRule="auto"/>
        <w:ind w:left="357"/>
        <w:jc w:val="both"/>
        <w:rPr>
          <w:rFonts w:cs="Calibri"/>
          <w:noProof/>
          <w:spacing w:val="-3"/>
          <w:szCs w:val="25"/>
        </w:rPr>
      </w:pPr>
    </w:p>
    <w:p w:rsidR="00977EE7" w:rsidRPr="00977EE7" w:rsidRDefault="006F4928" w:rsidP="006F4928">
      <w:pPr>
        <w:numPr>
          <w:ilvl w:val="0"/>
          <w:numId w:val="43"/>
        </w:numPr>
        <w:spacing w:line="360" w:lineRule="auto"/>
        <w:jc w:val="both"/>
        <w:rPr>
          <w:rFonts w:cs="Calibri"/>
          <w:noProof/>
          <w:spacing w:val="-3"/>
          <w:szCs w:val="25"/>
        </w:rPr>
      </w:pPr>
      <w:r w:rsidRPr="006F4928">
        <w:rPr>
          <w:rFonts w:cs="Calibri"/>
          <w:b/>
          <w:noProof/>
          <w:spacing w:val="-3"/>
          <w:szCs w:val="25"/>
        </w:rPr>
        <w:lastRenderedPageBreak/>
        <w:t>Marketingo specialisto įdarbinimas.</w:t>
      </w:r>
    </w:p>
    <w:p w:rsidR="00977EE7" w:rsidRPr="00977EE7" w:rsidRDefault="00977EE7" w:rsidP="00977EE7">
      <w:pPr>
        <w:spacing w:line="360" w:lineRule="auto"/>
        <w:ind w:left="720"/>
        <w:jc w:val="both"/>
        <w:rPr>
          <w:rFonts w:cs="Calibri"/>
          <w:noProof/>
          <w:spacing w:val="-3"/>
          <w:szCs w:val="25"/>
        </w:rPr>
      </w:pPr>
      <w:r w:rsidRPr="00977EE7">
        <w:rPr>
          <w:rFonts w:cs="Calibri"/>
          <w:i/>
          <w:noProof/>
          <w:spacing w:val="-3"/>
          <w:szCs w:val="25"/>
        </w:rPr>
        <w:t>Problema:</w:t>
      </w:r>
      <w:r w:rsidRPr="00977EE7">
        <w:rPr>
          <w:rFonts w:cs="Calibri"/>
          <w:noProof/>
          <w:spacing w:val="-3"/>
          <w:szCs w:val="25"/>
        </w:rPr>
        <w:t xml:space="preserve"> Reklamos apie įmonę trūkumas.</w:t>
      </w:r>
    </w:p>
    <w:p w:rsidR="0035620F" w:rsidRPr="006F4928" w:rsidRDefault="00977EE7" w:rsidP="00977EE7">
      <w:pPr>
        <w:spacing w:line="360" w:lineRule="auto"/>
        <w:jc w:val="both"/>
        <w:rPr>
          <w:rFonts w:cs="Calibri"/>
          <w:noProof/>
          <w:spacing w:val="-3"/>
          <w:szCs w:val="25"/>
        </w:rPr>
      </w:pPr>
      <w:r>
        <w:rPr>
          <w:rFonts w:cs="Calibri"/>
          <w:b/>
          <w:noProof/>
          <w:spacing w:val="-3"/>
          <w:szCs w:val="25"/>
        </w:rPr>
        <w:t xml:space="preserve">           </w:t>
      </w:r>
      <w:r w:rsidR="00180135">
        <w:rPr>
          <w:rFonts w:cs="Calibri"/>
          <w:noProof/>
          <w:spacing w:val="-3"/>
          <w:szCs w:val="25"/>
        </w:rPr>
        <w:t>Atsižvelgiant į įmonės klientų pastebėjim</w:t>
      </w:r>
      <w:r w:rsidR="00795D18">
        <w:rPr>
          <w:rFonts w:cs="Calibri"/>
          <w:noProof/>
          <w:spacing w:val="-3"/>
          <w:szCs w:val="25"/>
        </w:rPr>
        <w:t>us</w:t>
      </w:r>
      <w:r w:rsidR="00180135">
        <w:rPr>
          <w:rFonts w:cs="Calibri"/>
          <w:noProof/>
          <w:spacing w:val="-3"/>
          <w:szCs w:val="25"/>
        </w:rPr>
        <w:t>, jog įmonei trūksta reklamos, būtų tikslinga</w:t>
      </w:r>
      <w:r w:rsidR="006F4928">
        <w:rPr>
          <w:rFonts w:cs="Calibri"/>
          <w:noProof/>
          <w:spacing w:val="-3"/>
          <w:szCs w:val="25"/>
        </w:rPr>
        <w:t xml:space="preserve"> </w:t>
      </w:r>
      <w:r w:rsidR="00B47C3C" w:rsidRPr="006F4928">
        <w:rPr>
          <w:rFonts w:cs="Calibri"/>
          <w:noProof/>
          <w:spacing w:val="-3"/>
          <w:szCs w:val="25"/>
        </w:rPr>
        <w:t>priimti į darbą marketingo specialistą, kuris rūpintųsi reklamos pateikimu, ieškotų naujų ir originalių būdų vartotojui sudominti.</w:t>
      </w:r>
      <w:r w:rsidR="00180135" w:rsidRPr="006F4928">
        <w:rPr>
          <w:rFonts w:cs="Calibri"/>
          <w:noProof/>
          <w:spacing w:val="-3"/>
          <w:szCs w:val="25"/>
        </w:rPr>
        <w:t xml:space="preserve"> Planuojant </w:t>
      </w:r>
      <w:r w:rsidR="0035620F" w:rsidRPr="006F4928">
        <w:rPr>
          <w:rFonts w:cs="Calibri"/>
          <w:noProof/>
          <w:spacing w:val="-3"/>
          <w:szCs w:val="25"/>
        </w:rPr>
        <w:t>plėsti veiklą</w:t>
      </w:r>
      <w:r w:rsidR="00180135" w:rsidRPr="006F4928">
        <w:rPr>
          <w:rFonts w:cs="Calibri"/>
          <w:noProof/>
          <w:spacing w:val="-3"/>
          <w:szCs w:val="25"/>
        </w:rPr>
        <w:t xml:space="preserve"> Alytuje, tokio specialisto pagalba būtų labai naudinga populiarinant </w:t>
      </w:r>
      <w:r w:rsidR="0035620F" w:rsidRPr="006F4928">
        <w:rPr>
          <w:rFonts w:cs="Calibri"/>
          <w:noProof/>
          <w:spacing w:val="-3"/>
          <w:szCs w:val="25"/>
        </w:rPr>
        <w:t xml:space="preserve">naują filialą. Taip pat jis pasirūpintų reklamos atsiradimu televizijoje bei per radiją. Įmonės klientų nuomone, tokios reklamos įmonei trūksta ir ji būtų pati naudingiausia. </w:t>
      </w:r>
    </w:p>
    <w:p w:rsidR="00977EE7" w:rsidRDefault="006F4928" w:rsidP="00CB4D79">
      <w:pPr>
        <w:pStyle w:val="ListParagraph"/>
        <w:numPr>
          <w:ilvl w:val="0"/>
          <w:numId w:val="43"/>
        </w:numPr>
        <w:spacing w:line="360" w:lineRule="auto"/>
        <w:jc w:val="both"/>
        <w:rPr>
          <w:rFonts w:cs="Calibri"/>
          <w:noProof/>
          <w:spacing w:val="-3"/>
          <w:szCs w:val="25"/>
        </w:rPr>
      </w:pPr>
      <w:r w:rsidRPr="006F4928">
        <w:rPr>
          <w:rFonts w:cs="Calibri"/>
          <w:b/>
          <w:noProof/>
          <w:spacing w:val="-3"/>
          <w:szCs w:val="25"/>
        </w:rPr>
        <w:t>Klientų pritraukimas.</w:t>
      </w:r>
      <w:r>
        <w:rPr>
          <w:rFonts w:cs="Calibri"/>
          <w:noProof/>
          <w:spacing w:val="-3"/>
          <w:szCs w:val="25"/>
        </w:rPr>
        <w:t xml:space="preserve"> </w:t>
      </w:r>
    </w:p>
    <w:p w:rsidR="00977EE7" w:rsidRPr="00F9137A" w:rsidRDefault="00F9137A" w:rsidP="00F9137A">
      <w:pPr>
        <w:spacing w:line="360" w:lineRule="auto"/>
        <w:jc w:val="both"/>
        <w:rPr>
          <w:rFonts w:cs="Calibri"/>
          <w:noProof/>
          <w:spacing w:val="-3"/>
          <w:szCs w:val="25"/>
        </w:rPr>
      </w:pPr>
      <w:r>
        <w:rPr>
          <w:rFonts w:cs="Calibri"/>
          <w:i/>
          <w:noProof/>
          <w:spacing w:val="-3"/>
          <w:szCs w:val="25"/>
        </w:rPr>
        <w:t xml:space="preserve">             </w:t>
      </w:r>
      <w:r w:rsidR="00977EE7" w:rsidRPr="00F9137A">
        <w:rPr>
          <w:rFonts w:cs="Calibri"/>
          <w:i/>
          <w:noProof/>
          <w:spacing w:val="-3"/>
          <w:szCs w:val="25"/>
        </w:rPr>
        <w:t xml:space="preserve">Problema: </w:t>
      </w:r>
      <w:r w:rsidR="00977EE7" w:rsidRPr="00F9137A">
        <w:rPr>
          <w:rFonts w:cs="Calibri"/>
          <w:noProof/>
          <w:spacing w:val="-3"/>
          <w:szCs w:val="25"/>
        </w:rPr>
        <w:t>Siekiant sėkmingos bei pelningos įmonės veiklos, nepakanka tik esamų klientų. Reikia nuolat stengtis pritraukti kuo daugiau naujų klientų</w:t>
      </w:r>
      <w:r w:rsidRPr="00F9137A">
        <w:rPr>
          <w:rFonts w:cs="Calibri"/>
          <w:noProof/>
          <w:spacing w:val="-3"/>
          <w:szCs w:val="25"/>
        </w:rPr>
        <w:t xml:space="preserve">, nes jei to nesiims UAB  „DELTA-Interservis“, didelė tikimybė, kad tai padarys įmonės konkurentai. </w:t>
      </w:r>
    </w:p>
    <w:p w:rsidR="00F342F2" w:rsidRPr="00F9137A" w:rsidRDefault="00F9137A" w:rsidP="00F9137A">
      <w:pPr>
        <w:spacing w:line="360" w:lineRule="auto"/>
        <w:jc w:val="both"/>
        <w:rPr>
          <w:rFonts w:cs="Calibri"/>
          <w:noProof/>
          <w:spacing w:val="-3"/>
          <w:szCs w:val="25"/>
        </w:rPr>
      </w:pPr>
      <w:r>
        <w:rPr>
          <w:rFonts w:cs="Calibri"/>
          <w:noProof/>
          <w:spacing w:val="-3"/>
          <w:szCs w:val="25"/>
        </w:rPr>
        <w:t xml:space="preserve">              </w:t>
      </w:r>
      <w:r w:rsidR="00F342F2" w:rsidRPr="00F9137A">
        <w:rPr>
          <w:rFonts w:cs="Calibri"/>
          <w:noProof/>
          <w:spacing w:val="-3"/>
          <w:szCs w:val="25"/>
        </w:rPr>
        <w:t>Vertinant</w:t>
      </w:r>
      <w:r>
        <w:rPr>
          <w:rFonts w:cs="Calibri"/>
          <w:noProof/>
          <w:spacing w:val="-3"/>
          <w:szCs w:val="25"/>
        </w:rPr>
        <w:t xml:space="preserve"> ir</w:t>
      </w:r>
      <w:r w:rsidR="00F342F2" w:rsidRPr="00F9137A">
        <w:rPr>
          <w:rFonts w:cs="Calibri"/>
          <w:noProof/>
          <w:spacing w:val="-3"/>
          <w:szCs w:val="25"/>
        </w:rPr>
        <w:t xml:space="preserve"> tai, jog įmonei siūloma įsteigti naują</w:t>
      </w:r>
      <w:r w:rsidR="00CB4115" w:rsidRPr="00F9137A">
        <w:rPr>
          <w:rFonts w:cs="Calibri"/>
          <w:noProof/>
          <w:spacing w:val="-3"/>
          <w:szCs w:val="25"/>
        </w:rPr>
        <w:t xml:space="preserve"> filialą, reikėtų įpatingą dėmesį skirti klientų pritraukimui. Siūloma įsteigti pvz. </w:t>
      </w:r>
      <w:r w:rsidR="00CB4115" w:rsidRPr="00CB7065">
        <w:rPr>
          <w:rFonts w:cs="Calibri"/>
          <w:noProof/>
          <w:spacing w:val="-3"/>
          <w:szCs w:val="25"/>
        </w:rPr>
        <w:t>100</w:t>
      </w:r>
      <w:r w:rsidR="00CB4115" w:rsidRPr="00F9137A">
        <w:rPr>
          <w:rFonts w:cs="Calibri"/>
          <w:noProof/>
          <w:spacing w:val="-3"/>
          <w:szCs w:val="25"/>
        </w:rPr>
        <w:t xml:space="preserve"> litų dovanų kuponus, kuriuos potencialųs įmonė</w:t>
      </w:r>
      <w:r w:rsidR="00655EDD" w:rsidRPr="00F9137A">
        <w:rPr>
          <w:rFonts w:cs="Calibri"/>
          <w:noProof/>
          <w:spacing w:val="-3"/>
          <w:szCs w:val="25"/>
        </w:rPr>
        <w:t>s</w:t>
      </w:r>
      <w:r w:rsidR="00CB4115" w:rsidRPr="00F9137A">
        <w:rPr>
          <w:rFonts w:cs="Calibri"/>
          <w:noProof/>
          <w:spacing w:val="-3"/>
          <w:szCs w:val="25"/>
        </w:rPr>
        <w:t xml:space="preserve"> klientai galėtų panaudoti pirkdami keliones UAB „DELTA-Interservis“ kelionių agentūroje.</w:t>
      </w:r>
      <w:r w:rsidR="00655EDD" w:rsidRPr="00F9137A">
        <w:rPr>
          <w:rFonts w:cs="Calibri"/>
          <w:noProof/>
          <w:spacing w:val="-3"/>
          <w:szCs w:val="25"/>
        </w:rPr>
        <w:t xml:space="preserve"> Kuponus galėtų laimėti populiarių lietuvos žurnalų skaitytojai, pvz. spręsdami kryžiažodžius, ar , kaip dabar yra populiaru, naktinių klubų, barų , vakarėlių ar renginių lankytojai, laimėję renginiuose vykstančius konkursus. </w:t>
      </w:r>
    </w:p>
    <w:p w:rsidR="00F9137A" w:rsidRDefault="006F4928" w:rsidP="00CB4D79">
      <w:pPr>
        <w:numPr>
          <w:ilvl w:val="0"/>
          <w:numId w:val="43"/>
        </w:numPr>
        <w:spacing w:line="360" w:lineRule="auto"/>
        <w:jc w:val="both"/>
        <w:rPr>
          <w:rFonts w:cs="Calibri"/>
          <w:noProof/>
          <w:spacing w:val="-3"/>
          <w:szCs w:val="25"/>
        </w:rPr>
      </w:pPr>
      <w:r w:rsidRPr="006F4928">
        <w:rPr>
          <w:rFonts w:cs="Calibri"/>
          <w:b/>
          <w:noProof/>
          <w:spacing w:val="-3"/>
          <w:szCs w:val="25"/>
        </w:rPr>
        <w:t>Sutarčių su įmonėmis – klientėmis pasirašymas.</w:t>
      </w:r>
      <w:r>
        <w:rPr>
          <w:rFonts w:cs="Calibri"/>
          <w:noProof/>
          <w:spacing w:val="-3"/>
          <w:szCs w:val="25"/>
        </w:rPr>
        <w:t xml:space="preserve"> </w:t>
      </w:r>
    </w:p>
    <w:p w:rsidR="00F9137A" w:rsidRDefault="00F9137A" w:rsidP="00F9137A">
      <w:pPr>
        <w:spacing w:line="360" w:lineRule="auto"/>
        <w:jc w:val="both"/>
        <w:rPr>
          <w:rFonts w:cs="Calibri"/>
          <w:noProof/>
          <w:spacing w:val="-3"/>
          <w:szCs w:val="25"/>
        </w:rPr>
      </w:pPr>
      <w:r>
        <w:rPr>
          <w:rFonts w:cs="Calibri"/>
          <w:i/>
          <w:noProof/>
          <w:spacing w:val="-3"/>
          <w:szCs w:val="25"/>
        </w:rPr>
        <w:t xml:space="preserve">           </w:t>
      </w:r>
      <w:r w:rsidRPr="00F9137A">
        <w:rPr>
          <w:rFonts w:cs="Calibri"/>
          <w:i/>
          <w:noProof/>
          <w:spacing w:val="-3"/>
          <w:szCs w:val="25"/>
        </w:rPr>
        <w:t>Problema:</w:t>
      </w:r>
      <w:r>
        <w:rPr>
          <w:rFonts w:cs="Calibri"/>
          <w:noProof/>
          <w:spacing w:val="-3"/>
          <w:szCs w:val="25"/>
        </w:rPr>
        <w:t xml:space="preserve"> Įmonės veiklai labai svarbus stabilumas. Pastovios bei stabilios pajamos leistų įmonei planuoti tolimesnius žingsnius, investuoti, jaustis saugesniem.</w:t>
      </w:r>
    </w:p>
    <w:p w:rsidR="00B47C3C" w:rsidRPr="00B47C3C" w:rsidRDefault="00F9137A" w:rsidP="00F9137A">
      <w:pPr>
        <w:spacing w:line="360" w:lineRule="auto"/>
        <w:jc w:val="both"/>
        <w:rPr>
          <w:rFonts w:cs="Calibri"/>
          <w:noProof/>
          <w:spacing w:val="-3"/>
          <w:szCs w:val="25"/>
        </w:rPr>
      </w:pPr>
      <w:r>
        <w:rPr>
          <w:rFonts w:cs="Calibri"/>
          <w:noProof/>
          <w:spacing w:val="-3"/>
          <w:szCs w:val="25"/>
        </w:rPr>
        <w:t xml:space="preserve">              </w:t>
      </w:r>
      <w:r w:rsidR="00046DD0">
        <w:rPr>
          <w:rFonts w:cs="Calibri"/>
          <w:noProof/>
          <w:spacing w:val="-3"/>
          <w:szCs w:val="25"/>
        </w:rPr>
        <w:t>Reikia atsižvelgti į tokias įmones bei valstybines organizacijas</w:t>
      </w:r>
      <w:r w:rsidR="00B47C3C" w:rsidRPr="00B47C3C">
        <w:rPr>
          <w:rFonts w:cs="Calibri"/>
          <w:noProof/>
          <w:spacing w:val="-3"/>
          <w:szCs w:val="25"/>
        </w:rPr>
        <w:t>, kurios jau gali leisti sau bei savo darbuotojams poilsines, pažintines ar edukacines keliones. UAB ,,</w:t>
      </w:r>
      <w:r w:rsidR="0035620F">
        <w:rPr>
          <w:rFonts w:cs="Calibri"/>
          <w:noProof/>
          <w:spacing w:val="-3"/>
          <w:szCs w:val="25"/>
        </w:rPr>
        <w:t>DELTA-Interservis</w:t>
      </w:r>
      <w:r w:rsidR="00B47C3C" w:rsidRPr="00B47C3C">
        <w:rPr>
          <w:rFonts w:cs="Calibri"/>
          <w:noProof/>
          <w:spacing w:val="-3"/>
          <w:szCs w:val="25"/>
        </w:rPr>
        <w:t xml:space="preserve">“ </w:t>
      </w:r>
      <w:r w:rsidR="00F1698B">
        <w:rPr>
          <w:rFonts w:cs="Calibri"/>
          <w:noProof/>
          <w:spacing w:val="-3"/>
          <w:szCs w:val="25"/>
        </w:rPr>
        <w:t>turėtų stengtis</w:t>
      </w:r>
      <w:r w:rsidR="00B47C3C" w:rsidRPr="00B47C3C">
        <w:rPr>
          <w:rFonts w:cs="Calibri"/>
          <w:noProof/>
          <w:spacing w:val="-3"/>
          <w:szCs w:val="25"/>
        </w:rPr>
        <w:t xml:space="preserve"> palaikyti ryšį su tokiais svarbiais klientais, teikdama jiems ypatingą dėmesį, t.y. papildomas informacijos siuntimas bei teikimas internetu, išskirtiniai pasiūlymai grupėms, </w:t>
      </w:r>
      <w:r w:rsidR="00F1698B">
        <w:rPr>
          <w:rFonts w:cs="Calibri"/>
          <w:noProof/>
          <w:spacing w:val="-3"/>
          <w:szCs w:val="25"/>
        </w:rPr>
        <w:t xml:space="preserve">nuolaidos, </w:t>
      </w:r>
      <w:r w:rsidR="00B47C3C" w:rsidRPr="00B47C3C">
        <w:rPr>
          <w:rFonts w:cs="Calibri"/>
          <w:noProof/>
          <w:spacing w:val="-3"/>
          <w:szCs w:val="25"/>
        </w:rPr>
        <w:t xml:space="preserve">akcijų skelbimai ir pan. </w:t>
      </w:r>
      <w:r w:rsidR="00F1698B">
        <w:rPr>
          <w:rFonts w:cs="Calibri"/>
          <w:noProof/>
          <w:spacing w:val="-3"/>
          <w:szCs w:val="25"/>
        </w:rPr>
        <w:t>Tikslinga būtų su tokiomis įmonėmis sudaryti sutartis, pritraukiant jas išskirtiniais pasiūlymais, kad jos taptų nuolatiniais bei lojaliais klientais.</w:t>
      </w:r>
    </w:p>
    <w:p w:rsidR="00F9137A" w:rsidRDefault="006F4928" w:rsidP="00CB4D79">
      <w:pPr>
        <w:numPr>
          <w:ilvl w:val="0"/>
          <w:numId w:val="43"/>
        </w:numPr>
        <w:spacing w:line="360" w:lineRule="auto"/>
        <w:jc w:val="both"/>
        <w:rPr>
          <w:rFonts w:cs="Calibri"/>
          <w:noProof/>
          <w:spacing w:val="-3"/>
          <w:szCs w:val="25"/>
        </w:rPr>
      </w:pPr>
      <w:r w:rsidRPr="006F4928">
        <w:rPr>
          <w:rFonts w:cs="Calibri"/>
          <w:b/>
          <w:noProof/>
          <w:spacing w:val="-3"/>
          <w:szCs w:val="25"/>
        </w:rPr>
        <w:t>Atsiliepimų registravimas.</w:t>
      </w:r>
      <w:r>
        <w:rPr>
          <w:rFonts w:cs="Calibri"/>
          <w:noProof/>
          <w:spacing w:val="-3"/>
          <w:szCs w:val="25"/>
        </w:rPr>
        <w:t xml:space="preserve"> </w:t>
      </w:r>
    </w:p>
    <w:p w:rsidR="00F9137A" w:rsidRDefault="00F9137A" w:rsidP="00F9137A">
      <w:pPr>
        <w:spacing w:line="360" w:lineRule="auto"/>
        <w:jc w:val="both"/>
        <w:rPr>
          <w:rFonts w:cs="Calibri"/>
          <w:noProof/>
          <w:spacing w:val="-3"/>
          <w:szCs w:val="25"/>
        </w:rPr>
      </w:pPr>
      <w:r w:rsidRPr="00F9137A">
        <w:rPr>
          <w:rFonts w:cs="Calibri"/>
          <w:i/>
          <w:noProof/>
          <w:spacing w:val="-3"/>
          <w:szCs w:val="25"/>
        </w:rPr>
        <w:t xml:space="preserve">           Problema</w:t>
      </w:r>
      <w:r>
        <w:rPr>
          <w:rFonts w:cs="Calibri"/>
          <w:noProof/>
          <w:spacing w:val="-3"/>
          <w:szCs w:val="25"/>
        </w:rPr>
        <w:t>: Vykdant įmonės veiklą, labai svarbus yra klientų poreikių aiskinimasis. Nesiaiškindama klientų poreikių, pageidavimų, įmonė tarsi užstringa tame pačiame lygyje ir pralaimi konkurencinėje kovoje.</w:t>
      </w:r>
    </w:p>
    <w:p w:rsidR="00470712" w:rsidRPr="00F9137A" w:rsidRDefault="00F9137A" w:rsidP="00F9137A">
      <w:pPr>
        <w:spacing w:line="360" w:lineRule="auto"/>
        <w:jc w:val="both"/>
        <w:rPr>
          <w:rFonts w:cs="Calibri"/>
          <w:noProof/>
          <w:spacing w:val="-3"/>
          <w:szCs w:val="25"/>
        </w:rPr>
      </w:pPr>
      <w:r>
        <w:rPr>
          <w:rFonts w:cs="Calibri"/>
          <w:noProof/>
          <w:spacing w:val="-3"/>
          <w:szCs w:val="25"/>
        </w:rPr>
        <w:t xml:space="preserve">             </w:t>
      </w:r>
      <w:r w:rsidR="00795D18" w:rsidRPr="00F9137A">
        <w:rPr>
          <w:rFonts w:cs="Calibri"/>
          <w:noProof/>
          <w:spacing w:val="-3"/>
          <w:szCs w:val="25"/>
        </w:rPr>
        <w:t>Įvertinant</w:t>
      </w:r>
      <w:r w:rsidR="00F1698B" w:rsidRPr="00F9137A">
        <w:rPr>
          <w:rFonts w:cs="Calibri"/>
          <w:noProof/>
          <w:spacing w:val="-3"/>
          <w:szCs w:val="25"/>
        </w:rPr>
        <w:t xml:space="preserve"> tai, kad UAB „DELTA-Interservis“ yra sukurta skundų registravimo sistema ir ji labai puikiai funkcionuoja, kadangi turint tokią sistemą galima registruoti, kuo klientai nepatenkinti, kas jiems netinka, ką derėtų pakeisti ir į ką atsižvelgti</w:t>
      </w:r>
      <w:r w:rsidR="00470712" w:rsidRPr="00F9137A">
        <w:rPr>
          <w:rFonts w:cs="Calibri"/>
          <w:noProof/>
          <w:spacing w:val="-3"/>
          <w:szCs w:val="25"/>
        </w:rPr>
        <w:t>, siūlyčiau sukurti atsiliepimų registravimo sistemą. Jos principas būtų toks: g</w:t>
      </w:r>
      <w:r w:rsidR="00B47C3C" w:rsidRPr="00F9137A">
        <w:rPr>
          <w:rFonts w:cs="Calibri"/>
          <w:noProof/>
          <w:spacing w:val="-3"/>
          <w:szCs w:val="25"/>
        </w:rPr>
        <w:t xml:space="preserve">rįžus klientui iš kelionės, poros dienų laikotarpyje jam paskambinama ir klausiama, kaip klientas vertina kelionę, kas patiko, kas nepatiko. Verslo klientų, kuriems buvo užsakytas viešbutis, nuomonės paklausiama paskambinus vienos-dviejų dienų </w:t>
      </w:r>
      <w:r w:rsidR="00B47C3C" w:rsidRPr="00F9137A">
        <w:rPr>
          <w:rFonts w:cs="Calibri"/>
          <w:noProof/>
          <w:spacing w:val="-3"/>
          <w:szCs w:val="25"/>
        </w:rPr>
        <w:lastRenderedPageBreak/>
        <w:t>laikotarpyje po kelionės. Klientų atsiliepimai užrašomi atsiliepimų registravimo lape.</w:t>
      </w:r>
      <w:r w:rsidR="00470712" w:rsidRPr="00F9137A">
        <w:rPr>
          <w:rFonts w:cs="Calibri"/>
          <w:noProof/>
          <w:spacing w:val="-3"/>
          <w:szCs w:val="25"/>
        </w:rPr>
        <w:t xml:space="preserve"> (žr. </w:t>
      </w:r>
      <w:r w:rsidR="00DE4438" w:rsidRPr="00CB7065">
        <w:rPr>
          <w:rFonts w:cs="Calibri"/>
          <w:noProof/>
          <w:spacing w:val="-3"/>
          <w:szCs w:val="25"/>
        </w:rPr>
        <w:t>10</w:t>
      </w:r>
      <w:r w:rsidR="00470712" w:rsidRPr="00CB7065">
        <w:rPr>
          <w:rFonts w:cs="Calibri"/>
          <w:noProof/>
          <w:spacing w:val="-3"/>
          <w:szCs w:val="25"/>
        </w:rPr>
        <w:t xml:space="preserve"> </w:t>
      </w:r>
      <w:r w:rsidR="00470712" w:rsidRPr="00F9137A">
        <w:rPr>
          <w:rFonts w:cs="Calibri"/>
          <w:noProof/>
          <w:spacing w:val="-3"/>
          <w:szCs w:val="25"/>
        </w:rPr>
        <w:t>lentelė)</w:t>
      </w:r>
      <w:r w:rsidR="00470712" w:rsidRPr="00470712">
        <w:t xml:space="preserve"> </w:t>
      </w:r>
      <w:r w:rsidR="00470712" w:rsidRPr="00F9137A">
        <w:rPr>
          <w:rFonts w:cs="Calibri"/>
          <w:noProof/>
          <w:spacing w:val="-3"/>
          <w:szCs w:val="25"/>
        </w:rPr>
        <w:t>Klientų atsiliepimai būtų aptariami kartą per mėnesį susirinkimo metu. Įvedus šią sistemą, įmonė žinotų kas klientams labiausiai patinka, ko labiausiai jie nori kelionės metu, kokias keliones siūlyti potencialiems savo klientams. Taip būtų aktyviai vykdomas klientų poreikių aiškinimasis.</w:t>
      </w:r>
    </w:p>
    <w:p w:rsidR="00470712" w:rsidRPr="00230C7D" w:rsidRDefault="00685F54" w:rsidP="00470712">
      <w:pPr>
        <w:spacing w:line="360" w:lineRule="auto"/>
        <w:ind w:left="720"/>
        <w:jc w:val="right"/>
        <w:rPr>
          <w:rFonts w:cs="Calibri"/>
          <w:b/>
          <w:noProof/>
          <w:spacing w:val="-3"/>
          <w:szCs w:val="25"/>
        </w:rPr>
      </w:pPr>
      <w:r w:rsidRPr="00CB7065">
        <w:rPr>
          <w:rFonts w:cs="Calibri"/>
          <w:b/>
          <w:noProof/>
          <w:spacing w:val="-3"/>
          <w:szCs w:val="25"/>
        </w:rPr>
        <w:t>10</w:t>
      </w:r>
      <w:r w:rsidR="00470712" w:rsidRPr="00CB7065">
        <w:rPr>
          <w:rFonts w:cs="Calibri"/>
          <w:b/>
          <w:noProof/>
          <w:spacing w:val="-3"/>
          <w:szCs w:val="25"/>
        </w:rPr>
        <w:t xml:space="preserve"> lentel</w:t>
      </w:r>
      <w:r w:rsidR="00470712" w:rsidRPr="00230C7D">
        <w:rPr>
          <w:rFonts w:cs="Calibri"/>
          <w:b/>
          <w:noProof/>
          <w:spacing w:val="-3"/>
          <w:szCs w:val="25"/>
        </w:rPr>
        <w:t>ė</w:t>
      </w:r>
    </w:p>
    <w:p w:rsidR="00470712" w:rsidRPr="00470712" w:rsidRDefault="00470712" w:rsidP="00470712">
      <w:pPr>
        <w:spacing w:line="360" w:lineRule="auto"/>
        <w:ind w:left="720"/>
        <w:jc w:val="center"/>
        <w:rPr>
          <w:rFonts w:cs="Calibri"/>
          <w:b/>
          <w:noProof/>
          <w:spacing w:val="-3"/>
          <w:szCs w:val="25"/>
        </w:rPr>
      </w:pPr>
      <w:r w:rsidRPr="00470712">
        <w:rPr>
          <w:rFonts w:cs="Calibri"/>
          <w:b/>
          <w:noProof/>
          <w:spacing w:val="-3"/>
          <w:szCs w:val="25"/>
        </w:rPr>
        <w:t>Klientų atsiliepimų registravimo lapas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0"/>
        <w:gridCol w:w="1742"/>
        <w:gridCol w:w="1883"/>
        <w:gridCol w:w="1593"/>
        <w:gridCol w:w="1620"/>
      </w:tblGrid>
      <w:tr w:rsidR="00470712" w:rsidRPr="00470712" w:rsidTr="00470712">
        <w:trPr>
          <w:jc w:val="center"/>
        </w:trPr>
        <w:tc>
          <w:tcPr>
            <w:tcW w:w="1730" w:type="dxa"/>
          </w:tcPr>
          <w:p w:rsidR="00470712" w:rsidRPr="00470712" w:rsidRDefault="00470712" w:rsidP="00470712">
            <w:pPr>
              <w:spacing w:line="360" w:lineRule="auto"/>
              <w:jc w:val="both"/>
              <w:rPr>
                <w:bCs/>
                <w:szCs w:val="20"/>
              </w:rPr>
            </w:pPr>
            <w:r w:rsidRPr="00470712">
              <w:rPr>
                <w:bCs/>
                <w:szCs w:val="20"/>
              </w:rPr>
              <w:t>Data</w:t>
            </w:r>
          </w:p>
        </w:tc>
        <w:tc>
          <w:tcPr>
            <w:tcW w:w="1742" w:type="dxa"/>
          </w:tcPr>
          <w:p w:rsidR="00470712" w:rsidRPr="00470712" w:rsidRDefault="00470712" w:rsidP="00470712">
            <w:pPr>
              <w:spacing w:line="360" w:lineRule="auto"/>
              <w:jc w:val="both"/>
              <w:rPr>
                <w:bCs/>
                <w:szCs w:val="20"/>
              </w:rPr>
            </w:pPr>
            <w:r w:rsidRPr="00470712">
              <w:rPr>
                <w:bCs/>
                <w:szCs w:val="20"/>
              </w:rPr>
              <w:t>Kliento vardas, pavardė</w:t>
            </w:r>
          </w:p>
        </w:tc>
        <w:tc>
          <w:tcPr>
            <w:tcW w:w="1883" w:type="dxa"/>
          </w:tcPr>
          <w:p w:rsidR="00470712" w:rsidRPr="00470712" w:rsidRDefault="00470712" w:rsidP="00470712">
            <w:pPr>
              <w:spacing w:line="360" w:lineRule="auto"/>
              <w:jc w:val="both"/>
              <w:rPr>
                <w:bCs/>
                <w:szCs w:val="20"/>
              </w:rPr>
            </w:pPr>
            <w:r w:rsidRPr="00470712">
              <w:rPr>
                <w:bCs/>
                <w:szCs w:val="20"/>
              </w:rPr>
              <w:t>Kelionė\paslauga</w:t>
            </w:r>
          </w:p>
        </w:tc>
        <w:tc>
          <w:tcPr>
            <w:tcW w:w="1593" w:type="dxa"/>
          </w:tcPr>
          <w:p w:rsidR="00470712" w:rsidRPr="00470712" w:rsidRDefault="00470712" w:rsidP="00470712">
            <w:pPr>
              <w:spacing w:line="360" w:lineRule="auto"/>
              <w:jc w:val="both"/>
              <w:rPr>
                <w:bCs/>
                <w:szCs w:val="20"/>
              </w:rPr>
            </w:pPr>
            <w:r w:rsidRPr="00470712">
              <w:rPr>
                <w:bCs/>
                <w:szCs w:val="20"/>
              </w:rPr>
              <w:t>Kliento nuomonė</w:t>
            </w:r>
          </w:p>
        </w:tc>
        <w:tc>
          <w:tcPr>
            <w:tcW w:w="1620" w:type="dxa"/>
          </w:tcPr>
          <w:p w:rsidR="00470712" w:rsidRPr="00470712" w:rsidRDefault="00470712" w:rsidP="00470712">
            <w:pPr>
              <w:spacing w:line="360" w:lineRule="auto"/>
              <w:jc w:val="both"/>
              <w:rPr>
                <w:bCs/>
                <w:szCs w:val="20"/>
              </w:rPr>
            </w:pPr>
            <w:r w:rsidRPr="00470712">
              <w:rPr>
                <w:bCs/>
                <w:szCs w:val="20"/>
              </w:rPr>
              <w:t>Darbuotojo vardas, pavardė</w:t>
            </w:r>
          </w:p>
        </w:tc>
      </w:tr>
    </w:tbl>
    <w:p w:rsidR="00230C7D" w:rsidRDefault="00230C7D" w:rsidP="00470712">
      <w:pPr>
        <w:spacing w:line="360" w:lineRule="auto"/>
        <w:jc w:val="both"/>
        <w:rPr>
          <w:bCs/>
          <w:szCs w:val="20"/>
        </w:rPr>
      </w:pPr>
    </w:p>
    <w:p w:rsidR="00297139" w:rsidRDefault="006F4928" w:rsidP="00CB4D79">
      <w:pPr>
        <w:pStyle w:val="ListParagraph"/>
        <w:numPr>
          <w:ilvl w:val="0"/>
          <w:numId w:val="48"/>
        </w:numPr>
        <w:spacing w:line="360" w:lineRule="auto"/>
        <w:jc w:val="both"/>
        <w:rPr>
          <w:bCs/>
          <w:szCs w:val="20"/>
        </w:rPr>
      </w:pPr>
      <w:r w:rsidRPr="006F4928">
        <w:rPr>
          <w:b/>
          <w:bCs/>
          <w:szCs w:val="20"/>
        </w:rPr>
        <w:t>Klientų lojalumo sistemos tobulinimas.</w:t>
      </w:r>
      <w:r>
        <w:rPr>
          <w:bCs/>
          <w:szCs w:val="20"/>
        </w:rPr>
        <w:t xml:space="preserve"> </w:t>
      </w:r>
    </w:p>
    <w:p w:rsidR="00297139" w:rsidRDefault="00297139" w:rsidP="00297139">
      <w:pPr>
        <w:spacing w:line="360" w:lineRule="auto"/>
        <w:jc w:val="both"/>
        <w:rPr>
          <w:bCs/>
          <w:szCs w:val="20"/>
        </w:rPr>
      </w:pPr>
      <w:r>
        <w:rPr>
          <w:bCs/>
          <w:i/>
          <w:szCs w:val="20"/>
        </w:rPr>
        <w:t xml:space="preserve">         </w:t>
      </w:r>
      <w:r w:rsidRPr="00297139">
        <w:rPr>
          <w:bCs/>
          <w:i/>
          <w:szCs w:val="20"/>
        </w:rPr>
        <w:t>Problema:</w:t>
      </w:r>
      <w:r w:rsidRPr="00297139">
        <w:rPr>
          <w:bCs/>
          <w:szCs w:val="20"/>
        </w:rPr>
        <w:t xml:space="preserve"> </w:t>
      </w:r>
      <w:r w:rsidR="0038190C" w:rsidRPr="00297139">
        <w:rPr>
          <w:bCs/>
          <w:szCs w:val="20"/>
        </w:rPr>
        <w:t>Atlikus</w:t>
      </w:r>
      <w:r>
        <w:rPr>
          <w:bCs/>
          <w:szCs w:val="20"/>
        </w:rPr>
        <w:t xml:space="preserve"> klientų</w:t>
      </w:r>
      <w:r w:rsidR="0038190C" w:rsidRPr="00297139">
        <w:rPr>
          <w:bCs/>
          <w:szCs w:val="20"/>
        </w:rPr>
        <w:t xml:space="preserve"> tyrimą paaiškėjo, kad klientai nėra pilnai patenkinti įmonės lojalių klientų programa. </w:t>
      </w:r>
    </w:p>
    <w:p w:rsidR="00470712" w:rsidRPr="00297139" w:rsidRDefault="00297139" w:rsidP="00297139">
      <w:pPr>
        <w:spacing w:line="360" w:lineRule="auto"/>
        <w:jc w:val="both"/>
        <w:rPr>
          <w:bCs/>
          <w:szCs w:val="20"/>
        </w:rPr>
      </w:pPr>
      <w:r>
        <w:rPr>
          <w:bCs/>
          <w:szCs w:val="20"/>
        </w:rPr>
        <w:t xml:space="preserve">           </w:t>
      </w:r>
      <w:r w:rsidR="003D1E5A" w:rsidRPr="00297139">
        <w:rPr>
          <w:bCs/>
          <w:szCs w:val="20"/>
        </w:rPr>
        <w:t>Taigi, reikėtų atsižvelgti į nuolaidų sistemą, pavyzdžiui, skirti klientams „bonusu“ kaupimo korteles. Kaskart klientas užsisakęs kelionę agentūroje, gauna atatinkamą skaičių taškų, kuriuos gali kaupti ir panaudoti kap nuolaidą  perkant kitą kelionę. Tai būtų puiki idėja ir klientų lojalumo programos tobulinimui.</w:t>
      </w:r>
      <w:r w:rsidR="0038190C" w:rsidRPr="00297139">
        <w:rPr>
          <w:bCs/>
          <w:szCs w:val="20"/>
        </w:rPr>
        <w:t xml:space="preserve"> </w:t>
      </w:r>
    </w:p>
    <w:p w:rsidR="00297139" w:rsidRDefault="006F4928" w:rsidP="00CB4D79">
      <w:pPr>
        <w:pStyle w:val="ListParagraph"/>
        <w:numPr>
          <w:ilvl w:val="0"/>
          <w:numId w:val="48"/>
        </w:numPr>
        <w:spacing w:line="360" w:lineRule="auto"/>
        <w:ind w:left="714" w:hanging="357"/>
        <w:jc w:val="both"/>
        <w:rPr>
          <w:bCs/>
          <w:szCs w:val="20"/>
        </w:rPr>
      </w:pPr>
      <w:r w:rsidRPr="006F4928">
        <w:rPr>
          <w:b/>
          <w:bCs/>
          <w:szCs w:val="20"/>
        </w:rPr>
        <w:t>Darbuotojų tarpusavio ryšio stiprinimas.</w:t>
      </w:r>
      <w:r>
        <w:rPr>
          <w:bCs/>
          <w:szCs w:val="20"/>
        </w:rPr>
        <w:t xml:space="preserve"> </w:t>
      </w:r>
    </w:p>
    <w:p w:rsidR="00297139" w:rsidRDefault="00297139" w:rsidP="00297139">
      <w:pPr>
        <w:spacing w:line="360" w:lineRule="auto"/>
        <w:jc w:val="both"/>
        <w:rPr>
          <w:bCs/>
          <w:szCs w:val="20"/>
        </w:rPr>
      </w:pPr>
      <w:r>
        <w:rPr>
          <w:bCs/>
          <w:i/>
          <w:szCs w:val="20"/>
        </w:rPr>
        <w:t xml:space="preserve">          </w:t>
      </w:r>
      <w:r w:rsidRPr="00297139">
        <w:rPr>
          <w:bCs/>
          <w:i/>
          <w:szCs w:val="20"/>
        </w:rPr>
        <w:t>Problema:</w:t>
      </w:r>
      <w:r>
        <w:rPr>
          <w:bCs/>
          <w:szCs w:val="20"/>
        </w:rPr>
        <w:t xml:space="preserve"> </w:t>
      </w:r>
      <w:r w:rsidR="00795D18" w:rsidRPr="00297139">
        <w:rPr>
          <w:bCs/>
          <w:szCs w:val="20"/>
        </w:rPr>
        <w:t xml:space="preserve">Atlikus tyrimą paaiškėjo, kad dauguma skirtinguose miestuose esančių filialų darbuotojų nepažįsta vieni kitų, o naujų darbuotojų nežino net vardų. Manau svarbu kolektyve stiprinti tarpusavio ryšį, kad darbuotojai lengviau bendrautų vieni su kitais, nebijotų skambinti į kitus filialus, klausti patarimų, prašyti paslaugų. Viskas yra daromo klientų ir įmonės gerovei. </w:t>
      </w:r>
    </w:p>
    <w:p w:rsidR="00795D18" w:rsidRPr="00297139" w:rsidRDefault="00297139" w:rsidP="00297139">
      <w:pPr>
        <w:spacing w:line="360" w:lineRule="auto"/>
        <w:jc w:val="both"/>
        <w:rPr>
          <w:bCs/>
          <w:szCs w:val="20"/>
        </w:rPr>
      </w:pPr>
      <w:r>
        <w:rPr>
          <w:bCs/>
          <w:szCs w:val="20"/>
        </w:rPr>
        <w:t xml:space="preserve">             </w:t>
      </w:r>
      <w:r w:rsidR="00795D18" w:rsidRPr="00297139">
        <w:rPr>
          <w:bCs/>
          <w:szCs w:val="20"/>
        </w:rPr>
        <w:t>Todėl manau vienas priimtiniausių ir gan populiarus būdas, palaikyti ryšį su visais įmonės darbuotojais, kasmet, po Naujųjų Metų sutikimo, kai klientų srautas yra mažesnis, rengti įmonės vakarėlį. Taip būtų prisidedama prie darbuotojų skatinimo bei padėtų darbuotojams geriau pažinti vieni kitus.</w:t>
      </w:r>
    </w:p>
    <w:p w:rsidR="00297139" w:rsidRDefault="006F4928" w:rsidP="00CB4D79">
      <w:pPr>
        <w:pStyle w:val="ListParagraph"/>
        <w:numPr>
          <w:ilvl w:val="0"/>
          <w:numId w:val="48"/>
        </w:numPr>
        <w:spacing w:line="360" w:lineRule="auto"/>
        <w:ind w:left="714" w:hanging="357"/>
        <w:jc w:val="both"/>
        <w:rPr>
          <w:bCs/>
          <w:szCs w:val="20"/>
        </w:rPr>
      </w:pPr>
      <w:r w:rsidRPr="006F4928">
        <w:rPr>
          <w:b/>
          <w:bCs/>
          <w:szCs w:val="20"/>
        </w:rPr>
        <w:t>Kelionių pasiūlos, vasaros bei žiemos metu, didinimas</w:t>
      </w:r>
      <w:r>
        <w:rPr>
          <w:bCs/>
          <w:szCs w:val="20"/>
        </w:rPr>
        <w:t xml:space="preserve">. </w:t>
      </w:r>
    </w:p>
    <w:p w:rsidR="00297139" w:rsidRDefault="00297139" w:rsidP="00297139">
      <w:pPr>
        <w:spacing w:line="360" w:lineRule="auto"/>
        <w:jc w:val="both"/>
        <w:rPr>
          <w:bCs/>
          <w:szCs w:val="20"/>
        </w:rPr>
      </w:pPr>
      <w:r w:rsidRPr="00297139">
        <w:rPr>
          <w:bCs/>
          <w:i/>
          <w:szCs w:val="20"/>
        </w:rPr>
        <w:t xml:space="preserve">            Problema:</w:t>
      </w:r>
      <w:r>
        <w:rPr>
          <w:bCs/>
          <w:szCs w:val="20"/>
        </w:rPr>
        <w:t xml:space="preserve"> </w:t>
      </w:r>
      <w:r w:rsidR="00795D18" w:rsidRPr="00297139">
        <w:rPr>
          <w:bCs/>
          <w:szCs w:val="20"/>
        </w:rPr>
        <w:t xml:space="preserve">Įvertinus kelionių sezoniškumą, pastebėta, kad dažniausiai keliaujama vasarą bei žiemą, o rudenį ir pavasarį - keliaujama rečiau. </w:t>
      </w:r>
    </w:p>
    <w:p w:rsidR="00795D18" w:rsidRPr="00297139" w:rsidRDefault="00297139" w:rsidP="00297139">
      <w:pPr>
        <w:spacing w:line="360" w:lineRule="auto"/>
        <w:jc w:val="both"/>
        <w:rPr>
          <w:bCs/>
          <w:szCs w:val="20"/>
        </w:rPr>
      </w:pPr>
      <w:r>
        <w:rPr>
          <w:bCs/>
          <w:szCs w:val="20"/>
        </w:rPr>
        <w:t xml:space="preserve">           </w:t>
      </w:r>
      <w:r w:rsidR="00795D18" w:rsidRPr="00297139">
        <w:rPr>
          <w:bCs/>
          <w:szCs w:val="20"/>
        </w:rPr>
        <w:t>Todėl siūloma padidinti kelionių pasiūlą „karštuoju“ metų sezonu, orientuotis į poilsines ar pažintines keliones. Žiemos metu skatinti šventines keliones (Kalėdos, Naujųjų sutikimas žymiose pasaulio vietose), taip pat padidinti šių kelionių reklamą.</w:t>
      </w:r>
    </w:p>
    <w:p w:rsidR="00297139" w:rsidRDefault="006F4928" w:rsidP="00480C0A">
      <w:pPr>
        <w:pStyle w:val="ListParagraph"/>
        <w:numPr>
          <w:ilvl w:val="0"/>
          <w:numId w:val="48"/>
        </w:numPr>
        <w:spacing w:line="360" w:lineRule="auto"/>
        <w:jc w:val="both"/>
        <w:rPr>
          <w:bCs/>
          <w:szCs w:val="20"/>
        </w:rPr>
      </w:pPr>
      <w:r w:rsidRPr="006F4928">
        <w:rPr>
          <w:b/>
          <w:bCs/>
          <w:szCs w:val="20"/>
        </w:rPr>
        <w:t>„Paskutinės minutės“ kelionių pasiūlymų siuntimas trumpąja žinute.</w:t>
      </w:r>
      <w:r>
        <w:rPr>
          <w:bCs/>
          <w:szCs w:val="20"/>
        </w:rPr>
        <w:t xml:space="preserve"> </w:t>
      </w:r>
    </w:p>
    <w:p w:rsidR="00297139" w:rsidRDefault="00297139" w:rsidP="00297139">
      <w:pPr>
        <w:spacing w:line="360" w:lineRule="auto"/>
        <w:jc w:val="both"/>
        <w:rPr>
          <w:bCs/>
          <w:szCs w:val="20"/>
        </w:rPr>
      </w:pPr>
      <w:r w:rsidRPr="00297139">
        <w:rPr>
          <w:bCs/>
          <w:i/>
          <w:szCs w:val="20"/>
        </w:rPr>
        <w:lastRenderedPageBreak/>
        <w:t xml:space="preserve">          Problema:</w:t>
      </w:r>
      <w:r>
        <w:rPr>
          <w:bCs/>
          <w:szCs w:val="20"/>
        </w:rPr>
        <w:t xml:space="preserve"> </w:t>
      </w:r>
      <w:r w:rsidR="00795D18" w:rsidRPr="00297139">
        <w:rPr>
          <w:bCs/>
          <w:szCs w:val="20"/>
        </w:rPr>
        <w:t>Atlikus anketinę apklausą paaiškėjo, kad klientai informaciją bei naujienas iš kelionių agentūros norėtų gauti elektroniniu paštu</w:t>
      </w:r>
      <w:r w:rsidR="00F342F2" w:rsidRPr="00297139">
        <w:rPr>
          <w:bCs/>
          <w:szCs w:val="20"/>
        </w:rPr>
        <w:t xml:space="preserve"> bei trumpąja žinute. Išskirtinai buvo paminėta, jog paskutinės minutės pasiūlymus klientai norėtų gauti būtent trumpąja žinute telefonu.</w:t>
      </w:r>
    </w:p>
    <w:p w:rsidR="0038190C" w:rsidRPr="00297139" w:rsidRDefault="00297139" w:rsidP="00297139">
      <w:pPr>
        <w:spacing w:line="360" w:lineRule="auto"/>
        <w:jc w:val="both"/>
        <w:rPr>
          <w:bCs/>
          <w:szCs w:val="20"/>
        </w:rPr>
      </w:pPr>
      <w:r>
        <w:rPr>
          <w:bCs/>
          <w:szCs w:val="20"/>
        </w:rPr>
        <w:t xml:space="preserve">        </w:t>
      </w:r>
      <w:r w:rsidR="00F342F2" w:rsidRPr="00297139">
        <w:rPr>
          <w:bCs/>
          <w:szCs w:val="20"/>
        </w:rPr>
        <w:t xml:space="preserve"> Taigi tikslinga būtų šią informacija siūsti trumposiomis žinutėmis, tokiu atveju klientas iškart sužinotų apie siūlomą paslaugą ir galėtų ja pasinaudoti.</w:t>
      </w:r>
    </w:p>
    <w:p w:rsidR="00297139" w:rsidRPr="00297139" w:rsidRDefault="00480C0A" w:rsidP="00480C0A">
      <w:pPr>
        <w:pStyle w:val="ListParagraph"/>
        <w:numPr>
          <w:ilvl w:val="0"/>
          <w:numId w:val="48"/>
        </w:numPr>
        <w:tabs>
          <w:tab w:val="num" w:pos="1080"/>
        </w:tabs>
        <w:spacing w:line="360" w:lineRule="auto"/>
        <w:jc w:val="both"/>
        <w:rPr>
          <w:szCs w:val="20"/>
        </w:rPr>
      </w:pPr>
      <w:r w:rsidRPr="00480C0A">
        <w:rPr>
          <w:b/>
          <w:szCs w:val="20"/>
        </w:rPr>
        <w:t>Kavos aparatų įsigyjimas.</w:t>
      </w:r>
    </w:p>
    <w:p w:rsidR="00297139" w:rsidRDefault="00297139" w:rsidP="00297139">
      <w:pPr>
        <w:tabs>
          <w:tab w:val="num" w:pos="1080"/>
        </w:tabs>
        <w:spacing w:line="360" w:lineRule="auto"/>
        <w:jc w:val="both"/>
        <w:rPr>
          <w:szCs w:val="20"/>
        </w:rPr>
      </w:pPr>
      <w:r>
        <w:rPr>
          <w:i/>
          <w:szCs w:val="20"/>
        </w:rPr>
        <w:t xml:space="preserve">         </w:t>
      </w:r>
      <w:r w:rsidRPr="00297139">
        <w:rPr>
          <w:i/>
          <w:szCs w:val="20"/>
        </w:rPr>
        <w:t>Problema:</w:t>
      </w:r>
      <w:r>
        <w:rPr>
          <w:szCs w:val="20"/>
        </w:rPr>
        <w:t xml:space="preserve"> </w:t>
      </w:r>
      <w:r w:rsidRPr="00297139">
        <w:rPr>
          <w:szCs w:val="20"/>
        </w:rPr>
        <w:t>Klientų nuomone, kartais konsultacijos, beieškant optimaliausio varianto kelionei įsigyti, labai prailgsta</w:t>
      </w:r>
      <w:r>
        <w:rPr>
          <w:szCs w:val="20"/>
        </w:rPr>
        <w:t>. Norėtūsi išgerti kavos ar arbatos puodelį, o darbuotojų užimtumas bei darbo tempas, kiekvienam atėjusiam klientui išvirti kavos neleidžia.</w:t>
      </w:r>
    </w:p>
    <w:p w:rsidR="00470712" w:rsidRDefault="00297139" w:rsidP="00297139">
      <w:pPr>
        <w:tabs>
          <w:tab w:val="num" w:pos="1080"/>
        </w:tabs>
        <w:spacing w:line="360" w:lineRule="auto"/>
        <w:jc w:val="both"/>
        <w:rPr>
          <w:szCs w:val="20"/>
        </w:rPr>
      </w:pPr>
      <w:r>
        <w:rPr>
          <w:szCs w:val="20"/>
        </w:rPr>
        <w:t xml:space="preserve">         Todėl į</w:t>
      </w:r>
      <w:r w:rsidR="00655EDD" w:rsidRPr="00297139">
        <w:rPr>
          <w:szCs w:val="20"/>
        </w:rPr>
        <w:t xml:space="preserve">Įvertinus klientų pageidavimus, siūloma įmonės filialų patalpose pastatyti mokamus kavos aparatus. </w:t>
      </w:r>
      <w:r w:rsidR="00DF246E" w:rsidRPr="00297139">
        <w:rPr>
          <w:szCs w:val="20"/>
        </w:rPr>
        <w:t xml:space="preserve">Vieno kavos aparato su mokėjimo sistema kaina, apie </w:t>
      </w:r>
      <w:r w:rsidR="00DF246E" w:rsidRPr="00CB7065">
        <w:rPr>
          <w:szCs w:val="20"/>
        </w:rPr>
        <w:t>4000</w:t>
      </w:r>
      <w:r w:rsidR="00DF246E" w:rsidRPr="00297139">
        <w:rPr>
          <w:szCs w:val="20"/>
        </w:rPr>
        <w:t xml:space="preserve"> litų. Kavos puodelis kainuoja maždaug </w:t>
      </w:r>
      <w:r w:rsidR="00DF246E" w:rsidRPr="00CB7065">
        <w:rPr>
          <w:szCs w:val="20"/>
        </w:rPr>
        <w:t>2</w:t>
      </w:r>
      <w:r w:rsidR="00DF246E" w:rsidRPr="00297139">
        <w:rPr>
          <w:szCs w:val="20"/>
        </w:rPr>
        <w:t xml:space="preserve"> litus. Taigi, aparato atsipirkimas planuojamas maždaug po pusantrų metų. </w:t>
      </w:r>
    </w:p>
    <w:p w:rsidR="005C68D5" w:rsidRPr="00297139" w:rsidRDefault="005C68D5" w:rsidP="00297139">
      <w:pPr>
        <w:tabs>
          <w:tab w:val="num" w:pos="1080"/>
        </w:tabs>
        <w:spacing w:line="360" w:lineRule="auto"/>
        <w:jc w:val="both"/>
        <w:rPr>
          <w:szCs w:val="20"/>
        </w:rPr>
      </w:pPr>
    </w:p>
    <w:p w:rsidR="00297139" w:rsidRDefault="00480C0A" w:rsidP="00480C0A">
      <w:pPr>
        <w:pStyle w:val="ListParagraph"/>
        <w:numPr>
          <w:ilvl w:val="0"/>
          <w:numId w:val="48"/>
        </w:numPr>
        <w:tabs>
          <w:tab w:val="num" w:pos="1080"/>
        </w:tabs>
        <w:spacing w:line="360" w:lineRule="auto"/>
        <w:jc w:val="both"/>
        <w:rPr>
          <w:szCs w:val="20"/>
        </w:rPr>
      </w:pPr>
      <w:r w:rsidRPr="00480C0A">
        <w:rPr>
          <w:b/>
          <w:szCs w:val="20"/>
        </w:rPr>
        <w:t>Bilietų į užsienyje vykstančius renginius bei koncertus rezervavimas bei pardavimas.</w:t>
      </w:r>
      <w:r>
        <w:rPr>
          <w:szCs w:val="20"/>
        </w:rPr>
        <w:t xml:space="preserve"> </w:t>
      </w:r>
    </w:p>
    <w:p w:rsidR="00DB7BB2" w:rsidRDefault="00DB7BB2" w:rsidP="00297139">
      <w:pPr>
        <w:tabs>
          <w:tab w:val="num" w:pos="1080"/>
        </w:tabs>
        <w:spacing w:line="360" w:lineRule="auto"/>
        <w:jc w:val="both"/>
        <w:rPr>
          <w:szCs w:val="20"/>
        </w:rPr>
      </w:pPr>
      <w:r w:rsidRPr="00DB7BB2">
        <w:rPr>
          <w:i/>
          <w:szCs w:val="20"/>
        </w:rPr>
        <w:t xml:space="preserve">          </w:t>
      </w:r>
      <w:r w:rsidR="00297139" w:rsidRPr="00DB7BB2">
        <w:rPr>
          <w:i/>
          <w:szCs w:val="20"/>
        </w:rPr>
        <w:t>Problema:</w:t>
      </w:r>
      <w:r w:rsidR="00297139">
        <w:rPr>
          <w:szCs w:val="20"/>
        </w:rPr>
        <w:t xml:space="preserve"> </w:t>
      </w:r>
      <w:r>
        <w:rPr>
          <w:szCs w:val="20"/>
        </w:rPr>
        <w:t xml:space="preserve">Užsienio šalyse vyksta daug įvairiausių renginių. Ne visi žmonės turi galimybes patys įsigyti į tuos renginius bilietus. </w:t>
      </w:r>
    </w:p>
    <w:p w:rsidR="00DF246E" w:rsidRPr="00297139" w:rsidRDefault="00DB7BB2" w:rsidP="00297139">
      <w:pPr>
        <w:tabs>
          <w:tab w:val="num" w:pos="1080"/>
        </w:tabs>
        <w:spacing w:line="360" w:lineRule="auto"/>
        <w:jc w:val="both"/>
        <w:rPr>
          <w:szCs w:val="20"/>
        </w:rPr>
      </w:pPr>
      <w:r>
        <w:rPr>
          <w:szCs w:val="20"/>
        </w:rPr>
        <w:t xml:space="preserve">          </w:t>
      </w:r>
      <w:r w:rsidR="00DF246E" w:rsidRPr="00297139">
        <w:rPr>
          <w:szCs w:val="20"/>
        </w:rPr>
        <w:t xml:space="preserve">Klientų pageidavimu siūloma pradėti rezervuoti bei pirkti bilietus į užsienyje vykstančius renginius ar koncertus, taikant  </w:t>
      </w:r>
      <w:r w:rsidR="00DF246E" w:rsidRPr="00CB7065">
        <w:rPr>
          <w:szCs w:val="20"/>
        </w:rPr>
        <w:t>5proc. mokest</w:t>
      </w:r>
      <w:r w:rsidR="00DF246E" w:rsidRPr="00297139">
        <w:rPr>
          <w:szCs w:val="20"/>
        </w:rPr>
        <w:t>į.  Klientas žinodamas, kad agentūroje gali įsigyti bilietą į norimą renginį ar koncertą, tikėtina, kad to</w:t>
      </w:r>
      <w:r w:rsidR="00297139">
        <w:rPr>
          <w:szCs w:val="20"/>
        </w:rPr>
        <w:t>j</w:t>
      </w:r>
      <w:r w:rsidR="00DF246E" w:rsidRPr="00297139">
        <w:rPr>
          <w:szCs w:val="20"/>
        </w:rPr>
        <w:t>e pačioje agentūroje nusipirks ir bilietą į tą šalį.</w:t>
      </w:r>
    </w:p>
    <w:p w:rsidR="008A7FA4" w:rsidRPr="008A7FA4" w:rsidRDefault="008A7FA4" w:rsidP="008A7FA4">
      <w:pPr>
        <w:spacing w:line="360" w:lineRule="auto"/>
        <w:jc w:val="both"/>
      </w:pPr>
    </w:p>
    <w:p w:rsidR="008A7FA4" w:rsidRPr="00FF0858" w:rsidRDefault="00385634" w:rsidP="008A7FA4">
      <w:pPr>
        <w:spacing w:line="360" w:lineRule="auto"/>
        <w:jc w:val="center"/>
        <w:rPr>
          <w:b/>
          <w:noProof/>
          <w:sz w:val="28"/>
          <w:szCs w:val="28"/>
        </w:rPr>
      </w:pPr>
      <w:r>
        <w:rPr>
          <w:b/>
          <w:sz w:val="28"/>
          <w:szCs w:val="28"/>
        </w:rPr>
        <w:t>3.2</w:t>
      </w:r>
      <w:r w:rsidR="008A7FA4" w:rsidRPr="00FF0858">
        <w:rPr>
          <w:b/>
          <w:sz w:val="28"/>
          <w:szCs w:val="28"/>
        </w:rPr>
        <w:t>. UAB „</w:t>
      </w:r>
      <w:r w:rsidR="00FF0858">
        <w:rPr>
          <w:b/>
          <w:sz w:val="28"/>
          <w:szCs w:val="28"/>
        </w:rPr>
        <w:t>DELTA-Interservis</w:t>
      </w:r>
      <w:r w:rsidR="008A7FA4" w:rsidRPr="00FF0858">
        <w:rPr>
          <w:b/>
          <w:sz w:val="28"/>
          <w:szCs w:val="28"/>
        </w:rPr>
        <w:t>“ strateginio plano įgyvendinimo gairės</w:t>
      </w:r>
    </w:p>
    <w:p w:rsidR="008A7FA4" w:rsidRPr="005C68D5" w:rsidRDefault="008A7FA4" w:rsidP="008A7FA4">
      <w:pPr>
        <w:spacing w:line="360" w:lineRule="auto"/>
        <w:jc w:val="both"/>
        <w:rPr>
          <w:rFonts w:cs="Calibri"/>
          <w:b/>
          <w:noProof/>
          <w:spacing w:val="-3"/>
          <w:sz w:val="16"/>
          <w:szCs w:val="16"/>
          <w:lang w:val="es-ES"/>
        </w:rPr>
      </w:pPr>
    </w:p>
    <w:p w:rsidR="00BE3502" w:rsidRDefault="00BE3502" w:rsidP="008A7FA4">
      <w:pPr>
        <w:spacing w:line="360" w:lineRule="auto"/>
        <w:jc w:val="both"/>
        <w:rPr>
          <w:rFonts w:cs="Calibri"/>
          <w:noProof/>
          <w:spacing w:val="-3"/>
          <w:szCs w:val="25"/>
          <w:lang w:val="es-ES"/>
        </w:rPr>
      </w:pPr>
      <w:r>
        <w:rPr>
          <w:rFonts w:cs="Calibri"/>
          <w:noProof/>
          <w:spacing w:val="-3"/>
          <w:szCs w:val="25"/>
          <w:lang w:val="es-ES"/>
        </w:rPr>
        <w:t xml:space="preserve">           </w:t>
      </w:r>
      <w:r w:rsidR="008A7FA4" w:rsidRPr="008A7FA4">
        <w:rPr>
          <w:rFonts w:cs="Calibri"/>
          <w:noProof/>
          <w:spacing w:val="-3"/>
          <w:szCs w:val="25"/>
          <w:lang w:val="es-ES"/>
        </w:rPr>
        <w:t xml:space="preserve">Atsižvelgiant į </w:t>
      </w:r>
      <w:r w:rsidR="000435B4">
        <w:rPr>
          <w:rFonts w:cs="Calibri"/>
          <w:noProof/>
          <w:spacing w:val="-3"/>
          <w:szCs w:val="25"/>
          <w:lang w:val="es-ES"/>
        </w:rPr>
        <w:t>suformuluotą</w:t>
      </w:r>
      <w:r w:rsidR="008A7FA4" w:rsidRPr="008A7FA4">
        <w:rPr>
          <w:rFonts w:cs="Calibri"/>
          <w:noProof/>
          <w:spacing w:val="-3"/>
          <w:szCs w:val="25"/>
          <w:lang w:val="es-ES"/>
        </w:rPr>
        <w:t xml:space="preserve"> </w:t>
      </w:r>
      <w:r w:rsidR="008A7FA4" w:rsidRPr="008A7FA4">
        <w:rPr>
          <w:rFonts w:cs="Calibri"/>
          <w:szCs w:val="22"/>
        </w:rPr>
        <w:t>UAB „</w:t>
      </w:r>
      <w:r w:rsidR="00FF0858">
        <w:rPr>
          <w:rFonts w:cs="Calibri"/>
          <w:szCs w:val="22"/>
        </w:rPr>
        <w:t>DELTA-Interservis</w:t>
      </w:r>
      <w:r w:rsidR="008A7FA4" w:rsidRPr="008A7FA4">
        <w:rPr>
          <w:rFonts w:cs="Calibri"/>
          <w:szCs w:val="22"/>
        </w:rPr>
        <w:t xml:space="preserve">“ </w:t>
      </w:r>
      <w:r w:rsidR="000435B4">
        <w:rPr>
          <w:rFonts w:cs="Calibri"/>
          <w:noProof/>
          <w:spacing w:val="-3"/>
          <w:szCs w:val="25"/>
          <w:lang w:val="es-ES"/>
        </w:rPr>
        <w:t>veiklos planavimo</w:t>
      </w:r>
      <w:r w:rsidR="000435B4">
        <w:rPr>
          <w:rFonts w:cs="Calibri"/>
          <w:szCs w:val="22"/>
        </w:rPr>
        <w:t xml:space="preserve"> strategiją</w:t>
      </w:r>
      <w:r w:rsidR="00FF0858">
        <w:rPr>
          <w:rFonts w:cs="Calibri"/>
          <w:szCs w:val="22"/>
        </w:rPr>
        <w:t>, toliau pateiksiu</w:t>
      </w:r>
      <w:r w:rsidR="008A7FA4" w:rsidRPr="008A7FA4">
        <w:rPr>
          <w:rFonts w:cs="Calibri"/>
          <w:szCs w:val="22"/>
        </w:rPr>
        <w:t xml:space="preserve"> strateginio plano įgyvendinimo gaires, kuriose atsispindi tikslas, uždaviniai, priemonės bei atsakingi asmenys (žr. </w:t>
      </w:r>
      <w:r w:rsidR="00685F54">
        <w:rPr>
          <w:rFonts w:cs="Calibri"/>
          <w:noProof/>
          <w:spacing w:val="-3"/>
          <w:szCs w:val="25"/>
          <w:lang w:val="es-ES"/>
        </w:rPr>
        <w:t>11</w:t>
      </w:r>
      <w:r w:rsidR="008A7FA4" w:rsidRPr="008A7FA4">
        <w:rPr>
          <w:rFonts w:cs="Calibri"/>
          <w:noProof/>
          <w:spacing w:val="-3"/>
          <w:szCs w:val="25"/>
          <w:lang w:val="es-ES"/>
        </w:rPr>
        <w:t xml:space="preserve"> lentelę).</w:t>
      </w:r>
    </w:p>
    <w:p w:rsidR="00BB59B8" w:rsidRDefault="00BB59B8" w:rsidP="008A7FA4">
      <w:pPr>
        <w:spacing w:line="360" w:lineRule="auto"/>
        <w:jc w:val="both"/>
        <w:rPr>
          <w:rFonts w:cs="Calibri"/>
          <w:noProof/>
          <w:spacing w:val="-3"/>
          <w:szCs w:val="25"/>
          <w:lang w:val="es-ES"/>
        </w:rPr>
      </w:pPr>
    </w:p>
    <w:p w:rsidR="00BB59B8" w:rsidRDefault="00BB59B8" w:rsidP="008A7FA4">
      <w:pPr>
        <w:spacing w:line="360" w:lineRule="auto"/>
        <w:jc w:val="both"/>
        <w:rPr>
          <w:rFonts w:cs="Calibri"/>
          <w:noProof/>
          <w:spacing w:val="-3"/>
          <w:szCs w:val="25"/>
          <w:lang w:val="es-ES"/>
        </w:rPr>
      </w:pPr>
    </w:p>
    <w:p w:rsidR="00BB59B8" w:rsidRDefault="00BB59B8" w:rsidP="008A7FA4">
      <w:pPr>
        <w:spacing w:line="360" w:lineRule="auto"/>
        <w:jc w:val="both"/>
        <w:rPr>
          <w:rFonts w:cs="Calibri"/>
          <w:noProof/>
          <w:spacing w:val="-3"/>
          <w:szCs w:val="25"/>
          <w:lang w:val="es-ES"/>
        </w:rPr>
      </w:pPr>
    </w:p>
    <w:p w:rsidR="00BB59B8" w:rsidRDefault="00BB59B8" w:rsidP="008A7FA4">
      <w:pPr>
        <w:spacing w:line="360" w:lineRule="auto"/>
        <w:jc w:val="both"/>
        <w:rPr>
          <w:rFonts w:cs="Calibri"/>
          <w:noProof/>
          <w:spacing w:val="-3"/>
          <w:szCs w:val="25"/>
          <w:lang w:val="es-ES"/>
        </w:rPr>
      </w:pPr>
    </w:p>
    <w:p w:rsidR="00BB59B8" w:rsidRDefault="00BB59B8" w:rsidP="008A7FA4">
      <w:pPr>
        <w:spacing w:line="360" w:lineRule="auto"/>
        <w:jc w:val="both"/>
        <w:rPr>
          <w:rFonts w:cs="Calibri"/>
          <w:noProof/>
          <w:spacing w:val="-3"/>
          <w:szCs w:val="25"/>
          <w:lang w:val="es-ES"/>
        </w:rPr>
      </w:pPr>
    </w:p>
    <w:p w:rsidR="00BB59B8" w:rsidRDefault="00BB59B8" w:rsidP="008A7FA4">
      <w:pPr>
        <w:spacing w:line="360" w:lineRule="auto"/>
        <w:jc w:val="both"/>
        <w:rPr>
          <w:rFonts w:cs="Calibri"/>
          <w:noProof/>
          <w:spacing w:val="-3"/>
          <w:szCs w:val="25"/>
          <w:lang w:val="es-ES"/>
        </w:rPr>
      </w:pPr>
    </w:p>
    <w:p w:rsidR="00BB59B8" w:rsidRDefault="00BB59B8" w:rsidP="008A7FA4">
      <w:pPr>
        <w:spacing w:line="360" w:lineRule="auto"/>
        <w:jc w:val="both"/>
        <w:rPr>
          <w:rFonts w:cs="Calibri"/>
          <w:noProof/>
          <w:spacing w:val="-3"/>
          <w:szCs w:val="25"/>
          <w:lang w:val="es-ES"/>
        </w:rPr>
      </w:pPr>
    </w:p>
    <w:p w:rsidR="00BB59B8" w:rsidRDefault="00BB59B8" w:rsidP="008A7FA4">
      <w:pPr>
        <w:spacing w:line="360" w:lineRule="auto"/>
        <w:jc w:val="both"/>
        <w:rPr>
          <w:rFonts w:cs="Calibri"/>
          <w:noProof/>
          <w:spacing w:val="-3"/>
          <w:szCs w:val="25"/>
          <w:lang w:val="es-ES"/>
        </w:rPr>
      </w:pPr>
    </w:p>
    <w:p w:rsidR="00BB59B8" w:rsidRDefault="00BB59B8" w:rsidP="008A7FA4">
      <w:pPr>
        <w:spacing w:line="360" w:lineRule="auto"/>
        <w:jc w:val="both"/>
        <w:rPr>
          <w:rFonts w:cs="Calibri"/>
          <w:noProof/>
          <w:spacing w:val="-3"/>
          <w:szCs w:val="25"/>
          <w:lang w:val="es-ES"/>
        </w:rPr>
      </w:pPr>
    </w:p>
    <w:p w:rsidR="00BB59B8" w:rsidRPr="008A7FA4" w:rsidRDefault="00BB59B8" w:rsidP="008A7FA4">
      <w:pPr>
        <w:spacing w:line="360" w:lineRule="auto"/>
        <w:jc w:val="both"/>
        <w:rPr>
          <w:rFonts w:cs="Calibri"/>
          <w:noProof/>
          <w:spacing w:val="-3"/>
          <w:szCs w:val="25"/>
          <w:lang w:val="es-ES"/>
        </w:rPr>
      </w:pPr>
    </w:p>
    <w:p w:rsidR="008A7FA4" w:rsidRPr="00697778" w:rsidRDefault="00685F54" w:rsidP="008A7FA4">
      <w:pPr>
        <w:spacing w:line="360" w:lineRule="auto"/>
        <w:jc w:val="right"/>
        <w:rPr>
          <w:rFonts w:cs="Calibri"/>
          <w:b/>
          <w:noProof/>
          <w:spacing w:val="-3"/>
          <w:szCs w:val="25"/>
        </w:rPr>
      </w:pPr>
      <w:r>
        <w:rPr>
          <w:rFonts w:cs="Calibri"/>
          <w:b/>
          <w:noProof/>
          <w:spacing w:val="-3"/>
          <w:szCs w:val="25"/>
          <w:lang w:val="es-ES"/>
        </w:rPr>
        <w:lastRenderedPageBreak/>
        <w:t>11</w:t>
      </w:r>
      <w:r w:rsidR="008A7FA4" w:rsidRPr="00697778">
        <w:rPr>
          <w:rFonts w:cs="Calibri"/>
          <w:b/>
          <w:noProof/>
          <w:spacing w:val="-3"/>
          <w:szCs w:val="25"/>
          <w:lang w:val="es-ES"/>
        </w:rPr>
        <w:t xml:space="preserve"> lentel</w:t>
      </w:r>
      <w:r w:rsidR="008A7FA4" w:rsidRPr="00697778">
        <w:rPr>
          <w:rFonts w:cs="Calibri"/>
          <w:b/>
          <w:noProof/>
          <w:spacing w:val="-3"/>
          <w:szCs w:val="25"/>
        </w:rPr>
        <w:t>ė</w:t>
      </w:r>
    </w:p>
    <w:p w:rsidR="008A7FA4" w:rsidRPr="00FF0858" w:rsidRDefault="008A7FA4" w:rsidP="008A7FA4">
      <w:pPr>
        <w:spacing w:line="360" w:lineRule="auto"/>
        <w:jc w:val="center"/>
        <w:rPr>
          <w:rFonts w:cs="Calibri"/>
          <w:b/>
          <w:iCs/>
          <w:noProof/>
          <w:spacing w:val="-3"/>
          <w:szCs w:val="25"/>
        </w:rPr>
      </w:pPr>
      <w:r w:rsidRPr="00FF0858">
        <w:rPr>
          <w:rFonts w:cs="Calibri"/>
          <w:b/>
          <w:iCs/>
          <w:szCs w:val="22"/>
        </w:rPr>
        <w:t>UAB „</w:t>
      </w:r>
      <w:r w:rsidR="00FF0858" w:rsidRPr="00FF0858">
        <w:rPr>
          <w:rFonts w:cs="Calibri"/>
          <w:b/>
          <w:iCs/>
          <w:szCs w:val="22"/>
        </w:rPr>
        <w:t>DELTA-Interservis</w:t>
      </w:r>
      <w:r w:rsidRPr="00FF0858">
        <w:rPr>
          <w:rFonts w:cs="Calibri"/>
          <w:b/>
          <w:iCs/>
          <w:szCs w:val="22"/>
        </w:rPr>
        <w:t xml:space="preserve">“ </w:t>
      </w:r>
      <w:r w:rsidRPr="00FF0858">
        <w:rPr>
          <w:rFonts w:cs="Calibri"/>
          <w:b/>
          <w:iCs/>
          <w:noProof/>
          <w:spacing w:val="-3"/>
          <w:szCs w:val="25"/>
        </w:rPr>
        <w:t>strateginio plano įgyvendinimo gairės</w:t>
      </w:r>
    </w:p>
    <w:tbl>
      <w:tblPr>
        <w:tblW w:w="9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2"/>
        <w:gridCol w:w="2319"/>
        <w:gridCol w:w="2623"/>
        <w:gridCol w:w="2198"/>
      </w:tblGrid>
      <w:tr w:rsidR="008A7FA4" w:rsidRPr="008A7FA4" w:rsidTr="00BB59B8">
        <w:trPr>
          <w:trHeight w:val="61"/>
        </w:trPr>
        <w:tc>
          <w:tcPr>
            <w:tcW w:w="2622" w:type="dxa"/>
          </w:tcPr>
          <w:p w:rsidR="008A7FA4" w:rsidRPr="008A7FA4" w:rsidRDefault="008A7FA4" w:rsidP="00454BA3">
            <w:pPr>
              <w:jc w:val="center"/>
              <w:rPr>
                <w:rFonts w:cs="Calibri"/>
                <w:b/>
                <w:bCs/>
                <w:noProof/>
                <w:spacing w:val="-3"/>
                <w:szCs w:val="25"/>
              </w:rPr>
            </w:pPr>
            <w:r w:rsidRPr="008A7FA4">
              <w:rPr>
                <w:rFonts w:cs="Calibri"/>
                <w:b/>
                <w:bCs/>
                <w:noProof/>
                <w:spacing w:val="-3"/>
                <w:szCs w:val="25"/>
              </w:rPr>
              <w:t>Tikslas</w:t>
            </w:r>
          </w:p>
        </w:tc>
        <w:tc>
          <w:tcPr>
            <w:tcW w:w="2319" w:type="dxa"/>
          </w:tcPr>
          <w:p w:rsidR="008A7FA4" w:rsidRPr="008A7FA4" w:rsidRDefault="008A7FA4" w:rsidP="00454BA3">
            <w:pPr>
              <w:jc w:val="center"/>
              <w:rPr>
                <w:rFonts w:cs="Calibri"/>
                <w:b/>
                <w:bCs/>
                <w:noProof/>
                <w:spacing w:val="-3"/>
                <w:szCs w:val="25"/>
              </w:rPr>
            </w:pPr>
            <w:r w:rsidRPr="008A7FA4">
              <w:rPr>
                <w:rFonts w:cs="Calibri"/>
                <w:b/>
                <w:bCs/>
                <w:noProof/>
                <w:spacing w:val="-3"/>
                <w:szCs w:val="25"/>
              </w:rPr>
              <w:t>Priemonės tikslui įgyvendinti</w:t>
            </w:r>
          </w:p>
        </w:tc>
        <w:tc>
          <w:tcPr>
            <w:tcW w:w="2623" w:type="dxa"/>
          </w:tcPr>
          <w:p w:rsidR="008A7FA4" w:rsidRPr="008A7FA4" w:rsidRDefault="008A7FA4" w:rsidP="00454BA3">
            <w:pPr>
              <w:jc w:val="center"/>
              <w:rPr>
                <w:rFonts w:cs="Calibri"/>
                <w:b/>
                <w:bCs/>
                <w:noProof/>
                <w:spacing w:val="-3"/>
                <w:szCs w:val="25"/>
              </w:rPr>
            </w:pPr>
            <w:r w:rsidRPr="008A7FA4">
              <w:rPr>
                <w:rFonts w:cs="Calibri"/>
                <w:b/>
                <w:bCs/>
                <w:noProof/>
                <w:spacing w:val="-3"/>
                <w:szCs w:val="25"/>
              </w:rPr>
              <w:t>Veiksmai tikslui įgyvendinti</w:t>
            </w:r>
          </w:p>
        </w:tc>
        <w:tc>
          <w:tcPr>
            <w:tcW w:w="2198" w:type="dxa"/>
          </w:tcPr>
          <w:p w:rsidR="008A7FA4" w:rsidRPr="008A7FA4" w:rsidRDefault="008A7FA4" w:rsidP="00454BA3">
            <w:pPr>
              <w:jc w:val="center"/>
              <w:rPr>
                <w:rFonts w:cs="Calibri"/>
                <w:b/>
                <w:bCs/>
                <w:noProof/>
                <w:spacing w:val="-3"/>
                <w:szCs w:val="25"/>
              </w:rPr>
            </w:pPr>
            <w:r w:rsidRPr="008A7FA4">
              <w:rPr>
                <w:rFonts w:cs="Calibri"/>
                <w:b/>
                <w:bCs/>
                <w:noProof/>
                <w:spacing w:val="-3"/>
                <w:szCs w:val="25"/>
              </w:rPr>
              <w:t>Atsakingi asmenys</w:t>
            </w:r>
          </w:p>
        </w:tc>
      </w:tr>
      <w:tr w:rsidR="008A7FA4" w:rsidRPr="008A7FA4" w:rsidTr="00BB59B8">
        <w:trPr>
          <w:trHeight w:val="61"/>
        </w:trPr>
        <w:tc>
          <w:tcPr>
            <w:tcW w:w="2622" w:type="dxa"/>
          </w:tcPr>
          <w:p w:rsidR="008A7FA4" w:rsidRDefault="003A755E" w:rsidP="00C421A7">
            <w:pPr>
              <w:spacing w:after="200" w:line="276" w:lineRule="auto"/>
              <w:rPr>
                <w:rFonts w:cs="Calibri"/>
                <w:noProof/>
                <w:spacing w:val="-3"/>
                <w:sz w:val="22"/>
                <w:szCs w:val="25"/>
              </w:rPr>
            </w:pPr>
            <w:r>
              <w:rPr>
                <w:rFonts w:cs="Calibri"/>
                <w:noProof/>
                <w:spacing w:val="-3"/>
                <w:sz w:val="22"/>
                <w:szCs w:val="25"/>
              </w:rPr>
              <w:t>Pardavinėti keliones po Lietuvą;</w:t>
            </w:r>
          </w:p>
          <w:p w:rsidR="00C421A7" w:rsidRPr="008A7FA4" w:rsidRDefault="003A755E" w:rsidP="00C421A7">
            <w:pPr>
              <w:spacing w:after="200" w:line="276" w:lineRule="auto"/>
              <w:rPr>
                <w:rFonts w:cs="Calibri"/>
                <w:noProof/>
                <w:spacing w:val="-3"/>
                <w:sz w:val="22"/>
                <w:szCs w:val="25"/>
              </w:rPr>
            </w:pPr>
            <w:r>
              <w:rPr>
                <w:rFonts w:cs="Calibri"/>
                <w:noProof/>
                <w:spacing w:val="-3"/>
                <w:sz w:val="22"/>
                <w:szCs w:val="25"/>
              </w:rPr>
              <w:t>Skatinti vietinį turizmą</w:t>
            </w:r>
          </w:p>
        </w:tc>
        <w:tc>
          <w:tcPr>
            <w:tcW w:w="2319" w:type="dxa"/>
          </w:tcPr>
          <w:p w:rsidR="00C421A7" w:rsidRPr="00C421A7" w:rsidRDefault="00F65275" w:rsidP="00C421A7">
            <w:pPr>
              <w:rPr>
                <w:rFonts w:cs="Calibri"/>
                <w:noProof/>
                <w:spacing w:val="-3"/>
                <w:sz w:val="22"/>
                <w:szCs w:val="25"/>
              </w:rPr>
            </w:pPr>
            <w:r>
              <w:rPr>
                <w:rFonts w:cs="Calibri"/>
                <w:noProof/>
                <w:spacing w:val="-3"/>
                <w:sz w:val="22"/>
                <w:szCs w:val="25"/>
              </w:rPr>
              <w:t>Kelionių organizatorių sukurti kelionių po Lietuvą paketai</w:t>
            </w:r>
            <w:r w:rsidR="00C421A7">
              <w:rPr>
                <w:rFonts w:cs="Calibri"/>
                <w:noProof/>
                <w:spacing w:val="-3"/>
                <w:sz w:val="22"/>
                <w:szCs w:val="25"/>
              </w:rPr>
              <w:t xml:space="preserve"> (</w:t>
            </w:r>
            <w:r w:rsidR="00C421A7" w:rsidRPr="00C421A7">
              <w:rPr>
                <w:rFonts w:cs="Calibri"/>
                <w:noProof/>
                <w:spacing w:val="-3"/>
                <w:sz w:val="22"/>
                <w:szCs w:val="25"/>
              </w:rPr>
              <w:t xml:space="preserve">Sveikatingumo savaitgaliai sanatorijose; </w:t>
            </w:r>
          </w:p>
          <w:p w:rsidR="00C421A7" w:rsidRPr="00C421A7" w:rsidRDefault="00C421A7" w:rsidP="00C421A7">
            <w:pPr>
              <w:rPr>
                <w:rFonts w:cs="Calibri"/>
                <w:noProof/>
                <w:spacing w:val="-3"/>
                <w:sz w:val="22"/>
                <w:szCs w:val="25"/>
              </w:rPr>
            </w:pPr>
            <w:r w:rsidRPr="00C421A7">
              <w:rPr>
                <w:rFonts w:cs="Calibri"/>
                <w:noProof/>
                <w:spacing w:val="-3"/>
                <w:sz w:val="22"/>
                <w:szCs w:val="25"/>
              </w:rPr>
              <w:t xml:space="preserve">Poilsiniai kelialapiai prie jūros; </w:t>
            </w:r>
          </w:p>
          <w:p w:rsidR="00C421A7" w:rsidRPr="00C421A7" w:rsidRDefault="00C421A7" w:rsidP="00C421A7">
            <w:pPr>
              <w:rPr>
                <w:rFonts w:cs="Calibri"/>
                <w:noProof/>
                <w:spacing w:val="-3"/>
                <w:sz w:val="22"/>
                <w:szCs w:val="25"/>
              </w:rPr>
            </w:pPr>
            <w:r w:rsidRPr="00C421A7">
              <w:rPr>
                <w:rFonts w:cs="Calibri"/>
                <w:noProof/>
                <w:spacing w:val="-3"/>
                <w:sz w:val="22"/>
                <w:szCs w:val="25"/>
              </w:rPr>
              <w:t>Poilsis kaimo turi</w:t>
            </w:r>
            <w:r>
              <w:rPr>
                <w:rFonts w:cs="Calibri"/>
                <w:noProof/>
                <w:spacing w:val="-3"/>
                <w:sz w:val="22"/>
                <w:szCs w:val="25"/>
              </w:rPr>
              <w:t>zmo sodybose;</w:t>
            </w:r>
            <w:r>
              <w:t xml:space="preserve"> </w:t>
            </w:r>
            <w:r w:rsidRPr="00C421A7">
              <w:rPr>
                <w:rFonts w:cs="Calibri"/>
                <w:noProof/>
                <w:spacing w:val="-3"/>
                <w:sz w:val="22"/>
                <w:szCs w:val="25"/>
              </w:rPr>
              <w:t>Kelionės dviračiais;</w:t>
            </w:r>
          </w:p>
          <w:p w:rsidR="00C421A7" w:rsidRPr="00C421A7" w:rsidRDefault="00C421A7" w:rsidP="00C421A7">
            <w:pPr>
              <w:rPr>
                <w:rFonts w:cs="Calibri"/>
                <w:noProof/>
                <w:spacing w:val="-3"/>
                <w:sz w:val="22"/>
                <w:szCs w:val="25"/>
              </w:rPr>
            </w:pPr>
            <w:r w:rsidRPr="00C421A7">
              <w:rPr>
                <w:rFonts w:cs="Calibri"/>
                <w:noProof/>
                <w:spacing w:val="-3"/>
                <w:sz w:val="22"/>
                <w:szCs w:val="25"/>
              </w:rPr>
              <w:t>Turistiniai žygiai su palapinėmis;</w:t>
            </w:r>
          </w:p>
          <w:p w:rsidR="008A7FA4" w:rsidRPr="008A7FA4" w:rsidRDefault="00C421A7" w:rsidP="00C421A7">
            <w:pPr>
              <w:rPr>
                <w:rFonts w:cs="Calibri"/>
                <w:noProof/>
                <w:spacing w:val="-3"/>
                <w:sz w:val="22"/>
                <w:szCs w:val="25"/>
              </w:rPr>
            </w:pPr>
            <w:r>
              <w:rPr>
                <w:rFonts w:cs="Calibri"/>
                <w:noProof/>
                <w:spacing w:val="-3"/>
                <w:sz w:val="22"/>
                <w:szCs w:val="25"/>
              </w:rPr>
              <w:t>Plaukimas su baidarėmis).</w:t>
            </w:r>
          </w:p>
        </w:tc>
        <w:tc>
          <w:tcPr>
            <w:tcW w:w="2623" w:type="dxa"/>
          </w:tcPr>
          <w:p w:rsidR="008A7FA4" w:rsidRDefault="00C421A7" w:rsidP="008A7FA4">
            <w:pPr>
              <w:jc w:val="both"/>
              <w:rPr>
                <w:rFonts w:cs="Calibri"/>
                <w:noProof/>
                <w:spacing w:val="-3"/>
                <w:sz w:val="22"/>
                <w:szCs w:val="25"/>
              </w:rPr>
            </w:pPr>
            <w:r>
              <w:rPr>
                <w:rFonts w:cs="Calibri"/>
                <w:noProof/>
                <w:spacing w:val="-3"/>
                <w:sz w:val="22"/>
                <w:szCs w:val="25"/>
              </w:rPr>
              <w:t>Kelionių po Lietuvą pardavinėjimas;</w:t>
            </w:r>
          </w:p>
          <w:p w:rsidR="00C421A7" w:rsidRDefault="00C421A7" w:rsidP="008A7FA4">
            <w:pPr>
              <w:jc w:val="both"/>
              <w:rPr>
                <w:rFonts w:cs="Calibri"/>
                <w:noProof/>
                <w:spacing w:val="-3"/>
                <w:sz w:val="22"/>
                <w:szCs w:val="25"/>
              </w:rPr>
            </w:pPr>
          </w:p>
          <w:p w:rsidR="00C421A7" w:rsidRPr="008A7FA4" w:rsidRDefault="00C421A7" w:rsidP="008A7FA4">
            <w:pPr>
              <w:jc w:val="both"/>
              <w:rPr>
                <w:rFonts w:cs="Calibri"/>
                <w:noProof/>
                <w:spacing w:val="-3"/>
                <w:sz w:val="22"/>
                <w:szCs w:val="25"/>
              </w:rPr>
            </w:pPr>
            <w:r>
              <w:rPr>
                <w:rFonts w:cs="Calibri"/>
                <w:noProof/>
                <w:spacing w:val="-3"/>
                <w:sz w:val="22"/>
                <w:szCs w:val="25"/>
              </w:rPr>
              <w:t>Reklama;</w:t>
            </w:r>
          </w:p>
          <w:p w:rsidR="00490440" w:rsidRDefault="00490440" w:rsidP="008A7FA4">
            <w:pPr>
              <w:jc w:val="both"/>
              <w:rPr>
                <w:rFonts w:cs="Calibri"/>
                <w:noProof/>
                <w:spacing w:val="-3"/>
                <w:sz w:val="22"/>
                <w:szCs w:val="25"/>
              </w:rPr>
            </w:pPr>
          </w:p>
          <w:p w:rsidR="00490440" w:rsidRDefault="00490440" w:rsidP="008A7FA4">
            <w:pPr>
              <w:jc w:val="both"/>
              <w:rPr>
                <w:rFonts w:cs="Calibri"/>
                <w:noProof/>
                <w:spacing w:val="-3"/>
                <w:sz w:val="22"/>
                <w:szCs w:val="25"/>
              </w:rPr>
            </w:pPr>
          </w:p>
          <w:p w:rsidR="008A7FA4" w:rsidRPr="008A7FA4" w:rsidRDefault="00C421A7" w:rsidP="008A7FA4">
            <w:pPr>
              <w:jc w:val="both"/>
              <w:rPr>
                <w:rFonts w:cs="Calibri"/>
                <w:noProof/>
                <w:spacing w:val="-3"/>
                <w:sz w:val="22"/>
                <w:szCs w:val="25"/>
              </w:rPr>
            </w:pPr>
            <w:r>
              <w:rPr>
                <w:rFonts w:cs="Calibri"/>
                <w:noProof/>
                <w:spacing w:val="-3"/>
                <w:sz w:val="22"/>
                <w:szCs w:val="25"/>
              </w:rPr>
              <w:t>Klientų paieška</w:t>
            </w:r>
            <w:r w:rsidR="00490440">
              <w:rPr>
                <w:rFonts w:cs="Calibri"/>
                <w:noProof/>
                <w:spacing w:val="-3"/>
                <w:sz w:val="22"/>
                <w:szCs w:val="25"/>
              </w:rPr>
              <w:t>.</w:t>
            </w:r>
          </w:p>
          <w:p w:rsidR="008A7FA4" w:rsidRPr="008A7FA4" w:rsidRDefault="008A7FA4" w:rsidP="008A7FA4">
            <w:pPr>
              <w:jc w:val="both"/>
              <w:rPr>
                <w:rFonts w:cs="Calibri"/>
                <w:noProof/>
                <w:spacing w:val="-3"/>
                <w:sz w:val="22"/>
                <w:szCs w:val="25"/>
              </w:rPr>
            </w:pPr>
          </w:p>
        </w:tc>
        <w:tc>
          <w:tcPr>
            <w:tcW w:w="2198" w:type="dxa"/>
          </w:tcPr>
          <w:p w:rsidR="008A7FA4" w:rsidRPr="008A7FA4" w:rsidRDefault="008A7FA4" w:rsidP="008A7FA4">
            <w:pPr>
              <w:jc w:val="both"/>
              <w:rPr>
                <w:rFonts w:cs="Calibri"/>
                <w:noProof/>
                <w:spacing w:val="-3"/>
                <w:sz w:val="22"/>
                <w:szCs w:val="25"/>
              </w:rPr>
            </w:pPr>
            <w:r w:rsidRPr="008A7FA4">
              <w:rPr>
                <w:rFonts w:cs="Calibri"/>
                <w:noProof/>
                <w:spacing w:val="-3"/>
                <w:sz w:val="22"/>
                <w:szCs w:val="25"/>
              </w:rPr>
              <w:t>Turizmo vadybininkai</w:t>
            </w:r>
          </w:p>
          <w:p w:rsidR="008A7FA4" w:rsidRPr="008A7FA4" w:rsidRDefault="008A7FA4" w:rsidP="008A7FA4">
            <w:pPr>
              <w:jc w:val="both"/>
              <w:rPr>
                <w:rFonts w:cs="Calibri"/>
                <w:noProof/>
                <w:spacing w:val="-3"/>
                <w:sz w:val="22"/>
                <w:szCs w:val="25"/>
              </w:rPr>
            </w:pPr>
          </w:p>
          <w:p w:rsidR="008A7FA4" w:rsidRDefault="008A7FA4" w:rsidP="008A7FA4">
            <w:pPr>
              <w:jc w:val="both"/>
              <w:rPr>
                <w:rFonts w:cs="Calibri"/>
                <w:noProof/>
                <w:spacing w:val="-3"/>
                <w:sz w:val="22"/>
                <w:szCs w:val="25"/>
              </w:rPr>
            </w:pPr>
          </w:p>
          <w:p w:rsidR="00C421A7" w:rsidRDefault="00C421A7" w:rsidP="008A7FA4">
            <w:pPr>
              <w:jc w:val="both"/>
              <w:rPr>
                <w:rFonts w:cs="Calibri"/>
                <w:noProof/>
                <w:spacing w:val="-3"/>
                <w:sz w:val="22"/>
                <w:szCs w:val="25"/>
              </w:rPr>
            </w:pPr>
            <w:r>
              <w:rPr>
                <w:rFonts w:cs="Calibri"/>
                <w:noProof/>
                <w:spacing w:val="-3"/>
                <w:sz w:val="22"/>
                <w:szCs w:val="25"/>
              </w:rPr>
              <w:t>Marketingo specialistas</w:t>
            </w:r>
          </w:p>
          <w:p w:rsidR="00490440" w:rsidRDefault="00490440" w:rsidP="008A7FA4">
            <w:pPr>
              <w:jc w:val="both"/>
              <w:rPr>
                <w:rFonts w:cs="Calibri"/>
                <w:noProof/>
                <w:spacing w:val="-3"/>
                <w:sz w:val="22"/>
                <w:szCs w:val="25"/>
              </w:rPr>
            </w:pPr>
          </w:p>
          <w:p w:rsidR="00490440" w:rsidRDefault="00490440" w:rsidP="008A7FA4">
            <w:pPr>
              <w:jc w:val="both"/>
              <w:rPr>
                <w:rFonts w:cs="Calibri"/>
                <w:noProof/>
                <w:spacing w:val="-3"/>
                <w:sz w:val="22"/>
                <w:szCs w:val="25"/>
              </w:rPr>
            </w:pPr>
          </w:p>
          <w:p w:rsidR="00490440" w:rsidRPr="008A7FA4" w:rsidRDefault="00490440" w:rsidP="008A7FA4">
            <w:pPr>
              <w:jc w:val="both"/>
              <w:rPr>
                <w:rFonts w:cs="Calibri"/>
                <w:noProof/>
                <w:spacing w:val="-3"/>
                <w:sz w:val="22"/>
                <w:szCs w:val="25"/>
              </w:rPr>
            </w:pPr>
            <w:r>
              <w:rPr>
                <w:rFonts w:cs="Calibri"/>
                <w:noProof/>
                <w:spacing w:val="-3"/>
                <w:sz w:val="22"/>
                <w:szCs w:val="25"/>
              </w:rPr>
              <w:t>Turizmo vadybininkai</w:t>
            </w:r>
          </w:p>
        </w:tc>
      </w:tr>
      <w:tr w:rsidR="008A7FA4" w:rsidRPr="008A7FA4" w:rsidTr="00BB59B8">
        <w:trPr>
          <w:trHeight w:val="61"/>
        </w:trPr>
        <w:tc>
          <w:tcPr>
            <w:tcW w:w="2622" w:type="dxa"/>
          </w:tcPr>
          <w:p w:rsidR="008A7FA4" w:rsidRPr="008A7FA4" w:rsidRDefault="003A755E" w:rsidP="00490440">
            <w:pPr>
              <w:spacing w:after="200" w:line="276" w:lineRule="auto"/>
              <w:rPr>
                <w:rFonts w:cs="Calibri"/>
                <w:noProof/>
                <w:spacing w:val="-3"/>
                <w:sz w:val="22"/>
                <w:szCs w:val="25"/>
              </w:rPr>
            </w:pPr>
            <w:r>
              <w:rPr>
                <w:rFonts w:cs="Calibri"/>
                <w:noProof/>
                <w:spacing w:val="-3"/>
                <w:sz w:val="22"/>
                <w:szCs w:val="25"/>
              </w:rPr>
              <w:t>Atidaryti naują filialą Alytuje</w:t>
            </w:r>
          </w:p>
        </w:tc>
        <w:tc>
          <w:tcPr>
            <w:tcW w:w="2319" w:type="dxa"/>
          </w:tcPr>
          <w:p w:rsidR="008A7FA4" w:rsidRDefault="00490440" w:rsidP="00490440">
            <w:pPr>
              <w:jc w:val="both"/>
              <w:rPr>
                <w:rFonts w:cs="Calibri"/>
                <w:noProof/>
                <w:spacing w:val="-3"/>
                <w:sz w:val="22"/>
                <w:szCs w:val="25"/>
              </w:rPr>
            </w:pPr>
            <w:r>
              <w:rPr>
                <w:rFonts w:cs="Calibri"/>
                <w:noProof/>
                <w:spacing w:val="-3"/>
                <w:sz w:val="22"/>
                <w:szCs w:val="25"/>
              </w:rPr>
              <w:t>Patalpos;</w:t>
            </w:r>
          </w:p>
          <w:p w:rsidR="00490440" w:rsidRDefault="00490440" w:rsidP="00490440">
            <w:pPr>
              <w:jc w:val="both"/>
              <w:rPr>
                <w:rFonts w:cs="Calibri"/>
                <w:noProof/>
                <w:spacing w:val="-3"/>
                <w:sz w:val="22"/>
                <w:szCs w:val="25"/>
              </w:rPr>
            </w:pPr>
            <w:r>
              <w:rPr>
                <w:rFonts w:cs="Calibri"/>
                <w:noProof/>
                <w:spacing w:val="-3"/>
                <w:sz w:val="22"/>
                <w:szCs w:val="25"/>
              </w:rPr>
              <w:t>Reikalingas inventorius;</w:t>
            </w:r>
          </w:p>
          <w:p w:rsidR="00490440" w:rsidRDefault="00490440" w:rsidP="00490440">
            <w:pPr>
              <w:jc w:val="both"/>
              <w:rPr>
                <w:rFonts w:cs="Calibri"/>
                <w:noProof/>
                <w:spacing w:val="-3"/>
                <w:sz w:val="22"/>
                <w:szCs w:val="25"/>
              </w:rPr>
            </w:pPr>
            <w:r>
              <w:rPr>
                <w:rFonts w:cs="Calibri"/>
                <w:noProof/>
                <w:spacing w:val="-3"/>
                <w:sz w:val="22"/>
                <w:szCs w:val="25"/>
              </w:rPr>
              <w:t>Personalas;</w:t>
            </w:r>
          </w:p>
          <w:p w:rsidR="00490440" w:rsidRPr="008A7FA4" w:rsidRDefault="00490440" w:rsidP="00490440">
            <w:pPr>
              <w:jc w:val="both"/>
              <w:rPr>
                <w:rFonts w:cs="Calibri"/>
                <w:noProof/>
                <w:spacing w:val="-3"/>
                <w:sz w:val="22"/>
                <w:szCs w:val="25"/>
              </w:rPr>
            </w:pPr>
            <w:r>
              <w:rPr>
                <w:rFonts w:cs="Calibri"/>
                <w:noProof/>
                <w:spacing w:val="-3"/>
                <w:sz w:val="22"/>
                <w:szCs w:val="25"/>
              </w:rPr>
              <w:t>Reklama.</w:t>
            </w:r>
          </w:p>
        </w:tc>
        <w:tc>
          <w:tcPr>
            <w:tcW w:w="2623" w:type="dxa"/>
          </w:tcPr>
          <w:p w:rsidR="008A7FA4" w:rsidRDefault="00490440" w:rsidP="008A7FA4">
            <w:pPr>
              <w:jc w:val="both"/>
              <w:rPr>
                <w:rFonts w:cs="Calibri"/>
                <w:noProof/>
                <w:spacing w:val="-3"/>
                <w:sz w:val="22"/>
                <w:szCs w:val="25"/>
              </w:rPr>
            </w:pPr>
            <w:r>
              <w:rPr>
                <w:rFonts w:cs="Calibri"/>
                <w:noProof/>
                <w:spacing w:val="-3"/>
                <w:sz w:val="22"/>
                <w:szCs w:val="25"/>
              </w:rPr>
              <w:t>Patalpų nuoma;</w:t>
            </w:r>
          </w:p>
          <w:p w:rsidR="00490440" w:rsidRDefault="00490440" w:rsidP="008A7FA4">
            <w:pPr>
              <w:jc w:val="both"/>
              <w:rPr>
                <w:rFonts w:cs="Calibri"/>
                <w:noProof/>
                <w:spacing w:val="-3"/>
                <w:sz w:val="22"/>
                <w:szCs w:val="25"/>
              </w:rPr>
            </w:pPr>
          </w:p>
          <w:p w:rsidR="005C68D5" w:rsidRDefault="005C68D5" w:rsidP="008A7FA4">
            <w:pPr>
              <w:jc w:val="both"/>
              <w:rPr>
                <w:rFonts w:cs="Calibri"/>
                <w:noProof/>
                <w:spacing w:val="-3"/>
                <w:sz w:val="22"/>
                <w:szCs w:val="25"/>
              </w:rPr>
            </w:pPr>
          </w:p>
          <w:p w:rsidR="00490440" w:rsidRDefault="00490440" w:rsidP="008A7FA4">
            <w:pPr>
              <w:jc w:val="both"/>
              <w:rPr>
                <w:rFonts w:cs="Calibri"/>
                <w:noProof/>
                <w:spacing w:val="-3"/>
                <w:sz w:val="22"/>
                <w:szCs w:val="25"/>
              </w:rPr>
            </w:pPr>
            <w:r>
              <w:rPr>
                <w:rFonts w:cs="Calibri"/>
                <w:noProof/>
                <w:spacing w:val="-3"/>
                <w:sz w:val="22"/>
                <w:szCs w:val="25"/>
              </w:rPr>
              <w:t>Reikiamo inventoriaus supirkimas;</w:t>
            </w:r>
          </w:p>
          <w:p w:rsidR="00490440" w:rsidRDefault="00490440" w:rsidP="008A7FA4">
            <w:pPr>
              <w:jc w:val="both"/>
              <w:rPr>
                <w:rFonts w:cs="Calibri"/>
                <w:noProof/>
                <w:spacing w:val="-3"/>
                <w:sz w:val="22"/>
                <w:szCs w:val="25"/>
              </w:rPr>
            </w:pPr>
          </w:p>
          <w:p w:rsidR="00490440" w:rsidRDefault="00490440" w:rsidP="008A7FA4">
            <w:pPr>
              <w:jc w:val="both"/>
              <w:rPr>
                <w:rFonts w:cs="Calibri"/>
                <w:noProof/>
                <w:spacing w:val="-3"/>
                <w:sz w:val="22"/>
                <w:szCs w:val="25"/>
              </w:rPr>
            </w:pPr>
            <w:r>
              <w:rPr>
                <w:rFonts w:cs="Calibri"/>
                <w:noProof/>
                <w:spacing w:val="-3"/>
                <w:sz w:val="22"/>
                <w:szCs w:val="25"/>
              </w:rPr>
              <w:t>Personalo atranka;</w:t>
            </w:r>
          </w:p>
          <w:p w:rsidR="00490440" w:rsidRDefault="00490440" w:rsidP="008A7FA4">
            <w:pPr>
              <w:jc w:val="both"/>
              <w:rPr>
                <w:rFonts w:cs="Calibri"/>
                <w:noProof/>
                <w:spacing w:val="-3"/>
                <w:sz w:val="22"/>
                <w:szCs w:val="25"/>
              </w:rPr>
            </w:pPr>
          </w:p>
          <w:p w:rsidR="00640202" w:rsidRDefault="00640202" w:rsidP="008A7FA4">
            <w:pPr>
              <w:jc w:val="both"/>
              <w:rPr>
                <w:rFonts w:cs="Calibri"/>
                <w:noProof/>
                <w:spacing w:val="-3"/>
                <w:sz w:val="22"/>
                <w:szCs w:val="25"/>
              </w:rPr>
            </w:pPr>
          </w:p>
          <w:p w:rsidR="00490440" w:rsidRPr="008A7FA4" w:rsidRDefault="00640202" w:rsidP="008A7FA4">
            <w:pPr>
              <w:jc w:val="both"/>
              <w:rPr>
                <w:rFonts w:cs="Calibri"/>
                <w:noProof/>
                <w:spacing w:val="-3"/>
                <w:sz w:val="22"/>
                <w:szCs w:val="25"/>
              </w:rPr>
            </w:pPr>
            <w:r>
              <w:rPr>
                <w:rFonts w:cs="Calibri"/>
                <w:noProof/>
                <w:spacing w:val="-3"/>
                <w:sz w:val="22"/>
                <w:szCs w:val="25"/>
              </w:rPr>
              <w:t>Reklama</w:t>
            </w:r>
          </w:p>
        </w:tc>
        <w:tc>
          <w:tcPr>
            <w:tcW w:w="2198" w:type="dxa"/>
          </w:tcPr>
          <w:p w:rsidR="008A7FA4" w:rsidRDefault="00E870CD" w:rsidP="00640202">
            <w:pPr>
              <w:rPr>
                <w:rFonts w:cs="Calibri"/>
                <w:noProof/>
                <w:spacing w:val="-3"/>
                <w:sz w:val="22"/>
                <w:szCs w:val="25"/>
              </w:rPr>
            </w:pPr>
            <w:r>
              <w:rPr>
                <w:rFonts w:cs="Calibri"/>
                <w:noProof/>
                <w:spacing w:val="-3"/>
                <w:sz w:val="22"/>
                <w:szCs w:val="25"/>
              </w:rPr>
              <w:t>Personalo ir plėtros vadovė;</w:t>
            </w:r>
          </w:p>
          <w:p w:rsidR="00490440" w:rsidRDefault="00490440" w:rsidP="00640202">
            <w:pPr>
              <w:rPr>
                <w:rFonts w:cs="Calibri"/>
                <w:noProof/>
                <w:spacing w:val="-3"/>
                <w:sz w:val="22"/>
                <w:szCs w:val="25"/>
              </w:rPr>
            </w:pPr>
          </w:p>
          <w:p w:rsidR="008A7FA4" w:rsidRDefault="00E870CD" w:rsidP="00640202">
            <w:pPr>
              <w:rPr>
                <w:rFonts w:cs="Calibri"/>
                <w:noProof/>
                <w:spacing w:val="-3"/>
                <w:sz w:val="22"/>
                <w:szCs w:val="25"/>
              </w:rPr>
            </w:pPr>
            <w:r>
              <w:rPr>
                <w:rFonts w:cs="Calibri"/>
                <w:noProof/>
                <w:spacing w:val="-3"/>
                <w:sz w:val="22"/>
                <w:szCs w:val="25"/>
              </w:rPr>
              <w:t>Personalo ir plėtros vadovė;</w:t>
            </w:r>
          </w:p>
          <w:p w:rsidR="002942B4" w:rsidRDefault="002942B4" w:rsidP="00640202">
            <w:pPr>
              <w:rPr>
                <w:rFonts w:cs="Calibri"/>
                <w:noProof/>
                <w:spacing w:val="-3"/>
                <w:sz w:val="22"/>
                <w:szCs w:val="25"/>
              </w:rPr>
            </w:pPr>
          </w:p>
          <w:p w:rsidR="002942B4" w:rsidRDefault="00E870CD" w:rsidP="00640202">
            <w:pPr>
              <w:rPr>
                <w:rFonts w:cs="Calibri"/>
                <w:noProof/>
                <w:spacing w:val="-3"/>
                <w:sz w:val="22"/>
                <w:szCs w:val="25"/>
              </w:rPr>
            </w:pPr>
            <w:r>
              <w:rPr>
                <w:rFonts w:cs="Calibri"/>
                <w:noProof/>
                <w:spacing w:val="-3"/>
                <w:sz w:val="22"/>
                <w:szCs w:val="25"/>
              </w:rPr>
              <w:t>Personalo ir plėtros vadovė;</w:t>
            </w:r>
          </w:p>
          <w:p w:rsidR="00E870CD" w:rsidRDefault="00E870CD" w:rsidP="00640202">
            <w:pPr>
              <w:rPr>
                <w:rFonts w:cs="Calibri"/>
                <w:noProof/>
                <w:spacing w:val="-3"/>
                <w:sz w:val="22"/>
                <w:szCs w:val="25"/>
              </w:rPr>
            </w:pPr>
          </w:p>
          <w:p w:rsidR="00E870CD" w:rsidRPr="008A7FA4" w:rsidRDefault="00E870CD" w:rsidP="00640202">
            <w:pPr>
              <w:rPr>
                <w:rFonts w:cs="Calibri"/>
                <w:noProof/>
                <w:spacing w:val="-3"/>
                <w:sz w:val="22"/>
                <w:szCs w:val="25"/>
              </w:rPr>
            </w:pPr>
            <w:r>
              <w:rPr>
                <w:rFonts w:cs="Calibri"/>
                <w:noProof/>
                <w:spacing w:val="-3"/>
                <w:sz w:val="22"/>
                <w:szCs w:val="25"/>
              </w:rPr>
              <w:t>Marketingo specialistas</w:t>
            </w:r>
          </w:p>
        </w:tc>
      </w:tr>
      <w:tr w:rsidR="005C68D5" w:rsidRPr="008A7FA4" w:rsidTr="00BB59B8">
        <w:trPr>
          <w:trHeight w:val="768"/>
        </w:trPr>
        <w:tc>
          <w:tcPr>
            <w:tcW w:w="2622" w:type="dxa"/>
          </w:tcPr>
          <w:p w:rsidR="005C68D5" w:rsidRPr="008A7FA4" w:rsidRDefault="005C68D5" w:rsidP="008C3D92">
            <w:pPr>
              <w:spacing w:after="200" w:line="276" w:lineRule="auto"/>
              <w:rPr>
                <w:rFonts w:cs="Calibri"/>
                <w:noProof/>
                <w:spacing w:val="-3"/>
                <w:sz w:val="22"/>
                <w:szCs w:val="25"/>
              </w:rPr>
            </w:pPr>
            <w:r>
              <w:rPr>
                <w:rFonts w:cs="Calibri"/>
                <w:noProof/>
                <w:spacing w:val="-3"/>
                <w:sz w:val="22"/>
                <w:szCs w:val="25"/>
              </w:rPr>
              <w:t>Sukurti darbuotojų skatinimo sistemą</w:t>
            </w:r>
          </w:p>
        </w:tc>
        <w:tc>
          <w:tcPr>
            <w:tcW w:w="2319" w:type="dxa"/>
          </w:tcPr>
          <w:p w:rsidR="005C68D5" w:rsidRDefault="005C68D5" w:rsidP="008C3D92">
            <w:pPr>
              <w:rPr>
                <w:rFonts w:cs="Calibri"/>
                <w:noProof/>
                <w:spacing w:val="-3"/>
                <w:sz w:val="22"/>
                <w:szCs w:val="25"/>
              </w:rPr>
            </w:pPr>
            <w:r>
              <w:rPr>
                <w:rFonts w:cs="Calibri"/>
                <w:noProof/>
                <w:spacing w:val="-3"/>
                <w:sz w:val="22"/>
                <w:szCs w:val="25"/>
              </w:rPr>
              <w:t>Mėnesio darbuotojo rinkimai;</w:t>
            </w:r>
          </w:p>
          <w:p w:rsidR="005C68D5" w:rsidRDefault="005C68D5" w:rsidP="008C3D92">
            <w:pPr>
              <w:rPr>
                <w:rFonts w:cs="Calibri"/>
                <w:noProof/>
                <w:spacing w:val="-3"/>
                <w:sz w:val="22"/>
                <w:szCs w:val="25"/>
              </w:rPr>
            </w:pPr>
          </w:p>
          <w:p w:rsidR="00CA717D" w:rsidRDefault="00CA717D" w:rsidP="008C3D92">
            <w:pPr>
              <w:rPr>
                <w:rFonts w:cs="Calibri"/>
                <w:noProof/>
                <w:spacing w:val="-3"/>
                <w:sz w:val="22"/>
                <w:szCs w:val="25"/>
              </w:rPr>
            </w:pPr>
          </w:p>
          <w:p w:rsidR="00CA717D" w:rsidRDefault="00CA717D" w:rsidP="008C3D92">
            <w:pPr>
              <w:rPr>
                <w:rFonts w:cs="Calibri"/>
                <w:noProof/>
                <w:spacing w:val="-3"/>
                <w:sz w:val="22"/>
                <w:szCs w:val="25"/>
              </w:rPr>
            </w:pPr>
          </w:p>
          <w:p w:rsidR="005C68D5" w:rsidRPr="008A7FA4" w:rsidRDefault="005C68D5" w:rsidP="008C3D92">
            <w:pPr>
              <w:rPr>
                <w:rFonts w:cs="Calibri"/>
                <w:noProof/>
                <w:spacing w:val="-3"/>
                <w:sz w:val="22"/>
                <w:szCs w:val="25"/>
              </w:rPr>
            </w:pPr>
            <w:r>
              <w:rPr>
                <w:rFonts w:cs="Calibri"/>
                <w:noProof/>
                <w:spacing w:val="-3"/>
                <w:sz w:val="22"/>
                <w:szCs w:val="25"/>
              </w:rPr>
              <w:t>Kasmetiniai įmonės darbuotojų vakarėliai.</w:t>
            </w:r>
          </w:p>
          <w:p w:rsidR="005C68D5" w:rsidRPr="008A7FA4" w:rsidRDefault="005C68D5" w:rsidP="008C3D92">
            <w:pPr>
              <w:jc w:val="both"/>
              <w:rPr>
                <w:rFonts w:cs="Calibri"/>
                <w:noProof/>
                <w:spacing w:val="-3"/>
                <w:sz w:val="22"/>
                <w:szCs w:val="25"/>
              </w:rPr>
            </w:pPr>
          </w:p>
        </w:tc>
        <w:tc>
          <w:tcPr>
            <w:tcW w:w="2623" w:type="dxa"/>
          </w:tcPr>
          <w:p w:rsidR="005C68D5" w:rsidRDefault="005C68D5" w:rsidP="008C3D92">
            <w:pPr>
              <w:jc w:val="both"/>
              <w:rPr>
                <w:rFonts w:cs="Calibri"/>
                <w:noProof/>
                <w:spacing w:val="-3"/>
                <w:sz w:val="22"/>
                <w:szCs w:val="25"/>
              </w:rPr>
            </w:pPr>
            <w:r>
              <w:rPr>
                <w:rFonts w:cs="Calibri"/>
                <w:noProof/>
                <w:spacing w:val="-3"/>
                <w:sz w:val="22"/>
                <w:szCs w:val="25"/>
              </w:rPr>
              <w:t>Kiekvieno mėnesio pradžioje renkamas praeito mėnesio geriausias darbuotojas;</w:t>
            </w:r>
          </w:p>
          <w:p w:rsidR="005C68D5" w:rsidRDefault="005C68D5" w:rsidP="008C3D92">
            <w:pPr>
              <w:jc w:val="both"/>
              <w:rPr>
                <w:rFonts w:cs="Calibri"/>
                <w:noProof/>
                <w:spacing w:val="-3"/>
                <w:sz w:val="22"/>
                <w:szCs w:val="25"/>
              </w:rPr>
            </w:pPr>
          </w:p>
          <w:p w:rsidR="00CA717D" w:rsidRDefault="00CA717D" w:rsidP="008C3D92">
            <w:pPr>
              <w:jc w:val="both"/>
              <w:rPr>
                <w:rFonts w:cs="Calibri"/>
                <w:noProof/>
                <w:spacing w:val="-3"/>
                <w:sz w:val="22"/>
                <w:szCs w:val="25"/>
              </w:rPr>
            </w:pPr>
          </w:p>
          <w:p w:rsidR="005C68D5" w:rsidRPr="008A7FA4" w:rsidRDefault="005C68D5" w:rsidP="008C3D92">
            <w:pPr>
              <w:jc w:val="both"/>
              <w:rPr>
                <w:rFonts w:cs="Calibri"/>
                <w:noProof/>
                <w:spacing w:val="-3"/>
                <w:sz w:val="22"/>
                <w:szCs w:val="25"/>
              </w:rPr>
            </w:pPr>
            <w:r>
              <w:rPr>
                <w:rFonts w:cs="Calibri"/>
                <w:noProof/>
                <w:spacing w:val="-3"/>
                <w:sz w:val="22"/>
                <w:szCs w:val="25"/>
              </w:rPr>
              <w:t>Vakarėlio organizavimas.</w:t>
            </w:r>
          </w:p>
        </w:tc>
        <w:tc>
          <w:tcPr>
            <w:tcW w:w="2198" w:type="dxa"/>
          </w:tcPr>
          <w:p w:rsidR="005C68D5" w:rsidRDefault="005C68D5" w:rsidP="005C68D5">
            <w:pPr>
              <w:rPr>
                <w:rFonts w:cs="Calibri"/>
                <w:noProof/>
                <w:spacing w:val="-3"/>
                <w:sz w:val="22"/>
                <w:szCs w:val="25"/>
              </w:rPr>
            </w:pPr>
            <w:r>
              <w:rPr>
                <w:rFonts w:cs="Calibri"/>
                <w:noProof/>
                <w:spacing w:val="-3"/>
                <w:sz w:val="22"/>
                <w:szCs w:val="25"/>
              </w:rPr>
              <w:t>Filialo direktorius;</w:t>
            </w:r>
          </w:p>
          <w:p w:rsidR="005C68D5" w:rsidRDefault="005C68D5" w:rsidP="005C68D5">
            <w:pPr>
              <w:rPr>
                <w:rFonts w:cs="Calibri"/>
                <w:noProof/>
                <w:spacing w:val="-3"/>
                <w:sz w:val="22"/>
                <w:szCs w:val="25"/>
              </w:rPr>
            </w:pPr>
          </w:p>
          <w:p w:rsidR="005C68D5" w:rsidRDefault="005C68D5" w:rsidP="005C68D5">
            <w:pPr>
              <w:rPr>
                <w:rFonts w:cs="Calibri"/>
                <w:noProof/>
                <w:spacing w:val="-3"/>
                <w:sz w:val="22"/>
                <w:szCs w:val="25"/>
              </w:rPr>
            </w:pPr>
          </w:p>
          <w:p w:rsidR="005C68D5" w:rsidRDefault="005C68D5" w:rsidP="005C68D5">
            <w:pPr>
              <w:rPr>
                <w:rFonts w:cs="Calibri"/>
                <w:noProof/>
                <w:spacing w:val="-3"/>
                <w:sz w:val="22"/>
                <w:szCs w:val="25"/>
              </w:rPr>
            </w:pPr>
          </w:p>
          <w:p w:rsidR="005C68D5" w:rsidRDefault="005C68D5" w:rsidP="005C68D5">
            <w:pPr>
              <w:rPr>
                <w:rFonts w:cs="Calibri"/>
                <w:noProof/>
                <w:spacing w:val="-3"/>
                <w:sz w:val="22"/>
                <w:szCs w:val="25"/>
              </w:rPr>
            </w:pPr>
          </w:p>
          <w:p w:rsidR="005C68D5" w:rsidRPr="008A7FA4" w:rsidRDefault="005C68D5" w:rsidP="005C68D5">
            <w:pPr>
              <w:rPr>
                <w:rFonts w:cs="Calibri"/>
                <w:noProof/>
                <w:spacing w:val="-3"/>
                <w:sz w:val="22"/>
                <w:szCs w:val="25"/>
              </w:rPr>
            </w:pPr>
            <w:r>
              <w:rPr>
                <w:rFonts w:cs="Calibri"/>
                <w:noProof/>
                <w:spacing w:val="-3"/>
                <w:sz w:val="22"/>
                <w:szCs w:val="25"/>
              </w:rPr>
              <w:t>Personalo ir plėtros vadovė.</w:t>
            </w:r>
          </w:p>
        </w:tc>
      </w:tr>
      <w:tr w:rsidR="005C68D5" w:rsidTr="00BB59B8">
        <w:trPr>
          <w:trHeight w:val="511"/>
        </w:trPr>
        <w:tc>
          <w:tcPr>
            <w:tcW w:w="2622" w:type="dxa"/>
          </w:tcPr>
          <w:p w:rsidR="005C68D5" w:rsidRDefault="005C68D5" w:rsidP="008C3D92">
            <w:pPr>
              <w:spacing w:after="200" w:line="276" w:lineRule="auto"/>
              <w:rPr>
                <w:rFonts w:cs="Calibri"/>
                <w:noProof/>
                <w:spacing w:val="-3"/>
                <w:sz w:val="22"/>
                <w:szCs w:val="25"/>
              </w:rPr>
            </w:pPr>
            <w:r>
              <w:rPr>
                <w:rFonts w:cs="Calibri"/>
                <w:noProof/>
                <w:spacing w:val="-3"/>
                <w:sz w:val="22"/>
                <w:szCs w:val="25"/>
              </w:rPr>
              <w:t>Tobulinti reklamos sistemą įmonėje</w:t>
            </w:r>
          </w:p>
        </w:tc>
        <w:tc>
          <w:tcPr>
            <w:tcW w:w="2319" w:type="dxa"/>
          </w:tcPr>
          <w:p w:rsidR="005C68D5" w:rsidRDefault="005C68D5" w:rsidP="008C3D92">
            <w:pPr>
              <w:rPr>
                <w:rFonts w:cs="Calibri"/>
                <w:noProof/>
                <w:spacing w:val="-3"/>
                <w:sz w:val="22"/>
                <w:szCs w:val="25"/>
              </w:rPr>
            </w:pPr>
            <w:r>
              <w:rPr>
                <w:rFonts w:cs="Calibri"/>
                <w:noProof/>
                <w:spacing w:val="-3"/>
                <w:sz w:val="22"/>
                <w:szCs w:val="25"/>
              </w:rPr>
              <w:t>Naujas marketingo specialistas;</w:t>
            </w:r>
          </w:p>
          <w:p w:rsidR="005C68D5" w:rsidRDefault="005C68D5" w:rsidP="008C3D92">
            <w:pPr>
              <w:rPr>
                <w:rFonts w:cs="Calibri"/>
                <w:noProof/>
                <w:spacing w:val="-3"/>
                <w:sz w:val="22"/>
                <w:szCs w:val="25"/>
              </w:rPr>
            </w:pPr>
          </w:p>
          <w:p w:rsidR="005C68D5" w:rsidRDefault="00CA717D" w:rsidP="008C3D92">
            <w:pPr>
              <w:rPr>
                <w:rFonts w:cs="Calibri"/>
                <w:noProof/>
                <w:spacing w:val="-3"/>
                <w:sz w:val="22"/>
                <w:szCs w:val="25"/>
              </w:rPr>
            </w:pPr>
            <w:r>
              <w:rPr>
                <w:rFonts w:cs="Calibri"/>
                <w:noProof/>
                <w:spacing w:val="-3"/>
                <w:sz w:val="22"/>
                <w:szCs w:val="25"/>
              </w:rPr>
              <w:t>Reklama televizijoje, radijoje;</w:t>
            </w:r>
          </w:p>
        </w:tc>
        <w:tc>
          <w:tcPr>
            <w:tcW w:w="2623" w:type="dxa"/>
          </w:tcPr>
          <w:p w:rsidR="005C68D5" w:rsidRDefault="005C68D5" w:rsidP="008C3D92">
            <w:pPr>
              <w:jc w:val="both"/>
              <w:rPr>
                <w:rFonts w:cs="Calibri"/>
                <w:noProof/>
                <w:spacing w:val="-3"/>
                <w:sz w:val="22"/>
                <w:szCs w:val="25"/>
              </w:rPr>
            </w:pPr>
            <w:r>
              <w:rPr>
                <w:rFonts w:cs="Calibri"/>
                <w:noProof/>
                <w:spacing w:val="-3"/>
                <w:sz w:val="22"/>
                <w:szCs w:val="25"/>
              </w:rPr>
              <w:t>Marketingo specialisto nusamdymas;</w:t>
            </w:r>
          </w:p>
          <w:p w:rsidR="005C68D5" w:rsidRDefault="005C68D5" w:rsidP="008C3D92">
            <w:pPr>
              <w:jc w:val="both"/>
              <w:rPr>
                <w:rFonts w:cs="Calibri"/>
                <w:noProof/>
                <w:spacing w:val="-3"/>
                <w:sz w:val="22"/>
                <w:szCs w:val="25"/>
              </w:rPr>
            </w:pPr>
          </w:p>
          <w:p w:rsidR="005C68D5" w:rsidRDefault="005C68D5" w:rsidP="008C3D92">
            <w:pPr>
              <w:jc w:val="both"/>
              <w:rPr>
                <w:rFonts w:cs="Calibri"/>
                <w:noProof/>
                <w:spacing w:val="-3"/>
                <w:sz w:val="22"/>
                <w:szCs w:val="25"/>
              </w:rPr>
            </w:pPr>
            <w:r>
              <w:rPr>
                <w:rFonts w:cs="Calibri"/>
                <w:noProof/>
                <w:spacing w:val="-3"/>
                <w:sz w:val="22"/>
                <w:szCs w:val="25"/>
              </w:rPr>
              <w:t>Reklamavimasis televizijoje, radijoje;</w:t>
            </w:r>
          </w:p>
        </w:tc>
        <w:tc>
          <w:tcPr>
            <w:tcW w:w="2198" w:type="dxa"/>
          </w:tcPr>
          <w:p w:rsidR="005C68D5" w:rsidRDefault="005C68D5" w:rsidP="005C68D5">
            <w:pPr>
              <w:rPr>
                <w:rFonts w:cs="Calibri"/>
                <w:noProof/>
                <w:spacing w:val="-3"/>
                <w:sz w:val="22"/>
                <w:szCs w:val="25"/>
              </w:rPr>
            </w:pPr>
            <w:r>
              <w:rPr>
                <w:rFonts w:cs="Calibri"/>
                <w:noProof/>
                <w:spacing w:val="-3"/>
                <w:sz w:val="22"/>
                <w:szCs w:val="25"/>
              </w:rPr>
              <w:t>Personalo ir plėtros vadovė;</w:t>
            </w:r>
          </w:p>
          <w:p w:rsidR="005C68D5" w:rsidRDefault="005C68D5" w:rsidP="005C68D5">
            <w:pPr>
              <w:rPr>
                <w:rFonts w:cs="Calibri"/>
                <w:noProof/>
                <w:spacing w:val="-3"/>
                <w:sz w:val="22"/>
                <w:szCs w:val="25"/>
              </w:rPr>
            </w:pPr>
          </w:p>
          <w:p w:rsidR="005C68D5" w:rsidRDefault="00CA717D" w:rsidP="005C68D5">
            <w:pPr>
              <w:rPr>
                <w:rFonts w:cs="Calibri"/>
                <w:noProof/>
                <w:spacing w:val="-3"/>
                <w:sz w:val="22"/>
                <w:szCs w:val="25"/>
              </w:rPr>
            </w:pPr>
            <w:r>
              <w:rPr>
                <w:rFonts w:cs="Calibri"/>
                <w:noProof/>
                <w:spacing w:val="-3"/>
                <w:sz w:val="22"/>
                <w:szCs w:val="25"/>
              </w:rPr>
              <w:t>Marketingo specialistas;</w:t>
            </w:r>
          </w:p>
        </w:tc>
      </w:tr>
      <w:tr w:rsidR="00454BA3" w:rsidRPr="008A7FA4" w:rsidTr="00BB59B8">
        <w:trPr>
          <w:trHeight w:val="59"/>
        </w:trPr>
        <w:tc>
          <w:tcPr>
            <w:tcW w:w="2622" w:type="dxa"/>
          </w:tcPr>
          <w:p w:rsidR="00454BA3" w:rsidRDefault="003A755E" w:rsidP="00CB3184">
            <w:pPr>
              <w:spacing w:after="200" w:line="276" w:lineRule="auto"/>
              <w:rPr>
                <w:rFonts w:cs="Calibri"/>
                <w:noProof/>
                <w:spacing w:val="-3"/>
                <w:sz w:val="22"/>
                <w:szCs w:val="25"/>
              </w:rPr>
            </w:pPr>
            <w:r>
              <w:rPr>
                <w:rFonts w:cs="Calibri"/>
                <w:noProof/>
                <w:spacing w:val="-3"/>
                <w:sz w:val="22"/>
                <w:szCs w:val="25"/>
              </w:rPr>
              <w:t>Pritraukti daugiau  klientų</w:t>
            </w:r>
          </w:p>
        </w:tc>
        <w:tc>
          <w:tcPr>
            <w:tcW w:w="2319" w:type="dxa"/>
          </w:tcPr>
          <w:p w:rsidR="00454BA3" w:rsidRDefault="00454BA3" w:rsidP="00CB3184">
            <w:pPr>
              <w:rPr>
                <w:rFonts w:cs="Calibri"/>
                <w:noProof/>
                <w:spacing w:val="-3"/>
                <w:sz w:val="22"/>
                <w:szCs w:val="25"/>
              </w:rPr>
            </w:pPr>
            <w:r w:rsidRPr="00801B66">
              <w:rPr>
                <w:rFonts w:cs="Calibri"/>
                <w:noProof/>
                <w:spacing w:val="-3"/>
                <w:sz w:val="22"/>
                <w:szCs w:val="25"/>
              </w:rPr>
              <w:t>Dovanų kuponai</w:t>
            </w:r>
            <w:r>
              <w:rPr>
                <w:rFonts w:cs="Calibri"/>
                <w:noProof/>
                <w:spacing w:val="-3"/>
                <w:sz w:val="22"/>
                <w:szCs w:val="25"/>
              </w:rPr>
              <w:t>;</w:t>
            </w:r>
          </w:p>
          <w:p w:rsidR="00454BA3" w:rsidRDefault="00454BA3" w:rsidP="00CB3184">
            <w:pPr>
              <w:rPr>
                <w:rFonts w:cs="Calibri"/>
                <w:noProof/>
                <w:spacing w:val="-3"/>
                <w:sz w:val="22"/>
                <w:szCs w:val="25"/>
              </w:rPr>
            </w:pPr>
          </w:p>
          <w:p w:rsidR="00454BA3" w:rsidRDefault="00454BA3" w:rsidP="00CB3184">
            <w:pPr>
              <w:rPr>
                <w:rFonts w:cs="Calibri"/>
                <w:noProof/>
                <w:spacing w:val="-3"/>
                <w:sz w:val="22"/>
                <w:szCs w:val="25"/>
              </w:rPr>
            </w:pPr>
          </w:p>
          <w:p w:rsidR="00454BA3" w:rsidRDefault="00454BA3" w:rsidP="00CB3184">
            <w:pPr>
              <w:rPr>
                <w:rFonts w:cs="Calibri"/>
                <w:noProof/>
                <w:spacing w:val="-3"/>
                <w:sz w:val="22"/>
                <w:szCs w:val="25"/>
              </w:rPr>
            </w:pPr>
          </w:p>
          <w:p w:rsidR="00454BA3" w:rsidRDefault="00454BA3" w:rsidP="00CB3184">
            <w:pPr>
              <w:rPr>
                <w:rFonts w:cs="Calibri"/>
                <w:noProof/>
                <w:spacing w:val="-3"/>
                <w:sz w:val="22"/>
                <w:szCs w:val="25"/>
              </w:rPr>
            </w:pPr>
          </w:p>
          <w:p w:rsidR="00454BA3" w:rsidRDefault="00454BA3" w:rsidP="00CB3184">
            <w:pPr>
              <w:rPr>
                <w:rFonts w:cs="Calibri"/>
                <w:noProof/>
                <w:spacing w:val="-3"/>
                <w:sz w:val="22"/>
                <w:szCs w:val="25"/>
              </w:rPr>
            </w:pPr>
          </w:p>
          <w:p w:rsidR="00454BA3" w:rsidRDefault="00454BA3" w:rsidP="00CB3184">
            <w:pPr>
              <w:rPr>
                <w:rFonts w:cs="Calibri"/>
                <w:noProof/>
                <w:spacing w:val="-3"/>
                <w:sz w:val="22"/>
                <w:szCs w:val="25"/>
              </w:rPr>
            </w:pPr>
            <w:r>
              <w:rPr>
                <w:rFonts w:cs="Calibri"/>
                <w:noProof/>
                <w:spacing w:val="-3"/>
                <w:sz w:val="22"/>
                <w:szCs w:val="25"/>
              </w:rPr>
              <w:t>Sutartys su įmonėmis –klientėmis;</w:t>
            </w:r>
          </w:p>
          <w:p w:rsidR="00454BA3" w:rsidRDefault="00454BA3" w:rsidP="00CB3184">
            <w:pPr>
              <w:rPr>
                <w:rFonts w:cs="Calibri"/>
                <w:noProof/>
                <w:spacing w:val="-3"/>
                <w:sz w:val="22"/>
                <w:szCs w:val="25"/>
              </w:rPr>
            </w:pPr>
          </w:p>
        </w:tc>
        <w:tc>
          <w:tcPr>
            <w:tcW w:w="2623" w:type="dxa"/>
          </w:tcPr>
          <w:p w:rsidR="00454BA3" w:rsidRDefault="00454BA3" w:rsidP="00CB3184">
            <w:pPr>
              <w:rPr>
                <w:rFonts w:cs="Calibri"/>
                <w:noProof/>
                <w:spacing w:val="-3"/>
                <w:sz w:val="22"/>
                <w:szCs w:val="25"/>
              </w:rPr>
            </w:pPr>
            <w:r w:rsidRPr="00801B66">
              <w:rPr>
                <w:rFonts w:cs="Calibri"/>
                <w:noProof/>
                <w:spacing w:val="-3"/>
                <w:sz w:val="22"/>
                <w:szCs w:val="25"/>
              </w:rPr>
              <w:t>Dovanų kuponų, kuriais potencialūs klientai gali pasinaudoti pirkdami keliones, sukūrimas.</w:t>
            </w:r>
          </w:p>
          <w:p w:rsidR="00454BA3" w:rsidRDefault="00454BA3" w:rsidP="00CB3184">
            <w:pPr>
              <w:rPr>
                <w:rFonts w:cs="Calibri"/>
                <w:noProof/>
                <w:spacing w:val="-3"/>
                <w:sz w:val="22"/>
                <w:szCs w:val="25"/>
              </w:rPr>
            </w:pPr>
          </w:p>
          <w:p w:rsidR="00454BA3" w:rsidRDefault="00454BA3" w:rsidP="00CB3184">
            <w:pPr>
              <w:rPr>
                <w:rFonts w:cs="Calibri"/>
                <w:noProof/>
                <w:spacing w:val="-3"/>
                <w:sz w:val="22"/>
                <w:szCs w:val="25"/>
              </w:rPr>
            </w:pPr>
            <w:r>
              <w:rPr>
                <w:rFonts w:cs="Calibri"/>
                <w:noProof/>
                <w:spacing w:val="-3"/>
                <w:sz w:val="22"/>
                <w:szCs w:val="25"/>
              </w:rPr>
              <w:t>Sutarčių su įmonėmis, nuolat verslo ar kitais reikalais, besinaudojančių kelionių agentūrų paslaugomis, sudarymas</w:t>
            </w:r>
          </w:p>
        </w:tc>
        <w:tc>
          <w:tcPr>
            <w:tcW w:w="2198" w:type="dxa"/>
          </w:tcPr>
          <w:p w:rsidR="00454BA3" w:rsidRDefault="00454BA3" w:rsidP="00CB3184">
            <w:pPr>
              <w:jc w:val="both"/>
              <w:rPr>
                <w:rFonts w:cs="Calibri"/>
                <w:noProof/>
                <w:spacing w:val="-3"/>
                <w:sz w:val="22"/>
                <w:szCs w:val="25"/>
              </w:rPr>
            </w:pPr>
            <w:r>
              <w:rPr>
                <w:rFonts w:cs="Calibri"/>
                <w:noProof/>
                <w:spacing w:val="-3"/>
                <w:sz w:val="22"/>
                <w:szCs w:val="25"/>
              </w:rPr>
              <w:t>Marketingo specialistas;</w:t>
            </w:r>
          </w:p>
          <w:p w:rsidR="00454BA3" w:rsidRDefault="00454BA3" w:rsidP="00CB3184">
            <w:pPr>
              <w:jc w:val="both"/>
              <w:rPr>
                <w:rFonts w:cs="Calibri"/>
                <w:noProof/>
                <w:spacing w:val="-3"/>
                <w:sz w:val="22"/>
                <w:szCs w:val="25"/>
              </w:rPr>
            </w:pPr>
          </w:p>
          <w:p w:rsidR="00454BA3" w:rsidRDefault="00454BA3" w:rsidP="00CB3184">
            <w:pPr>
              <w:jc w:val="both"/>
              <w:rPr>
                <w:rFonts w:cs="Calibri"/>
                <w:noProof/>
                <w:spacing w:val="-3"/>
                <w:sz w:val="22"/>
                <w:szCs w:val="25"/>
              </w:rPr>
            </w:pPr>
          </w:p>
          <w:p w:rsidR="00454BA3" w:rsidRDefault="00454BA3" w:rsidP="00CB3184">
            <w:pPr>
              <w:jc w:val="both"/>
              <w:rPr>
                <w:rFonts w:cs="Calibri"/>
                <w:noProof/>
                <w:spacing w:val="-3"/>
                <w:sz w:val="22"/>
                <w:szCs w:val="25"/>
              </w:rPr>
            </w:pPr>
          </w:p>
          <w:p w:rsidR="00454BA3" w:rsidRDefault="00454BA3" w:rsidP="00CB3184">
            <w:pPr>
              <w:jc w:val="both"/>
              <w:rPr>
                <w:rFonts w:cs="Calibri"/>
                <w:noProof/>
                <w:spacing w:val="-3"/>
                <w:sz w:val="22"/>
                <w:szCs w:val="25"/>
              </w:rPr>
            </w:pPr>
          </w:p>
          <w:p w:rsidR="00454BA3" w:rsidRDefault="00454BA3" w:rsidP="00CB3184">
            <w:pPr>
              <w:jc w:val="both"/>
              <w:rPr>
                <w:rFonts w:cs="Calibri"/>
                <w:noProof/>
                <w:spacing w:val="-3"/>
                <w:sz w:val="22"/>
                <w:szCs w:val="25"/>
              </w:rPr>
            </w:pPr>
          </w:p>
          <w:p w:rsidR="00454BA3" w:rsidRDefault="00454BA3" w:rsidP="00CB3184">
            <w:pPr>
              <w:jc w:val="both"/>
              <w:rPr>
                <w:rFonts w:cs="Calibri"/>
                <w:noProof/>
                <w:spacing w:val="-3"/>
                <w:sz w:val="22"/>
                <w:szCs w:val="25"/>
              </w:rPr>
            </w:pPr>
            <w:r>
              <w:rPr>
                <w:rFonts w:cs="Calibri"/>
                <w:noProof/>
                <w:spacing w:val="-3"/>
                <w:sz w:val="22"/>
                <w:szCs w:val="25"/>
              </w:rPr>
              <w:t>Filialų direktoriai</w:t>
            </w:r>
          </w:p>
        </w:tc>
      </w:tr>
    </w:tbl>
    <w:p w:rsidR="00BB59B8" w:rsidRDefault="00BB59B8" w:rsidP="00CA717D">
      <w:pPr>
        <w:spacing w:line="360" w:lineRule="auto"/>
        <w:jc w:val="right"/>
        <w:rPr>
          <w:rFonts w:cs="Calibri"/>
          <w:noProof/>
          <w:spacing w:val="-3"/>
          <w:szCs w:val="25"/>
        </w:rPr>
      </w:pPr>
    </w:p>
    <w:p w:rsidR="00BB59B8" w:rsidRDefault="00BB59B8" w:rsidP="00CA717D">
      <w:pPr>
        <w:spacing w:line="360" w:lineRule="auto"/>
        <w:jc w:val="right"/>
        <w:rPr>
          <w:rFonts w:cs="Calibri"/>
          <w:noProof/>
          <w:spacing w:val="-3"/>
          <w:szCs w:val="25"/>
        </w:rPr>
      </w:pPr>
    </w:p>
    <w:p w:rsidR="00522DE1" w:rsidRPr="00CB7065" w:rsidRDefault="00CA717D" w:rsidP="00CA717D">
      <w:pPr>
        <w:spacing w:line="360" w:lineRule="auto"/>
        <w:jc w:val="right"/>
        <w:rPr>
          <w:rFonts w:cs="Calibri"/>
          <w:b/>
          <w:noProof/>
          <w:spacing w:val="-3"/>
          <w:szCs w:val="25"/>
        </w:rPr>
      </w:pPr>
      <w:r w:rsidRPr="00CA717D">
        <w:rPr>
          <w:rFonts w:cs="Calibri"/>
          <w:noProof/>
          <w:spacing w:val="-3"/>
          <w:szCs w:val="25"/>
        </w:rPr>
        <w:lastRenderedPageBreak/>
        <w:t xml:space="preserve">    </w:t>
      </w:r>
      <w:r w:rsidRPr="00CB7065">
        <w:rPr>
          <w:rFonts w:cs="Calibri"/>
          <w:b/>
          <w:noProof/>
          <w:spacing w:val="-3"/>
          <w:szCs w:val="25"/>
        </w:rPr>
        <w:t>11 lentelės tęsinys</w:t>
      </w:r>
    </w:p>
    <w:tbl>
      <w:tblPr>
        <w:tblW w:w="10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0"/>
        <w:gridCol w:w="2380"/>
        <w:gridCol w:w="2693"/>
        <w:gridCol w:w="2255"/>
      </w:tblGrid>
      <w:tr w:rsidR="00CA717D" w:rsidRPr="008A7FA4" w:rsidTr="00CA717D">
        <w:trPr>
          <w:trHeight w:val="718"/>
        </w:trPr>
        <w:tc>
          <w:tcPr>
            <w:tcW w:w="2690" w:type="dxa"/>
          </w:tcPr>
          <w:p w:rsidR="00CA717D" w:rsidRPr="008A7FA4" w:rsidRDefault="00CA717D" w:rsidP="00CB7065">
            <w:pPr>
              <w:jc w:val="center"/>
              <w:rPr>
                <w:rFonts w:cs="Calibri"/>
                <w:b/>
                <w:bCs/>
                <w:noProof/>
                <w:spacing w:val="-3"/>
                <w:szCs w:val="25"/>
              </w:rPr>
            </w:pPr>
            <w:r w:rsidRPr="008A7FA4">
              <w:rPr>
                <w:rFonts w:cs="Calibri"/>
                <w:b/>
                <w:bCs/>
                <w:noProof/>
                <w:spacing w:val="-3"/>
                <w:szCs w:val="25"/>
              </w:rPr>
              <w:t>Tikslas</w:t>
            </w:r>
          </w:p>
        </w:tc>
        <w:tc>
          <w:tcPr>
            <w:tcW w:w="2380" w:type="dxa"/>
          </w:tcPr>
          <w:p w:rsidR="00CA717D" w:rsidRPr="008A7FA4" w:rsidRDefault="00CA717D" w:rsidP="00CB7065">
            <w:pPr>
              <w:jc w:val="center"/>
              <w:rPr>
                <w:rFonts w:cs="Calibri"/>
                <w:b/>
                <w:bCs/>
                <w:noProof/>
                <w:spacing w:val="-3"/>
                <w:szCs w:val="25"/>
              </w:rPr>
            </w:pPr>
            <w:r w:rsidRPr="008A7FA4">
              <w:rPr>
                <w:rFonts w:cs="Calibri"/>
                <w:b/>
                <w:bCs/>
                <w:noProof/>
                <w:spacing w:val="-3"/>
                <w:szCs w:val="25"/>
              </w:rPr>
              <w:t>Priemonės tikslui įgyvendinti</w:t>
            </w:r>
          </w:p>
        </w:tc>
        <w:tc>
          <w:tcPr>
            <w:tcW w:w="2693" w:type="dxa"/>
          </w:tcPr>
          <w:p w:rsidR="00CA717D" w:rsidRPr="008A7FA4" w:rsidRDefault="00CA717D" w:rsidP="00CB7065">
            <w:pPr>
              <w:jc w:val="center"/>
              <w:rPr>
                <w:rFonts w:cs="Calibri"/>
                <w:b/>
                <w:bCs/>
                <w:noProof/>
                <w:spacing w:val="-3"/>
                <w:szCs w:val="25"/>
              </w:rPr>
            </w:pPr>
            <w:r w:rsidRPr="008A7FA4">
              <w:rPr>
                <w:rFonts w:cs="Calibri"/>
                <w:b/>
                <w:bCs/>
                <w:noProof/>
                <w:spacing w:val="-3"/>
                <w:szCs w:val="25"/>
              </w:rPr>
              <w:t>Veiksmai tikslui įgyvendinti</w:t>
            </w:r>
          </w:p>
        </w:tc>
        <w:tc>
          <w:tcPr>
            <w:tcW w:w="2255" w:type="dxa"/>
          </w:tcPr>
          <w:p w:rsidR="00CA717D" w:rsidRPr="008A7FA4" w:rsidRDefault="00CA717D" w:rsidP="00CB7065">
            <w:pPr>
              <w:jc w:val="center"/>
              <w:rPr>
                <w:rFonts w:cs="Calibri"/>
                <w:b/>
                <w:bCs/>
                <w:noProof/>
                <w:spacing w:val="-3"/>
                <w:szCs w:val="25"/>
              </w:rPr>
            </w:pPr>
            <w:r w:rsidRPr="008A7FA4">
              <w:rPr>
                <w:rFonts w:cs="Calibri"/>
                <w:b/>
                <w:bCs/>
                <w:noProof/>
                <w:spacing w:val="-3"/>
                <w:szCs w:val="25"/>
              </w:rPr>
              <w:t>Atsakingi asmenys</w:t>
            </w:r>
          </w:p>
        </w:tc>
      </w:tr>
      <w:tr w:rsidR="00CA717D" w:rsidTr="00CA717D">
        <w:trPr>
          <w:trHeight w:val="5389"/>
        </w:trPr>
        <w:tc>
          <w:tcPr>
            <w:tcW w:w="2690" w:type="dxa"/>
          </w:tcPr>
          <w:p w:rsidR="00CA717D" w:rsidRDefault="00CA717D" w:rsidP="00CB7065">
            <w:pPr>
              <w:spacing w:after="200" w:line="276" w:lineRule="auto"/>
              <w:rPr>
                <w:rFonts w:cs="Calibri"/>
                <w:noProof/>
                <w:spacing w:val="-3"/>
                <w:sz w:val="22"/>
                <w:szCs w:val="25"/>
              </w:rPr>
            </w:pPr>
            <w:r>
              <w:rPr>
                <w:rFonts w:cs="Calibri"/>
                <w:noProof/>
                <w:spacing w:val="-3"/>
                <w:sz w:val="22"/>
                <w:szCs w:val="25"/>
              </w:rPr>
              <w:t>Aiškintis bei tenkinti klientų poreikius</w:t>
            </w:r>
          </w:p>
        </w:tc>
        <w:tc>
          <w:tcPr>
            <w:tcW w:w="2380" w:type="dxa"/>
          </w:tcPr>
          <w:p w:rsidR="00CA717D" w:rsidRDefault="00CA717D" w:rsidP="00CB7065">
            <w:pPr>
              <w:rPr>
                <w:rFonts w:cs="Calibri"/>
                <w:noProof/>
                <w:spacing w:val="-3"/>
                <w:sz w:val="22"/>
                <w:szCs w:val="25"/>
              </w:rPr>
            </w:pPr>
            <w:r>
              <w:rPr>
                <w:rFonts w:cs="Calibri"/>
                <w:noProof/>
                <w:spacing w:val="-3"/>
                <w:sz w:val="22"/>
                <w:szCs w:val="25"/>
              </w:rPr>
              <w:t>Klientų atsiliepimų registravimo sistema;</w:t>
            </w:r>
          </w:p>
          <w:p w:rsidR="00CA717D" w:rsidRDefault="00CA717D" w:rsidP="00CB7065">
            <w:pPr>
              <w:rPr>
                <w:rFonts w:cs="Calibri"/>
                <w:noProof/>
                <w:spacing w:val="-3"/>
                <w:sz w:val="22"/>
                <w:szCs w:val="25"/>
              </w:rPr>
            </w:pPr>
          </w:p>
          <w:p w:rsidR="00CA717D" w:rsidRDefault="00CA717D" w:rsidP="00CB7065">
            <w:pPr>
              <w:rPr>
                <w:rFonts w:cs="Calibri"/>
                <w:noProof/>
                <w:spacing w:val="-3"/>
                <w:sz w:val="22"/>
                <w:szCs w:val="25"/>
              </w:rPr>
            </w:pPr>
          </w:p>
          <w:p w:rsidR="00CA717D" w:rsidRDefault="00CA717D" w:rsidP="00CB7065">
            <w:pPr>
              <w:rPr>
                <w:rFonts w:cs="Calibri"/>
                <w:noProof/>
                <w:spacing w:val="-3"/>
                <w:sz w:val="22"/>
                <w:szCs w:val="25"/>
              </w:rPr>
            </w:pPr>
          </w:p>
          <w:p w:rsidR="00CA717D" w:rsidRDefault="00CA717D" w:rsidP="00CB7065">
            <w:pPr>
              <w:rPr>
                <w:rFonts w:cs="Calibri"/>
                <w:noProof/>
                <w:spacing w:val="-3"/>
                <w:sz w:val="22"/>
                <w:szCs w:val="25"/>
              </w:rPr>
            </w:pPr>
          </w:p>
          <w:p w:rsidR="00CA717D" w:rsidRDefault="00CA717D" w:rsidP="00CB7065">
            <w:pPr>
              <w:rPr>
                <w:rFonts w:cs="Calibri"/>
                <w:noProof/>
                <w:spacing w:val="-3"/>
                <w:sz w:val="22"/>
                <w:szCs w:val="25"/>
              </w:rPr>
            </w:pPr>
          </w:p>
          <w:p w:rsidR="00CA717D" w:rsidRDefault="00CA717D" w:rsidP="00CB7065">
            <w:pPr>
              <w:rPr>
                <w:rFonts w:cs="Calibri"/>
                <w:noProof/>
                <w:spacing w:val="-3"/>
                <w:sz w:val="22"/>
                <w:szCs w:val="25"/>
              </w:rPr>
            </w:pPr>
          </w:p>
          <w:p w:rsidR="00CA717D" w:rsidRDefault="00CA717D" w:rsidP="00CB7065">
            <w:pPr>
              <w:rPr>
                <w:rFonts w:cs="Calibri"/>
                <w:noProof/>
                <w:spacing w:val="-3"/>
                <w:sz w:val="22"/>
                <w:szCs w:val="25"/>
              </w:rPr>
            </w:pPr>
          </w:p>
          <w:p w:rsidR="00CA717D" w:rsidRDefault="00CA717D" w:rsidP="00CB7065">
            <w:pPr>
              <w:rPr>
                <w:rFonts w:cs="Calibri"/>
                <w:noProof/>
                <w:spacing w:val="-3"/>
                <w:sz w:val="22"/>
                <w:szCs w:val="25"/>
              </w:rPr>
            </w:pPr>
            <w:r>
              <w:rPr>
                <w:rFonts w:cs="Calibri"/>
                <w:noProof/>
                <w:spacing w:val="-3"/>
                <w:sz w:val="22"/>
                <w:szCs w:val="25"/>
              </w:rPr>
              <w:t>Trumposios žinutės apie paskutinės minutės pasiūlymus;</w:t>
            </w:r>
          </w:p>
          <w:p w:rsidR="00CA717D" w:rsidRDefault="00CA717D" w:rsidP="00CB7065">
            <w:pPr>
              <w:rPr>
                <w:rFonts w:cs="Calibri"/>
                <w:noProof/>
                <w:spacing w:val="-3"/>
                <w:sz w:val="22"/>
                <w:szCs w:val="25"/>
              </w:rPr>
            </w:pPr>
          </w:p>
          <w:p w:rsidR="00CA717D" w:rsidRDefault="00CA717D" w:rsidP="00CB7065">
            <w:pPr>
              <w:rPr>
                <w:rFonts w:cs="Calibri"/>
                <w:noProof/>
                <w:spacing w:val="-3"/>
                <w:sz w:val="22"/>
                <w:szCs w:val="25"/>
              </w:rPr>
            </w:pPr>
          </w:p>
          <w:p w:rsidR="00CA717D" w:rsidRDefault="00CA717D" w:rsidP="00CB7065">
            <w:pPr>
              <w:rPr>
                <w:rFonts w:cs="Calibri"/>
                <w:noProof/>
                <w:spacing w:val="-3"/>
                <w:sz w:val="22"/>
                <w:szCs w:val="25"/>
              </w:rPr>
            </w:pPr>
            <w:r>
              <w:rPr>
                <w:rFonts w:cs="Calibri"/>
                <w:noProof/>
                <w:spacing w:val="-3"/>
                <w:sz w:val="22"/>
                <w:szCs w:val="25"/>
              </w:rPr>
              <w:t>Mokami kavos aparatai įmonės patalpose;</w:t>
            </w:r>
          </w:p>
          <w:p w:rsidR="00CA717D" w:rsidRDefault="00CA717D" w:rsidP="00CB7065">
            <w:pPr>
              <w:rPr>
                <w:rFonts w:cs="Calibri"/>
                <w:noProof/>
                <w:spacing w:val="-3"/>
                <w:sz w:val="22"/>
                <w:szCs w:val="25"/>
              </w:rPr>
            </w:pPr>
          </w:p>
          <w:p w:rsidR="00CA717D" w:rsidRDefault="00CA717D" w:rsidP="00CB7065">
            <w:pPr>
              <w:rPr>
                <w:rFonts w:cs="Calibri"/>
                <w:noProof/>
                <w:spacing w:val="-3"/>
                <w:sz w:val="22"/>
                <w:szCs w:val="25"/>
              </w:rPr>
            </w:pPr>
            <w:r>
              <w:rPr>
                <w:rFonts w:cs="Calibri"/>
                <w:noProof/>
                <w:spacing w:val="-3"/>
                <w:sz w:val="22"/>
                <w:szCs w:val="25"/>
              </w:rPr>
              <w:t>Bilietų į užsienio renginius bei koncertus rezervavimo bei pirkimo sistema.</w:t>
            </w:r>
          </w:p>
        </w:tc>
        <w:tc>
          <w:tcPr>
            <w:tcW w:w="2693" w:type="dxa"/>
          </w:tcPr>
          <w:p w:rsidR="00CA717D" w:rsidRDefault="00CA717D" w:rsidP="00CB7065">
            <w:pPr>
              <w:rPr>
                <w:rFonts w:cs="Calibri"/>
                <w:noProof/>
                <w:spacing w:val="-3"/>
                <w:sz w:val="22"/>
                <w:szCs w:val="25"/>
              </w:rPr>
            </w:pPr>
            <w:r>
              <w:rPr>
                <w:rFonts w:cs="Calibri"/>
                <w:noProof/>
                <w:spacing w:val="-3"/>
                <w:sz w:val="22"/>
                <w:szCs w:val="25"/>
              </w:rPr>
              <w:t>Klientų atsiliepimų registravimo sistemos sukūrimas, siekiant išsiaiškinti klientų poreikius;</w:t>
            </w:r>
          </w:p>
          <w:p w:rsidR="00CA717D" w:rsidRDefault="00CA717D" w:rsidP="00CB7065">
            <w:pPr>
              <w:rPr>
                <w:rFonts w:cs="Calibri"/>
                <w:noProof/>
                <w:spacing w:val="-3"/>
                <w:sz w:val="22"/>
                <w:szCs w:val="25"/>
              </w:rPr>
            </w:pPr>
          </w:p>
          <w:p w:rsidR="00CA717D" w:rsidRDefault="00CA717D" w:rsidP="00CB7065">
            <w:pPr>
              <w:rPr>
                <w:rFonts w:cs="Calibri"/>
                <w:noProof/>
                <w:spacing w:val="-3"/>
                <w:sz w:val="22"/>
                <w:szCs w:val="25"/>
              </w:rPr>
            </w:pPr>
            <w:r>
              <w:rPr>
                <w:rFonts w:cs="Calibri"/>
                <w:noProof/>
                <w:spacing w:val="-3"/>
                <w:sz w:val="22"/>
                <w:szCs w:val="25"/>
              </w:rPr>
              <w:t>Klientų atsiliepimų registravimas;</w:t>
            </w:r>
          </w:p>
          <w:p w:rsidR="00CA717D" w:rsidRDefault="00CA717D" w:rsidP="00CB7065">
            <w:pPr>
              <w:rPr>
                <w:rFonts w:cs="Calibri"/>
                <w:noProof/>
                <w:spacing w:val="-3"/>
                <w:sz w:val="22"/>
                <w:szCs w:val="25"/>
              </w:rPr>
            </w:pPr>
          </w:p>
          <w:p w:rsidR="00CA717D" w:rsidRDefault="00CA717D" w:rsidP="00CB7065">
            <w:pPr>
              <w:rPr>
                <w:rFonts w:cs="Calibri"/>
                <w:noProof/>
                <w:spacing w:val="-3"/>
                <w:sz w:val="22"/>
                <w:szCs w:val="25"/>
              </w:rPr>
            </w:pPr>
            <w:r>
              <w:rPr>
                <w:rFonts w:cs="Calibri"/>
                <w:noProof/>
                <w:spacing w:val="-3"/>
                <w:sz w:val="22"/>
                <w:szCs w:val="25"/>
              </w:rPr>
              <w:t>Trumpųjų žinučių su paskutinės minutės pasiūlymais siuntimas telefonu;</w:t>
            </w:r>
          </w:p>
          <w:p w:rsidR="00CA717D" w:rsidRPr="00405789" w:rsidRDefault="00CA717D" w:rsidP="00CB7065">
            <w:pPr>
              <w:rPr>
                <w:rFonts w:cs="Calibri"/>
                <w:noProof/>
                <w:spacing w:val="-3"/>
                <w:sz w:val="22"/>
                <w:szCs w:val="25"/>
              </w:rPr>
            </w:pPr>
          </w:p>
          <w:p w:rsidR="00CA717D" w:rsidRDefault="00CA717D" w:rsidP="00CB7065">
            <w:pPr>
              <w:rPr>
                <w:rFonts w:cs="Calibri"/>
                <w:noProof/>
                <w:spacing w:val="-3"/>
                <w:sz w:val="22"/>
                <w:szCs w:val="25"/>
              </w:rPr>
            </w:pPr>
            <w:r w:rsidRPr="00405789">
              <w:rPr>
                <w:rFonts w:cs="Calibri"/>
                <w:noProof/>
                <w:spacing w:val="-3"/>
                <w:sz w:val="22"/>
                <w:szCs w:val="25"/>
              </w:rPr>
              <w:t>Mokamų kavos aparatų įsigyjimas</w:t>
            </w:r>
            <w:r>
              <w:rPr>
                <w:rFonts w:cs="Calibri"/>
                <w:noProof/>
                <w:spacing w:val="-3"/>
                <w:sz w:val="22"/>
                <w:szCs w:val="25"/>
              </w:rPr>
              <w:t>;</w:t>
            </w:r>
          </w:p>
          <w:p w:rsidR="00CA717D" w:rsidRDefault="00CA717D" w:rsidP="00CB7065">
            <w:pPr>
              <w:rPr>
                <w:rFonts w:cs="Calibri"/>
                <w:noProof/>
                <w:spacing w:val="-3"/>
                <w:sz w:val="22"/>
                <w:szCs w:val="25"/>
              </w:rPr>
            </w:pPr>
          </w:p>
          <w:p w:rsidR="00CA717D" w:rsidRDefault="00CA717D" w:rsidP="00CB7065">
            <w:pPr>
              <w:rPr>
                <w:rFonts w:cs="Calibri"/>
                <w:noProof/>
                <w:spacing w:val="-3"/>
                <w:sz w:val="22"/>
                <w:szCs w:val="25"/>
              </w:rPr>
            </w:pPr>
            <w:r w:rsidRPr="00405789">
              <w:rPr>
                <w:rFonts w:cs="Calibri"/>
                <w:noProof/>
                <w:spacing w:val="-3"/>
                <w:sz w:val="22"/>
                <w:szCs w:val="25"/>
              </w:rPr>
              <w:t>Bilietų į užsienio ren</w:t>
            </w:r>
            <w:r>
              <w:rPr>
                <w:rFonts w:cs="Calibri"/>
                <w:noProof/>
                <w:spacing w:val="-3"/>
                <w:sz w:val="22"/>
                <w:szCs w:val="25"/>
              </w:rPr>
              <w:t>ginius bei koncertus rezervavimas bei pirkimas.</w:t>
            </w:r>
          </w:p>
        </w:tc>
        <w:tc>
          <w:tcPr>
            <w:tcW w:w="2255" w:type="dxa"/>
          </w:tcPr>
          <w:p w:rsidR="00CA717D" w:rsidRDefault="00CA717D" w:rsidP="00CB7065">
            <w:pPr>
              <w:jc w:val="both"/>
              <w:rPr>
                <w:rFonts w:cs="Calibri"/>
                <w:noProof/>
                <w:spacing w:val="-3"/>
                <w:sz w:val="22"/>
                <w:szCs w:val="25"/>
              </w:rPr>
            </w:pPr>
            <w:r>
              <w:rPr>
                <w:rFonts w:cs="Calibri"/>
                <w:noProof/>
                <w:spacing w:val="-3"/>
                <w:sz w:val="22"/>
                <w:szCs w:val="25"/>
              </w:rPr>
              <w:t>Filialų direktoriai;</w:t>
            </w:r>
          </w:p>
          <w:p w:rsidR="00CA717D" w:rsidRDefault="00CA717D" w:rsidP="00CB7065">
            <w:pPr>
              <w:jc w:val="both"/>
              <w:rPr>
                <w:rFonts w:cs="Calibri"/>
                <w:noProof/>
                <w:spacing w:val="-3"/>
                <w:sz w:val="22"/>
                <w:szCs w:val="25"/>
              </w:rPr>
            </w:pPr>
          </w:p>
          <w:p w:rsidR="00CA717D" w:rsidRDefault="00CA717D" w:rsidP="00CB7065">
            <w:pPr>
              <w:jc w:val="both"/>
              <w:rPr>
                <w:rFonts w:cs="Calibri"/>
                <w:noProof/>
                <w:spacing w:val="-3"/>
                <w:sz w:val="22"/>
                <w:szCs w:val="25"/>
              </w:rPr>
            </w:pPr>
          </w:p>
          <w:p w:rsidR="00CA717D" w:rsidRDefault="00CA717D" w:rsidP="00CB7065">
            <w:pPr>
              <w:jc w:val="both"/>
              <w:rPr>
                <w:rFonts w:cs="Calibri"/>
                <w:noProof/>
                <w:spacing w:val="-3"/>
                <w:sz w:val="22"/>
                <w:szCs w:val="25"/>
              </w:rPr>
            </w:pPr>
          </w:p>
          <w:p w:rsidR="00CA717D" w:rsidRDefault="00CA717D" w:rsidP="00CB7065">
            <w:pPr>
              <w:jc w:val="both"/>
              <w:rPr>
                <w:rFonts w:cs="Calibri"/>
                <w:noProof/>
                <w:spacing w:val="-3"/>
                <w:sz w:val="22"/>
                <w:szCs w:val="25"/>
              </w:rPr>
            </w:pPr>
          </w:p>
          <w:p w:rsidR="00CA717D" w:rsidRDefault="00CA717D" w:rsidP="00CB7065">
            <w:pPr>
              <w:jc w:val="both"/>
              <w:rPr>
                <w:rFonts w:cs="Calibri"/>
                <w:noProof/>
                <w:spacing w:val="-3"/>
                <w:sz w:val="22"/>
                <w:szCs w:val="25"/>
              </w:rPr>
            </w:pPr>
          </w:p>
          <w:p w:rsidR="00CA717D" w:rsidRDefault="00CA717D" w:rsidP="00CB7065">
            <w:pPr>
              <w:jc w:val="both"/>
              <w:rPr>
                <w:rFonts w:cs="Calibri"/>
                <w:noProof/>
                <w:spacing w:val="-3"/>
                <w:sz w:val="22"/>
                <w:szCs w:val="25"/>
              </w:rPr>
            </w:pPr>
            <w:r>
              <w:rPr>
                <w:rFonts w:cs="Calibri"/>
                <w:noProof/>
                <w:spacing w:val="-3"/>
                <w:sz w:val="22"/>
                <w:szCs w:val="25"/>
              </w:rPr>
              <w:t>Turizmo vadybininkai;</w:t>
            </w:r>
          </w:p>
          <w:p w:rsidR="00CA717D" w:rsidRDefault="00CA717D" w:rsidP="00CB7065">
            <w:pPr>
              <w:jc w:val="both"/>
              <w:rPr>
                <w:rFonts w:cs="Calibri"/>
                <w:noProof/>
                <w:spacing w:val="-3"/>
                <w:sz w:val="22"/>
                <w:szCs w:val="25"/>
              </w:rPr>
            </w:pPr>
          </w:p>
          <w:p w:rsidR="00CA717D" w:rsidRDefault="00CA717D" w:rsidP="00CB7065">
            <w:pPr>
              <w:jc w:val="both"/>
              <w:rPr>
                <w:rFonts w:cs="Calibri"/>
                <w:noProof/>
                <w:spacing w:val="-3"/>
                <w:sz w:val="22"/>
                <w:szCs w:val="25"/>
              </w:rPr>
            </w:pPr>
          </w:p>
          <w:p w:rsidR="00CA717D" w:rsidRDefault="00CA717D" w:rsidP="00CB7065">
            <w:pPr>
              <w:jc w:val="both"/>
              <w:rPr>
                <w:rFonts w:cs="Calibri"/>
                <w:noProof/>
                <w:spacing w:val="-3"/>
                <w:sz w:val="22"/>
                <w:szCs w:val="25"/>
              </w:rPr>
            </w:pPr>
            <w:r>
              <w:rPr>
                <w:rFonts w:cs="Calibri"/>
                <w:noProof/>
                <w:spacing w:val="-3"/>
                <w:sz w:val="22"/>
                <w:szCs w:val="25"/>
              </w:rPr>
              <w:t>Turizmo vadybininkai;</w:t>
            </w:r>
          </w:p>
          <w:p w:rsidR="00CA717D" w:rsidRDefault="00CA717D" w:rsidP="00CB7065">
            <w:pPr>
              <w:jc w:val="both"/>
              <w:rPr>
                <w:rFonts w:cs="Calibri"/>
                <w:noProof/>
                <w:spacing w:val="-3"/>
                <w:sz w:val="22"/>
                <w:szCs w:val="25"/>
              </w:rPr>
            </w:pPr>
          </w:p>
          <w:p w:rsidR="00CA717D" w:rsidRDefault="00CA717D" w:rsidP="00CB7065">
            <w:pPr>
              <w:jc w:val="both"/>
              <w:rPr>
                <w:rFonts w:cs="Calibri"/>
                <w:noProof/>
                <w:spacing w:val="-3"/>
                <w:sz w:val="22"/>
                <w:szCs w:val="25"/>
              </w:rPr>
            </w:pPr>
          </w:p>
          <w:p w:rsidR="00CA717D" w:rsidRDefault="00CA717D" w:rsidP="00CB7065">
            <w:pPr>
              <w:jc w:val="both"/>
              <w:rPr>
                <w:rFonts w:cs="Calibri"/>
                <w:noProof/>
                <w:spacing w:val="-3"/>
                <w:sz w:val="22"/>
                <w:szCs w:val="25"/>
              </w:rPr>
            </w:pPr>
          </w:p>
          <w:p w:rsidR="00CA717D" w:rsidRDefault="00CA717D" w:rsidP="00CB7065">
            <w:pPr>
              <w:jc w:val="both"/>
              <w:rPr>
                <w:rFonts w:cs="Calibri"/>
                <w:noProof/>
                <w:spacing w:val="-3"/>
                <w:sz w:val="22"/>
                <w:szCs w:val="25"/>
              </w:rPr>
            </w:pPr>
          </w:p>
          <w:p w:rsidR="00CA717D" w:rsidRDefault="00CA717D" w:rsidP="00CB7065">
            <w:pPr>
              <w:jc w:val="both"/>
              <w:rPr>
                <w:rFonts w:cs="Calibri"/>
                <w:noProof/>
                <w:spacing w:val="-3"/>
                <w:sz w:val="22"/>
                <w:szCs w:val="25"/>
              </w:rPr>
            </w:pPr>
            <w:r>
              <w:rPr>
                <w:rFonts w:cs="Calibri"/>
                <w:noProof/>
                <w:spacing w:val="-3"/>
                <w:sz w:val="22"/>
                <w:szCs w:val="25"/>
              </w:rPr>
              <w:t>Filialų direktoriai;</w:t>
            </w:r>
          </w:p>
          <w:p w:rsidR="00CA717D" w:rsidRDefault="00CA717D" w:rsidP="00CB7065">
            <w:pPr>
              <w:jc w:val="both"/>
              <w:rPr>
                <w:rFonts w:cs="Calibri"/>
                <w:noProof/>
                <w:spacing w:val="-3"/>
                <w:sz w:val="22"/>
                <w:szCs w:val="25"/>
              </w:rPr>
            </w:pPr>
          </w:p>
          <w:p w:rsidR="00CA717D" w:rsidRDefault="00CA717D" w:rsidP="00CB7065">
            <w:pPr>
              <w:jc w:val="both"/>
              <w:rPr>
                <w:rFonts w:cs="Calibri"/>
                <w:noProof/>
                <w:spacing w:val="-3"/>
                <w:sz w:val="22"/>
                <w:szCs w:val="25"/>
              </w:rPr>
            </w:pPr>
          </w:p>
          <w:p w:rsidR="00CA717D" w:rsidRDefault="00CA717D" w:rsidP="00CB7065">
            <w:pPr>
              <w:jc w:val="both"/>
              <w:rPr>
                <w:rFonts w:cs="Calibri"/>
                <w:noProof/>
                <w:spacing w:val="-3"/>
                <w:sz w:val="22"/>
                <w:szCs w:val="25"/>
              </w:rPr>
            </w:pPr>
            <w:r>
              <w:rPr>
                <w:rFonts w:cs="Calibri"/>
                <w:noProof/>
                <w:spacing w:val="-3"/>
                <w:sz w:val="22"/>
                <w:szCs w:val="25"/>
              </w:rPr>
              <w:t>Turizmo vadybininkai.</w:t>
            </w:r>
          </w:p>
        </w:tc>
      </w:tr>
      <w:tr w:rsidR="00CA717D" w:rsidTr="00CA717D">
        <w:trPr>
          <w:trHeight w:val="1921"/>
        </w:trPr>
        <w:tc>
          <w:tcPr>
            <w:tcW w:w="2690" w:type="dxa"/>
          </w:tcPr>
          <w:p w:rsidR="00CA717D" w:rsidRDefault="00CA717D" w:rsidP="00CB7065">
            <w:pPr>
              <w:spacing w:after="200" w:line="276" w:lineRule="auto"/>
              <w:rPr>
                <w:rFonts w:cs="Calibri"/>
                <w:noProof/>
                <w:spacing w:val="-3"/>
                <w:sz w:val="22"/>
                <w:szCs w:val="25"/>
              </w:rPr>
            </w:pPr>
            <w:r>
              <w:rPr>
                <w:rFonts w:cs="Calibri"/>
                <w:noProof/>
                <w:spacing w:val="-3"/>
                <w:sz w:val="22"/>
                <w:szCs w:val="25"/>
              </w:rPr>
              <w:t>Sukurti klientų lojalumo sistemą</w:t>
            </w:r>
          </w:p>
        </w:tc>
        <w:tc>
          <w:tcPr>
            <w:tcW w:w="2380" w:type="dxa"/>
          </w:tcPr>
          <w:p w:rsidR="00CA717D" w:rsidRDefault="00CA717D" w:rsidP="00CB7065">
            <w:pPr>
              <w:rPr>
                <w:rFonts w:cs="Calibri"/>
                <w:noProof/>
                <w:spacing w:val="-3"/>
                <w:sz w:val="22"/>
                <w:szCs w:val="25"/>
              </w:rPr>
            </w:pPr>
            <w:r>
              <w:rPr>
                <w:rFonts w:cs="Calibri"/>
                <w:noProof/>
                <w:spacing w:val="-3"/>
                <w:sz w:val="22"/>
                <w:szCs w:val="25"/>
              </w:rPr>
              <w:t>„Bonusų“ kaupimo kortelės, kuriose klientas kaskart nusipirkęs kelionę kaups taškus, kuriuos galės panaudoti kaip nuolaidą, pirkdamas kitą kelionę.</w:t>
            </w:r>
          </w:p>
        </w:tc>
        <w:tc>
          <w:tcPr>
            <w:tcW w:w="2693" w:type="dxa"/>
          </w:tcPr>
          <w:p w:rsidR="00CA717D" w:rsidRDefault="00CA717D" w:rsidP="00CB7065">
            <w:pPr>
              <w:jc w:val="both"/>
              <w:rPr>
                <w:rFonts w:cs="Calibri"/>
                <w:noProof/>
                <w:spacing w:val="-3"/>
                <w:sz w:val="22"/>
                <w:szCs w:val="25"/>
              </w:rPr>
            </w:pPr>
            <w:r>
              <w:rPr>
                <w:rFonts w:cs="Calibri"/>
                <w:noProof/>
                <w:spacing w:val="-3"/>
                <w:sz w:val="22"/>
                <w:szCs w:val="25"/>
              </w:rPr>
              <w:t>„Bonusų“ kaupimo kortelių bei sistemos sukūrimas;</w:t>
            </w:r>
          </w:p>
          <w:p w:rsidR="00CA717D" w:rsidRDefault="00CA717D" w:rsidP="00CB7065">
            <w:pPr>
              <w:jc w:val="both"/>
              <w:rPr>
                <w:rFonts w:cs="Calibri"/>
                <w:noProof/>
                <w:spacing w:val="-3"/>
                <w:sz w:val="22"/>
                <w:szCs w:val="25"/>
              </w:rPr>
            </w:pPr>
          </w:p>
          <w:p w:rsidR="00CA717D" w:rsidRDefault="00CA717D" w:rsidP="00CB7065">
            <w:pPr>
              <w:jc w:val="both"/>
              <w:rPr>
                <w:rFonts w:cs="Calibri"/>
                <w:noProof/>
                <w:spacing w:val="-3"/>
                <w:sz w:val="22"/>
                <w:szCs w:val="25"/>
              </w:rPr>
            </w:pPr>
            <w:r>
              <w:rPr>
                <w:rFonts w:cs="Calibri"/>
                <w:noProof/>
                <w:spacing w:val="-3"/>
                <w:sz w:val="22"/>
                <w:szCs w:val="25"/>
              </w:rPr>
              <w:t>Kortelėse kaupiamų taškų registravimas.</w:t>
            </w:r>
          </w:p>
        </w:tc>
        <w:tc>
          <w:tcPr>
            <w:tcW w:w="2255" w:type="dxa"/>
          </w:tcPr>
          <w:p w:rsidR="00CA717D" w:rsidRDefault="00CA717D" w:rsidP="00CB7065">
            <w:pPr>
              <w:jc w:val="both"/>
              <w:rPr>
                <w:rFonts w:cs="Calibri"/>
                <w:noProof/>
                <w:spacing w:val="-3"/>
                <w:sz w:val="22"/>
                <w:szCs w:val="25"/>
              </w:rPr>
            </w:pPr>
            <w:r>
              <w:rPr>
                <w:rFonts w:cs="Calibri"/>
                <w:noProof/>
                <w:spacing w:val="-3"/>
                <w:sz w:val="22"/>
                <w:szCs w:val="25"/>
              </w:rPr>
              <w:t>Finansų specialistė;</w:t>
            </w:r>
          </w:p>
          <w:p w:rsidR="00CA717D" w:rsidRDefault="00CA717D" w:rsidP="00CB7065">
            <w:pPr>
              <w:jc w:val="both"/>
              <w:rPr>
                <w:rFonts w:cs="Calibri"/>
                <w:noProof/>
                <w:spacing w:val="-3"/>
                <w:sz w:val="22"/>
                <w:szCs w:val="25"/>
              </w:rPr>
            </w:pPr>
          </w:p>
          <w:p w:rsidR="00CA717D" w:rsidRDefault="00CA717D" w:rsidP="00CB7065">
            <w:pPr>
              <w:jc w:val="both"/>
              <w:rPr>
                <w:rFonts w:cs="Calibri"/>
                <w:noProof/>
                <w:spacing w:val="-3"/>
                <w:sz w:val="22"/>
                <w:szCs w:val="25"/>
              </w:rPr>
            </w:pPr>
          </w:p>
          <w:p w:rsidR="00CA717D" w:rsidRDefault="00CA717D" w:rsidP="00CB7065">
            <w:pPr>
              <w:jc w:val="both"/>
              <w:rPr>
                <w:rFonts w:cs="Calibri"/>
                <w:noProof/>
                <w:spacing w:val="-3"/>
                <w:sz w:val="22"/>
                <w:szCs w:val="25"/>
              </w:rPr>
            </w:pPr>
          </w:p>
          <w:p w:rsidR="00CA717D" w:rsidRDefault="00CA717D" w:rsidP="00CB7065">
            <w:pPr>
              <w:jc w:val="both"/>
              <w:rPr>
                <w:rFonts w:cs="Calibri"/>
                <w:noProof/>
                <w:spacing w:val="-3"/>
                <w:sz w:val="22"/>
                <w:szCs w:val="25"/>
              </w:rPr>
            </w:pPr>
            <w:r>
              <w:rPr>
                <w:rFonts w:cs="Calibri"/>
                <w:noProof/>
                <w:spacing w:val="-3"/>
                <w:sz w:val="22"/>
                <w:szCs w:val="25"/>
              </w:rPr>
              <w:t>Turizmo vadybininkai.</w:t>
            </w:r>
          </w:p>
        </w:tc>
      </w:tr>
    </w:tbl>
    <w:p w:rsidR="00CA717D" w:rsidRDefault="00CA717D" w:rsidP="008A7FA4">
      <w:pPr>
        <w:spacing w:line="360" w:lineRule="auto"/>
        <w:jc w:val="both"/>
        <w:rPr>
          <w:rFonts w:cs="Calibri"/>
          <w:noProof/>
          <w:spacing w:val="-3"/>
          <w:szCs w:val="25"/>
        </w:rPr>
      </w:pPr>
    </w:p>
    <w:p w:rsidR="003D3651" w:rsidRDefault="00BE3502" w:rsidP="008A7FA4">
      <w:pPr>
        <w:spacing w:line="360" w:lineRule="auto"/>
        <w:jc w:val="both"/>
        <w:rPr>
          <w:rFonts w:cs="Calibri"/>
          <w:noProof/>
          <w:spacing w:val="-3"/>
          <w:szCs w:val="25"/>
        </w:rPr>
      </w:pPr>
      <w:r>
        <w:rPr>
          <w:rFonts w:cs="Calibri"/>
          <w:noProof/>
          <w:spacing w:val="-3"/>
          <w:szCs w:val="25"/>
        </w:rPr>
        <w:t xml:space="preserve"> </w:t>
      </w:r>
      <w:r w:rsidR="00CA717D">
        <w:rPr>
          <w:rFonts w:cs="Calibri"/>
          <w:noProof/>
          <w:spacing w:val="-3"/>
          <w:szCs w:val="25"/>
        </w:rPr>
        <w:t xml:space="preserve">          </w:t>
      </w:r>
      <w:r w:rsidR="00685F54">
        <w:rPr>
          <w:rFonts w:cs="Calibri"/>
          <w:noProof/>
          <w:spacing w:val="-3"/>
          <w:szCs w:val="25"/>
        </w:rPr>
        <w:t>Kaip matosi iš 11</w:t>
      </w:r>
      <w:r w:rsidR="00485D38">
        <w:rPr>
          <w:rFonts w:cs="Calibri"/>
          <w:noProof/>
          <w:spacing w:val="-3"/>
          <w:szCs w:val="25"/>
        </w:rPr>
        <w:t xml:space="preserve"> lentelėje pateiktų duomenų, visą </w:t>
      </w:r>
      <w:r w:rsidR="00A54247">
        <w:rPr>
          <w:rFonts w:cs="Calibri"/>
          <w:noProof/>
          <w:spacing w:val="-3"/>
          <w:szCs w:val="25"/>
        </w:rPr>
        <w:t xml:space="preserve">įmonės veiklos planavimo strategiją galima apibendrinti į tokius punktus: </w:t>
      </w:r>
    </w:p>
    <w:p w:rsidR="00A54247" w:rsidRDefault="00A54247" w:rsidP="00CB4D79">
      <w:pPr>
        <w:pStyle w:val="ListParagraph"/>
        <w:numPr>
          <w:ilvl w:val="1"/>
          <w:numId w:val="30"/>
        </w:numPr>
        <w:spacing w:line="360" w:lineRule="auto"/>
        <w:jc w:val="both"/>
        <w:rPr>
          <w:rFonts w:cs="Calibri"/>
          <w:noProof/>
          <w:spacing w:val="-3"/>
          <w:szCs w:val="25"/>
        </w:rPr>
      </w:pPr>
      <w:r>
        <w:rPr>
          <w:rFonts w:cs="Calibri"/>
          <w:noProof/>
          <w:spacing w:val="-3"/>
          <w:szCs w:val="25"/>
        </w:rPr>
        <w:t>Kelionių po Lietuvą pardavimas, skatinant vietinį turizmą;</w:t>
      </w:r>
    </w:p>
    <w:p w:rsidR="00A54247" w:rsidRDefault="00A54247" w:rsidP="00CB4D79">
      <w:pPr>
        <w:pStyle w:val="ListParagraph"/>
        <w:numPr>
          <w:ilvl w:val="1"/>
          <w:numId w:val="30"/>
        </w:numPr>
        <w:spacing w:line="360" w:lineRule="auto"/>
        <w:jc w:val="both"/>
        <w:rPr>
          <w:rFonts w:cs="Calibri"/>
          <w:noProof/>
          <w:spacing w:val="-3"/>
          <w:szCs w:val="25"/>
        </w:rPr>
      </w:pPr>
      <w:r>
        <w:rPr>
          <w:rFonts w:cs="Calibri"/>
          <w:noProof/>
          <w:spacing w:val="-3"/>
          <w:szCs w:val="25"/>
        </w:rPr>
        <w:t>Naujo filialo Alytuje atidarymas;</w:t>
      </w:r>
    </w:p>
    <w:p w:rsidR="00A54247" w:rsidRDefault="00A54247" w:rsidP="00CB4D79">
      <w:pPr>
        <w:pStyle w:val="ListParagraph"/>
        <w:numPr>
          <w:ilvl w:val="1"/>
          <w:numId w:val="30"/>
        </w:numPr>
        <w:spacing w:line="360" w:lineRule="auto"/>
        <w:jc w:val="both"/>
        <w:rPr>
          <w:rFonts w:cs="Calibri"/>
          <w:noProof/>
          <w:spacing w:val="-3"/>
          <w:szCs w:val="25"/>
        </w:rPr>
      </w:pPr>
      <w:r>
        <w:rPr>
          <w:rFonts w:cs="Calibri"/>
          <w:noProof/>
          <w:spacing w:val="-3"/>
          <w:szCs w:val="25"/>
        </w:rPr>
        <w:t>Darbuotojų skatinimo sistemos sukūrimas;</w:t>
      </w:r>
    </w:p>
    <w:p w:rsidR="00A54247" w:rsidRDefault="00A54247" w:rsidP="00CB4D79">
      <w:pPr>
        <w:pStyle w:val="ListParagraph"/>
        <w:numPr>
          <w:ilvl w:val="1"/>
          <w:numId w:val="30"/>
        </w:numPr>
        <w:spacing w:line="360" w:lineRule="auto"/>
        <w:jc w:val="both"/>
        <w:rPr>
          <w:rFonts w:cs="Calibri"/>
          <w:noProof/>
          <w:spacing w:val="-3"/>
          <w:szCs w:val="25"/>
        </w:rPr>
      </w:pPr>
      <w:r w:rsidRPr="00A54247">
        <w:rPr>
          <w:rFonts w:cs="Calibri"/>
          <w:noProof/>
          <w:spacing w:val="-3"/>
          <w:szCs w:val="25"/>
        </w:rPr>
        <w:t>Reklamos sistemos įmonėje tobulinimas</w:t>
      </w:r>
      <w:r>
        <w:rPr>
          <w:rFonts w:cs="Calibri"/>
          <w:noProof/>
          <w:spacing w:val="-3"/>
          <w:szCs w:val="25"/>
        </w:rPr>
        <w:t>;</w:t>
      </w:r>
    </w:p>
    <w:p w:rsidR="00A54247" w:rsidRDefault="00A54247" w:rsidP="00CB4D79">
      <w:pPr>
        <w:pStyle w:val="ListParagraph"/>
        <w:numPr>
          <w:ilvl w:val="1"/>
          <w:numId w:val="30"/>
        </w:numPr>
        <w:spacing w:line="360" w:lineRule="auto"/>
        <w:jc w:val="both"/>
        <w:rPr>
          <w:rFonts w:cs="Calibri"/>
          <w:noProof/>
          <w:spacing w:val="-3"/>
          <w:szCs w:val="25"/>
        </w:rPr>
      </w:pPr>
      <w:r w:rsidRPr="00A54247">
        <w:rPr>
          <w:rFonts w:cs="Calibri"/>
          <w:noProof/>
          <w:spacing w:val="-3"/>
          <w:szCs w:val="25"/>
        </w:rPr>
        <w:t>Klientų pritraaukimas</w:t>
      </w:r>
      <w:r>
        <w:rPr>
          <w:rFonts w:cs="Calibri"/>
          <w:noProof/>
          <w:spacing w:val="-3"/>
          <w:szCs w:val="25"/>
        </w:rPr>
        <w:t>;</w:t>
      </w:r>
    </w:p>
    <w:p w:rsidR="00A54247" w:rsidRDefault="00A54247" w:rsidP="00CB4D79">
      <w:pPr>
        <w:pStyle w:val="ListParagraph"/>
        <w:numPr>
          <w:ilvl w:val="1"/>
          <w:numId w:val="30"/>
        </w:numPr>
        <w:spacing w:line="360" w:lineRule="auto"/>
        <w:jc w:val="both"/>
        <w:rPr>
          <w:rFonts w:cs="Calibri"/>
          <w:noProof/>
          <w:spacing w:val="-3"/>
          <w:szCs w:val="25"/>
        </w:rPr>
      </w:pPr>
      <w:r w:rsidRPr="00A54247">
        <w:rPr>
          <w:rFonts w:cs="Calibri"/>
          <w:noProof/>
          <w:spacing w:val="-3"/>
          <w:szCs w:val="25"/>
        </w:rPr>
        <w:t>Klientų poreikių aiškinimasis bei tenkinimas</w:t>
      </w:r>
      <w:r>
        <w:rPr>
          <w:rFonts w:cs="Calibri"/>
          <w:noProof/>
          <w:spacing w:val="-3"/>
          <w:szCs w:val="25"/>
        </w:rPr>
        <w:t>;</w:t>
      </w:r>
    </w:p>
    <w:p w:rsidR="00A54247" w:rsidRDefault="00A54247" w:rsidP="00CB4D79">
      <w:pPr>
        <w:pStyle w:val="ListParagraph"/>
        <w:numPr>
          <w:ilvl w:val="1"/>
          <w:numId w:val="30"/>
        </w:numPr>
        <w:spacing w:line="360" w:lineRule="auto"/>
        <w:jc w:val="both"/>
        <w:rPr>
          <w:rFonts w:cs="Calibri"/>
          <w:noProof/>
          <w:spacing w:val="-3"/>
          <w:szCs w:val="25"/>
        </w:rPr>
      </w:pPr>
      <w:r>
        <w:rPr>
          <w:rFonts w:cs="Calibri"/>
          <w:noProof/>
          <w:spacing w:val="-3"/>
          <w:szCs w:val="25"/>
        </w:rPr>
        <w:t>Klientų lojalumo sistemos sukūrimas.</w:t>
      </w:r>
    </w:p>
    <w:p w:rsidR="00A54247" w:rsidRDefault="00A54247" w:rsidP="00A54247">
      <w:pPr>
        <w:pStyle w:val="ListParagraph"/>
        <w:spacing w:line="360" w:lineRule="auto"/>
        <w:ind w:left="1440"/>
        <w:jc w:val="both"/>
        <w:rPr>
          <w:rFonts w:cs="Calibri"/>
          <w:noProof/>
          <w:spacing w:val="-3"/>
          <w:szCs w:val="25"/>
        </w:rPr>
      </w:pPr>
    </w:p>
    <w:p w:rsidR="003D3651" w:rsidRPr="008A7FA4" w:rsidRDefault="00BE3502" w:rsidP="00EC4D81">
      <w:pPr>
        <w:pStyle w:val="ListParagraph"/>
        <w:spacing w:line="360" w:lineRule="auto"/>
        <w:ind w:left="0"/>
        <w:jc w:val="both"/>
        <w:rPr>
          <w:rFonts w:cs="Calibri"/>
          <w:noProof/>
          <w:spacing w:val="-3"/>
          <w:szCs w:val="25"/>
        </w:rPr>
      </w:pPr>
      <w:r>
        <w:rPr>
          <w:rFonts w:cs="Calibri"/>
          <w:noProof/>
          <w:spacing w:val="-3"/>
          <w:szCs w:val="25"/>
        </w:rPr>
        <w:t xml:space="preserve">            </w:t>
      </w:r>
      <w:r w:rsidR="00A54247">
        <w:rPr>
          <w:rFonts w:cs="Calibri"/>
          <w:noProof/>
          <w:spacing w:val="-3"/>
          <w:szCs w:val="25"/>
        </w:rPr>
        <w:t xml:space="preserve">Akivaizdu, kad bene didžiausias dėmesys yra skiriamas klientams, bei jų poreikių tenkinimui. Tai yra savaime suprantama, kadangi klientai yra pagrindinė įmonės varomoji jėga. Jei klientai bus </w:t>
      </w:r>
      <w:r w:rsidR="00A54247">
        <w:rPr>
          <w:rFonts w:cs="Calibri"/>
          <w:noProof/>
          <w:spacing w:val="-3"/>
          <w:szCs w:val="25"/>
        </w:rPr>
        <w:lastRenderedPageBreak/>
        <w:t>patenkinti įmonės teikiamomis paslaugomis, naudosis jomis nuolatos, o įmonė dirbs sėkmingai bei pelningai.</w:t>
      </w:r>
    </w:p>
    <w:p w:rsidR="00A54247" w:rsidRDefault="00BE3502" w:rsidP="008A7FA4">
      <w:pPr>
        <w:spacing w:line="360" w:lineRule="auto"/>
        <w:jc w:val="both"/>
        <w:rPr>
          <w:rFonts w:cs="Calibri"/>
          <w:noProof/>
          <w:spacing w:val="-3"/>
          <w:szCs w:val="25"/>
        </w:rPr>
      </w:pPr>
      <w:r>
        <w:rPr>
          <w:rFonts w:cs="Calibri"/>
          <w:szCs w:val="22"/>
        </w:rPr>
        <w:t xml:space="preserve">           </w:t>
      </w:r>
      <w:r w:rsidR="008A7FA4" w:rsidRPr="008A7FA4">
        <w:rPr>
          <w:rFonts w:cs="Calibri"/>
          <w:szCs w:val="22"/>
        </w:rPr>
        <w:t>Įgyvendinant naują strategiją labai svarbu yra funkcijų paskirstymas, todėl st</w:t>
      </w:r>
      <w:r w:rsidR="00A54247">
        <w:rPr>
          <w:rFonts w:cs="Calibri"/>
          <w:szCs w:val="22"/>
        </w:rPr>
        <w:t>rateginio plano gairėse numatytos konkrečių darbuotojų atsakomybės</w:t>
      </w:r>
      <w:r w:rsidR="008A7FA4" w:rsidRPr="008A7FA4">
        <w:rPr>
          <w:rFonts w:cs="Calibri"/>
          <w:szCs w:val="22"/>
        </w:rPr>
        <w:t xml:space="preserve"> už paskirtas užduotis.</w:t>
      </w:r>
      <w:r w:rsidR="008A7FA4" w:rsidRPr="008A7FA4">
        <w:rPr>
          <w:rFonts w:cs="Calibri"/>
          <w:noProof/>
          <w:spacing w:val="-3"/>
          <w:szCs w:val="25"/>
        </w:rPr>
        <w:t xml:space="preserve"> </w:t>
      </w:r>
    </w:p>
    <w:p w:rsidR="008A7FA4" w:rsidRPr="008A7FA4" w:rsidRDefault="00BE3502" w:rsidP="008A7FA4">
      <w:pPr>
        <w:spacing w:line="360" w:lineRule="auto"/>
        <w:jc w:val="both"/>
        <w:rPr>
          <w:rFonts w:cs="Calibri"/>
          <w:szCs w:val="22"/>
        </w:rPr>
      </w:pPr>
      <w:r>
        <w:rPr>
          <w:rFonts w:cs="Calibri"/>
          <w:szCs w:val="22"/>
        </w:rPr>
        <w:t xml:space="preserve">          </w:t>
      </w:r>
      <w:r w:rsidR="008A7FA4" w:rsidRPr="008A7FA4">
        <w:rPr>
          <w:rFonts w:cs="Calibri"/>
          <w:szCs w:val="22"/>
        </w:rPr>
        <w:t xml:space="preserve">Reikia nepamiršti, kad labai svarbi plano įgyvendinimui yra kontrolės funkcija. </w:t>
      </w:r>
      <w:r w:rsidR="00A54247">
        <w:rPr>
          <w:rFonts w:cs="Calibri"/>
          <w:szCs w:val="22"/>
        </w:rPr>
        <w:t>Filialų direktoriai bei generalinis direktorius</w:t>
      </w:r>
      <w:r w:rsidR="008A7FA4" w:rsidRPr="008A7FA4">
        <w:rPr>
          <w:rFonts w:cs="Calibri"/>
          <w:szCs w:val="22"/>
        </w:rPr>
        <w:t xml:space="preserve"> turi stebėti, kaip vyksta paskirtų uždavinių įgyvendinimas, aiškintis problemas,</w:t>
      </w:r>
      <w:r w:rsidR="00A54247">
        <w:rPr>
          <w:rFonts w:cs="Calibri"/>
          <w:szCs w:val="22"/>
        </w:rPr>
        <w:t xml:space="preserve"> kurios trukdo siekti nustatytų tikslų</w:t>
      </w:r>
      <w:r w:rsidR="008A7FA4" w:rsidRPr="008A7FA4">
        <w:rPr>
          <w:rFonts w:cs="Calibri"/>
          <w:szCs w:val="22"/>
        </w:rPr>
        <w:t>.</w:t>
      </w:r>
    </w:p>
    <w:p w:rsidR="008A7FA4" w:rsidRPr="008A7FA4" w:rsidRDefault="008A7FA4" w:rsidP="008A7FA4">
      <w:pPr>
        <w:spacing w:line="360" w:lineRule="auto"/>
        <w:jc w:val="both"/>
        <w:rPr>
          <w:rFonts w:cs="Calibri"/>
          <w:noProof/>
          <w:spacing w:val="-3"/>
          <w:szCs w:val="25"/>
        </w:rPr>
      </w:pPr>
    </w:p>
    <w:p w:rsidR="00F63CA4" w:rsidRPr="00CB7065" w:rsidRDefault="00F63CA4" w:rsidP="00B47C3C">
      <w:pPr>
        <w:pStyle w:val="NormalWeb"/>
        <w:spacing w:line="360" w:lineRule="auto"/>
        <w:rPr>
          <w:rFonts w:ascii="Verdana" w:hAnsi="Verdana"/>
          <w:color w:val="414141"/>
          <w:sz w:val="17"/>
          <w:szCs w:val="17"/>
          <w:lang w:val="lt-LT"/>
        </w:rPr>
      </w:pPr>
    </w:p>
    <w:p w:rsidR="00522DE1" w:rsidRPr="00CB7065" w:rsidRDefault="00522DE1" w:rsidP="00697778">
      <w:pPr>
        <w:pStyle w:val="NormalWeb"/>
        <w:spacing w:line="360" w:lineRule="auto"/>
        <w:rPr>
          <w:lang w:val="lt-LT"/>
        </w:rPr>
      </w:pPr>
    </w:p>
    <w:p w:rsidR="00CA717D" w:rsidRPr="00CB7065" w:rsidRDefault="00CA717D" w:rsidP="00697778">
      <w:pPr>
        <w:pStyle w:val="NormalWeb"/>
        <w:spacing w:line="360" w:lineRule="auto"/>
        <w:rPr>
          <w:lang w:val="lt-LT"/>
        </w:rPr>
      </w:pPr>
    </w:p>
    <w:p w:rsidR="00CA717D" w:rsidRPr="00CB7065" w:rsidRDefault="00CA717D" w:rsidP="00697778">
      <w:pPr>
        <w:pStyle w:val="NormalWeb"/>
        <w:spacing w:line="360" w:lineRule="auto"/>
        <w:rPr>
          <w:lang w:val="lt-LT"/>
        </w:rPr>
      </w:pPr>
    </w:p>
    <w:p w:rsidR="00CA717D" w:rsidRPr="00CB7065" w:rsidRDefault="00CA717D" w:rsidP="00697778">
      <w:pPr>
        <w:pStyle w:val="NormalWeb"/>
        <w:spacing w:line="360" w:lineRule="auto"/>
        <w:rPr>
          <w:lang w:val="lt-LT"/>
        </w:rPr>
      </w:pPr>
    </w:p>
    <w:p w:rsidR="00CA717D" w:rsidRPr="00CB7065" w:rsidRDefault="00CA717D" w:rsidP="00697778">
      <w:pPr>
        <w:pStyle w:val="NormalWeb"/>
        <w:spacing w:line="360" w:lineRule="auto"/>
        <w:rPr>
          <w:lang w:val="lt-LT"/>
        </w:rPr>
      </w:pPr>
    </w:p>
    <w:p w:rsidR="00CA717D" w:rsidRPr="00CB7065" w:rsidRDefault="00CA717D" w:rsidP="00697778">
      <w:pPr>
        <w:pStyle w:val="NormalWeb"/>
        <w:spacing w:line="360" w:lineRule="auto"/>
        <w:rPr>
          <w:lang w:val="lt-LT"/>
        </w:rPr>
      </w:pPr>
    </w:p>
    <w:p w:rsidR="00CA717D" w:rsidRPr="00CB7065" w:rsidRDefault="00CA717D" w:rsidP="00697778">
      <w:pPr>
        <w:pStyle w:val="NormalWeb"/>
        <w:spacing w:line="360" w:lineRule="auto"/>
        <w:rPr>
          <w:lang w:val="lt-LT"/>
        </w:rPr>
      </w:pPr>
    </w:p>
    <w:p w:rsidR="00CA717D" w:rsidRPr="00CB7065" w:rsidRDefault="00CA717D" w:rsidP="00697778">
      <w:pPr>
        <w:pStyle w:val="NormalWeb"/>
        <w:spacing w:line="360" w:lineRule="auto"/>
        <w:rPr>
          <w:lang w:val="lt-LT"/>
        </w:rPr>
      </w:pPr>
    </w:p>
    <w:p w:rsidR="00CA717D" w:rsidRPr="00CB7065" w:rsidRDefault="00CA717D" w:rsidP="00697778">
      <w:pPr>
        <w:pStyle w:val="NormalWeb"/>
        <w:spacing w:line="360" w:lineRule="auto"/>
        <w:rPr>
          <w:lang w:val="lt-LT"/>
        </w:rPr>
      </w:pPr>
    </w:p>
    <w:p w:rsidR="00CA717D" w:rsidRPr="00CB7065" w:rsidRDefault="00CA717D" w:rsidP="00697778">
      <w:pPr>
        <w:pStyle w:val="NormalWeb"/>
        <w:spacing w:line="360" w:lineRule="auto"/>
        <w:rPr>
          <w:lang w:val="lt-LT"/>
        </w:rPr>
      </w:pPr>
    </w:p>
    <w:p w:rsidR="00CA717D" w:rsidRPr="00CB7065" w:rsidRDefault="00CA717D" w:rsidP="00697778">
      <w:pPr>
        <w:pStyle w:val="NormalWeb"/>
        <w:spacing w:line="360" w:lineRule="auto"/>
        <w:rPr>
          <w:lang w:val="lt-LT"/>
        </w:rPr>
      </w:pPr>
    </w:p>
    <w:p w:rsidR="00CA717D" w:rsidRPr="00CB7065" w:rsidRDefault="00CA717D" w:rsidP="00697778">
      <w:pPr>
        <w:pStyle w:val="NormalWeb"/>
        <w:spacing w:line="360" w:lineRule="auto"/>
        <w:rPr>
          <w:lang w:val="lt-LT"/>
        </w:rPr>
      </w:pPr>
    </w:p>
    <w:p w:rsidR="005C68D5" w:rsidRDefault="005C68D5" w:rsidP="00697778">
      <w:pPr>
        <w:pStyle w:val="NormalWeb"/>
        <w:spacing w:line="360" w:lineRule="auto"/>
        <w:rPr>
          <w:lang w:val="lt-LT"/>
        </w:rPr>
      </w:pPr>
    </w:p>
    <w:p w:rsidR="00BB59B8" w:rsidRDefault="00BB59B8" w:rsidP="00697778">
      <w:pPr>
        <w:pStyle w:val="NormalWeb"/>
        <w:spacing w:line="360" w:lineRule="auto"/>
        <w:rPr>
          <w:lang w:val="lt-LT"/>
        </w:rPr>
      </w:pPr>
    </w:p>
    <w:p w:rsidR="00BB59B8" w:rsidRPr="00CB7065" w:rsidRDefault="00BB59B8" w:rsidP="00697778">
      <w:pPr>
        <w:pStyle w:val="NormalWeb"/>
        <w:spacing w:line="360" w:lineRule="auto"/>
        <w:rPr>
          <w:lang w:val="lt-LT"/>
        </w:rPr>
      </w:pPr>
    </w:p>
    <w:p w:rsidR="00087075" w:rsidRPr="00CB7065" w:rsidRDefault="00087075" w:rsidP="00176410">
      <w:pPr>
        <w:pStyle w:val="NormalWeb"/>
        <w:spacing w:line="360" w:lineRule="auto"/>
        <w:ind w:firstLine="720"/>
        <w:jc w:val="center"/>
        <w:rPr>
          <w:b/>
          <w:sz w:val="32"/>
          <w:szCs w:val="32"/>
          <w:lang w:val="lt-LT"/>
        </w:rPr>
      </w:pPr>
      <w:r w:rsidRPr="00CB7065">
        <w:rPr>
          <w:b/>
          <w:sz w:val="32"/>
          <w:szCs w:val="32"/>
          <w:lang w:val="lt-LT"/>
        </w:rPr>
        <w:lastRenderedPageBreak/>
        <w:t>IŠVADOS</w:t>
      </w:r>
    </w:p>
    <w:p w:rsidR="00087075" w:rsidRPr="00CB7065" w:rsidRDefault="00F063F8" w:rsidP="00F063F8">
      <w:pPr>
        <w:pStyle w:val="NormalWeb"/>
        <w:spacing w:before="0" w:beforeAutospacing="0" w:after="0" w:afterAutospacing="0" w:line="360" w:lineRule="auto"/>
        <w:jc w:val="both"/>
        <w:rPr>
          <w:i/>
          <w:lang w:val="lt-LT"/>
        </w:rPr>
      </w:pPr>
      <w:r w:rsidRPr="00CB7065">
        <w:rPr>
          <w:i/>
          <w:lang w:val="lt-LT"/>
        </w:rPr>
        <w:t xml:space="preserve">        </w:t>
      </w:r>
      <w:r w:rsidR="00087075" w:rsidRPr="00CB7065">
        <w:rPr>
          <w:i/>
          <w:lang w:val="lt-LT"/>
        </w:rPr>
        <w:t>Išnagrinėjus literatūros šaltinius, galima apibendrinti strategijos, strateginio planavimo sampratą ir reikšmę bei strateginės analizės įtaką įmonės veiklos plėtojimui:</w:t>
      </w:r>
    </w:p>
    <w:p w:rsidR="00087075" w:rsidRPr="00CB7065" w:rsidRDefault="00F063F8" w:rsidP="00176410">
      <w:pPr>
        <w:pStyle w:val="NormalWeb"/>
        <w:numPr>
          <w:ilvl w:val="1"/>
          <w:numId w:val="50"/>
        </w:numPr>
        <w:spacing w:before="0" w:beforeAutospacing="0" w:after="0" w:afterAutospacing="0" w:line="360" w:lineRule="auto"/>
        <w:ind w:left="720" w:hanging="294"/>
        <w:jc w:val="both"/>
        <w:rPr>
          <w:lang w:val="lt-LT"/>
        </w:rPr>
      </w:pPr>
      <w:r w:rsidRPr="00CB7065">
        <w:rPr>
          <w:lang w:val="lt-LT"/>
        </w:rPr>
        <w:t>S</w:t>
      </w:r>
      <w:r w:rsidR="00087075" w:rsidRPr="00CB7065">
        <w:rPr>
          <w:lang w:val="lt-LT"/>
        </w:rPr>
        <w:t>trategija - tai planas, organizacijos pasirinktiems tikslams siekti, kurio metu nustatoma, kaip ketinama panaudoti organizacijos išteklius, siekiant išnaudoti galimybes ir sumažinti grėsmes organizacijai, kad būtų gauti norimi rezultatai.</w:t>
      </w:r>
    </w:p>
    <w:p w:rsidR="00087075" w:rsidRPr="00CB7065" w:rsidRDefault="00087075" w:rsidP="00176410">
      <w:pPr>
        <w:pStyle w:val="NormalWeb"/>
        <w:numPr>
          <w:ilvl w:val="1"/>
          <w:numId w:val="50"/>
        </w:numPr>
        <w:spacing w:before="0" w:beforeAutospacing="0" w:after="0" w:afterAutospacing="0" w:line="360" w:lineRule="auto"/>
        <w:ind w:left="720" w:hanging="294"/>
        <w:jc w:val="both"/>
        <w:rPr>
          <w:lang w:val="lt-LT"/>
        </w:rPr>
      </w:pPr>
      <w:r w:rsidRPr="00CB7065">
        <w:rPr>
          <w:lang w:val="lt-LT"/>
        </w:rPr>
        <w:t>Strateginis planavimas yra formalus procesas, kuriam vykstant vadovai tiksliai apibrėžia savo planus raštu, analizuoja įvairių strategijų santykinį pranašumą ir susitinka aptarti veiklos, kuriai teikiama pirmenybė, kryptį.</w:t>
      </w:r>
    </w:p>
    <w:p w:rsidR="00087075" w:rsidRPr="00CB7065" w:rsidRDefault="00087075" w:rsidP="00176410">
      <w:pPr>
        <w:pStyle w:val="NormalWeb"/>
        <w:numPr>
          <w:ilvl w:val="1"/>
          <w:numId w:val="50"/>
        </w:numPr>
        <w:spacing w:before="0" w:beforeAutospacing="0" w:after="0" w:afterAutospacing="0" w:line="360" w:lineRule="auto"/>
        <w:ind w:left="720" w:hanging="294"/>
        <w:jc w:val="both"/>
        <w:rPr>
          <w:lang w:val="lt-LT"/>
        </w:rPr>
      </w:pPr>
      <w:r w:rsidRPr="00CB7065">
        <w:rPr>
          <w:lang w:val="lt-LT"/>
        </w:rPr>
        <w:t>Strateginė analizė atliekama šiais aspektais: išorinė aplinka ir strategija; konkurencijos analizė; klientų analizė; ištekliai ir strategija.</w:t>
      </w:r>
    </w:p>
    <w:p w:rsidR="00447562" w:rsidRPr="00CB7065" w:rsidRDefault="00087075" w:rsidP="000658E5">
      <w:pPr>
        <w:pStyle w:val="NormalWeb"/>
        <w:numPr>
          <w:ilvl w:val="1"/>
          <w:numId w:val="50"/>
        </w:numPr>
        <w:spacing w:before="0" w:beforeAutospacing="0" w:after="0" w:afterAutospacing="0" w:line="360" w:lineRule="auto"/>
        <w:ind w:left="720" w:hanging="294"/>
        <w:jc w:val="both"/>
        <w:rPr>
          <w:lang w:val="lt-LT"/>
        </w:rPr>
      </w:pPr>
      <w:r w:rsidRPr="00CB7065">
        <w:rPr>
          <w:lang w:val="lt-LT"/>
        </w:rPr>
        <w:t>Atliekant o</w:t>
      </w:r>
      <w:r w:rsidR="00F063F8" w:rsidRPr="00CB7065">
        <w:rPr>
          <w:lang w:val="lt-LT"/>
        </w:rPr>
        <w:t xml:space="preserve">rganizacijos aplinkos analizę, </w:t>
      </w:r>
      <w:r w:rsidRPr="00CB7065">
        <w:rPr>
          <w:lang w:val="lt-LT"/>
        </w:rPr>
        <w:t xml:space="preserve"> problemą </w:t>
      </w:r>
      <w:r w:rsidR="00F063F8" w:rsidRPr="00CB7065">
        <w:rPr>
          <w:lang w:val="lt-LT"/>
        </w:rPr>
        <w:t>reikia vertinti</w:t>
      </w:r>
      <w:r w:rsidRPr="00CB7065">
        <w:rPr>
          <w:lang w:val="lt-LT"/>
        </w:rPr>
        <w:t xml:space="preserve"> keliais lygiais: makro aplinka,</w:t>
      </w:r>
      <w:r w:rsidR="00BF7476" w:rsidRPr="00CB7065">
        <w:rPr>
          <w:lang w:val="lt-LT"/>
        </w:rPr>
        <w:t xml:space="preserve"> mezo aplinka ir mikro aplinka.</w:t>
      </w:r>
      <w:r w:rsidRPr="00CB7065">
        <w:rPr>
          <w:lang w:val="lt-LT"/>
        </w:rPr>
        <w:t>.</w:t>
      </w:r>
    </w:p>
    <w:p w:rsidR="00087075" w:rsidRPr="00B872F1" w:rsidRDefault="00B872F1" w:rsidP="00176410">
      <w:pPr>
        <w:pStyle w:val="NormalWeb"/>
        <w:spacing w:before="0" w:beforeAutospacing="0" w:after="0" w:afterAutospacing="0" w:line="360" w:lineRule="auto"/>
        <w:jc w:val="both"/>
        <w:rPr>
          <w:i/>
        </w:rPr>
      </w:pPr>
      <w:r w:rsidRPr="00CB7065">
        <w:rPr>
          <w:i/>
          <w:lang w:val="lt-LT"/>
        </w:rPr>
        <w:t xml:space="preserve">       </w:t>
      </w:r>
      <w:r w:rsidR="00180C4B">
        <w:rPr>
          <w:i/>
        </w:rPr>
        <w:t>Atlikus UAB”DELTA-Interservis” verslo aplink</w:t>
      </w:r>
      <w:r w:rsidR="00180C4B">
        <w:rPr>
          <w:i/>
          <w:lang w:val="lt-LT"/>
        </w:rPr>
        <w:t>ų strateginę analizę</w:t>
      </w:r>
      <w:r>
        <w:rPr>
          <w:i/>
          <w:lang w:val="lt-LT"/>
        </w:rPr>
        <w:t>, galima daryti tokias išvadas</w:t>
      </w:r>
      <w:r>
        <w:rPr>
          <w:i/>
        </w:rPr>
        <w:t>:</w:t>
      </w:r>
    </w:p>
    <w:p w:rsidR="00087075" w:rsidRDefault="00087075" w:rsidP="0087617C">
      <w:pPr>
        <w:pStyle w:val="NormalWeb"/>
        <w:numPr>
          <w:ilvl w:val="0"/>
          <w:numId w:val="52"/>
        </w:numPr>
        <w:spacing w:before="0" w:beforeAutospacing="0" w:after="0" w:afterAutospacing="0" w:line="360" w:lineRule="auto"/>
        <w:jc w:val="both"/>
      </w:pPr>
      <w:r>
        <w:t>Pagrindinės UAB „</w:t>
      </w:r>
      <w:r w:rsidR="00FC4DC2">
        <w:t>DELTA-Interservis</w:t>
      </w:r>
      <w:r>
        <w:t>“ funkcijos yra kelionių organizatorių parengtų paketų ir atskirų turizmo paslaugų rezervavimas bei pardavimas, o taip pat didelis dėmesys skiriamas – klientų konsultavimui</w:t>
      </w:r>
      <w:r w:rsidR="00FC4DC2">
        <w:t>.</w:t>
      </w:r>
      <w:r w:rsidR="00B872F1">
        <w:t xml:space="preserve"> Įmonės</w:t>
      </w:r>
      <w:r w:rsidR="00B872F1" w:rsidRPr="00B872F1">
        <w:t xml:space="preserve"> paslaugų vartotojai (klientai) yra: privatūs namų ūkiai – pavieniai asmenys, verslininkai, šeimos, moksleiviai, studentai, asmenų grupės – įmonių kolektyvai. Tai yra pagrindiniai segmentai, kuriems įmonė siūlo savo paslaugas.</w:t>
      </w:r>
      <w:r w:rsidR="00B872F1">
        <w:t xml:space="preserve"> </w:t>
      </w:r>
      <w:r w:rsidR="00B872F1" w:rsidRPr="00B872F1">
        <w:t>UAB „DELTA-Interservis“ glaudžiai bendradarbiauja su tiekėjais ir partneriais: transporto įmonėmis, apgyvendinimo ir maitinimo įmonėmis, draudimo kompanijomis, kultūrinių paslaugų teikėjais.</w:t>
      </w:r>
    </w:p>
    <w:p w:rsidR="00087075" w:rsidRDefault="00087075" w:rsidP="00176410">
      <w:pPr>
        <w:pStyle w:val="NormalWeb"/>
        <w:numPr>
          <w:ilvl w:val="0"/>
          <w:numId w:val="52"/>
        </w:numPr>
        <w:spacing w:before="0" w:beforeAutospacing="0" w:after="0" w:afterAutospacing="0" w:line="360" w:lineRule="auto"/>
        <w:jc w:val="both"/>
      </w:pPr>
      <w:r>
        <w:t>UAB „</w:t>
      </w:r>
      <w:r w:rsidR="00FC4DC2">
        <w:t>DELTA-Interservis</w:t>
      </w:r>
      <w:r>
        <w:t>“ makro aplinkoje išskiriama teisinis-politinis, ekonominis, socialinis</w:t>
      </w:r>
      <w:r w:rsidR="00FC4DC2">
        <w:t>-kultūrinis</w:t>
      </w:r>
      <w:r>
        <w:t xml:space="preserve"> ir technologinis aspektas bei jo įtaka įmonės veiklai.</w:t>
      </w:r>
    </w:p>
    <w:p w:rsidR="00087075" w:rsidRDefault="00087075" w:rsidP="0087617C">
      <w:pPr>
        <w:pStyle w:val="NormalWeb"/>
        <w:numPr>
          <w:ilvl w:val="0"/>
          <w:numId w:val="52"/>
        </w:numPr>
        <w:spacing w:before="0" w:beforeAutospacing="0" w:after="0" w:afterAutospacing="0" w:line="360" w:lineRule="auto"/>
        <w:jc w:val="both"/>
      </w:pPr>
      <w:r>
        <w:t>Konkurentų analizė atlikta identifikuojant ir palyginant pagrindinių turizmo agentūros konkurentų –</w:t>
      </w:r>
      <w:r w:rsidR="00FC4DC2">
        <w:t xml:space="preserve"> </w:t>
      </w:r>
      <w:r>
        <w:t>„</w:t>
      </w:r>
      <w:r w:rsidR="00FC4DC2">
        <w:t>West Express</w:t>
      </w:r>
      <w:r>
        <w:t xml:space="preserve">“, </w:t>
      </w:r>
      <w:r w:rsidR="00FC4DC2">
        <w:t>“Krantas Travel</w:t>
      </w:r>
      <w:r>
        <w:t>“ ir “</w:t>
      </w:r>
      <w:r w:rsidR="00FC4DC2">
        <w:t>Baltic Clipper</w:t>
      </w:r>
      <w:r>
        <w:t>” stiprybes ir silpnybes. Stipriausias konkurentas išskirtas - „</w:t>
      </w:r>
      <w:r w:rsidR="00FC4DC2">
        <w:t>West Express</w:t>
      </w:r>
      <w:r>
        <w:t xml:space="preserve">“, </w:t>
      </w:r>
      <w:r w:rsidR="00FC4DC2">
        <w:t>kadangi ši įmonė užima didžiausią rinkos dalį, turi platų paslaugų asortimentą bei kvalifikuotus darbuotojus.</w:t>
      </w:r>
      <w:r w:rsidR="0087617C">
        <w:t xml:space="preserve"> </w:t>
      </w:r>
      <w:r>
        <w:t>Įvertinus UAB „</w:t>
      </w:r>
      <w:r w:rsidR="00FC4DC2">
        <w:t>DELTA-Interservis</w:t>
      </w:r>
      <w:r>
        <w:t>“ vidinės aplinkos veiksnius, reikia pabrėžti, kad konkurencinį pranašumą įmonė įgyja turėdama kompetetingą, intelektualų,</w:t>
      </w:r>
      <w:r w:rsidR="00FC4DC2">
        <w:t xml:space="preserve"> nuolat kvalifikaciją keliantį bei</w:t>
      </w:r>
      <w:r>
        <w:t xml:space="preserve"> besidomintį turizmo naujovėmis ir greitai reaguojantį į rinkos poreikius personalą.</w:t>
      </w:r>
    </w:p>
    <w:p w:rsidR="00087075" w:rsidRDefault="00087075" w:rsidP="00176410">
      <w:pPr>
        <w:pStyle w:val="NormalWeb"/>
        <w:numPr>
          <w:ilvl w:val="0"/>
          <w:numId w:val="52"/>
        </w:numPr>
        <w:spacing w:before="0" w:beforeAutospacing="0" w:after="0" w:afterAutospacing="0" w:line="360" w:lineRule="auto"/>
        <w:jc w:val="both"/>
      </w:pPr>
      <w:r>
        <w:t>Išanalizavus UAB „</w:t>
      </w:r>
      <w:r w:rsidR="00FC4DC2">
        <w:t>DELTA-Interservis</w:t>
      </w:r>
      <w:r>
        <w:t xml:space="preserve">“ finansinius išteklius ir marketingo veiklą, galima teigti, kad įmonė dirba pelningai, pardavimai auga, gaunamos pajamos iš visų teikiamų </w:t>
      </w:r>
      <w:r>
        <w:lastRenderedPageBreak/>
        <w:t>paslaugų, piniginės lėšos naudojamos efektyviai, nešvaistoma, investuojama į darbuotoju</w:t>
      </w:r>
      <w:r w:rsidR="00FE4C5C">
        <w:t>s, į kokybišką paslaugų teikimą</w:t>
      </w:r>
      <w:r>
        <w:t xml:space="preserve">. </w:t>
      </w:r>
    </w:p>
    <w:p w:rsidR="00087075" w:rsidRDefault="00FE4C5C" w:rsidP="00176410">
      <w:pPr>
        <w:pStyle w:val="NormalWeb"/>
        <w:numPr>
          <w:ilvl w:val="0"/>
          <w:numId w:val="52"/>
        </w:numPr>
        <w:spacing w:before="0" w:beforeAutospacing="0" w:after="0" w:afterAutospacing="0" w:line="360" w:lineRule="auto"/>
        <w:jc w:val="both"/>
      </w:pPr>
      <w:r w:rsidRPr="00FE4C5C">
        <w:t>Atlikus SSGG analizę galima teigti, kad įmonės pagrindiniai trūkumai susiję su aiškios strateginės krypties neturėjimu, reklamos trūkumu, per mažas dėmesys klientų poreikių analizei, lyginant su pagrindiniu konkurentu, mažesnė užimama rinkos dalis.</w:t>
      </w:r>
    </w:p>
    <w:p w:rsidR="0087617C" w:rsidRDefault="00087075" w:rsidP="0087617C">
      <w:pPr>
        <w:pStyle w:val="NormalWeb"/>
        <w:numPr>
          <w:ilvl w:val="0"/>
          <w:numId w:val="52"/>
        </w:numPr>
        <w:spacing w:before="0" w:beforeAutospacing="0" w:after="0" w:afterAutospacing="0" w:line="360" w:lineRule="auto"/>
        <w:jc w:val="both"/>
      </w:pPr>
      <w:r>
        <w:t>UAB „</w:t>
      </w:r>
      <w:r w:rsidR="00FE4C5C">
        <w:t>DELTA-Interservis</w:t>
      </w:r>
      <w:r>
        <w:t>“ turi daug galimybių plėsti savo veiklą, rasti papildomus finansavimo šaltinius bei įgyti konkurencinį pranašumą, jei peržiūrėtų savo strategiją, suformuotų įmonės viziją ir misiją, išsikeltų naujus tikslus, numatytų strateginio plano gaires, siekiant įmonės plėtros.</w:t>
      </w:r>
    </w:p>
    <w:p w:rsidR="00087075" w:rsidRPr="006F1D14" w:rsidRDefault="000658E5" w:rsidP="000658E5">
      <w:pPr>
        <w:pStyle w:val="NormalWeb"/>
        <w:spacing w:before="0" w:beforeAutospacing="0" w:after="0" w:afterAutospacing="0" w:line="360" w:lineRule="auto"/>
        <w:jc w:val="both"/>
        <w:rPr>
          <w:i/>
        </w:rPr>
      </w:pPr>
      <w:r w:rsidRPr="002E1C41">
        <w:rPr>
          <w:i/>
        </w:rPr>
        <w:t xml:space="preserve">     </w:t>
      </w:r>
      <w:r w:rsidR="002E1C41">
        <w:rPr>
          <w:i/>
        </w:rPr>
        <w:t xml:space="preserve"> </w:t>
      </w:r>
      <w:r w:rsidRPr="002E1C41">
        <w:rPr>
          <w:i/>
        </w:rPr>
        <w:t xml:space="preserve"> </w:t>
      </w:r>
      <w:r w:rsidR="00087075" w:rsidRPr="002E1C41">
        <w:rPr>
          <w:i/>
        </w:rPr>
        <w:t>Įvertinan</w:t>
      </w:r>
      <w:r w:rsidR="004D4F6A" w:rsidRPr="002E1C41">
        <w:rPr>
          <w:i/>
        </w:rPr>
        <w:t xml:space="preserve">t nagrinėjamos įmonės situaciją, </w:t>
      </w:r>
      <w:r w:rsidR="00087075" w:rsidRPr="002E1C41">
        <w:rPr>
          <w:i/>
        </w:rPr>
        <w:t>buvo atliktas klientų tyrimas</w:t>
      </w:r>
      <w:r w:rsidR="002E1C41" w:rsidRPr="002E1C41">
        <w:rPr>
          <w:i/>
        </w:rPr>
        <w:t xml:space="preserve">, kurio </w:t>
      </w:r>
      <w:r w:rsidR="004D4F6A" w:rsidRPr="002E1C41">
        <w:rPr>
          <w:i/>
        </w:rPr>
        <w:t>tikslas – atlikti UAB „DELTA-Interservis“ aplinkos ir plėtros perspektyvų analizę.</w:t>
      </w:r>
      <w:r w:rsidR="006F1D14">
        <w:t xml:space="preserve"> </w:t>
      </w:r>
      <w:r w:rsidR="006F1D14" w:rsidRPr="006F1D14">
        <w:rPr>
          <w:i/>
        </w:rPr>
        <w:t>Tyrimo rezultatai:</w:t>
      </w:r>
    </w:p>
    <w:p w:rsidR="00087075" w:rsidRDefault="00087075" w:rsidP="000658E5">
      <w:pPr>
        <w:pStyle w:val="NormalWeb"/>
        <w:numPr>
          <w:ilvl w:val="0"/>
          <w:numId w:val="52"/>
        </w:numPr>
        <w:spacing w:before="0" w:beforeAutospacing="0" w:after="0" w:afterAutospacing="0" w:line="360" w:lineRule="auto"/>
        <w:jc w:val="both"/>
      </w:pPr>
      <w:r>
        <w:t>Tyrimu nustatyta, kad klientai pageidauja įvairių kelionių po Lietuvą. Todėl reikėtų išplėsti siūlomų kelionių asortimentą. Orientuotis daugiau į poilsines ir pažintines keliones bei atitinkamai įvertinti didelę aktyvaus turizmo paklausą.</w:t>
      </w:r>
    </w:p>
    <w:p w:rsidR="0087617C" w:rsidRDefault="0087617C" w:rsidP="0087617C">
      <w:pPr>
        <w:pStyle w:val="NormalWeb"/>
        <w:numPr>
          <w:ilvl w:val="0"/>
          <w:numId w:val="52"/>
        </w:numPr>
        <w:spacing w:before="0" w:beforeAutospacing="0" w:after="0" w:afterAutospacing="0" w:line="360" w:lineRule="auto"/>
        <w:jc w:val="both"/>
      </w:pPr>
      <w:r w:rsidRPr="0087617C">
        <w:t>Tyrimo metu išsiaiškinta, kad tikslingiausia būtų plėtoti įmonės veiklą ir atsidaryti naują filialą, Alytaus mieste</w:t>
      </w:r>
      <w:r>
        <w:t>.</w:t>
      </w:r>
    </w:p>
    <w:p w:rsidR="00A14045" w:rsidRDefault="0087617C" w:rsidP="000658E5">
      <w:pPr>
        <w:pStyle w:val="NormalWeb"/>
        <w:numPr>
          <w:ilvl w:val="0"/>
          <w:numId w:val="52"/>
        </w:numPr>
        <w:spacing w:before="0" w:beforeAutospacing="0" w:after="0" w:afterAutospacing="0" w:line="360" w:lineRule="auto"/>
        <w:ind w:left="714" w:hanging="357"/>
      </w:pPr>
      <w:r w:rsidRPr="0087617C">
        <w:t>Paaiškėjo, kad įmonėje prastai išvystyta reklamos sistema. Siūloma įdarbinti marketingo specialist, kuris pasirūpintų visa reklama. Tai bus ypač svarbu, atidarius naują filialą Alytuje.</w:t>
      </w:r>
      <w:r w:rsidR="00447562">
        <w:t xml:space="preserve"> Kaip parodė apklausos rezultatai,</w:t>
      </w:r>
      <w:r w:rsidR="00087075">
        <w:t xml:space="preserve"> efektyviausiai informacija gaunama per </w:t>
      </w:r>
      <w:r w:rsidR="004D4F6A">
        <w:t>televiziją</w:t>
      </w:r>
      <w:r w:rsidR="00087075">
        <w:t xml:space="preserve">, </w:t>
      </w:r>
      <w:r w:rsidR="004D4F6A">
        <w:t xml:space="preserve">internetą, </w:t>
      </w:r>
      <w:r w:rsidR="00087075">
        <w:t xml:space="preserve">radiją bei </w:t>
      </w:r>
      <w:r w:rsidR="004D4F6A">
        <w:t>spaudą</w:t>
      </w:r>
      <w:r w:rsidR="00087075">
        <w:t>.</w:t>
      </w:r>
      <w:r w:rsidR="004D4F6A">
        <w:t xml:space="preserve"> Kadangi įmonė jau naudoja reklamą internete bei spaudoje, siūloma pradėti reklamuotis per televiziją bei radiją.</w:t>
      </w:r>
    </w:p>
    <w:p w:rsidR="00087075" w:rsidRDefault="00301F3C" w:rsidP="00176410">
      <w:pPr>
        <w:pStyle w:val="NormalWeb"/>
        <w:numPr>
          <w:ilvl w:val="0"/>
          <w:numId w:val="52"/>
        </w:numPr>
        <w:spacing w:before="0" w:beforeAutospacing="0" w:after="0" w:afterAutospacing="0" w:line="360" w:lineRule="auto"/>
        <w:jc w:val="both"/>
      </w:pPr>
      <w:r>
        <w:t>Atlikus tyrimą, buvo pasiūlyta sustiprinti klientų lojalumo sistemą: įvesti “bonusų” sistemą, nuolat aiškintis bei registruoti klientų atsiliepimus bei pageidavimus. Klientų pageidavimu įsigyti kavos apparatus, siūsti trumpasias žinutes su paskutinės minutes pasiūlymais, rezervuoti bei parduoti bilietus į užsienyje vykstančius renginius bei koncertus.</w:t>
      </w:r>
    </w:p>
    <w:p w:rsidR="00301F3C" w:rsidRDefault="00CC5BEF" w:rsidP="00176410">
      <w:pPr>
        <w:pStyle w:val="NormalWeb"/>
        <w:numPr>
          <w:ilvl w:val="0"/>
          <w:numId w:val="52"/>
        </w:numPr>
        <w:spacing w:before="0" w:beforeAutospacing="0" w:after="0" w:afterAutospacing="0" w:line="360" w:lineRule="auto"/>
        <w:jc w:val="both"/>
      </w:pPr>
      <w:r>
        <w:t>Pritraukti klientams buvo pasiūlyta sudaryti sutartis su įmonėmis, kurios nuolat naudojasi kelionių agentūrų paslaugomis. Įmonėms būtų pasiūlytos geros salygos bilietų pirkimui, o įmonės taptų nuolatinėmis kelionių agentūros klientėmis. Taip pat siūloma sukurti dovanų kuponus, kuriuos įvairiuose žaidimuose laimėję žmonės galėtų panaudoti perkant keliones agentūroje. Jei klientai būtų patenkinti suteiktomis pslaugomis, taptų nuolatiniais įmonės klientais.</w:t>
      </w:r>
    </w:p>
    <w:p w:rsidR="00087075" w:rsidRPr="00CB7065" w:rsidRDefault="00087075" w:rsidP="00176410">
      <w:pPr>
        <w:pStyle w:val="NormalWeb"/>
        <w:numPr>
          <w:ilvl w:val="0"/>
          <w:numId w:val="52"/>
        </w:numPr>
        <w:spacing w:before="0" w:beforeAutospacing="0" w:after="0" w:afterAutospacing="0" w:line="360" w:lineRule="auto"/>
        <w:jc w:val="both"/>
        <w:rPr>
          <w:lang w:val="fr-FR"/>
        </w:rPr>
      </w:pPr>
      <w:r w:rsidRPr="00CB7065">
        <w:rPr>
          <w:lang w:val="fr-FR"/>
        </w:rPr>
        <w:t xml:space="preserve">Darbuotojai sumaniai ir paslaugiai bendrauja su klientais. Atsiliepimai apie aptarnavimo kokybę yra palankūs. Siūloma </w:t>
      </w:r>
      <w:r w:rsidR="004D4F6A" w:rsidRPr="00CB7065">
        <w:rPr>
          <w:lang w:val="fr-FR"/>
        </w:rPr>
        <w:t xml:space="preserve">ir toliau </w:t>
      </w:r>
      <w:r w:rsidRPr="00CB7065">
        <w:rPr>
          <w:lang w:val="fr-FR"/>
        </w:rPr>
        <w:t>rengti turizmo agentūros darbuotojų apmokymo programas bei tobulinti darbuotojų skatinimo sistemą, kadangi klientai ypač vertina aptarnavimo kokybę.</w:t>
      </w:r>
      <w:r w:rsidR="004D4F6A" w:rsidRPr="00CB7065">
        <w:rPr>
          <w:lang w:val="fr-FR"/>
        </w:rPr>
        <w:t xml:space="preserve"> </w:t>
      </w:r>
    </w:p>
    <w:p w:rsidR="00087075" w:rsidRPr="00CB7065" w:rsidRDefault="000658E5" w:rsidP="000658E5">
      <w:pPr>
        <w:pStyle w:val="NormalWeb"/>
        <w:spacing w:before="0" w:beforeAutospacing="0" w:after="0" w:afterAutospacing="0" w:line="360" w:lineRule="auto"/>
        <w:jc w:val="both"/>
        <w:rPr>
          <w:lang w:val="fr-FR"/>
        </w:rPr>
      </w:pPr>
      <w:r w:rsidRPr="00CB7065">
        <w:rPr>
          <w:lang w:val="fr-FR"/>
        </w:rPr>
        <w:lastRenderedPageBreak/>
        <w:t xml:space="preserve">          </w:t>
      </w:r>
      <w:r w:rsidR="00CC5BEF" w:rsidRPr="00CB7065">
        <w:rPr>
          <w:lang w:val="fr-FR"/>
        </w:rPr>
        <w:t xml:space="preserve">Atlikus strateginę </w:t>
      </w:r>
      <w:r w:rsidR="000435B4" w:rsidRPr="00CB7065">
        <w:rPr>
          <w:lang w:val="fr-FR"/>
        </w:rPr>
        <w:t>anal</w:t>
      </w:r>
      <w:r w:rsidR="00CC5BEF" w:rsidRPr="00CB7065">
        <w:rPr>
          <w:lang w:val="fr-FR"/>
        </w:rPr>
        <w:t>z</w:t>
      </w:r>
      <w:r w:rsidRPr="00CB7065">
        <w:rPr>
          <w:lang w:val="fr-FR"/>
        </w:rPr>
        <w:t>ę bei įvertinus tyrimo rezultatus</w:t>
      </w:r>
      <w:r w:rsidR="00CC5BEF" w:rsidRPr="00CB7065">
        <w:rPr>
          <w:lang w:val="fr-FR"/>
        </w:rPr>
        <w:t>, buvo suformuluot</w:t>
      </w:r>
      <w:r w:rsidR="0087617C" w:rsidRPr="00CB7065">
        <w:rPr>
          <w:lang w:val="fr-FR"/>
        </w:rPr>
        <w:t xml:space="preserve">a veiklos planavimo strategija bei </w:t>
      </w:r>
      <w:r w:rsidR="00087075" w:rsidRPr="00CB7065">
        <w:rPr>
          <w:lang w:val="fr-FR"/>
        </w:rPr>
        <w:t>pateiktos strateginio plano įgyvendinimo gairės, kuriose atsispindi tikslas, uždaviniai, priemonės bei atsakingi asmenys.</w:t>
      </w:r>
    </w:p>
    <w:p w:rsidR="00485D38" w:rsidRPr="00CB7065" w:rsidRDefault="00485D38" w:rsidP="00176410">
      <w:pPr>
        <w:pStyle w:val="NormalWeb"/>
        <w:spacing w:before="0" w:beforeAutospacing="0" w:after="0" w:afterAutospacing="0" w:line="360" w:lineRule="auto"/>
        <w:ind w:firstLine="720"/>
        <w:jc w:val="both"/>
        <w:rPr>
          <w:lang w:val="fr-FR"/>
        </w:rPr>
      </w:pPr>
    </w:p>
    <w:p w:rsidR="00BE3502" w:rsidRPr="00CB7065" w:rsidRDefault="00BE3502" w:rsidP="00176410">
      <w:pPr>
        <w:pStyle w:val="NormalWeb"/>
        <w:spacing w:before="0" w:beforeAutospacing="0" w:after="0" w:afterAutospacing="0" w:line="360" w:lineRule="auto"/>
        <w:ind w:firstLine="720"/>
        <w:jc w:val="both"/>
        <w:rPr>
          <w:lang w:val="fr-FR"/>
        </w:rPr>
      </w:pPr>
    </w:p>
    <w:p w:rsidR="00BE3502" w:rsidRPr="00CB7065" w:rsidRDefault="00BE3502" w:rsidP="00176410">
      <w:pPr>
        <w:pStyle w:val="NormalWeb"/>
        <w:spacing w:before="0" w:beforeAutospacing="0" w:after="0" w:afterAutospacing="0" w:line="360" w:lineRule="auto"/>
        <w:ind w:firstLine="720"/>
        <w:jc w:val="both"/>
        <w:rPr>
          <w:lang w:val="fr-FR"/>
        </w:rPr>
      </w:pPr>
    </w:p>
    <w:p w:rsidR="00BE3502" w:rsidRPr="00CB7065" w:rsidRDefault="00BE3502" w:rsidP="00BF7476">
      <w:pPr>
        <w:pStyle w:val="NormalWeb"/>
        <w:spacing w:before="0" w:beforeAutospacing="0" w:after="0" w:afterAutospacing="0" w:line="360" w:lineRule="auto"/>
        <w:ind w:firstLine="720"/>
        <w:rPr>
          <w:lang w:val="fr-FR"/>
        </w:rPr>
      </w:pPr>
    </w:p>
    <w:p w:rsidR="00BE3502" w:rsidRPr="00CB7065" w:rsidRDefault="00BE3502" w:rsidP="00BF7476">
      <w:pPr>
        <w:pStyle w:val="NormalWeb"/>
        <w:spacing w:before="0" w:beforeAutospacing="0" w:after="0" w:afterAutospacing="0" w:line="360" w:lineRule="auto"/>
        <w:ind w:firstLine="720"/>
        <w:rPr>
          <w:lang w:val="fr-FR"/>
        </w:rPr>
      </w:pPr>
    </w:p>
    <w:p w:rsidR="00BE3502" w:rsidRPr="00CB7065" w:rsidRDefault="00BE3502" w:rsidP="00BF7476">
      <w:pPr>
        <w:pStyle w:val="NormalWeb"/>
        <w:spacing w:before="0" w:beforeAutospacing="0" w:after="0" w:afterAutospacing="0" w:line="360" w:lineRule="auto"/>
        <w:ind w:firstLine="720"/>
        <w:rPr>
          <w:lang w:val="fr-FR"/>
        </w:rPr>
      </w:pPr>
    </w:p>
    <w:p w:rsidR="00BE3502" w:rsidRPr="00CB7065" w:rsidRDefault="00BE3502" w:rsidP="00BF7476">
      <w:pPr>
        <w:pStyle w:val="NormalWeb"/>
        <w:spacing w:before="0" w:beforeAutospacing="0" w:after="0" w:afterAutospacing="0" w:line="360" w:lineRule="auto"/>
        <w:ind w:firstLine="720"/>
        <w:rPr>
          <w:lang w:val="fr-FR"/>
        </w:rPr>
      </w:pPr>
    </w:p>
    <w:p w:rsidR="00BE3502" w:rsidRPr="00CB7065" w:rsidRDefault="00BE3502" w:rsidP="00BF7476">
      <w:pPr>
        <w:pStyle w:val="NormalWeb"/>
        <w:spacing w:before="0" w:beforeAutospacing="0" w:after="0" w:afterAutospacing="0" w:line="360" w:lineRule="auto"/>
        <w:ind w:firstLine="720"/>
        <w:rPr>
          <w:lang w:val="fr-FR"/>
        </w:rPr>
      </w:pPr>
    </w:p>
    <w:p w:rsidR="005C68D5" w:rsidRPr="00CB7065" w:rsidRDefault="005C68D5" w:rsidP="00BF7476">
      <w:pPr>
        <w:pStyle w:val="NormalWeb"/>
        <w:spacing w:before="0" w:beforeAutospacing="0" w:after="0" w:afterAutospacing="0" w:line="360" w:lineRule="auto"/>
        <w:ind w:firstLine="720"/>
        <w:rPr>
          <w:lang w:val="fr-FR"/>
        </w:rPr>
      </w:pPr>
    </w:p>
    <w:p w:rsidR="005C68D5" w:rsidRPr="00CB7065" w:rsidRDefault="005C68D5" w:rsidP="00BF7476">
      <w:pPr>
        <w:pStyle w:val="NormalWeb"/>
        <w:spacing w:before="0" w:beforeAutospacing="0" w:after="0" w:afterAutospacing="0" w:line="360" w:lineRule="auto"/>
        <w:ind w:firstLine="720"/>
        <w:rPr>
          <w:lang w:val="fr-FR"/>
        </w:rPr>
      </w:pPr>
    </w:p>
    <w:p w:rsidR="005C68D5" w:rsidRPr="00CB7065" w:rsidRDefault="005C68D5" w:rsidP="00BF7476">
      <w:pPr>
        <w:pStyle w:val="NormalWeb"/>
        <w:spacing w:before="0" w:beforeAutospacing="0" w:after="0" w:afterAutospacing="0" w:line="360" w:lineRule="auto"/>
        <w:ind w:firstLine="720"/>
        <w:rPr>
          <w:lang w:val="fr-FR"/>
        </w:rPr>
      </w:pPr>
    </w:p>
    <w:p w:rsidR="005C68D5" w:rsidRPr="00CB7065" w:rsidRDefault="005C68D5" w:rsidP="00BF7476">
      <w:pPr>
        <w:pStyle w:val="NormalWeb"/>
        <w:spacing w:before="0" w:beforeAutospacing="0" w:after="0" w:afterAutospacing="0" w:line="360" w:lineRule="auto"/>
        <w:ind w:firstLine="720"/>
        <w:rPr>
          <w:lang w:val="fr-FR"/>
        </w:rPr>
      </w:pPr>
    </w:p>
    <w:p w:rsidR="005C68D5" w:rsidRPr="00CB7065" w:rsidRDefault="005C68D5" w:rsidP="00BF7476">
      <w:pPr>
        <w:pStyle w:val="NormalWeb"/>
        <w:spacing w:before="0" w:beforeAutospacing="0" w:after="0" w:afterAutospacing="0" w:line="360" w:lineRule="auto"/>
        <w:ind w:firstLine="720"/>
        <w:rPr>
          <w:lang w:val="fr-FR"/>
        </w:rPr>
      </w:pPr>
    </w:p>
    <w:p w:rsidR="005C68D5" w:rsidRPr="00CB7065" w:rsidRDefault="005C68D5" w:rsidP="00BF7476">
      <w:pPr>
        <w:pStyle w:val="NormalWeb"/>
        <w:spacing w:before="0" w:beforeAutospacing="0" w:after="0" w:afterAutospacing="0" w:line="360" w:lineRule="auto"/>
        <w:ind w:firstLine="720"/>
        <w:rPr>
          <w:lang w:val="fr-FR"/>
        </w:rPr>
      </w:pPr>
    </w:p>
    <w:p w:rsidR="005C68D5" w:rsidRPr="00CB7065" w:rsidRDefault="005C68D5" w:rsidP="00BF7476">
      <w:pPr>
        <w:pStyle w:val="NormalWeb"/>
        <w:spacing w:before="0" w:beforeAutospacing="0" w:after="0" w:afterAutospacing="0" w:line="360" w:lineRule="auto"/>
        <w:ind w:firstLine="720"/>
        <w:rPr>
          <w:lang w:val="fr-FR"/>
        </w:rPr>
      </w:pPr>
    </w:p>
    <w:p w:rsidR="005C68D5" w:rsidRPr="00CB7065" w:rsidRDefault="005C68D5" w:rsidP="00BF7476">
      <w:pPr>
        <w:pStyle w:val="NormalWeb"/>
        <w:spacing w:before="0" w:beforeAutospacing="0" w:after="0" w:afterAutospacing="0" w:line="360" w:lineRule="auto"/>
        <w:ind w:firstLine="720"/>
        <w:rPr>
          <w:lang w:val="fr-FR"/>
        </w:rPr>
      </w:pPr>
    </w:p>
    <w:p w:rsidR="00CA717D" w:rsidRPr="00CB7065" w:rsidRDefault="00CA717D" w:rsidP="00BF7476">
      <w:pPr>
        <w:pStyle w:val="NormalWeb"/>
        <w:spacing w:before="0" w:beforeAutospacing="0" w:after="0" w:afterAutospacing="0" w:line="360" w:lineRule="auto"/>
        <w:ind w:firstLine="720"/>
        <w:rPr>
          <w:lang w:val="fr-FR"/>
        </w:rPr>
      </w:pPr>
    </w:p>
    <w:p w:rsidR="00CA717D" w:rsidRPr="00CB7065" w:rsidRDefault="00CA717D" w:rsidP="00BF7476">
      <w:pPr>
        <w:pStyle w:val="NormalWeb"/>
        <w:spacing w:before="0" w:beforeAutospacing="0" w:after="0" w:afterAutospacing="0" w:line="360" w:lineRule="auto"/>
        <w:ind w:firstLine="720"/>
        <w:rPr>
          <w:lang w:val="fr-FR"/>
        </w:rPr>
      </w:pPr>
    </w:p>
    <w:p w:rsidR="005C68D5" w:rsidRPr="00CB7065" w:rsidRDefault="005C68D5" w:rsidP="00BF7476">
      <w:pPr>
        <w:pStyle w:val="NormalWeb"/>
        <w:spacing w:before="0" w:beforeAutospacing="0" w:after="0" w:afterAutospacing="0" w:line="360" w:lineRule="auto"/>
        <w:ind w:firstLine="720"/>
        <w:rPr>
          <w:lang w:val="fr-FR"/>
        </w:rPr>
      </w:pPr>
    </w:p>
    <w:p w:rsidR="005C68D5" w:rsidRPr="00CB7065" w:rsidRDefault="005C68D5" w:rsidP="00BF7476">
      <w:pPr>
        <w:pStyle w:val="NormalWeb"/>
        <w:spacing w:before="0" w:beforeAutospacing="0" w:after="0" w:afterAutospacing="0" w:line="360" w:lineRule="auto"/>
        <w:ind w:firstLine="720"/>
        <w:rPr>
          <w:lang w:val="fr-FR"/>
        </w:rPr>
      </w:pPr>
    </w:p>
    <w:p w:rsidR="005C68D5" w:rsidRPr="00CB7065" w:rsidRDefault="005C68D5" w:rsidP="00BF7476">
      <w:pPr>
        <w:pStyle w:val="NormalWeb"/>
        <w:spacing w:before="0" w:beforeAutospacing="0" w:after="0" w:afterAutospacing="0" w:line="360" w:lineRule="auto"/>
        <w:ind w:firstLine="720"/>
        <w:rPr>
          <w:lang w:val="fr-FR"/>
        </w:rPr>
      </w:pPr>
    </w:p>
    <w:p w:rsidR="00BE3502" w:rsidRDefault="00BE3502" w:rsidP="00BF7476">
      <w:pPr>
        <w:pStyle w:val="NormalWeb"/>
        <w:spacing w:before="0" w:beforeAutospacing="0" w:after="0" w:afterAutospacing="0" w:line="360" w:lineRule="auto"/>
        <w:ind w:firstLine="720"/>
        <w:rPr>
          <w:lang w:val="fr-FR"/>
        </w:rPr>
      </w:pPr>
    </w:p>
    <w:p w:rsidR="00BB59B8" w:rsidRDefault="00BB59B8" w:rsidP="00BF7476">
      <w:pPr>
        <w:pStyle w:val="NormalWeb"/>
        <w:spacing w:before="0" w:beforeAutospacing="0" w:after="0" w:afterAutospacing="0" w:line="360" w:lineRule="auto"/>
        <w:ind w:firstLine="720"/>
        <w:rPr>
          <w:lang w:val="fr-FR"/>
        </w:rPr>
      </w:pPr>
    </w:p>
    <w:p w:rsidR="00BB59B8" w:rsidRDefault="00BB59B8" w:rsidP="00BF7476">
      <w:pPr>
        <w:pStyle w:val="NormalWeb"/>
        <w:spacing w:before="0" w:beforeAutospacing="0" w:after="0" w:afterAutospacing="0" w:line="360" w:lineRule="auto"/>
        <w:ind w:firstLine="720"/>
        <w:rPr>
          <w:lang w:val="fr-FR"/>
        </w:rPr>
      </w:pPr>
    </w:p>
    <w:p w:rsidR="00BB59B8" w:rsidRDefault="00BB59B8" w:rsidP="00BF7476">
      <w:pPr>
        <w:pStyle w:val="NormalWeb"/>
        <w:spacing w:before="0" w:beforeAutospacing="0" w:after="0" w:afterAutospacing="0" w:line="360" w:lineRule="auto"/>
        <w:ind w:firstLine="720"/>
        <w:rPr>
          <w:lang w:val="fr-FR"/>
        </w:rPr>
      </w:pPr>
    </w:p>
    <w:p w:rsidR="00BB59B8" w:rsidRDefault="00BB59B8" w:rsidP="00BF7476">
      <w:pPr>
        <w:pStyle w:val="NormalWeb"/>
        <w:spacing w:before="0" w:beforeAutospacing="0" w:after="0" w:afterAutospacing="0" w:line="360" w:lineRule="auto"/>
        <w:ind w:firstLine="720"/>
        <w:rPr>
          <w:lang w:val="fr-FR"/>
        </w:rPr>
      </w:pPr>
    </w:p>
    <w:p w:rsidR="00BB59B8" w:rsidRDefault="00BB59B8" w:rsidP="00BF7476">
      <w:pPr>
        <w:pStyle w:val="NormalWeb"/>
        <w:spacing w:before="0" w:beforeAutospacing="0" w:after="0" w:afterAutospacing="0" w:line="360" w:lineRule="auto"/>
        <w:ind w:firstLine="720"/>
        <w:rPr>
          <w:lang w:val="fr-FR"/>
        </w:rPr>
      </w:pPr>
    </w:p>
    <w:p w:rsidR="00BB59B8" w:rsidRDefault="00BB59B8" w:rsidP="00BF7476">
      <w:pPr>
        <w:pStyle w:val="NormalWeb"/>
        <w:spacing w:before="0" w:beforeAutospacing="0" w:after="0" w:afterAutospacing="0" w:line="360" w:lineRule="auto"/>
        <w:ind w:firstLine="720"/>
        <w:rPr>
          <w:lang w:val="fr-FR"/>
        </w:rPr>
      </w:pPr>
    </w:p>
    <w:p w:rsidR="00BB59B8" w:rsidRDefault="00BB59B8" w:rsidP="00BF7476">
      <w:pPr>
        <w:pStyle w:val="NormalWeb"/>
        <w:spacing w:before="0" w:beforeAutospacing="0" w:after="0" w:afterAutospacing="0" w:line="360" w:lineRule="auto"/>
        <w:ind w:firstLine="720"/>
        <w:rPr>
          <w:lang w:val="fr-FR"/>
        </w:rPr>
      </w:pPr>
    </w:p>
    <w:p w:rsidR="00BB59B8" w:rsidRDefault="00BB59B8" w:rsidP="00BF7476">
      <w:pPr>
        <w:pStyle w:val="NormalWeb"/>
        <w:spacing w:before="0" w:beforeAutospacing="0" w:after="0" w:afterAutospacing="0" w:line="360" w:lineRule="auto"/>
        <w:ind w:firstLine="720"/>
        <w:rPr>
          <w:lang w:val="fr-FR"/>
        </w:rPr>
      </w:pPr>
    </w:p>
    <w:p w:rsidR="00BB59B8" w:rsidRPr="00CB7065" w:rsidRDefault="00BB59B8" w:rsidP="00BF7476">
      <w:pPr>
        <w:pStyle w:val="NormalWeb"/>
        <w:spacing w:before="0" w:beforeAutospacing="0" w:after="0" w:afterAutospacing="0" w:line="360" w:lineRule="auto"/>
        <w:ind w:firstLine="720"/>
        <w:rPr>
          <w:lang w:val="fr-FR"/>
        </w:rPr>
      </w:pPr>
    </w:p>
    <w:p w:rsidR="00BE3502" w:rsidRPr="00CB7065" w:rsidRDefault="00BE3502" w:rsidP="00BF7476">
      <w:pPr>
        <w:pStyle w:val="NormalWeb"/>
        <w:spacing w:before="0" w:beforeAutospacing="0" w:after="0" w:afterAutospacing="0" w:line="360" w:lineRule="auto"/>
        <w:ind w:firstLine="720"/>
        <w:rPr>
          <w:lang w:val="fr-FR"/>
        </w:rPr>
      </w:pPr>
    </w:p>
    <w:p w:rsidR="00087075" w:rsidRPr="00CB7065" w:rsidRDefault="00485D38" w:rsidP="00485D38">
      <w:pPr>
        <w:pStyle w:val="NormalWeb"/>
        <w:spacing w:before="0" w:beforeAutospacing="0" w:after="0" w:afterAutospacing="0" w:line="360" w:lineRule="auto"/>
        <w:ind w:firstLine="720"/>
        <w:jc w:val="center"/>
        <w:rPr>
          <w:b/>
          <w:sz w:val="32"/>
          <w:szCs w:val="32"/>
          <w:lang w:val="fr-FR"/>
        </w:rPr>
      </w:pPr>
      <w:r w:rsidRPr="00CB7065">
        <w:rPr>
          <w:b/>
          <w:sz w:val="32"/>
          <w:szCs w:val="32"/>
          <w:lang w:val="fr-FR"/>
        </w:rPr>
        <w:lastRenderedPageBreak/>
        <w:t>LITERATŪRA</w:t>
      </w:r>
    </w:p>
    <w:p w:rsidR="00087075" w:rsidRPr="00CB7065" w:rsidRDefault="00087075" w:rsidP="003D3651">
      <w:pPr>
        <w:pStyle w:val="NormalWeb"/>
        <w:spacing w:before="0" w:beforeAutospacing="0" w:after="0" w:afterAutospacing="0" w:line="360" w:lineRule="auto"/>
        <w:ind w:firstLine="720"/>
        <w:rPr>
          <w:lang w:val="fr-FR"/>
        </w:rPr>
      </w:pPr>
    </w:p>
    <w:p w:rsidR="00087075" w:rsidRPr="00CB7065" w:rsidRDefault="00087075" w:rsidP="003D3651">
      <w:pPr>
        <w:pStyle w:val="NormalWeb"/>
        <w:spacing w:before="0" w:beforeAutospacing="0" w:after="0" w:afterAutospacing="0" w:line="360" w:lineRule="auto"/>
        <w:ind w:firstLine="720"/>
        <w:rPr>
          <w:lang w:val="fr-FR"/>
        </w:rPr>
      </w:pPr>
      <w:r w:rsidRPr="00CB7065">
        <w:rPr>
          <w:lang w:val="fr-FR"/>
        </w:rPr>
        <w:t>1.</w:t>
      </w:r>
      <w:r w:rsidRPr="00CB7065">
        <w:rPr>
          <w:lang w:val="fr-FR"/>
        </w:rPr>
        <w:tab/>
        <w:t>Andriuščenka J. (2002). Strateginės verslininkystės koncepcija // Ekonomika ir vadyba. Kaunas: Technologija.</w:t>
      </w:r>
    </w:p>
    <w:p w:rsidR="00087075" w:rsidRDefault="00087075" w:rsidP="003D3651">
      <w:pPr>
        <w:pStyle w:val="NormalWeb"/>
        <w:spacing w:before="0" w:beforeAutospacing="0" w:after="0" w:afterAutospacing="0" w:line="360" w:lineRule="auto"/>
        <w:ind w:firstLine="720"/>
      </w:pPr>
      <w:r w:rsidRPr="00CB7065">
        <w:rPr>
          <w:lang w:val="fr-FR"/>
        </w:rPr>
        <w:t>2.</w:t>
      </w:r>
      <w:r w:rsidRPr="00CB7065">
        <w:rPr>
          <w:lang w:val="fr-FR"/>
        </w:rPr>
        <w:tab/>
        <w:t xml:space="preserve">Bartosevičienė V., Vaičiūnas G. (2000). Verslo strategijų formavimas // Ekonomika ir vadyba. </w:t>
      </w:r>
      <w:r>
        <w:t>Kaunas: Technologija.</w:t>
      </w:r>
    </w:p>
    <w:p w:rsidR="00087075" w:rsidRDefault="00485D38" w:rsidP="003D3651">
      <w:pPr>
        <w:pStyle w:val="NormalWeb"/>
        <w:spacing w:before="0" w:beforeAutospacing="0" w:after="0" w:afterAutospacing="0" w:line="360" w:lineRule="auto"/>
        <w:ind w:firstLine="720"/>
      </w:pPr>
      <w:r>
        <w:t>3</w:t>
      </w:r>
      <w:r w:rsidR="00087075">
        <w:t>.</w:t>
      </w:r>
      <w:r w:rsidR="00087075">
        <w:tab/>
        <w:t>Cooper Ch. (2003). Aspects of Tourism 8: Classic Reviews in Tourism.</w:t>
      </w:r>
    </w:p>
    <w:p w:rsidR="00087075" w:rsidRDefault="00485D38" w:rsidP="003D3651">
      <w:pPr>
        <w:pStyle w:val="NormalWeb"/>
        <w:spacing w:before="0" w:beforeAutospacing="0" w:after="0" w:afterAutospacing="0" w:line="360" w:lineRule="auto"/>
        <w:ind w:firstLine="720"/>
      </w:pPr>
      <w:r>
        <w:t>4</w:t>
      </w:r>
      <w:r w:rsidR="00087075">
        <w:t>.</w:t>
      </w:r>
      <w:r w:rsidR="00087075">
        <w:tab/>
        <w:t>Cooper Ch., Fletcher J., Fyall A., Gilbert D.,Wanhiel S. (2005). Tourism: principles and practice. Harlow [etc.] : Financial Times/Prentice Hall</w:t>
      </w:r>
    </w:p>
    <w:p w:rsidR="00087075" w:rsidRDefault="00485D38" w:rsidP="003D3651">
      <w:pPr>
        <w:pStyle w:val="NormalWeb"/>
        <w:spacing w:before="0" w:beforeAutospacing="0" w:after="0" w:afterAutospacing="0" w:line="360" w:lineRule="auto"/>
        <w:ind w:firstLine="720"/>
      </w:pPr>
      <w:r>
        <w:t>5</w:t>
      </w:r>
      <w:r w:rsidR="00087075">
        <w:t>.</w:t>
      </w:r>
      <w:r w:rsidR="00087075">
        <w:tab/>
        <w:t>Drucker P.F. (1973). Management: Tasks, responsibilities, practices. New York: Harper and Row</w:t>
      </w:r>
      <w:r w:rsidR="003D3651">
        <w:t>.</w:t>
      </w:r>
    </w:p>
    <w:p w:rsidR="00087075" w:rsidRDefault="00485D38" w:rsidP="003D3651">
      <w:pPr>
        <w:pStyle w:val="NormalWeb"/>
        <w:spacing w:before="0" w:beforeAutospacing="0" w:after="0" w:afterAutospacing="0" w:line="360" w:lineRule="auto"/>
        <w:ind w:firstLine="720"/>
      </w:pPr>
      <w:r>
        <w:t>6</w:t>
      </w:r>
      <w:r w:rsidR="00087075">
        <w:t>.</w:t>
      </w:r>
      <w:r w:rsidR="00087075">
        <w:tab/>
        <w:t>Fombrun C. and Astley W.G., "Beyond Corporate Strategy", The Journal of Business Strategy, Vol. 3 No. 4, 1983</w:t>
      </w:r>
      <w:r w:rsidR="003D3651">
        <w:t>.</w:t>
      </w:r>
    </w:p>
    <w:p w:rsidR="00087075" w:rsidRDefault="00485D38" w:rsidP="003D3651">
      <w:pPr>
        <w:pStyle w:val="NormalWeb"/>
        <w:spacing w:before="0" w:beforeAutospacing="0" w:after="0" w:afterAutospacing="0" w:line="360" w:lineRule="auto"/>
        <w:ind w:firstLine="720"/>
      </w:pPr>
      <w:r>
        <w:t>7</w:t>
      </w:r>
      <w:r w:rsidR="00087075">
        <w:t>.</w:t>
      </w:r>
      <w:r w:rsidR="00087075">
        <w:tab/>
        <w:t>Fuller G. (1994). Travel agency management. Cincinnati : South-Western Publishing Co.</w:t>
      </w:r>
    </w:p>
    <w:p w:rsidR="00087075" w:rsidRDefault="00485D38" w:rsidP="003D3651">
      <w:pPr>
        <w:pStyle w:val="NormalWeb"/>
        <w:spacing w:before="0" w:beforeAutospacing="0" w:after="0" w:afterAutospacing="0" w:line="360" w:lineRule="auto"/>
        <w:ind w:firstLine="720"/>
      </w:pPr>
      <w:r>
        <w:t>8</w:t>
      </w:r>
      <w:r w:rsidR="00087075">
        <w:t>.</w:t>
      </w:r>
      <w:r w:rsidR="00087075">
        <w:tab/>
        <w:t>Hofer C. W., Shendler D. (1978). Strategy formulation: Analytical concepts. St. Paul, MN:West.</w:t>
      </w:r>
    </w:p>
    <w:p w:rsidR="00087075" w:rsidRDefault="00485D38" w:rsidP="003D3651">
      <w:pPr>
        <w:pStyle w:val="NormalWeb"/>
        <w:spacing w:before="0" w:beforeAutospacing="0" w:after="0" w:afterAutospacing="0" w:line="360" w:lineRule="auto"/>
        <w:ind w:firstLine="720"/>
      </w:pPr>
      <w:r>
        <w:t>9</w:t>
      </w:r>
      <w:r w:rsidR="00087075">
        <w:t>.</w:t>
      </w:r>
      <w:r w:rsidR="00087075">
        <w:tab/>
        <w:t>Hunger J.D. (1995). Strategic management.</w:t>
      </w:r>
      <w:r w:rsidR="007556E7">
        <w:t xml:space="preserve"> </w:t>
      </w:r>
      <w:r w:rsidR="00087075">
        <w:t>Addison-Wesley</w:t>
      </w:r>
    </w:p>
    <w:p w:rsidR="00087075" w:rsidRPr="00CB7065" w:rsidRDefault="00485D38" w:rsidP="003D3651">
      <w:pPr>
        <w:pStyle w:val="NormalWeb"/>
        <w:spacing w:before="0" w:beforeAutospacing="0" w:after="0" w:afterAutospacing="0" w:line="360" w:lineRule="auto"/>
        <w:ind w:firstLine="720"/>
        <w:rPr>
          <w:lang w:val="ru-RU"/>
        </w:rPr>
      </w:pPr>
      <w:r>
        <w:t>10</w:t>
      </w:r>
      <w:r w:rsidR="00087075">
        <w:t>.</w:t>
      </w:r>
      <w:r w:rsidR="00087075">
        <w:tab/>
        <w:t xml:space="preserve">Ильин А. И. (2000). </w:t>
      </w:r>
      <w:r w:rsidR="00087075" w:rsidRPr="00CB7065">
        <w:rPr>
          <w:lang w:val="ru-RU"/>
        </w:rPr>
        <w:t xml:space="preserve">Планирование на предприятии: статьегическое планирование. – Москва </w:t>
      </w:r>
    </w:p>
    <w:p w:rsidR="00087075" w:rsidRDefault="00485D38" w:rsidP="003D3651">
      <w:pPr>
        <w:pStyle w:val="NormalWeb"/>
        <w:spacing w:before="0" w:beforeAutospacing="0" w:after="0" w:afterAutospacing="0" w:line="360" w:lineRule="auto"/>
        <w:ind w:firstLine="720"/>
      </w:pPr>
      <w:r>
        <w:t>11</w:t>
      </w:r>
      <w:r w:rsidR="00087075">
        <w:t>.</w:t>
      </w:r>
      <w:r w:rsidR="00087075">
        <w:tab/>
        <w:t>Jucevičius R. (1998). Strateginis organizacijų valdymas. Kaunas: Technologija.</w:t>
      </w:r>
    </w:p>
    <w:p w:rsidR="00087075" w:rsidRDefault="00087075" w:rsidP="003D3651">
      <w:pPr>
        <w:pStyle w:val="NormalWeb"/>
        <w:spacing w:before="0" w:beforeAutospacing="0" w:after="0" w:afterAutospacing="0" w:line="360" w:lineRule="auto"/>
        <w:ind w:firstLine="720"/>
      </w:pPr>
      <w:r>
        <w:t>1</w:t>
      </w:r>
      <w:r w:rsidR="00485D38">
        <w:t>2</w:t>
      </w:r>
      <w:r>
        <w:t>.</w:t>
      </w:r>
      <w:r>
        <w:tab/>
        <w:t xml:space="preserve">Kardelis K. (2002). Mokslinių tyrimų </w:t>
      </w:r>
      <w:r w:rsidR="007556E7">
        <w:t>metodologija ir metodai. Kaunas.</w:t>
      </w:r>
    </w:p>
    <w:p w:rsidR="00087075" w:rsidRDefault="00087075" w:rsidP="003D3651">
      <w:pPr>
        <w:pStyle w:val="NormalWeb"/>
        <w:spacing w:before="0" w:beforeAutospacing="0" w:after="0" w:afterAutospacing="0" w:line="360" w:lineRule="auto"/>
        <w:ind w:firstLine="720"/>
      </w:pPr>
      <w:r>
        <w:t>1</w:t>
      </w:r>
      <w:r w:rsidR="00485D38">
        <w:t>3</w:t>
      </w:r>
      <w:r>
        <w:t>.</w:t>
      </w:r>
      <w:r>
        <w:tab/>
        <w:t>Kindurys V. (1998). Paslaugų marketingas: teorija ir praktika. Vilnius: Vilniaus universiteto leidykla.</w:t>
      </w:r>
    </w:p>
    <w:p w:rsidR="00087075" w:rsidRDefault="00087075" w:rsidP="003D3651">
      <w:pPr>
        <w:pStyle w:val="NormalWeb"/>
        <w:spacing w:before="0" w:beforeAutospacing="0" w:after="0" w:afterAutospacing="0" w:line="360" w:lineRule="auto"/>
        <w:ind w:firstLine="720"/>
      </w:pPr>
      <w:r>
        <w:t>1</w:t>
      </w:r>
      <w:r w:rsidR="00485D38">
        <w:t>4</w:t>
      </w:r>
      <w:r>
        <w:t>.</w:t>
      </w:r>
      <w:r>
        <w:tab/>
        <w:t>Kotler Ph, Armstrong G., Sanders J., Wong V. (2002). Rinkodaros principai. – Kaunas</w:t>
      </w:r>
    </w:p>
    <w:p w:rsidR="00087075" w:rsidRDefault="00087075" w:rsidP="003D3651">
      <w:pPr>
        <w:pStyle w:val="NormalWeb"/>
        <w:spacing w:before="0" w:beforeAutospacing="0" w:after="0" w:afterAutospacing="0" w:line="360" w:lineRule="auto"/>
        <w:ind w:firstLine="720"/>
      </w:pPr>
      <w:r>
        <w:t>1</w:t>
      </w:r>
      <w:r w:rsidR="00485D38">
        <w:t>5</w:t>
      </w:r>
      <w:r>
        <w:t>.</w:t>
      </w:r>
      <w:r>
        <w:tab/>
        <w:t>Kotler Ph. (1999).  Kotler on Marketing. New York: Free Press</w:t>
      </w:r>
      <w:r w:rsidR="007556E7">
        <w:t>.</w:t>
      </w:r>
    </w:p>
    <w:p w:rsidR="00087075" w:rsidRDefault="00485D38" w:rsidP="003D3651">
      <w:pPr>
        <w:pStyle w:val="NormalWeb"/>
        <w:spacing w:before="0" w:beforeAutospacing="0" w:after="0" w:afterAutospacing="0" w:line="360" w:lineRule="auto"/>
        <w:ind w:firstLine="720"/>
      </w:pPr>
      <w:r>
        <w:t>16</w:t>
      </w:r>
      <w:r w:rsidR="00087075">
        <w:t>.</w:t>
      </w:r>
      <w:r w:rsidR="00087075">
        <w:tab/>
        <w:t>Lietuvos regioninių tyrimų institutas (2002). Turizmo plėtros iki 2015 metų strategija. [interaktyvus]. Prieiga per Internetą: http://www.lrti.lt/veikla/turizmo_strat.doc</w:t>
      </w:r>
    </w:p>
    <w:p w:rsidR="00087075" w:rsidRDefault="00485D38" w:rsidP="003D3651">
      <w:pPr>
        <w:pStyle w:val="NormalWeb"/>
        <w:spacing w:before="0" w:beforeAutospacing="0" w:after="0" w:afterAutospacing="0" w:line="360" w:lineRule="auto"/>
        <w:ind w:firstLine="720"/>
      </w:pPr>
      <w:r>
        <w:t>17</w:t>
      </w:r>
      <w:r w:rsidR="00087075">
        <w:t>.</w:t>
      </w:r>
      <w:r w:rsidR="00087075">
        <w:tab/>
        <w:t>Ligeikienė R., Urbanskienė R. (1999). Turizmo poveikis ir jo įtakos lygių charakteristikos. Ekonomika ir vadyba - 99: aktualijos ir metodologija: tarptautinės konferencijos pranešimų medžiaga, Kaunas 1999 m. balandžio 22, 23. Kaunas</w:t>
      </w:r>
      <w:r w:rsidR="007556E7">
        <w:t>.</w:t>
      </w:r>
    </w:p>
    <w:p w:rsidR="00087075" w:rsidRDefault="00485D38" w:rsidP="003D3651">
      <w:pPr>
        <w:pStyle w:val="NormalWeb"/>
        <w:spacing w:before="0" w:beforeAutospacing="0" w:after="0" w:afterAutospacing="0" w:line="360" w:lineRule="auto"/>
        <w:ind w:firstLine="720"/>
      </w:pPr>
      <w:r>
        <w:lastRenderedPageBreak/>
        <w:t>18</w:t>
      </w:r>
      <w:r w:rsidR="00087075">
        <w:t>.</w:t>
      </w:r>
      <w:r w:rsidR="00087075">
        <w:tab/>
        <w:t>Lithuanian State Department of Tourism (2005). Manual. LR Turizmo įstatymas. [interaktyvus]. Prieiga per Internetą: http://www.travel.lt/ntisFiles/uploadedAttachments/manual_20062005111411831.pdf</w:t>
      </w:r>
    </w:p>
    <w:p w:rsidR="00087075" w:rsidRDefault="00485D38" w:rsidP="003D3651">
      <w:pPr>
        <w:pStyle w:val="NormalWeb"/>
        <w:spacing w:before="0" w:beforeAutospacing="0" w:after="0" w:afterAutospacing="0" w:line="360" w:lineRule="auto"/>
        <w:ind w:firstLine="720"/>
      </w:pPr>
      <w:r>
        <w:t>19</w:t>
      </w:r>
      <w:r w:rsidR="00087075">
        <w:t>.</w:t>
      </w:r>
      <w:r w:rsidR="00087075">
        <w:tab/>
        <w:t>LR Turizmo Įstatymas [interaktyvus]. Prieiga per Internetą: http://www3.lrs.lt/pls/inter2/dokpaieska.showdoc_l?p_id=52605</w:t>
      </w:r>
    </w:p>
    <w:p w:rsidR="00087075" w:rsidRDefault="00485D38" w:rsidP="003D3651">
      <w:pPr>
        <w:pStyle w:val="NormalWeb"/>
        <w:spacing w:before="0" w:beforeAutospacing="0" w:after="0" w:afterAutospacing="0" w:line="360" w:lineRule="auto"/>
        <w:ind w:firstLine="720"/>
      </w:pPr>
      <w:r>
        <w:t>20</w:t>
      </w:r>
      <w:r w:rsidR="00087075">
        <w:t>.</w:t>
      </w:r>
      <w:r w:rsidR="00087075">
        <w:tab/>
        <w:t>Mason P. (2008). Tourism impacts, planning and management. Oxford : Butterworth-Heinemann/Elsevier</w:t>
      </w:r>
      <w:r w:rsidR="007556E7">
        <w:t>.</w:t>
      </w:r>
    </w:p>
    <w:p w:rsidR="00087075" w:rsidRDefault="00087075" w:rsidP="003D3651">
      <w:pPr>
        <w:pStyle w:val="NormalWeb"/>
        <w:spacing w:before="0" w:beforeAutospacing="0" w:after="0" w:afterAutospacing="0" w:line="360" w:lineRule="auto"/>
        <w:ind w:firstLine="720"/>
      </w:pPr>
      <w:r>
        <w:t>2</w:t>
      </w:r>
      <w:r w:rsidR="00485D38">
        <w:t>1</w:t>
      </w:r>
      <w:r>
        <w:t>.</w:t>
      </w:r>
      <w:r>
        <w:tab/>
        <w:t xml:space="preserve">Mintzberg, H. (1994). The Rise and Fall of Strategic Planning. Free Press. </w:t>
      </w:r>
    </w:p>
    <w:p w:rsidR="00087075" w:rsidRDefault="00485D38" w:rsidP="003D3651">
      <w:pPr>
        <w:pStyle w:val="NormalWeb"/>
        <w:spacing w:before="0" w:beforeAutospacing="0" w:after="0" w:afterAutospacing="0" w:line="360" w:lineRule="auto"/>
        <w:ind w:firstLine="720"/>
      </w:pPr>
      <w:r>
        <w:t>22</w:t>
      </w:r>
      <w:r w:rsidR="00087075">
        <w:t>.</w:t>
      </w:r>
      <w:r w:rsidR="00087075">
        <w:tab/>
        <w:t>Mintzberg, H. (1998). Strategy safari :a guided tour through the wilds of strategic management. London : Prentice Hall</w:t>
      </w:r>
    </w:p>
    <w:p w:rsidR="00087075" w:rsidRDefault="00485D38" w:rsidP="003D3651">
      <w:pPr>
        <w:pStyle w:val="NormalWeb"/>
        <w:spacing w:before="0" w:beforeAutospacing="0" w:after="0" w:afterAutospacing="0" w:line="360" w:lineRule="auto"/>
        <w:ind w:firstLine="720"/>
      </w:pPr>
      <w:r>
        <w:t>23</w:t>
      </w:r>
      <w:r w:rsidR="00087075">
        <w:t>.</w:t>
      </w:r>
      <w:r w:rsidR="00087075">
        <w:tab/>
        <w:t xml:space="preserve">Palubinskas, G. T. (1997). Strateginio planavimo procesas. Kaunas: Technologija. </w:t>
      </w:r>
    </w:p>
    <w:p w:rsidR="00087075" w:rsidRDefault="00485D38" w:rsidP="003D3651">
      <w:pPr>
        <w:pStyle w:val="NormalWeb"/>
        <w:spacing w:before="0" w:beforeAutospacing="0" w:after="0" w:afterAutospacing="0" w:line="360" w:lineRule="auto"/>
        <w:ind w:firstLine="720"/>
      </w:pPr>
      <w:r w:rsidRPr="00CB7065">
        <w:rPr>
          <w:lang w:val="fr-FR"/>
        </w:rPr>
        <w:t>24</w:t>
      </w:r>
      <w:r w:rsidR="00087075" w:rsidRPr="00CB7065">
        <w:rPr>
          <w:lang w:val="fr-FR"/>
        </w:rPr>
        <w:t>.</w:t>
      </w:r>
      <w:r w:rsidR="00087075" w:rsidRPr="00CB7065">
        <w:rPr>
          <w:lang w:val="fr-FR"/>
        </w:rPr>
        <w:tab/>
        <w:t xml:space="preserve">Poria Y., Reichel A., Biran A. (2006). </w:t>
      </w:r>
      <w:r w:rsidR="00087075">
        <w:t>Motivations and Expectations. Annals of Tourism Research, Vol. 33, No. 1</w:t>
      </w:r>
      <w:r w:rsidR="007556E7">
        <w:t>.</w:t>
      </w:r>
    </w:p>
    <w:p w:rsidR="00087075" w:rsidRDefault="00485D38" w:rsidP="003D3651">
      <w:pPr>
        <w:pStyle w:val="NormalWeb"/>
        <w:spacing w:before="0" w:beforeAutospacing="0" w:after="0" w:afterAutospacing="0" w:line="360" w:lineRule="auto"/>
        <w:ind w:firstLine="720"/>
      </w:pPr>
      <w:r w:rsidRPr="00CB7065">
        <w:rPr>
          <w:lang w:val="fr-FR"/>
        </w:rPr>
        <w:t>25</w:t>
      </w:r>
      <w:r w:rsidR="00087075" w:rsidRPr="00CB7065">
        <w:rPr>
          <w:lang w:val="fr-FR"/>
        </w:rPr>
        <w:t>.</w:t>
      </w:r>
      <w:r w:rsidR="00087075" w:rsidRPr="00CB7065">
        <w:rPr>
          <w:lang w:val="fr-FR"/>
        </w:rPr>
        <w:tab/>
        <w:t xml:space="preserve">Pranulis V., Pajuodis A., Urbonavičius S., Virvilaitė R. (2002). </w:t>
      </w:r>
      <w:r w:rsidR="00087075">
        <w:t xml:space="preserve">Marketingas. Vilnius: The Baltic Press. </w:t>
      </w:r>
    </w:p>
    <w:p w:rsidR="00087075" w:rsidRDefault="00485D38" w:rsidP="003D3651">
      <w:pPr>
        <w:pStyle w:val="NormalWeb"/>
        <w:spacing w:before="0" w:beforeAutospacing="0" w:after="0" w:afterAutospacing="0" w:line="360" w:lineRule="auto"/>
        <w:ind w:firstLine="720"/>
      </w:pPr>
      <w:r>
        <w:t>26</w:t>
      </w:r>
      <w:r w:rsidR="00087075">
        <w:t>.</w:t>
      </w:r>
      <w:r w:rsidR="00087075">
        <w:tab/>
        <w:t>Seilius A. (1994). Firmos kūrimas ir valdymas. Klaipėda: Klaipėdos universiteto leidykla.</w:t>
      </w:r>
    </w:p>
    <w:p w:rsidR="00087075" w:rsidRDefault="00485D38" w:rsidP="003D3651">
      <w:pPr>
        <w:pStyle w:val="NormalWeb"/>
        <w:spacing w:before="0" w:beforeAutospacing="0" w:after="0" w:afterAutospacing="0" w:line="360" w:lineRule="auto"/>
        <w:ind w:firstLine="720"/>
      </w:pPr>
      <w:r>
        <w:t>27</w:t>
      </w:r>
      <w:r w:rsidR="00087075">
        <w:t>.</w:t>
      </w:r>
      <w:r w:rsidR="00087075">
        <w:tab/>
        <w:t>Shaw G. (2004). Tourism and Tourism Spaces. London, GBR: Sage Publications, Incorporated</w:t>
      </w:r>
      <w:r w:rsidR="007556E7">
        <w:t>.</w:t>
      </w:r>
      <w:r w:rsidR="00087075">
        <w:t xml:space="preserve"> </w:t>
      </w:r>
    </w:p>
    <w:p w:rsidR="00087075" w:rsidRDefault="00485D38" w:rsidP="003D3651">
      <w:pPr>
        <w:pStyle w:val="NormalWeb"/>
        <w:spacing w:before="0" w:beforeAutospacing="0" w:after="0" w:afterAutospacing="0" w:line="360" w:lineRule="auto"/>
        <w:ind w:firstLine="720"/>
      </w:pPr>
      <w:r>
        <w:t>28</w:t>
      </w:r>
      <w:r w:rsidR="00087075">
        <w:t>.</w:t>
      </w:r>
      <w:r w:rsidR="00087075">
        <w:tab/>
        <w:t>Skerstonienė A. (2002). Lietuvos turizmo ištekliai: mokomoji knyga. Vilnius</w:t>
      </w:r>
      <w:r w:rsidR="007556E7">
        <w:t>.</w:t>
      </w:r>
    </w:p>
    <w:p w:rsidR="00087075" w:rsidRDefault="00485D38" w:rsidP="003D3651">
      <w:pPr>
        <w:pStyle w:val="NormalWeb"/>
        <w:spacing w:before="0" w:beforeAutospacing="0" w:after="0" w:afterAutospacing="0" w:line="360" w:lineRule="auto"/>
        <w:ind w:firstLine="720"/>
      </w:pPr>
      <w:r>
        <w:t>29</w:t>
      </w:r>
      <w:r w:rsidR="00087075">
        <w:t>.</w:t>
      </w:r>
      <w:r w:rsidR="00087075">
        <w:tab/>
        <w:t>Stambulys Y., Skayannis P. (2003). Innovation strategies and technology for experience-based tourism. Tourism Management No. 24</w:t>
      </w:r>
      <w:r w:rsidR="007556E7">
        <w:t>.</w:t>
      </w:r>
    </w:p>
    <w:p w:rsidR="00087075" w:rsidRPr="00CB7065" w:rsidRDefault="00485D38" w:rsidP="003D3651">
      <w:pPr>
        <w:pStyle w:val="NormalWeb"/>
        <w:spacing w:before="0" w:beforeAutospacing="0" w:after="0" w:afterAutospacing="0" w:line="360" w:lineRule="auto"/>
        <w:ind w:firstLine="720"/>
        <w:rPr>
          <w:lang w:val="fr-FR"/>
        </w:rPr>
      </w:pPr>
      <w:r>
        <w:t>30</w:t>
      </w:r>
      <w:r w:rsidR="00087075">
        <w:t>.</w:t>
      </w:r>
      <w:r w:rsidR="00087075">
        <w:tab/>
        <w:t xml:space="preserve">Stoner J. A. F., Freeman R. E., Gilbert D. R. (2006). </w:t>
      </w:r>
      <w:r w:rsidR="00087075" w:rsidRPr="00CB7065">
        <w:rPr>
          <w:lang w:val="fr-FR"/>
        </w:rPr>
        <w:t>Vadyba. Kaunas : Poligrafija ir informatika</w:t>
      </w:r>
      <w:r w:rsidR="007556E7" w:rsidRPr="00CB7065">
        <w:rPr>
          <w:lang w:val="fr-FR"/>
        </w:rPr>
        <w:t>.</w:t>
      </w:r>
    </w:p>
    <w:p w:rsidR="00087075" w:rsidRPr="00CB7065" w:rsidRDefault="00485D38" w:rsidP="00485D38">
      <w:pPr>
        <w:pStyle w:val="NormalWeb"/>
        <w:spacing w:before="0" w:beforeAutospacing="0" w:after="0" w:afterAutospacing="0" w:line="360" w:lineRule="auto"/>
        <w:ind w:firstLine="720"/>
        <w:rPr>
          <w:lang w:val="fr-FR"/>
        </w:rPr>
      </w:pPr>
      <w:r w:rsidRPr="00CB7065">
        <w:rPr>
          <w:lang w:val="fr-FR"/>
        </w:rPr>
        <w:t>31</w:t>
      </w:r>
      <w:r w:rsidR="00087075" w:rsidRPr="00CB7065">
        <w:rPr>
          <w:lang w:val="fr-FR"/>
        </w:rPr>
        <w:t>.</w:t>
      </w:r>
      <w:r w:rsidR="00087075" w:rsidRPr="00CB7065">
        <w:rPr>
          <w:lang w:val="fr-FR"/>
        </w:rPr>
        <w:tab/>
        <w:t>Tidikis R. (2003). Socialinių mokslų tyrimų metodologija: [vadovėlis]. Vilnius</w:t>
      </w:r>
      <w:r w:rsidR="007556E7" w:rsidRPr="00CB7065">
        <w:rPr>
          <w:lang w:val="fr-FR"/>
        </w:rPr>
        <w:t>.</w:t>
      </w:r>
    </w:p>
    <w:p w:rsidR="00087075" w:rsidRPr="00CB7065" w:rsidRDefault="00485D38" w:rsidP="003D3651">
      <w:pPr>
        <w:pStyle w:val="NormalWeb"/>
        <w:spacing w:before="0" w:beforeAutospacing="0" w:after="0" w:afterAutospacing="0" w:line="360" w:lineRule="auto"/>
        <w:ind w:firstLine="720"/>
        <w:rPr>
          <w:lang w:val="fr-FR"/>
        </w:rPr>
      </w:pPr>
      <w:r w:rsidRPr="00CB7065">
        <w:rPr>
          <w:lang w:val="fr-FR"/>
        </w:rPr>
        <w:t>32</w:t>
      </w:r>
      <w:r w:rsidR="00087075" w:rsidRPr="00CB7065">
        <w:rPr>
          <w:lang w:val="fr-FR"/>
        </w:rPr>
        <w:t>.</w:t>
      </w:r>
      <w:r w:rsidR="00087075" w:rsidRPr="00CB7065">
        <w:rPr>
          <w:lang w:val="fr-FR"/>
        </w:rPr>
        <w:tab/>
        <w:t xml:space="preserve">Vasiliauskas, A. (2001). Firmų strateginis valdymas. – Vilnius: VVK leidykla </w:t>
      </w:r>
    </w:p>
    <w:p w:rsidR="00087075" w:rsidRPr="00CB7065" w:rsidRDefault="00485D38" w:rsidP="003D3651">
      <w:pPr>
        <w:pStyle w:val="NormalWeb"/>
        <w:spacing w:before="0" w:beforeAutospacing="0" w:after="0" w:afterAutospacing="0" w:line="360" w:lineRule="auto"/>
        <w:ind w:firstLine="720"/>
        <w:rPr>
          <w:lang w:val="fr-FR"/>
        </w:rPr>
      </w:pPr>
      <w:r w:rsidRPr="00CB7065">
        <w:rPr>
          <w:lang w:val="fr-FR"/>
        </w:rPr>
        <w:t>33</w:t>
      </w:r>
      <w:r w:rsidR="00087075" w:rsidRPr="00CB7065">
        <w:rPr>
          <w:lang w:val="fr-FR"/>
        </w:rPr>
        <w:t>.</w:t>
      </w:r>
      <w:r w:rsidR="00087075" w:rsidRPr="00CB7065">
        <w:rPr>
          <w:lang w:val="fr-FR"/>
        </w:rPr>
        <w:tab/>
        <w:t>Vasiliauskas A. Strateginis valdymas.-Kaunas: Technologija</w:t>
      </w:r>
      <w:r w:rsidRPr="00CB7065">
        <w:rPr>
          <w:lang w:val="fr-FR"/>
        </w:rPr>
        <w:t>.</w:t>
      </w:r>
    </w:p>
    <w:p w:rsidR="00087075" w:rsidRPr="00CB7065" w:rsidRDefault="00485D38" w:rsidP="003D3651">
      <w:pPr>
        <w:pStyle w:val="NormalWeb"/>
        <w:spacing w:before="0" w:beforeAutospacing="0" w:after="0" w:afterAutospacing="0" w:line="360" w:lineRule="auto"/>
        <w:ind w:firstLine="720"/>
        <w:rPr>
          <w:lang w:val="fr-FR"/>
        </w:rPr>
      </w:pPr>
      <w:r>
        <w:t>34</w:t>
      </w:r>
      <w:r w:rsidR="00087075">
        <w:t>.</w:t>
      </w:r>
      <w:r w:rsidR="00087075">
        <w:tab/>
        <w:t xml:space="preserve">World Tourism Organization (2007). Tourism 2020 Vision. </w:t>
      </w:r>
      <w:r w:rsidR="00087075" w:rsidRPr="00CB7065">
        <w:rPr>
          <w:lang w:val="fr-FR"/>
        </w:rPr>
        <w:t xml:space="preserve">[interaktyvus]. Prieiga per Internetą: </w:t>
      </w:r>
      <w:hyperlink r:id="rId27" w:history="1">
        <w:r w:rsidRPr="00CB7065">
          <w:rPr>
            <w:rStyle w:val="Hyperlink"/>
            <w:lang w:val="fr-FR"/>
          </w:rPr>
          <w:t>http://www.unwto.org/facts/menu.html</w:t>
        </w:r>
      </w:hyperlink>
    </w:p>
    <w:p w:rsidR="00485D38" w:rsidRPr="00485D38" w:rsidRDefault="00485D38" w:rsidP="003D3651">
      <w:pPr>
        <w:pStyle w:val="NormalWeb"/>
        <w:spacing w:before="0" w:beforeAutospacing="0" w:after="0" w:afterAutospacing="0" w:line="360" w:lineRule="auto"/>
        <w:ind w:firstLine="720"/>
        <w:rPr>
          <w:lang w:val="lt-LT"/>
        </w:rPr>
      </w:pPr>
      <w:r w:rsidRPr="00CB7065">
        <w:rPr>
          <w:lang w:val="fr-FR"/>
        </w:rPr>
        <w:t xml:space="preserve">35.       </w:t>
      </w:r>
      <w:r>
        <w:rPr>
          <w:lang w:val="lt-LT"/>
        </w:rPr>
        <w:t xml:space="preserve">Lietuvos Statistikos Departamentas.[interaktyvus]. Prieiga per Internetą: </w:t>
      </w:r>
      <w:r w:rsidRPr="00485D38">
        <w:rPr>
          <w:lang w:val="lt-LT"/>
        </w:rPr>
        <w:t>http://www.stat.gov.lt/lt/</w:t>
      </w:r>
    </w:p>
    <w:p w:rsidR="00087075" w:rsidRPr="00CB7065" w:rsidRDefault="00485D38" w:rsidP="003D3651">
      <w:pPr>
        <w:pStyle w:val="NormalWeb"/>
        <w:spacing w:before="0" w:beforeAutospacing="0" w:after="0" w:afterAutospacing="0" w:line="360" w:lineRule="auto"/>
        <w:ind w:firstLine="720"/>
        <w:rPr>
          <w:lang w:val="lt-LT"/>
        </w:rPr>
      </w:pPr>
      <w:r w:rsidRPr="00CB7065">
        <w:rPr>
          <w:lang w:val="lt-LT"/>
        </w:rPr>
        <w:t>36</w:t>
      </w:r>
      <w:r w:rsidR="00087075" w:rsidRPr="00CB7065">
        <w:rPr>
          <w:lang w:val="lt-LT"/>
        </w:rPr>
        <w:t>.</w:t>
      </w:r>
      <w:r w:rsidR="00087075" w:rsidRPr="00CB7065">
        <w:rPr>
          <w:lang w:val="lt-LT"/>
        </w:rPr>
        <w:tab/>
        <w:t>Zakarevičius, P. (2003). Pokyčiai organizacijose: priežastys, valdymas, pasekmės : monografija. Kaunas : VDU</w:t>
      </w:r>
    </w:p>
    <w:p w:rsidR="00CA717D" w:rsidRPr="00CB7065" w:rsidRDefault="00485D38" w:rsidP="00324FF6">
      <w:pPr>
        <w:pStyle w:val="NormalWeb"/>
        <w:spacing w:before="0" w:beforeAutospacing="0" w:after="0" w:afterAutospacing="0" w:line="360" w:lineRule="auto"/>
        <w:ind w:firstLine="720"/>
        <w:rPr>
          <w:lang w:val="lt-LT"/>
        </w:rPr>
      </w:pPr>
      <w:r w:rsidRPr="00CB7065">
        <w:rPr>
          <w:lang w:val="lt-LT"/>
        </w:rPr>
        <w:t>37</w:t>
      </w:r>
      <w:r w:rsidR="00087075" w:rsidRPr="00CB7065">
        <w:rPr>
          <w:lang w:val="lt-LT"/>
        </w:rPr>
        <w:t>.</w:t>
      </w:r>
      <w:r w:rsidR="00087075" w:rsidRPr="00CB7065">
        <w:rPr>
          <w:lang w:val="lt-LT"/>
        </w:rPr>
        <w:tab/>
        <w:t>Zakarevičius, P. (2002). Vadyba :genezė, dabartis, tendencijos: monografija. Kaunas : VDU</w:t>
      </w:r>
    </w:p>
    <w:p w:rsidR="00827F60" w:rsidRDefault="009A1021" w:rsidP="004D426D">
      <w:pPr>
        <w:pStyle w:val="NormalWeb"/>
        <w:spacing w:line="360" w:lineRule="auto"/>
        <w:jc w:val="center"/>
        <w:rPr>
          <w:b/>
          <w:sz w:val="32"/>
          <w:szCs w:val="32"/>
        </w:rPr>
      </w:pPr>
      <w:r>
        <w:rPr>
          <w:b/>
          <w:sz w:val="32"/>
          <w:szCs w:val="32"/>
        </w:rPr>
        <w:lastRenderedPageBreak/>
        <w:t>PRIEDAI</w:t>
      </w:r>
    </w:p>
    <w:p w:rsidR="009A1021" w:rsidRPr="009A1021" w:rsidRDefault="009A1021" w:rsidP="009A1021">
      <w:pPr>
        <w:pStyle w:val="NormalWeb"/>
        <w:spacing w:line="360" w:lineRule="auto"/>
        <w:jc w:val="right"/>
        <w:rPr>
          <w:b/>
          <w:sz w:val="28"/>
          <w:szCs w:val="28"/>
        </w:rPr>
      </w:pPr>
      <w:r>
        <w:rPr>
          <w:b/>
          <w:sz w:val="28"/>
          <w:szCs w:val="28"/>
        </w:rPr>
        <w:t>1 priedas</w:t>
      </w:r>
    </w:p>
    <w:p w:rsidR="00827F60" w:rsidRPr="009A1021" w:rsidRDefault="00176410" w:rsidP="009A1021">
      <w:pPr>
        <w:pStyle w:val="NormalWeb"/>
        <w:spacing w:line="360" w:lineRule="auto"/>
        <w:ind w:firstLine="720"/>
        <w:jc w:val="center"/>
        <w:rPr>
          <w:b/>
        </w:rPr>
      </w:pPr>
      <w:r>
        <w:rPr>
          <w:b/>
        </w:rPr>
        <w:t>Anketa</w:t>
      </w:r>
      <w:r w:rsidR="009A1021">
        <w:rPr>
          <w:b/>
        </w:rPr>
        <w:t xml:space="preserve"> UAB “DELTA-Interservis” darbuotojams</w:t>
      </w:r>
    </w:p>
    <w:p w:rsidR="00827F60" w:rsidRDefault="00827F60" w:rsidP="004D426D">
      <w:pPr>
        <w:pStyle w:val="NormalWeb"/>
        <w:spacing w:line="360" w:lineRule="auto"/>
        <w:ind w:firstLine="720"/>
      </w:pPr>
      <w:r>
        <w:t xml:space="preserve">Gerbiamasis / gerbiamoji, Vytauto Didžiojo universiteto studetė ruošia magistro baigiamąjį darbą. Baigiamojo darbo tyrimo tikslas – nustatyti UAB “DELTA-Interservis” veiklos plėtros galimybes. Jūsų apgalvoti ir nuoširdūs atsakymai </w:t>
      </w:r>
      <w:r w:rsidRPr="00827F60">
        <w:t>bus panaudoti magistro baigiamajam darbui rengti. Apklausa yra anoniminė, užtikrinamas duomenų konfidencialumas</w:t>
      </w:r>
      <w:r>
        <w:t>.</w:t>
      </w:r>
    </w:p>
    <w:p w:rsidR="00087075" w:rsidRDefault="00827F60" w:rsidP="004D426D">
      <w:pPr>
        <w:pStyle w:val="NormalWeb"/>
        <w:spacing w:line="360" w:lineRule="auto"/>
      </w:pPr>
      <w:r>
        <w:t>Dėkoju ir linkiu sėkmės.</w:t>
      </w:r>
    </w:p>
    <w:p w:rsidR="00087075" w:rsidRPr="00CB7065" w:rsidRDefault="00087075" w:rsidP="004D426D">
      <w:pPr>
        <w:pStyle w:val="NormalWeb"/>
        <w:spacing w:before="0" w:beforeAutospacing="0" w:after="0" w:afterAutospacing="0" w:line="360" w:lineRule="auto"/>
        <w:ind w:firstLine="720"/>
        <w:rPr>
          <w:b/>
          <w:i/>
          <w:lang w:val="fr-FR"/>
        </w:rPr>
      </w:pPr>
      <w:r w:rsidRPr="00CB7065">
        <w:rPr>
          <w:b/>
          <w:i/>
          <w:lang w:val="fr-FR"/>
        </w:rPr>
        <w:t>Klientai</w:t>
      </w:r>
      <w:r w:rsidR="004D426D" w:rsidRPr="00CB7065">
        <w:rPr>
          <w:b/>
          <w:i/>
          <w:lang w:val="fr-FR"/>
        </w:rPr>
        <w:t>:</w:t>
      </w:r>
    </w:p>
    <w:p w:rsidR="00087075" w:rsidRPr="00CB7065" w:rsidRDefault="00087075" w:rsidP="004D426D">
      <w:pPr>
        <w:pStyle w:val="NormalWeb"/>
        <w:spacing w:before="0" w:beforeAutospacing="0" w:after="0" w:afterAutospacing="0" w:line="360" w:lineRule="auto"/>
        <w:ind w:firstLine="720"/>
        <w:rPr>
          <w:lang w:val="fr-FR"/>
        </w:rPr>
      </w:pPr>
      <w:r w:rsidRPr="00CB7065">
        <w:rPr>
          <w:lang w:val="fr-FR"/>
        </w:rPr>
        <w:t xml:space="preserve">Kas yra jūsų klientai? </w:t>
      </w:r>
    </w:p>
    <w:p w:rsidR="00087075" w:rsidRPr="00CB7065" w:rsidRDefault="00087075" w:rsidP="004D426D">
      <w:pPr>
        <w:pStyle w:val="NormalWeb"/>
        <w:spacing w:before="0" w:beforeAutospacing="0" w:after="0" w:afterAutospacing="0" w:line="360" w:lineRule="auto"/>
        <w:ind w:firstLine="720"/>
        <w:rPr>
          <w:lang w:val="fr-FR"/>
        </w:rPr>
      </w:pPr>
      <w:r w:rsidRPr="00CB7065">
        <w:rPr>
          <w:lang w:val="fr-FR"/>
        </w:rPr>
        <w:t>Į kokius klientus daugiausiai orientuojatės?</w:t>
      </w:r>
    </w:p>
    <w:p w:rsidR="00087075" w:rsidRPr="00CB7065" w:rsidRDefault="00087075" w:rsidP="004D426D">
      <w:pPr>
        <w:pStyle w:val="NormalWeb"/>
        <w:spacing w:before="0" w:beforeAutospacing="0" w:after="0" w:afterAutospacing="0" w:line="360" w:lineRule="auto"/>
        <w:ind w:firstLine="720"/>
        <w:rPr>
          <w:lang w:val="fr-FR"/>
        </w:rPr>
      </w:pPr>
      <w:r w:rsidRPr="00CB7065">
        <w:rPr>
          <w:lang w:val="fr-FR"/>
        </w:rPr>
        <w:t>Kokie gali būti potencialūs klientai?</w:t>
      </w:r>
    </w:p>
    <w:p w:rsidR="00087075" w:rsidRPr="00CB7065" w:rsidRDefault="00087075" w:rsidP="004D426D">
      <w:pPr>
        <w:pStyle w:val="NormalWeb"/>
        <w:spacing w:before="0" w:beforeAutospacing="0" w:after="0" w:afterAutospacing="0" w:line="360" w:lineRule="auto"/>
        <w:ind w:firstLine="720"/>
        <w:rPr>
          <w:lang w:val="fr-FR"/>
        </w:rPr>
      </w:pPr>
      <w:r w:rsidRPr="00CB7065">
        <w:rPr>
          <w:lang w:val="fr-FR"/>
        </w:rPr>
        <w:t>Kokie pagrindiniai klientų poreikiai (užsienio kelionės, vietinis turizmas, bilietų, viešbučių rezervavimas, kt.)?</w:t>
      </w:r>
    </w:p>
    <w:p w:rsidR="00087075" w:rsidRPr="00CB7065" w:rsidRDefault="00087075" w:rsidP="004D426D">
      <w:pPr>
        <w:pStyle w:val="NormalWeb"/>
        <w:spacing w:before="0" w:beforeAutospacing="0" w:after="0" w:afterAutospacing="0" w:line="360" w:lineRule="auto"/>
        <w:ind w:firstLine="720"/>
        <w:rPr>
          <w:lang w:val="fr-FR"/>
        </w:rPr>
      </w:pPr>
      <w:r w:rsidRPr="00CB7065">
        <w:rPr>
          <w:lang w:val="fr-FR"/>
        </w:rPr>
        <w:t>Kokių papildomų paslaugų klientai norėtų?</w:t>
      </w:r>
    </w:p>
    <w:p w:rsidR="00087075" w:rsidRPr="00CB7065" w:rsidRDefault="00087075" w:rsidP="004D426D">
      <w:pPr>
        <w:pStyle w:val="NormalWeb"/>
        <w:spacing w:before="0" w:beforeAutospacing="0" w:after="0" w:afterAutospacing="0" w:line="360" w:lineRule="auto"/>
        <w:ind w:firstLine="720"/>
        <w:rPr>
          <w:lang w:val="fr-FR"/>
        </w:rPr>
      </w:pPr>
      <w:r w:rsidRPr="00CB7065">
        <w:rPr>
          <w:lang w:val="fr-FR"/>
        </w:rPr>
        <w:t>Ar turite klientų duomenų bazę?</w:t>
      </w:r>
    </w:p>
    <w:p w:rsidR="00087075" w:rsidRPr="00CB7065" w:rsidRDefault="00087075" w:rsidP="004D426D">
      <w:pPr>
        <w:pStyle w:val="NormalWeb"/>
        <w:spacing w:before="0" w:beforeAutospacing="0" w:after="0" w:afterAutospacing="0" w:line="360" w:lineRule="auto"/>
        <w:ind w:firstLine="720"/>
        <w:rPr>
          <w:lang w:val="fr-FR"/>
        </w:rPr>
      </w:pPr>
      <w:r w:rsidRPr="00CB7065">
        <w:rPr>
          <w:lang w:val="fr-FR"/>
        </w:rPr>
        <w:t>Kokiais būdais vykdote naujų klientų paiešką?</w:t>
      </w:r>
    </w:p>
    <w:p w:rsidR="00087075" w:rsidRPr="00CB7065" w:rsidRDefault="00087075" w:rsidP="004D426D">
      <w:pPr>
        <w:pStyle w:val="NormalWeb"/>
        <w:spacing w:before="0" w:beforeAutospacing="0" w:after="0" w:afterAutospacing="0" w:line="360" w:lineRule="auto"/>
        <w:ind w:firstLine="720"/>
        <w:rPr>
          <w:lang w:val="fr-FR"/>
        </w:rPr>
      </w:pPr>
      <w:r w:rsidRPr="00CB7065">
        <w:rPr>
          <w:lang w:val="fr-FR"/>
        </w:rPr>
        <w:t>Į ką kreipiate didžiausią dėmesį bendraudami su klientais?</w:t>
      </w:r>
    </w:p>
    <w:p w:rsidR="00087075" w:rsidRPr="00CB7065" w:rsidRDefault="00087075" w:rsidP="004D426D">
      <w:pPr>
        <w:pStyle w:val="NormalWeb"/>
        <w:spacing w:before="0" w:beforeAutospacing="0" w:after="0" w:afterAutospacing="0" w:line="360" w:lineRule="auto"/>
        <w:ind w:firstLine="720"/>
        <w:rPr>
          <w:lang w:val="fr-FR"/>
        </w:rPr>
      </w:pPr>
      <w:r w:rsidRPr="00CB7065">
        <w:rPr>
          <w:lang w:val="fr-FR"/>
        </w:rPr>
        <w:t>Kaip formuojate įmonės įvaizdį klientų akyse (socialinis įmonės įvaizdis)?</w:t>
      </w:r>
    </w:p>
    <w:p w:rsidR="00087075" w:rsidRPr="00CB7065" w:rsidRDefault="00087075" w:rsidP="004D426D">
      <w:pPr>
        <w:pStyle w:val="NormalWeb"/>
        <w:spacing w:before="0" w:beforeAutospacing="0" w:after="0" w:afterAutospacing="0" w:line="360" w:lineRule="auto"/>
        <w:ind w:firstLine="720"/>
        <w:rPr>
          <w:b/>
          <w:i/>
          <w:lang w:val="fr-FR"/>
        </w:rPr>
      </w:pPr>
      <w:r w:rsidRPr="00CB7065">
        <w:rPr>
          <w:b/>
          <w:i/>
          <w:lang w:val="fr-FR"/>
        </w:rPr>
        <w:t>Konkurentai</w:t>
      </w:r>
      <w:r w:rsidR="004D426D" w:rsidRPr="00CB7065">
        <w:rPr>
          <w:b/>
          <w:i/>
          <w:lang w:val="fr-FR"/>
        </w:rPr>
        <w:t>:</w:t>
      </w:r>
    </w:p>
    <w:p w:rsidR="00087075" w:rsidRPr="00CB7065" w:rsidRDefault="00087075" w:rsidP="004D426D">
      <w:pPr>
        <w:pStyle w:val="NormalWeb"/>
        <w:spacing w:before="0" w:beforeAutospacing="0" w:after="0" w:afterAutospacing="0" w:line="360" w:lineRule="auto"/>
        <w:ind w:firstLine="720"/>
        <w:rPr>
          <w:lang w:val="fr-FR"/>
        </w:rPr>
      </w:pPr>
      <w:r w:rsidRPr="00CB7065">
        <w:rPr>
          <w:lang w:val="fr-FR"/>
        </w:rPr>
        <w:t>Kas yra jūsų konkurentai?</w:t>
      </w:r>
    </w:p>
    <w:p w:rsidR="00087075" w:rsidRPr="00CB7065" w:rsidRDefault="00087075" w:rsidP="004D426D">
      <w:pPr>
        <w:pStyle w:val="NormalWeb"/>
        <w:spacing w:before="0" w:beforeAutospacing="0" w:after="0" w:afterAutospacing="0" w:line="360" w:lineRule="auto"/>
        <w:ind w:firstLine="720"/>
        <w:rPr>
          <w:lang w:val="fr-FR"/>
        </w:rPr>
      </w:pPr>
      <w:r w:rsidRPr="00CB7065">
        <w:rPr>
          <w:lang w:val="fr-FR"/>
        </w:rPr>
        <w:t>Kokias papildomas paslaugas teikia konkurentai, o jūs ne?</w:t>
      </w:r>
    </w:p>
    <w:p w:rsidR="00087075" w:rsidRPr="00CB7065" w:rsidRDefault="00087075" w:rsidP="004D426D">
      <w:pPr>
        <w:pStyle w:val="NormalWeb"/>
        <w:spacing w:before="0" w:beforeAutospacing="0" w:after="0" w:afterAutospacing="0" w:line="360" w:lineRule="auto"/>
        <w:ind w:firstLine="720"/>
        <w:rPr>
          <w:lang w:val="fr-FR"/>
        </w:rPr>
      </w:pPr>
      <w:r w:rsidRPr="00CB7065">
        <w:rPr>
          <w:lang w:val="fr-FR"/>
        </w:rPr>
        <w:t>Ar turite informacijos apie galimus naujus konkurentus?</w:t>
      </w:r>
    </w:p>
    <w:p w:rsidR="00087075" w:rsidRPr="00CB7065" w:rsidRDefault="00087075" w:rsidP="004D426D">
      <w:pPr>
        <w:pStyle w:val="NormalWeb"/>
        <w:spacing w:before="0" w:beforeAutospacing="0" w:after="0" w:afterAutospacing="0" w:line="360" w:lineRule="auto"/>
        <w:ind w:firstLine="720"/>
        <w:rPr>
          <w:lang w:val="fr-FR"/>
        </w:rPr>
      </w:pPr>
      <w:r w:rsidRPr="00CB7065">
        <w:rPr>
          <w:lang w:val="fr-FR"/>
        </w:rPr>
        <w:t>Kokius marketinginius veiksmus dažniausiai naudoja konkurentai?</w:t>
      </w:r>
    </w:p>
    <w:p w:rsidR="00087075" w:rsidRPr="00CB7065" w:rsidRDefault="00087075" w:rsidP="004D426D">
      <w:pPr>
        <w:pStyle w:val="NormalWeb"/>
        <w:spacing w:before="0" w:beforeAutospacing="0" w:after="0" w:afterAutospacing="0" w:line="360" w:lineRule="auto"/>
        <w:ind w:firstLine="720"/>
        <w:rPr>
          <w:lang w:val="fr-FR"/>
        </w:rPr>
      </w:pPr>
      <w:r w:rsidRPr="00CB7065">
        <w:rPr>
          <w:lang w:val="fr-FR"/>
        </w:rPr>
        <w:t>Kokius specifinius išteklius turi konkurentai (daugiau darbuotojų, didesnis paslaugų paketas, geresnė paslaugų kokybė, aptarnavimas, didesnė informacinė bazė, geresnis interneto puslapis ir pan.)?</w:t>
      </w:r>
    </w:p>
    <w:p w:rsidR="00087075" w:rsidRPr="00CB7065" w:rsidRDefault="00087075" w:rsidP="004D426D">
      <w:pPr>
        <w:pStyle w:val="NormalWeb"/>
        <w:spacing w:before="0" w:beforeAutospacing="0" w:after="0" w:afterAutospacing="0" w:line="360" w:lineRule="auto"/>
        <w:ind w:firstLine="720"/>
        <w:rPr>
          <w:lang w:val="fr-FR"/>
        </w:rPr>
      </w:pPr>
      <w:r w:rsidRPr="00CB7065">
        <w:rPr>
          <w:lang w:val="fr-FR"/>
        </w:rPr>
        <w:t>Ar žinomi konkurentų tikslai, ketinimai, ambicijos?</w:t>
      </w:r>
    </w:p>
    <w:p w:rsidR="00087075" w:rsidRPr="00CB7065" w:rsidRDefault="00087075" w:rsidP="004D426D">
      <w:pPr>
        <w:pStyle w:val="NormalWeb"/>
        <w:spacing w:before="0" w:beforeAutospacing="0" w:after="0" w:afterAutospacing="0" w:line="360" w:lineRule="auto"/>
        <w:ind w:firstLine="720"/>
        <w:rPr>
          <w:lang w:val="fr-FR"/>
        </w:rPr>
      </w:pPr>
      <w:r w:rsidRPr="00CB7065">
        <w:rPr>
          <w:lang w:val="fr-FR"/>
        </w:rPr>
        <w:t>Ar žinomi konkurentų žmogiškieji ištekliai?</w:t>
      </w:r>
    </w:p>
    <w:p w:rsidR="00087075" w:rsidRPr="00CB7065" w:rsidRDefault="00087075" w:rsidP="004D426D">
      <w:pPr>
        <w:pStyle w:val="NormalWeb"/>
        <w:spacing w:before="0" w:beforeAutospacing="0" w:after="0" w:afterAutospacing="0" w:line="360" w:lineRule="auto"/>
        <w:ind w:firstLine="720"/>
        <w:rPr>
          <w:b/>
          <w:i/>
          <w:lang w:val="fr-FR"/>
        </w:rPr>
      </w:pPr>
      <w:r w:rsidRPr="00CB7065">
        <w:rPr>
          <w:b/>
          <w:i/>
          <w:lang w:val="fr-FR"/>
        </w:rPr>
        <w:t>Partneriai, tiekėjai</w:t>
      </w:r>
      <w:r w:rsidR="004D426D" w:rsidRPr="00CB7065">
        <w:rPr>
          <w:b/>
          <w:i/>
          <w:lang w:val="fr-FR"/>
        </w:rPr>
        <w:t>:</w:t>
      </w:r>
    </w:p>
    <w:p w:rsidR="00087075" w:rsidRPr="00CB7065" w:rsidRDefault="00087075" w:rsidP="004D426D">
      <w:pPr>
        <w:pStyle w:val="NormalWeb"/>
        <w:spacing w:before="0" w:beforeAutospacing="0" w:after="0" w:afterAutospacing="0" w:line="360" w:lineRule="auto"/>
        <w:ind w:firstLine="720"/>
        <w:rPr>
          <w:lang w:val="fr-FR"/>
        </w:rPr>
      </w:pPr>
      <w:r w:rsidRPr="00CB7065">
        <w:rPr>
          <w:lang w:val="fr-FR"/>
        </w:rPr>
        <w:t>Su kuo bendradarbiaujate vykdydami savo veiklą?</w:t>
      </w:r>
    </w:p>
    <w:p w:rsidR="00087075" w:rsidRPr="00CB7065" w:rsidRDefault="00087075" w:rsidP="004D426D">
      <w:pPr>
        <w:pStyle w:val="NormalWeb"/>
        <w:spacing w:before="0" w:beforeAutospacing="0" w:after="0" w:afterAutospacing="0" w:line="360" w:lineRule="auto"/>
        <w:ind w:firstLine="720"/>
        <w:rPr>
          <w:lang w:val="fr-FR"/>
        </w:rPr>
      </w:pPr>
      <w:r w:rsidRPr="00CB7065">
        <w:rPr>
          <w:lang w:val="fr-FR"/>
        </w:rPr>
        <w:lastRenderedPageBreak/>
        <w:t>Su kokiais partneriais norėtumėte užmegzti ryšius?</w:t>
      </w:r>
    </w:p>
    <w:p w:rsidR="00087075" w:rsidRPr="00CB7065" w:rsidRDefault="00087075" w:rsidP="004D426D">
      <w:pPr>
        <w:pStyle w:val="NormalWeb"/>
        <w:spacing w:before="0" w:beforeAutospacing="0" w:after="0" w:afterAutospacing="0" w:line="360" w:lineRule="auto"/>
        <w:ind w:firstLine="720"/>
        <w:rPr>
          <w:b/>
          <w:i/>
          <w:lang w:val="fr-FR"/>
        </w:rPr>
      </w:pPr>
      <w:r w:rsidRPr="00CB7065">
        <w:rPr>
          <w:b/>
          <w:i/>
          <w:lang w:val="fr-FR"/>
        </w:rPr>
        <w:t>Žmogiškieji ištekliai</w:t>
      </w:r>
      <w:r w:rsidR="004D426D" w:rsidRPr="00CB7065">
        <w:rPr>
          <w:b/>
          <w:i/>
          <w:lang w:val="fr-FR"/>
        </w:rPr>
        <w:t>:</w:t>
      </w:r>
    </w:p>
    <w:p w:rsidR="00087075" w:rsidRPr="00CB7065" w:rsidRDefault="00087075" w:rsidP="004D426D">
      <w:pPr>
        <w:pStyle w:val="NormalWeb"/>
        <w:spacing w:before="0" w:beforeAutospacing="0" w:after="0" w:afterAutospacing="0" w:line="360" w:lineRule="auto"/>
        <w:ind w:firstLine="720"/>
        <w:rPr>
          <w:lang w:val="fr-FR"/>
        </w:rPr>
      </w:pPr>
      <w:r w:rsidRPr="00CB7065">
        <w:rPr>
          <w:lang w:val="fr-FR"/>
        </w:rPr>
        <w:t>Koks yra įmonės darbuotojų skaičius ir personalo kaita?</w:t>
      </w:r>
    </w:p>
    <w:p w:rsidR="00087075" w:rsidRDefault="00087075" w:rsidP="004D426D">
      <w:pPr>
        <w:pStyle w:val="NormalWeb"/>
        <w:spacing w:before="0" w:beforeAutospacing="0" w:after="0" w:afterAutospacing="0" w:line="360" w:lineRule="auto"/>
        <w:ind w:firstLine="720"/>
      </w:pPr>
      <w:r>
        <w:t>Koks personalo pasiskirstymas organizacinėje struktūroje?</w:t>
      </w:r>
    </w:p>
    <w:p w:rsidR="00087075" w:rsidRDefault="00087075" w:rsidP="004D426D">
      <w:pPr>
        <w:pStyle w:val="NormalWeb"/>
        <w:spacing w:before="0" w:beforeAutospacing="0" w:after="0" w:afterAutospacing="0" w:line="360" w:lineRule="auto"/>
        <w:ind w:firstLine="720"/>
      </w:pPr>
      <w:r>
        <w:t>Ar įmonėje pakankamai skiriama dėmesio darbuotojų mokymui,?</w:t>
      </w:r>
    </w:p>
    <w:p w:rsidR="00087075" w:rsidRPr="00CB7065" w:rsidRDefault="00087075" w:rsidP="004D426D">
      <w:pPr>
        <w:pStyle w:val="NormalWeb"/>
        <w:spacing w:before="0" w:beforeAutospacing="0" w:after="0" w:afterAutospacing="0" w:line="360" w:lineRule="auto"/>
        <w:ind w:firstLine="720"/>
        <w:rPr>
          <w:lang w:val="fr-FR"/>
        </w:rPr>
      </w:pPr>
      <w:r w:rsidRPr="00CB7065">
        <w:rPr>
          <w:lang w:val="fr-FR"/>
        </w:rPr>
        <w:t>Ar įmonėje vyksta komandinis darbas?</w:t>
      </w:r>
    </w:p>
    <w:p w:rsidR="009A1021" w:rsidRPr="00CB7065" w:rsidRDefault="009A1021" w:rsidP="004D426D">
      <w:pPr>
        <w:pStyle w:val="NormalWeb"/>
        <w:spacing w:before="0" w:beforeAutospacing="0" w:after="0" w:afterAutospacing="0" w:line="360" w:lineRule="auto"/>
        <w:ind w:firstLine="720"/>
        <w:rPr>
          <w:lang w:val="fr-FR"/>
        </w:rPr>
      </w:pPr>
      <w:r w:rsidRPr="00CB7065">
        <w:rPr>
          <w:lang w:val="fr-FR"/>
        </w:rPr>
        <w:t>Ar gerai pažįstate vieni kitus?</w:t>
      </w:r>
    </w:p>
    <w:p w:rsidR="00087075" w:rsidRPr="00CB7065" w:rsidRDefault="00087075" w:rsidP="004D426D">
      <w:pPr>
        <w:pStyle w:val="NormalWeb"/>
        <w:spacing w:before="0" w:beforeAutospacing="0" w:after="0" w:afterAutospacing="0" w:line="360" w:lineRule="auto"/>
        <w:ind w:firstLine="720"/>
        <w:rPr>
          <w:lang w:val="fr-FR"/>
        </w:rPr>
      </w:pPr>
      <w:r w:rsidRPr="00CB7065">
        <w:rPr>
          <w:lang w:val="fr-FR"/>
        </w:rPr>
        <w:t>Ar darbuotojams suteiktos visos darbo priemonės?</w:t>
      </w:r>
    </w:p>
    <w:p w:rsidR="00087075" w:rsidRPr="00CB7065" w:rsidRDefault="00087075" w:rsidP="004D426D">
      <w:pPr>
        <w:pStyle w:val="NormalWeb"/>
        <w:spacing w:before="0" w:beforeAutospacing="0" w:after="0" w:afterAutospacing="0" w:line="360" w:lineRule="auto"/>
        <w:ind w:firstLine="720"/>
        <w:rPr>
          <w:lang w:val="fr-FR"/>
        </w:rPr>
      </w:pPr>
      <w:r w:rsidRPr="00CB7065">
        <w:rPr>
          <w:lang w:val="fr-FR"/>
        </w:rPr>
        <w:t>Kas galėtų pagerinti darbo kokybę?</w:t>
      </w:r>
    </w:p>
    <w:p w:rsidR="00087075" w:rsidRPr="00CB7065" w:rsidRDefault="00087075" w:rsidP="004D426D">
      <w:pPr>
        <w:pStyle w:val="NormalWeb"/>
        <w:spacing w:before="0" w:beforeAutospacing="0" w:after="0" w:afterAutospacing="0" w:line="360" w:lineRule="auto"/>
        <w:ind w:firstLine="720"/>
        <w:rPr>
          <w:lang w:val="fr-FR"/>
        </w:rPr>
      </w:pPr>
      <w:r w:rsidRPr="00CB7065">
        <w:rPr>
          <w:lang w:val="fr-FR"/>
        </w:rPr>
        <w:t>Koks darbuotojų išsilavinimas, profesinės kvalifikacijos lygis ir jo skatinimo būdai?</w:t>
      </w:r>
    </w:p>
    <w:p w:rsidR="00087075" w:rsidRPr="00CB7065" w:rsidRDefault="00087075" w:rsidP="004D426D">
      <w:pPr>
        <w:pStyle w:val="NormalWeb"/>
        <w:spacing w:before="0" w:beforeAutospacing="0" w:after="0" w:afterAutospacing="0" w:line="360" w:lineRule="auto"/>
        <w:ind w:firstLine="720"/>
        <w:rPr>
          <w:lang w:val="fr-FR"/>
        </w:rPr>
      </w:pPr>
      <w:r w:rsidRPr="00CB7065">
        <w:rPr>
          <w:lang w:val="fr-FR"/>
        </w:rPr>
        <w:t>Kokie yra personalo tarpusavio santykiai / santykiai su vadovais?</w:t>
      </w:r>
    </w:p>
    <w:p w:rsidR="00087075" w:rsidRPr="00CB7065" w:rsidRDefault="00087075" w:rsidP="004D426D">
      <w:pPr>
        <w:pStyle w:val="NormalWeb"/>
        <w:spacing w:before="0" w:beforeAutospacing="0" w:after="0" w:afterAutospacing="0" w:line="360" w:lineRule="auto"/>
        <w:ind w:firstLine="720"/>
        <w:rPr>
          <w:lang w:val="fr-FR"/>
        </w:rPr>
      </w:pPr>
      <w:r w:rsidRPr="00CB7065">
        <w:rPr>
          <w:lang w:val="fr-FR"/>
        </w:rPr>
        <w:t>Ar vykdomi darbuotojų mokymai, ugdymas kvalifikacijos kėlimas, kelionių turų pristatymas?</w:t>
      </w:r>
    </w:p>
    <w:p w:rsidR="00087075" w:rsidRPr="00CB7065" w:rsidRDefault="00087075" w:rsidP="004D426D">
      <w:pPr>
        <w:pStyle w:val="NormalWeb"/>
        <w:spacing w:before="0" w:beforeAutospacing="0" w:after="0" w:afterAutospacing="0" w:line="360" w:lineRule="auto"/>
        <w:ind w:firstLine="720"/>
        <w:rPr>
          <w:lang w:val="fr-FR"/>
        </w:rPr>
      </w:pPr>
      <w:r w:rsidRPr="00CB7065">
        <w:rPr>
          <w:lang w:val="fr-FR"/>
        </w:rPr>
        <w:t>Kokia darbuotojų motyvacija ir skatinimas?</w:t>
      </w:r>
    </w:p>
    <w:p w:rsidR="00087075" w:rsidRPr="00CB7065" w:rsidRDefault="00087075" w:rsidP="004D426D">
      <w:pPr>
        <w:pStyle w:val="NormalWeb"/>
        <w:spacing w:before="0" w:beforeAutospacing="0" w:after="0" w:afterAutospacing="0" w:line="360" w:lineRule="auto"/>
        <w:ind w:firstLine="720"/>
        <w:rPr>
          <w:lang w:val="fr-FR"/>
        </w:rPr>
      </w:pPr>
      <w:r w:rsidRPr="00CB7065">
        <w:rPr>
          <w:lang w:val="fr-FR"/>
        </w:rPr>
        <w:t>Kokios daromos kt. investicijos į žmogiškuosius išteklius?</w:t>
      </w:r>
    </w:p>
    <w:p w:rsidR="00087075" w:rsidRPr="00CB7065" w:rsidRDefault="00087075" w:rsidP="004D426D">
      <w:pPr>
        <w:pStyle w:val="NormalWeb"/>
        <w:spacing w:before="0" w:beforeAutospacing="0" w:after="0" w:afterAutospacing="0" w:line="360" w:lineRule="auto"/>
        <w:ind w:firstLine="720"/>
        <w:rPr>
          <w:lang w:val="fr-FR"/>
        </w:rPr>
      </w:pPr>
      <w:r w:rsidRPr="00CB7065">
        <w:rPr>
          <w:lang w:val="fr-FR"/>
        </w:rPr>
        <w:t>Ar pakankamai turite žmogiškųjų išteklių n</w:t>
      </w:r>
      <w:r w:rsidR="004D426D" w:rsidRPr="00CB7065">
        <w:rPr>
          <w:lang w:val="fr-FR"/>
        </w:rPr>
        <w:t>aujoms strategijoms įgyvendinti?</w:t>
      </w:r>
    </w:p>
    <w:p w:rsidR="00087075" w:rsidRDefault="00087075" w:rsidP="004D426D">
      <w:pPr>
        <w:pStyle w:val="NormalWeb"/>
        <w:spacing w:before="0" w:beforeAutospacing="0" w:after="0" w:afterAutospacing="0" w:line="360" w:lineRule="auto"/>
        <w:ind w:firstLine="720"/>
      </w:pPr>
      <w:r>
        <w:t>Ar įmonė turi strateginį planą?</w:t>
      </w:r>
    </w:p>
    <w:p w:rsidR="00087075" w:rsidRDefault="00087075" w:rsidP="004D426D">
      <w:pPr>
        <w:pStyle w:val="NormalWeb"/>
        <w:spacing w:before="0" w:beforeAutospacing="0" w:after="0" w:afterAutospacing="0" w:line="360" w:lineRule="auto"/>
        <w:ind w:firstLine="720"/>
      </w:pPr>
      <w:r>
        <w:t>Kokie pagrindiniai tikslai keliami?</w:t>
      </w:r>
    </w:p>
    <w:p w:rsidR="00087075" w:rsidRDefault="00087075" w:rsidP="004D426D">
      <w:pPr>
        <w:pStyle w:val="NormalWeb"/>
        <w:spacing w:before="0" w:beforeAutospacing="0" w:after="0" w:afterAutospacing="0" w:line="360" w:lineRule="auto"/>
        <w:ind w:firstLine="720"/>
      </w:pPr>
      <w:r>
        <w:t>Ar visi darbuotojai įtraukiami į strategijos kūrimą, įgyvendinimą?</w:t>
      </w:r>
    </w:p>
    <w:p w:rsidR="00087075" w:rsidRPr="00CB7065" w:rsidRDefault="00087075" w:rsidP="004D426D">
      <w:pPr>
        <w:pStyle w:val="NormalWeb"/>
        <w:spacing w:before="0" w:beforeAutospacing="0" w:after="0" w:afterAutospacing="0" w:line="360" w:lineRule="auto"/>
        <w:ind w:firstLine="720"/>
        <w:rPr>
          <w:lang w:val="fr-FR"/>
        </w:rPr>
      </w:pPr>
      <w:r w:rsidRPr="00CB7065">
        <w:rPr>
          <w:lang w:val="fr-FR"/>
        </w:rPr>
        <w:t>Su kokiais teisiniais, įstatyminiais sunkumais susiduriate?</w:t>
      </w:r>
    </w:p>
    <w:p w:rsidR="00087075" w:rsidRPr="00CB7065" w:rsidRDefault="00087075" w:rsidP="004D426D">
      <w:pPr>
        <w:pStyle w:val="NormalWeb"/>
        <w:spacing w:before="0" w:beforeAutospacing="0" w:after="0" w:afterAutospacing="0" w:line="360" w:lineRule="auto"/>
        <w:ind w:firstLine="720"/>
        <w:rPr>
          <w:lang w:val="fr-FR"/>
        </w:rPr>
      </w:pPr>
      <w:r w:rsidRPr="00CB7065">
        <w:rPr>
          <w:lang w:val="fr-FR"/>
        </w:rPr>
        <w:t>Ar kontroliuojama kaip vykdomi planai?</w:t>
      </w:r>
    </w:p>
    <w:p w:rsidR="00087075" w:rsidRPr="00CB7065" w:rsidRDefault="00087075" w:rsidP="004D426D">
      <w:pPr>
        <w:pStyle w:val="NormalWeb"/>
        <w:spacing w:before="0" w:beforeAutospacing="0" w:after="0" w:afterAutospacing="0" w:line="360" w:lineRule="auto"/>
        <w:ind w:firstLine="720"/>
        <w:rPr>
          <w:b/>
          <w:i/>
          <w:lang w:val="fr-FR"/>
        </w:rPr>
      </w:pPr>
      <w:r w:rsidRPr="00CB7065">
        <w:rPr>
          <w:b/>
          <w:i/>
          <w:lang w:val="fr-FR"/>
        </w:rPr>
        <w:t>Finansiniai ištekliai</w:t>
      </w:r>
      <w:r w:rsidR="009A1021" w:rsidRPr="00CB7065">
        <w:rPr>
          <w:b/>
          <w:i/>
          <w:lang w:val="fr-FR"/>
        </w:rPr>
        <w:t>:</w:t>
      </w:r>
    </w:p>
    <w:p w:rsidR="009A1021" w:rsidRPr="00CB7065" w:rsidRDefault="009A1021" w:rsidP="004D426D">
      <w:pPr>
        <w:pStyle w:val="NormalWeb"/>
        <w:spacing w:before="0" w:beforeAutospacing="0" w:after="0" w:afterAutospacing="0" w:line="360" w:lineRule="auto"/>
        <w:ind w:firstLine="720"/>
        <w:rPr>
          <w:lang w:val="fr-FR"/>
        </w:rPr>
      </w:pPr>
      <w:r w:rsidRPr="00CB7065">
        <w:rPr>
          <w:lang w:val="fr-FR"/>
        </w:rPr>
        <w:t>Kokia yra įmonės finansinė situacija?</w:t>
      </w:r>
    </w:p>
    <w:p w:rsidR="00087075" w:rsidRPr="00CB7065" w:rsidRDefault="009A1021" w:rsidP="004D426D">
      <w:pPr>
        <w:pStyle w:val="NormalWeb"/>
        <w:spacing w:before="0" w:beforeAutospacing="0" w:after="0" w:afterAutospacing="0" w:line="360" w:lineRule="auto"/>
        <w:ind w:firstLine="720"/>
        <w:rPr>
          <w:lang w:val="fr-FR"/>
        </w:rPr>
      </w:pPr>
      <w:r w:rsidRPr="00CB7065">
        <w:rPr>
          <w:lang w:val="fr-FR"/>
        </w:rPr>
        <w:t>Ar turite pakankamai išteklių naujai strategijai įgyvendinti?</w:t>
      </w:r>
    </w:p>
    <w:p w:rsidR="009A1021" w:rsidRPr="00CB7065" w:rsidRDefault="009A1021" w:rsidP="004D426D">
      <w:pPr>
        <w:pStyle w:val="NormalWeb"/>
        <w:spacing w:before="0" w:beforeAutospacing="0" w:after="0" w:afterAutospacing="0" w:line="360" w:lineRule="auto"/>
        <w:ind w:firstLine="720"/>
        <w:rPr>
          <w:b/>
          <w:i/>
          <w:lang w:val="fr-FR"/>
        </w:rPr>
      </w:pPr>
      <w:r w:rsidRPr="00CB7065">
        <w:rPr>
          <w:b/>
          <w:i/>
          <w:lang w:val="fr-FR"/>
        </w:rPr>
        <w:t>Klientai:</w:t>
      </w:r>
    </w:p>
    <w:p w:rsidR="00087075" w:rsidRDefault="009A1021" w:rsidP="004D426D">
      <w:pPr>
        <w:pStyle w:val="NormalWeb"/>
        <w:spacing w:before="0" w:beforeAutospacing="0" w:after="0" w:afterAutospacing="0" w:line="360" w:lineRule="auto"/>
        <w:ind w:firstLine="720"/>
      </w:pPr>
      <w:r>
        <w:t>Ar turite klientų lojalumo sistemą?</w:t>
      </w:r>
    </w:p>
    <w:p w:rsidR="009A1021" w:rsidRDefault="009A1021" w:rsidP="004D426D">
      <w:pPr>
        <w:pStyle w:val="NormalWeb"/>
        <w:spacing w:before="0" w:beforeAutospacing="0" w:after="0" w:afterAutospacing="0" w:line="360" w:lineRule="auto"/>
        <w:ind w:firstLine="720"/>
      </w:pPr>
      <w:r>
        <w:t>Ar vykdote klientų poreikių išsiaiškinimo politiką?</w:t>
      </w:r>
    </w:p>
    <w:p w:rsidR="009A1021" w:rsidRDefault="009A1021" w:rsidP="004D426D">
      <w:pPr>
        <w:pStyle w:val="NormalWeb"/>
        <w:spacing w:before="0" w:beforeAutospacing="0" w:after="0" w:afterAutospacing="0" w:line="360" w:lineRule="auto"/>
        <w:ind w:firstLine="720"/>
      </w:pPr>
      <w:r>
        <w:t>Ar registruojate klientų atsiliepimus apie paslaugas bei jų kokybę?</w:t>
      </w:r>
    </w:p>
    <w:p w:rsidR="009A1021" w:rsidRDefault="009A1021" w:rsidP="005C68D5">
      <w:pPr>
        <w:pStyle w:val="NormalWeb"/>
        <w:spacing w:before="0" w:beforeAutospacing="0" w:after="0" w:afterAutospacing="0" w:line="360" w:lineRule="auto"/>
        <w:ind w:firstLine="720"/>
      </w:pPr>
      <w:r>
        <w:t>Ar registruojate bei vertinate klientų skundus?</w:t>
      </w:r>
    </w:p>
    <w:p w:rsidR="00CA717D" w:rsidRDefault="00CA717D" w:rsidP="005C68D5">
      <w:pPr>
        <w:pStyle w:val="NormalWeb"/>
        <w:spacing w:before="0" w:beforeAutospacing="0" w:after="0" w:afterAutospacing="0" w:line="360" w:lineRule="auto"/>
        <w:ind w:firstLine="720"/>
      </w:pPr>
    </w:p>
    <w:p w:rsidR="00CA717D" w:rsidRDefault="00CA717D" w:rsidP="005C68D5">
      <w:pPr>
        <w:pStyle w:val="NormalWeb"/>
        <w:spacing w:before="0" w:beforeAutospacing="0" w:after="0" w:afterAutospacing="0" w:line="360" w:lineRule="auto"/>
        <w:ind w:firstLine="720"/>
      </w:pPr>
    </w:p>
    <w:p w:rsidR="00BB59B8" w:rsidRDefault="00BB59B8" w:rsidP="005C68D5">
      <w:pPr>
        <w:pStyle w:val="NormalWeb"/>
        <w:spacing w:before="0" w:beforeAutospacing="0" w:after="0" w:afterAutospacing="0" w:line="360" w:lineRule="auto"/>
        <w:ind w:firstLine="720"/>
      </w:pPr>
    </w:p>
    <w:p w:rsidR="00BB59B8" w:rsidRDefault="00BB59B8" w:rsidP="005C68D5">
      <w:pPr>
        <w:pStyle w:val="NormalWeb"/>
        <w:spacing w:before="0" w:beforeAutospacing="0" w:after="0" w:afterAutospacing="0" w:line="360" w:lineRule="auto"/>
        <w:ind w:firstLine="720"/>
      </w:pPr>
    </w:p>
    <w:p w:rsidR="00BB59B8" w:rsidRDefault="00BB59B8" w:rsidP="005C68D5">
      <w:pPr>
        <w:pStyle w:val="NormalWeb"/>
        <w:spacing w:before="0" w:beforeAutospacing="0" w:after="0" w:afterAutospacing="0" w:line="360" w:lineRule="auto"/>
        <w:ind w:firstLine="720"/>
      </w:pPr>
    </w:p>
    <w:p w:rsidR="00BB59B8" w:rsidRDefault="00BB59B8" w:rsidP="005C68D5">
      <w:pPr>
        <w:pStyle w:val="NormalWeb"/>
        <w:spacing w:before="0" w:beforeAutospacing="0" w:after="0" w:afterAutospacing="0" w:line="360" w:lineRule="auto"/>
        <w:ind w:firstLine="720"/>
      </w:pPr>
    </w:p>
    <w:p w:rsidR="00087075" w:rsidRPr="009A1021" w:rsidRDefault="00087075" w:rsidP="00AA71E3">
      <w:pPr>
        <w:pStyle w:val="NormalWeb"/>
        <w:spacing w:before="0" w:beforeAutospacing="0" w:after="0" w:afterAutospacing="0" w:line="360" w:lineRule="auto"/>
        <w:ind w:firstLine="720"/>
        <w:jc w:val="right"/>
        <w:rPr>
          <w:b/>
          <w:sz w:val="28"/>
          <w:szCs w:val="28"/>
        </w:rPr>
      </w:pPr>
      <w:r w:rsidRPr="009A1021">
        <w:rPr>
          <w:b/>
          <w:sz w:val="28"/>
          <w:szCs w:val="28"/>
        </w:rPr>
        <w:lastRenderedPageBreak/>
        <w:t>2 priedas</w:t>
      </w:r>
    </w:p>
    <w:p w:rsidR="00087075" w:rsidRDefault="00176410" w:rsidP="00AA71E3">
      <w:pPr>
        <w:pStyle w:val="NormalWeb"/>
        <w:spacing w:before="0" w:beforeAutospacing="0" w:after="0" w:afterAutospacing="0" w:line="360" w:lineRule="auto"/>
        <w:ind w:firstLine="720"/>
        <w:jc w:val="center"/>
        <w:rPr>
          <w:b/>
        </w:rPr>
      </w:pPr>
      <w:r>
        <w:rPr>
          <w:b/>
        </w:rPr>
        <w:t>Anketa</w:t>
      </w:r>
      <w:r w:rsidR="009A1021" w:rsidRPr="009A1021">
        <w:rPr>
          <w:b/>
        </w:rPr>
        <w:t xml:space="preserve"> UAB “DELTA-Interservis” klientams</w:t>
      </w:r>
    </w:p>
    <w:p w:rsidR="0048466C" w:rsidRPr="0048466C" w:rsidRDefault="0048466C" w:rsidP="00AA71E3">
      <w:pPr>
        <w:pStyle w:val="NormalWeb"/>
        <w:spacing w:before="0" w:beforeAutospacing="0" w:after="0" w:afterAutospacing="0" w:line="360" w:lineRule="auto"/>
        <w:ind w:firstLine="720"/>
      </w:pPr>
      <w:r>
        <w:t>1.Jūsų amžius: ............</w:t>
      </w:r>
    </w:p>
    <w:p w:rsidR="0048466C" w:rsidRPr="0048466C" w:rsidRDefault="0048466C" w:rsidP="00AA71E3">
      <w:pPr>
        <w:pStyle w:val="NormalWeb"/>
        <w:spacing w:before="0" w:beforeAutospacing="0" w:after="0" w:afterAutospacing="0" w:line="360" w:lineRule="auto"/>
        <w:ind w:firstLine="720"/>
      </w:pPr>
      <w:r>
        <w:t>2</w:t>
      </w:r>
      <w:r w:rsidRPr="0048466C">
        <w:t>.</w:t>
      </w:r>
      <w:r>
        <w:t xml:space="preserve"> J</w:t>
      </w:r>
      <w:r>
        <w:rPr>
          <w:lang w:val="lt-LT"/>
        </w:rPr>
        <w:t xml:space="preserve">ūsų </w:t>
      </w:r>
      <w:r>
        <w:t>l</w:t>
      </w:r>
      <w:r w:rsidRPr="0048466C">
        <w:t>ytis:</w:t>
      </w:r>
    </w:p>
    <w:p w:rsidR="0048466C" w:rsidRPr="0048466C" w:rsidRDefault="007D2B7B" w:rsidP="00AA71E3">
      <w:pPr>
        <w:pStyle w:val="NormalWeb"/>
        <w:spacing w:before="0" w:beforeAutospacing="0" w:after="0" w:afterAutospacing="0" w:line="360" w:lineRule="auto"/>
        <w:ind w:firstLine="720"/>
      </w:pPr>
      <w:r>
        <w:t>a)</w:t>
      </w:r>
      <w:r>
        <w:tab/>
        <w:t>m</w:t>
      </w:r>
      <w:r w:rsidR="0048466C" w:rsidRPr="0048466C">
        <w:t>oteris;</w:t>
      </w:r>
    </w:p>
    <w:p w:rsidR="0048466C" w:rsidRPr="0048466C" w:rsidRDefault="007D2B7B" w:rsidP="00AA71E3">
      <w:pPr>
        <w:pStyle w:val="NormalWeb"/>
        <w:spacing w:before="0" w:beforeAutospacing="0" w:after="0" w:afterAutospacing="0" w:line="360" w:lineRule="auto"/>
        <w:ind w:firstLine="720"/>
      </w:pPr>
      <w:r>
        <w:t>b)</w:t>
      </w:r>
      <w:r>
        <w:tab/>
        <w:t>v</w:t>
      </w:r>
      <w:r w:rsidR="0048466C" w:rsidRPr="0048466C">
        <w:t>yras.</w:t>
      </w:r>
    </w:p>
    <w:p w:rsidR="0048466C" w:rsidRPr="0048466C" w:rsidRDefault="007D2B7B" w:rsidP="00AA71E3">
      <w:pPr>
        <w:pStyle w:val="NormalWeb"/>
        <w:spacing w:before="0" w:beforeAutospacing="0" w:after="0" w:afterAutospacing="0" w:line="360" w:lineRule="auto"/>
        <w:ind w:firstLine="720"/>
      </w:pPr>
      <w:r>
        <w:t>3</w:t>
      </w:r>
      <w:r w:rsidR="0048466C" w:rsidRPr="0048466C">
        <w:t xml:space="preserve">. </w:t>
      </w:r>
      <w:r>
        <w:t>J</w:t>
      </w:r>
      <w:r>
        <w:rPr>
          <w:lang w:val="lt-LT"/>
        </w:rPr>
        <w:t xml:space="preserve">ūsų </w:t>
      </w:r>
      <w:r>
        <w:t>i</w:t>
      </w:r>
      <w:r w:rsidR="0048466C" w:rsidRPr="0048466C">
        <w:t>šsilavinimas:</w:t>
      </w:r>
    </w:p>
    <w:p w:rsidR="0048466C" w:rsidRPr="0048466C" w:rsidRDefault="0048466C" w:rsidP="00AA71E3">
      <w:pPr>
        <w:pStyle w:val="NormalWeb"/>
        <w:spacing w:before="0" w:beforeAutospacing="0" w:after="0" w:afterAutospacing="0" w:line="360" w:lineRule="auto"/>
        <w:ind w:firstLine="720"/>
      </w:pPr>
      <w:r w:rsidRPr="0048466C">
        <w:t>a)</w:t>
      </w:r>
      <w:r w:rsidRPr="0048466C">
        <w:tab/>
        <w:t>nebaigtas vidurinis;</w:t>
      </w:r>
    </w:p>
    <w:p w:rsidR="0048466C" w:rsidRDefault="0048466C" w:rsidP="00AA71E3">
      <w:pPr>
        <w:pStyle w:val="NormalWeb"/>
        <w:spacing w:before="0" w:beforeAutospacing="0" w:after="0" w:afterAutospacing="0" w:line="360" w:lineRule="auto"/>
        <w:ind w:firstLine="720"/>
      </w:pPr>
      <w:r w:rsidRPr="0048466C">
        <w:t>b)</w:t>
      </w:r>
      <w:r w:rsidRPr="0048466C">
        <w:tab/>
        <w:t>vidurinis;</w:t>
      </w:r>
    </w:p>
    <w:p w:rsidR="00132966" w:rsidRPr="0048466C" w:rsidRDefault="00132966" w:rsidP="00AA71E3">
      <w:pPr>
        <w:pStyle w:val="NormalWeb"/>
        <w:spacing w:before="0" w:beforeAutospacing="0" w:after="0" w:afterAutospacing="0" w:line="360" w:lineRule="auto"/>
        <w:ind w:firstLine="720"/>
      </w:pPr>
      <w:r>
        <w:t>c)         profesinis</w:t>
      </w:r>
    </w:p>
    <w:p w:rsidR="0048466C" w:rsidRPr="0048466C" w:rsidRDefault="00132966" w:rsidP="00AA71E3">
      <w:pPr>
        <w:pStyle w:val="NormalWeb"/>
        <w:spacing w:before="0" w:beforeAutospacing="0" w:after="0" w:afterAutospacing="0" w:line="360" w:lineRule="auto"/>
        <w:ind w:firstLine="720"/>
      </w:pPr>
      <w:r>
        <w:t>d</w:t>
      </w:r>
      <w:r w:rsidR="0048466C" w:rsidRPr="0048466C">
        <w:t>)</w:t>
      </w:r>
      <w:r w:rsidR="0048466C" w:rsidRPr="0048466C">
        <w:tab/>
        <w:t>aukštesnysis;</w:t>
      </w:r>
    </w:p>
    <w:p w:rsidR="0048466C" w:rsidRDefault="00132966" w:rsidP="00AA71E3">
      <w:pPr>
        <w:pStyle w:val="NormalWeb"/>
        <w:spacing w:before="0" w:beforeAutospacing="0" w:after="0" w:afterAutospacing="0" w:line="360" w:lineRule="auto"/>
        <w:ind w:firstLine="720"/>
      </w:pPr>
      <w:r>
        <w:t>e</w:t>
      </w:r>
      <w:r w:rsidR="0048466C" w:rsidRPr="0048466C">
        <w:t>)</w:t>
      </w:r>
      <w:r w:rsidR="0048466C" w:rsidRPr="0048466C">
        <w:tab/>
        <w:t>aukštasis</w:t>
      </w:r>
    </w:p>
    <w:p w:rsidR="0048466C" w:rsidRDefault="007D2B7B" w:rsidP="00AA71E3">
      <w:pPr>
        <w:pStyle w:val="NormalWeb"/>
        <w:spacing w:before="0" w:beforeAutospacing="0" w:after="0" w:afterAutospacing="0" w:line="360" w:lineRule="auto"/>
        <w:ind w:firstLine="720"/>
      </w:pPr>
      <w:r>
        <w:t xml:space="preserve">4. </w:t>
      </w:r>
      <w:r w:rsidR="0048466C">
        <w:t xml:space="preserve">Jūsų veiklos statusas? </w:t>
      </w:r>
    </w:p>
    <w:p w:rsidR="0048466C" w:rsidRDefault="0048466C" w:rsidP="00AA71E3">
      <w:pPr>
        <w:pStyle w:val="NormalWeb"/>
        <w:spacing w:before="0" w:beforeAutospacing="0" w:after="0" w:afterAutospacing="0" w:line="360" w:lineRule="auto"/>
        <w:ind w:firstLine="720"/>
      </w:pPr>
      <w:r>
        <w:t xml:space="preserve"> </w:t>
      </w:r>
      <w:r w:rsidR="007D2B7B">
        <w:t>a)       m</w:t>
      </w:r>
      <w:r>
        <w:t xml:space="preserve">oksleivis; </w:t>
      </w:r>
    </w:p>
    <w:p w:rsidR="0048466C" w:rsidRDefault="0048466C" w:rsidP="00AA71E3">
      <w:pPr>
        <w:pStyle w:val="NormalWeb"/>
        <w:spacing w:before="0" w:beforeAutospacing="0" w:after="0" w:afterAutospacing="0" w:line="360" w:lineRule="auto"/>
        <w:ind w:firstLine="720"/>
      </w:pPr>
      <w:r>
        <w:t xml:space="preserve"> </w:t>
      </w:r>
      <w:r w:rsidR="007D2B7B">
        <w:t>b)       s</w:t>
      </w:r>
      <w:r>
        <w:t xml:space="preserve">tudentas </w:t>
      </w:r>
    </w:p>
    <w:p w:rsidR="0048466C" w:rsidRDefault="007D2B7B" w:rsidP="00AA71E3">
      <w:pPr>
        <w:pStyle w:val="NormalWeb"/>
        <w:spacing w:before="0" w:beforeAutospacing="0" w:after="0" w:afterAutospacing="0" w:line="360" w:lineRule="auto"/>
        <w:ind w:firstLine="720"/>
      </w:pPr>
      <w:r>
        <w:t xml:space="preserve"> c)       t</w:t>
      </w:r>
      <w:r w:rsidR="0048466C">
        <w:t xml:space="preserve">arnautojas </w:t>
      </w:r>
    </w:p>
    <w:p w:rsidR="00132966" w:rsidRDefault="007D2B7B" w:rsidP="00AA71E3">
      <w:pPr>
        <w:pStyle w:val="NormalWeb"/>
        <w:spacing w:before="0" w:beforeAutospacing="0" w:after="0" w:afterAutospacing="0" w:line="360" w:lineRule="auto"/>
        <w:ind w:firstLine="720"/>
      </w:pPr>
      <w:r>
        <w:t xml:space="preserve"> d)       d</w:t>
      </w:r>
      <w:r w:rsidR="00132966">
        <w:t>arbuotojas</w:t>
      </w:r>
    </w:p>
    <w:p w:rsidR="0048466C" w:rsidRDefault="0048466C" w:rsidP="00AA71E3">
      <w:pPr>
        <w:pStyle w:val="NormalWeb"/>
        <w:spacing w:before="0" w:beforeAutospacing="0" w:after="0" w:afterAutospacing="0" w:line="360" w:lineRule="auto"/>
        <w:ind w:firstLine="720"/>
      </w:pPr>
      <w:r>
        <w:t xml:space="preserve"> </w:t>
      </w:r>
      <w:r w:rsidR="007D2B7B">
        <w:t>e)       v</w:t>
      </w:r>
      <w:r>
        <w:t xml:space="preserve">erslininkas </w:t>
      </w:r>
    </w:p>
    <w:p w:rsidR="0048466C" w:rsidRDefault="007D2B7B" w:rsidP="00AA71E3">
      <w:pPr>
        <w:pStyle w:val="NormalWeb"/>
        <w:spacing w:before="0" w:beforeAutospacing="0" w:after="0" w:afterAutospacing="0" w:line="360" w:lineRule="auto"/>
        <w:ind w:firstLine="720"/>
      </w:pPr>
      <w:r>
        <w:t xml:space="preserve"> f)       p</w:t>
      </w:r>
      <w:r w:rsidR="0048466C">
        <w:t xml:space="preserve">ensininkas </w:t>
      </w:r>
    </w:p>
    <w:p w:rsidR="0048466C" w:rsidRDefault="00132966" w:rsidP="00AA71E3">
      <w:pPr>
        <w:pStyle w:val="NormalWeb"/>
        <w:spacing w:before="0" w:beforeAutospacing="0" w:after="0" w:afterAutospacing="0" w:line="360" w:lineRule="auto"/>
        <w:ind w:firstLine="720"/>
      </w:pPr>
      <w:r>
        <w:t xml:space="preserve"> </w:t>
      </w:r>
      <w:r w:rsidR="007D2B7B">
        <w:t>g)       b</w:t>
      </w:r>
      <w:r>
        <w:t xml:space="preserve">edarbis </w:t>
      </w:r>
    </w:p>
    <w:p w:rsidR="0048466C" w:rsidRDefault="007D2B7B" w:rsidP="00AA71E3">
      <w:pPr>
        <w:pStyle w:val="NormalWeb"/>
        <w:spacing w:before="0" w:beforeAutospacing="0" w:after="0" w:afterAutospacing="0" w:line="360" w:lineRule="auto"/>
        <w:ind w:firstLine="720"/>
      </w:pPr>
      <w:r>
        <w:t xml:space="preserve">5. </w:t>
      </w:r>
      <w:r w:rsidR="0048466C">
        <w:t xml:space="preserve">Kiek kartų per metus Jūs keliaujate į kitas šalis? </w:t>
      </w:r>
    </w:p>
    <w:p w:rsidR="0048466C" w:rsidRDefault="0048466C" w:rsidP="00AA71E3">
      <w:pPr>
        <w:pStyle w:val="NormalWeb"/>
        <w:spacing w:before="0" w:beforeAutospacing="0" w:after="0" w:afterAutospacing="0" w:line="360" w:lineRule="auto"/>
        <w:ind w:firstLine="720"/>
      </w:pPr>
      <w:r>
        <w:t xml:space="preserve"> </w:t>
      </w:r>
      <w:r w:rsidR="007D2B7B">
        <w:t>a)       v</w:t>
      </w:r>
      <w:r>
        <w:t xml:space="preserve">ieną kartą; </w:t>
      </w:r>
    </w:p>
    <w:p w:rsidR="0048466C" w:rsidRDefault="007D2B7B" w:rsidP="00AA71E3">
      <w:pPr>
        <w:pStyle w:val="NormalWeb"/>
        <w:spacing w:before="0" w:beforeAutospacing="0" w:after="0" w:afterAutospacing="0" w:line="360" w:lineRule="auto"/>
        <w:ind w:firstLine="720"/>
      </w:pPr>
      <w:r>
        <w:t xml:space="preserve"> b)       k</w:t>
      </w:r>
      <w:r w:rsidR="0048466C">
        <w:t xml:space="preserve">elis kartus per metus; </w:t>
      </w:r>
    </w:p>
    <w:p w:rsidR="0048466C" w:rsidRDefault="00132966" w:rsidP="00AA71E3">
      <w:pPr>
        <w:pStyle w:val="NormalWeb"/>
        <w:spacing w:before="0" w:beforeAutospacing="0" w:after="0" w:afterAutospacing="0" w:line="360" w:lineRule="auto"/>
        <w:ind w:firstLine="720"/>
      </w:pPr>
      <w:r>
        <w:t xml:space="preserve"> </w:t>
      </w:r>
      <w:r w:rsidR="007D2B7B">
        <w:t>c)       d</w:t>
      </w:r>
      <w:r>
        <w:t>augiau ne</w:t>
      </w:r>
      <w:r w:rsidR="007D2B7B">
        <w:t xml:space="preserve"> </w:t>
      </w:r>
      <w:r>
        <w:t xml:space="preserve">i 10 kartų; </w:t>
      </w:r>
    </w:p>
    <w:p w:rsidR="00AA71E3" w:rsidRDefault="007D2B7B" w:rsidP="00AA71E3">
      <w:pPr>
        <w:pStyle w:val="NormalWeb"/>
        <w:spacing w:before="0" w:beforeAutospacing="0" w:after="0" w:afterAutospacing="0" w:line="360" w:lineRule="auto"/>
        <w:ind w:firstLine="720"/>
      </w:pPr>
      <w:r>
        <w:t>6</w:t>
      </w:r>
      <w:r w:rsidR="00AA71E3">
        <w:t>.</w:t>
      </w:r>
      <w:r>
        <w:t xml:space="preserve"> </w:t>
      </w:r>
      <w:r w:rsidR="00AA71E3">
        <w:t>Jūsų kelionės tikslas:</w:t>
      </w:r>
    </w:p>
    <w:p w:rsidR="00AA71E3" w:rsidRDefault="00AA71E3" w:rsidP="00AA71E3">
      <w:pPr>
        <w:pStyle w:val="NormalWeb"/>
        <w:spacing w:before="0" w:beforeAutospacing="0" w:after="0" w:afterAutospacing="0" w:line="360" w:lineRule="auto"/>
        <w:ind w:firstLine="720"/>
      </w:pPr>
      <w:r>
        <w:t>a)</w:t>
      </w:r>
      <w:r>
        <w:tab/>
        <w:t>poilsis;</w:t>
      </w:r>
    </w:p>
    <w:p w:rsidR="00AA71E3" w:rsidRDefault="00AA71E3" w:rsidP="00AA71E3">
      <w:pPr>
        <w:pStyle w:val="NormalWeb"/>
        <w:spacing w:before="0" w:beforeAutospacing="0" w:after="0" w:afterAutospacing="0" w:line="360" w:lineRule="auto"/>
        <w:ind w:firstLine="720"/>
      </w:pPr>
      <w:r>
        <w:t>b)</w:t>
      </w:r>
      <w:r>
        <w:tab/>
        <w:t>pramogos;</w:t>
      </w:r>
    </w:p>
    <w:p w:rsidR="00AA71E3" w:rsidRDefault="00AA71E3" w:rsidP="00AA71E3">
      <w:pPr>
        <w:pStyle w:val="NormalWeb"/>
        <w:spacing w:before="0" w:beforeAutospacing="0" w:after="0" w:afterAutospacing="0" w:line="360" w:lineRule="auto"/>
        <w:ind w:firstLine="720"/>
      </w:pPr>
      <w:r>
        <w:t>c)</w:t>
      </w:r>
      <w:r>
        <w:tab/>
        <w:t>pažinimas;</w:t>
      </w:r>
    </w:p>
    <w:p w:rsidR="00AA71E3" w:rsidRDefault="00AA71E3" w:rsidP="00AA71E3">
      <w:pPr>
        <w:pStyle w:val="NormalWeb"/>
        <w:spacing w:before="0" w:beforeAutospacing="0" w:after="0" w:afterAutospacing="0" w:line="360" w:lineRule="auto"/>
        <w:ind w:firstLine="720"/>
      </w:pPr>
      <w:r>
        <w:t>d)</w:t>
      </w:r>
      <w:r>
        <w:tab/>
        <w:t>konferencijos;</w:t>
      </w:r>
    </w:p>
    <w:p w:rsidR="00AA71E3" w:rsidRDefault="00AA71E3" w:rsidP="00AA71E3">
      <w:pPr>
        <w:pStyle w:val="NormalWeb"/>
        <w:spacing w:before="0" w:beforeAutospacing="0" w:after="0" w:afterAutospacing="0" w:line="360" w:lineRule="auto"/>
        <w:ind w:firstLine="720"/>
      </w:pPr>
      <w:r>
        <w:t>e)</w:t>
      </w:r>
      <w:r>
        <w:tab/>
        <w:t>komercija;</w:t>
      </w:r>
    </w:p>
    <w:p w:rsidR="00AA71E3" w:rsidRDefault="00AA71E3" w:rsidP="00AA71E3">
      <w:pPr>
        <w:pStyle w:val="NormalWeb"/>
        <w:spacing w:before="0" w:beforeAutospacing="0" w:after="0" w:afterAutospacing="0" w:line="360" w:lineRule="auto"/>
        <w:ind w:firstLine="720"/>
      </w:pPr>
      <w:r>
        <w:t>f)</w:t>
      </w:r>
      <w:r>
        <w:tab/>
        <w:t>religija;</w:t>
      </w:r>
    </w:p>
    <w:p w:rsidR="00AA71E3" w:rsidRDefault="00AA71E3" w:rsidP="00AA71E3">
      <w:pPr>
        <w:pStyle w:val="NormalWeb"/>
        <w:spacing w:before="0" w:beforeAutospacing="0" w:after="0" w:afterAutospacing="0" w:line="360" w:lineRule="auto"/>
        <w:ind w:firstLine="720"/>
      </w:pPr>
      <w:r>
        <w:t>g)</w:t>
      </w:r>
      <w:r>
        <w:tab/>
        <w:t>sportas;</w:t>
      </w:r>
    </w:p>
    <w:p w:rsidR="00AA71E3" w:rsidRDefault="00AA71E3" w:rsidP="00AA71E3">
      <w:pPr>
        <w:pStyle w:val="NormalWeb"/>
        <w:spacing w:before="0" w:beforeAutospacing="0" w:after="0" w:afterAutospacing="0" w:line="360" w:lineRule="auto"/>
        <w:ind w:firstLine="720"/>
      </w:pPr>
      <w:r>
        <w:t>h)</w:t>
      </w:r>
      <w:r>
        <w:tab/>
        <w:t>verslas;</w:t>
      </w:r>
    </w:p>
    <w:p w:rsidR="00AA71E3" w:rsidRDefault="00AA71E3" w:rsidP="00AA71E3">
      <w:pPr>
        <w:pStyle w:val="NormalWeb"/>
        <w:spacing w:before="0" w:beforeAutospacing="0" w:after="0" w:afterAutospacing="0" w:line="360" w:lineRule="auto"/>
        <w:ind w:firstLine="720"/>
      </w:pPr>
      <w:r>
        <w:t>i)</w:t>
      </w:r>
      <w:r>
        <w:tab/>
        <w:t>kita (įrašykite).........................................................................................</w:t>
      </w:r>
    </w:p>
    <w:p w:rsidR="00AA71E3" w:rsidRDefault="00AA71E3" w:rsidP="00AA71E3">
      <w:pPr>
        <w:pStyle w:val="NormalWeb"/>
        <w:spacing w:before="0" w:beforeAutospacing="0" w:after="0" w:afterAutospacing="0" w:line="360" w:lineRule="auto"/>
        <w:ind w:firstLine="720"/>
      </w:pPr>
    </w:p>
    <w:p w:rsidR="00AA71E3" w:rsidRDefault="007D2B7B" w:rsidP="00AA71E3">
      <w:pPr>
        <w:pStyle w:val="NormalWeb"/>
        <w:spacing w:before="0" w:beforeAutospacing="0" w:after="0" w:afterAutospacing="0" w:line="360" w:lineRule="auto"/>
        <w:ind w:firstLine="720"/>
      </w:pPr>
      <w:r>
        <w:lastRenderedPageBreak/>
        <w:t>7</w:t>
      </w:r>
      <w:r w:rsidR="00AA71E3">
        <w:t>.</w:t>
      </w:r>
      <w:r>
        <w:t xml:space="preserve"> Kada dažniausiai keliaujate?</w:t>
      </w:r>
    </w:p>
    <w:p w:rsidR="00AA71E3" w:rsidRDefault="00AA71E3" w:rsidP="00AA71E3">
      <w:pPr>
        <w:pStyle w:val="NormalWeb"/>
        <w:spacing w:before="0" w:beforeAutospacing="0" w:after="0" w:afterAutospacing="0" w:line="360" w:lineRule="auto"/>
        <w:ind w:firstLine="720"/>
      </w:pPr>
      <w:r>
        <w:t>a)</w:t>
      </w:r>
      <w:r>
        <w:tab/>
        <w:t>vasarą;</w:t>
      </w:r>
    </w:p>
    <w:p w:rsidR="00AA71E3" w:rsidRDefault="00AA71E3" w:rsidP="00AA71E3">
      <w:pPr>
        <w:pStyle w:val="NormalWeb"/>
        <w:spacing w:before="0" w:beforeAutospacing="0" w:after="0" w:afterAutospacing="0" w:line="360" w:lineRule="auto"/>
        <w:ind w:firstLine="720"/>
      </w:pPr>
      <w:r>
        <w:t>b)</w:t>
      </w:r>
      <w:r>
        <w:tab/>
        <w:t>rudenį;</w:t>
      </w:r>
    </w:p>
    <w:p w:rsidR="00AA71E3" w:rsidRDefault="00AA71E3" w:rsidP="00AA71E3">
      <w:pPr>
        <w:pStyle w:val="NormalWeb"/>
        <w:spacing w:before="0" w:beforeAutospacing="0" w:after="0" w:afterAutospacing="0" w:line="360" w:lineRule="auto"/>
        <w:ind w:firstLine="720"/>
      </w:pPr>
      <w:r>
        <w:t>c)</w:t>
      </w:r>
      <w:r>
        <w:tab/>
        <w:t>žiemą;</w:t>
      </w:r>
    </w:p>
    <w:p w:rsidR="00AA71E3" w:rsidRDefault="00AA71E3" w:rsidP="00AA71E3">
      <w:pPr>
        <w:pStyle w:val="NormalWeb"/>
        <w:spacing w:before="0" w:beforeAutospacing="0" w:after="0" w:afterAutospacing="0" w:line="360" w:lineRule="auto"/>
        <w:ind w:firstLine="720"/>
      </w:pPr>
      <w:r>
        <w:t>d)</w:t>
      </w:r>
      <w:r>
        <w:tab/>
        <w:t>pavasarį.</w:t>
      </w:r>
    </w:p>
    <w:p w:rsidR="00AA71E3" w:rsidRDefault="007D2B7B" w:rsidP="00AA71E3">
      <w:pPr>
        <w:pStyle w:val="NormalWeb"/>
        <w:spacing w:before="0" w:beforeAutospacing="0" w:after="0" w:afterAutospacing="0" w:line="360" w:lineRule="auto"/>
        <w:ind w:firstLine="720"/>
      </w:pPr>
      <w:r>
        <w:t>8</w:t>
      </w:r>
      <w:r w:rsidR="00AA71E3">
        <w:t>.</w:t>
      </w:r>
      <w:r>
        <w:t xml:space="preserve"> </w:t>
      </w:r>
      <w:r w:rsidR="00AA71E3">
        <w:t>Ar mėgstate keliauti po Lietuvą?</w:t>
      </w:r>
    </w:p>
    <w:p w:rsidR="00AA71E3" w:rsidRDefault="00AA71E3" w:rsidP="00AA71E3">
      <w:pPr>
        <w:pStyle w:val="NormalWeb"/>
        <w:spacing w:before="0" w:beforeAutospacing="0" w:after="0" w:afterAutospacing="0" w:line="360" w:lineRule="auto"/>
        <w:ind w:firstLine="720"/>
      </w:pPr>
      <w:r>
        <w:t>a)</w:t>
      </w:r>
      <w:r>
        <w:tab/>
        <w:t>taip;</w:t>
      </w:r>
    </w:p>
    <w:p w:rsidR="00AA71E3" w:rsidRDefault="00AA71E3" w:rsidP="00AA71E3">
      <w:pPr>
        <w:pStyle w:val="NormalWeb"/>
        <w:spacing w:before="0" w:beforeAutospacing="0" w:after="0" w:afterAutospacing="0" w:line="360" w:lineRule="auto"/>
        <w:ind w:firstLine="720"/>
      </w:pPr>
      <w:r>
        <w:t>b)</w:t>
      </w:r>
      <w:r>
        <w:tab/>
        <w:t>ne.</w:t>
      </w:r>
    </w:p>
    <w:p w:rsidR="0048466C" w:rsidRDefault="007D2B7B" w:rsidP="00AA71E3">
      <w:pPr>
        <w:pStyle w:val="NormalWeb"/>
        <w:spacing w:before="0" w:beforeAutospacing="0" w:after="0" w:afterAutospacing="0" w:line="360" w:lineRule="auto"/>
        <w:ind w:firstLine="720"/>
      </w:pPr>
      <w:r>
        <w:t xml:space="preserve">9. </w:t>
      </w:r>
      <w:r w:rsidR="0048466C">
        <w:t>Kokių kelionių agentūrų paslaugomis</w:t>
      </w:r>
      <w:r w:rsidR="00132966">
        <w:t xml:space="preserve"> dažniausiai naudojatės</w:t>
      </w:r>
      <w:r w:rsidR="0048466C">
        <w:t xml:space="preserve">? </w:t>
      </w:r>
      <w:r w:rsidR="00132966">
        <w:t xml:space="preserve">   </w:t>
      </w:r>
    </w:p>
    <w:p w:rsidR="00132966" w:rsidRDefault="005C7FE8" w:rsidP="00AA71E3">
      <w:pPr>
        <w:pStyle w:val="NormalWeb"/>
        <w:spacing w:before="0" w:beforeAutospacing="0" w:after="0" w:afterAutospacing="0" w:line="360" w:lineRule="auto"/>
        <w:ind w:firstLine="720"/>
      </w:pPr>
      <w:r>
        <w:t>…………………………………………………………………………….</w:t>
      </w:r>
    </w:p>
    <w:p w:rsidR="0048466C" w:rsidRDefault="005C7FE8" w:rsidP="00AA71E3">
      <w:pPr>
        <w:pStyle w:val="NormalWeb"/>
        <w:spacing w:before="0" w:beforeAutospacing="0" w:after="0" w:afterAutospacing="0" w:line="360" w:lineRule="auto"/>
        <w:ind w:firstLine="720"/>
      </w:pPr>
      <w:r>
        <w:t xml:space="preserve">10. </w:t>
      </w:r>
      <w:r w:rsidR="0048466C">
        <w:t>Ar laikote save lojaliu kelionių agentūros "D</w:t>
      </w:r>
      <w:r w:rsidR="00132966">
        <w:t>ELTA</w:t>
      </w:r>
      <w:r w:rsidR="0048466C">
        <w:t xml:space="preserve"> - Interservis" klientu? </w:t>
      </w:r>
    </w:p>
    <w:p w:rsidR="0048466C" w:rsidRDefault="0048466C" w:rsidP="00AA71E3">
      <w:pPr>
        <w:pStyle w:val="NormalWeb"/>
        <w:spacing w:before="0" w:beforeAutospacing="0" w:after="0" w:afterAutospacing="0" w:line="360" w:lineRule="auto"/>
        <w:ind w:firstLine="720"/>
      </w:pPr>
      <w:r>
        <w:t xml:space="preserve"> </w:t>
      </w:r>
      <w:r w:rsidR="005C7FE8">
        <w:t>a)      t</w:t>
      </w:r>
      <w:r>
        <w:t xml:space="preserve">aip; </w:t>
      </w:r>
    </w:p>
    <w:p w:rsidR="0048466C" w:rsidRDefault="005C7FE8" w:rsidP="005C7FE8">
      <w:pPr>
        <w:pStyle w:val="NormalWeb"/>
        <w:spacing w:before="0" w:beforeAutospacing="0" w:after="0" w:afterAutospacing="0" w:line="360" w:lineRule="auto"/>
        <w:ind w:firstLine="720"/>
      </w:pPr>
      <w:r>
        <w:t xml:space="preserve"> b)      ne. </w:t>
      </w:r>
    </w:p>
    <w:p w:rsidR="0048466C" w:rsidRDefault="005C7FE8" w:rsidP="00AA71E3">
      <w:pPr>
        <w:pStyle w:val="NormalWeb"/>
        <w:spacing w:before="0" w:beforeAutospacing="0" w:after="0" w:afterAutospacing="0" w:line="360" w:lineRule="auto"/>
        <w:ind w:firstLine="720"/>
      </w:pPr>
      <w:r>
        <w:t xml:space="preserve">11. </w:t>
      </w:r>
      <w:r w:rsidR="0048466C">
        <w:t>Kaip, Jūsų nuomone, kelionių agentūra "D</w:t>
      </w:r>
      <w:r w:rsidR="00132966">
        <w:t>ELTA</w:t>
      </w:r>
      <w:r w:rsidR="0048466C">
        <w:t xml:space="preserve"> - Interservis" rūpinasi savo lojaliais klientais? </w:t>
      </w:r>
    </w:p>
    <w:p w:rsidR="0048466C" w:rsidRPr="00CB7065" w:rsidRDefault="0048466C" w:rsidP="00AA71E3">
      <w:pPr>
        <w:pStyle w:val="NormalWeb"/>
        <w:spacing w:before="0" w:beforeAutospacing="0" w:after="0" w:afterAutospacing="0" w:line="360" w:lineRule="auto"/>
        <w:ind w:firstLine="720"/>
        <w:rPr>
          <w:lang w:val="fr-FR"/>
        </w:rPr>
      </w:pPr>
      <w:r>
        <w:t xml:space="preserve"> </w:t>
      </w:r>
      <w:r w:rsidR="001868FA" w:rsidRPr="00CB7065">
        <w:rPr>
          <w:lang w:val="fr-FR"/>
        </w:rPr>
        <w:t xml:space="preserve">a)    </w:t>
      </w:r>
      <w:r w:rsidR="005C7FE8" w:rsidRPr="00CB7065">
        <w:rPr>
          <w:lang w:val="fr-FR"/>
        </w:rPr>
        <w:t xml:space="preserve"> l</w:t>
      </w:r>
      <w:r w:rsidRPr="00CB7065">
        <w:rPr>
          <w:lang w:val="fr-FR"/>
        </w:rPr>
        <w:t xml:space="preserve">abai gerai; </w:t>
      </w:r>
    </w:p>
    <w:p w:rsidR="0048466C" w:rsidRPr="00CB7065" w:rsidRDefault="0048466C" w:rsidP="00AA71E3">
      <w:pPr>
        <w:pStyle w:val="NormalWeb"/>
        <w:spacing w:before="0" w:beforeAutospacing="0" w:after="0" w:afterAutospacing="0" w:line="360" w:lineRule="auto"/>
        <w:ind w:firstLine="720"/>
        <w:rPr>
          <w:lang w:val="fr-FR"/>
        </w:rPr>
      </w:pPr>
      <w:r w:rsidRPr="00CB7065">
        <w:rPr>
          <w:lang w:val="fr-FR"/>
        </w:rPr>
        <w:t xml:space="preserve"> </w:t>
      </w:r>
      <w:r w:rsidR="005C7FE8" w:rsidRPr="00CB7065">
        <w:rPr>
          <w:lang w:val="fr-FR"/>
        </w:rPr>
        <w:t>b)     g</w:t>
      </w:r>
      <w:r w:rsidRPr="00CB7065">
        <w:rPr>
          <w:lang w:val="fr-FR"/>
        </w:rPr>
        <w:t xml:space="preserve">erai </w:t>
      </w:r>
    </w:p>
    <w:p w:rsidR="0048466C" w:rsidRPr="00CB7065" w:rsidRDefault="0048466C" w:rsidP="00AA71E3">
      <w:pPr>
        <w:pStyle w:val="NormalWeb"/>
        <w:spacing w:before="0" w:beforeAutospacing="0" w:after="0" w:afterAutospacing="0" w:line="360" w:lineRule="auto"/>
        <w:ind w:firstLine="720"/>
        <w:rPr>
          <w:lang w:val="fr-FR"/>
        </w:rPr>
      </w:pPr>
      <w:r w:rsidRPr="00CB7065">
        <w:rPr>
          <w:lang w:val="fr-FR"/>
        </w:rPr>
        <w:t xml:space="preserve"> </w:t>
      </w:r>
      <w:r w:rsidR="005C7FE8" w:rsidRPr="00CB7065">
        <w:rPr>
          <w:lang w:val="fr-FR"/>
        </w:rPr>
        <w:t>c)     p</w:t>
      </w:r>
      <w:r w:rsidRPr="00CB7065">
        <w:rPr>
          <w:lang w:val="fr-FR"/>
        </w:rPr>
        <w:t xml:space="preserve">atenkinamai; </w:t>
      </w:r>
    </w:p>
    <w:p w:rsidR="0048466C" w:rsidRPr="00CB7065" w:rsidRDefault="0048466C" w:rsidP="005C7FE8">
      <w:pPr>
        <w:pStyle w:val="NormalWeb"/>
        <w:spacing w:before="0" w:beforeAutospacing="0" w:after="0" w:afterAutospacing="0" w:line="360" w:lineRule="auto"/>
        <w:ind w:firstLine="720"/>
        <w:rPr>
          <w:lang w:val="fr-FR"/>
        </w:rPr>
      </w:pPr>
      <w:r w:rsidRPr="00CB7065">
        <w:rPr>
          <w:lang w:val="fr-FR"/>
        </w:rPr>
        <w:t xml:space="preserve"> </w:t>
      </w:r>
      <w:r w:rsidR="005C7FE8" w:rsidRPr="00CB7065">
        <w:rPr>
          <w:lang w:val="fr-FR"/>
        </w:rPr>
        <w:t xml:space="preserve">d)     blogai. </w:t>
      </w:r>
    </w:p>
    <w:p w:rsidR="0048466C" w:rsidRPr="00CB7065" w:rsidRDefault="005C7FE8" w:rsidP="00AA71E3">
      <w:pPr>
        <w:pStyle w:val="NormalWeb"/>
        <w:spacing w:before="0" w:beforeAutospacing="0" w:after="0" w:afterAutospacing="0" w:line="360" w:lineRule="auto"/>
        <w:ind w:firstLine="720"/>
        <w:rPr>
          <w:lang w:val="fr-FR"/>
        </w:rPr>
      </w:pPr>
      <w:r w:rsidRPr="00CB7065">
        <w:rPr>
          <w:lang w:val="fr-FR"/>
        </w:rPr>
        <w:t xml:space="preserve">12. </w:t>
      </w:r>
      <w:r w:rsidR="0048466C" w:rsidRPr="00CB7065">
        <w:rPr>
          <w:lang w:val="fr-FR"/>
        </w:rPr>
        <w:t>Kokių privalumų, Jūsų nuomone, kelionių agentūra "D</w:t>
      </w:r>
      <w:r w:rsidR="00132966" w:rsidRPr="00CB7065">
        <w:rPr>
          <w:lang w:val="fr-FR"/>
        </w:rPr>
        <w:t>ELTA</w:t>
      </w:r>
      <w:r w:rsidR="0048466C" w:rsidRPr="00CB7065">
        <w:rPr>
          <w:lang w:val="fr-FR"/>
        </w:rPr>
        <w:t xml:space="preserve"> - Interservis" suteikia lojaliems klientams? </w:t>
      </w:r>
    </w:p>
    <w:p w:rsidR="0048466C" w:rsidRDefault="0048466C" w:rsidP="00AA71E3">
      <w:pPr>
        <w:pStyle w:val="NormalWeb"/>
        <w:spacing w:before="0" w:beforeAutospacing="0" w:after="0" w:afterAutospacing="0" w:line="360" w:lineRule="auto"/>
        <w:ind w:firstLine="720"/>
      </w:pPr>
      <w:r w:rsidRPr="00CB7065">
        <w:rPr>
          <w:lang w:val="fr-FR"/>
        </w:rPr>
        <w:t xml:space="preserve"> </w:t>
      </w:r>
      <w:r w:rsidR="005C7FE8">
        <w:t>a)     g</w:t>
      </w:r>
      <w:r>
        <w:t xml:space="preserve">eriausius kelionių kainų pasiūlymus; </w:t>
      </w:r>
    </w:p>
    <w:p w:rsidR="0048466C" w:rsidRDefault="0048466C" w:rsidP="00AA71E3">
      <w:pPr>
        <w:pStyle w:val="NormalWeb"/>
        <w:spacing w:before="0" w:beforeAutospacing="0" w:after="0" w:afterAutospacing="0" w:line="360" w:lineRule="auto"/>
        <w:ind w:firstLine="720"/>
      </w:pPr>
      <w:r>
        <w:t xml:space="preserve"> </w:t>
      </w:r>
      <w:r w:rsidR="005C7FE8">
        <w:t>b)    d</w:t>
      </w:r>
      <w:r>
        <w:t xml:space="preserve">idesnių nuolaidų taikymą; </w:t>
      </w:r>
    </w:p>
    <w:p w:rsidR="0048466C" w:rsidRDefault="0048466C" w:rsidP="00AA71E3">
      <w:pPr>
        <w:pStyle w:val="NormalWeb"/>
        <w:spacing w:before="0" w:beforeAutospacing="0" w:after="0" w:afterAutospacing="0" w:line="360" w:lineRule="auto"/>
        <w:ind w:firstLine="720"/>
      </w:pPr>
      <w:r>
        <w:t xml:space="preserve"> </w:t>
      </w:r>
      <w:r w:rsidR="005C7FE8">
        <w:t>c)    n</w:t>
      </w:r>
      <w:r>
        <w:t xml:space="preserve">uolatinės informacijos apie naujausias keliones tiekimą; </w:t>
      </w:r>
    </w:p>
    <w:p w:rsidR="0048466C" w:rsidRDefault="0048466C" w:rsidP="00AA71E3">
      <w:pPr>
        <w:pStyle w:val="NormalWeb"/>
        <w:spacing w:before="0" w:beforeAutospacing="0" w:after="0" w:afterAutospacing="0" w:line="360" w:lineRule="auto"/>
        <w:ind w:firstLine="720"/>
      </w:pPr>
      <w:r>
        <w:t xml:space="preserve"> </w:t>
      </w:r>
      <w:r w:rsidR="005C7FE8">
        <w:t>d)    n</w:t>
      </w:r>
      <w:r>
        <w:t xml:space="preserve">esuteikia jokių privalumų; </w:t>
      </w:r>
    </w:p>
    <w:p w:rsidR="0048466C" w:rsidRDefault="0048466C" w:rsidP="00AA71E3">
      <w:pPr>
        <w:pStyle w:val="NormalWeb"/>
        <w:spacing w:before="0" w:beforeAutospacing="0" w:after="0" w:afterAutospacing="0" w:line="360" w:lineRule="auto"/>
        <w:ind w:firstLine="720"/>
      </w:pPr>
      <w:r>
        <w:t xml:space="preserve"> </w:t>
      </w:r>
      <w:r w:rsidR="005C7FE8">
        <w:t>e)    k</w:t>
      </w:r>
      <w:r>
        <w:t xml:space="preserve">ita; </w:t>
      </w:r>
    </w:p>
    <w:p w:rsidR="0048466C" w:rsidRDefault="0048466C" w:rsidP="00AA71E3">
      <w:pPr>
        <w:pStyle w:val="NormalWeb"/>
        <w:spacing w:before="0" w:beforeAutospacing="0" w:after="0" w:afterAutospacing="0" w:line="360" w:lineRule="auto"/>
        <w:ind w:firstLine="720"/>
      </w:pPr>
      <w:r>
        <w:t xml:space="preserve"> </w:t>
      </w:r>
    </w:p>
    <w:p w:rsidR="00BB7DA0" w:rsidRDefault="00BB7DA0" w:rsidP="00AA71E3">
      <w:pPr>
        <w:pStyle w:val="NormalWeb"/>
        <w:spacing w:before="0" w:beforeAutospacing="0" w:after="0" w:afterAutospacing="0" w:line="360" w:lineRule="auto"/>
        <w:ind w:firstLine="720"/>
      </w:pPr>
    </w:p>
    <w:p w:rsidR="0048466C" w:rsidRDefault="005C7FE8" w:rsidP="00AA71E3">
      <w:pPr>
        <w:pStyle w:val="NormalWeb"/>
        <w:spacing w:before="0" w:beforeAutospacing="0" w:after="0" w:afterAutospacing="0" w:line="360" w:lineRule="auto"/>
        <w:ind w:firstLine="720"/>
      </w:pPr>
      <w:r>
        <w:t xml:space="preserve">13. </w:t>
      </w:r>
      <w:r w:rsidR="0048466C">
        <w:t>Kuo, Jūsų n</w:t>
      </w:r>
      <w:r w:rsidR="000936B0">
        <w:t>uomone, kelionių agentūra "DELTA</w:t>
      </w:r>
      <w:r w:rsidR="0048466C">
        <w:t xml:space="preserve"> - Interservis" išsiskiria iš kitų kelionių agentūrų? </w:t>
      </w:r>
    </w:p>
    <w:p w:rsidR="0048466C" w:rsidRDefault="0048466C" w:rsidP="00AA71E3">
      <w:pPr>
        <w:pStyle w:val="NormalWeb"/>
        <w:spacing w:before="0" w:beforeAutospacing="0" w:after="0" w:afterAutospacing="0" w:line="360" w:lineRule="auto"/>
        <w:ind w:firstLine="720"/>
      </w:pPr>
      <w:r>
        <w:t xml:space="preserve"> </w:t>
      </w:r>
      <w:r w:rsidR="005C7FE8">
        <w:t>a)     a</w:t>
      </w:r>
      <w:r>
        <w:t xml:space="preserve">gentūros teikiamos paslaugos yra aukštesnės kokybės, nei konkurentų; </w:t>
      </w:r>
    </w:p>
    <w:p w:rsidR="0048466C" w:rsidRDefault="0048466C" w:rsidP="00AA71E3">
      <w:pPr>
        <w:pStyle w:val="NormalWeb"/>
        <w:spacing w:before="0" w:beforeAutospacing="0" w:after="0" w:afterAutospacing="0" w:line="360" w:lineRule="auto"/>
        <w:ind w:firstLine="720"/>
      </w:pPr>
      <w:r>
        <w:t xml:space="preserve"> </w:t>
      </w:r>
      <w:r w:rsidR="001868FA">
        <w:t>b)     a</w:t>
      </w:r>
      <w:r>
        <w:t xml:space="preserve">gentūra siūlo daugiau alternatyvų/pasirinkimų nei konkurentai; </w:t>
      </w:r>
    </w:p>
    <w:p w:rsidR="0048466C" w:rsidRDefault="0048466C" w:rsidP="00AA71E3">
      <w:pPr>
        <w:pStyle w:val="NormalWeb"/>
        <w:spacing w:before="0" w:beforeAutospacing="0" w:after="0" w:afterAutospacing="0" w:line="360" w:lineRule="auto"/>
        <w:ind w:firstLine="720"/>
      </w:pPr>
      <w:r>
        <w:t xml:space="preserve"> </w:t>
      </w:r>
      <w:r w:rsidR="001868FA">
        <w:t>c)     a</w:t>
      </w:r>
      <w:r>
        <w:t xml:space="preserve">gentūra siūlo daugiau išskirtinių nuolaidų/bonusų, premijų, dovanų; </w:t>
      </w:r>
    </w:p>
    <w:p w:rsidR="0048466C" w:rsidRDefault="001868FA" w:rsidP="00AA71E3">
      <w:pPr>
        <w:pStyle w:val="NormalWeb"/>
        <w:spacing w:before="0" w:beforeAutospacing="0" w:after="0" w:afterAutospacing="0" w:line="360" w:lineRule="auto"/>
        <w:ind w:firstLine="720"/>
      </w:pPr>
      <w:r>
        <w:t xml:space="preserve"> d)     k</w:t>
      </w:r>
      <w:r w:rsidR="000936B0">
        <w:t xml:space="preserve">ita; </w:t>
      </w:r>
    </w:p>
    <w:p w:rsidR="0048466C" w:rsidRDefault="001868FA" w:rsidP="00AA71E3">
      <w:pPr>
        <w:pStyle w:val="NormalWeb"/>
        <w:spacing w:before="0" w:beforeAutospacing="0" w:after="0" w:afterAutospacing="0" w:line="360" w:lineRule="auto"/>
        <w:ind w:firstLine="720"/>
      </w:pPr>
      <w:r>
        <w:t xml:space="preserve">14. </w:t>
      </w:r>
      <w:r w:rsidR="0048466C">
        <w:t>Iš kur Jūs sužinojote apie kelionių agentūrą "D</w:t>
      </w:r>
      <w:r w:rsidR="000936B0">
        <w:t>ELTA</w:t>
      </w:r>
      <w:r w:rsidR="0048466C">
        <w:t xml:space="preserve"> - Interservis"? </w:t>
      </w:r>
    </w:p>
    <w:p w:rsidR="0048466C" w:rsidRDefault="0048466C" w:rsidP="00AA71E3">
      <w:pPr>
        <w:pStyle w:val="NormalWeb"/>
        <w:spacing w:before="0" w:beforeAutospacing="0" w:after="0" w:afterAutospacing="0" w:line="360" w:lineRule="auto"/>
        <w:ind w:firstLine="720"/>
      </w:pPr>
      <w:r>
        <w:lastRenderedPageBreak/>
        <w:t xml:space="preserve"> </w:t>
      </w:r>
      <w:r w:rsidR="001868FA">
        <w:t>a)     i</w:t>
      </w:r>
      <w:r>
        <w:t xml:space="preserve">š televizijos; </w:t>
      </w:r>
    </w:p>
    <w:p w:rsidR="0048466C" w:rsidRDefault="0048466C" w:rsidP="00AA71E3">
      <w:pPr>
        <w:pStyle w:val="NormalWeb"/>
        <w:spacing w:before="0" w:beforeAutospacing="0" w:after="0" w:afterAutospacing="0" w:line="360" w:lineRule="auto"/>
        <w:ind w:firstLine="720"/>
      </w:pPr>
      <w:r>
        <w:t xml:space="preserve"> </w:t>
      </w:r>
      <w:r w:rsidR="001868FA">
        <w:t>b)     s</w:t>
      </w:r>
      <w:r>
        <w:t xml:space="preserve">paudos; </w:t>
      </w:r>
    </w:p>
    <w:p w:rsidR="0048466C" w:rsidRPr="00CB7065" w:rsidRDefault="0048466C" w:rsidP="00AA71E3">
      <w:pPr>
        <w:pStyle w:val="NormalWeb"/>
        <w:spacing w:before="0" w:beforeAutospacing="0" w:after="0" w:afterAutospacing="0" w:line="360" w:lineRule="auto"/>
        <w:ind w:firstLine="720"/>
        <w:rPr>
          <w:lang w:val="fr-FR"/>
        </w:rPr>
      </w:pPr>
      <w:r>
        <w:t xml:space="preserve"> </w:t>
      </w:r>
      <w:r w:rsidR="001868FA" w:rsidRPr="00CB7065">
        <w:rPr>
          <w:lang w:val="fr-FR"/>
        </w:rPr>
        <w:t>c)      r</w:t>
      </w:r>
      <w:r w:rsidRPr="00CB7065">
        <w:rPr>
          <w:lang w:val="fr-FR"/>
        </w:rPr>
        <w:t xml:space="preserve">adijo laidos; </w:t>
      </w:r>
    </w:p>
    <w:p w:rsidR="0048466C" w:rsidRPr="00CB7065" w:rsidRDefault="0048466C" w:rsidP="00AA71E3">
      <w:pPr>
        <w:pStyle w:val="NormalWeb"/>
        <w:spacing w:before="0" w:beforeAutospacing="0" w:after="0" w:afterAutospacing="0" w:line="360" w:lineRule="auto"/>
        <w:ind w:firstLine="720"/>
        <w:rPr>
          <w:lang w:val="fr-FR"/>
        </w:rPr>
      </w:pPr>
      <w:r w:rsidRPr="00CB7065">
        <w:rPr>
          <w:lang w:val="fr-FR"/>
        </w:rPr>
        <w:t xml:space="preserve"> </w:t>
      </w:r>
      <w:r w:rsidR="001868FA" w:rsidRPr="00CB7065">
        <w:rPr>
          <w:lang w:val="fr-FR"/>
        </w:rPr>
        <w:t>d)     i</w:t>
      </w:r>
      <w:r w:rsidRPr="00CB7065">
        <w:rPr>
          <w:lang w:val="fr-FR"/>
        </w:rPr>
        <w:t xml:space="preserve">nternetinės informacijos; </w:t>
      </w:r>
    </w:p>
    <w:p w:rsidR="0048466C" w:rsidRDefault="001868FA" w:rsidP="00AA71E3">
      <w:pPr>
        <w:pStyle w:val="NormalWeb"/>
        <w:spacing w:before="0" w:beforeAutospacing="0" w:after="0" w:afterAutospacing="0" w:line="360" w:lineRule="auto"/>
        <w:ind w:firstLine="720"/>
      </w:pPr>
      <w:r w:rsidRPr="00CB7065">
        <w:rPr>
          <w:lang w:val="fr-FR"/>
        </w:rPr>
        <w:t xml:space="preserve"> </w:t>
      </w:r>
      <w:r>
        <w:t>e)     i</w:t>
      </w:r>
      <w:r w:rsidR="0048466C">
        <w:t xml:space="preserve">nformacinių bukletų, lankstinukų, stendų; </w:t>
      </w:r>
    </w:p>
    <w:p w:rsidR="0048466C" w:rsidRDefault="001868FA" w:rsidP="00AA71E3">
      <w:pPr>
        <w:pStyle w:val="NormalWeb"/>
        <w:spacing w:before="0" w:beforeAutospacing="0" w:after="0" w:afterAutospacing="0" w:line="360" w:lineRule="auto"/>
        <w:ind w:firstLine="720"/>
      </w:pPr>
      <w:r>
        <w:t xml:space="preserve"> f)     d</w:t>
      </w:r>
      <w:r w:rsidR="0048466C">
        <w:t xml:space="preserve">raugų, giminių, bendradarbių (iš lūpų į lūpas); </w:t>
      </w:r>
    </w:p>
    <w:p w:rsidR="0048466C" w:rsidRDefault="0048466C" w:rsidP="00AA71E3">
      <w:pPr>
        <w:pStyle w:val="NormalWeb"/>
        <w:spacing w:before="0" w:beforeAutospacing="0" w:after="0" w:afterAutospacing="0" w:line="360" w:lineRule="auto"/>
        <w:ind w:firstLine="720"/>
      </w:pPr>
      <w:r>
        <w:t xml:space="preserve"> </w:t>
      </w:r>
      <w:r w:rsidR="001868FA">
        <w:t>g)     i</w:t>
      </w:r>
      <w:r>
        <w:t xml:space="preserve">š turizmo parodų; </w:t>
      </w:r>
    </w:p>
    <w:p w:rsidR="0048466C" w:rsidRDefault="001868FA" w:rsidP="00AA71E3">
      <w:pPr>
        <w:pStyle w:val="NormalWeb"/>
        <w:spacing w:before="0" w:beforeAutospacing="0" w:after="0" w:afterAutospacing="0" w:line="360" w:lineRule="auto"/>
        <w:ind w:firstLine="720"/>
      </w:pPr>
      <w:r>
        <w:t xml:space="preserve"> h)     k</w:t>
      </w:r>
      <w:r w:rsidR="000936B0">
        <w:t xml:space="preserve">ita; </w:t>
      </w:r>
    </w:p>
    <w:p w:rsidR="0048466C" w:rsidRDefault="001868FA" w:rsidP="00AA71E3">
      <w:pPr>
        <w:pStyle w:val="NormalWeb"/>
        <w:spacing w:before="0" w:beforeAutospacing="0" w:after="0" w:afterAutospacing="0" w:line="360" w:lineRule="auto"/>
        <w:ind w:firstLine="720"/>
      </w:pPr>
      <w:r>
        <w:t xml:space="preserve">15. </w:t>
      </w:r>
      <w:r w:rsidR="0048466C">
        <w:t xml:space="preserve">Kaip manote, kur kelionių agentūrai tikslingiausia būtų skelbti informaciją apie teikiamas paslaugas? </w:t>
      </w:r>
    </w:p>
    <w:p w:rsidR="0048466C" w:rsidRDefault="0048466C" w:rsidP="00AA71E3">
      <w:pPr>
        <w:pStyle w:val="NormalWeb"/>
        <w:spacing w:before="0" w:beforeAutospacing="0" w:after="0" w:afterAutospacing="0" w:line="360" w:lineRule="auto"/>
        <w:ind w:firstLine="720"/>
      </w:pPr>
      <w:r>
        <w:t xml:space="preserve"> </w:t>
      </w:r>
      <w:r w:rsidR="001868FA">
        <w:t>a)     t</w:t>
      </w:r>
      <w:r>
        <w:t xml:space="preserve">elevizijoje; </w:t>
      </w:r>
    </w:p>
    <w:p w:rsidR="0048466C" w:rsidRDefault="0048466C" w:rsidP="00AA71E3">
      <w:pPr>
        <w:pStyle w:val="NormalWeb"/>
        <w:spacing w:before="0" w:beforeAutospacing="0" w:after="0" w:afterAutospacing="0" w:line="360" w:lineRule="auto"/>
        <w:ind w:firstLine="720"/>
      </w:pPr>
      <w:r>
        <w:t xml:space="preserve"> </w:t>
      </w:r>
      <w:r w:rsidR="001868FA">
        <w:t>b)     s</w:t>
      </w:r>
      <w:r>
        <w:t xml:space="preserve">paudoje; </w:t>
      </w:r>
    </w:p>
    <w:p w:rsidR="0048466C" w:rsidRDefault="0048466C" w:rsidP="00AA71E3">
      <w:pPr>
        <w:pStyle w:val="NormalWeb"/>
        <w:spacing w:before="0" w:beforeAutospacing="0" w:after="0" w:afterAutospacing="0" w:line="360" w:lineRule="auto"/>
        <w:ind w:firstLine="720"/>
      </w:pPr>
      <w:r>
        <w:t xml:space="preserve"> </w:t>
      </w:r>
      <w:r w:rsidR="001868FA">
        <w:t>c)     r</w:t>
      </w:r>
      <w:r>
        <w:t xml:space="preserve">adijo laidose; </w:t>
      </w:r>
    </w:p>
    <w:p w:rsidR="0048466C" w:rsidRDefault="0048466C" w:rsidP="00AA71E3">
      <w:pPr>
        <w:pStyle w:val="NormalWeb"/>
        <w:spacing w:before="0" w:beforeAutospacing="0" w:after="0" w:afterAutospacing="0" w:line="360" w:lineRule="auto"/>
        <w:ind w:firstLine="720"/>
      </w:pPr>
      <w:r>
        <w:t xml:space="preserve"> </w:t>
      </w:r>
      <w:r w:rsidR="001868FA">
        <w:t>d)     i</w:t>
      </w:r>
      <w:r>
        <w:t xml:space="preserve">nterneto puslapiuose; </w:t>
      </w:r>
    </w:p>
    <w:p w:rsidR="0048466C" w:rsidRDefault="0048466C" w:rsidP="00AA71E3">
      <w:pPr>
        <w:pStyle w:val="NormalWeb"/>
        <w:spacing w:before="0" w:beforeAutospacing="0" w:after="0" w:afterAutospacing="0" w:line="360" w:lineRule="auto"/>
        <w:ind w:firstLine="720"/>
      </w:pPr>
      <w:r>
        <w:t xml:space="preserve"> </w:t>
      </w:r>
      <w:r w:rsidR="001868FA">
        <w:t>e)     i</w:t>
      </w:r>
      <w:r>
        <w:t xml:space="preserve">nformaciniuose bukletuose, lankstinukuose, stenduose; </w:t>
      </w:r>
    </w:p>
    <w:p w:rsidR="0048466C" w:rsidRDefault="0048466C" w:rsidP="00AA71E3">
      <w:pPr>
        <w:pStyle w:val="NormalWeb"/>
        <w:spacing w:before="0" w:beforeAutospacing="0" w:after="0" w:afterAutospacing="0" w:line="360" w:lineRule="auto"/>
        <w:ind w:firstLine="720"/>
      </w:pPr>
      <w:r>
        <w:t xml:space="preserve"> </w:t>
      </w:r>
      <w:r w:rsidR="001868FA">
        <w:t>f)     t</w:t>
      </w:r>
      <w:r>
        <w:t xml:space="preserve">urizmo parodose; </w:t>
      </w:r>
    </w:p>
    <w:p w:rsidR="0048466C" w:rsidRDefault="0048466C" w:rsidP="001868FA">
      <w:pPr>
        <w:pStyle w:val="NormalWeb"/>
        <w:spacing w:before="0" w:beforeAutospacing="0" w:after="0" w:afterAutospacing="0" w:line="360" w:lineRule="auto"/>
        <w:ind w:firstLine="720"/>
      </w:pPr>
      <w:r>
        <w:t xml:space="preserve"> </w:t>
      </w:r>
      <w:r w:rsidR="001868FA">
        <w:t xml:space="preserve">g)     kita; </w:t>
      </w:r>
    </w:p>
    <w:p w:rsidR="0048466C" w:rsidRDefault="001868FA" w:rsidP="00AA71E3">
      <w:pPr>
        <w:pStyle w:val="NormalWeb"/>
        <w:spacing w:before="0" w:beforeAutospacing="0" w:after="0" w:afterAutospacing="0" w:line="360" w:lineRule="auto"/>
        <w:ind w:firstLine="720"/>
      </w:pPr>
      <w:r>
        <w:t xml:space="preserve">16. </w:t>
      </w:r>
      <w:r w:rsidR="000936B0">
        <w:t>Kaip pageidautumėte gauti kelionių agentūros "DELTA</w:t>
      </w:r>
      <w:r w:rsidR="0048466C">
        <w:t xml:space="preserve"> - Interservis" naujausią informaciją</w:t>
      </w:r>
      <w:r w:rsidR="000936B0">
        <w:t xml:space="preserve"> (paskutinės minutes pasiūlymus ir pan.)</w:t>
      </w:r>
      <w:r w:rsidR="0048466C">
        <w:t xml:space="preserve">? </w:t>
      </w:r>
    </w:p>
    <w:p w:rsidR="0048466C" w:rsidRDefault="001868FA" w:rsidP="00AA71E3">
      <w:pPr>
        <w:pStyle w:val="NormalWeb"/>
        <w:spacing w:before="0" w:beforeAutospacing="0" w:after="0" w:afterAutospacing="0" w:line="360" w:lineRule="auto"/>
        <w:ind w:firstLine="720"/>
      </w:pPr>
      <w:r>
        <w:t xml:space="preserve">a)      </w:t>
      </w:r>
      <w:r w:rsidR="000936B0">
        <w:t>elektroniniu paštu</w:t>
      </w:r>
      <w:r w:rsidR="0048466C">
        <w:t xml:space="preserve">; </w:t>
      </w:r>
    </w:p>
    <w:p w:rsidR="0048466C" w:rsidRDefault="001868FA" w:rsidP="00AA71E3">
      <w:pPr>
        <w:pStyle w:val="NormalWeb"/>
        <w:spacing w:before="0" w:beforeAutospacing="0" w:after="0" w:afterAutospacing="0" w:line="360" w:lineRule="auto"/>
        <w:ind w:firstLine="720"/>
      </w:pPr>
      <w:r>
        <w:t xml:space="preserve">b)     </w:t>
      </w:r>
      <w:r w:rsidR="0048466C">
        <w:t xml:space="preserve"> </w:t>
      </w:r>
      <w:r w:rsidR="000936B0">
        <w:t>registruotu laišku</w:t>
      </w:r>
      <w:r w:rsidR="0048466C">
        <w:t xml:space="preserve">; </w:t>
      </w:r>
    </w:p>
    <w:p w:rsidR="0048466C" w:rsidRDefault="001868FA" w:rsidP="00AA71E3">
      <w:pPr>
        <w:pStyle w:val="NormalWeb"/>
        <w:spacing w:before="0" w:beforeAutospacing="0" w:after="0" w:afterAutospacing="0" w:line="360" w:lineRule="auto"/>
        <w:ind w:firstLine="720"/>
      </w:pPr>
      <w:r>
        <w:t xml:space="preserve">c)     </w:t>
      </w:r>
      <w:r w:rsidR="000936B0">
        <w:t>telefono skambučiu;</w:t>
      </w:r>
    </w:p>
    <w:p w:rsidR="0048466C" w:rsidRDefault="001868FA" w:rsidP="001868FA">
      <w:pPr>
        <w:pStyle w:val="NormalWeb"/>
        <w:spacing w:before="0" w:beforeAutospacing="0" w:after="0" w:afterAutospacing="0" w:line="360" w:lineRule="auto"/>
      </w:pPr>
      <w:r>
        <w:t xml:space="preserve">           </w:t>
      </w:r>
      <w:r w:rsidR="0048466C">
        <w:t xml:space="preserve"> </w:t>
      </w:r>
      <w:r>
        <w:t xml:space="preserve">d)     </w:t>
      </w:r>
      <w:r w:rsidR="0048466C">
        <w:t xml:space="preserve">trumpąja SMS žinute; </w:t>
      </w:r>
    </w:p>
    <w:p w:rsidR="0048466C" w:rsidRDefault="0048466C" w:rsidP="00AA71E3">
      <w:pPr>
        <w:pStyle w:val="NormalWeb"/>
        <w:spacing w:before="0" w:beforeAutospacing="0" w:after="0" w:afterAutospacing="0" w:line="360" w:lineRule="auto"/>
        <w:ind w:firstLine="720"/>
      </w:pPr>
      <w:r>
        <w:t xml:space="preserve"> </w:t>
      </w:r>
      <w:r w:rsidR="001868FA">
        <w:t>e)    k</w:t>
      </w:r>
      <w:r>
        <w:t xml:space="preserve">ita; </w:t>
      </w:r>
    </w:p>
    <w:p w:rsidR="0048466C" w:rsidRDefault="000936B0" w:rsidP="00AA71E3">
      <w:pPr>
        <w:pStyle w:val="NormalWeb"/>
        <w:spacing w:before="0" w:beforeAutospacing="0" w:after="0" w:afterAutospacing="0" w:line="360" w:lineRule="auto"/>
        <w:ind w:firstLine="720"/>
      </w:pPr>
      <w:r>
        <w:t xml:space="preserve"> </w:t>
      </w:r>
    </w:p>
    <w:p w:rsidR="0048466C" w:rsidRDefault="003A3B70" w:rsidP="00AA71E3">
      <w:pPr>
        <w:pStyle w:val="NormalWeb"/>
        <w:spacing w:before="0" w:beforeAutospacing="0" w:after="0" w:afterAutospacing="0" w:line="360" w:lineRule="auto"/>
        <w:ind w:firstLine="720"/>
      </w:pPr>
      <w:r>
        <w:t>17</w:t>
      </w:r>
      <w:r w:rsidR="001868FA">
        <w:t xml:space="preserve">. </w:t>
      </w:r>
      <w:r w:rsidR="0048466C">
        <w:t>Ar esate apsilankęs UAB "D</w:t>
      </w:r>
      <w:r w:rsidR="00AA71E3">
        <w:t>ELTA</w:t>
      </w:r>
      <w:r w:rsidR="0048466C">
        <w:t xml:space="preserve"> - Interservis" internetiniame puslapyje? </w:t>
      </w:r>
    </w:p>
    <w:p w:rsidR="0048466C" w:rsidRDefault="0048466C" w:rsidP="00AA71E3">
      <w:pPr>
        <w:pStyle w:val="NormalWeb"/>
        <w:spacing w:before="0" w:beforeAutospacing="0" w:after="0" w:afterAutospacing="0" w:line="360" w:lineRule="auto"/>
        <w:ind w:firstLine="720"/>
      </w:pPr>
      <w:r>
        <w:t xml:space="preserve"> </w:t>
      </w:r>
      <w:r w:rsidR="001868FA">
        <w:t>a)     t</w:t>
      </w:r>
      <w:r>
        <w:t xml:space="preserve">aip; </w:t>
      </w:r>
    </w:p>
    <w:p w:rsidR="0048466C" w:rsidRDefault="0048466C" w:rsidP="00AA71E3">
      <w:pPr>
        <w:pStyle w:val="NormalWeb"/>
        <w:spacing w:before="0" w:beforeAutospacing="0" w:after="0" w:afterAutospacing="0" w:line="360" w:lineRule="auto"/>
        <w:ind w:firstLine="720"/>
      </w:pPr>
      <w:r>
        <w:t xml:space="preserve"> </w:t>
      </w:r>
      <w:r w:rsidR="001868FA">
        <w:t>b)     n</w:t>
      </w:r>
      <w:r>
        <w:t xml:space="preserve">e; </w:t>
      </w:r>
    </w:p>
    <w:p w:rsidR="00087075" w:rsidRDefault="001868FA" w:rsidP="00AA71E3">
      <w:pPr>
        <w:pStyle w:val="NormalWeb"/>
        <w:spacing w:before="0" w:beforeAutospacing="0" w:after="0" w:afterAutospacing="0" w:line="360" w:lineRule="auto"/>
        <w:ind w:firstLine="720"/>
      </w:pPr>
      <w:r>
        <w:t>1</w:t>
      </w:r>
      <w:r w:rsidR="003A3B70">
        <w:t>8</w:t>
      </w:r>
      <w:r w:rsidR="00087075">
        <w:t>. Jūsų pastabos ir pasiūlymai</w:t>
      </w:r>
      <w:r w:rsidR="00AA71E3">
        <w:t xml:space="preserve"> įmonei:</w:t>
      </w:r>
    </w:p>
    <w:p w:rsidR="00087075" w:rsidRDefault="00087075" w:rsidP="00AA71E3">
      <w:pPr>
        <w:pStyle w:val="NormalWeb"/>
        <w:spacing w:before="0" w:beforeAutospacing="0" w:after="0" w:afterAutospacing="0" w:line="360" w:lineRule="auto"/>
        <w:ind w:firstLine="720"/>
      </w:pPr>
      <w:r>
        <w:t xml:space="preserve">...................................................................................................................... </w:t>
      </w:r>
    </w:p>
    <w:p w:rsidR="00087075" w:rsidRDefault="001868FA" w:rsidP="00AA71E3">
      <w:pPr>
        <w:pStyle w:val="NormalWeb"/>
        <w:spacing w:before="0" w:beforeAutospacing="0" w:after="0" w:afterAutospacing="0" w:line="360" w:lineRule="auto"/>
        <w:ind w:firstLine="720"/>
      </w:pPr>
      <w:r>
        <w:t>……………………………………………………………………………..</w:t>
      </w:r>
    </w:p>
    <w:p w:rsidR="001868FA" w:rsidRDefault="001868FA" w:rsidP="00AA71E3">
      <w:pPr>
        <w:pStyle w:val="NormalWeb"/>
        <w:spacing w:before="0" w:beforeAutospacing="0" w:after="0" w:afterAutospacing="0" w:line="360" w:lineRule="auto"/>
        <w:ind w:firstLine="720"/>
      </w:pPr>
      <w:r>
        <w:t>…………………………………………………………………………….</w:t>
      </w:r>
    </w:p>
    <w:p w:rsidR="004755DE" w:rsidRDefault="00087075" w:rsidP="00AA71E3">
      <w:pPr>
        <w:pStyle w:val="NormalWeb"/>
        <w:spacing w:before="0" w:beforeAutospacing="0" w:after="0" w:afterAutospacing="0" w:line="360" w:lineRule="auto"/>
        <w:ind w:firstLine="720"/>
      </w:pPr>
      <w:r>
        <w:t>Dėkojame Jums už atsakymus</w:t>
      </w:r>
    </w:p>
    <w:p w:rsidR="004755DE" w:rsidRPr="00290E8A" w:rsidRDefault="004755DE" w:rsidP="00827F60">
      <w:pPr>
        <w:spacing w:line="360" w:lineRule="auto"/>
        <w:jc w:val="center"/>
        <w:rPr>
          <w:b/>
          <w:color w:val="000000"/>
        </w:rPr>
      </w:pPr>
    </w:p>
    <w:p w:rsidR="00290E8A" w:rsidRDefault="00290E8A" w:rsidP="00827F60">
      <w:pPr>
        <w:spacing w:line="360" w:lineRule="auto"/>
      </w:pPr>
    </w:p>
    <w:sectPr w:rsidR="00290E8A" w:rsidSect="001B549F">
      <w:headerReference w:type="even" r:id="rId28"/>
      <w:headerReference w:type="default" r:id="rId29"/>
      <w:footerReference w:type="even" r:id="rId30"/>
      <w:footerReference w:type="default" r:id="rId31"/>
      <w:headerReference w:type="first" r:id="rId32"/>
      <w:pgSz w:w="11907" w:h="16839" w:code="9"/>
      <w:pgMar w:top="1134" w:right="567" w:bottom="1134" w:left="1701"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065" w:rsidRDefault="00CB7065">
      <w:r>
        <w:separator/>
      </w:r>
    </w:p>
  </w:endnote>
  <w:endnote w:type="continuationSeparator" w:id="0">
    <w:p w:rsidR="00CB7065" w:rsidRDefault="00CB7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PalatinoLT">
    <w:altName w:val="Times New Roman"/>
    <w:panose1 w:val="00000000000000000000"/>
    <w:charset w:val="00"/>
    <w:family w:val="roman"/>
    <w:notTrueType/>
    <w:pitch w:val="default"/>
    <w:sig w:usb0="00000003" w:usb1="00000000" w:usb2="00000000" w:usb3="00000000" w:csb0="00000001" w:csb1="00000000"/>
  </w:font>
  <w:font w:name="Ariel">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065" w:rsidRDefault="00CB7065" w:rsidP="00266F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B7065" w:rsidRDefault="00CB7065">
    <w:pPr>
      <w:pStyle w:val="Footer"/>
      <w:ind w:right="360"/>
    </w:pPr>
  </w:p>
  <w:p w:rsidR="00CB7065" w:rsidRDefault="00CB706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1540337"/>
      <w:docPartObj>
        <w:docPartGallery w:val="Page Numbers (Bottom of Page)"/>
        <w:docPartUnique/>
      </w:docPartObj>
    </w:sdtPr>
    <w:sdtEndPr>
      <w:rPr>
        <w:noProof/>
      </w:rPr>
    </w:sdtEndPr>
    <w:sdtContent>
      <w:p w:rsidR="00CB7065" w:rsidRDefault="00CB7065">
        <w:pPr>
          <w:pStyle w:val="Footer"/>
          <w:jc w:val="center"/>
        </w:pPr>
        <w:r>
          <w:fldChar w:fldCharType="begin"/>
        </w:r>
        <w:r>
          <w:instrText xml:space="preserve"> PAGE   \* MERGEFORMAT </w:instrText>
        </w:r>
        <w:r>
          <w:fldChar w:fldCharType="separate"/>
        </w:r>
        <w:r w:rsidR="00BB68D9">
          <w:rPr>
            <w:noProof/>
          </w:rPr>
          <w:t>1</w:t>
        </w:r>
        <w:r>
          <w:rPr>
            <w:noProof/>
          </w:rPr>
          <w:fldChar w:fldCharType="end"/>
        </w:r>
      </w:p>
    </w:sdtContent>
  </w:sdt>
  <w:p w:rsidR="00CB7065" w:rsidRDefault="00CB70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065" w:rsidRDefault="00CB7065">
      <w:r>
        <w:separator/>
      </w:r>
    </w:p>
  </w:footnote>
  <w:footnote w:type="continuationSeparator" w:id="0">
    <w:p w:rsidR="00CB7065" w:rsidRDefault="00CB70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065" w:rsidRDefault="00CB70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rsidR="00CB7065" w:rsidRDefault="00CB7065">
    <w:pPr>
      <w:pStyle w:val="Header"/>
      <w:ind w:right="360"/>
    </w:pPr>
  </w:p>
  <w:p w:rsidR="00CB7065" w:rsidRDefault="00CB706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065" w:rsidRDefault="00CB7065">
    <w:pPr>
      <w:pStyle w:val="Header"/>
      <w:framePr w:wrap="around" w:vAnchor="text" w:hAnchor="margin" w:xAlign="right" w:y="1"/>
      <w:rPr>
        <w:rStyle w:val="PageNumber"/>
      </w:rPr>
    </w:pPr>
  </w:p>
  <w:p w:rsidR="00CB7065" w:rsidRDefault="00CB706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065" w:rsidRPr="00B71CA6" w:rsidRDefault="00CB7065">
    <w:pPr>
      <w:pStyle w:val="Header"/>
      <w:rPr>
        <w:lang w:val="en-US"/>
      </w:rPr>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ab/>
    </w:r>
    <w:r>
      <w:rPr>
        <w:rStyle w:val="PageNumber"/>
      </w:rPr>
      <w:tab/>
    </w:r>
    <w:r>
      <w:rPr>
        <w:lang w:val="en-US"/>
      </w:rPr>
      <w:tab/>
    </w:r>
    <w:r>
      <w:rPr>
        <w:lang w:val="en-US"/>
      </w:rPr>
      <w:tab/>
    </w:r>
  </w:p>
  <w:p w:rsidR="00CB7065" w:rsidRDefault="00CB70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lvlText w:val="%1."/>
      <w:lvlJc w:val="left"/>
      <w:pPr>
        <w:tabs>
          <w:tab w:val="num" w:pos="0"/>
        </w:tabs>
        <w:ind w:left="810" w:hanging="360"/>
      </w:pPr>
      <w:rPr>
        <w:b w:val="0"/>
      </w:rPr>
    </w:lvl>
  </w:abstractNum>
  <w:abstractNum w:abstractNumId="1">
    <w:nsid w:val="00DD433E"/>
    <w:multiLevelType w:val="hybridMultilevel"/>
    <w:tmpl w:val="AC0E157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4932A3C"/>
    <w:multiLevelType w:val="hybridMultilevel"/>
    <w:tmpl w:val="1980AD9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4FE4165"/>
    <w:multiLevelType w:val="hybridMultilevel"/>
    <w:tmpl w:val="E8B03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1B5859"/>
    <w:multiLevelType w:val="hybridMultilevel"/>
    <w:tmpl w:val="4D123204"/>
    <w:lvl w:ilvl="0" w:tplc="0409000F">
      <w:start w:val="1"/>
      <w:numFmt w:val="decimal"/>
      <w:lvlText w:val="%1."/>
      <w:lvlJc w:val="left"/>
      <w:pPr>
        <w:tabs>
          <w:tab w:val="num" w:pos="1504"/>
        </w:tabs>
        <w:ind w:left="1504" w:hanging="360"/>
      </w:pPr>
    </w:lvl>
    <w:lvl w:ilvl="1" w:tplc="04090001">
      <w:start w:val="1"/>
      <w:numFmt w:val="bullet"/>
      <w:lvlText w:val=""/>
      <w:lvlJc w:val="left"/>
      <w:pPr>
        <w:tabs>
          <w:tab w:val="num" w:pos="2224"/>
        </w:tabs>
        <w:ind w:left="2224" w:hanging="360"/>
      </w:pPr>
      <w:rPr>
        <w:rFonts w:ascii="Symbol" w:hAnsi="Symbol" w:hint="default"/>
      </w:rPr>
    </w:lvl>
    <w:lvl w:ilvl="2" w:tplc="0409000F">
      <w:start w:val="1"/>
      <w:numFmt w:val="decimal"/>
      <w:lvlText w:val="%3."/>
      <w:lvlJc w:val="left"/>
      <w:pPr>
        <w:tabs>
          <w:tab w:val="num" w:pos="3124"/>
        </w:tabs>
        <w:ind w:left="3124" w:hanging="360"/>
      </w:pPr>
    </w:lvl>
    <w:lvl w:ilvl="3" w:tplc="0409000F" w:tentative="1">
      <w:start w:val="1"/>
      <w:numFmt w:val="decimal"/>
      <w:lvlText w:val="%4."/>
      <w:lvlJc w:val="left"/>
      <w:pPr>
        <w:tabs>
          <w:tab w:val="num" w:pos="3664"/>
        </w:tabs>
        <w:ind w:left="3664" w:hanging="360"/>
      </w:pPr>
    </w:lvl>
    <w:lvl w:ilvl="4" w:tplc="04090019" w:tentative="1">
      <w:start w:val="1"/>
      <w:numFmt w:val="lowerLetter"/>
      <w:lvlText w:val="%5."/>
      <w:lvlJc w:val="left"/>
      <w:pPr>
        <w:tabs>
          <w:tab w:val="num" w:pos="4384"/>
        </w:tabs>
        <w:ind w:left="4384" w:hanging="360"/>
      </w:pPr>
    </w:lvl>
    <w:lvl w:ilvl="5" w:tplc="0409001B" w:tentative="1">
      <w:start w:val="1"/>
      <w:numFmt w:val="lowerRoman"/>
      <w:lvlText w:val="%6."/>
      <w:lvlJc w:val="right"/>
      <w:pPr>
        <w:tabs>
          <w:tab w:val="num" w:pos="5104"/>
        </w:tabs>
        <w:ind w:left="5104" w:hanging="180"/>
      </w:pPr>
    </w:lvl>
    <w:lvl w:ilvl="6" w:tplc="0409000F" w:tentative="1">
      <w:start w:val="1"/>
      <w:numFmt w:val="decimal"/>
      <w:lvlText w:val="%7."/>
      <w:lvlJc w:val="left"/>
      <w:pPr>
        <w:tabs>
          <w:tab w:val="num" w:pos="5824"/>
        </w:tabs>
        <w:ind w:left="5824" w:hanging="360"/>
      </w:pPr>
    </w:lvl>
    <w:lvl w:ilvl="7" w:tplc="04090019" w:tentative="1">
      <w:start w:val="1"/>
      <w:numFmt w:val="lowerLetter"/>
      <w:lvlText w:val="%8."/>
      <w:lvlJc w:val="left"/>
      <w:pPr>
        <w:tabs>
          <w:tab w:val="num" w:pos="6544"/>
        </w:tabs>
        <w:ind w:left="6544" w:hanging="360"/>
      </w:pPr>
    </w:lvl>
    <w:lvl w:ilvl="8" w:tplc="0409001B" w:tentative="1">
      <w:start w:val="1"/>
      <w:numFmt w:val="lowerRoman"/>
      <w:lvlText w:val="%9."/>
      <w:lvlJc w:val="right"/>
      <w:pPr>
        <w:tabs>
          <w:tab w:val="num" w:pos="7264"/>
        </w:tabs>
        <w:ind w:left="7264" w:hanging="180"/>
      </w:pPr>
    </w:lvl>
  </w:abstractNum>
  <w:abstractNum w:abstractNumId="5">
    <w:nsid w:val="06994F50"/>
    <w:multiLevelType w:val="hybridMultilevel"/>
    <w:tmpl w:val="F02C5E0E"/>
    <w:lvl w:ilvl="0" w:tplc="04270001">
      <w:start w:val="1"/>
      <w:numFmt w:val="bullet"/>
      <w:lvlText w:val=""/>
      <w:lvlJc w:val="left"/>
      <w:pPr>
        <w:tabs>
          <w:tab w:val="num" w:pos="1260"/>
        </w:tabs>
        <w:ind w:left="1260" w:hanging="360"/>
      </w:pPr>
      <w:rPr>
        <w:rFonts w:ascii="Symbol" w:hAnsi="Symbol" w:hint="default"/>
      </w:rPr>
    </w:lvl>
    <w:lvl w:ilvl="1" w:tplc="04270003" w:tentative="1">
      <w:start w:val="1"/>
      <w:numFmt w:val="bullet"/>
      <w:lvlText w:val="o"/>
      <w:lvlJc w:val="left"/>
      <w:pPr>
        <w:tabs>
          <w:tab w:val="num" w:pos="1980"/>
        </w:tabs>
        <w:ind w:left="1980" w:hanging="360"/>
      </w:pPr>
      <w:rPr>
        <w:rFonts w:ascii="Courier New" w:hAnsi="Courier New" w:cs="Courier New"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cs="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cs="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6">
    <w:nsid w:val="09855D47"/>
    <w:multiLevelType w:val="hybridMultilevel"/>
    <w:tmpl w:val="7604F72A"/>
    <w:lvl w:ilvl="0" w:tplc="04270001">
      <w:start w:val="1"/>
      <w:numFmt w:val="bullet"/>
      <w:lvlText w:val=""/>
      <w:lvlJc w:val="left"/>
      <w:pPr>
        <w:tabs>
          <w:tab w:val="num" w:pos="2880"/>
        </w:tabs>
        <w:ind w:left="2880" w:hanging="360"/>
      </w:pPr>
      <w:rPr>
        <w:rFonts w:ascii="Symbol" w:hAnsi="Symbol" w:hint="default"/>
      </w:rPr>
    </w:lvl>
    <w:lvl w:ilvl="1" w:tplc="A5F2D728">
      <w:start w:val="1"/>
      <w:numFmt w:val="bullet"/>
      <w:lvlText w:val="•"/>
      <w:lvlJc w:val="left"/>
      <w:pPr>
        <w:ind w:left="4680" w:hanging="1440"/>
      </w:pPr>
      <w:rPr>
        <w:rFonts w:ascii="Times New Roman" w:eastAsia="Times New Roman" w:hAnsi="Times New Roman" w:cs="Times New Roman"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0A8F3BA5"/>
    <w:multiLevelType w:val="hybridMultilevel"/>
    <w:tmpl w:val="D8B8B09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0BC70691"/>
    <w:multiLevelType w:val="hybridMultilevel"/>
    <w:tmpl w:val="284A230C"/>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9">
    <w:nsid w:val="0E9A4B39"/>
    <w:multiLevelType w:val="multilevel"/>
    <w:tmpl w:val="4FB066A0"/>
    <w:lvl w:ilvl="0">
      <w:start w:val="1"/>
      <w:numFmt w:val="decimal"/>
      <w:lvlText w:val="%1."/>
      <w:lvlJc w:val="left"/>
      <w:pPr>
        <w:tabs>
          <w:tab w:val="num" w:pos="1440"/>
        </w:tabs>
        <w:ind w:left="1440" w:hanging="360"/>
      </w:pPr>
      <w:rPr>
        <w:rFonts w:hint="default"/>
      </w:rPr>
    </w:lvl>
    <w:lvl w:ilvl="1">
      <w:start w:val="2"/>
      <w:numFmt w:val="decimal"/>
      <w:isLgl/>
      <w:lvlText w:val="%1.%2."/>
      <w:lvlJc w:val="left"/>
      <w:pPr>
        <w:tabs>
          <w:tab w:val="num" w:pos="1680"/>
        </w:tabs>
        <w:ind w:left="1680" w:hanging="60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0">
    <w:nsid w:val="10A83DD6"/>
    <w:multiLevelType w:val="hybridMultilevel"/>
    <w:tmpl w:val="FF421BE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12BD09BA"/>
    <w:multiLevelType w:val="hybridMultilevel"/>
    <w:tmpl w:val="AE2A188C"/>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12">
    <w:nsid w:val="157B4A88"/>
    <w:multiLevelType w:val="hybridMultilevel"/>
    <w:tmpl w:val="FE5CC526"/>
    <w:lvl w:ilvl="0" w:tplc="5B8A3310">
      <w:start w:val="1"/>
      <w:numFmt w:val="bullet"/>
      <w:lvlText w:val=""/>
      <w:lvlJc w:val="left"/>
      <w:pPr>
        <w:tabs>
          <w:tab w:val="num" w:pos="1080"/>
        </w:tabs>
        <w:ind w:left="720" w:firstLine="0"/>
      </w:pPr>
      <w:rPr>
        <w:rFonts w:ascii="Symbol" w:hAnsi="Symbol" w:hint="default"/>
        <w:sz w:val="20"/>
      </w:rPr>
    </w:lvl>
    <w:lvl w:ilvl="1" w:tplc="04090001">
      <w:start w:val="1"/>
      <w:numFmt w:val="bullet"/>
      <w:lvlText w:val=""/>
      <w:lvlJc w:val="left"/>
      <w:pPr>
        <w:tabs>
          <w:tab w:val="num" w:pos="928"/>
        </w:tabs>
        <w:ind w:left="928" w:hanging="360"/>
      </w:pPr>
      <w:rPr>
        <w:rFonts w:ascii="Symbol" w:hAnsi="Symbol" w:hint="default"/>
      </w:rPr>
    </w:lvl>
    <w:lvl w:ilvl="2" w:tplc="04090005">
      <w:start w:val="1"/>
      <w:numFmt w:val="bullet"/>
      <w:lvlText w:val=""/>
      <w:lvlJc w:val="left"/>
      <w:pPr>
        <w:tabs>
          <w:tab w:val="num" w:pos="1746"/>
        </w:tabs>
        <w:ind w:left="1746" w:hanging="360"/>
      </w:pPr>
      <w:rPr>
        <w:rFonts w:ascii="Wingdings" w:hAnsi="Wingdings" w:hint="default"/>
      </w:rPr>
    </w:lvl>
    <w:lvl w:ilvl="3" w:tplc="04090001" w:tentative="1">
      <w:start w:val="1"/>
      <w:numFmt w:val="bullet"/>
      <w:lvlText w:val=""/>
      <w:lvlJc w:val="left"/>
      <w:pPr>
        <w:tabs>
          <w:tab w:val="num" w:pos="2466"/>
        </w:tabs>
        <w:ind w:left="2466" w:hanging="360"/>
      </w:pPr>
      <w:rPr>
        <w:rFonts w:ascii="Symbol" w:hAnsi="Symbol" w:hint="default"/>
      </w:rPr>
    </w:lvl>
    <w:lvl w:ilvl="4" w:tplc="04090003" w:tentative="1">
      <w:start w:val="1"/>
      <w:numFmt w:val="bullet"/>
      <w:lvlText w:val="o"/>
      <w:lvlJc w:val="left"/>
      <w:pPr>
        <w:tabs>
          <w:tab w:val="num" w:pos="3186"/>
        </w:tabs>
        <w:ind w:left="3186" w:hanging="360"/>
      </w:pPr>
      <w:rPr>
        <w:rFonts w:ascii="Courier New" w:hAnsi="Courier New" w:hint="default"/>
      </w:rPr>
    </w:lvl>
    <w:lvl w:ilvl="5" w:tplc="04090005" w:tentative="1">
      <w:start w:val="1"/>
      <w:numFmt w:val="bullet"/>
      <w:lvlText w:val=""/>
      <w:lvlJc w:val="left"/>
      <w:pPr>
        <w:tabs>
          <w:tab w:val="num" w:pos="3906"/>
        </w:tabs>
        <w:ind w:left="3906" w:hanging="360"/>
      </w:pPr>
      <w:rPr>
        <w:rFonts w:ascii="Wingdings" w:hAnsi="Wingdings" w:hint="default"/>
      </w:rPr>
    </w:lvl>
    <w:lvl w:ilvl="6" w:tplc="04090001" w:tentative="1">
      <w:start w:val="1"/>
      <w:numFmt w:val="bullet"/>
      <w:lvlText w:val=""/>
      <w:lvlJc w:val="left"/>
      <w:pPr>
        <w:tabs>
          <w:tab w:val="num" w:pos="4626"/>
        </w:tabs>
        <w:ind w:left="4626" w:hanging="360"/>
      </w:pPr>
      <w:rPr>
        <w:rFonts w:ascii="Symbol" w:hAnsi="Symbol" w:hint="default"/>
      </w:rPr>
    </w:lvl>
    <w:lvl w:ilvl="7" w:tplc="04090003" w:tentative="1">
      <w:start w:val="1"/>
      <w:numFmt w:val="bullet"/>
      <w:lvlText w:val="o"/>
      <w:lvlJc w:val="left"/>
      <w:pPr>
        <w:tabs>
          <w:tab w:val="num" w:pos="5346"/>
        </w:tabs>
        <w:ind w:left="5346" w:hanging="360"/>
      </w:pPr>
      <w:rPr>
        <w:rFonts w:ascii="Courier New" w:hAnsi="Courier New" w:hint="default"/>
      </w:rPr>
    </w:lvl>
    <w:lvl w:ilvl="8" w:tplc="04090005" w:tentative="1">
      <w:start w:val="1"/>
      <w:numFmt w:val="bullet"/>
      <w:lvlText w:val=""/>
      <w:lvlJc w:val="left"/>
      <w:pPr>
        <w:tabs>
          <w:tab w:val="num" w:pos="6066"/>
        </w:tabs>
        <w:ind w:left="6066" w:hanging="360"/>
      </w:pPr>
      <w:rPr>
        <w:rFonts w:ascii="Wingdings" w:hAnsi="Wingdings" w:hint="default"/>
      </w:rPr>
    </w:lvl>
  </w:abstractNum>
  <w:abstractNum w:abstractNumId="13">
    <w:nsid w:val="15882CF4"/>
    <w:multiLevelType w:val="hybridMultilevel"/>
    <w:tmpl w:val="87B25CD2"/>
    <w:lvl w:ilvl="0" w:tplc="FAA64C42">
      <w:start w:val="1"/>
      <w:numFmt w:val="bullet"/>
      <w:lvlText w:val=""/>
      <w:lvlJc w:val="left"/>
      <w:pPr>
        <w:tabs>
          <w:tab w:val="num" w:pos="1287"/>
        </w:tabs>
        <w:ind w:left="1287" w:hanging="567"/>
      </w:pPr>
      <w:rPr>
        <w:rFonts w:ascii="Symbol" w:hAnsi="Symbol" w:hint="default"/>
      </w:rPr>
    </w:lvl>
    <w:lvl w:ilvl="1" w:tplc="04270003" w:tentative="1">
      <w:start w:val="1"/>
      <w:numFmt w:val="bullet"/>
      <w:lvlText w:val="o"/>
      <w:lvlJc w:val="left"/>
      <w:pPr>
        <w:tabs>
          <w:tab w:val="num" w:pos="1593"/>
        </w:tabs>
        <w:ind w:left="1593" w:hanging="360"/>
      </w:pPr>
      <w:rPr>
        <w:rFonts w:ascii="Courier New" w:hAnsi="Courier New" w:cs="Courier New" w:hint="default"/>
      </w:rPr>
    </w:lvl>
    <w:lvl w:ilvl="2" w:tplc="04270005" w:tentative="1">
      <w:start w:val="1"/>
      <w:numFmt w:val="bullet"/>
      <w:lvlText w:val=""/>
      <w:lvlJc w:val="left"/>
      <w:pPr>
        <w:tabs>
          <w:tab w:val="num" w:pos="2313"/>
        </w:tabs>
        <w:ind w:left="2313" w:hanging="360"/>
      </w:pPr>
      <w:rPr>
        <w:rFonts w:ascii="Wingdings" w:hAnsi="Wingdings" w:hint="default"/>
      </w:rPr>
    </w:lvl>
    <w:lvl w:ilvl="3" w:tplc="04270001" w:tentative="1">
      <w:start w:val="1"/>
      <w:numFmt w:val="bullet"/>
      <w:lvlText w:val=""/>
      <w:lvlJc w:val="left"/>
      <w:pPr>
        <w:tabs>
          <w:tab w:val="num" w:pos="3033"/>
        </w:tabs>
        <w:ind w:left="3033" w:hanging="360"/>
      </w:pPr>
      <w:rPr>
        <w:rFonts w:ascii="Symbol" w:hAnsi="Symbol" w:hint="default"/>
      </w:rPr>
    </w:lvl>
    <w:lvl w:ilvl="4" w:tplc="04270003" w:tentative="1">
      <w:start w:val="1"/>
      <w:numFmt w:val="bullet"/>
      <w:lvlText w:val="o"/>
      <w:lvlJc w:val="left"/>
      <w:pPr>
        <w:tabs>
          <w:tab w:val="num" w:pos="3753"/>
        </w:tabs>
        <w:ind w:left="3753" w:hanging="360"/>
      </w:pPr>
      <w:rPr>
        <w:rFonts w:ascii="Courier New" w:hAnsi="Courier New" w:cs="Courier New" w:hint="default"/>
      </w:rPr>
    </w:lvl>
    <w:lvl w:ilvl="5" w:tplc="04270005" w:tentative="1">
      <w:start w:val="1"/>
      <w:numFmt w:val="bullet"/>
      <w:lvlText w:val=""/>
      <w:lvlJc w:val="left"/>
      <w:pPr>
        <w:tabs>
          <w:tab w:val="num" w:pos="4473"/>
        </w:tabs>
        <w:ind w:left="4473" w:hanging="360"/>
      </w:pPr>
      <w:rPr>
        <w:rFonts w:ascii="Wingdings" w:hAnsi="Wingdings" w:hint="default"/>
      </w:rPr>
    </w:lvl>
    <w:lvl w:ilvl="6" w:tplc="04270001" w:tentative="1">
      <w:start w:val="1"/>
      <w:numFmt w:val="bullet"/>
      <w:lvlText w:val=""/>
      <w:lvlJc w:val="left"/>
      <w:pPr>
        <w:tabs>
          <w:tab w:val="num" w:pos="5193"/>
        </w:tabs>
        <w:ind w:left="5193" w:hanging="360"/>
      </w:pPr>
      <w:rPr>
        <w:rFonts w:ascii="Symbol" w:hAnsi="Symbol" w:hint="default"/>
      </w:rPr>
    </w:lvl>
    <w:lvl w:ilvl="7" w:tplc="04270003" w:tentative="1">
      <w:start w:val="1"/>
      <w:numFmt w:val="bullet"/>
      <w:lvlText w:val="o"/>
      <w:lvlJc w:val="left"/>
      <w:pPr>
        <w:tabs>
          <w:tab w:val="num" w:pos="5913"/>
        </w:tabs>
        <w:ind w:left="5913" w:hanging="360"/>
      </w:pPr>
      <w:rPr>
        <w:rFonts w:ascii="Courier New" w:hAnsi="Courier New" w:cs="Courier New" w:hint="default"/>
      </w:rPr>
    </w:lvl>
    <w:lvl w:ilvl="8" w:tplc="04270005" w:tentative="1">
      <w:start w:val="1"/>
      <w:numFmt w:val="bullet"/>
      <w:lvlText w:val=""/>
      <w:lvlJc w:val="left"/>
      <w:pPr>
        <w:tabs>
          <w:tab w:val="num" w:pos="6633"/>
        </w:tabs>
        <w:ind w:left="6633" w:hanging="360"/>
      </w:pPr>
      <w:rPr>
        <w:rFonts w:ascii="Wingdings" w:hAnsi="Wingdings" w:hint="default"/>
      </w:rPr>
    </w:lvl>
  </w:abstractNum>
  <w:abstractNum w:abstractNumId="14">
    <w:nsid w:val="196F7681"/>
    <w:multiLevelType w:val="hybridMultilevel"/>
    <w:tmpl w:val="D43A2E8C"/>
    <w:lvl w:ilvl="0" w:tplc="042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4C6665"/>
    <w:multiLevelType w:val="hybridMultilevel"/>
    <w:tmpl w:val="0B3070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1C2B5700"/>
    <w:multiLevelType w:val="hybridMultilevel"/>
    <w:tmpl w:val="0ACA2C92"/>
    <w:lvl w:ilvl="0" w:tplc="FAA64C42">
      <w:start w:val="1"/>
      <w:numFmt w:val="bullet"/>
      <w:lvlText w:val=""/>
      <w:lvlJc w:val="left"/>
      <w:pPr>
        <w:tabs>
          <w:tab w:val="num" w:pos="1134"/>
        </w:tabs>
        <w:ind w:left="1134"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nsid w:val="1C395F3E"/>
    <w:multiLevelType w:val="hybridMultilevel"/>
    <w:tmpl w:val="26A4DEEE"/>
    <w:lvl w:ilvl="0" w:tplc="04270001">
      <w:start w:val="1"/>
      <w:numFmt w:val="bullet"/>
      <w:lvlText w:val=""/>
      <w:lvlJc w:val="left"/>
      <w:pPr>
        <w:tabs>
          <w:tab w:val="num" w:pos="1400"/>
        </w:tabs>
        <w:ind w:left="1400" w:hanging="360"/>
      </w:pPr>
      <w:rPr>
        <w:rFonts w:ascii="Symbol" w:hAnsi="Symbol" w:hint="default"/>
      </w:rPr>
    </w:lvl>
    <w:lvl w:ilvl="1" w:tplc="04270003" w:tentative="1">
      <w:start w:val="1"/>
      <w:numFmt w:val="bullet"/>
      <w:lvlText w:val="o"/>
      <w:lvlJc w:val="left"/>
      <w:pPr>
        <w:tabs>
          <w:tab w:val="num" w:pos="2120"/>
        </w:tabs>
        <w:ind w:left="2120" w:hanging="360"/>
      </w:pPr>
      <w:rPr>
        <w:rFonts w:ascii="Courier New" w:hAnsi="Courier New" w:cs="Courier New" w:hint="default"/>
      </w:rPr>
    </w:lvl>
    <w:lvl w:ilvl="2" w:tplc="04270005" w:tentative="1">
      <w:start w:val="1"/>
      <w:numFmt w:val="bullet"/>
      <w:lvlText w:val=""/>
      <w:lvlJc w:val="left"/>
      <w:pPr>
        <w:tabs>
          <w:tab w:val="num" w:pos="2840"/>
        </w:tabs>
        <w:ind w:left="2840" w:hanging="360"/>
      </w:pPr>
      <w:rPr>
        <w:rFonts w:ascii="Wingdings" w:hAnsi="Wingdings" w:hint="default"/>
      </w:rPr>
    </w:lvl>
    <w:lvl w:ilvl="3" w:tplc="04270001" w:tentative="1">
      <w:start w:val="1"/>
      <w:numFmt w:val="bullet"/>
      <w:lvlText w:val=""/>
      <w:lvlJc w:val="left"/>
      <w:pPr>
        <w:tabs>
          <w:tab w:val="num" w:pos="3560"/>
        </w:tabs>
        <w:ind w:left="3560" w:hanging="360"/>
      </w:pPr>
      <w:rPr>
        <w:rFonts w:ascii="Symbol" w:hAnsi="Symbol" w:hint="default"/>
      </w:rPr>
    </w:lvl>
    <w:lvl w:ilvl="4" w:tplc="04270003" w:tentative="1">
      <w:start w:val="1"/>
      <w:numFmt w:val="bullet"/>
      <w:lvlText w:val="o"/>
      <w:lvlJc w:val="left"/>
      <w:pPr>
        <w:tabs>
          <w:tab w:val="num" w:pos="4280"/>
        </w:tabs>
        <w:ind w:left="4280" w:hanging="360"/>
      </w:pPr>
      <w:rPr>
        <w:rFonts w:ascii="Courier New" w:hAnsi="Courier New" w:cs="Courier New" w:hint="default"/>
      </w:rPr>
    </w:lvl>
    <w:lvl w:ilvl="5" w:tplc="04270005" w:tentative="1">
      <w:start w:val="1"/>
      <w:numFmt w:val="bullet"/>
      <w:lvlText w:val=""/>
      <w:lvlJc w:val="left"/>
      <w:pPr>
        <w:tabs>
          <w:tab w:val="num" w:pos="5000"/>
        </w:tabs>
        <w:ind w:left="5000" w:hanging="360"/>
      </w:pPr>
      <w:rPr>
        <w:rFonts w:ascii="Wingdings" w:hAnsi="Wingdings" w:hint="default"/>
      </w:rPr>
    </w:lvl>
    <w:lvl w:ilvl="6" w:tplc="04270001" w:tentative="1">
      <w:start w:val="1"/>
      <w:numFmt w:val="bullet"/>
      <w:lvlText w:val=""/>
      <w:lvlJc w:val="left"/>
      <w:pPr>
        <w:tabs>
          <w:tab w:val="num" w:pos="5720"/>
        </w:tabs>
        <w:ind w:left="5720" w:hanging="360"/>
      </w:pPr>
      <w:rPr>
        <w:rFonts w:ascii="Symbol" w:hAnsi="Symbol" w:hint="default"/>
      </w:rPr>
    </w:lvl>
    <w:lvl w:ilvl="7" w:tplc="04270003" w:tentative="1">
      <w:start w:val="1"/>
      <w:numFmt w:val="bullet"/>
      <w:lvlText w:val="o"/>
      <w:lvlJc w:val="left"/>
      <w:pPr>
        <w:tabs>
          <w:tab w:val="num" w:pos="6440"/>
        </w:tabs>
        <w:ind w:left="6440" w:hanging="360"/>
      </w:pPr>
      <w:rPr>
        <w:rFonts w:ascii="Courier New" w:hAnsi="Courier New" w:cs="Courier New" w:hint="default"/>
      </w:rPr>
    </w:lvl>
    <w:lvl w:ilvl="8" w:tplc="04270005" w:tentative="1">
      <w:start w:val="1"/>
      <w:numFmt w:val="bullet"/>
      <w:lvlText w:val=""/>
      <w:lvlJc w:val="left"/>
      <w:pPr>
        <w:tabs>
          <w:tab w:val="num" w:pos="7160"/>
        </w:tabs>
        <w:ind w:left="7160" w:hanging="360"/>
      </w:pPr>
      <w:rPr>
        <w:rFonts w:ascii="Wingdings" w:hAnsi="Wingdings" w:hint="default"/>
      </w:rPr>
    </w:lvl>
  </w:abstractNum>
  <w:abstractNum w:abstractNumId="18">
    <w:nsid w:val="1C9D757C"/>
    <w:multiLevelType w:val="hybridMultilevel"/>
    <w:tmpl w:val="E0000AA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1D9E6EC9"/>
    <w:multiLevelType w:val="hybridMultilevel"/>
    <w:tmpl w:val="D3B675CE"/>
    <w:lvl w:ilvl="0" w:tplc="FAA64C42">
      <w:start w:val="1"/>
      <w:numFmt w:val="bullet"/>
      <w:lvlText w:val=""/>
      <w:lvlJc w:val="left"/>
      <w:pPr>
        <w:tabs>
          <w:tab w:val="num" w:pos="1134"/>
        </w:tabs>
        <w:ind w:left="1134"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nsid w:val="1E433AC3"/>
    <w:multiLevelType w:val="hybridMultilevel"/>
    <w:tmpl w:val="F96E9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FE374FC"/>
    <w:multiLevelType w:val="multilevel"/>
    <w:tmpl w:val="9990D24E"/>
    <w:lvl w:ilvl="0">
      <w:start w:val="1"/>
      <w:numFmt w:val="decimal"/>
      <w:lvlText w:val="%1."/>
      <w:lvlJc w:val="left"/>
      <w:pPr>
        <w:tabs>
          <w:tab w:val="num" w:pos="1440"/>
        </w:tabs>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2">
    <w:nsid w:val="212D7771"/>
    <w:multiLevelType w:val="hybridMultilevel"/>
    <w:tmpl w:val="04F0A3C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nsid w:val="21FC7AFD"/>
    <w:multiLevelType w:val="multilevel"/>
    <w:tmpl w:val="F7E4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2428403F"/>
    <w:multiLevelType w:val="hybridMultilevel"/>
    <w:tmpl w:val="C632201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nsid w:val="253D4213"/>
    <w:multiLevelType w:val="multilevel"/>
    <w:tmpl w:val="08D8A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26B36722"/>
    <w:multiLevelType w:val="hybridMultilevel"/>
    <w:tmpl w:val="28EA0A0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nsid w:val="2F0336FA"/>
    <w:multiLevelType w:val="hybridMultilevel"/>
    <w:tmpl w:val="AF8ACDD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317F16DF"/>
    <w:multiLevelType w:val="multilevel"/>
    <w:tmpl w:val="5F42F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31FA7737"/>
    <w:multiLevelType w:val="multilevel"/>
    <w:tmpl w:val="685CEBE6"/>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0">
    <w:nsid w:val="366F7040"/>
    <w:multiLevelType w:val="hybridMultilevel"/>
    <w:tmpl w:val="3790F9C8"/>
    <w:lvl w:ilvl="0" w:tplc="042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7C116A0"/>
    <w:multiLevelType w:val="hybridMultilevel"/>
    <w:tmpl w:val="C28AAEB8"/>
    <w:lvl w:ilvl="0" w:tplc="4762EC8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3A0058B4"/>
    <w:multiLevelType w:val="hybridMultilevel"/>
    <w:tmpl w:val="575E3A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3FBE207E"/>
    <w:multiLevelType w:val="hybridMultilevel"/>
    <w:tmpl w:val="74BA9DD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42C53E2C"/>
    <w:multiLevelType w:val="hybridMultilevel"/>
    <w:tmpl w:val="B6904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4897F62"/>
    <w:multiLevelType w:val="hybridMultilevel"/>
    <w:tmpl w:val="5E14AC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46B55166"/>
    <w:multiLevelType w:val="hybridMultilevel"/>
    <w:tmpl w:val="DF208862"/>
    <w:lvl w:ilvl="0" w:tplc="8AE29144">
      <w:start w:val="4"/>
      <w:numFmt w:val="bullet"/>
      <w:lvlText w:val="-"/>
      <w:lvlJc w:val="left"/>
      <w:pPr>
        <w:ind w:left="1440" w:hanging="360"/>
      </w:pPr>
      <w:rPr>
        <w:rFonts w:ascii="Times New Roman" w:eastAsia="Times New Roman" w:hAnsi="Times New Roman" w:cs="Times New Roman" w:hint="default"/>
      </w:rPr>
    </w:lvl>
    <w:lvl w:ilvl="1" w:tplc="8AE29144">
      <w:start w:val="4"/>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46DB0B5B"/>
    <w:multiLevelType w:val="hybridMultilevel"/>
    <w:tmpl w:val="CBFAAB7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nsid w:val="478C7BF9"/>
    <w:multiLevelType w:val="hybridMultilevel"/>
    <w:tmpl w:val="AB76764C"/>
    <w:lvl w:ilvl="0" w:tplc="8AE2914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BC63477"/>
    <w:multiLevelType w:val="hybridMultilevel"/>
    <w:tmpl w:val="D7D6C8E0"/>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40">
    <w:nsid w:val="5C4C1C15"/>
    <w:multiLevelType w:val="hybridMultilevel"/>
    <w:tmpl w:val="1FB60AF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5D2C39A0"/>
    <w:multiLevelType w:val="hybridMultilevel"/>
    <w:tmpl w:val="C0B8D37A"/>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42">
    <w:nsid w:val="5EA108D4"/>
    <w:multiLevelType w:val="multilevel"/>
    <w:tmpl w:val="755264A8"/>
    <w:lvl w:ilvl="0">
      <w:start w:val="1"/>
      <w:numFmt w:val="bullet"/>
      <w:lvlText w:val=""/>
      <w:lvlJc w:val="left"/>
      <w:pPr>
        <w:tabs>
          <w:tab w:val="num" w:pos="720"/>
        </w:tabs>
        <w:ind w:left="720" w:hanging="360"/>
      </w:pPr>
      <w:rPr>
        <w:rFonts w:ascii="Symbol" w:hAnsi="Symbol" w:hint="default"/>
        <w:sz w:val="20"/>
      </w:rPr>
    </w:lvl>
    <w:lvl w:ilvl="1">
      <w:start w:val="10"/>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62AB001B"/>
    <w:multiLevelType w:val="hybridMultilevel"/>
    <w:tmpl w:val="5748F9D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4">
    <w:nsid w:val="633A7901"/>
    <w:multiLevelType w:val="hybridMultilevel"/>
    <w:tmpl w:val="DC263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64E025CC"/>
    <w:multiLevelType w:val="hybridMultilevel"/>
    <w:tmpl w:val="963617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667E3B0D"/>
    <w:multiLevelType w:val="hybridMultilevel"/>
    <w:tmpl w:val="1E481AD4"/>
    <w:lvl w:ilvl="0" w:tplc="89702768">
      <w:start w:val="1"/>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nsid w:val="67D94998"/>
    <w:multiLevelType w:val="hybridMultilevel"/>
    <w:tmpl w:val="FFA87984"/>
    <w:lvl w:ilvl="0" w:tplc="04090001">
      <w:start w:val="1"/>
      <w:numFmt w:val="bullet"/>
      <w:lvlText w:val=""/>
      <w:lvlJc w:val="left"/>
      <w:pPr>
        <w:tabs>
          <w:tab w:val="num" w:pos="1656"/>
        </w:tabs>
        <w:ind w:left="1656" w:hanging="360"/>
      </w:pPr>
      <w:rPr>
        <w:rFonts w:ascii="Symbol" w:hAnsi="Symbol" w:hint="default"/>
      </w:rPr>
    </w:lvl>
    <w:lvl w:ilvl="1" w:tplc="04090003" w:tentative="1">
      <w:start w:val="1"/>
      <w:numFmt w:val="bullet"/>
      <w:lvlText w:val="o"/>
      <w:lvlJc w:val="left"/>
      <w:pPr>
        <w:tabs>
          <w:tab w:val="num" w:pos="2376"/>
        </w:tabs>
        <w:ind w:left="2376" w:hanging="360"/>
      </w:pPr>
      <w:rPr>
        <w:rFonts w:ascii="Courier New" w:hAnsi="Courier New" w:hint="default"/>
      </w:rPr>
    </w:lvl>
    <w:lvl w:ilvl="2" w:tplc="04090005" w:tentative="1">
      <w:start w:val="1"/>
      <w:numFmt w:val="bullet"/>
      <w:lvlText w:val=""/>
      <w:lvlJc w:val="left"/>
      <w:pPr>
        <w:tabs>
          <w:tab w:val="num" w:pos="3096"/>
        </w:tabs>
        <w:ind w:left="3096" w:hanging="360"/>
      </w:pPr>
      <w:rPr>
        <w:rFonts w:ascii="Wingdings" w:hAnsi="Wingdings" w:hint="default"/>
      </w:rPr>
    </w:lvl>
    <w:lvl w:ilvl="3" w:tplc="04090001" w:tentative="1">
      <w:start w:val="1"/>
      <w:numFmt w:val="bullet"/>
      <w:lvlText w:val=""/>
      <w:lvlJc w:val="left"/>
      <w:pPr>
        <w:tabs>
          <w:tab w:val="num" w:pos="3816"/>
        </w:tabs>
        <w:ind w:left="3816" w:hanging="360"/>
      </w:pPr>
      <w:rPr>
        <w:rFonts w:ascii="Symbol" w:hAnsi="Symbol" w:hint="default"/>
      </w:rPr>
    </w:lvl>
    <w:lvl w:ilvl="4" w:tplc="04090003" w:tentative="1">
      <w:start w:val="1"/>
      <w:numFmt w:val="bullet"/>
      <w:lvlText w:val="o"/>
      <w:lvlJc w:val="left"/>
      <w:pPr>
        <w:tabs>
          <w:tab w:val="num" w:pos="4536"/>
        </w:tabs>
        <w:ind w:left="4536" w:hanging="360"/>
      </w:pPr>
      <w:rPr>
        <w:rFonts w:ascii="Courier New" w:hAnsi="Courier New" w:hint="default"/>
      </w:rPr>
    </w:lvl>
    <w:lvl w:ilvl="5" w:tplc="04090005" w:tentative="1">
      <w:start w:val="1"/>
      <w:numFmt w:val="bullet"/>
      <w:lvlText w:val=""/>
      <w:lvlJc w:val="left"/>
      <w:pPr>
        <w:tabs>
          <w:tab w:val="num" w:pos="5256"/>
        </w:tabs>
        <w:ind w:left="5256" w:hanging="360"/>
      </w:pPr>
      <w:rPr>
        <w:rFonts w:ascii="Wingdings" w:hAnsi="Wingdings" w:hint="default"/>
      </w:rPr>
    </w:lvl>
    <w:lvl w:ilvl="6" w:tplc="04090001" w:tentative="1">
      <w:start w:val="1"/>
      <w:numFmt w:val="bullet"/>
      <w:lvlText w:val=""/>
      <w:lvlJc w:val="left"/>
      <w:pPr>
        <w:tabs>
          <w:tab w:val="num" w:pos="5976"/>
        </w:tabs>
        <w:ind w:left="5976" w:hanging="360"/>
      </w:pPr>
      <w:rPr>
        <w:rFonts w:ascii="Symbol" w:hAnsi="Symbol" w:hint="default"/>
      </w:rPr>
    </w:lvl>
    <w:lvl w:ilvl="7" w:tplc="04090003" w:tentative="1">
      <w:start w:val="1"/>
      <w:numFmt w:val="bullet"/>
      <w:lvlText w:val="o"/>
      <w:lvlJc w:val="left"/>
      <w:pPr>
        <w:tabs>
          <w:tab w:val="num" w:pos="6696"/>
        </w:tabs>
        <w:ind w:left="6696" w:hanging="360"/>
      </w:pPr>
      <w:rPr>
        <w:rFonts w:ascii="Courier New" w:hAnsi="Courier New" w:hint="default"/>
      </w:rPr>
    </w:lvl>
    <w:lvl w:ilvl="8" w:tplc="04090005" w:tentative="1">
      <w:start w:val="1"/>
      <w:numFmt w:val="bullet"/>
      <w:lvlText w:val=""/>
      <w:lvlJc w:val="left"/>
      <w:pPr>
        <w:tabs>
          <w:tab w:val="num" w:pos="7416"/>
        </w:tabs>
        <w:ind w:left="7416" w:hanging="360"/>
      </w:pPr>
      <w:rPr>
        <w:rFonts w:ascii="Wingdings" w:hAnsi="Wingdings" w:hint="default"/>
      </w:rPr>
    </w:lvl>
  </w:abstractNum>
  <w:abstractNum w:abstractNumId="48">
    <w:nsid w:val="69355E3E"/>
    <w:multiLevelType w:val="hybridMultilevel"/>
    <w:tmpl w:val="7D7C7440"/>
    <w:lvl w:ilvl="0" w:tplc="2444902C">
      <w:start w:val="1"/>
      <w:numFmt w:val="bullet"/>
      <w:lvlText w:val=""/>
      <w:lvlJc w:val="left"/>
      <w:pPr>
        <w:tabs>
          <w:tab w:val="num" w:pos="851"/>
        </w:tabs>
        <w:ind w:left="0" w:firstLine="567"/>
      </w:pPr>
      <w:rPr>
        <w:rFonts w:ascii="Symbol" w:hAnsi="Symbol" w:hint="default"/>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49">
    <w:nsid w:val="73D33B5D"/>
    <w:multiLevelType w:val="hybridMultilevel"/>
    <w:tmpl w:val="466C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91C081F"/>
    <w:multiLevelType w:val="hybridMultilevel"/>
    <w:tmpl w:val="7C2ACA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1">
    <w:nsid w:val="7E6C4303"/>
    <w:multiLevelType w:val="hybridMultilevel"/>
    <w:tmpl w:val="D1068E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3"/>
  </w:num>
  <w:num w:numId="2">
    <w:abstractNumId w:val="0"/>
  </w:num>
  <w:num w:numId="3">
    <w:abstractNumId w:val="5"/>
  </w:num>
  <w:num w:numId="4">
    <w:abstractNumId w:val="41"/>
  </w:num>
  <w:num w:numId="5">
    <w:abstractNumId w:val="27"/>
  </w:num>
  <w:num w:numId="6">
    <w:abstractNumId w:val="7"/>
  </w:num>
  <w:num w:numId="7">
    <w:abstractNumId w:val="46"/>
  </w:num>
  <w:num w:numId="8">
    <w:abstractNumId w:val="37"/>
  </w:num>
  <w:num w:numId="9">
    <w:abstractNumId w:val="40"/>
  </w:num>
  <w:num w:numId="10">
    <w:abstractNumId w:val="10"/>
  </w:num>
  <w:num w:numId="11">
    <w:abstractNumId w:val="9"/>
  </w:num>
  <w:num w:numId="12">
    <w:abstractNumId w:val="21"/>
  </w:num>
  <w:num w:numId="13">
    <w:abstractNumId w:val="35"/>
  </w:num>
  <w:num w:numId="14">
    <w:abstractNumId w:val="4"/>
  </w:num>
  <w:num w:numId="15">
    <w:abstractNumId w:val="18"/>
  </w:num>
  <w:num w:numId="16">
    <w:abstractNumId w:val="24"/>
  </w:num>
  <w:num w:numId="17">
    <w:abstractNumId w:val="51"/>
  </w:num>
  <w:num w:numId="18">
    <w:abstractNumId w:val="45"/>
  </w:num>
  <w:num w:numId="19">
    <w:abstractNumId w:val="29"/>
  </w:num>
  <w:num w:numId="20">
    <w:abstractNumId w:val="22"/>
  </w:num>
  <w:num w:numId="21">
    <w:abstractNumId w:val="43"/>
  </w:num>
  <w:num w:numId="22">
    <w:abstractNumId w:val="8"/>
  </w:num>
  <w:num w:numId="23">
    <w:abstractNumId w:val="19"/>
  </w:num>
  <w:num w:numId="24">
    <w:abstractNumId w:val="32"/>
  </w:num>
  <w:num w:numId="25">
    <w:abstractNumId w:val="13"/>
  </w:num>
  <w:num w:numId="26">
    <w:abstractNumId w:val="16"/>
  </w:num>
  <w:num w:numId="27">
    <w:abstractNumId w:val="11"/>
  </w:num>
  <w:num w:numId="28">
    <w:abstractNumId w:val="23"/>
  </w:num>
  <w:num w:numId="29">
    <w:abstractNumId w:val="28"/>
  </w:num>
  <w:num w:numId="30">
    <w:abstractNumId w:val="42"/>
  </w:num>
  <w:num w:numId="31">
    <w:abstractNumId w:val="25"/>
  </w:num>
  <w:num w:numId="32">
    <w:abstractNumId w:val="12"/>
  </w:num>
  <w:num w:numId="33">
    <w:abstractNumId w:val="39"/>
  </w:num>
  <w:num w:numId="34">
    <w:abstractNumId w:val="17"/>
  </w:num>
  <w:num w:numId="35">
    <w:abstractNumId w:val="50"/>
  </w:num>
  <w:num w:numId="36">
    <w:abstractNumId w:val="48"/>
  </w:num>
  <w:num w:numId="37">
    <w:abstractNumId w:val="1"/>
  </w:num>
  <w:num w:numId="38">
    <w:abstractNumId w:val="49"/>
  </w:num>
  <w:num w:numId="39">
    <w:abstractNumId w:val="31"/>
  </w:num>
  <w:num w:numId="40">
    <w:abstractNumId w:val="15"/>
  </w:num>
  <w:num w:numId="41">
    <w:abstractNumId w:val="47"/>
  </w:num>
  <w:num w:numId="42">
    <w:abstractNumId w:val="2"/>
  </w:num>
  <w:num w:numId="43">
    <w:abstractNumId w:val="26"/>
  </w:num>
  <w:num w:numId="44">
    <w:abstractNumId w:val="34"/>
  </w:num>
  <w:num w:numId="45">
    <w:abstractNumId w:val="20"/>
  </w:num>
  <w:num w:numId="46">
    <w:abstractNumId w:val="44"/>
  </w:num>
  <w:num w:numId="47">
    <w:abstractNumId w:val="30"/>
  </w:num>
  <w:num w:numId="48">
    <w:abstractNumId w:val="14"/>
  </w:num>
  <w:num w:numId="49">
    <w:abstractNumId w:val="6"/>
  </w:num>
  <w:num w:numId="50">
    <w:abstractNumId w:val="36"/>
  </w:num>
  <w:num w:numId="51">
    <w:abstractNumId w:val="3"/>
  </w:num>
  <w:num w:numId="52">
    <w:abstractNumId w:val="3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E8A"/>
    <w:rsid w:val="00012591"/>
    <w:rsid w:val="0002274B"/>
    <w:rsid w:val="0003509A"/>
    <w:rsid w:val="000435B4"/>
    <w:rsid w:val="00046DD0"/>
    <w:rsid w:val="00047219"/>
    <w:rsid w:val="00047871"/>
    <w:rsid w:val="00050F2F"/>
    <w:rsid w:val="00052F4E"/>
    <w:rsid w:val="00057B52"/>
    <w:rsid w:val="000658E5"/>
    <w:rsid w:val="00072598"/>
    <w:rsid w:val="000729A7"/>
    <w:rsid w:val="00076A4E"/>
    <w:rsid w:val="00081C34"/>
    <w:rsid w:val="00087075"/>
    <w:rsid w:val="000936B0"/>
    <w:rsid w:val="00096F16"/>
    <w:rsid w:val="000A23F7"/>
    <w:rsid w:val="000B2A5B"/>
    <w:rsid w:val="000B4CC4"/>
    <w:rsid w:val="000D1857"/>
    <w:rsid w:val="000E1FFB"/>
    <w:rsid w:val="000E2C2E"/>
    <w:rsid w:val="000F304E"/>
    <w:rsid w:val="0011603E"/>
    <w:rsid w:val="001238FA"/>
    <w:rsid w:val="00132966"/>
    <w:rsid w:val="00136C3C"/>
    <w:rsid w:val="001425F1"/>
    <w:rsid w:val="001427F2"/>
    <w:rsid w:val="001434ED"/>
    <w:rsid w:val="00150AFC"/>
    <w:rsid w:val="00151420"/>
    <w:rsid w:val="001517DF"/>
    <w:rsid w:val="0016136A"/>
    <w:rsid w:val="00166D3F"/>
    <w:rsid w:val="001703C9"/>
    <w:rsid w:val="00171F99"/>
    <w:rsid w:val="001727D3"/>
    <w:rsid w:val="00176410"/>
    <w:rsid w:val="00177729"/>
    <w:rsid w:val="00180135"/>
    <w:rsid w:val="00180C4B"/>
    <w:rsid w:val="001868FA"/>
    <w:rsid w:val="00187D0A"/>
    <w:rsid w:val="00190056"/>
    <w:rsid w:val="00196924"/>
    <w:rsid w:val="00196D60"/>
    <w:rsid w:val="001A0E7C"/>
    <w:rsid w:val="001A3457"/>
    <w:rsid w:val="001B549F"/>
    <w:rsid w:val="001C51DD"/>
    <w:rsid w:val="001D3AB8"/>
    <w:rsid w:val="001F083C"/>
    <w:rsid w:val="00207F60"/>
    <w:rsid w:val="00210951"/>
    <w:rsid w:val="00230C7D"/>
    <w:rsid w:val="0023370D"/>
    <w:rsid w:val="00233CF4"/>
    <w:rsid w:val="00234F1A"/>
    <w:rsid w:val="00237159"/>
    <w:rsid w:val="0024099E"/>
    <w:rsid w:val="002643A1"/>
    <w:rsid w:val="00266BA4"/>
    <w:rsid w:val="00266F18"/>
    <w:rsid w:val="002722DF"/>
    <w:rsid w:val="00274F05"/>
    <w:rsid w:val="00281C28"/>
    <w:rsid w:val="00290E8A"/>
    <w:rsid w:val="0029338C"/>
    <w:rsid w:val="002942B4"/>
    <w:rsid w:val="00297139"/>
    <w:rsid w:val="002A35C3"/>
    <w:rsid w:val="002A7A18"/>
    <w:rsid w:val="002B6A2A"/>
    <w:rsid w:val="002D35DA"/>
    <w:rsid w:val="002D59DB"/>
    <w:rsid w:val="002D707A"/>
    <w:rsid w:val="002E1C41"/>
    <w:rsid w:val="002F7C9B"/>
    <w:rsid w:val="00301F3C"/>
    <w:rsid w:val="00302CE4"/>
    <w:rsid w:val="0030583C"/>
    <w:rsid w:val="0030655A"/>
    <w:rsid w:val="0031041F"/>
    <w:rsid w:val="00310A17"/>
    <w:rsid w:val="00311475"/>
    <w:rsid w:val="00311EBE"/>
    <w:rsid w:val="00315AED"/>
    <w:rsid w:val="003216C8"/>
    <w:rsid w:val="00322D42"/>
    <w:rsid w:val="0032449B"/>
    <w:rsid w:val="00324A95"/>
    <w:rsid w:val="00324FF6"/>
    <w:rsid w:val="00335A60"/>
    <w:rsid w:val="003402D6"/>
    <w:rsid w:val="003458E0"/>
    <w:rsid w:val="00351D80"/>
    <w:rsid w:val="003529D6"/>
    <w:rsid w:val="0035620F"/>
    <w:rsid w:val="003668D4"/>
    <w:rsid w:val="0038190C"/>
    <w:rsid w:val="00385634"/>
    <w:rsid w:val="00392120"/>
    <w:rsid w:val="003A3B70"/>
    <w:rsid w:val="003A755E"/>
    <w:rsid w:val="003A7D2B"/>
    <w:rsid w:val="003B3F07"/>
    <w:rsid w:val="003B6812"/>
    <w:rsid w:val="003B73B6"/>
    <w:rsid w:val="003B7E0E"/>
    <w:rsid w:val="003C5359"/>
    <w:rsid w:val="003D1E5A"/>
    <w:rsid w:val="003D3651"/>
    <w:rsid w:val="003E3DA1"/>
    <w:rsid w:val="003E40BC"/>
    <w:rsid w:val="003E507C"/>
    <w:rsid w:val="003E6248"/>
    <w:rsid w:val="003E7D6C"/>
    <w:rsid w:val="003F2C45"/>
    <w:rsid w:val="00405789"/>
    <w:rsid w:val="00412E74"/>
    <w:rsid w:val="0041513B"/>
    <w:rsid w:val="0042711E"/>
    <w:rsid w:val="00431A13"/>
    <w:rsid w:val="00435F1B"/>
    <w:rsid w:val="00441F6E"/>
    <w:rsid w:val="004453B2"/>
    <w:rsid w:val="00446E3B"/>
    <w:rsid w:val="00447562"/>
    <w:rsid w:val="00454AB6"/>
    <w:rsid w:val="00454BA3"/>
    <w:rsid w:val="00457E47"/>
    <w:rsid w:val="004612EE"/>
    <w:rsid w:val="00461A24"/>
    <w:rsid w:val="00470712"/>
    <w:rsid w:val="004755DE"/>
    <w:rsid w:val="00480C0A"/>
    <w:rsid w:val="0048466C"/>
    <w:rsid w:val="00485D38"/>
    <w:rsid w:val="00490440"/>
    <w:rsid w:val="004925EA"/>
    <w:rsid w:val="00493298"/>
    <w:rsid w:val="0049669E"/>
    <w:rsid w:val="004D426D"/>
    <w:rsid w:val="004D4F6A"/>
    <w:rsid w:val="004E36B1"/>
    <w:rsid w:val="004F3B75"/>
    <w:rsid w:val="00503068"/>
    <w:rsid w:val="0050507F"/>
    <w:rsid w:val="005064C6"/>
    <w:rsid w:val="00516E9D"/>
    <w:rsid w:val="00522DE1"/>
    <w:rsid w:val="00541EA7"/>
    <w:rsid w:val="005737CC"/>
    <w:rsid w:val="005737D8"/>
    <w:rsid w:val="005764B7"/>
    <w:rsid w:val="00581984"/>
    <w:rsid w:val="00581B8B"/>
    <w:rsid w:val="00582480"/>
    <w:rsid w:val="005A534A"/>
    <w:rsid w:val="005B074E"/>
    <w:rsid w:val="005B41FC"/>
    <w:rsid w:val="005C31D1"/>
    <w:rsid w:val="005C5010"/>
    <w:rsid w:val="005C5255"/>
    <w:rsid w:val="005C68D5"/>
    <w:rsid w:val="005C7FE8"/>
    <w:rsid w:val="005D245F"/>
    <w:rsid w:val="005E165F"/>
    <w:rsid w:val="005E6B53"/>
    <w:rsid w:val="005F540D"/>
    <w:rsid w:val="005F5FB5"/>
    <w:rsid w:val="00606DB9"/>
    <w:rsid w:val="00611099"/>
    <w:rsid w:val="0061294C"/>
    <w:rsid w:val="0061543B"/>
    <w:rsid w:val="00617C26"/>
    <w:rsid w:val="00621C0E"/>
    <w:rsid w:val="00622A56"/>
    <w:rsid w:val="00634C0F"/>
    <w:rsid w:val="00640202"/>
    <w:rsid w:val="00647A55"/>
    <w:rsid w:val="00655EDD"/>
    <w:rsid w:val="00656265"/>
    <w:rsid w:val="00666788"/>
    <w:rsid w:val="00671371"/>
    <w:rsid w:val="00673B64"/>
    <w:rsid w:val="00674AA8"/>
    <w:rsid w:val="006770A4"/>
    <w:rsid w:val="006811C5"/>
    <w:rsid w:val="00684D54"/>
    <w:rsid w:val="00685F54"/>
    <w:rsid w:val="006862A8"/>
    <w:rsid w:val="006870AA"/>
    <w:rsid w:val="00693E54"/>
    <w:rsid w:val="00697778"/>
    <w:rsid w:val="006A349D"/>
    <w:rsid w:val="006A736E"/>
    <w:rsid w:val="006B3B5B"/>
    <w:rsid w:val="006B4856"/>
    <w:rsid w:val="006C1B7F"/>
    <w:rsid w:val="006E75DC"/>
    <w:rsid w:val="006F1D14"/>
    <w:rsid w:val="006F4928"/>
    <w:rsid w:val="00703926"/>
    <w:rsid w:val="00716481"/>
    <w:rsid w:val="00726DDA"/>
    <w:rsid w:val="007341F5"/>
    <w:rsid w:val="00740393"/>
    <w:rsid w:val="0074753C"/>
    <w:rsid w:val="00747CCC"/>
    <w:rsid w:val="007556E7"/>
    <w:rsid w:val="00786368"/>
    <w:rsid w:val="00791117"/>
    <w:rsid w:val="007935A4"/>
    <w:rsid w:val="00795D18"/>
    <w:rsid w:val="007A41D2"/>
    <w:rsid w:val="007B485C"/>
    <w:rsid w:val="007C1D29"/>
    <w:rsid w:val="007C1E5E"/>
    <w:rsid w:val="007D2B7B"/>
    <w:rsid w:val="007D507A"/>
    <w:rsid w:val="007D6DA1"/>
    <w:rsid w:val="007E10E4"/>
    <w:rsid w:val="007E67D4"/>
    <w:rsid w:val="008016C9"/>
    <w:rsid w:val="00801B66"/>
    <w:rsid w:val="00801CA3"/>
    <w:rsid w:val="008041F1"/>
    <w:rsid w:val="00806F3F"/>
    <w:rsid w:val="008106B0"/>
    <w:rsid w:val="00825614"/>
    <w:rsid w:val="00827F60"/>
    <w:rsid w:val="008401FA"/>
    <w:rsid w:val="0084557C"/>
    <w:rsid w:val="00847F9A"/>
    <w:rsid w:val="00856448"/>
    <w:rsid w:val="008613BB"/>
    <w:rsid w:val="008650AC"/>
    <w:rsid w:val="00871E97"/>
    <w:rsid w:val="0087502A"/>
    <w:rsid w:val="0087617C"/>
    <w:rsid w:val="00880158"/>
    <w:rsid w:val="0089447A"/>
    <w:rsid w:val="00894E52"/>
    <w:rsid w:val="008A7FA4"/>
    <w:rsid w:val="008B31CF"/>
    <w:rsid w:val="008B3ED3"/>
    <w:rsid w:val="008C3D92"/>
    <w:rsid w:val="008C7A39"/>
    <w:rsid w:val="008D7EA8"/>
    <w:rsid w:val="00901955"/>
    <w:rsid w:val="0090540E"/>
    <w:rsid w:val="00911004"/>
    <w:rsid w:val="009230EC"/>
    <w:rsid w:val="0092326B"/>
    <w:rsid w:val="0092357C"/>
    <w:rsid w:val="009348D4"/>
    <w:rsid w:val="009352B4"/>
    <w:rsid w:val="00941FCA"/>
    <w:rsid w:val="009505EB"/>
    <w:rsid w:val="00974A85"/>
    <w:rsid w:val="009755DC"/>
    <w:rsid w:val="00976778"/>
    <w:rsid w:val="00976F4A"/>
    <w:rsid w:val="00977EE7"/>
    <w:rsid w:val="0099648D"/>
    <w:rsid w:val="009A1021"/>
    <w:rsid w:val="009A1E69"/>
    <w:rsid w:val="009E55FA"/>
    <w:rsid w:val="009F4855"/>
    <w:rsid w:val="00A0253C"/>
    <w:rsid w:val="00A07A81"/>
    <w:rsid w:val="00A14045"/>
    <w:rsid w:val="00A2467F"/>
    <w:rsid w:val="00A26495"/>
    <w:rsid w:val="00A32399"/>
    <w:rsid w:val="00A422F6"/>
    <w:rsid w:val="00A4676B"/>
    <w:rsid w:val="00A54247"/>
    <w:rsid w:val="00A56321"/>
    <w:rsid w:val="00A62C66"/>
    <w:rsid w:val="00A92B07"/>
    <w:rsid w:val="00A93E73"/>
    <w:rsid w:val="00AA0044"/>
    <w:rsid w:val="00AA15FE"/>
    <w:rsid w:val="00AA4608"/>
    <w:rsid w:val="00AA71E3"/>
    <w:rsid w:val="00AB09AF"/>
    <w:rsid w:val="00AB3465"/>
    <w:rsid w:val="00AB366F"/>
    <w:rsid w:val="00AB3F0A"/>
    <w:rsid w:val="00AC7E98"/>
    <w:rsid w:val="00AD324E"/>
    <w:rsid w:val="00AD406A"/>
    <w:rsid w:val="00AD44E6"/>
    <w:rsid w:val="00AD7821"/>
    <w:rsid w:val="00AE28E3"/>
    <w:rsid w:val="00AE6EBF"/>
    <w:rsid w:val="00AE7C6F"/>
    <w:rsid w:val="00AF2D39"/>
    <w:rsid w:val="00AF4795"/>
    <w:rsid w:val="00AF605D"/>
    <w:rsid w:val="00AF6D19"/>
    <w:rsid w:val="00B01C5B"/>
    <w:rsid w:val="00B04094"/>
    <w:rsid w:val="00B07365"/>
    <w:rsid w:val="00B217ED"/>
    <w:rsid w:val="00B237E3"/>
    <w:rsid w:val="00B406F5"/>
    <w:rsid w:val="00B437A3"/>
    <w:rsid w:val="00B47C3C"/>
    <w:rsid w:val="00B542E2"/>
    <w:rsid w:val="00B6196F"/>
    <w:rsid w:val="00B62620"/>
    <w:rsid w:val="00B6491F"/>
    <w:rsid w:val="00B872F1"/>
    <w:rsid w:val="00BA17D9"/>
    <w:rsid w:val="00BA39E3"/>
    <w:rsid w:val="00BA664E"/>
    <w:rsid w:val="00BB59B8"/>
    <w:rsid w:val="00BB657A"/>
    <w:rsid w:val="00BB68D9"/>
    <w:rsid w:val="00BB7DA0"/>
    <w:rsid w:val="00BD0282"/>
    <w:rsid w:val="00BD432C"/>
    <w:rsid w:val="00BE3502"/>
    <w:rsid w:val="00BE5D7F"/>
    <w:rsid w:val="00BF7476"/>
    <w:rsid w:val="00C00932"/>
    <w:rsid w:val="00C07AC2"/>
    <w:rsid w:val="00C07C59"/>
    <w:rsid w:val="00C21C7B"/>
    <w:rsid w:val="00C2711F"/>
    <w:rsid w:val="00C30D7B"/>
    <w:rsid w:val="00C315FE"/>
    <w:rsid w:val="00C376B5"/>
    <w:rsid w:val="00C421A7"/>
    <w:rsid w:val="00C56FC2"/>
    <w:rsid w:val="00C679ED"/>
    <w:rsid w:val="00C733C7"/>
    <w:rsid w:val="00C775AC"/>
    <w:rsid w:val="00C87FDC"/>
    <w:rsid w:val="00C903EE"/>
    <w:rsid w:val="00C9406F"/>
    <w:rsid w:val="00C97897"/>
    <w:rsid w:val="00CA27FA"/>
    <w:rsid w:val="00CA717D"/>
    <w:rsid w:val="00CB3184"/>
    <w:rsid w:val="00CB4115"/>
    <w:rsid w:val="00CB4D79"/>
    <w:rsid w:val="00CB7065"/>
    <w:rsid w:val="00CC087D"/>
    <w:rsid w:val="00CC0FB5"/>
    <w:rsid w:val="00CC5BEF"/>
    <w:rsid w:val="00CC60C7"/>
    <w:rsid w:val="00CD1046"/>
    <w:rsid w:val="00CD200F"/>
    <w:rsid w:val="00CE1A97"/>
    <w:rsid w:val="00CF65DB"/>
    <w:rsid w:val="00D153A4"/>
    <w:rsid w:val="00D15637"/>
    <w:rsid w:val="00D1714A"/>
    <w:rsid w:val="00D2309C"/>
    <w:rsid w:val="00D32342"/>
    <w:rsid w:val="00D410A1"/>
    <w:rsid w:val="00D470D2"/>
    <w:rsid w:val="00D472F8"/>
    <w:rsid w:val="00D56402"/>
    <w:rsid w:val="00D65E3A"/>
    <w:rsid w:val="00D800C5"/>
    <w:rsid w:val="00D94105"/>
    <w:rsid w:val="00D94B8B"/>
    <w:rsid w:val="00DA4C7B"/>
    <w:rsid w:val="00DA5D0C"/>
    <w:rsid w:val="00DB7BB2"/>
    <w:rsid w:val="00DC0AFA"/>
    <w:rsid w:val="00DC2053"/>
    <w:rsid w:val="00DE4438"/>
    <w:rsid w:val="00DE5B42"/>
    <w:rsid w:val="00DF246E"/>
    <w:rsid w:val="00DF6678"/>
    <w:rsid w:val="00DF68FC"/>
    <w:rsid w:val="00E12DE1"/>
    <w:rsid w:val="00E177D2"/>
    <w:rsid w:val="00E2672C"/>
    <w:rsid w:val="00E34B7E"/>
    <w:rsid w:val="00E41CDF"/>
    <w:rsid w:val="00E65DC6"/>
    <w:rsid w:val="00E72727"/>
    <w:rsid w:val="00E74029"/>
    <w:rsid w:val="00E8329A"/>
    <w:rsid w:val="00E848BE"/>
    <w:rsid w:val="00E8518B"/>
    <w:rsid w:val="00E861F5"/>
    <w:rsid w:val="00E870CD"/>
    <w:rsid w:val="00EA6619"/>
    <w:rsid w:val="00EB395D"/>
    <w:rsid w:val="00EB3986"/>
    <w:rsid w:val="00EB4FA1"/>
    <w:rsid w:val="00EC4D81"/>
    <w:rsid w:val="00EC501C"/>
    <w:rsid w:val="00ED6185"/>
    <w:rsid w:val="00EF3021"/>
    <w:rsid w:val="00EF7461"/>
    <w:rsid w:val="00F063F8"/>
    <w:rsid w:val="00F1698B"/>
    <w:rsid w:val="00F2031F"/>
    <w:rsid w:val="00F21B5F"/>
    <w:rsid w:val="00F21EE4"/>
    <w:rsid w:val="00F25860"/>
    <w:rsid w:val="00F31E2C"/>
    <w:rsid w:val="00F33290"/>
    <w:rsid w:val="00F342F2"/>
    <w:rsid w:val="00F367D7"/>
    <w:rsid w:val="00F546B6"/>
    <w:rsid w:val="00F63CA4"/>
    <w:rsid w:val="00F65275"/>
    <w:rsid w:val="00F6697A"/>
    <w:rsid w:val="00F7048D"/>
    <w:rsid w:val="00F71BD8"/>
    <w:rsid w:val="00F74A5A"/>
    <w:rsid w:val="00F75112"/>
    <w:rsid w:val="00F813E8"/>
    <w:rsid w:val="00F87DC1"/>
    <w:rsid w:val="00F9137A"/>
    <w:rsid w:val="00F96F8A"/>
    <w:rsid w:val="00FB2B88"/>
    <w:rsid w:val="00FB4BE2"/>
    <w:rsid w:val="00FC4DC2"/>
    <w:rsid w:val="00FC6FA5"/>
    <w:rsid w:val="00FD0BD7"/>
    <w:rsid w:val="00FD1F1F"/>
    <w:rsid w:val="00FE4C3F"/>
    <w:rsid w:val="00FE4C5C"/>
    <w:rsid w:val="00FF0555"/>
    <w:rsid w:val="00FF0858"/>
    <w:rsid w:val="00FF1418"/>
    <w:rsid w:val="00FF1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E8A"/>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uiPriority w:val="9"/>
    <w:qFormat/>
    <w:rsid w:val="008A7FA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uiPriority w:val="9"/>
    <w:semiHidden/>
    <w:unhideWhenUsed/>
    <w:qFormat/>
    <w:rsid w:val="00266F1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3B681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8A7FA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0E8A"/>
    <w:rPr>
      <w:rFonts w:ascii="Tahoma" w:hAnsi="Tahoma" w:cs="Tahoma"/>
      <w:sz w:val="16"/>
      <w:szCs w:val="16"/>
    </w:rPr>
  </w:style>
  <w:style w:type="character" w:customStyle="1" w:styleId="BalloonTextChar">
    <w:name w:val="Balloon Text Char"/>
    <w:basedOn w:val="DefaultParagraphFont"/>
    <w:link w:val="BalloonText"/>
    <w:uiPriority w:val="99"/>
    <w:semiHidden/>
    <w:rsid w:val="00290E8A"/>
    <w:rPr>
      <w:rFonts w:ascii="Tahoma" w:eastAsia="Times New Roman" w:hAnsi="Tahoma" w:cs="Tahoma"/>
      <w:sz w:val="16"/>
      <w:szCs w:val="16"/>
      <w:lang w:val="lt-LT"/>
    </w:rPr>
  </w:style>
  <w:style w:type="paragraph" w:styleId="NormalWeb">
    <w:name w:val="Normal (Web)"/>
    <w:basedOn w:val="Normal"/>
    <w:rsid w:val="004755DE"/>
    <w:pPr>
      <w:spacing w:before="100" w:beforeAutospacing="1" w:after="100" w:afterAutospacing="1"/>
    </w:pPr>
    <w:rPr>
      <w:lang w:val="en-US"/>
    </w:rPr>
  </w:style>
  <w:style w:type="paragraph" w:styleId="BodyText">
    <w:name w:val="Body Text"/>
    <w:basedOn w:val="Normal"/>
    <w:link w:val="BodyTextChar"/>
    <w:unhideWhenUsed/>
    <w:rsid w:val="00DC2053"/>
    <w:pPr>
      <w:spacing w:after="120"/>
    </w:pPr>
  </w:style>
  <w:style w:type="character" w:customStyle="1" w:styleId="BodyTextChar">
    <w:name w:val="Body Text Char"/>
    <w:basedOn w:val="DefaultParagraphFont"/>
    <w:link w:val="BodyText"/>
    <w:rsid w:val="00DC2053"/>
    <w:rPr>
      <w:rFonts w:ascii="Times New Roman" w:eastAsia="Times New Roman" w:hAnsi="Times New Roman" w:cs="Times New Roman"/>
      <w:sz w:val="24"/>
      <w:szCs w:val="24"/>
      <w:lang w:val="lt-LT"/>
    </w:rPr>
  </w:style>
  <w:style w:type="paragraph" w:styleId="ListParagraph">
    <w:name w:val="List Paragraph"/>
    <w:basedOn w:val="Normal"/>
    <w:uiPriority w:val="34"/>
    <w:qFormat/>
    <w:rsid w:val="0042711E"/>
    <w:pPr>
      <w:ind w:left="720"/>
      <w:contextualSpacing/>
    </w:pPr>
  </w:style>
  <w:style w:type="paragraph" w:styleId="BodyTextIndent">
    <w:name w:val="Body Text Indent"/>
    <w:basedOn w:val="Normal"/>
    <w:link w:val="BodyTextIndentChar"/>
    <w:uiPriority w:val="99"/>
    <w:semiHidden/>
    <w:unhideWhenUsed/>
    <w:rsid w:val="00187D0A"/>
    <w:pPr>
      <w:spacing w:after="120"/>
      <w:ind w:left="283"/>
    </w:pPr>
  </w:style>
  <w:style w:type="character" w:customStyle="1" w:styleId="BodyTextIndentChar">
    <w:name w:val="Body Text Indent Char"/>
    <w:basedOn w:val="DefaultParagraphFont"/>
    <w:link w:val="BodyTextIndent"/>
    <w:uiPriority w:val="99"/>
    <w:semiHidden/>
    <w:rsid w:val="00187D0A"/>
    <w:rPr>
      <w:rFonts w:ascii="Times New Roman" w:eastAsia="Times New Roman" w:hAnsi="Times New Roman" w:cs="Times New Roman"/>
      <w:sz w:val="24"/>
      <w:szCs w:val="24"/>
      <w:lang w:val="lt-LT"/>
    </w:rPr>
  </w:style>
  <w:style w:type="paragraph" w:styleId="BodyTextIndent3">
    <w:name w:val="Body Text Indent 3"/>
    <w:basedOn w:val="Normal"/>
    <w:link w:val="BodyTextIndent3Char"/>
    <w:unhideWhenUsed/>
    <w:rsid w:val="00266F18"/>
    <w:pPr>
      <w:spacing w:after="120"/>
      <w:ind w:left="283"/>
    </w:pPr>
    <w:rPr>
      <w:sz w:val="16"/>
      <w:szCs w:val="16"/>
    </w:rPr>
  </w:style>
  <w:style w:type="character" w:customStyle="1" w:styleId="BodyTextIndent3Char">
    <w:name w:val="Body Text Indent 3 Char"/>
    <w:basedOn w:val="DefaultParagraphFont"/>
    <w:link w:val="BodyTextIndent3"/>
    <w:rsid w:val="00266F18"/>
    <w:rPr>
      <w:rFonts w:ascii="Times New Roman" w:eastAsia="Times New Roman" w:hAnsi="Times New Roman" w:cs="Times New Roman"/>
      <w:sz w:val="16"/>
      <w:szCs w:val="16"/>
      <w:lang w:val="lt-LT"/>
    </w:rPr>
  </w:style>
  <w:style w:type="character" w:customStyle="1" w:styleId="Heading5Char">
    <w:name w:val="Heading 5 Char"/>
    <w:basedOn w:val="DefaultParagraphFont"/>
    <w:link w:val="Heading5"/>
    <w:uiPriority w:val="9"/>
    <w:semiHidden/>
    <w:rsid w:val="00266F18"/>
    <w:rPr>
      <w:rFonts w:asciiTheme="majorHAnsi" w:eastAsiaTheme="majorEastAsia" w:hAnsiTheme="majorHAnsi" w:cstheme="majorBidi"/>
      <w:color w:val="243F60" w:themeColor="accent1" w:themeShade="7F"/>
      <w:sz w:val="24"/>
      <w:szCs w:val="24"/>
      <w:lang w:val="lt-LT"/>
    </w:rPr>
  </w:style>
  <w:style w:type="paragraph" w:styleId="Footer">
    <w:name w:val="footer"/>
    <w:basedOn w:val="Normal"/>
    <w:link w:val="FooterChar"/>
    <w:uiPriority w:val="99"/>
    <w:unhideWhenUsed/>
    <w:rsid w:val="00266F18"/>
    <w:pPr>
      <w:tabs>
        <w:tab w:val="center" w:pos="4680"/>
        <w:tab w:val="right" w:pos="9360"/>
      </w:tabs>
    </w:pPr>
  </w:style>
  <w:style w:type="character" w:customStyle="1" w:styleId="FooterChar">
    <w:name w:val="Footer Char"/>
    <w:basedOn w:val="DefaultParagraphFont"/>
    <w:link w:val="Footer"/>
    <w:uiPriority w:val="99"/>
    <w:rsid w:val="00266F18"/>
    <w:rPr>
      <w:rFonts w:ascii="Times New Roman" w:eastAsia="Times New Roman" w:hAnsi="Times New Roman" w:cs="Times New Roman"/>
      <w:sz w:val="24"/>
      <w:szCs w:val="24"/>
      <w:lang w:val="lt-LT"/>
    </w:rPr>
  </w:style>
  <w:style w:type="paragraph" w:styleId="Header">
    <w:name w:val="header"/>
    <w:basedOn w:val="Normal"/>
    <w:link w:val="HeaderChar"/>
    <w:uiPriority w:val="99"/>
    <w:semiHidden/>
    <w:unhideWhenUsed/>
    <w:rsid w:val="00266F18"/>
    <w:pPr>
      <w:tabs>
        <w:tab w:val="center" w:pos="4680"/>
        <w:tab w:val="right" w:pos="9360"/>
      </w:tabs>
    </w:pPr>
  </w:style>
  <w:style w:type="character" w:customStyle="1" w:styleId="HeaderChar">
    <w:name w:val="Header Char"/>
    <w:basedOn w:val="DefaultParagraphFont"/>
    <w:link w:val="Header"/>
    <w:uiPriority w:val="99"/>
    <w:semiHidden/>
    <w:rsid w:val="00266F18"/>
    <w:rPr>
      <w:rFonts w:ascii="Times New Roman" w:eastAsia="Times New Roman" w:hAnsi="Times New Roman" w:cs="Times New Roman"/>
      <w:sz w:val="24"/>
      <w:szCs w:val="24"/>
      <w:lang w:val="lt-LT"/>
    </w:rPr>
  </w:style>
  <w:style w:type="character" w:styleId="PageNumber">
    <w:name w:val="page number"/>
    <w:basedOn w:val="DefaultParagraphFont"/>
    <w:rsid w:val="00266F18"/>
  </w:style>
  <w:style w:type="character" w:customStyle="1" w:styleId="Heading6Char">
    <w:name w:val="Heading 6 Char"/>
    <w:basedOn w:val="DefaultParagraphFont"/>
    <w:link w:val="Heading6"/>
    <w:rsid w:val="003B6812"/>
    <w:rPr>
      <w:rFonts w:asciiTheme="majorHAnsi" w:eastAsiaTheme="majorEastAsia" w:hAnsiTheme="majorHAnsi" w:cstheme="majorBidi"/>
      <w:i/>
      <w:iCs/>
      <w:color w:val="243F60" w:themeColor="accent1" w:themeShade="7F"/>
      <w:sz w:val="24"/>
      <w:szCs w:val="24"/>
      <w:lang w:val="lt-LT"/>
    </w:rPr>
  </w:style>
  <w:style w:type="character" w:customStyle="1" w:styleId="Heading7Char">
    <w:name w:val="Heading 7 Char"/>
    <w:basedOn w:val="DefaultParagraphFont"/>
    <w:link w:val="Heading7"/>
    <w:rsid w:val="008A7FA4"/>
    <w:rPr>
      <w:rFonts w:asciiTheme="majorHAnsi" w:eastAsiaTheme="majorEastAsia" w:hAnsiTheme="majorHAnsi" w:cstheme="majorBidi"/>
      <w:i/>
      <w:iCs/>
      <w:color w:val="404040" w:themeColor="text1" w:themeTint="BF"/>
      <w:sz w:val="24"/>
      <w:szCs w:val="24"/>
      <w:lang w:val="lt-LT"/>
    </w:rPr>
  </w:style>
  <w:style w:type="paragraph" w:styleId="BodyTextIndent2">
    <w:name w:val="Body Text Indent 2"/>
    <w:basedOn w:val="Normal"/>
    <w:link w:val="BodyTextIndent2Char"/>
    <w:unhideWhenUsed/>
    <w:rsid w:val="008A7FA4"/>
    <w:pPr>
      <w:spacing w:after="120" w:line="480" w:lineRule="auto"/>
      <w:ind w:left="283"/>
    </w:pPr>
  </w:style>
  <w:style w:type="character" w:customStyle="1" w:styleId="BodyTextIndent2Char">
    <w:name w:val="Body Text Indent 2 Char"/>
    <w:basedOn w:val="DefaultParagraphFont"/>
    <w:link w:val="BodyTextIndent2"/>
    <w:rsid w:val="008A7FA4"/>
    <w:rPr>
      <w:rFonts w:ascii="Times New Roman" w:eastAsia="Times New Roman" w:hAnsi="Times New Roman" w:cs="Times New Roman"/>
      <w:sz w:val="24"/>
      <w:szCs w:val="24"/>
      <w:lang w:val="lt-LT"/>
    </w:rPr>
  </w:style>
  <w:style w:type="character" w:customStyle="1" w:styleId="Heading1Char">
    <w:name w:val="Heading 1 Char"/>
    <w:basedOn w:val="DefaultParagraphFont"/>
    <w:link w:val="Heading1"/>
    <w:uiPriority w:val="9"/>
    <w:rsid w:val="008A7FA4"/>
    <w:rPr>
      <w:rFonts w:asciiTheme="majorHAnsi" w:eastAsiaTheme="majorEastAsia" w:hAnsiTheme="majorHAnsi" w:cstheme="majorBidi"/>
      <w:b/>
      <w:bCs/>
      <w:color w:val="365F91" w:themeColor="accent1" w:themeShade="BF"/>
      <w:sz w:val="28"/>
      <w:szCs w:val="28"/>
      <w:lang w:val="lt-LT"/>
    </w:rPr>
  </w:style>
  <w:style w:type="numbering" w:customStyle="1" w:styleId="NoList1">
    <w:name w:val="No List1"/>
    <w:next w:val="NoList"/>
    <w:uiPriority w:val="99"/>
    <w:semiHidden/>
    <w:unhideWhenUsed/>
    <w:rsid w:val="008A7FA4"/>
  </w:style>
  <w:style w:type="character" w:styleId="Hyperlink">
    <w:name w:val="Hyperlink"/>
    <w:basedOn w:val="DefaultParagraphFont"/>
    <w:rsid w:val="008A7FA4"/>
    <w:rPr>
      <w:rFonts w:ascii="Times New Roman" w:hAnsi="Times New Roman" w:cs="Times New Roman"/>
      <w:color w:val="0000FF"/>
      <w:u w:val="single"/>
    </w:rPr>
  </w:style>
  <w:style w:type="paragraph" w:styleId="Caption">
    <w:name w:val="caption"/>
    <w:basedOn w:val="Normal"/>
    <w:next w:val="Normal"/>
    <w:qFormat/>
    <w:rsid w:val="008A7FA4"/>
    <w:rPr>
      <w:b/>
      <w:bCs/>
      <w:sz w:val="20"/>
      <w:szCs w:val="20"/>
      <w:lang w:eastAsia="lt-LT"/>
    </w:rPr>
  </w:style>
  <w:style w:type="paragraph" w:customStyle="1" w:styleId="StyleHeading1Centered1">
    <w:name w:val="Style Heading 1 + Centered1"/>
    <w:basedOn w:val="Heading1"/>
    <w:rsid w:val="008A7FA4"/>
    <w:pPr>
      <w:keepLines w:val="0"/>
      <w:spacing w:before="240" w:after="60" w:line="360" w:lineRule="auto"/>
      <w:jc w:val="center"/>
    </w:pPr>
    <w:rPr>
      <w:rFonts w:ascii="Times New Roman" w:eastAsia="Times New Roman" w:hAnsi="Times New Roman" w:cs="Times New Roman"/>
      <w:color w:val="auto"/>
      <w:kern w:val="32"/>
      <w:sz w:val="24"/>
      <w:szCs w:val="20"/>
      <w:lang w:eastAsia="en-GB"/>
    </w:rPr>
  </w:style>
  <w:style w:type="paragraph" w:styleId="BlockText">
    <w:name w:val="Block Text"/>
    <w:basedOn w:val="Normal"/>
    <w:rsid w:val="008A7FA4"/>
    <w:pPr>
      <w:shd w:val="clear" w:color="auto" w:fill="FFFFFF"/>
      <w:tabs>
        <w:tab w:val="left" w:pos="900"/>
      </w:tabs>
      <w:spacing w:line="360" w:lineRule="auto"/>
      <w:ind w:left="11" w:right="85" w:firstLine="890"/>
      <w:jc w:val="both"/>
    </w:pPr>
    <w:rPr>
      <w:rFonts w:cs="Calibri"/>
      <w:noProof/>
      <w:szCs w:val="22"/>
    </w:rPr>
  </w:style>
  <w:style w:type="table" w:styleId="TableGrid">
    <w:name w:val="Table Grid"/>
    <w:basedOn w:val="TableNormal"/>
    <w:uiPriority w:val="59"/>
    <w:rsid w:val="007B48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A0253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E8A"/>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uiPriority w:val="9"/>
    <w:qFormat/>
    <w:rsid w:val="008A7FA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uiPriority w:val="9"/>
    <w:semiHidden/>
    <w:unhideWhenUsed/>
    <w:qFormat/>
    <w:rsid w:val="00266F1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3B681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8A7FA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0E8A"/>
    <w:rPr>
      <w:rFonts w:ascii="Tahoma" w:hAnsi="Tahoma" w:cs="Tahoma"/>
      <w:sz w:val="16"/>
      <w:szCs w:val="16"/>
    </w:rPr>
  </w:style>
  <w:style w:type="character" w:customStyle="1" w:styleId="BalloonTextChar">
    <w:name w:val="Balloon Text Char"/>
    <w:basedOn w:val="DefaultParagraphFont"/>
    <w:link w:val="BalloonText"/>
    <w:uiPriority w:val="99"/>
    <w:semiHidden/>
    <w:rsid w:val="00290E8A"/>
    <w:rPr>
      <w:rFonts w:ascii="Tahoma" w:eastAsia="Times New Roman" w:hAnsi="Tahoma" w:cs="Tahoma"/>
      <w:sz w:val="16"/>
      <w:szCs w:val="16"/>
      <w:lang w:val="lt-LT"/>
    </w:rPr>
  </w:style>
  <w:style w:type="paragraph" w:styleId="NormalWeb">
    <w:name w:val="Normal (Web)"/>
    <w:basedOn w:val="Normal"/>
    <w:rsid w:val="004755DE"/>
    <w:pPr>
      <w:spacing w:before="100" w:beforeAutospacing="1" w:after="100" w:afterAutospacing="1"/>
    </w:pPr>
    <w:rPr>
      <w:lang w:val="en-US"/>
    </w:rPr>
  </w:style>
  <w:style w:type="paragraph" w:styleId="BodyText">
    <w:name w:val="Body Text"/>
    <w:basedOn w:val="Normal"/>
    <w:link w:val="BodyTextChar"/>
    <w:unhideWhenUsed/>
    <w:rsid w:val="00DC2053"/>
    <w:pPr>
      <w:spacing w:after="120"/>
    </w:pPr>
  </w:style>
  <w:style w:type="character" w:customStyle="1" w:styleId="BodyTextChar">
    <w:name w:val="Body Text Char"/>
    <w:basedOn w:val="DefaultParagraphFont"/>
    <w:link w:val="BodyText"/>
    <w:rsid w:val="00DC2053"/>
    <w:rPr>
      <w:rFonts w:ascii="Times New Roman" w:eastAsia="Times New Roman" w:hAnsi="Times New Roman" w:cs="Times New Roman"/>
      <w:sz w:val="24"/>
      <w:szCs w:val="24"/>
      <w:lang w:val="lt-LT"/>
    </w:rPr>
  </w:style>
  <w:style w:type="paragraph" w:styleId="ListParagraph">
    <w:name w:val="List Paragraph"/>
    <w:basedOn w:val="Normal"/>
    <w:uiPriority w:val="34"/>
    <w:qFormat/>
    <w:rsid w:val="0042711E"/>
    <w:pPr>
      <w:ind w:left="720"/>
      <w:contextualSpacing/>
    </w:pPr>
  </w:style>
  <w:style w:type="paragraph" w:styleId="BodyTextIndent">
    <w:name w:val="Body Text Indent"/>
    <w:basedOn w:val="Normal"/>
    <w:link w:val="BodyTextIndentChar"/>
    <w:uiPriority w:val="99"/>
    <w:semiHidden/>
    <w:unhideWhenUsed/>
    <w:rsid w:val="00187D0A"/>
    <w:pPr>
      <w:spacing w:after="120"/>
      <w:ind w:left="283"/>
    </w:pPr>
  </w:style>
  <w:style w:type="character" w:customStyle="1" w:styleId="BodyTextIndentChar">
    <w:name w:val="Body Text Indent Char"/>
    <w:basedOn w:val="DefaultParagraphFont"/>
    <w:link w:val="BodyTextIndent"/>
    <w:uiPriority w:val="99"/>
    <w:semiHidden/>
    <w:rsid w:val="00187D0A"/>
    <w:rPr>
      <w:rFonts w:ascii="Times New Roman" w:eastAsia="Times New Roman" w:hAnsi="Times New Roman" w:cs="Times New Roman"/>
      <w:sz w:val="24"/>
      <w:szCs w:val="24"/>
      <w:lang w:val="lt-LT"/>
    </w:rPr>
  </w:style>
  <w:style w:type="paragraph" w:styleId="BodyTextIndent3">
    <w:name w:val="Body Text Indent 3"/>
    <w:basedOn w:val="Normal"/>
    <w:link w:val="BodyTextIndent3Char"/>
    <w:unhideWhenUsed/>
    <w:rsid w:val="00266F18"/>
    <w:pPr>
      <w:spacing w:after="120"/>
      <w:ind w:left="283"/>
    </w:pPr>
    <w:rPr>
      <w:sz w:val="16"/>
      <w:szCs w:val="16"/>
    </w:rPr>
  </w:style>
  <w:style w:type="character" w:customStyle="1" w:styleId="BodyTextIndent3Char">
    <w:name w:val="Body Text Indent 3 Char"/>
    <w:basedOn w:val="DefaultParagraphFont"/>
    <w:link w:val="BodyTextIndent3"/>
    <w:rsid w:val="00266F18"/>
    <w:rPr>
      <w:rFonts w:ascii="Times New Roman" w:eastAsia="Times New Roman" w:hAnsi="Times New Roman" w:cs="Times New Roman"/>
      <w:sz w:val="16"/>
      <w:szCs w:val="16"/>
      <w:lang w:val="lt-LT"/>
    </w:rPr>
  </w:style>
  <w:style w:type="character" w:customStyle="1" w:styleId="Heading5Char">
    <w:name w:val="Heading 5 Char"/>
    <w:basedOn w:val="DefaultParagraphFont"/>
    <w:link w:val="Heading5"/>
    <w:uiPriority w:val="9"/>
    <w:semiHidden/>
    <w:rsid w:val="00266F18"/>
    <w:rPr>
      <w:rFonts w:asciiTheme="majorHAnsi" w:eastAsiaTheme="majorEastAsia" w:hAnsiTheme="majorHAnsi" w:cstheme="majorBidi"/>
      <w:color w:val="243F60" w:themeColor="accent1" w:themeShade="7F"/>
      <w:sz w:val="24"/>
      <w:szCs w:val="24"/>
      <w:lang w:val="lt-LT"/>
    </w:rPr>
  </w:style>
  <w:style w:type="paragraph" w:styleId="Footer">
    <w:name w:val="footer"/>
    <w:basedOn w:val="Normal"/>
    <w:link w:val="FooterChar"/>
    <w:uiPriority w:val="99"/>
    <w:unhideWhenUsed/>
    <w:rsid w:val="00266F18"/>
    <w:pPr>
      <w:tabs>
        <w:tab w:val="center" w:pos="4680"/>
        <w:tab w:val="right" w:pos="9360"/>
      </w:tabs>
    </w:pPr>
  </w:style>
  <w:style w:type="character" w:customStyle="1" w:styleId="FooterChar">
    <w:name w:val="Footer Char"/>
    <w:basedOn w:val="DefaultParagraphFont"/>
    <w:link w:val="Footer"/>
    <w:uiPriority w:val="99"/>
    <w:rsid w:val="00266F18"/>
    <w:rPr>
      <w:rFonts w:ascii="Times New Roman" w:eastAsia="Times New Roman" w:hAnsi="Times New Roman" w:cs="Times New Roman"/>
      <w:sz w:val="24"/>
      <w:szCs w:val="24"/>
      <w:lang w:val="lt-LT"/>
    </w:rPr>
  </w:style>
  <w:style w:type="paragraph" w:styleId="Header">
    <w:name w:val="header"/>
    <w:basedOn w:val="Normal"/>
    <w:link w:val="HeaderChar"/>
    <w:uiPriority w:val="99"/>
    <w:semiHidden/>
    <w:unhideWhenUsed/>
    <w:rsid w:val="00266F18"/>
    <w:pPr>
      <w:tabs>
        <w:tab w:val="center" w:pos="4680"/>
        <w:tab w:val="right" w:pos="9360"/>
      </w:tabs>
    </w:pPr>
  </w:style>
  <w:style w:type="character" w:customStyle="1" w:styleId="HeaderChar">
    <w:name w:val="Header Char"/>
    <w:basedOn w:val="DefaultParagraphFont"/>
    <w:link w:val="Header"/>
    <w:uiPriority w:val="99"/>
    <w:semiHidden/>
    <w:rsid w:val="00266F18"/>
    <w:rPr>
      <w:rFonts w:ascii="Times New Roman" w:eastAsia="Times New Roman" w:hAnsi="Times New Roman" w:cs="Times New Roman"/>
      <w:sz w:val="24"/>
      <w:szCs w:val="24"/>
      <w:lang w:val="lt-LT"/>
    </w:rPr>
  </w:style>
  <w:style w:type="character" w:styleId="PageNumber">
    <w:name w:val="page number"/>
    <w:basedOn w:val="DefaultParagraphFont"/>
    <w:rsid w:val="00266F18"/>
  </w:style>
  <w:style w:type="character" w:customStyle="1" w:styleId="Heading6Char">
    <w:name w:val="Heading 6 Char"/>
    <w:basedOn w:val="DefaultParagraphFont"/>
    <w:link w:val="Heading6"/>
    <w:rsid w:val="003B6812"/>
    <w:rPr>
      <w:rFonts w:asciiTheme="majorHAnsi" w:eastAsiaTheme="majorEastAsia" w:hAnsiTheme="majorHAnsi" w:cstheme="majorBidi"/>
      <w:i/>
      <w:iCs/>
      <w:color w:val="243F60" w:themeColor="accent1" w:themeShade="7F"/>
      <w:sz w:val="24"/>
      <w:szCs w:val="24"/>
      <w:lang w:val="lt-LT"/>
    </w:rPr>
  </w:style>
  <w:style w:type="character" w:customStyle="1" w:styleId="Heading7Char">
    <w:name w:val="Heading 7 Char"/>
    <w:basedOn w:val="DefaultParagraphFont"/>
    <w:link w:val="Heading7"/>
    <w:rsid w:val="008A7FA4"/>
    <w:rPr>
      <w:rFonts w:asciiTheme="majorHAnsi" w:eastAsiaTheme="majorEastAsia" w:hAnsiTheme="majorHAnsi" w:cstheme="majorBidi"/>
      <w:i/>
      <w:iCs/>
      <w:color w:val="404040" w:themeColor="text1" w:themeTint="BF"/>
      <w:sz w:val="24"/>
      <w:szCs w:val="24"/>
      <w:lang w:val="lt-LT"/>
    </w:rPr>
  </w:style>
  <w:style w:type="paragraph" w:styleId="BodyTextIndent2">
    <w:name w:val="Body Text Indent 2"/>
    <w:basedOn w:val="Normal"/>
    <w:link w:val="BodyTextIndent2Char"/>
    <w:unhideWhenUsed/>
    <w:rsid w:val="008A7FA4"/>
    <w:pPr>
      <w:spacing w:after="120" w:line="480" w:lineRule="auto"/>
      <w:ind w:left="283"/>
    </w:pPr>
  </w:style>
  <w:style w:type="character" w:customStyle="1" w:styleId="BodyTextIndent2Char">
    <w:name w:val="Body Text Indent 2 Char"/>
    <w:basedOn w:val="DefaultParagraphFont"/>
    <w:link w:val="BodyTextIndent2"/>
    <w:rsid w:val="008A7FA4"/>
    <w:rPr>
      <w:rFonts w:ascii="Times New Roman" w:eastAsia="Times New Roman" w:hAnsi="Times New Roman" w:cs="Times New Roman"/>
      <w:sz w:val="24"/>
      <w:szCs w:val="24"/>
      <w:lang w:val="lt-LT"/>
    </w:rPr>
  </w:style>
  <w:style w:type="character" w:customStyle="1" w:styleId="Heading1Char">
    <w:name w:val="Heading 1 Char"/>
    <w:basedOn w:val="DefaultParagraphFont"/>
    <w:link w:val="Heading1"/>
    <w:uiPriority w:val="9"/>
    <w:rsid w:val="008A7FA4"/>
    <w:rPr>
      <w:rFonts w:asciiTheme="majorHAnsi" w:eastAsiaTheme="majorEastAsia" w:hAnsiTheme="majorHAnsi" w:cstheme="majorBidi"/>
      <w:b/>
      <w:bCs/>
      <w:color w:val="365F91" w:themeColor="accent1" w:themeShade="BF"/>
      <w:sz w:val="28"/>
      <w:szCs w:val="28"/>
      <w:lang w:val="lt-LT"/>
    </w:rPr>
  </w:style>
  <w:style w:type="numbering" w:customStyle="1" w:styleId="NoList1">
    <w:name w:val="No List1"/>
    <w:next w:val="NoList"/>
    <w:uiPriority w:val="99"/>
    <w:semiHidden/>
    <w:unhideWhenUsed/>
    <w:rsid w:val="008A7FA4"/>
  </w:style>
  <w:style w:type="character" w:styleId="Hyperlink">
    <w:name w:val="Hyperlink"/>
    <w:basedOn w:val="DefaultParagraphFont"/>
    <w:rsid w:val="008A7FA4"/>
    <w:rPr>
      <w:rFonts w:ascii="Times New Roman" w:hAnsi="Times New Roman" w:cs="Times New Roman"/>
      <w:color w:val="0000FF"/>
      <w:u w:val="single"/>
    </w:rPr>
  </w:style>
  <w:style w:type="paragraph" w:styleId="Caption">
    <w:name w:val="caption"/>
    <w:basedOn w:val="Normal"/>
    <w:next w:val="Normal"/>
    <w:qFormat/>
    <w:rsid w:val="008A7FA4"/>
    <w:rPr>
      <w:b/>
      <w:bCs/>
      <w:sz w:val="20"/>
      <w:szCs w:val="20"/>
      <w:lang w:eastAsia="lt-LT"/>
    </w:rPr>
  </w:style>
  <w:style w:type="paragraph" w:customStyle="1" w:styleId="StyleHeading1Centered1">
    <w:name w:val="Style Heading 1 + Centered1"/>
    <w:basedOn w:val="Heading1"/>
    <w:rsid w:val="008A7FA4"/>
    <w:pPr>
      <w:keepLines w:val="0"/>
      <w:spacing w:before="240" w:after="60" w:line="360" w:lineRule="auto"/>
      <w:jc w:val="center"/>
    </w:pPr>
    <w:rPr>
      <w:rFonts w:ascii="Times New Roman" w:eastAsia="Times New Roman" w:hAnsi="Times New Roman" w:cs="Times New Roman"/>
      <w:color w:val="auto"/>
      <w:kern w:val="32"/>
      <w:sz w:val="24"/>
      <w:szCs w:val="20"/>
      <w:lang w:eastAsia="en-GB"/>
    </w:rPr>
  </w:style>
  <w:style w:type="paragraph" w:styleId="BlockText">
    <w:name w:val="Block Text"/>
    <w:basedOn w:val="Normal"/>
    <w:rsid w:val="008A7FA4"/>
    <w:pPr>
      <w:shd w:val="clear" w:color="auto" w:fill="FFFFFF"/>
      <w:tabs>
        <w:tab w:val="left" w:pos="900"/>
      </w:tabs>
      <w:spacing w:line="360" w:lineRule="auto"/>
      <w:ind w:left="11" w:right="85" w:firstLine="890"/>
      <w:jc w:val="both"/>
    </w:pPr>
    <w:rPr>
      <w:rFonts w:cs="Calibri"/>
      <w:noProof/>
      <w:szCs w:val="22"/>
    </w:rPr>
  </w:style>
  <w:style w:type="table" w:styleId="TableGrid">
    <w:name w:val="Table Grid"/>
    <w:basedOn w:val="TableNormal"/>
    <w:uiPriority w:val="59"/>
    <w:rsid w:val="007B48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A0253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94420">
      <w:bodyDiv w:val="1"/>
      <w:marLeft w:val="0"/>
      <w:marRight w:val="0"/>
      <w:marTop w:val="0"/>
      <w:marBottom w:val="0"/>
      <w:divBdr>
        <w:top w:val="none" w:sz="0" w:space="0" w:color="auto"/>
        <w:left w:val="none" w:sz="0" w:space="0" w:color="auto"/>
        <w:bottom w:val="none" w:sz="0" w:space="0" w:color="auto"/>
        <w:right w:val="none" w:sz="0" w:space="0" w:color="auto"/>
      </w:divBdr>
      <w:divsChild>
        <w:div w:id="1484349577">
          <w:marLeft w:val="0"/>
          <w:marRight w:val="0"/>
          <w:marTop w:val="0"/>
          <w:marBottom w:val="0"/>
          <w:divBdr>
            <w:top w:val="none" w:sz="0" w:space="0" w:color="auto"/>
            <w:left w:val="none" w:sz="0" w:space="0" w:color="auto"/>
            <w:bottom w:val="none" w:sz="0" w:space="0" w:color="auto"/>
            <w:right w:val="none" w:sz="0" w:space="0" w:color="auto"/>
          </w:divBdr>
          <w:divsChild>
            <w:div w:id="82995613">
              <w:marLeft w:val="0"/>
              <w:marRight w:val="0"/>
              <w:marTop w:val="0"/>
              <w:marBottom w:val="0"/>
              <w:divBdr>
                <w:top w:val="none" w:sz="0" w:space="0" w:color="auto"/>
                <w:left w:val="none" w:sz="0" w:space="0" w:color="auto"/>
                <w:bottom w:val="none" w:sz="0" w:space="0" w:color="auto"/>
                <w:right w:val="none" w:sz="0" w:space="0" w:color="auto"/>
              </w:divBdr>
              <w:divsChild>
                <w:div w:id="1034501097">
                  <w:marLeft w:val="0"/>
                  <w:marRight w:val="0"/>
                  <w:marTop w:val="0"/>
                  <w:marBottom w:val="0"/>
                  <w:divBdr>
                    <w:top w:val="none" w:sz="0" w:space="0" w:color="auto"/>
                    <w:left w:val="single" w:sz="6" w:space="8" w:color="D4D4D4"/>
                    <w:bottom w:val="single" w:sz="6" w:space="8" w:color="D4D4D4"/>
                    <w:right w:val="single" w:sz="6" w:space="8" w:color="D4D4D4"/>
                  </w:divBdr>
                </w:div>
              </w:divsChild>
            </w:div>
          </w:divsChild>
        </w:div>
      </w:divsChild>
    </w:div>
    <w:div w:id="79838813">
      <w:bodyDiv w:val="1"/>
      <w:marLeft w:val="0"/>
      <w:marRight w:val="0"/>
      <w:marTop w:val="75"/>
      <w:marBottom w:val="0"/>
      <w:divBdr>
        <w:top w:val="none" w:sz="0" w:space="0" w:color="auto"/>
        <w:left w:val="none" w:sz="0" w:space="0" w:color="auto"/>
        <w:bottom w:val="none" w:sz="0" w:space="0" w:color="auto"/>
        <w:right w:val="none" w:sz="0" w:space="0" w:color="auto"/>
      </w:divBdr>
    </w:div>
    <w:div w:id="153955264">
      <w:bodyDiv w:val="1"/>
      <w:marLeft w:val="0"/>
      <w:marRight w:val="0"/>
      <w:marTop w:val="0"/>
      <w:marBottom w:val="0"/>
      <w:divBdr>
        <w:top w:val="none" w:sz="0" w:space="0" w:color="auto"/>
        <w:left w:val="none" w:sz="0" w:space="0" w:color="auto"/>
        <w:bottom w:val="none" w:sz="0" w:space="0" w:color="auto"/>
        <w:right w:val="none" w:sz="0" w:space="0" w:color="auto"/>
      </w:divBdr>
      <w:divsChild>
        <w:div w:id="1843425602">
          <w:marLeft w:val="0"/>
          <w:marRight w:val="0"/>
          <w:marTop w:val="0"/>
          <w:marBottom w:val="0"/>
          <w:divBdr>
            <w:top w:val="none" w:sz="0" w:space="0" w:color="auto"/>
            <w:left w:val="none" w:sz="0" w:space="0" w:color="auto"/>
            <w:bottom w:val="none" w:sz="0" w:space="0" w:color="auto"/>
            <w:right w:val="none" w:sz="0" w:space="0" w:color="auto"/>
          </w:divBdr>
          <w:divsChild>
            <w:div w:id="1316691065">
              <w:marLeft w:val="0"/>
              <w:marRight w:val="0"/>
              <w:marTop w:val="0"/>
              <w:marBottom w:val="0"/>
              <w:divBdr>
                <w:top w:val="none" w:sz="0" w:space="0" w:color="auto"/>
                <w:left w:val="none" w:sz="0" w:space="0" w:color="auto"/>
                <w:bottom w:val="none" w:sz="0" w:space="0" w:color="auto"/>
                <w:right w:val="none" w:sz="0" w:space="0" w:color="auto"/>
              </w:divBdr>
              <w:divsChild>
                <w:div w:id="37515130">
                  <w:marLeft w:val="0"/>
                  <w:marRight w:val="0"/>
                  <w:marTop w:val="0"/>
                  <w:marBottom w:val="0"/>
                  <w:divBdr>
                    <w:top w:val="none" w:sz="0" w:space="0" w:color="auto"/>
                    <w:left w:val="none" w:sz="0" w:space="0" w:color="auto"/>
                    <w:bottom w:val="none" w:sz="0" w:space="0" w:color="auto"/>
                    <w:right w:val="none" w:sz="0" w:space="0" w:color="auto"/>
                  </w:divBdr>
                  <w:divsChild>
                    <w:div w:id="129522664">
                      <w:marLeft w:val="3225"/>
                      <w:marRight w:val="3000"/>
                      <w:marTop w:val="0"/>
                      <w:marBottom w:val="0"/>
                      <w:divBdr>
                        <w:top w:val="none" w:sz="0" w:space="0" w:color="auto"/>
                        <w:left w:val="none" w:sz="0" w:space="0" w:color="auto"/>
                        <w:bottom w:val="none" w:sz="0" w:space="0" w:color="auto"/>
                        <w:right w:val="none" w:sz="0" w:space="0" w:color="auto"/>
                      </w:divBdr>
                      <w:divsChild>
                        <w:div w:id="54441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267678">
      <w:bodyDiv w:val="1"/>
      <w:marLeft w:val="0"/>
      <w:marRight w:val="0"/>
      <w:marTop w:val="0"/>
      <w:marBottom w:val="0"/>
      <w:divBdr>
        <w:top w:val="none" w:sz="0" w:space="0" w:color="auto"/>
        <w:left w:val="none" w:sz="0" w:space="0" w:color="auto"/>
        <w:bottom w:val="none" w:sz="0" w:space="0" w:color="auto"/>
        <w:right w:val="none" w:sz="0" w:space="0" w:color="auto"/>
      </w:divBdr>
      <w:divsChild>
        <w:div w:id="1203906475">
          <w:marLeft w:val="0"/>
          <w:marRight w:val="0"/>
          <w:marTop w:val="0"/>
          <w:marBottom w:val="0"/>
          <w:divBdr>
            <w:top w:val="none" w:sz="0" w:space="0" w:color="auto"/>
            <w:left w:val="none" w:sz="0" w:space="0" w:color="auto"/>
            <w:bottom w:val="none" w:sz="0" w:space="0" w:color="auto"/>
            <w:right w:val="none" w:sz="0" w:space="0" w:color="auto"/>
          </w:divBdr>
          <w:divsChild>
            <w:div w:id="1209032993">
              <w:marLeft w:val="0"/>
              <w:marRight w:val="0"/>
              <w:marTop w:val="0"/>
              <w:marBottom w:val="0"/>
              <w:divBdr>
                <w:top w:val="none" w:sz="0" w:space="0" w:color="auto"/>
                <w:left w:val="none" w:sz="0" w:space="0" w:color="auto"/>
                <w:bottom w:val="none" w:sz="0" w:space="0" w:color="auto"/>
                <w:right w:val="none" w:sz="0" w:space="0" w:color="auto"/>
              </w:divBdr>
              <w:divsChild>
                <w:div w:id="850022584">
                  <w:marLeft w:val="0"/>
                  <w:marRight w:val="0"/>
                  <w:marTop w:val="0"/>
                  <w:marBottom w:val="0"/>
                  <w:divBdr>
                    <w:top w:val="none" w:sz="0" w:space="0" w:color="auto"/>
                    <w:left w:val="single" w:sz="6" w:space="8" w:color="D4D4D4"/>
                    <w:bottom w:val="single" w:sz="6" w:space="8" w:color="D4D4D4"/>
                    <w:right w:val="single" w:sz="6" w:space="8" w:color="D4D4D4"/>
                  </w:divBdr>
                </w:div>
              </w:divsChild>
            </w:div>
          </w:divsChild>
        </w:div>
      </w:divsChild>
    </w:div>
    <w:div w:id="382600970">
      <w:bodyDiv w:val="1"/>
      <w:marLeft w:val="0"/>
      <w:marRight w:val="0"/>
      <w:marTop w:val="0"/>
      <w:marBottom w:val="0"/>
      <w:divBdr>
        <w:top w:val="none" w:sz="0" w:space="0" w:color="auto"/>
        <w:left w:val="none" w:sz="0" w:space="0" w:color="auto"/>
        <w:bottom w:val="none" w:sz="0" w:space="0" w:color="auto"/>
        <w:right w:val="none" w:sz="0" w:space="0" w:color="auto"/>
      </w:divBdr>
      <w:divsChild>
        <w:div w:id="1908878519">
          <w:marLeft w:val="0"/>
          <w:marRight w:val="0"/>
          <w:marTop w:val="0"/>
          <w:marBottom w:val="0"/>
          <w:divBdr>
            <w:top w:val="none" w:sz="0" w:space="0" w:color="auto"/>
            <w:left w:val="none" w:sz="0" w:space="0" w:color="auto"/>
            <w:bottom w:val="none" w:sz="0" w:space="0" w:color="auto"/>
            <w:right w:val="none" w:sz="0" w:space="0" w:color="auto"/>
          </w:divBdr>
          <w:divsChild>
            <w:div w:id="1479541820">
              <w:marLeft w:val="0"/>
              <w:marRight w:val="0"/>
              <w:marTop w:val="0"/>
              <w:marBottom w:val="0"/>
              <w:divBdr>
                <w:top w:val="none" w:sz="0" w:space="0" w:color="auto"/>
                <w:left w:val="none" w:sz="0" w:space="0" w:color="auto"/>
                <w:bottom w:val="none" w:sz="0" w:space="0" w:color="auto"/>
                <w:right w:val="none" w:sz="0" w:space="0" w:color="auto"/>
              </w:divBdr>
              <w:divsChild>
                <w:div w:id="1569806828">
                  <w:marLeft w:val="0"/>
                  <w:marRight w:val="0"/>
                  <w:marTop w:val="0"/>
                  <w:marBottom w:val="0"/>
                  <w:divBdr>
                    <w:top w:val="none" w:sz="0" w:space="0" w:color="auto"/>
                    <w:left w:val="single" w:sz="6" w:space="8" w:color="D4D4D4"/>
                    <w:bottom w:val="single" w:sz="6" w:space="8" w:color="D4D4D4"/>
                    <w:right w:val="single" w:sz="6" w:space="8" w:color="D4D4D4"/>
                  </w:divBdr>
                </w:div>
              </w:divsChild>
            </w:div>
          </w:divsChild>
        </w:div>
      </w:divsChild>
    </w:div>
    <w:div w:id="549071899">
      <w:bodyDiv w:val="1"/>
      <w:marLeft w:val="0"/>
      <w:marRight w:val="0"/>
      <w:marTop w:val="0"/>
      <w:marBottom w:val="0"/>
      <w:divBdr>
        <w:top w:val="none" w:sz="0" w:space="0" w:color="auto"/>
        <w:left w:val="none" w:sz="0" w:space="0" w:color="auto"/>
        <w:bottom w:val="none" w:sz="0" w:space="0" w:color="auto"/>
        <w:right w:val="none" w:sz="0" w:space="0" w:color="auto"/>
      </w:divBdr>
      <w:divsChild>
        <w:div w:id="1291010648">
          <w:marLeft w:val="0"/>
          <w:marRight w:val="0"/>
          <w:marTop w:val="0"/>
          <w:marBottom w:val="0"/>
          <w:divBdr>
            <w:top w:val="none" w:sz="0" w:space="0" w:color="auto"/>
            <w:left w:val="none" w:sz="0" w:space="0" w:color="auto"/>
            <w:bottom w:val="none" w:sz="0" w:space="0" w:color="auto"/>
            <w:right w:val="none" w:sz="0" w:space="0" w:color="auto"/>
          </w:divBdr>
          <w:divsChild>
            <w:div w:id="1925604658">
              <w:marLeft w:val="0"/>
              <w:marRight w:val="0"/>
              <w:marTop w:val="0"/>
              <w:marBottom w:val="0"/>
              <w:divBdr>
                <w:top w:val="none" w:sz="0" w:space="0" w:color="auto"/>
                <w:left w:val="none" w:sz="0" w:space="0" w:color="auto"/>
                <w:bottom w:val="none" w:sz="0" w:space="0" w:color="auto"/>
                <w:right w:val="none" w:sz="0" w:space="0" w:color="auto"/>
              </w:divBdr>
              <w:divsChild>
                <w:div w:id="1067725507">
                  <w:marLeft w:val="0"/>
                  <w:marRight w:val="0"/>
                  <w:marTop w:val="0"/>
                  <w:marBottom w:val="0"/>
                  <w:divBdr>
                    <w:top w:val="none" w:sz="0" w:space="0" w:color="auto"/>
                    <w:left w:val="single" w:sz="6" w:space="8" w:color="D4D4D4"/>
                    <w:bottom w:val="single" w:sz="6" w:space="8" w:color="D4D4D4"/>
                    <w:right w:val="single" w:sz="6" w:space="8" w:color="D4D4D4"/>
                  </w:divBdr>
                </w:div>
              </w:divsChild>
            </w:div>
          </w:divsChild>
        </w:div>
      </w:divsChild>
    </w:div>
    <w:div w:id="564995545">
      <w:bodyDiv w:val="1"/>
      <w:marLeft w:val="0"/>
      <w:marRight w:val="0"/>
      <w:marTop w:val="0"/>
      <w:marBottom w:val="0"/>
      <w:divBdr>
        <w:top w:val="none" w:sz="0" w:space="0" w:color="auto"/>
        <w:left w:val="none" w:sz="0" w:space="0" w:color="auto"/>
        <w:bottom w:val="none" w:sz="0" w:space="0" w:color="auto"/>
        <w:right w:val="none" w:sz="0" w:space="0" w:color="auto"/>
      </w:divBdr>
      <w:divsChild>
        <w:div w:id="261568620">
          <w:marLeft w:val="0"/>
          <w:marRight w:val="0"/>
          <w:marTop w:val="0"/>
          <w:marBottom w:val="0"/>
          <w:divBdr>
            <w:top w:val="none" w:sz="0" w:space="0" w:color="auto"/>
            <w:left w:val="none" w:sz="0" w:space="0" w:color="auto"/>
            <w:bottom w:val="none" w:sz="0" w:space="0" w:color="auto"/>
            <w:right w:val="none" w:sz="0" w:space="0" w:color="auto"/>
          </w:divBdr>
          <w:divsChild>
            <w:div w:id="685178944">
              <w:marLeft w:val="0"/>
              <w:marRight w:val="0"/>
              <w:marTop w:val="0"/>
              <w:marBottom w:val="0"/>
              <w:divBdr>
                <w:top w:val="none" w:sz="0" w:space="0" w:color="auto"/>
                <w:left w:val="none" w:sz="0" w:space="0" w:color="auto"/>
                <w:bottom w:val="none" w:sz="0" w:space="0" w:color="auto"/>
                <w:right w:val="none" w:sz="0" w:space="0" w:color="auto"/>
              </w:divBdr>
              <w:divsChild>
                <w:div w:id="2093893718">
                  <w:marLeft w:val="0"/>
                  <w:marRight w:val="0"/>
                  <w:marTop w:val="0"/>
                  <w:marBottom w:val="0"/>
                  <w:divBdr>
                    <w:top w:val="none" w:sz="0" w:space="0" w:color="auto"/>
                    <w:left w:val="single" w:sz="6" w:space="8" w:color="D4D4D4"/>
                    <w:bottom w:val="single" w:sz="6" w:space="8" w:color="D4D4D4"/>
                    <w:right w:val="single" w:sz="6" w:space="8" w:color="D4D4D4"/>
                  </w:divBdr>
                </w:div>
              </w:divsChild>
            </w:div>
          </w:divsChild>
        </w:div>
      </w:divsChild>
    </w:div>
    <w:div w:id="1092553112">
      <w:bodyDiv w:val="1"/>
      <w:marLeft w:val="0"/>
      <w:marRight w:val="0"/>
      <w:marTop w:val="0"/>
      <w:marBottom w:val="0"/>
      <w:divBdr>
        <w:top w:val="none" w:sz="0" w:space="0" w:color="auto"/>
        <w:left w:val="none" w:sz="0" w:space="0" w:color="auto"/>
        <w:bottom w:val="none" w:sz="0" w:space="0" w:color="auto"/>
        <w:right w:val="none" w:sz="0" w:space="0" w:color="auto"/>
      </w:divBdr>
      <w:divsChild>
        <w:div w:id="1719553128">
          <w:marLeft w:val="0"/>
          <w:marRight w:val="0"/>
          <w:marTop w:val="0"/>
          <w:marBottom w:val="0"/>
          <w:divBdr>
            <w:top w:val="none" w:sz="0" w:space="0" w:color="auto"/>
            <w:left w:val="none" w:sz="0" w:space="0" w:color="auto"/>
            <w:bottom w:val="none" w:sz="0" w:space="0" w:color="auto"/>
            <w:right w:val="none" w:sz="0" w:space="0" w:color="auto"/>
          </w:divBdr>
          <w:divsChild>
            <w:div w:id="408498539">
              <w:marLeft w:val="0"/>
              <w:marRight w:val="0"/>
              <w:marTop w:val="0"/>
              <w:marBottom w:val="0"/>
              <w:divBdr>
                <w:top w:val="none" w:sz="0" w:space="0" w:color="auto"/>
                <w:left w:val="none" w:sz="0" w:space="0" w:color="auto"/>
                <w:bottom w:val="none" w:sz="0" w:space="0" w:color="auto"/>
                <w:right w:val="none" w:sz="0" w:space="0" w:color="auto"/>
              </w:divBdr>
              <w:divsChild>
                <w:div w:id="494956696">
                  <w:marLeft w:val="0"/>
                  <w:marRight w:val="0"/>
                  <w:marTop w:val="0"/>
                  <w:marBottom w:val="0"/>
                  <w:divBdr>
                    <w:top w:val="none" w:sz="0" w:space="0" w:color="auto"/>
                    <w:left w:val="none" w:sz="0" w:space="0" w:color="auto"/>
                    <w:bottom w:val="none" w:sz="0" w:space="0" w:color="auto"/>
                    <w:right w:val="none" w:sz="0" w:space="0" w:color="auto"/>
                  </w:divBdr>
                  <w:divsChild>
                    <w:div w:id="2108845144">
                      <w:marLeft w:val="3225"/>
                      <w:marRight w:val="3000"/>
                      <w:marTop w:val="0"/>
                      <w:marBottom w:val="0"/>
                      <w:divBdr>
                        <w:top w:val="none" w:sz="0" w:space="0" w:color="auto"/>
                        <w:left w:val="none" w:sz="0" w:space="0" w:color="auto"/>
                        <w:bottom w:val="none" w:sz="0" w:space="0" w:color="auto"/>
                        <w:right w:val="none" w:sz="0" w:space="0" w:color="auto"/>
                      </w:divBdr>
                      <w:divsChild>
                        <w:div w:id="71994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335211">
      <w:bodyDiv w:val="1"/>
      <w:marLeft w:val="0"/>
      <w:marRight w:val="0"/>
      <w:marTop w:val="75"/>
      <w:marBottom w:val="0"/>
      <w:divBdr>
        <w:top w:val="none" w:sz="0" w:space="0" w:color="auto"/>
        <w:left w:val="none" w:sz="0" w:space="0" w:color="auto"/>
        <w:bottom w:val="none" w:sz="0" w:space="0" w:color="auto"/>
        <w:right w:val="none" w:sz="0" w:space="0" w:color="auto"/>
      </w:divBdr>
    </w:div>
    <w:div w:id="1401488466">
      <w:bodyDiv w:val="1"/>
      <w:marLeft w:val="0"/>
      <w:marRight w:val="0"/>
      <w:marTop w:val="0"/>
      <w:marBottom w:val="0"/>
      <w:divBdr>
        <w:top w:val="none" w:sz="0" w:space="0" w:color="auto"/>
        <w:left w:val="none" w:sz="0" w:space="0" w:color="auto"/>
        <w:bottom w:val="none" w:sz="0" w:space="0" w:color="auto"/>
        <w:right w:val="none" w:sz="0" w:space="0" w:color="auto"/>
      </w:divBdr>
    </w:div>
    <w:div w:id="1647663498">
      <w:bodyDiv w:val="1"/>
      <w:marLeft w:val="0"/>
      <w:marRight w:val="0"/>
      <w:marTop w:val="0"/>
      <w:marBottom w:val="0"/>
      <w:divBdr>
        <w:top w:val="none" w:sz="0" w:space="0" w:color="auto"/>
        <w:left w:val="none" w:sz="0" w:space="0" w:color="auto"/>
        <w:bottom w:val="none" w:sz="0" w:space="0" w:color="auto"/>
        <w:right w:val="none" w:sz="0" w:space="0" w:color="auto"/>
      </w:divBdr>
      <w:divsChild>
        <w:div w:id="93406016">
          <w:marLeft w:val="0"/>
          <w:marRight w:val="0"/>
          <w:marTop w:val="0"/>
          <w:marBottom w:val="0"/>
          <w:divBdr>
            <w:top w:val="none" w:sz="0" w:space="0" w:color="auto"/>
            <w:left w:val="none" w:sz="0" w:space="0" w:color="auto"/>
            <w:bottom w:val="none" w:sz="0" w:space="0" w:color="auto"/>
            <w:right w:val="none" w:sz="0" w:space="0" w:color="auto"/>
          </w:divBdr>
          <w:divsChild>
            <w:div w:id="1179081811">
              <w:marLeft w:val="0"/>
              <w:marRight w:val="0"/>
              <w:marTop w:val="0"/>
              <w:marBottom w:val="0"/>
              <w:divBdr>
                <w:top w:val="none" w:sz="0" w:space="0" w:color="auto"/>
                <w:left w:val="none" w:sz="0" w:space="0" w:color="auto"/>
                <w:bottom w:val="none" w:sz="0" w:space="0" w:color="auto"/>
                <w:right w:val="none" w:sz="0" w:space="0" w:color="auto"/>
              </w:divBdr>
              <w:divsChild>
                <w:div w:id="596790846">
                  <w:marLeft w:val="0"/>
                  <w:marRight w:val="0"/>
                  <w:marTop w:val="0"/>
                  <w:marBottom w:val="0"/>
                  <w:divBdr>
                    <w:top w:val="none" w:sz="0" w:space="0" w:color="auto"/>
                    <w:left w:val="single" w:sz="6" w:space="8" w:color="D4D4D4"/>
                    <w:bottom w:val="single" w:sz="6" w:space="8" w:color="D4D4D4"/>
                    <w:right w:val="single" w:sz="6" w:space="8" w:color="D4D4D4"/>
                  </w:divBdr>
                </w:div>
              </w:divsChild>
            </w:div>
          </w:divsChild>
        </w:div>
      </w:divsChild>
    </w:div>
    <w:div w:id="1878468416">
      <w:bodyDiv w:val="1"/>
      <w:marLeft w:val="0"/>
      <w:marRight w:val="0"/>
      <w:marTop w:val="0"/>
      <w:marBottom w:val="0"/>
      <w:divBdr>
        <w:top w:val="none" w:sz="0" w:space="0" w:color="auto"/>
        <w:left w:val="none" w:sz="0" w:space="0" w:color="auto"/>
        <w:bottom w:val="none" w:sz="0" w:space="0" w:color="auto"/>
        <w:right w:val="none" w:sz="0" w:space="0" w:color="auto"/>
      </w:divBdr>
      <w:divsChild>
        <w:div w:id="1756629544">
          <w:marLeft w:val="0"/>
          <w:marRight w:val="0"/>
          <w:marTop w:val="0"/>
          <w:marBottom w:val="0"/>
          <w:divBdr>
            <w:top w:val="none" w:sz="0" w:space="0" w:color="auto"/>
            <w:left w:val="none" w:sz="0" w:space="0" w:color="auto"/>
            <w:bottom w:val="none" w:sz="0" w:space="0" w:color="auto"/>
            <w:right w:val="none" w:sz="0" w:space="0" w:color="auto"/>
          </w:divBdr>
          <w:divsChild>
            <w:div w:id="1701586452">
              <w:marLeft w:val="0"/>
              <w:marRight w:val="0"/>
              <w:marTop w:val="0"/>
              <w:marBottom w:val="0"/>
              <w:divBdr>
                <w:top w:val="none" w:sz="0" w:space="0" w:color="auto"/>
                <w:left w:val="none" w:sz="0" w:space="0" w:color="auto"/>
                <w:bottom w:val="none" w:sz="0" w:space="0" w:color="auto"/>
                <w:right w:val="none" w:sz="0" w:space="0" w:color="auto"/>
              </w:divBdr>
              <w:divsChild>
                <w:div w:id="1579435549">
                  <w:marLeft w:val="0"/>
                  <w:marRight w:val="0"/>
                  <w:marTop w:val="0"/>
                  <w:marBottom w:val="0"/>
                  <w:divBdr>
                    <w:top w:val="none" w:sz="0" w:space="0" w:color="auto"/>
                    <w:left w:val="single" w:sz="6" w:space="8" w:color="D4D4D4"/>
                    <w:bottom w:val="single" w:sz="6" w:space="8" w:color="D4D4D4"/>
                    <w:right w:val="single" w:sz="6" w:space="8" w:color="D4D4D4"/>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hyperlink" Target="http://db1.stat.gov.lt/statbank/SelectOut/PxSort.asp?file=3239&amp;PLanguage=0&amp;MainTable=M3010210&amp;MainTablePrestext=Gyventoj&#371;%20skai&#269;ius%20met&#371;%20prad&#382;ioje&amp;potsize=721" TargetMode="External"/><Relationship Id="rId26" Type="http://schemas.openxmlformats.org/officeDocument/2006/relationships/hyperlink" Target="http://www.deltakeliones.lt" TargetMode="External"/><Relationship Id="rId3" Type="http://schemas.openxmlformats.org/officeDocument/2006/relationships/styles" Target="styles.xml"/><Relationship Id="rId21" Type="http://schemas.openxmlformats.org/officeDocument/2006/relationships/hyperlink" Target="http://db1.stat.gov.lt/statbank/SelectOut/PxSort.asp?file=3239&amp;PLanguage=0&amp;MainTable=M3010210&amp;MainTablePrestext=Gyventoj&#371;%20skai&#269;ius%20met&#371;%20prad&#382;ioje&amp;potsize=721"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hyperlink" Target="http://db1.stat.gov.lt/statbank/SelectOut/PxSort.asp?file=3239&amp;PLanguage=0&amp;MainTable=M3010210&amp;MainTablePrestext=Gyventoj&#371;%20skai&#269;ius%20met&#371;%20prad&#382;ioje&amp;potsize=72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yperlink" Target="http://db1.stat.gov.lt/statbank/SelectOut/PxSort.asp?file=3239&amp;PLanguage=0&amp;MainTable=M3010210&amp;MainTablePrestext=Gyventoj&#371;%20skai&#269;ius%20met&#371;%20prad&#382;ioje&amp;potsize=721"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24" Type="http://schemas.openxmlformats.org/officeDocument/2006/relationships/hyperlink" Target="http://db1.stat.gov.lt/statbank/SelectOut/PxSort.asp?file=3239&amp;PLanguage=0&amp;MainTable=M3010210&amp;MainTablePrestext=Gyventoj&#371;%20skai&#269;ius%20met&#371;%20prad&#382;ioje&amp;potsize=721" TargetMode="External"/><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hyperlink" Target="http://db1.stat.gov.lt/statbank/SelectOut/PxSort.asp?file=3239&amp;PLanguage=0&amp;MainTable=M3010210&amp;MainTablePrestext=Gyventoj&#371;%20skai&#269;ius%20met&#371;%20prad&#382;ioje&amp;potsize=721" TargetMode="External"/><Relationship Id="rId28"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hyperlink" Target="http://db1.stat.gov.lt/statbank/SelectOut/PxSort.asp?file=3239&amp;PLanguage=0&amp;MainTable=M3010210&amp;MainTablePrestext=Gyventoj&#371;%20skai&#269;ius%20met&#371;%20prad&#382;ioje&amp;potsize=721"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3.xml"/><Relationship Id="rId22" Type="http://schemas.openxmlformats.org/officeDocument/2006/relationships/hyperlink" Target="http://db1.stat.gov.lt/statbank/SelectOut/PxSort.asp?file=3239&amp;PLanguage=0&amp;MainTable=M3010210&amp;MainTablePrestext=Gyventoj&#371;%20skai&#269;ius%20met&#371;%20prad&#382;ioje&amp;potsize=721" TargetMode="External"/><Relationship Id="rId27" Type="http://schemas.openxmlformats.org/officeDocument/2006/relationships/hyperlink" Target="http://www.unwto.org/facts/menu.html" TargetMode="External"/><Relationship Id="rId30"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doughnutChart>
        <c:varyColors val="1"/>
        <c:ser>
          <c:idx val="0"/>
          <c:order val="0"/>
          <c:dLbls>
            <c:showLegendKey val="0"/>
            <c:showVal val="0"/>
            <c:showCatName val="0"/>
            <c:showSerName val="0"/>
            <c:showPercent val="1"/>
            <c:showBubbleSize val="0"/>
            <c:showLeaderLines val="1"/>
          </c:dLbls>
          <c:cat>
            <c:strRef>
              <c:f>Sheet1!$A$1:$A$5</c:f>
              <c:strCache>
                <c:ptCount val="5"/>
                <c:pt idx="0">
                  <c:v>nebaigtas vidurinis</c:v>
                </c:pt>
                <c:pt idx="1">
                  <c:v>vidurinis</c:v>
                </c:pt>
                <c:pt idx="2">
                  <c:v>profesinis</c:v>
                </c:pt>
                <c:pt idx="3">
                  <c:v>aukštesnysis </c:v>
                </c:pt>
                <c:pt idx="4">
                  <c:v>aukštasis</c:v>
                </c:pt>
              </c:strCache>
            </c:strRef>
          </c:cat>
          <c:val>
            <c:numRef>
              <c:f>Sheet1!$B$1:$B$5</c:f>
              <c:numCache>
                <c:formatCode>General</c:formatCode>
                <c:ptCount val="5"/>
              </c:numCache>
            </c:numRef>
          </c:val>
        </c:ser>
        <c:ser>
          <c:idx val="1"/>
          <c:order val="1"/>
          <c:dLbls>
            <c:showLegendKey val="0"/>
            <c:showVal val="0"/>
            <c:showCatName val="0"/>
            <c:showSerName val="0"/>
            <c:showPercent val="1"/>
            <c:showBubbleSize val="0"/>
            <c:showLeaderLines val="1"/>
          </c:dLbls>
          <c:cat>
            <c:strRef>
              <c:f>Sheet1!$A$1:$A$5</c:f>
              <c:strCache>
                <c:ptCount val="5"/>
                <c:pt idx="0">
                  <c:v>nebaigtas vidurinis</c:v>
                </c:pt>
                <c:pt idx="1">
                  <c:v>vidurinis</c:v>
                </c:pt>
                <c:pt idx="2">
                  <c:v>profesinis</c:v>
                </c:pt>
                <c:pt idx="3">
                  <c:v>aukštesnysis </c:v>
                </c:pt>
                <c:pt idx="4">
                  <c:v>aukštasis</c:v>
                </c:pt>
              </c:strCache>
            </c:strRef>
          </c:cat>
          <c:val>
            <c:numRef>
              <c:f>Sheet1!$C$1:$C$5</c:f>
              <c:numCache>
                <c:formatCode>General</c:formatCode>
                <c:ptCount val="5"/>
                <c:pt idx="0">
                  <c:v>2</c:v>
                </c:pt>
                <c:pt idx="1">
                  <c:v>11</c:v>
                </c:pt>
                <c:pt idx="2">
                  <c:v>3</c:v>
                </c:pt>
                <c:pt idx="3">
                  <c:v>6</c:v>
                </c:pt>
                <c:pt idx="4">
                  <c:v>23</c:v>
                </c:pt>
              </c:numCache>
            </c:numRef>
          </c:val>
        </c:ser>
        <c:dLbls>
          <c:showLegendKey val="0"/>
          <c:showVal val="0"/>
          <c:showCatName val="0"/>
          <c:showSerName val="0"/>
          <c:showPercent val="1"/>
          <c:showBubbleSize val="0"/>
          <c:showLeaderLines val="1"/>
        </c:dLbls>
        <c:firstSliceAng val="0"/>
        <c:holeSize val="50"/>
      </c:doughnutChart>
    </c:plotArea>
    <c:legend>
      <c:legendPos val="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cat>
            <c:strRef>
              <c:f>Sheet1!$A$1:$A$9</c:f>
              <c:strCache>
                <c:ptCount val="9"/>
                <c:pt idx="0">
                  <c:v>poilsis</c:v>
                </c:pt>
                <c:pt idx="1">
                  <c:v>pramogos </c:v>
                </c:pt>
                <c:pt idx="2">
                  <c:v>pažinimas</c:v>
                </c:pt>
                <c:pt idx="3">
                  <c:v>konferencijos</c:v>
                </c:pt>
                <c:pt idx="4">
                  <c:v>komercija</c:v>
                </c:pt>
                <c:pt idx="5">
                  <c:v>religija</c:v>
                </c:pt>
                <c:pt idx="6">
                  <c:v>sportas</c:v>
                </c:pt>
                <c:pt idx="7">
                  <c:v>verslas</c:v>
                </c:pt>
                <c:pt idx="8">
                  <c:v>kita</c:v>
                </c:pt>
              </c:strCache>
            </c:strRef>
          </c:cat>
          <c:val>
            <c:numRef>
              <c:f>Sheet1!$B$1:$B$9</c:f>
              <c:numCache>
                <c:formatCode>General</c:formatCode>
                <c:ptCount val="9"/>
                <c:pt idx="0">
                  <c:v>7</c:v>
                </c:pt>
                <c:pt idx="1">
                  <c:v>5</c:v>
                </c:pt>
                <c:pt idx="2">
                  <c:v>9</c:v>
                </c:pt>
                <c:pt idx="3">
                  <c:v>10</c:v>
                </c:pt>
                <c:pt idx="4">
                  <c:v>3</c:v>
                </c:pt>
                <c:pt idx="5">
                  <c:v>0</c:v>
                </c:pt>
                <c:pt idx="6">
                  <c:v>2</c:v>
                </c:pt>
                <c:pt idx="7">
                  <c:v>6</c:v>
                </c:pt>
                <c:pt idx="8">
                  <c:v>1</c:v>
                </c:pt>
              </c:numCache>
            </c:numRef>
          </c:val>
        </c:ser>
        <c:dLbls>
          <c:showLegendKey val="0"/>
          <c:showVal val="0"/>
          <c:showCatName val="0"/>
          <c:showSerName val="0"/>
          <c:showPercent val="0"/>
          <c:showBubbleSize val="0"/>
        </c:dLbls>
        <c:gapWidth val="150"/>
        <c:axId val="84785792"/>
        <c:axId val="94630272"/>
      </c:barChart>
      <c:catAx>
        <c:axId val="84785792"/>
        <c:scaling>
          <c:orientation val="minMax"/>
        </c:scaling>
        <c:delete val="0"/>
        <c:axPos val="b"/>
        <c:majorTickMark val="none"/>
        <c:minorTickMark val="none"/>
        <c:tickLblPos val="nextTo"/>
        <c:crossAx val="94630272"/>
        <c:crosses val="autoZero"/>
        <c:auto val="1"/>
        <c:lblAlgn val="ctr"/>
        <c:lblOffset val="100"/>
        <c:noMultiLvlLbl val="0"/>
      </c:catAx>
      <c:valAx>
        <c:axId val="94630272"/>
        <c:scaling>
          <c:orientation val="minMax"/>
        </c:scaling>
        <c:delete val="0"/>
        <c:axPos val="l"/>
        <c:majorGridlines/>
        <c:numFmt formatCode="General" sourceLinked="1"/>
        <c:majorTickMark val="none"/>
        <c:minorTickMark val="none"/>
        <c:tickLblPos val="nextTo"/>
        <c:crossAx val="84785792"/>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Lbls>
            <c:showLegendKey val="0"/>
            <c:showVal val="0"/>
            <c:showCatName val="0"/>
            <c:showSerName val="0"/>
            <c:showPercent val="1"/>
            <c:showBubbleSize val="0"/>
            <c:showLeaderLines val="1"/>
          </c:dLbls>
          <c:cat>
            <c:strRef>
              <c:f>Sheet1!$A$1:$A$4</c:f>
              <c:strCache>
                <c:ptCount val="4"/>
                <c:pt idx="0">
                  <c:v>Pavasarį</c:v>
                </c:pt>
                <c:pt idx="1">
                  <c:v>Vasarą</c:v>
                </c:pt>
                <c:pt idx="2">
                  <c:v>Rurenį</c:v>
                </c:pt>
                <c:pt idx="3">
                  <c:v>Žiemą</c:v>
                </c:pt>
              </c:strCache>
            </c:strRef>
          </c:cat>
          <c:val>
            <c:numRef>
              <c:f>Sheet1!$B$1:$B$4</c:f>
              <c:numCache>
                <c:formatCode>General</c:formatCode>
                <c:ptCount val="4"/>
                <c:pt idx="0">
                  <c:v>3</c:v>
                </c:pt>
                <c:pt idx="1">
                  <c:v>26</c:v>
                </c:pt>
                <c:pt idx="2">
                  <c:v>4</c:v>
                </c:pt>
                <c:pt idx="3">
                  <c:v>10</c:v>
                </c:pt>
              </c:numCache>
            </c:numRef>
          </c:val>
        </c:ser>
        <c:dLbls>
          <c:showLegendKey val="0"/>
          <c:showVal val="0"/>
          <c:showCatName val="0"/>
          <c:showSerName val="0"/>
          <c:showPercent val="1"/>
          <c:showBubbleSize val="0"/>
          <c:showLeaderLines val="1"/>
        </c:dLbls>
        <c:firstSliceAng val="0"/>
      </c:pieChart>
    </c:plotArea>
    <c:legend>
      <c:legendPos val="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invertIfNegative val="0"/>
          <c:cat>
            <c:strRef>
              <c:f>Sheet1!$A$1:$A$8</c:f>
              <c:strCache>
                <c:ptCount val="8"/>
                <c:pt idx="0">
                  <c:v>DELTA-Interservis</c:v>
                </c:pt>
                <c:pt idx="1">
                  <c:v>West Express</c:v>
                </c:pt>
                <c:pt idx="2">
                  <c:v>Krantas Travel</c:v>
                </c:pt>
                <c:pt idx="3">
                  <c:v>Baltic Clipper</c:v>
                </c:pt>
                <c:pt idx="4">
                  <c:v>Kauno GRŪDA</c:v>
                </c:pt>
                <c:pt idx="5">
                  <c:v>Kauno Piligrimas</c:v>
                </c:pt>
                <c:pt idx="6">
                  <c:v>Kauno Ugnelė</c:v>
                </c:pt>
                <c:pt idx="7">
                  <c:v>DK kelionės</c:v>
                </c:pt>
              </c:strCache>
            </c:strRef>
          </c:cat>
          <c:val>
            <c:numRef>
              <c:f>Sheet1!$B$1:$B$8</c:f>
              <c:numCache>
                <c:formatCode>General</c:formatCode>
                <c:ptCount val="8"/>
              </c:numCache>
            </c:numRef>
          </c:val>
        </c:ser>
        <c:ser>
          <c:idx val="1"/>
          <c:order val="1"/>
          <c:invertIfNegative val="0"/>
          <c:cat>
            <c:strRef>
              <c:f>Sheet1!$A$1:$A$8</c:f>
              <c:strCache>
                <c:ptCount val="8"/>
                <c:pt idx="0">
                  <c:v>DELTA-Interservis</c:v>
                </c:pt>
                <c:pt idx="1">
                  <c:v>West Express</c:v>
                </c:pt>
                <c:pt idx="2">
                  <c:v>Krantas Travel</c:v>
                </c:pt>
                <c:pt idx="3">
                  <c:v>Baltic Clipper</c:v>
                </c:pt>
                <c:pt idx="4">
                  <c:v>Kauno GRŪDA</c:v>
                </c:pt>
                <c:pt idx="5">
                  <c:v>Kauno Piligrimas</c:v>
                </c:pt>
                <c:pt idx="6">
                  <c:v>Kauno Ugnelė</c:v>
                </c:pt>
                <c:pt idx="7">
                  <c:v>DK kelionės</c:v>
                </c:pt>
              </c:strCache>
            </c:strRef>
          </c:cat>
          <c:val>
            <c:numRef>
              <c:f>Sheet1!$C$1:$C$8</c:f>
              <c:numCache>
                <c:formatCode>General</c:formatCode>
                <c:ptCount val="8"/>
                <c:pt idx="0">
                  <c:v>22</c:v>
                </c:pt>
                <c:pt idx="1">
                  <c:v>7</c:v>
                </c:pt>
                <c:pt idx="2">
                  <c:v>4</c:v>
                </c:pt>
                <c:pt idx="3">
                  <c:v>4</c:v>
                </c:pt>
                <c:pt idx="4">
                  <c:v>2</c:v>
                </c:pt>
                <c:pt idx="5">
                  <c:v>2</c:v>
                </c:pt>
                <c:pt idx="6">
                  <c:v>1</c:v>
                </c:pt>
                <c:pt idx="7">
                  <c:v>1</c:v>
                </c:pt>
              </c:numCache>
            </c:numRef>
          </c:val>
        </c:ser>
        <c:dLbls>
          <c:showLegendKey val="0"/>
          <c:showVal val="0"/>
          <c:showCatName val="0"/>
          <c:showSerName val="0"/>
          <c:showPercent val="0"/>
          <c:showBubbleSize val="0"/>
        </c:dLbls>
        <c:gapWidth val="75"/>
        <c:overlap val="100"/>
        <c:axId val="94698112"/>
        <c:axId val="94970240"/>
      </c:barChart>
      <c:catAx>
        <c:axId val="94698112"/>
        <c:scaling>
          <c:orientation val="minMax"/>
        </c:scaling>
        <c:delete val="0"/>
        <c:axPos val="b"/>
        <c:majorTickMark val="none"/>
        <c:minorTickMark val="none"/>
        <c:tickLblPos val="nextTo"/>
        <c:crossAx val="94970240"/>
        <c:crosses val="autoZero"/>
        <c:auto val="1"/>
        <c:lblAlgn val="ctr"/>
        <c:lblOffset val="100"/>
        <c:noMultiLvlLbl val="0"/>
      </c:catAx>
      <c:valAx>
        <c:axId val="94970240"/>
        <c:scaling>
          <c:orientation val="minMax"/>
        </c:scaling>
        <c:delete val="0"/>
        <c:axPos val="l"/>
        <c:majorGridlines/>
        <c:numFmt formatCode="General" sourceLinked="1"/>
        <c:majorTickMark val="none"/>
        <c:minorTickMark val="none"/>
        <c:tickLblPos val="nextTo"/>
        <c:spPr>
          <a:ln w="9525">
            <a:noFill/>
          </a:ln>
        </c:spPr>
        <c:crossAx val="94698112"/>
        <c:crosses val="autoZero"/>
        <c:crossBetween val="between"/>
      </c:val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Lbls>
            <c:showLegendKey val="0"/>
            <c:showVal val="0"/>
            <c:showCatName val="1"/>
            <c:showSerName val="0"/>
            <c:showPercent val="1"/>
            <c:showBubbleSize val="0"/>
            <c:showLeaderLines val="1"/>
          </c:dLbls>
          <c:cat>
            <c:strRef>
              <c:f>Sheet1!$A$1:$A$2</c:f>
              <c:strCache>
                <c:ptCount val="2"/>
                <c:pt idx="0">
                  <c:v>Lojalūs</c:v>
                </c:pt>
                <c:pt idx="1">
                  <c:v>Nelojalūs</c:v>
                </c:pt>
              </c:strCache>
            </c:strRef>
          </c:cat>
          <c:val>
            <c:numRef>
              <c:f>Sheet1!$B$1:$B$2</c:f>
              <c:numCache>
                <c:formatCode>General</c:formatCode>
                <c:ptCount val="2"/>
                <c:pt idx="0">
                  <c:v>23</c:v>
                </c:pt>
                <c:pt idx="1">
                  <c:v>20</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invertIfNegative val="0"/>
          <c:cat>
            <c:strRef>
              <c:f>Sheet1!$A$1:$A$7</c:f>
              <c:strCache>
                <c:ptCount val="7"/>
                <c:pt idx="0">
                  <c:v>televizijoje</c:v>
                </c:pt>
                <c:pt idx="1">
                  <c:v>spaudoje</c:v>
                </c:pt>
                <c:pt idx="2">
                  <c:v>radijuje</c:v>
                </c:pt>
                <c:pt idx="3">
                  <c:v>internetas</c:v>
                </c:pt>
                <c:pt idx="4">
                  <c:v>bukletai, lankstinukai, stendai</c:v>
                </c:pt>
                <c:pt idx="5">
                  <c:v>parodose</c:v>
                </c:pt>
                <c:pt idx="6">
                  <c:v>kita</c:v>
                </c:pt>
              </c:strCache>
            </c:strRef>
          </c:cat>
          <c:val>
            <c:numRef>
              <c:f>Sheet1!$B$1:$B$7</c:f>
              <c:numCache>
                <c:formatCode>General</c:formatCode>
                <c:ptCount val="7"/>
              </c:numCache>
            </c:numRef>
          </c:val>
        </c:ser>
        <c:ser>
          <c:idx val="1"/>
          <c:order val="1"/>
          <c:invertIfNegative val="0"/>
          <c:cat>
            <c:strRef>
              <c:f>Sheet1!$A$1:$A$7</c:f>
              <c:strCache>
                <c:ptCount val="7"/>
                <c:pt idx="0">
                  <c:v>televizijoje</c:v>
                </c:pt>
                <c:pt idx="1">
                  <c:v>spaudoje</c:v>
                </c:pt>
                <c:pt idx="2">
                  <c:v>radijuje</c:v>
                </c:pt>
                <c:pt idx="3">
                  <c:v>internetas</c:v>
                </c:pt>
                <c:pt idx="4">
                  <c:v>bukletai, lankstinukai, stendai</c:v>
                </c:pt>
                <c:pt idx="5">
                  <c:v>parodose</c:v>
                </c:pt>
                <c:pt idx="6">
                  <c:v>kita</c:v>
                </c:pt>
              </c:strCache>
            </c:strRef>
          </c:cat>
          <c:val>
            <c:numRef>
              <c:f>Sheet1!$C$1:$C$7</c:f>
              <c:numCache>
                <c:formatCode>General</c:formatCode>
                <c:ptCount val="7"/>
              </c:numCache>
            </c:numRef>
          </c:val>
        </c:ser>
        <c:ser>
          <c:idx val="2"/>
          <c:order val="2"/>
          <c:invertIfNegative val="0"/>
          <c:cat>
            <c:strRef>
              <c:f>Sheet1!$A$1:$A$7</c:f>
              <c:strCache>
                <c:ptCount val="7"/>
                <c:pt idx="0">
                  <c:v>televizijoje</c:v>
                </c:pt>
                <c:pt idx="1">
                  <c:v>spaudoje</c:v>
                </c:pt>
                <c:pt idx="2">
                  <c:v>radijuje</c:v>
                </c:pt>
                <c:pt idx="3">
                  <c:v>internetas</c:v>
                </c:pt>
                <c:pt idx="4">
                  <c:v>bukletai, lankstinukai, stendai</c:v>
                </c:pt>
                <c:pt idx="5">
                  <c:v>parodose</c:v>
                </c:pt>
                <c:pt idx="6">
                  <c:v>kita</c:v>
                </c:pt>
              </c:strCache>
            </c:strRef>
          </c:cat>
          <c:val>
            <c:numRef>
              <c:f>Sheet1!$D$1:$D$7</c:f>
              <c:numCache>
                <c:formatCode>General</c:formatCode>
                <c:ptCount val="7"/>
                <c:pt idx="0">
                  <c:v>19</c:v>
                </c:pt>
                <c:pt idx="1">
                  <c:v>7</c:v>
                </c:pt>
                <c:pt idx="2">
                  <c:v>4</c:v>
                </c:pt>
                <c:pt idx="3">
                  <c:v>9</c:v>
                </c:pt>
                <c:pt idx="4">
                  <c:v>2</c:v>
                </c:pt>
                <c:pt idx="5">
                  <c:v>1</c:v>
                </c:pt>
                <c:pt idx="6">
                  <c:v>1</c:v>
                </c:pt>
              </c:numCache>
            </c:numRef>
          </c:val>
        </c:ser>
        <c:dLbls>
          <c:showLegendKey val="0"/>
          <c:showVal val="0"/>
          <c:showCatName val="0"/>
          <c:showSerName val="0"/>
          <c:showPercent val="0"/>
          <c:showBubbleSize val="0"/>
        </c:dLbls>
        <c:gapWidth val="55"/>
        <c:overlap val="100"/>
        <c:axId val="95088000"/>
        <c:axId val="94975104"/>
      </c:barChart>
      <c:catAx>
        <c:axId val="95088000"/>
        <c:scaling>
          <c:orientation val="minMax"/>
        </c:scaling>
        <c:delete val="0"/>
        <c:axPos val="l"/>
        <c:majorTickMark val="none"/>
        <c:minorTickMark val="none"/>
        <c:tickLblPos val="nextTo"/>
        <c:crossAx val="94975104"/>
        <c:crosses val="autoZero"/>
        <c:auto val="1"/>
        <c:lblAlgn val="ctr"/>
        <c:lblOffset val="100"/>
        <c:noMultiLvlLbl val="0"/>
      </c:catAx>
      <c:valAx>
        <c:axId val="94975104"/>
        <c:scaling>
          <c:orientation val="minMax"/>
        </c:scaling>
        <c:delete val="0"/>
        <c:axPos val="b"/>
        <c:majorGridlines/>
        <c:numFmt formatCode="General" sourceLinked="1"/>
        <c:majorTickMark val="none"/>
        <c:minorTickMark val="none"/>
        <c:tickLblPos val="nextTo"/>
        <c:crossAx val="95088000"/>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3A711-4996-472A-BABB-0AAF662A8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2266</TotalTime>
  <Pages>86</Pages>
  <Words>27163</Words>
  <Characters>154834</Characters>
  <Application>Microsoft Office Word</Application>
  <DocSecurity>0</DocSecurity>
  <Lines>1290</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Darka</dc:creator>
  <cp:lastModifiedBy>Darka</cp:lastModifiedBy>
  <cp:revision>15</cp:revision>
  <cp:lastPrinted>2012-05-17T09:37:00Z</cp:lastPrinted>
  <dcterms:created xsi:type="dcterms:W3CDTF">2012-05-08T09:54:00Z</dcterms:created>
  <dcterms:modified xsi:type="dcterms:W3CDTF">2012-05-21T09:44:00Z</dcterms:modified>
</cp:coreProperties>
</file>